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DDD9" w14:textId="77777777" w:rsidR="006517A9" w:rsidRDefault="006517A9" w:rsidP="00EC4863">
      <w:pPr>
        <w:pStyle w:val="Nadpis1"/>
        <w:numPr>
          <w:ilvl w:val="0"/>
          <w:numId w:val="0"/>
        </w:numPr>
        <w:ind w:left="567"/>
        <w:rPr>
          <w:rFonts w:asciiTheme="minorHAnsi" w:hAnsiTheme="minorHAnsi" w:cstheme="minorHAnsi"/>
          <w:b/>
          <w:bCs/>
          <w:sz w:val="20"/>
          <w:szCs w:val="20"/>
        </w:rPr>
      </w:pPr>
    </w:p>
    <w:p w14:paraId="767A8DD6" w14:textId="1CB09E12" w:rsidR="00EC4863" w:rsidRPr="00250319" w:rsidRDefault="00EC4863" w:rsidP="00EC4863">
      <w:pPr>
        <w:pStyle w:val="Nadpis1"/>
        <w:numPr>
          <w:ilvl w:val="0"/>
          <w:numId w:val="0"/>
        </w:numPr>
        <w:ind w:left="567"/>
        <w:rPr>
          <w:rFonts w:asciiTheme="minorHAnsi" w:hAnsiTheme="minorHAnsi" w:cstheme="minorHAnsi"/>
          <w:b/>
          <w:bCs/>
          <w:sz w:val="20"/>
          <w:szCs w:val="20"/>
        </w:rPr>
      </w:pPr>
      <w:r w:rsidRPr="00250319">
        <w:rPr>
          <w:rFonts w:asciiTheme="minorHAnsi" w:hAnsiTheme="minorHAnsi" w:cstheme="minorHAnsi"/>
          <w:b/>
          <w:bCs/>
          <w:sz w:val="20"/>
          <w:szCs w:val="20"/>
        </w:rPr>
        <w:t>B.3 OBCHODNÉ PODMIENKY DODANIA PREDMETU ZÁKAZKY</w:t>
      </w:r>
    </w:p>
    <w:p w14:paraId="56A0518A" w14:textId="77777777" w:rsidR="00EC4863" w:rsidRPr="000D0F33" w:rsidRDefault="00EC4863" w:rsidP="00EC4863">
      <w:pPr>
        <w:spacing w:before="100"/>
        <w:jc w:val="both"/>
        <w:rPr>
          <w:rFonts w:asciiTheme="minorHAnsi" w:hAnsiTheme="minorHAnsi" w:cstheme="minorHAnsi"/>
          <w:sz w:val="20"/>
          <w:szCs w:val="20"/>
        </w:rPr>
      </w:pPr>
      <w:r w:rsidRPr="000D0F33">
        <w:rPr>
          <w:rFonts w:asciiTheme="minorHAnsi" w:hAnsiTheme="minorHAnsi" w:cstheme="minorHAnsi"/>
          <w:b/>
          <w:sz w:val="20"/>
          <w:szCs w:val="20"/>
        </w:rPr>
        <w:t>Uchádzač vo svojej ponuke predloží návrh Dohody</w:t>
      </w:r>
      <w:r w:rsidRPr="000D0F33">
        <w:rPr>
          <w:rFonts w:asciiTheme="minorHAnsi" w:hAnsiTheme="minorHAnsi" w:cstheme="minorHAnsi"/>
          <w:sz w:val="20"/>
          <w:szCs w:val="20"/>
        </w:rPr>
        <w:t xml:space="preserve"> </w:t>
      </w:r>
      <w:r w:rsidRPr="000D0F33">
        <w:rPr>
          <w:rFonts w:asciiTheme="minorHAnsi" w:hAnsiTheme="minorHAnsi" w:cstheme="minorHAnsi"/>
          <w:b/>
          <w:sz w:val="20"/>
          <w:szCs w:val="20"/>
        </w:rPr>
        <w:t>podľa Obchodného zákonníka, v ktorej budú v celom rozsahu akceptované obchodné podmienky dodania predmetu zákazky stanovené v dokumentoch, ktoré tvoria prílohu k týmto súťažným podkladom.</w:t>
      </w:r>
      <w:r w:rsidRPr="000D0F33">
        <w:rPr>
          <w:rFonts w:asciiTheme="minorHAnsi" w:hAnsiTheme="minorHAnsi" w:cstheme="minorHAnsi"/>
          <w:sz w:val="20"/>
          <w:szCs w:val="20"/>
        </w:rPr>
        <w:t xml:space="preserve"> Predložený návrh Dohody musí byť podpísaný štatutárnym zástupcom (zástupcami) uchádzača, resp. osobou oprávnenou konať v mene uchádzača.</w:t>
      </w:r>
    </w:p>
    <w:p w14:paraId="5F64EC47" w14:textId="77777777" w:rsidR="00EC4863" w:rsidRPr="000D0F33" w:rsidRDefault="00EC4863" w:rsidP="00EC4863">
      <w:pPr>
        <w:pStyle w:val="Bezriadkovania"/>
        <w:jc w:val="both"/>
        <w:rPr>
          <w:rFonts w:asciiTheme="minorHAnsi" w:hAnsiTheme="minorHAnsi" w:cstheme="minorHAnsi"/>
          <w:sz w:val="20"/>
          <w:szCs w:val="20"/>
        </w:rPr>
      </w:pPr>
    </w:p>
    <w:p w14:paraId="3DC95522" w14:textId="77777777" w:rsidR="00EC4863" w:rsidRPr="000D0F33" w:rsidRDefault="00EC4863" w:rsidP="00EC4863">
      <w:pPr>
        <w:pStyle w:val="Bezriadkovania"/>
        <w:jc w:val="both"/>
        <w:rPr>
          <w:rFonts w:asciiTheme="minorHAnsi" w:hAnsiTheme="minorHAnsi" w:cstheme="minorHAnsi"/>
          <w:sz w:val="20"/>
          <w:szCs w:val="20"/>
        </w:rPr>
      </w:pPr>
      <w:r w:rsidRPr="000D0F33">
        <w:rPr>
          <w:rFonts w:asciiTheme="minorHAnsi" w:hAnsiTheme="minorHAnsi" w:cstheme="minorHAnsi"/>
          <w:sz w:val="20"/>
          <w:szCs w:val="20"/>
        </w:rPr>
        <w:t>V návrhu Dohody budú uvedené nasledovné údaje:</w:t>
      </w:r>
    </w:p>
    <w:p w14:paraId="6FD3BE0F" w14:textId="77777777" w:rsidR="00EC4863" w:rsidRPr="000D0F33" w:rsidRDefault="00EC4863" w:rsidP="00EC4863">
      <w:pPr>
        <w:pStyle w:val="Bezriadkovania"/>
        <w:jc w:val="both"/>
        <w:rPr>
          <w:rFonts w:asciiTheme="minorHAnsi" w:hAnsiTheme="minorHAnsi" w:cstheme="minorHAnsi"/>
          <w:sz w:val="20"/>
          <w:szCs w:val="20"/>
        </w:rPr>
      </w:pPr>
    </w:p>
    <w:p w14:paraId="292F34F2" w14:textId="77777777" w:rsidR="00EC4863" w:rsidRPr="000D0F33" w:rsidRDefault="00EC4863" w:rsidP="00EC4863">
      <w:pPr>
        <w:jc w:val="center"/>
        <w:rPr>
          <w:rFonts w:asciiTheme="minorHAnsi" w:hAnsiTheme="minorHAnsi" w:cstheme="minorHAnsi"/>
          <w:sz w:val="20"/>
          <w:szCs w:val="20"/>
        </w:rPr>
      </w:pPr>
      <w:r w:rsidRPr="000D0F33">
        <w:rPr>
          <w:rFonts w:asciiTheme="minorHAnsi" w:hAnsiTheme="minorHAnsi" w:cstheme="minorHAnsi"/>
          <w:b/>
          <w:sz w:val="20"/>
          <w:szCs w:val="20"/>
        </w:rPr>
        <w:t>Rámcová dohoda</w:t>
      </w:r>
    </w:p>
    <w:p w14:paraId="130EE62F" w14:textId="77777777" w:rsidR="00EC4863" w:rsidRPr="000D0F33" w:rsidRDefault="00EC4863" w:rsidP="00EC4863">
      <w:pPr>
        <w:ind w:left="1134"/>
        <w:rPr>
          <w:rFonts w:asciiTheme="minorHAnsi" w:hAnsiTheme="minorHAnsi" w:cstheme="minorHAnsi"/>
          <w:b/>
          <w:sz w:val="20"/>
          <w:szCs w:val="20"/>
        </w:rPr>
      </w:pPr>
      <w:r w:rsidRPr="000D0F33">
        <w:rPr>
          <w:rFonts w:asciiTheme="minorHAnsi" w:hAnsiTheme="minorHAnsi" w:cstheme="minorHAnsi"/>
          <w:b/>
          <w:sz w:val="20"/>
          <w:szCs w:val="20"/>
        </w:rPr>
        <w:t>Číslo objednávateľa:</w:t>
      </w:r>
      <w:r w:rsidRPr="000D0F33">
        <w:rPr>
          <w:rFonts w:asciiTheme="minorHAnsi" w:hAnsiTheme="minorHAnsi" w:cstheme="minorHAnsi"/>
          <w:b/>
          <w:sz w:val="20"/>
          <w:szCs w:val="20"/>
        </w:rPr>
        <w:tab/>
      </w:r>
      <w:r w:rsidRPr="000D0F33">
        <w:rPr>
          <w:rFonts w:asciiTheme="minorHAnsi" w:hAnsiTheme="minorHAnsi" w:cstheme="minorHAnsi"/>
          <w:b/>
          <w:sz w:val="20"/>
          <w:szCs w:val="20"/>
        </w:rPr>
        <w:tab/>
      </w:r>
      <w:r w:rsidRPr="000D0F33">
        <w:rPr>
          <w:rFonts w:asciiTheme="minorHAnsi" w:hAnsiTheme="minorHAnsi" w:cstheme="minorHAnsi"/>
          <w:b/>
          <w:sz w:val="20"/>
          <w:szCs w:val="20"/>
        </w:rPr>
        <w:tab/>
      </w:r>
      <w:r w:rsidRPr="000D0F33">
        <w:rPr>
          <w:rFonts w:asciiTheme="minorHAnsi" w:hAnsiTheme="minorHAnsi" w:cstheme="minorHAnsi"/>
          <w:b/>
          <w:sz w:val="20"/>
          <w:szCs w:val="20"/>
        </w:rPr>
        <w:tab/>
      </w:r>
      <w:r w:rsidRPr="000D0F33">
        <w:rPr>
          <w:rFonts w:asciiTheme="minorHAnsi" w:hAnsiTheme="minorHAnsi" w:cstheme="minorHAnsi"/>
          <w:b/>
          <w:sz w:val="20"/>
          <w:szCs w:val="20"/>
        </w:rPr>
        <w:tab/>
        <w:t>Číslo dodávateľa:</w:t>
      </w:r>
    </w:p>
    <w:p w14:paraId="3DA14A61" w14:textId="77777777" w:rsidR="00EC4863" w:rsidRDefault="00EC4863" w:rsidP="00EC4863">
      <w:pPr>
        <w:jc w:val="center"/>
        <w:rPr>
          <w:rFonts w:asciiTheme="minorHAnsi" w:hAnsiTheme="minorHAnsi" w:cstheme="minorHAnsi"/>
          <w:b/>
          <w:sz w:val="20"/>
          <w:szCs w:val="20"/>
        </w:rPr>
      </w:pPr>
    </w:p>
    <w:p w14:paraId="6FAF32A4" w14:textId="77777777" w:rsidR="00EC4863" w:rsidRPr="000D0F33" w:rsidRDefault="00EC4863" w:rsidP="00EC4863">
      <w:pPr>
        <w:jc w:val="center"/>
        <w:rPr>
          <w:rFonts w:asciiTheme="minorHAnsi" w:hAnsiTheme="minorHAnsi" w:cstheme="minorHAnsi"/>
          <w:b/>
          <w:sz w:val="20"/>
          <w:szCs w:val="20"/>
        </w:rPr>
      </w:pPr>
      <w:r w:rsidRPr="000D0F33">
        <w:rPr>
          <w:rFonts w:asciiTheme="minorHAnsi" w:hAnsiTheme="minorHAnsi" w:cstheme="minorHAnsi"/>
          <w:b/>
          <w:sz w:val="20"/>
          <w:szCs w:val="20"/>
        </w:rPr>
        <w:t>„</w:t>
      </w:r>
      <w:r>
        <w:rPr>
          <w:rFonts w:asciiTheme="minorHAnsi" w:hAnsiTheme="minorHAnsi" w:cstheme="minorHAnsi"/>
          <w:b/>
          <w:sz w:val="20"/>
          <w:szCs w:val="20"/>
        </w:rPr>
        <w:t>Dodanie nových nákladných automobilov so špeciálnymi nadstavbami na údržbu ciest</w:t>
      </w:r>
      <w:r w:rsidRPr="000D0F33">
        <w:rPr>
          <w:rFonts w:asciiTheme="minorHAnsi" w:hAnsiTheme="minorHAnsi" w:cstheme="minorHAnsi"/>
          <w:b/>
          <w:sz w:val="20"/>
          <w:szCs w:val="20"/>
        </w:rPr>
        <w:t>“</w:t>
      </w:r>
    </w:p>
    <w:p w14:paraId="2F36C1C1" w14:textId="77777777" w:rsidR="00EC4863" w:rsidRPr="000D0F33" w:rsidRDefault="00EC4863" w:rsidP="00EC4863">
      <w:pPr>
        <w:ind w:left="568" w:hanging="568"/>
        <w:jc w:val="center"/>
        <w:rPr>
          <w:rFonts w:asciiTheme="minorHAnsi" w:hAnsiTheme="minorHAnsi" w:cstheme="minorHAnsi"/>
          <w:sz w:val="20"/>
          <w:szCs w:val="20"/>
        </w:rPr>
      </w:pPr>
      <w:r>
        <w:rPr>
          <w:rFonts w:asciiTheme="minorHAnsi" w:hAnsiTheme="minorHAnsi" w:cstheme="minorHAnsi"/>
          <w:sz w:val="20"/>
          <w:szCs w:val="20"/>
        </w:rPr>
        <w:t>u</w:t>
      </w:r>
      <w:r w:rsidRPr="000D0F33">
        <w:rPr>
          <w:rFonts w:asciiTheme="minorHAnsi" w:hAnsiTheme="minorHAnsi" w:cstheme="minorHAnsi"/>
          <w:sz w:val="20"/>
          <w:szCs w:val="20"/>
        </w:rPr>
        <w:t>zavretá podľa § 83 Zákona č. 343/2015 Z. z. o verejnom obstarávaní v znení neskorších predpisov</w:t>
      </w:r>
      <w:r w:rsidRPr="000D0F33">
        <w:rPr>
          <w:rFonts w:asciiTheme="minorHAnsi" w:hAnsiTheme="minorHAnsi" w:cstheme="minorHAnsi"/>
          <w:sz w:val="20"/>
          <w:szCs w:val="20"/>
        </w:rPr>
        <w:br/>
        <w:t>(ďalej len „ZVO“) § 409 a </w:t>
      </w:r>
      <w:proofErr w:type="spellStart"/>
      <w:r w:rsidRPr="000D0F33">
        <w:rPr>
          <w:rFonts w:asciiTheme="minorHAnsi" w:hAnsiTheme="minorHAnsi" w:cstheme="minorHAnsi"/>
          <w:sz w:val="20"/>
          <w:szCs w:val="20"/>
        </w:rPr>
        <w:t>nasl</w:t>
      </w:r>
      <w:proofErr w:type="spellEnd"/>
      <w:r w:rsidRPr="000D0F33">
        <w:rPr>
          <w:rFonts w:asciiTheme="minorHAnsi" w:hAnsiTheme="minorHAnsi" w:cstheme="minorHAnsi"/>
          <w:sz w:val="20"/>
          <w:szCs w:val="20"/>
        </w:rPr>
        <w:t>. Obchodného zákonníka v znení neskorších predpisov</w:t>
      </w:r>
      <w:r w:rsidRPr="000D0F33">
        <w:rPr>
          <w:rFonts w:asciiTheme="minorHAnsi" w:hAnsiTheme="minorHAnsi" w:cstheme="minorHAnsi"/>
          <w:sz w:val="20"/>
          <w:szCs w:val="20"/>
        </w:rPr>
        <w:br/>
        <w:t>(ďalej len „rámcová dohoda“)</w:t>
      </w:r>
    </w:p>
    <w:p w14:paraId="62B3CC79" w14:textId="77777777" w:rsidR="00EC4863" w:rsidRPr="000D0F33" w:rsidRDefault="00EC4863" w:rsidP="00EC4863">
      <w:pPr>
        <w:ind w:left="568" w:hanging="568"/>
        <w:jc w:val="both"/>
        <w:rPr>
          <w:rFonts w:asciiTheme="minorHAnsi" w:hAnsiTheme="minorHAnsi" w:cstheme="minorHAnsi"/>
          <w:sz w:val="20"/>
          <w:szCs w:val="20"/>
        </w:rPr>
      </w:pPr>
    </w:p>
    <w:p w14:paraId="26B8231D" w14:textId="77777777" w:rsidR="00EC4863" w:rsidRPr="000D0F33" w:rsidRDefault="00EC4863" w:rsidP="00EC4863">
      <w:pPr>
        <w:tabs>
          <w:tab w:val="center" w:pos="5179"/>
        </w:tabs>
        <w:jc w:val="center"/>
        <w:rPr>
          <w:rFonts w:asciiTheme="minorHAnsi" w:hAnsiTheme="minorHAnsi" w:cstheme="minorHAnsi"/>
          <w:b/>
          <w:bCs/>
          <w:sz w:val="20"/>
          <w:szCs w:val="20"/>
        </w:rPr>
      </w:pPr>
      <w:r w:rsidRPr="000D0F33">
        <w:rPr>
          <w:rFonts w:asciiTheme="minorHAnsi" w:hAnsiTheme="minorHAnsi" w:cstheme="minorHAnsi"/>
          <w:b/>
          <w:bCs/>
          <w:sz w:val="20"/>
          <w:szCs w:val="20"/>
        </w:rPr>
        <w:t>Čl. I</w:t>
      </w:r>
    </w:p>
    <w:p w14:paraId="0127CB42" w14:textId="77777777" w:rsidR="00EC4863" w:rsidRPr="000D0F33" w:rsidRDefault="00EC4863" w:rsidP="00EC4863">
      <w:pPr>
        <w:jc w:val="center"/>
        <w:rPr>
          <w:rFonts w:asciiTheme="minorHAnsi" w:hAnsiTheme="minorHAnsi" w:cstheme="minorHAnsi"/>
          <w:b/>
          <w:bCs/>
          <w:sz w:val="20"/>
          <w:szCs w:val="20"/>
        </w:rPr>
      </w:pPr>
      <w:r w:rsidRPr="000D0F33">
        <w:rPr>
          <w:rFonts w:asciiTheme="minorHAnsi" w:hAnsiTheme="minorHAnsi" w:cstheme="minorHAnsi"/>
          <w:b/>
          <w:bCs/>
          <w:sz w:val="20"/>
          <w:szCs w:val="20"/>
        </w:rPr>
        <w:t>Identifikačné údaje</w:t>
      </w:r>
    </w:p>
    <w:p w14:paraId="6EAD4D89" w14:textId="77777777" w:rsidR="00EC4863" w:rsidRPr="000D0F33" w:rsidRDefault="00EC4863" w:rsidP="006517A9">
      <w:pPr>
        <w:pStyle w:val="Odsekzoznamu"/>
        <w:numPr>
          <w:ilvl w:val="0"/>
          <w:numId w:val="11"/>
        </w:numPr>
        <w:ind w:left="284" w:hanging="284"/>
        <w:contextualSpacing/>
        <w:rPr>
          <w:rFonts w:asciiTheme="minorHAnsi" w:hAnsiTheme="minorHAnsi" w:cstheme="minorHAnsi"/>
          <w:b/>
          <w:bCs/>
          <w:sz w:val="20"/>
          <w:szCs w:val="20"/>
        </w:rPr>
      </w:pPr>
      <w:r w:rsidRPr="000D0F33">
        <w:rPr>
          <w:rFonts w:asciiTheme="minorHAnsi" w:hAnsiTheme="minorHAnsi" w:cstheme="minorHAnsi"/>
          <w:b/>
          <w:bCs/>
          <w:sz w:val="20"/>
          <w:szCs w:val="20"/>
        </w:rPr>
        <w:t>Objednávateľ:</w:t>
      </w:r>
    </w:p>
    <w:p w14:paraId="3483F3BB" w14:textId="77777777" w:rsidR="006517A9" w:rsidRPr="006517A9" w:rsidRDefault="00EC4863" w:rsidP="006517A9">
      <w:pPr>
        <w:pStyle w:val="Bezriadkovania"/>
        <w:rPr>
          <w:rFonts w:asciiTheme="minorHAnsi" w:hAnsiTheme="minorHAnsi" w:cstheme="minorHAnsi"/>
          <w:b/>
          <w:color w:val="auto"/>
          <w:sz w:val="20"/>
          <w:szCs w:val="20"/>
        </w:rPr>
      </w:pPr>
      <w:r w:rsidRPr="006517A9">
        <w:rPr>
          <w:rFonts w:asciiTheme="minorHAnsi" w:eastAsia="Calibri" w:hAnsiTheme="minorHAnsi" w:cstheme="minorHAnsi"/>
          <w:sz w:val="20"/>
          <w:szCs w:val="20"/>
        </w:rPr>
        <w:t xml:space="preserve">Obchodné meno: </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b/>
          <w:color w:val="auto"/>
          <w:sz w:val="20"/>
          <w:szCs w:val="20"/>
        </w:rPr>
        <w:t xml:space="preserve">Banskobystrická regionálna správa ciest, </w:t>
      </w:r>
      <w:proofErr w:type="spellStart"/>
      <w:r w:rsidR="006517A9" w:rsidRPr="006517A9">
        <w:rPr>
          <w:rFonts w:asciiTheme="minorHAnsi" w:hAnsiTheme="minorHAnsi" w:cstheme="minorHAnsi"/>
          <w:b/>
          <w:color w:val="auto"/>
          <w:sz w:val="20"/>
          <w:szCs w:val="20"/>
        </w:rPr>
        <w:t>a.s</w:t>
      </w:r>
      <w:proofErr w:type="spellEnd"/>
      <w:r w:rsidR="006517A9" w:rsidRPr="006517A9">
        <w:rPr>
          <w:rFonts w:asciiTheme="minorHAnsi" w:hAnsiTheme="minorHAnsi" w:cstheme="minorHAnsi"/>
          <w:b/>
          <w:color w:val="auto"/>
          <w:sz w:val="20"/>
          <w:szCs w:val="20"/>
        </w:rPr>
        <w:t>.</w:t>
      </w:r>
    </w:p>
    <w:p w14:paraId="3691E494" w14:textId="3761D061" w:rsidR="00EC4863" w:rsidRPr="006517A9" w:rsidRDefault="00EC4863" w:rsidP="006517A9">
      <w:pPr>
        <w:shd w:val="clear" w:color="auto" w:fill="FFFFFF"/>
        <w:rPr>
          <w:rFonts w:asciiTheme="minorHAnsi" w:eastAsia="Calibri" w:hAnsiTheme="minorHAnsi" w:cstheme="minorHAnsi"/>
          <w:sz w:val="20"/>
          <w:szCs w:val="20"/>
        </w:rPr>
      </w:pPr>
      <w:r w:rsidRPr="006517A9">
        <w:rPr>
          <w:rFonts w:asciiTheme="minorHAnsi" w:eastAsia="Calibri" w:hAnsiTheme="minorHAnsi" w:cstheme="minorHAnsi"/>
          <w:sz w:val="20"/>
          <w:szCs w:val="20"/>
        </w:rPr>
        <w:t>Sídlo:</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sz w:val="20"/>
          <w:szCs w:val="20"/>
        </w:rPr>
        <w:t>Majerská cesta 94, 974 96 Banská Bystrica</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hAnsiTheme="minorHAnsi" w:cstheme="minorHAnsi"/>
          <w:sz w:val="20"/>
          <w:szCs w:val="20"/>
          <w:lang w:eastAsia="x-none"/>
        </w:rPr>
        <w:t xml:space="preserve"> </w:t>
      </w:r>
    </w:p>
    <w:p w14:paraId="7E0491F4" w14:textId="77777777" w:rsidR="006517A9" w:rsidRPr="006517A9" w:rsidRDefault="00EC4863" w:rsidP="006517A9">
      <w:pPr>
        <w:pStyle w:val="Bezriadkovania"/>
        <w:rPr>
          <w:rFonts w:asciiTheme="minorHAnsi" w:hAnsiTheme="minorHAnsi" w:cstheme="minorHAnsi"/>
          <w:color w:val="auto"/>
          <w:sz w:val="20"/>
          <w:szCs w:val="20"/>
        </w:rPr>
      </w:pPr>
      <w:r w:rsidRPr="006517A9">
        <w:rPr>
          <w:rFonts w:asciiTheme="minorHAnsi" w:eastAsia="Calibri" w:hAnsiTheme="minorHAnsi" w:cstheme="minorHAnsi"/>
          <w:sz w:val="20"/>
          <w:szCs w:val="20"/>
        </w:rPr>
        <w:t>Zápis v obch. reg.:</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color w:val="auto"/>
          <w:sz w:val="20"/>
          <w:szCs w:val="20"/>
        </w:rPr>
        <w:t>Okresného súdu Banská Bystrica, Oddiel: Sa, Vložka č.: 909/S</w:t>
      </w:r>
    </w:p>
    <w:p w14:paraId="79F6603C" w14:textId="23B405F4" w:rsidR="006517A9" w:rsidRPr="006517A9" w:rsidRDefault="00EC4863" w:rsidP="006517A9">
      <w:pPr>
        <w:pStyle w:val="Bezriadkovania"/>
        <w:rPr>
          <w:rFonts w:asciiTheme="minorHAnsi" w:hAnsiTheme="minorHAnsi" w:cstheme="minorHAnsi"/>
          <w:color w:val="auto"/>
          <w:sz w:val="20"/>
          <w:szCs w:val="20"/>
        </w:rPr>
      </w:pPr>
      <w:r w:rsidRPr="006517A9">
        <w:rPr>
          <w:rFonts w:asciiTheme="minorHAnsi" w:eastAsia="Calibri" w:hAnsiTheme="minorHAnsi" w:cstheme="minorHAnsi"/>
          <w:sz w:val="20"/>
          <w:szCs w:val="20"/>
        </w:rPr>
        <w:t>Štatutárny orgán:</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color w:val="auto"/>
          <w:sz w:val="20"/>
          <w:szCs w:val="20"/>
        </w:rPr>
        <w:t xml:space="preserve">Ing. Martin Turčan, predseda predstavenstva </w:t>
      </w:r>
    </w:p>
    <w:p w14:paraId="7BD6C92A" w14:textId="77777777" w:rsidR="006517A9" w:rsidRPr="006517A9" w:rsidRDefault="006517A9" w:rsidP="006517A9">
      <w:pPr>
        <w:pStyle w:val="Bezriadkovania"/>
        <w:rPr>
          <w:rFonts w:asciiTheme="minorHAnsi" w:hAnsiTheme="minorHAnsi" w:cstheme="minorHAnsi"/>
          <w:color w:val="auto"/>
          <w:sz w:val="20"/>
          <w:szCs w:val="20"/>
        </w:rPr>
      </w:pPr>
      <w:r w:rsidRPr="006517A9">
        <w:rPr>
          <w:rFonts w:asciiTheme="minorHAnsi" w:hAnsiTheme="minorHAnsi" w:cstheme="minorHAnsi"/>
          <w:color w:val="auto"/>
          <w:sz w:val="20"/>
          <w:szCs w:val="20"/>
        </w:rPr>
        <w:tab/>
      </w:r>
      <w:r w:rsidRPr="006517A9">
        <w:rPr>
          <w:rFonts w:asciiTheme="minorHAnsi" w:hAnsiTheme="minorHAnsi" w:cstheme="minorHAnsi"/>
          <w:color w:val="auto"/>
          <w:sz w:val="20"/>
          <w:szCs w:val="20"/>
        </w:rPr>
        <w:tab/>
      </w:r>
      <w:r w:rsidRPr="006517A9">
        <w:rPr>
          <w:rFonts w:asciiTheme="minorHAnsi" w:hAnsiTheme="minorHAnsi" w:cstheme="minorHAnsi"/>
          <w:color w:val="auto"/>
          <w:sz w:val="20"/>
          <w:szCs w:val="20"/>
        </w:rPr>
        <w:tab/>
      </w:r>
      <w:r w:rsidRPr="006517A9">
        <w:rPr>
          <w:rFonts w:asciiTheme="minorHAnsi" w:hAnsiTheme="minorHAnsi" w:cstheme="minorHAnsi"/>
          <w:color w:val="auto"/>
          <w:sz w:val="20"/>
          <w:szCs w:val="20"/>
        </w:rPr>
        <w:tab/>
        <w:t>Ing. Róbert Machala, podpredseda predstavenstva</w:t>
      </w:r>
    </w:p>
    <w:p w14:paraId="77FFCD62" w14:textId="77777777" w:rsidR="00EC4863" w:rsidRPr="006517A9" w:rsidRDefault="00EC4863" w:rsidP="006517A9">
      <w:pPr>
        <w:shd w:val="clear" w:color="auto" w:fill="FFFFFF"/>
        <w:ind w:right="-851"/>
        <w:rPr>
          <w:rFonts w:asciiTheme="minorHAnsi" w:eastAsia="Calibri" w:hAnsiTheme="minorHAnsi" w:cstheme="minorHAnsi"/>
          <w:sz w:val="20"/>
          <w:szCs w:val="20"/>
        </w:rPr>
      </w:pPr>
      <w:r w:rsidRPr="006517A9">
        <w:rPr>
          <w:rFonts w:asciiTheme="minorHAnsi" w:eastAsia="Calibri" w:hAnsiTheme="minorHAnsi" w:cstheme="minorHAnsi"/>
          <w:sz w:val="20"/>
          <w:szCs w:val="20"/>
        </w:rPr>
        <w:t>Osoby oprávnené na rokovanie</w:t>
      </w:r>
    </w:p>
    <w:p w14:paraId="2B773192" w14:textId="12CEFCD8" w:rsidR="00EC4863" w:rsidRPr="006517A9" w:rsidRDefault="00EC4863" w:rsidP="006517A9">
      <w:pPr>
        <w:shd w:val="clear" w:color="auto" w:fill="FFFFFF"/>
        <w:rPr>
          <w:rFonts w:asciiTheme="minorHAnsi" w:hAnsiTheme="minorHAnsi" w:cstheme="minorHAnsi"/>
          <w:sz w:val="20"/>
          <w:szCs w:val="20"/>
          <w:lang w:eastAsia="x-none"/>
        </w:rPr>
      </w:pPr>
      <w:r w:rsidRPr="006517A9">
        <w:rPr>
          <w:rFonts w:asciiTheme="minorHAnsi" w:hAnsiTheme="minorHAnsi" w:cstheme="minorHAnsi"/>
          <w:sz w:val="20"/>
          <w:szCs w:val="20"/>
          <w:lang w:eastAsia="x-none"/>
        </w:rPr>
        <w:t>- vo veciach zmluvných:</w:t>
      </w:r>
      <w:r w:rsidRPr="006517A9">
        <w:rPr>
          <w:rFonts w:asciiTheme="minorHAnsi" w:hAnsiTheme="minorHAnsi" w:cstheme="minorHAnsi"/>
          <w:sz w:val="20"/>
          <w:szCs w:val="20"/>
          <w:lang w:eastAsia="x-none"/>
        </w:rPr>
        <w:tab/>
      </w:r>
      <w:r w:rsidRPr="006517A9">
        <w:rPr>
          <w:rFonts w:asciiTheme="minorHAnsi" w:hAnsiTheme="minorHAnsi" w:cstheme="minorHAnsi"/>
          <w:sz w:val="20"/>
          <w:szCs w:val="20"/>
          <w:lang w:eastAsia="x-none"/>
        </w:rPr>
        <w:tab/>
        <w:t xml:space="preserve"> </w:t>
      </w:r>
    </w:p>
    <w:p w14:paraId="16B58961" w14:textId="77777777" w:rsidR="00EC4863" w:rsidRPr="006517A9" w:rsidRDefault="00EC4863" w:rsidP="006517A9">
      <w:pPr>
        <w:shd w:val="clear" w:color="auto" w:fill="FFFFFF"/>
        <w:rPr>
          <w:rFonts w:asciiTheme="minorHAnsi" w:hAnsiTheme="minorHAnsi" w:cstheme="minorHAnsi"/>
          <w:sz w:val="20"/>
          <w:szCs w:val="20"/>
          <w:lang w:eastAsia="x-none"/>
        </w:rPr>
      </w:pPr>
      <w:r w:rsidRPr="006517A9">
        <w:rPr>
          <w:rFonts w:asciiTheme="minorHAnsi" w:hAnsiTheme="minorHAnsi" w:cstheme="minorHAnsi"/>
          <w:sz w:val="20"/>
          <w:szCs w:val="20"/>
          <w:lang w:eastAsia="x-none"/>
        </w:rPr>
        <w:t>- vo veciach technických:</w:t>
      </w:r>
      <w:r w:rsidRPr="006517A9">
        <w:rPr>
          <w:rFonts w:asciiTheme="minorHAnsi" w:hAnsiTheme="minorHAnsi" w:cstheme="minorHAnsi"/>
          <w:sz w:val="20"/>
          <w:szCs w:val="20"/>
          <w:lang w:eastAsia="x-none"/>
        </w:rPr>
        <w:tab/>
      </w:r>
      <w:r w:rsidRPr="006517A9">
        <w:rPr>
          <w:rFonts w:asciiTheme="minorHAnsi" w:hAnsiTheme="minorHAnsi" w:cstheme="minorHAnsi"/>
          <w:sz w:val="20"/>
          <w:szCs w:val="20"/>
          <w:lang w:eastAsia="x-none"/>
        </w:rPr>
        <w:tab/>
        <w:t xml:space="preserve"> </w:t>
      </w:r>
    </w:p>
    <w:p w14:paraId="756A778F" w14:textId="77777777" w:rsidR="006517A9" w:rsidRPr="006517A9" w:rsidRDefault="00EC4863" w:rsidP="006517A9">
      <w:pPr>
        <w:pStyle w:val="Bezriadkovania"/>
        <w:rPr>
          <w:rFonts w:asciiTheme="minorHAnsi" w:hAnsiTheme="minorHAnsi" w:cstheme="minorHAnsi"/>
          <w:color w:val="auto"/>
          <w:sz w:val="20"/>
          <w:szCs w:val="20"/>
        </w:rPr>
      </w:pPr>
      <w:r w:rsidRPr="006517A9">
        <w:rPr>
          <w:rFonts w:asciiTheme="minorHAnsi" w:eastAsia="Calibri" w:hAnsiTheme="minorHAnsi" w:cstheme="minorHAnsi"/>
          <w:sz w:val="20"/>
          <w:szCs w:val="20"/>
        </w:rPr>
        <w:t>IČO:</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color w:val="auto"/>
          <w:sz w:val="20"/>
          <w:szCs w:val="20"/>
        </w:rPr>
        <w:t>36 836 567</w:t>
      </w:r>
    </w:p>
    <w:p w14:paraId="130C9F5A" w14:textId="523B9603" w:rsidR="00EC4863" w:rsidRPr="006517A9" w:rsidRDefault="00EC4863" w:rsidP="006517A9">
      <w:pPr>
        <w:shd w:val="clear" w:color="auto" w:fill="FFFFFF"/>
        <w:rPr>
          <w:rFonts w:asciiTheme="minorHAnsi" w:eastAsia="Calibri" w:hAnsiTheme="minorHAnsi" w:cstheme="minorHAnsi"/>
          <w:sz w:val="20"/>
          <w:szCs w:val="20"/>
        </w:rPr>
      </w:pPr>
      <w:r w:rsidRPr="006517A9">
        <w:rPr>
          <w:rFonts w:asciiTheme="minorHAnsi" w:eastAsia="Calibri" w:hAnsiTheme="minorHAnsi" w:cstheme="minorHAnsi"/>
          <w:sz w:val="20"/>
          <w:szCs w:val="20"/>
        </w:rPr>
        <w:t>DIČ:</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sz w:val="20"/>
          <w:szCs w:val="20"/>
        </w:rPr>
        <w:t>2022451189</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hAnsiTheme="minorHAnsi" w:cstheme="minorHAnsi"/>
          <w:sz w:val="20"/>
          <w:szCs w:val="20"/>
          <w:lang w:eastAsia="x-none"/>
        </w:rPr>
        <w:t xml:space="preserve"> </w:t>
      </w:r>
    </w:p>
    <w:p w14:paraId="6649EF0C" w14:textId="4B1C089A" w:rsidR="00EC4863" w:rsidRPr="006517A9" w:rsidRDefault="00EC4863" w:rsidP="006517A9">
      <w:pPr>
        <w:shd w:val="clear" w:color="auto" w:fill="FFFFFF"/>
        <w:rPr>
          <w:rFonts w:asciiTheme="minorHAnsi" w:eastAsia="Calibri" w:hAnsiTheme="minorHAnsi" w:cstheme="minorHAnsi"/>
          <w:sz w:val="20"/>
          <w:szCs w:val="20"/>
        </w:rPr>
      </w:pPr>
      <w:r w:rsidRPr="006517A9">
        <w:rPr>
          <w:rFonts w:asciiTheme="minorHAnsi" w:eastAsia="Calibri" w:hAnsiTheme="minorHAnsi" w:cstheme="minorHAnsi"/>
          <w:sz w:val="20"/>
          <w:szCs w:val="20"/>
        </w:rPr>
        <w:t>IČ DPH:</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eastAsia="Calibri" w:hAnsiTheme="minorHAnsi" w:cstheme="minorHAnsi"/>
          <w:sz w:val="20"/>
          <w:szCs w:val="20"/>
        </w:rPr>
        <w:t>SK</w:t>
      </w:r>
      <w:r w:rsidR="006517A9" w:rsidRPr="006517A9">
        <w:rPr>
          <w:rFonts w:asciiTheme="minorHAnsi" w:hAnsiTheme="minorHAnsi" w:cstheme="minorHAnsi"/>
          <w:sz w:val="20"/>
          <w:szCs w:val="20"/>
        </w:rPr>
        <w:t>2022451189</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hAnsiTheme="minorHAnsi" w:cstheme="minorHAnsi"/>
          <w:sz w:val="20"/>
          <w:szCs w:val="20"/>
          <w:lang w:eastAsia="x-none"/>
        </w:rPr>
        <w:t xml:space="preserve"> </w:t>
      </w:r>
    </w:p>
    <w:p w14:paraId="3D6497C5" w14:textId="7601D07F" w:rsidR="00EC4863" w:rsidRPr="006517A9" w:rsidRDefault="00EC4863" w:rsidP="006517A9">
      <w:pPr>
        <w:shd w:val="clear" w:color="auto" w:fill="FFFFFF"/>
        <w:rPr>
          <w:rFonts w:asciiTheme="minorHAnsi" w:hAnsiTheme="minorHAnsi" w:cstheme="minorHAnsi"/>
          <w:sz w:val="20"/>
          <w:szCs w:val="20"/>
          <w:lang w:eastAsia="x-none"/>
        </w:rPr>
      </w:pPr>
      <w:r w:rsidRPr="006517A9">
        <w:rPr>
          <w:rFonts w:asciiTheme="minorHAnsi" w:eastAsia="Calibri" w:hAnsiTheme="minorHAnsi" w:cstheme="minorHAnsi"/>
          <w:sz w:val="20"/>
          <w:szCs w:val="20"/>
        </w:rPr>
        <w:t>Bankové spojenie:</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006517A9" w:rsidRPr="006517A9">
        <w:rPr>
          <w:rFonts w:asciiTheme="minorHAnsi" w:hAnsiTheme="minorHAnsi" w:cstheme="minorHAnsi"/>
          <w:sz w:val="20"/>
          <w:szCs w:val="20"/>
        </w:rPr>
        <w:t>VÚB a. s., pobočka Banská Bystrica</w:t>
      </w:r>
      <w:r w:rsidRPr="006517A9">
        <w:rPr>
          <w:rFonts w:asciiTheme="minorHAnsi" w:eastAsia="Calibri" w:hAnsiTheme="minorHAnsi" w:cstheme="minorHAnsi"/>
          <w:sz w:val="20"/>
          <w:szCs w:val="20"/>
        </w:rPr>
        <w:tab/>
      </w:r>
      <w:r w:rsidRPr="006517A9">
        <w:rPr>
          <w:rFonts w:asciiTheme="minorHAnsi" w:eastAsia="Calibri" w:hAnsiTheme="minorHAnsi" w:cstheme="minorHAnsi"/>
          <w:sz w:val="20"/>
          <w:szCs w:val="20"/>
        </w:rPr>
        <w:tab/>
      </w:r>
      <w:r w:rsidRPr="006517A9">
        <w:rPr>
          <w:rFonts w:asciiTheme="minorHAnsi" w:hAnsiTheme="minorHAnsi" w:cstheme="minorHAnsi"/>
          <w:sz w:val="20"/>
          <w:szCs w:val="20"/>
          <w:lang w:eastAsia="x-none"/>
        </w:rPr>
        <w:t xml:space="preserve"> </w:t>
      </w:r>
    </w:p>
    <w:p w14:paraId="6378204E" w14:textId="1E5CAA81" w:rsidR="00EC4863" w:rsidRPr="006517A9" w:rsidRDefault="00EC4863" w:rsidP="006517A9">
      <w:pPr>
        <w:shd w:val="clear" w:color="auto" w:fill="FFFFFF"/>
        <w:rPr>
          <w:rFonts w:asciiTheme="minorHAnsi" w:eastAsia="Calibri" w:hAnsiTheme="minorHAnsi" w:cstheme="minorHAnsi"/>
          <w:bCs/>
          <w:sz w:val="20"/>
          <w:szCs w:val="20"/>
        </w:rPr>
      </w:pPr>
      <w:r w:rsidRPr="006517A9">
        <w:rPr>
          <w:rFonts w:asciiTheme="minorHAnsi" w:eastAsia="Calibri" w:hAnsiTheme="minorHAnsi" w:cstheme="minorHAnsi"/>
          <w:bCs/>
          <w:sz w:val="20"/>
          <w:szCs w:val="20"/>
        </w:rPr>
        <w:t>Číslo účtu:</w:t>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r w:rsidR="006517A9" w:rsidRPr="006517A9">
        <w:rPr>
          <w:rFonts w:asciiTheme="minorHAnsi" w:hAnsiTheme="minorHAnsi" w:cstheme="minorHAnsi"/>
          <w:sz w:val="20"/>
          <w:szCs w:val="20"/>
        </w:rPr>
        <w:t>SK82 0200 0000 0021 8394 4256</w:t>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t xml:space="preserve"> </w:t>
      </w:r>
    </w:p>
    <w:p w14:paraId="127C4454" w14:textId="1C100FAC" w:rsidR="00EC4863" w:rsidRPr="006517A9" w:rsidRDefault="00EC4863" w:rsidP="006517A9">
      <w:pPr>
        <w:shd w:val="clear" w:color="auto" w:fill="FFFFFF"/>
        <w:rPr>
          <w:rFonts w:asciiTheme="minorHAnsi" w:eastAsia="Calibri" w:hAnsiTheme="minorHAnsi" w:cstheme="minorHAnsi"/>
          <w:bCs/>
          <w:sz w:val="20"/>
          <w:szCs w:val="20"/>
        </w:rPr>
      </w:pPr>
      <w:r w:rsidRPr="006517A9">
        <w:rPr>
          <w:rFonts w:asciiTheme="minorHAnsi" w:eastAsia="Calibri" w:hAnsiTheme="minorHAnsi" w:cstheme="minorHAnsi"/>
          <w:bCs/>
          <w:sz w:val="20"/>
          <w:szCs w:val="20"/>
        </w:rPr>
        <w:t>SWIFT kód:</w:t>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r w:rsidR="006517A9" w:rsidRPr="006517A9">
        <w:rPr>
          <w:rFonts w:asciiTheme="minorHAnsi" w:eastAsia="Calibri" w:hAnsiTheme="minorHAnsi" w:cstheme="minorHAnsi"/>
          <w:bCs/>
          <w:sz w:val="20"/>
          <w:szCs w:val="20"/>
        </w:rPr>
        <w:t>SUBASKBX</w:t>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t xml:space="preserve"> </w:t>
      </w:r>
      <w:r w:rsidRPr="006517A9">
        <w:rPr>
          <w:rFonts w:asciiTheme="minorHAnsi" w:eastAsia="Calibri" w:hAnsiTheme="minorHAnsi" w:cstheme="minorHAnsi"/>
          <w:bCs/>
          <w:sz w:val="20"/>
          <w:szCs w:val="20"/>
        </w:rPr>
        <w:tab/>
      </w:r>
      <w:r w:rsidRPr="006517A9">
        <w:rPr>
          <w:rFonts w:asciiTheme="minorHAnsi" w:eastAsia="Calibri" w:hAnsiTheme="minorHAnsi" w:cstheme="minorHAnsi"/>
          <w:bCs/>
          <w:sz w:val="20"/>
          <w:szCs w:val="20"/>
        </w:rPr>
        <w:tab/>
      </w:r>
    </w:p>
    <w:p w14:paraId="498E9A81" w14:textId="77777777" w:rsidR="006517A9" w:rsidRPr="006517A9" w:rsidRDefault="006517A9" w:rsidP="006517A9">
      <w:pPr>
        <w:pStyle w:val="Bezriadkovania"/>
        <w:rPr>
          <w:rFonts w:asciiTheme="minorHAnsi" w:hAnsiTheme="minorHAnsi" w:cstheme="minorHAnsi"/>
          <w:color w:val="auto"/>
          <w:sz w:val="20"/>
          <w:szCs w:val="20"/>
        </w:rPr>
      </w:pPr>
      <w:r w:rsidRPr="006517A9">
        <w:rPr>
          <w:rFonts w:asciiTheme="minorHAnsi" w:hAnsiTheme="minorHAnsi" w:cstheme="minorHAnsi"/>
          <w:color w:val="auto"/>
          <w:sz w:val="20"/>
          <w:szCs w:val="20"/>
        </w:rPr>
        <w:t>E-mail:</w:t>
      </w:r>
      <w:r w:rsidRPr="006517A9">
        <w:rPr>
          <w:rFonts w:asciiTheme="minorHAnsi" w:hAnsiTheme="minorHAnsi" w:cstheme="minorHAnsi"/>
          <w:color w:val="auto"/>
          <w:sz w:val="20"/>
          <w:szCs w:val="20"/>
        </w:rPr>
        <w:tab/>
      </w:r>
      <w:r w:rsidRPr="006517A9">
        <w:rPr>
          <w:rFonts w:asciiTheme="minorHAnsi" w:hAnsiTheme="minorHAnsi" w:cstheme="minorHAnsi"/>
          <w:color w:val="auto"/>
          <w:sz w:val="20"/>
          <w:szCs w:val="20"/>
        </w:rPr>
        <w:tab/>
      </w:r>
      <w:r w:rsidRPr="006517A9">
        <w:rPr>
          <w:rFonts w:asciiTheme="minorHAnsi" w:hAnsiTheme="minorHAnsi" w:cstheme="minorHAnsi"/>
          <w:color w:val="auto"/>
          <w:sz w:val="20"/>
          <w:szCs w:val="20"/>
        </w:rPr>
        <w:tab/>
      </w:r>
      <w:r w:rsidRPr="006517A9">
        <w:rPr>
          <w:rFonts w:asciiTheme="minorHAnsi" w:hAnsiTheme="minorHAnsi" w:cstheme="minorHAnsi"/>
          <w:color w:val="auto"/>
          <w:sz w:val="20"/>
          <w:szCs w:val="20"/>
        </w:rPr>
        <w:tab/>
      </w:r>
      <w:hyperlink r:id="rId7" w:history="1">
        <w:r w:rsidRPr="006517A9">
          <w:rPr>
            <w:rStyle w:val="Hypertextovprepojenie"/>
            <w:rFonts w:asciiTheme="minorHAnsi" w:hAnsiTheme="minorHAnsi" w:cstheme="minorHAnsi"/>
            <w:sz w:val="20"/>
            <w:szCs w:val="20"/>
          </w:rPr>
          <w:t>podatelna@bbrsc.sk</w:t>
        </w:r>
      </w:hyperlink>
      <w:r w:rsidRPr="006517A9">
        <w:rPr>
          <w:rFonts w:asciiTheme="minorHAnsi" w:hAnsiTheme="minorHAnsi" w:cstheme="minorHAnsi"/>
          <w:sz w:val="20"/>
          <w:szCs w:val="20"/>
        </w:rPr>
        <w:t xml:space="preserve">, </w:t>
      </w:r>
      <w:hyperlink r:id="rId8" w:history="1">
        <w:r w:rsidRPr="006517A9">
          <w:rPr>
            <w:rStyle w:val="Hypertextovprepojenie"/>
            <w:rFonts w:asciiTheme="minorHAnsi" w:hAnsiTheme="minorHAnsi" w:cstheme="minorHAnsi"/>
            <w:sz w:val="20"/>
            <w:szCs w:val="20"/>
          </w:rPr>
          <w:t>sekretariat@bbrsc.sk</w:t>
        </w:r>
      </w:hyperlink>
      <w:r w:rsidRPr="006517A9">
        <w:rPr>
          <w:rFonts w:asciiTheme="minorHAnsi" w:hAnsiTheme="minorHAnsi" w:cstheme="minorHAnsi"/>
          <w:sz w:val="20"/>
          <w:szCs w:val="20"/>
        </w:rPr>
        <w:t xml:space="preserve"> </w:t>
      </w:r>
      <w:r w:rsidRPr="006517A9">
        <w:rPr>
          <w:rStyle w:val="Hypertextovprepojenie"/>
          <w:rFonts w:asciiTheme="minorHAnsi" w:hAnsiTheme="minorHAnsi" w:cstheme="minorHAnsi"/>
          <w:color w:val="auto"/>
          <w:sz w:val="20"/>
          <w:szCs w:val="20"/>
        </w:rPr>
        <w:t xml:space="preserve">  </w:t>
      </w:r>
    </w:p>
    <w:p w14:paraId="33063F0C" w14:textId="77777777" w:rsidR="00EC4863" w:rsidRPr="006517A9" w:rsidRDefault="00EC4863" w:rsidP="006517A9">
      <w:pPr>
        <w:tabs>
          <w:tab w:val="left" w:pos="567"/>
          <w:tab w:val="left" w:pos="2552"/>
        </w:tabs>
        <w:rPr>
          <w:rFonts w:asciiTheme="minorHAnsi" w:hAnsiTheme="minorHAnsi" w:cstheme="minorHAnsi"/>
          <w:b/>
          <w:sz w:val="20"/>
          <w:szCs w:val="20"/>
        </w:rPr>
      </w:pPr>
      <w:r w:rsidRPr="006517A9">
        <w:rPr>
          <w:rFonts w:asciiTheme="minorHAnsi" w:hAnsiTheme="minorHAnsi" w:cstheme="minorHAnsi"/>
          <w:sz w:val="20"/>
          <w:szCs w:val="20"/>
        </w:rPr>
        <w:t>(ďalej len</w:t>
      </w:r>
      <w:r w:rsidRPr="006517A9">
        <w:rPr>
          <w:rFonts w:asciiTheme="minorHAnsi" w:hAnsiTheme="minorHAnsi" w:cstheme="minorHAnsi"/>
          <w:b/>
          <w:sz w:val="20"/>
          <w:szCs w:val="20"/>
        </w:rPr>
        <w:t xml:space="preserve"> „objednávateľ“</w:t>
      </w:r>
      <w:r w:rsidRPr="006517A9">
        <w:rPr>
          <w:rFonts w:asciiTheme="minorHAnsi" w:hAnsiTheme="minorHAnsi" w:cstheme="minorHAnsi"/>
          <w:sz w:val="20"/>
          <w:szCs w:val="20"/>
        </w:rPr>
        <w:t>)</w:t>
      </w:r>
    </w:p>
    <w:p w14:paraId="11AD8D3F" w14:textId="77777777" w:rsidR="00EC4863" w:rsidRPr="000D0F33" w:rsidRDefault="00EC4863" w:rsidP="00EC4863">
      <w:pPr>
        <w:spacing w:after="60"/>
        <w:rPr>
          <w:rFonts w:asciiTheme="minorHAnsi" w:hAnsiTheme="minorHAnsi" w:cstheme="minorHAnsi"/>
          <w:sz w:val="20"/>
          <w:szCs w:val="20"/>
        </w:rPr>
      </w:pPr>
    </w:p>
    <w:p w14:paraId="4A107437" w14:textId="77777777" w:rsidR="00EC4863" w:rsidRPr="000D0F33" w:rsidRDefault="00EC4863" w:rsidP="00EC4863">
      <w:pPr>
        <w:spacing w:after="60"/>
        <w:rPr>
          <w:rFonts w:asciiTheme="minorHAnsi" w:hAnsiTheme="minorHAnsi" w:cstheme="minorHAnsi"/>
          <w:sz w:val="20"/>
          <w:szCs w:val="20"/>
        </w:rPr>
      </w:pPr>
      <w:r w:rsidRPr="000D0F33">
        <w:rPr>
          <w:rFonts w:asciiTheme="minorHAnsi" w:hAnsiTheme="minorHAnsi" w:cstheme="minorHAnsi"/>
          <w:sz w:val="20"/>
          <w:szCs w:val="20"/>
        </w:rPr>
        <w:t>a</w:t>
      </w:r>
    </w:p>
    <w:p w14:paraId="74474302" w14:textId="77777777" w:rsidR="00EC4863" w:rsidRPr="000D0F33" w:rsidRDefault="00EC4863" w:rsidP="00EC4863">
      <w:pPr>
        <w:spacing w:after="60"/>
        <w:rPr>
          <w:rFonts w:asciiTheme="minorHAnsi" w:hAnsiTheme="minorHAnsi" w:cstheme="minorHAnsi"/>
          <w:sz w:val="20"/>
          <w:szCs w:val="20"/>
        </w:rPr>
      </w:pPr>
    </w:p>
    <w:p w14:paraId="6CE2AC8B" w14:textId="77777777" w:rsidR="00EC4863" w:rsidRPr="000D0F33" w:rsidRDefault="00EC4863" w:rsidP="00EC4863">
      <w:pPr>
        <w:pStyle w:val="Odsekzoznamu"/>
        <w:numPr>
          <w:ilvl w:val="0"/>
          <w:numId w:val="16"/>
        </w:numPr>
        <w:shd w:val="clear" w:color="auto" w:fill="FFFFFF"/>
        <w:ind w:left="308" w:hanging="308"/>
        <w:contextualSpacing/>
        <w:rPr>
          <w:rFonts w:asciiTheme="minorHAnsi" w:eastAsia="Calibri" w:hAnsiTheme="minorHAnsi" w:cstheme="minorHAnsi"/>
          <w:sz w:val="20"/>
          <w:szCs w:val="20"/>
        </w:rPr>
      </w:pPr>
      <w:r w:rsidRPr="000D0F33">
        <w:rPr>
          <w:rFonts w:asciiTheme="minorHAnsi" w:eastAsia="Calibri" w:hAnsiTheme="minorHAnsi" w:cstheme="minorHAnsi"/>
          <w:b/>
          <w:bCs/>
          <w:sz w:val="20"/>
          <w:szCs w:val="20"/>
        </w:rPr>
        <w:t xml:space="preserve">Dodávateľ: </w:t>
      </w:r>
    </w:p>
    <w:p w14:paraId="4F024469" w14:textId="77777777" w:rsidR="00EC4863" w:rsidRPr="000D0F33" w:rsidRDefault="00EC4863" w:rsidP="00EC4863">
      <w:pPr>
        <w:shd w:val="clear" w:color="auto" w:fill="FFFFFF"/>
        <w:rPr>
          <w:rFonts w:asciiTheme="minorHAnsi" w:eastAsia="Calibri" w:hAnsiTheme="minorHAnsi" w:cstheme="minorHAnsi"/>
          <w:b/>
          <w:bCs/>
          <w:sz w:val="20"/>
          <w:szCs w:val="20"/>
        </w:rPr>
      </w:pPr>
      <w:r w:rsidRPr="000D0F33">
        <w:rPr>
          <w:rFonts w:asciiTheme="minorHAnsi" w:eastAsia="Calibri" w:hAnsiTheme="minorHAnsi" w:cstheme="minorHAnsi"/>
          <w:sz w:val="20"/>
          <w:szCs w:val="20"/>
        </w:rPr>
        <w:t>Obchodné meno:</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250749FC"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Sídlo:</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23AE1A39"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Zápis v obch. reg.:</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6930AFBB" w14:textId="77777777" w:rsidR="00EC4863" w:rsidRPr="000D0F33" w:rsidRDefault="00EC4863" w:rsidP="00EC4863">
      <w:pPr>
        <w:shd w:val="clear" w:color="auto" w:fill="FFFFFF"/>
        <w:tabs>
          <w:tab w:val="left" w:pos="2268"/>
        </w:tabs>
        <w:rPr>
          <w:rFonts w:asciiTheme="minorHAnsi" w:eastAsia="Calibri" w:hAnsiTheme="minorHAnsi" w:cstheme="minorHAnsi"/>
          <w:sz w:val="20"/>
          <w:szCs w:val="20"/>
        </w:rPr>
      </w:pPr>
      <w:r w:rsidRPr="000D0F33">
        <w:rPr>
          <w:rFonts w:asciiTheme="minorHAnsi" w:eastAsia="Calibri" w:hAnsiTheme="minorHAnsi" w:cstheme="minorHAnsi"/>
          <w:sz w:val="20"/>
          <w:szCs w:val="20"/>
        </w:rPr>
        <w:t>Štatutárny orgán:</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0BD28D87" w14:textId="77777777" w:rsidR="00EC4863" w:rsidRPr="000D0F33" w:rsidRDefault="00EC4863" w:rsidP="00EC4863">
      <w:pPr>
        <w:shd w:val="clear" w:color="auto" w:fill="FFFFFF"/>
        <w:ind w:right="-851"/>
        <w:rPr>
          <w:rFonts w:asciiTheme="minorHAnsi" w:eastAsia="Calibri" w:hAnsiTheme="minorHAnsi" w:cstheme="minorHAnsi"/>
          <w:sz w:val="20"/>
          <w:szCs w:val="20"/>
        </w:rPr>
      </w:pPr>
      <w:r w:rsidRPr="000D0F33">
        <w:rPr>
          <w:rFonts w:asciiTheme="minorHAnsi" w:eastAsia="Calibri" w:hAnsiTheme="minorHAnsi" w:cstheme="minorHAnsi"/>
          <w:sz w:val="20"/>
          <w:szCs w:val="20"/>
        </w:rPr>
        <w:t>Osoby oprávnené na rokovanie</w:t>
      </w:r>
    </w:p>
    <w:p w14:paraId="278C196F" w14:textId="77777777" w:rsidR="00EC4863" w:rsidRPr="000D0F33" w:rsidRDefault="00EC4863" w:rsidP="00EC4863">
      <w:pPr>
        <w:shd w:val="clear" w:color="auto" w:fill="FFFFFF"/>
        <w:rPr>
          <w:rFonts w:asciiTheme="minorHAnsi" w:hAnsiTheme="minorHAnsi" w:cstheme="minorHAnsi"/>
          <w:sz w:val="20"/>
          <w:szCs w:val="20"/>
          <w:lang w:eastAsia="x-none"/>
        </w:rPr>
      </w:pPr>
      <w:r w:rsidRPr="000D0F33">
        <w:rPr>
          <w:rFonts w:asciiTheme="minorHAnsi" w:hAnsiTheme="minorHAnsi" w:cstheme="minorHAnsi"/>
          <w:sz w:val="20"/>
          <w:szCs w:val="20"/>
          <w:lang w:eastAsia="x-none"/>
        </w:rPr>
        <w:t>- vo veciach zmluvných:</w:t>
      </w:r>
      <w:r w:rsidRPr="000D0F33">
        <w:rPr>
          <w:rFonts w:asciiTheme="minorHAnsi" w:hAnsiTheme="minorHAnsi" w:cstheme="minorHAnsi"/>
          <w:sz w:val="20"/>
          <w:szCs w:val="20"/>
          <w:lang w:eastAsia="x-none"/>
        </w:rPr>
        <w:tab/>
      </w:r>
      <w:r w:rsidRPr="000D0F33">
        <w:rPr>
          <w:rFonts w:asciiTheme="minorHAnsi" w:hAnsiTheme="minorHAnsi" w:cstheme="minorHAnsi"/>
          <w:sz w:val="20"/>
          <w:szCs w:val="20"/>
          <w:lang w:eastAsia="x-none"/>
        </w:rPr>
        <w:tab/>
      </w:r>
    </w:p>
    <w:p w14:paraId="44B8834D" w14:textId="77777777" w:rsidR="00EC4863" w:rsidRPr="000D0F33" w:rsidRDefault="00EC4863" w:rsidP="00EC4863">
      <w:pPr>
        <w:shd w:val="clear" w:color="auto" w:fill="FFFFFF"/>
        <w:tabs>
          <w:tab w:val="left" w:pos="567"/>
        </w:tabs>
        <w:rPr>
          <w:rFonts w:asciiTheme="minorHAnsi" w:hAnsiTheme="minorHAnsi" w:cstheme="minorHAnsi"/>
          <w:sz w:val="20"/>
          <w:szCs w:val="20"/>
          <w:lang w:eastAsia="x-none"/>
        </w:rPr>
      </w:pPr>
      <w:r w:rsidRPr="000D0F33">
        <w:rPr>
          <w:rFonts w:asciiTheme="minorHAnsi" w:hAnsiTheme="minorHAnsi" w:cstheme="minorHAnsi"/>
          <w:sz w:val="20"/>
          <w:szCs w:val="20"/>
          <w:lang w:eastAsia="x-none"/>
        </w:rPr>
        <w:t>- vo veciach technických:</w:t>
      </w:r>
      <w:r w:rsidRPr="000D0F33">
        <w:rPr>
          <w:rFonts w:asciiTheme="minorHAnsi" w:hAnsiTheme="minorHAnsi" w:cstheme="minorHAnsi"/>
          <w:sz w:val="20"/>
          <w:szCs w:val="20"/>
          <w:lang w:eastAsia="x-none"/>
        </w:rPr>
        <w:tab/>
      </w:r>
      <w:r w:rsidRPr="000D0F33">
        <w:rPr>
          <w:rFonts w:asciiTheme="minorHAnsi" w:hAnsiTheme="minorHAnsi" w:cstheme="minorHAnsi"/>
          <w:sz w:val="20"/>
          <w:szCs w:val="20"/>
          <w:lang w:eastAsia="x-none"/>
        </w:rPr>
        <w:tab/>
      </w:r>
    </w:p>
    <w:p w14:paraId="759201DA"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IČO:</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7D5E0313"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DIČ:</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1AA8EBE9"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IČ DPH:</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5D6F14CC"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Číslo účtu:</w:t>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r w:rsidRPr="000D0F33">
        <w:rPr>
          <w:rFonts w:asciiTheme="minorHAnsi" w:eastAsia="Calibri" w:hAnsiTheme="minorHAnsi" w:cstheme="minorHAnsi"/>
          <w:sz w:val="20"/>
          <w:szCs w:val="20"/>
        </w:rPr>
        <w:tab/>
      </w:r>
    </w:p>
    <w:p w14:paraId="097DB712" w14:textId="77777777" w:rsidR="00EC4863" w:rsidRPr="000D0F33" w:rsidRDefault="00EC4863" w:rsidP="00EC4863">
      <w:pPr>
        <w:shd w:val="clear" w:color="auto" w:fill="FFFFFF"/>
        <w:rPr>
          <w:rFonts w:asciiTheme="minorHAnsi" w:eastAsia="Calibri" w:hAnsiTheme="minorHAnsi" w:cstheme="minorHAnsi"/>
          <w:bCs/>
          <w:sz w:val="20"/>
          <w:szCs w:val="20"/>
        </w:rPr>
      </w:pPr>
      <w:r w:rsidRPr="000D0F33">
        <w:rPr>
          <w:rFonts w:asciiTheme="minorHAnsi" w:eastAsia="Calibri" w:hAnsiTheme="minorHAnsi" w:cstheme="minorHAnsi"/>
          <w:bCs/>
          <w:sz w:val="20"/>
          <w:szCs w:val="20"/>
        </w:rPr>
        <w:t>SWIFT kód:</w:t>
      </w:r>
      <w:r w:rsidRPr="000D0F33">
        <w:rPr>
          <w:rFonts w:asciiTheme="minorHAnsi" w:eastAsia="Calibri" w:hAnsiTheme="minorHAnsi" w:cstheme="minorHAnsi"/>
          <w:bCs/>
          <w:sz w:val="20"/>
          <w:szCs w:val="20"/>
        </w:rPr>
        <w:tab/>
      </w:r>
      <w:r w:rsidRPr="000D0F33">
        <w:rPr>
          <w:rFonts w:asciiTheme="minorHAnsi" w:eastAsia="Calibri" w:hAnsiTheme="minorHAnsi" w:cstheme="minorHAnsi"/>
          <w:bCs/>
          <w:sz w:val="20"/>
          <w:szCs w:val="20"/>
        </w:rPr>
        <w:tab/>
      </w:r>
      <w:r w:rsidRPr="000D0F33">
        <w:rPr>
          <w:rFonts w:asciiTheme="minorHAnsi" w:eastAsia="Calibri" w:hAnsiTheme="minorHAnsi" w:cstheme="minorHAnsi"/>
          <w:bCs/>
          <w:sz w:val="20"/>
          <w:szCs w:val="20"/>
        </w:rPr>
        <w:tab/>
      </w:r>
    </w:p>
    <w:p w14:paraId="36E4E2AA" w14:textId="77777777" w:rsidR="00EC4863" w:rsidRPr="000D0F33" w:rsidRDefault="00EC4863" w:rsidP="00EC4863">
      <w:pPr>
        <w:shd w:val="clear" w:color="auto" w:fill="FFFFFF"/>
        <w:rPr>
          <w:rFonts w:asciiTheme="minorHAnsi" w:eastAsia="Calibri" w:hAnsiTheme="minorHAnsi" w:cstheme="minorHAnsi"/>
          <w:sz w:val="20"/>
          <w:szCs w:val="20"/>
        </w:rPr>
      </w:pPr>
      <w:r w:rsidRPr="000D0F33">
        <w:rPr>
          <w:rFonts w:asciiTheme="minorHAnsi" w:eastAsia="Calibri" w:hAnsiTheme="minorHAnsi" w:cstheme="minorHAnsi"/>
          <w:sz w:val="20"/>
          <w:szCs w:val="20"/>
        </w:rPr>
        <w:t>Tel.:</w:t>
      </w:r>
    </w:p>
    <w:p w14:paraId="05D86549" w14:textId="77777777" w:rsidR="00EC4863" w:rsidRPr="000D0F33" w:rsidRDefault="00EC4863" w:rsidP="00EC4863">
      <w:pPr>
        <w:tabs>
          <w:tab w:val="left" w:pos="567"/>
          <w:tab w:val="left" w:pos="2552"/>
        </w:tabs>
        <w:rPr>
          <w:rFonts w:asciiTheme="minorHAnsi" w:hAnsiTheme="minorHAnsi" w:cstheme="minorHAnsi"/>
          <w:b/>
          <w:sz w:val="20"/>
          <w:szCs w:val="20"/>
        </w:rPr>
      </w:pPr>
      <w:r w:rsidRPr="000D0F33">
        <w:rPr>
          <w:rFonts w:asciiTheme="minorHAnsi" w:hAnsiTheme="minorHAnsi" w:cstheme="minorHAnsi"/>
          <w:sz w:val="20"/>
          <w:szCs w:val="20"/>
        </w:rPr>
        <w:lastRenderedPageBreak/>
        <w:t>(ďalej len</w:t>
      </w:r>
      <w:r w:rsidRPr="000D0F33">
        <w:rPr>
          <w:rFonts w:asciiTheme="minorHAnsi" w:hAnsiTheme="minorHAnsi" w:cstheme="minorHAnsi"/>
          <w:b/>
          <w:sz w:val="20"/>
          <w:szCs w:val="20"/>
        </w:rPr>
        <w:t xml:space="preserve"> „dodávateľ“</w:t>
      </w:r>
      <w:r w:rsidRPr="000D0F33">
        <w:rPr>
          <w:rFonts w:asciiTheme="minorHAnsi" w:hAnsiTheme="minorHAnsi" w:cstheme="minorHAnsi"/>
          <w:sz w:val="20"/>
          <w:szCs w:val="20"/>
        </w:rPr>
        <w:t>),</w:t>
      </w:r>
    </w:p>
    <w:p w14:paraId="59B2469C" w14:textId="77777777" w:rsidR="00EC4863" w:rsidRPr="000D0F33" w:rsidRDefault="00EC4863" w:rsidP="00EC4863">
      <w:pPr>
        <w:tabs>
          <w:tab w:val="left" w:pos="567"/>
          <w:tab w:val="left" w:pos="2552"/>
        </w:tabs>
        <w:rPr>
          <w:rFonts w:asciiTheme="minorHAnsi" w:hAnsiTheme="minorHAnsi" w:cstheme="minorHAnsi"/>
          <w:sz w:val="20"/>
          <w:szCs w:val="20"/>
        </w:rPr>
      </w:pPr>
      <w:r w:rsidRPr="000D0F33">
        <w:rPr>
          <w:rFonts w:asciiTheme="minorHAnsi" w:hAnsiTheme="minorHAnsi" w:cstheme="minorHAnsi"/>
          <w:sz w:val="20"/>
          <w:szCs w:val="20"/>
        </w:rPr>
        <w:t>(objednávateľ a dodávateľ spolu ďalej len („</w:t>
      </w:r>
      <w:r w:rsidRPr="000D0F33">
        <w:rPr>
          <w:rFonts w:asciiTheme="minorHAnsi" w:hAnsiTheme="minorHAnsi" w:cstheme="minorHAnsi"/>
          <w:b/>
          <w:sz w:val="20"/>
          <w:szCs w:val="20"/>
        </w:rPr>
        <w:t>strany rámcovej dohody</w:t>
      </w:r>
      <w:r w:rsidRPr="000D0F33">
        <w:rPr>
          <w:rFonts w:asciiTheme="minorHAnsi" w:hAnsiTheme="minorHAnsi" w:cstheme="minorHAnsi"/>
          <w:sz w:val="20"/>
          <w:szCs w:val="20"/>
        </w:rPr>
        <w:t>“).</w:t>
      </w:r>
    </w:p>
    <w:p w14:paraId="4A198EBE" w14:textId="77777777" w:rsidR="007353E6" w:rsidRDefault="007353E6" w:rsidP="00EC4863">
      <w:pPr>
        <w:tabs>
          <w:tab w:val="left" w:pos="284"/>
        </w:tabs>
        <w:jc w:val="center"/>
        <w:outlineLvl w:val="1"/>
        <w:rPr>
          <w:rFonts w:asciiTheme="minorHAnsi" w:hAnsiTheme="minorHAnsi" w:cstheme="minorHAnsi"/>
          <w:b/>
          <w:sz w:val="20"/>
          <w:szCs w:val="20"/>
        </w:rPr>
      </w:pPr>
    </w:p>
    <w:p w14:paraId="1C0B2115" w14:textId="11A38B09" w:rsidR="00EC4863" w:rsidRPr="000D0F33" w:rsidRDefault="00EC4863" w:rsidP="00EC4863">
      <w:pPr>
        <w:tabs>
          <w:tab w:val="left" w:pos="284"/>
        </w:tabs>
        <w:jc w:val="center"/>
        <w:outlineLvl w:val="1"/>
        <w:rPr>
          <w:rFonts w:asciiTheme="minorHAnsi" w:hAnsiTheme="minorHAnsi" w:cstheme="minorHAnsi"/>
          <w:b/>
          <w:sz w:val="20"/>
          <w:szCs w:val="20"/>
        </w:rPr>
      </w:pPr>
      <w:r w:rsidRPr="000D0F33">
        <w:rPr>
          <w:rFonts w:asciiTheme="minorHAnsi" w:hAnsiTheme="minorHAnsi" w:cstheme="minorHAnsi"/>
          <w:b/>
          <w:sz w:val="20"/>
          <w:szCs w:val="20"/>
        </w:rPr>
        <w:t>Čl. II</w:t>
      </w:r>
    </w:p>
    <w:p w14:paraId="7200F5A6" w14:textId="77777777" w:rsidR="00EC4863" w:rsidRPr="000D0F33" w:rsidRDefault="00EC4863" w:rsidP="00EC4863">
      <w:pPr>
        <w:tabs>
          <w:tab w:val="left" w:pos="284"/>
        </w:tabs>
        <w:jc w:val="center"/>
        <w:outlineLvl w:val="1"/>
        <w:rPr>
          <w:rFonts w:asciiTheme="minorHAnsi" w:hAnsiTheme="minorHAnsi" w:cstheme="minorHAnsi"/>
          <w:b/>
          <w:sz w:val="20"/>
          <w:szCs w:val="20"/>
        </w:rPr>
      </w:pPr>
      <w:r w:rsidRPr="000D0F33">
        <w:rPr>
          <w:rFonts w:asciiTheme="minorHAnsi" w:hAnsiTheme="minorHAnsi" w:cstheme="minorHAnsi"/>
          <w:b/>
          <w:sz w:val="20"/>
          <w:szCs w:val="20"/>
        </w:rPr>
        <w:t>Predmet rámcovej dohody</w:t>
      </w:r>
    </w:p>
    <w:p w14:paraId="29DCC509"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rPr>
      </w:pPr>
    </w:p>
    <w:p w14:paraId="157FBB1F"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rPr>
      </w:pPr>
    </w:p>
    <w:p w14:paraId="603A475C" w14:textId="37E78694"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rPr>
      </w:pPr>
      <w:r w:rsidRPr="000D0F33">
        <w:rPr>
          <w:rFonts w:asciiTheme="minorHAnsi" w:hAnsiTheme="minorHAnsi" w:cstheme="minorHAnsi"/>
          <w:sz w:val="20"/>
          <w:szCs w:val="20"/>
        </w:rPr>
        <w:t>V zmysle</w:t>
      </w:r>
      <w:r w:rsidRPr="000D0F33">
        <w:rPr>
          <w:rFonts w:asciiTheme="minorHAnsi" w:hAnsiTheme="minorHAnsi" w:cstheme="minorHAnsi"/>
          <w:b/>
          <w:sz w:val="20"/>
          <w:szCs w:val="20"/>
        </w:rPr>
        <w:t xml:space="preserve"> </w:t>
      </w:r>
      <w:r w:rsidRPr="000D0F33">
        <w:rPr>
          <w:rFonts w:asciiTheme="minorHAnsi" w:hAnsiTheme="minorHAnsi" w:cstheme="minorHAnsi"/>
          <w:sz w:val="20"/>
          <w:szCs w:val="20"/>
        </w:rPr>
        <w:t xml:space="preserve">tejto rámcovej dohody sa dodávateľ zaväzuje na základe konkrétnych objednávok dodať objednávateľovi nové </w:t>
      </w:r>
      <w:r w:rsidR="00C044A8">
        <w:rPr>
          <w:rFonts w:asciiTheme="minorHAnsi" w:hAnsiTheme="minorHAnsi" w:cstheme="minorHAnsi"/>
          <w:sz w:val="20"/>
          <w:szCs w:val="20"/>
        </w:rPr>
        <w:t>podvozky NA N3G s nadstavbou sypač/</w:t>
      </w:r>
      <w:proofErr w:type="spellStart"/>
      <w:r w:rsidR="00C044A8">
        <w:rPr>
          <w:rFonts w:asciiTheme="minorHAnsi" w:hAnsiTheme="minorHAnsi" w:cstheme="minorHAnsi"/>
          <w:sz w:val="20"/>
          <w:szCs w:val="20"/>
        </w:rPr>
        <w:t>sklápa</w:t>
      </w:r>
      <w:r w:rsidR="000726EB">
        <w:rPr>
          <w:rFonts w:asciiTheme="minorHAnsi" w:hAnsiTheme="minorHAnsi" w:cstheme="minorHAnsi"/>
          <w:sz w:val="20"/>
          <w:szCs w:val="20"/>
        </w:rPr>
        <w:t>č</w:t>
      </w:r>
      <w:proofErr w:type="spellEnd"/>
      <w:r w:rsidR="000726EB">
        <w:rPr>
          <w:rFonts w:asciiTheme="minorHAnsi" w:hAnsiTheme="minorHAnsi" w:cstheme="minorHAnsi"/>
          <w:sz w:val="20"/>
          <w:szCs w:val="20"/>
        </w:rPr>
        <w:t xml:space="preserve"> 8x8</w:t>
      </w:r>
      <w:r w:rsidR="00C044A8">
        <w:rPr>
          <w:rFonts w:asciiTheme="minorHAnsi" w:hAnsiTheme="minorHAnsi" w:cstheme="minorHAnsi"/>
          <w:sz w:val="20"/>
          <w:szCs w:val="20"/>
        </w:rPr>
        <w:t xml:space="preserve"> v celkovom počte 3 ks, nové podvozky NA N3G s nadstavbou sypač/</w:t>
      </w:r>
      <w:proofErr w:type="spellStart"/>
      <w:r w:rsidR="00C044A8">
        <w:rPr>
          <w:rFonts w:asciiTheme="minorHAnsi" w:hAnsiTheme="minorHAnsi" w:cstheme="minorHAnsi"/>
          <w:sz w:val="20"/>
          <w:szCs w:val="20"/>
        </w:rPr>
        <w:t>sklápač</w:t>
      </w:r>
      <w:proofErr w:type="spellEnd"/>
      <w:r w:rsidR="000726EB">
        <w:rPr>
          <w:rFonts w:asciiTheme="minorHAnsi" w:hAnsiTheme="minorHAnsi" w:cstheme="minorHAnsi"/>
          <w:sz w:val="20"/>
          <w:szCs w:val="20"/>
        </w:rPr>
        <w:t xml:space="preserve"> 6x6</w:t>
      </w:r>
      <w:r w:rsidR="00C044A8">
        <w:rPr>
          <w:rFonts w:asciiTheme="minorHAnsi" w:hAnsiTheme="minorHAnsi" w:cstheme="minorHAnsi"/>
          <w:sz w:val="20"/>
          <w:szCs w:val="20"/>
        </w:rPr>
        <w:t xml:space="preserve"> v celkovom počte 15 ks, nové podvozky NA N3G s nadstavbou sypač/zametač</w:t>
      </w:r>
      <w:r w:rsidR="000726EB">
        <w:rPr>
          <w:rFonts w:asciiTheme="minorHAnsi" w:hAnsiTheme="minorHAnsi" w:cstheme="minorHAnsi"/>
          <w:sz w:val="20"/>
          <w:szCs w:val="20"/>
        </w:rPr>
        <w:t xml:space="preserve"> 6x6</w:t>
      </w:r>
      <w:r w:rsidR="00C044A8">
        <w:rPr>
          <w:rFonts w:asciiTheme="minorHAnsi" w:hAnsiTheme="minorHAnsi" w:cstheme="minorHAnsi"/>
          <w:sz w:val="20"/>
          <w:szCs w:val="20"/>
        </w:rPr>
        <w:t xml:space="preserve"> v počte 3 ks, nové snehové radlice krídlového a segmentového typu v počte 21 ks, nové hydraulické ruky, montážou na podvozky objednávateľa, vykonanie prestavby podvozku v počte 2 ks </w:t>
      </w:r>
      <w:r w:rsidRPr="000D0F33">
        <w:rPr>
          <w:rFonts w:asciiTheme="minorHAnsi" w:hAnsiTheme="minorHAnsi" w:cstheme="minorHAnsi"/>
          <w:sz w:val="20"/>
          <w:szCs w:val="20"/>
        </w:rPr>
        <w:t xml:space="preserve">(ďalej aj ako „tovar“ alebo „predmet rámcovej dohody“)  v rozsahu, technickej špecifikácii a parametroch v súlade s podmienkami uvedenými v súťažných podkladoch objednávateľa a ponukou dodávateľa predloženou do verejnej súťaže </w:t>
      </w:r>
      <w:r w:rsidR="00A120DF">
        <w:rPr>
          <w:rFonts w:asciiTheme="minorHAnsi" w:hAnsiTheme="minorHAnsi" w:cstheme="minorHAnsi"/>
          <w:sz w:val="20"/>
          <w:szCs w:val="20"/>
        </w:rPr>
        <w:t xml:space="preserve">zverejnenej dňa </w:t>
      </w:r>
      <w:proofErr w:type="spellStart"/>
      <w:r w:rsidR="00A120DF">
        <w:rPr>
          <w:rFonts w:asciiTheme="minorHAnsi" w:hAnsiTheme="minorHAnsi" w:cstheme="minorHAnsi"/>
          <w:sz w:val="20"/>
          <w:szCs w:val="20"/>
        </w:rPr>
        <w:t>xx.xx.xxxx</w:t>
      </w:r>
      <w:proofErr w:type="spellEnd"/>
      <w:r w:rsidR="00A120DF">
        <w:rPr>
          <w:rFonts w:asciiTheme="minorHAnsi" w:hAnsiTheme="minorHAnsi" w:cstheme="minorHAnsi"/>
          <w:sz w:val="20"/>
          <w:szCs w:val="20"/>
        </w:rPr>
        <w:t xml:space="preserve"> v dodatku Úradného vestníka EÚ/S xxx, pod číslom </w:t>
      </w:r>
      <w:proofErr w:type="spellStart"/>
      <w:r w:rsidR="00A120DF">
        <w:rPr>
          <w:rFonts w:asciiTheme="minorHAnsi" w:hAnsiTheme="minorHAnsi" w:cstheme="minorHAnsi"/>
          <w:sz w:val="20"/>
          <w:szCs w:val="20"/>
        </w:rPr>
        <w:t>xxxxxxxxxxxxxxxx</w:t>
      </w:r>
      <w:proofErr w:type="spellEnd"/>
      <w:r w:rsidR="00A120DF">
        <w:rPr>
          <w:rFonts w:asciiTheme="minorHAnsi" w:hAnsiTheme="minorHAnsi" w:cstheme="minorHAnsi"/>
          <w:sz w:val="20"/>
          <w:szCs w:val="20"/>
        </w:rPr>
        <w:t xml:space="preserve"> a dňa </w:t>
      </w:r>
      <w:proofErr w:type="spellStart"/>
      <w:r w:rsidR="00A120DF">
        <w:rPr>
          <w:rFonts w:asciiTheme="minorHAnsi" w:hAnsiTheme="minorHAnsi" w:cstheme="minorHAnsi"/>
          <w:sz w:val="20"/>
          <w:szCs w:val="20"/>
        </w:rPr>
        <w:t>xx.xx.xxxx</w:t>
      </w:r>
      <w:proofErr w:type="spellEnd"/>
      <w:r w:rsidR="00A120DF">
        <w:rPr>
          <w:rFonts w:asciiTheme="minorHAnsi" w:hAnsiTheme="minorHAnsi" w:cstheme="minorHAnsi"/>
          <w:sz w:val="20"/>
          <w:szCs w:val="20"/>
        </w:rPr>
        <w:t xml:space="preserve"> vo Vestníku Úradu pre verejné obstarávanie SR č. xx/</w:t>
      </w:r>
      <w:proofErr w:type="spellStart"/>
      <w:r w:rsidR="00A120DF">
        <w:rPr>
          <w:rFonts w:asciiTheme="minorHAnsi" w:hAnsiTheme="minorHAnsi" w:cstheme="minorHAnsi"/>
          <w:sz w:val="20"/>
          <w:szCs w:val="20"/>
        </w:rPr>
        <w:t>xxxx</w:t>
      </w:r>
      <w:proofErr w:type="spellEnd"/>
      <w:r w:rsidR="00A120DF">
        <w:rPr>
          <w:rFonts w:asciiTheme="minorHAnsi" w:hAnsiTheme="minorHAnsi" w:cstheme="minorHAnsi"/>
          <w:sz w:val="20"/>
          <w:szCs w:val="20"/>
        </w:rPr>
        <w:t xml:space="preserve"> pod číslom </w:t>
      </w:r>
      <w:proofErr w:type="spellStart"/>
      <w:r w:rsidR="00A120DF">
        <w:rPr>
          <w:rFonts w:asciiTheme="minorHAnsi" w:hAnsiTheme="minorHAnsi" w:cstheme="minorHAnsi"/>
          <w:sz w:val="20"/>
          <w:szCs w:val="20"/>
        </w:rPr>
        <w:t>xxxxxxxxxxxxxxxxxxxx</w:t>
      </w:r>
      <w:proofErr w:type="spellEnd"/>
      <w:r w:rsidR="00A120DF">
        <w:rPr>
          <w:rFonts w:asciiTheme="minorHAnsi" w:hAnsiTheme="minorHAnsi" w:cstheme="minorHAnsi"/>
          <w:sz w:val="20"/>
          <w:szCs w:val="20"/>
        </w:rPr>
        <w:t xml:space="preserve"> na predmet zákazky: </w:t>
      </w:r>
      <w:r w:rsidR="00A120DF" w:rsidRPr="00A120DF">
        <w:rPr>
          <w:rFonts w:asciiTheme="minorHAnsi" w:hAnsiTheme="minorHAnsi" w:cstheme="minorHAnsi"/>
          <w:i/>
          <w:iCs/>
          <w:sz w:val="20"/>
          <w:szCs w:val="20"/>
        </w:rPr>
        <w:t>Dodanie nových nákladných automobilov so špeciálnymi nadstavbami na údržbu ciest</w:t>
      </w:r>
      <w:r w:rsidRPr="000D0F33">
        <w:rPr>
          <w:rFonts w:asciiTheme="minorHAnsi" w:hAnsiTheme="minorHAnsi" w:cstheme="minorHAnsi"/>
          <w:sz w:val="20"/>
          <w:szCs w:val="20"/>
        </w:rPr>
        <w:t xml:space="preserve"> a previesť na objednávateľa k tovaru vlastnícke právo. Objednávateľ sa zaväzuje zaplatiť dodávateľovi za riadne a včas dodaný predmet rámcovej dohody dohodnutú kúpnu cenu podľa čl. III tejto rámcovej dohody. Rozsah, technická špecifikácia a parametre predmetu rámcovej dohody sú uvedené v</w:t>
      </w:r>
      <w:r>
        <w:rPr>
          <w:rFonts w:asciiTheme="minorHAnsi" w:hAnsiTheme="minorHAnsi" w:cstheme="minorHAnsi"/>
          <w:sz w:val="20"/>
          <w:szCs w:val="20"/>
        </w:rPr>
        <w:t xml:space="preserve"> Prílohe č. 3 súťažných podkladov – Opis predmetu zákazky, ktorá ako Príloha </w:t>
      </w:r>
      <w:r w:rsidRPr="000D0F33">
        <w:rPr>
          <w:rFonts w:asciiTheme="minorHAnsi" w:hAnsiTheme="minorHAnsi" w:cstheme="minorHAnsi"/>
          <w:sz w:val="20"/>
          <w:szCs w:val="20"/>
        </w:rPr>
        <w:t>č. 1 je neoddeliteľnou súčasťou tejto rámcovej dohody. Oprávnenou osobou na podpisovanie konkrétnych objednávok je predseda predstavenstva objednávateľa súčasne s členom predstavenstva objednávateľa, ktorí sú uvedení na titulnej strane tejto rámcovej dohody.</w:t>
      </w:r>
    </w:p>
    <w:p w14:paraId="36D08FFB"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rPr>
      </w:pPr>
      <w:r w:rsidRPr="000D0F33">
        <w:rPr>
          <w:rFonts w:asciiTheme="minorHAnsi" w:hAnsiTheme="minorHAnsi" w:cstheme="minorHAnsi"/>
          <w:sz w:val="20"/>
          <w:szCs w:val="20"/>
        </w:rPr>
        <w:t>Tovar objednávateľ prevezme za priamej účasti dodávateľa.</w:t>
      </w:r>
    </w:p>
    <w:p w14:paraId="2BA5B947"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rPr>
      </w:pPr>
      <w:r w:rsidRPr="000D0F33">
        <w:rPr>
          <w:rFonts w:asciiTheme="minorHAnsi" w:hAnsiTheme="minorHAnsi" w:cstheme="minorHAnsi"/>
          <w:sz w:val="20"/>
          <w:szCs w:val="20"/>
        </w:rPr>
        <w:t>Predmet rámcovej dohody je predávajúci povinný splniť vo vlastnom mene a na vlastnú zodpovednosť.</w:t>
      </w:r>
    </w:p>
    <w:p w14:paraId="0FC1B63B" w14:textId="66BF610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rPr>
      </w:pPr>
      <w:r w:rsidRPr="000D0F33">
        <w:rPr>
          <w:rFonts w:asciiTheme="minorHAnsi" w:hAnsiTheme="minorHAnsi" w:cstheme="minorHAnsi"/>
          <w:sz w:val="20"/>
          <w:szCs w:val="20"/>
        </w:rPr>
        <w:t>Objednan</w:t>
      </w:r>
      <w:r w:rsidR="001F23D7">
        <w:rPr>
          <w:rFonts w:asciiTheme="minorHAnsi" w:hAnsiTheme="minorHAnsi" w:cstheme="minorHAnsi"/>
          <w:sz w:val="20"/>
          <w:szCs w:val="20"/>
        </w:rPr>
        <w:t>é</w:t>
      </w:r>
      <w:r w:rsidRPr="000D0F33">
        <w:rPr>
          <w:rFonts w:asciiTheme="minorHAnsi" w:hAnsiTheme="minorHAnsi" w:cstheme="minorHAnsi"/>
          <w:sz w:val="20"/>
          <w:szCs w:val="20"/>
        </w:rPr>
        <w:t xml:space="preserve"> </w:t>
      </w:r>
      <w:r w:rsidR="001F23D7">
        <w:rPr>
          <w:rFonts w:asciiTheme="minorHAnsi" w:hAnsiTheme="minorHAnsi" w:cstheme="minorHAnsi"/>
          <w:sz w:val="20"/>
          <w:szCs w:val="20"/>
        </w:rPr>
        <w:t xml:space="preserve">množstvo </w:t>
      </w:r>
      <w:r w:rsidRPr="000D0F33">
        <w:rPr>
          <w:rFonts w:asciiTheme="minorHAnsi" w:hAnsiTheme="minorHAnsi" w:cstheme="minorHAnsi"/>
          <w:sz w:val="20"/>
          <w:szCs w:val="20"/>
        </w:rPr>
        <w:t>tovar</w:t>
      </w:r>
      <w:r w:rsidR="001F23D7">
        <w:rPr>
          <w:rFonts w:asciiTheme="minorHAnsi" w:hAnsiTheme="minorHAnsi" w:cstheme="minorHAnsi"/>
          <w:sz w:val="20"/>
          <w:szCs w:val="20"/>
        </w:rPr>
        <w:t>u</w:t>
      </w:r>
      <w:r w:rsidRPr="000D0F33">
        <w:rPr>
          <w:rFonts w:asciiTheme="minorHAnsi" w:hAnsiTheme="minorHAnsi" w:cstheme="minorHAnsi"/>
          <w:sz w:val="20"/>
          <w:szCs w:val="20"/>
        </w:rPr>
        <w:t xml:space="preserve"> dodávateľ dodá a objednávateľ prevezme na základe preberacieho-odovzdávacieho protokolu, ktorý podpíše za objednávateľa osoba oprávnená na rokovanie vo veciach technických a za dodávateľa osoba uvedená v potvrdení objednávky. Dodávateľ odovzdá a objednávateľ od dodávateľa prevezme tovar v mieste určenom podľa ustanovenia čl. III, bod 3.1 tejto rámcovej dohody.</w:t>
      </w:r>
      <w:r w:rsidR="001F23D7">
        <w:rPr>
          <w:rFonts w:asciiTheme="minorHAnsi" w:hAnsiTheme="minorHAnsi" w:cstheme="minorHAnsi"/>
          <w:sz w:val="20"/>
          <w:szCs w:val="20"/>
        </w:rPr>
        <w:t xml:space="preserve"> Čiastkové dodanie podľa objednávky, ak s tým objednávateľ súhlasí, je možné. </w:t>
      </w:r>
    </w:p>
    <w:p w14:paraId="1578BC52"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rPr>
      </w:pPr>
      <w:r w:rsidRPr="000D0F33">
        <w:rPr>
          <w:rFonts w:asciiTheme="minorHAnsi" w:hAnsiTheme="minorHAnsi" w:cstheme="minorHAnsi"/>
          <w:sz w:val="20"/>
          <w:szCs w:val="20"/>
        </w:rPr>
        <w:t xml:space="preserve">Dodávateľ je povinný spolu s objednaným tovarom dodať objednávateľovi nasledovné doklady: </w:t>
      </w:r>
    </w:p>
    <w:p w14:paraId="53DD42D2" w14:textId="77777777" w:rsidR="00EC4863" w:rsidRPr="000D0F33" w:rsidRDefault="00EC4863" w:rsidP="00EC4863">
      <w:pPr>
        <w:numPr>
          <w:ilvl w:val="0"/>
          <w:numId w:val="2"/>
        </w:numPr>
        <w:tabs>
          <w:tab w:val="clear" w:pos="786"/>
        </w:tabs>
        <w:ind w:left="851" w:hanging="311"/>
        <w:jc w:val="both"/>
        <w:rPr>
          <w:rFonts w:asciiTheme="minorHAnsi" w:hAnsiTheme="minorHAnsi" w:cstheme="minorHAnsi"/>
          <w:sz w:val="20"/>
          <w:szCs w:val="20"/>
        </w:rPr>
      </w:pPr>
      <w:r w:rsidRPr="000D0F33">
        <w:rPr>
          <w:rFonts w:asciiTheme="minorHAnsi" w:hAnsiTheme="minorHAnsi" w:cstheme="minorHAnsi"/>
          <w:sz w:val="20"/>
          <w:szCs w:val="20"/>
        </w:rPr>
        <w:t>Preberací-odovzdávací protokol,</w:t>
      </w:r>
    </w:p>
    <w:p w14:paraId="6A59527F" w14:textId="77777777" w:rsidR="00EC4863" w:rsidRPr="000D0F33" w:rsidRDefault="00EC4863" w:rsidP="00EC4863">
      <w:pPr>
        <w:numPr>
          <w:ilvl w:val="0"/>
          <w:numId w:val="2"/>
        </w:numPr>
        <w:tabs>
          <w:tab w:val="clear" w:pos="786"/>
        </w:tabs>
        <w:ind w:left="851" w:hanging="311"/>
        <w:jc w:val="both"/>
        <w:rPr>
          <w:rFonts w:asciiTheme="minorHAnsi" w:hAnsiTheme="minorHAnsi" w:cstheme="minorHAnsi"/>
          <w:sz w:val="20"/>
          <w:szCs w:val="20"/>
        </w:rPr>
      </w:pPr>
      <w:r w:rsidRPr="000D0F33">
        <w:rPr>
          <w:rFonts w:asciiTheme="minorHAnsi" w:hAnsiTheme="minorHAnsi" w:cstheme="minorHAnsi"/>
          <w:sz w:val="20"/>
          <w:szCs w:val="20"/>
        </w:rPr>
        <w:t>Záznam zaškolenia obsluhy,</w:t>
      </w:r>
    </w:p>
    <w:p w14:paraId="7FBEB4AA" w14:textId="1251281D" w:rsidR="00EC4863" w:rsidRPr="00D51C04" w:rsidRDefault="00EC4863"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sz w:val="20"/>
          <w:szCs w:val="20"/>
        </w:rPr>
        <w:t>Osvedčenie o evidencii vozidla</w:t>
      </w:r>
      <w:r w:rsidR="00D51C04" w:rsidRPr="00D51C04">
        <w:rPr>
          <w:rFonts w:asciiTheme="minorHAnsi" w:hAnsiTheme="minorHAnsi" w:cstheme="minorHAnsi"/>
          <w:sz w:val="20"/>
          <w:szCs w:val="20"/>
        </w:rPr>
        <w:t xml:space="preserve"> časť II </w:t>
      </w:r>
      <w:r w:rsidR="00D51C04" w:rsidRPr="00D51C04">
        <w:rPr>
          <w:rFonts w:asciiTheme="minorHAnsi" w:hAnsiTheme="minorHAnsi" w:cstheme="minorHAnsi"/>
          <w:bCs/>
          <w:iCs/>
          <w:sz w:val="20"/>
          <w:szCs w:val="20"/>
        </w:rPr>
        <w:t xml:space="preserve">pre potrebu evidencie na ODI ORPZ a pridelenie evidenčného čísla, pre každú súčasť predmetu </w:t>
      </w:r>
      <w:r w:rsidR="00D51C04">
        <w:rPr>
          <w:rFonts w:asciiTheme="minorHAnsi" w:hAnsiTheme="minorHAnsi" w:cstheme="minorHAnsi"/>
          <w:bCs/>
          <w:iCs/>
          <w:sz w:val="20"/>
          <w:szCs w:val="20"/>
        </w:rPr>
        <w:t xml:space="preserve">rámcovej dohody </w:t>
      </w:r>
      <w:r w:rsidR="00D51C04" w:rsidRPr="00D51C04">
        <w:rPr>
          <w:rFonts w:asciiTheme="minorHAnsi" w:hAnsiTheme="minorHAnsi" w:cstheme="minorHAnsi"/>
          <w:bCs/>
          <w:iCs/>
          <w:sz w:val="20"/>
          <w:szCs w:val="20"/>
        </w:rPr>
        <w:t>samostatne (podvozok, príslušná nadstavba, radlica</w:t>
      </w:r>
      <w:r w:rsidR="00D51C04" w:rsidRPr="00D51C04">
        <w:rPr>
          <w:rFonts w:asciiTheme="minorHAnsi" w:hAnsiTheme="minorHAnsi" w:cstheme="minorHAnsi"/>
          <w:bCs/>
          <w:iCs/>
          <w:sz w:val="20"/>
          <w:szCs w:val="20"/>
          <w:lang w:val="x-none"/>
        </w:rPr>
        <w:t>)</w:t>
      </w:r>
      <w:r w:rsidR="00D51C04">
        <w:rPr>
          <w:rFonts w:asciiTheme="minorHAnsi" w:hAnsiTheme="minorHAnsi" w:cstheme="minorHAnsi"/>
          <w:bCs/>
          <w:iCs/>
          <w:sz w:val="20"/>
          <w:szCs w:val="20"/>
          <w:lang w:val="x-none"/>
        </w:rPr>
        <w:t>,</w:t>
      </w:r>
    </w:p>
    <w:p w14:paraId="5CD1E664" w14:textId="37DE22B4" w:rsidR="00D51C04" w:rsidRPr="00D51C04" w:rsidRDefault="00D51C04"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sz w:val="20"/>
          <w:szCs w:val="20"/>
        </w:rPr>
        <w:t xml:space="preserve">Certifikát - </w:t>
      </w:r>
      <w:proofErr w:type="spellStart"/>
      <w:r w:rsidRPr="00D51C04">
        <w:rPr>
          <w:rFonts w:asciiTheme="minorHAnsi" w:hAnsiTheme="minorHAnsi" w:cstheme="minorHAnsi"/>
          <w:sz w:val="20"/>
          <w:szCs w:val="20"/>
        </w:rPr>
        <w:t>Certificate</w:t>
      </w:r>
      <w:proofErr w:type="spellEnd"/>
      <w:r w:rsidRPr="00D51C04">
        <w:rPr>
          <w:rFonts w:asciiTheme="minorHAnsi" w:hAnsiTheme="minorHAnsi" w:cstheme="minorHAnsi"/>
          <w:sz w:val="20"/>
          <w:szCs w:val="20"/>
        </w:rPr>
        <w:t xml:space="preserve"> of </w:t>
      </w:r>
      <w:proofErr w:type="spellStart"/>
      <w:r w:rsidRPr="00D51C04">
        <w:rPr>
          <w:rFonts w:asciiTheme="minorHAnsi" w:hAnsiTheme="minorHAnsi" w:cstheme="minorHAnsi"/>
          <w:sz w:val="20"/>
          <w:szCs w:val="20"/>
        </w:rPr>
        <w:t>Conformity</w:t>
      </w:r>
      <w:proofErr w:type="spellEnd"/>
      <w:r w:rsidRPr="00D51C04">
        <w:rPr>
          <w:rFonts w:asciiTheme="minorHAnsi" w:hAnsiTheme="minorHAnsi" w:cstheme="minorHAnsi"/>
          <w:sz w:val="20"/>
          <w:szCs w:val="20"/>
        </w:rPr>
        <w:t xml:space="preserve"> (COC),</w:t>
      </w:r>
      <w:r w:rsidRPr="00D51C04">
        <w:rPr>
          <w:rFonts w:asciiTheme="minorHAnsi" w:hAnsiTheme="minorHAnsi" w:cstheme="minorHAnsi"/>
          <w:iCs/>
          <w:sz w:val="20"/>
          <w:szCs w:val="20"/>
        </w:rPr>
        <w:t xml:space="preserve"> ktorý potvrdzuje, že vozidlo má udelené typové schválenie EÚ celého vozidla podľa osobitných predpisov (smernica 2018/46/ES, nariadenie EÚ č. 167/2013 a nariadenie EÚ č. 168/2013) iným členským štátom</w:t>
      </w:r>
      <w:r>
        <w:rPr>
          <w:rFonts w:asciiTheme="minorHAnsi" w:hAnsiTheme="minorHAnsi" w:cstheme="minorHAnsi"/>
          <w:iCs/>
          <w:sz w:val="20"/>
          <w:szCs w:val="20"/>
        </w:rPr>
        <w:t>,</w:t>
      </w:r>
    </w:p>
    <w:p w14:paraId="58304D43" w14:textId="5FE62642" w:rsidR="00D51C04" w:rsidRPr="00D51C04" w:rsidRDefault="00D51C04"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iCs/>
          <w:sz w:val="20"/>
          <w:szCs w:val="20"/>
        </w:rPr>
        <w:t>Servisnú knižku vozidla v tlačenej alebo elektronickej podobe</w:t>
      </w:r>
      <w:r>
        <w:rPr>
          <w:rFonts w:asciiTheme="minorHAnsi" w:hAnsiTheme="minorHAnsi" w:cstheme="minorHAnsi"/>
          <w:iCs/>
          <w:sz w:val="20"/>
          <w:szCs w:val="20"/>
        </w:rPr>
        <w:t>,</w:t>
      </w:r>
    </w:p>
    <w:p w14:paraId="5225D87D" w14:textId="619EE868" w:rsidR="00EC4863" w:rsidRPr="00D51C04" w:rsidRDefault="00D51C04"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iCs/>
          <w:sz w:val="20"/>
          <w:szCs w:val="20"/>
        </w:rPr>
        <w:t xml:space="preserve">Návod na obsluhu pre každú súčasť predmetu </w:t>
      </w:r>
      <w:r>
        <w:rPr>
          <w:rFonts w:asciiTheme="minorHAnsi" w:hAnsiTheme="minorHAnsi" w:cstheme="minorHAnsi"/>
          <w:iCs/>
          <w:sz w:val="20"/>
          <w:szCs w:val="20"/>
        </w:rPr>
        <w:t>rámcovej dohody</w:t>
      </w:r>
      <w:r w:rsidRPr="00D51C04">
        <w:rPr>
          <w:rFonts w:asciiTheme="minorHAnsi" w:hAnsiTheme="minorHAnsi" w:cstheme="minorHAnsi"/>
          <w:iCs/>
          <w:sz w:val="20"/>
          <w:szCs w:val="20"/>
        </w:rPr>
        <w:t xml:space="preserve"> samostatne (podvozok, príslušná nadstavba, radlica), užívateľskú príručku, príručku na údržbu alebo iný dokument, ktorým sa opisujú všetky osobitné podmienky alebo obmedzenia viažuce sa na ich používanie v slovenskom jazyku</w:t>
      </w:r>
      <w:r w:rsidR="00EC4863" w:rsidRPr="00D51C04">
        <w:rPr>
          <w:rFonts w:asciiTheme="minorHAnsi" w:hAnsiTheme="minorHAnsi" w:cstheme="minorHAnsi"/>
          <w:sz w:val="20"/>
          <w:szCs w:val="20"/>
        </w:rPr>
        <w:t>,</w:t>
      </w:r>
    </w:p>
    <w:p w14:paraId="46688CDF" w14:textId="6700ED38" w:rsidR="00D51C04" w:rsidRPr="00D51C04" w:rsidRDefault="00D51C04"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iCs/>
          <w:sz w:val="20"/>
          <w:szCs w:val="20"/>
        </w:rPr>
        <w:t>Protokol z typovej skúšky vozidla vydaný autorizovanou osobou (skúšobňou) v zmysle Vyhlášky Ministerstva dopravy a výstavby SR č. 131/2018 Z. z., ktorou sa ustanovujú podrobnosti v oblasti schvaľovania vozidiel</w:t>
      </w:r>
      <w:r>
        <w:rPr>
          <w:rFonts w:asciiTheme="minorHAnsi" w:hAnsiTheme="minorHAnsi" w:cstheme="minorHAnsi"/>
          <w:iCs/>
          <w:sz w:val="20"/>
          <w:szCs w:val="20"/>
        </w:rPr>
        <w:t>,</w:t>
      </w:r>
    </w:p>
    <w:p w14:paraId="4C9F7EBA" w14:textId="29997A7A" w:rsidR="00D51C04" w:rsidRPr="00D51C04" w:rsidRDefault="00D51C04"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iCs/>
          <w:sz w:val="20"/>
          <w:szCs w:val="20"/>
        </w:rPr>
        <w:t xml:space="preserve">Certifikát o meraní pre meracie zariadenie dávkovania posypových materiálov (g/m2) </w:t>
      </w:r>
      <w:proofErr w:type="spellStart"/>
      <w:r w:rsidRPr="00D51C04">
        <w:rPr>
          <w:rFonts w:asciiTheme="minorHAnsi" w:hAnsiTheme="minorHAnsi" w:cstheme="minorHAnsi"/>
          <w:iCs/>
          <w:sz w:val="20"/>
          <w:szCs w:val="20"/>
        </w:rPr>
        <w:t>sypacej</w:t>
      </w:r>
      <w:proofErr w:type="spellEnd"/>
      <w:r w:rsidRPr="00D51C04">
        <w:rPr>
          <w:rFonts w:asciiTheme="minorHAnsi" w:hAnsiTheme="minorHAnsi" w:cstheme="minorHAnsi"/>
          <w:iCs/>
          <w:sz w:val="20"/>
          <w:szCs w:val="20"/>
        </w:rPr>
        <w:t xml:space="preserve"> nadstavby vydaný autorizovanou osobou (skúšobňou) výrobcovi pre jednotlivé typy nadstavieb ako súčasti špeciálneho nákladného vozidla s potvrdením presnosti a spôsobu merania dávkovania, alebo iný hodnoverný doklad potvrdzujúci požadované parametre posypu</w:t>
      </w:r>
      <w:r>
        <w:rPr>
          <w:rFonts w:asciiTheme="minorHAnsi" w:hAnsiTheme="minorHAnsi" w:cstheme="minorHAnsi"/>
          <w:iCs/>
          <w:sz w:val="20"/>
          <w:szCs w:val="20"/>
        </w:rPr>
        <w:t>,</w:t>
      </w:r>
    </w:p>
    <w:p w14:paraId="10EF21A2" w14:textId="439187C0" w:rsidR="00EC4863" w:rsidRPr="00D51C04" w:rsidRDefault="00D51C04" w:rsidP="00EC4863">
      <w:pPr>
        <w:numPr>
          <w:ilvl w:val="0"/>
          <w:numId w:val="2"/>
        </w:numPr>
        <w:tabs>
          <w:tab w:val="clear" w:pos="786"/>
        </w:tabs>
        <w:ind w:left="851" w:hanging="311"/>
        <w:jc w:val="both"/>
        <w:rPr>
          <w:rFonts w:asciiTheme="minorHAnsi" w:hAnsiTheme="minorHAnsi" w:cstheme="minorHAnsi"/>
          <w:sz w:val="20"/>
          <w:szCs w:val="20"/>
        </w:rPr>
      </w:pPr>
      <w:r w:rsidRPr="00D51C04">
        <w:rPr>
          <w:rFonts w:asciiTheme="minorHAnsi" w:hAnsiTheme="minorHAnsi" w:cstheme="minorHAnsi"/>
          <w:iCs/>
          <w:sz w:val="20"/>
          <w:szCs w:val="20"/>
        </w:rPr>
        <w:t xml:space="preserve">Osvedčenie o typovom schválení SR na každú súčasť predmetu </w:t>
      </w:r>
      <w:r w:rsidR="00F413EF">
        <w:rPr>
          <w:rFonts w:asciiTheme="minorHAnsi" w:hAnsiTheme="minorHAnsi" w:cstheme="minorHAnsi"/>
          <w:iCs/>
          <w:sz w:val="20"/>
          <w:szCs w:val="20"/>
        </w:rPr>
        <w:t>rámcovej dohody</w:t>
      </w:r>
      <w:r w:rsidRPr="00D51C04">
        <w:rPr>
          <w:rFonts w:asciiTheme="minorHAnsi" w:hAnsiTheme="minorHAnsi" w:cstheme="minorHAnsi"/>
          <w:iCs/>
          <w:sz w:val="20"/>
          <w:szCs w:val="20"/>
        </w:rPr>
        <w:t xml:space="preserve"> samostatne (podvozok, príslušná nadstavba, radlica) vydané typovým schvaľovacím orgánom v zmysle ustanovení zákona č. 106/2018 Z. z. o prevádzke vozidiel v cestnej premávke a o zmene a doplnení niektorých zákonov</w:t>
      </w:r>
      <w:r w:rsidR="00EC4863" w:rsidRPr="00D51C04">
        <w:rPr>
          <w:rFonts w:asciiTheme="minorHAnsi" w:hAnsiTheme="minorHAnsi" w:cstheme="minorHAnsi"/>
          <w:sz w:val="20"/>
          <w:szCs w:val="20"/>
        </w:rPr>
        <w:t>.</w:t>
      </w:r>
    </w:p>
    <w:p w14:paraId="40E9FEBF" w14:textId="77777777" w:rsidR="00EC4863" w:rsidRPr="000D0F33" w:rsidRDefault="00EC4863" w:rsidP="00EC4863">
      <w:pPr>
        <w:ind w:left="567"/>
        <w:jc w:val="both"/>
        <w:rPr>
          <w:rFonts w:asciiTheme="minorHAnsi" w:hAnsiTheme="minorHAnsi" w:cstheme="minorHAnsi"/>
          <w:sz w:val="20"/>
          <w:szCs w:val="20"/>
        </w:rPr>
      </w:pPr>
      <w:r w:rsidRPr="000D0F33">
        <w:rPr>
          <w:rFonts w:asciiTheme="minorHAnsi" w:hAnsiTheme="minorHAnsi" w:cstheme="minorHAnsi"/>
          <w:sz w:val="20"/>
          <w:szCs w:val="20"/>
        </w:rPr>
        <w:lastRenderedPageBreak/>
        <w:t>Písomná dokumentácia bude vyhotovená v jazyku slovenskom. Na tento účel sa za dostatočný považuje aj dokument v jazyku českom, pokiaľ nie je výslovne uvedené inak.</w:t>
      </w:r>
    </w:p>
    <w:p w14:paraId="6BDEB662"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rPr>
      </w:pPr>
      <w:r w:rsidRPr="000D0F33">
        <w:rPr>
          <w:rFonts w:asciiTheme="minorHAnsi" w:hAnsiTheme="minorHAnsi" w:cstheme="minorHAnsi"/>
          <w:sz w:val="20"/>
          <w:szCs w:val="20"/>
        </w:rPr>
        <w:t>Každé plnenie v zmysle konkrétnej objednávky je posudzované ako samostatná kúpna zmluva podľa § 409 a </w:t>
      </w:r>
      <w:proofErr w:type="spellStart"/>
      <w:r w:rsidRPr="000D0F33">
        <w:rPr>
          <w:rFonts w:asciiTheme="minorHAnsi" w:hAnsiTheme="minorHAnsi" w:cstheme="minorHAnsi"/>
          <w:sz w:val="20"/>
          <w:szCs w:val="20"/>
        </w:rPr>
        <w:t>nasl</w:t>
      </w:r>
      <w:proofErr w:type="spellEnd"/>
      <w:r w:rsidRPr="000D0F33">
        <w:rPr>
          <w:rFonts w:asciiTheme="minorHAnsi" w:hAnsiTheme="minorHAnsi" w:cstheme="minorHAnsi"/>
          <w:sz w:val="20"/>
          <w:szCs w:val="20"/>
        </w:rPr>
        <w:t>. Obchodného zákonníka v znení neskorších predpisov.</w:t>
      </w:r>
    </w:p>
    <w:p w14:paraId="5A07B500" w14:textId="77777777" w:rsidR="00EC4863" w:rsidRPr="000D0F33" w:rsidRDefault="00EC4863" w:rsidP="00EC4863">
      <w:pPr>
        <w:contextualSpacing/>
        <w:jc w:val="both"/>
        <w:rPr>
          <w:rFonts w:asciiTheme="minorHAnsi" w:hAnsiTheme="minorHAnsi" w:cstheme="minorHAnsi"/>
          <w:sz w:val="20"/>
          <w:szCs w:val="20"/>
        </w:rPr>
      </w:pPr>
    </w:p>
    <w:p w14:paraId="74B7B450" w14:textId="77777777" w:rsidR="00EC4863" w:rsidRPr="000D0F33" w:rsidRDefault="00EC4863" w:rsidP="00EC4863">
      <w:pPr>
        <w:keepNext/>
        <w:tabs>
          <w:tab w:val="left" w:pos="1985"/>
        </w:tabs>
        <w:spacing w:before="120" w:line="240" w:lineRule="atLeast"/>
        <w:jc w:val="center"/>
        <w:outlineLvl w:val="2"/>
        <w:rPr>
          <w:rFonts w:asciiTheme="minorHAnsi" w:hAnsiTheme="minorHAnsi" w:cstheme="minorHAnsi"/>
          <w:b/>
          <w:sz w:val="20"/>
          <w:szCs w:val="20"/>
        </w:rPr>
      </w:pPr>
      <w:r w:rsidRPr="000D0F33">
        <w:rPr>
          <w:rFonts w:asciiTheme="minorHAnsi" w:hAnsiTheme="minorHAnsi" w:cstheme="minorHAnsi"/>
          <w:b/>
          <w:sz w:val="20"/>
          <w:szCs w:val="20"/>
        </w:rPr>
        <w:t>Čl. III</w:t>
      </w:r>
    </w:p>
    <w:p w14:paraId="468D4FCE" w14:textId="77777777" w:rsidR="00EC4863" w:rsidRPr="000D0F33" w:rsidRDefault="00EC4863" w:rsidP="00EC4863">
      <w:pPr>
        <w:keepNext/>
        <w:jc w:val="center"/>
        <w:outlineLvl w:val="3"/>
        <w:rPr>
          <w:rFonts w:asciiTheme="minorHAnsi" w:hAnsiTheme="minorHAnsi" w:cstheme="minorHAnsi"/>
          <w:b/>
          <w:sz w:val="20"/>
          <w:szCs w:val="20"/>
        </w:rPr>
      </w:pPr>
      <w:r w:rsidRPr="000D0F33">
        <w:rPr>
          <w:rFonts w:asciiTheme="minorHAnsi" w:hAnsiTheme="minorHAnsi" w:cstheme="minorHAnsi"/>
          <w:b/>
          <w:sz w:val="20"/>
          <w:szCs w:val="20"/>
        </w:rPr>
        <w:t>Miesto plnenia a cena</w:t>
      </w:r>
    </w:p>
    <w:p w14:paraId="363B7DA9" w14:textId="77777777"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rPr>
        <w:t xml:space="preserve">Dodávateľ je povinný dodať predmet rámcovej dohody na základe konkrétnej objednávky v mieste </w:t>
      </w:r>
      <w:r>
        <w:rPr>
          <w:rFonts w:asciiTheme="minorHAnsi" w:hAnsiTheme="minorHAnsi" w:cstheme="minorHAnsi"/>
          <w:sz w:val="20"/>
          <w:szCs w:val="20"/>
        </w:rPr>
        <w:t>sídla</w:t>
      </w:r>
      <w:r w:rsidRPr="000D0F33">
        <w:rPr>
          <w:rFonts w:asciiTheme="minorHAnsi" w:hAnsiTheme="minorHAnsi" w:cstheme="minorHAnsi"/>
          <w:sz w:val="20"/>
          <w:szCs w:val="20"/>
        </w:rPr>
        <w:t xml:space="preserve"> objednávateľ</w:t>
      </w:r>
      <w:r>
        <w:rPr>
          <w:rFonts w:asciiTheme="minorHAnsi" w:hAnsiTheme="minorHAnsi" w:cstheme="minorHAnsi"/>
          <w:sz w:val="20"/>
          <w:szCs w:val="20"/>
        </w:rPr>
        <w:t>a.</w:t>
      </w:r>
      <w:r w:rsidRPr="000D0F33">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23507E7C" w14:textId="4849940B"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rPr>
        <w:t>Cena predmetu rámcovej dohody je stanovená dohodou strán rámcovej dohody, v súlade so zákonom č. 18/1996 Z. z. o cenách v znení neskorších predpisov. Strany rámcovej dohody sa dohodli, že celková cena za predmet rámcovej dohody nesmie presiahnuť výšku .................</w:t>
      </w:r>
      <w:r w:rsidRPr="000D0F33">
        <w:rPr>
          <w:rFonts w:asciiTheme="minorHAnsi" w:hAnsiTheme="minorHAnsi" w:cstheme="minorHAnsi"/>
          <w:color w:val="000000"/>
          <w:sz w:val="20"/>
          <w:szCs w:val="20"/>
        </w:rPr>
        <w:t xml:space="preserve"> ,- EUR bez DPH (slovom: . . . . . ).</w:t>
      </w:r>
    </w:p>
    <w:p w14:paraId="62111677" w14:textId="77777777"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rPr>
        <w:t>Cena za dodanie predmetu rámcovej dohody je stanovená v súlade so Špecifikáciou ceny z ponuky dodávateľa, ktorá ako príloha č. 2 tvorí neoddeliteľnú súčasť tejto rámcovej dohody. V cene sú zahrnuté všetky náklady pre riadne dodanie predmetu zákazky, ako aj ostatné náklady súvisiace s dodaním rámcovej dohody, dodani</w:t>
      </w:r>
      <w:r>
        <w:rPr>
          <w:rFonts w:asciiTheme="minorHAnsi" w:hAnsiTheme="minorHAnsi" w:cstheme="minorHAnsi"/>
          <w:sz w:val="20"/>
          <w:szCs w:val="20"/>
        </w:rPr>
        <w:t>e</w:t>
      </w:r>
      <w:r w:rsidRPr="000D0F33">
        <w:rPr>
          <w:rFonts w:asciiTheme="minorHAnsi" w:hAnsiTheme="minorHAnsi" w:cstheme="minorHAnsi"/>
          <w:sz w:val="20"/>
          <w:szCs w:val="20"/>
        </w:rPr>
        <w:t xml:space="preserve"> písomnej dokumentácie patriacej k predmetu rámcovej dohody (preberací - odovzdávajúci protokol, záznam zaškolenia obsluhy, osvedčenie o evidencii vozidla, návody na obsluhu a údržbu, certifikát o zhode COC). Písomná dokumentácia bude vyhotovená v jazyku slovenskom. Na tento účel sa za dostatočný považuje aj dokument vyhotovený v jazyku českom.</w:t>
      </w:r>
    </w:p>
    <w:p w14:paraId="4497AEA5" w14:textId="77777777"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rPr>
        <w:t>Prijaté jednotkové ceny sú záväzné, stanovené v súlade s ponukou dodávateľa a pevné počas trvania tejto rámcovej dohody.</w:t>
      </w:r>
    </w:p>
    <w:p w14:paraId="0A13BA80" w14:textId="77777777" w:rsidR="00EC4863" w:rsidRPr="000D0F33" w:rsidRDefault="00EC4863" w:rsidP="00EC4863">
      <w:pPr>
        <w:numPr>
          <w:ilvl w:val="1"/>
          <w:numId w:val="3"/>
        </w:numPr>
        <w:jc w:val="both"/>
        <w:rPr>
          <w:rFonts w:asciiTheme="minorHAnsi" w:hAnsiTheme="minorHAnsi" w:cstheme="minorHAnsi"/>
          <w:sz w:val="20"/>
          <w:szCs w:val="20"/>
        </w:rPr>
      </w:pPr>
      <w:r w:rsidRPr="000D0F33">
        <w:rPr>
          <w:rFonts w:asciiTheme="minorHAnsi" w:hAnsiTheme="minorHAnsi" w:cstheme="minorHAnsi"/>
          <w:sz w:val="20"/>
          <w:szCs w:val="20"/>
        </w:rPr>
        <w:t>Cena podľa prijatej ponuky dodávateľa predstavuje:</w:t>
      </w:r>
    </w:p>
    <w:p w14:paraId="31E669B6" w14:textId="77777777" w:rsidR="00EC4863" w:rsidRPr="000D0F33" w:rsidRDefault="00EC4863" w:rsidP="00EC4863">
      <w:pPr>
        <w:jc w:val="both"/>
        <w:rPr>
          <w:rFonts w:asciiTheme="minorHAnsi" w:hAnsiTheme="minorHAnsi" w:cstheme="minorHAnsi"/>
          <w:sz w:val="20"/>
          <w:szCs w:val="20"/>
        </w:rPr>
      </w:pPr>
    </w:p>
    <w:p w14:paraId="6F724135" w14:textId="3824596F" w:rsidR="00EC4863" w:rsidRPr="000D0F33" w:rsidRDefault="00EC4863" w:rsidP="00EC4863">
      <w:pPr>
        <w:ind w:left="567"/>
        <w:jc w:val="both"/>
        <w:rPr>
          <w:rFonts w:asciiTheme="minorHAnsi" w:hAnsiTheme="minorHAnsi" w:cstheme="minorHAnsi"/>
          <w:sz w:val="20"/>
          <w:szCs w:val="20"/>
        </w:rPr>
      </w:pPr>
      <w:r w:rsidRPr="000D0F33">
        <w:rPr>
          <w:rFonts w:asciiTheme="minorHAnsi" w:hAnsiTheme="minorHAnsi" w:cstheme="minorHAnsi"/>
          <w:sz w:val="20"/>
          <w:szCs w:val="20"/>
        </w:rPr>
        <w:t xml:space="preserve">Cena celkom za </w:t>
      </w:r>
      <w:r w:rsidR="00C044A8" w:rsidRPr="000D0F33">
        <w:rPr>
          <w:rFonts w:asciiTheme="minorHAnsi" w:hAnsiTheme="minorHAnsi" w:cstheme="minorHAnsi"/>
          <w:sz w:val="20"/>
          <w:szCs w:val="20"/>
        </w:rPr>
        <w:t xml:space="preserve">nové </w:t>
      </w:r>
      <w:r w:rsidR="00C044A8">
        <w:rPr>
          <w:rFonts w:asciiTheme="minorHAnsi" w:hAnsiTheme="minorHAnsi" w:cstheme="minorHAnsi"/>
          <w:sz w:val="20"/>
          <w:szCs w:val="20"/>
        </w:rPr>
        <w:t>podvozky NA N3G s nadstavbou sypač/</w:t>
      </w:r>
      <w:proofErr w:type="spellStart"/>
      <w:r w:rsidR="00C044A8">
        <w:rPr>
          <w:rFonts w:asciiTheme="minorHAnsi" w:hAnsiTheme="minorHAnsi" w:cstheme="minorHAnsi"/>
          <w:sz w:val="20"/>
          <w:szCs w:val="20"/>
        </w:rPr>
        <w:t>sklápač</w:t>
      </w:r>
      <w:proofErr w:type="spellEnd"/>
      <w:r w:rsidR="000726EB">
        <w:rPr>
          <w:rFonts w:asciiTheme="minorHAnsi" w:hAnsiTheme="minorHAnsi" w:cstheme="minorHAnsi"/>
          <w:sz w:val="20"/>
          <w:szCs w:val="20"/>
        </w:rPr>
        <w:t xml:space="preserve"> 8x8</w:t>
      </w:r>
      <w:r w:rsidR="00C044A8">
        <w:rPr>
          <w:rFonts w:asciiTheme="minorHAnsi" w:hAnsiTheme="minorHAnsi" w:cstheme="minorHAnsi"/>
          <w:sz w:val="20"/>
          <w:szCs w:val="20"/>
        </w:rPr>
        <w:t>, nové podvozky NA N3G s nadstavbou sypač/</w:t>
      </w:r>
      <w:proofErr w:type="spellStart"/>
      <w:r w:rsidR="00C044A8">
        <w:rPr>
          <w:rFonts w:asciiTheme="minorHAnsi" w:hAnsiTheme="minorHAnsi" w:cstheme="minorHAnsi"/>
          <w:sz w:val="20"/>
          <w:szCs w:val="20"/>
        </w:rPr>
        <w:t>sklápač</w:t>
      </w:r>
      <w:proofErr w:type="spellEnd"/>
      <w:r w:rsidR="000726EB">
        <w:rPr>
          <w:rFonts w:asciiTheme="minorHAnsi" w:hAnsiTheme="minorHAnsi" w:cstheme="minorHAnsi"/>
          <w:sz w:val="20"/>
          <w:szCs w:val="20"/>
        </w:rPr>
        <w:t xml:space="preserve"> 6x6</w:t>
      </w:r>
      <w:r w:rsidR="00C044A8">
        <w:rPr>
          <w:rFonts w:asciiTheme="minorHAnsi" w:hAnsiTheme="minorHAnsi" w:cstheme="minorHAnsi"/>
          <w:sz w:val="20"/>
          <w:szCs w:val="20"/>
        </w:rPr>
        <w:t>, nové podvozky NA N3G s nadstavbou sypač/zametač</w:t>
      </w:r>
      <w:r w:rsidR="000726EB">
        <w:rPr>
          <w:rFonts w:asciiTheme="minorHAnsi" w:hAnsiTheme="minorHAnsi" w:cstheme="minorHAnsi"/>
          <w:sz w:val="20"/>
          <w:szCs w:val="20"/>
        </w:rPr>
        <w:t xml:space="preserve"> 6x6</w:t>
      </w:r>
      <w:r w:rsidR="00C044A8">
        <w:rPr>
          <w:rFonts w:asciiTheme="minorHAnsi" w:hAnsiTheme="minorHAnsi" w:cstheme="minorHAnsi"/>
          <w:sz w:val="20"/>
          <w:szCs w:val="20"/>
        </w:rPr>
        <w:t xml:space="preserve">, nové snehové radlice krídlového a segmentového typu, nové hydraulické ruky, montážou na podvozky objednávateľa, vykonanie prestavby podvozku </w:t>
      </w:r>
      <w:r>
        <w:rPr>
          <w:rFonts w:asciiTheme="minorHAnsi" w:hAnsiTheme="minorHAnsi" w:cstheme="minorHAnsi"/>
          <w:sz w:val="20"/>
          <w:szCs w:val="20"/>
        </w:rPr>
        <w:t>a</w:t>
      </w:r>
      <w:r w:rsidRPr="000D0F33">
        <w:rPr>
          <w:rFonts w:asciiTheme="minorHAnsi" w:hAnsiTheme="minorHAnsi" w:cstheme="minorHAnsi"/>
          <w:sz w:val="20"/>
          <w:szCs w:val="20"/>
        </w:rPr>
        <w:t xml:space="preserve"> príslušenstvom </w:t>
      </w:r>
      <w:r>
        <w:rPr>
          <w:rFonts w:asciiTheme="minorHAnsi" w:hAnsiTheme="minorHAnsi" w:cstheme="minorHAnsi"/>
          <w:sz w:val="20"/>
          <w:szCs w:val="20"/>
        </w:rPr>
        <w:t xml:space="preserve">je </w:t>
      </w:r>
      <w:r w:rsidRPr="000D0F33">
        <w:rPr>
          <w:rFonts w:asciiTheme="minorHAnsi" w:hAnsiTheme="minorHAnsi" w:cstheme="minorHAnsi"/>
          <w:sz w:val="20"/>
          <w:szCs w:val="20"/>
        </w:rPr>
        <w:t>...........................v EUR bez DPH</w:t>
      </w:r>
    </w:p>
    <w:p w14:paraId="657FE3B4" w14:textId="21B61197" w:rsidR="00EC4863" w:rsidRDefault="00EC4863" w:rsidP="00EC4863">
      <w:pPr>
        <w:ind w:left="567"/>
        <w:jc w:val="both"/>
        <w:rPr>
          <w:rFonts w:asciiTheme="minorHAnsi" w:hAnsiTheme="minorHAnsi" w:cstheme="minorHAnsi"/>
          <w:sz w:val="20"/>
          <w:szCs w:val="20"/>
        </w:rPr>
      </w:pPr>
      <w:r w:rsidRPr="000D0F33">
        <w:rPr>
          <w:rFonts w:asciiTheme="minorHAnsi" w:hAnsiTheme="minorHAnsi" w:cstheme="minorHAnsi"/>
          <w:sz w:val="20"/>
          <w:szCs w:val="20"/>
        </w:rPr>
        <w:t>DPH 2</w:t>
      </w:r>
      <w:r w:rsidR="00402A43">
        <w:rPr>
          <w:rFonts w:asciiTheme="minorHAnsi" w:hAnsiTheme="minorHAnsi" w:cstheme="minorHAnsi"/>
          <w:sz w:val="20"/>
          <w:szCs w:val="20"/>
        </w:rPr>
        <w:t>3</w:t>
      </w:r>
      <w:r w:rsidRPr="000D0F33">
        <w:rPr>
          <w:rFonts w:asciiTheme="minorHAnsi" w:hAnsiTheme="minorHAnsi" w:cstheme="minorHAnsi"/>
          <w:sz w:val="20"/>
          <w:szCs w:val="20"/>
        </w:rPr>
        <w:t>%</w:t>
      </w:r>
      <w:r w:rsidRPr="000D0F33">
        <w:rPr>
          <w:rFonts w:asciiTheme="minorHAnsi" w:hAnsiTheme="minorHAnsi" w:cstheme="minorHAnsi"/>
          <w:sz w:val="20"/>
          <w:szCs w:val="20"/>
        </w:rPr>
        <w:tab/>
      </w:r>
      <w:r w:rsidRPr="000D0F33">
        <w:rPr>
          <w:rFonts w:asciiTheme="minorHAnsi" w:hAnsiTheme="minorHAnsi" w:cstheme="minorHAnsi"/>
          <w:sz w:val="20"/>
          <w:szCs w:val="20"/>
        </w:rPr>
        <w:tab/>
      </w:r>
      <w:r w:rsidRPr="000D0F33">
        <w:rPr>
          <w:rFonts w:asciiTheme="minorHAnsi" w:hAnsiTheme="minorHAnsi" w:cstheme="minorHAnsi"/>
          <w:sz w:val="20"/>
          <w:szCs w:val="20"/>
        </w:rPr>
        <w:tab/>
      </w:r>
      <w:r w:rsidRPr="000D0F33">
        <w:rPr>
          <w:rFonts w:asciiTheme="minorHAnsi" w:hAnsiTheme="minorHAnsi" w:cstheme="minorHAnsi"/>
          <w:sz w:val="20"/>
          <w:szCs w:val="20"/>
        </w:rPr>
        <w:tab/>
      </w:r>
      <w:r w:rsidRPr="000D0F33">
        <w:rPr>
          <w:rFonts w:asciiTheme="minorHAnsi" w:hAnsiTheme="minorHAnsi" w:cstheme="minorHAnsi"/>
          <w:sz w:val="20"/>
          <w:szCs w:val="20"/>
        </w:rPr>
        <w:tab/>
        <w:t xml:space="preserve">          ...........................v EUR</w:t>
      </w:r>
    </w:p>
    <w:p w14:paraId="46B68DC0" w14:textId="77777777" w:rsidR="00402A43" w:rsidRDefault="00402A43" w:rsidP="00EC4863">
      <w:pPr>
        <w:ind w:left="567"/>
        <w:jc w:val="both"/>
        <w:rPr>
          <w:rFonts w:asciiTheme="minorHAnsi" w:hAnsiTheme="minorHAnsi" w:cstheme="minorHAnsi"/>
          <w:sz w:val="20"/>
          <w:szCs w:val="20"/>
        </w:rPr>
      </w:pPr>
    </w:p>
    <w:p w14:paraId="2438D6D1" w14:textId="490548EB" w:rsidR="00402A43" w:rsidRPr="000D0F33" w:rsidRDefault="00402A43" w:rsidP="00EC4863">
      <w:pPr>
        <w:ind w:left="567"/>
        <w:jc w:val="both"/>
        <w:rPr>
          <w:rFonts w:asciiTheme="minorHAnsi" w:hAnsiTheme="minorHAnsi" w:cstheme="minorHAnsi"/>
          <w:sz w:val="20"/>
          <w:szCs w:val="20"/>
        </w:rPr>
      </w:pPr>
      <w:r>
        <w:rPr>
          <w:rFonts w:asciiTheme="minorHAnsi" w:hAnsiTheme="minorHAnsi" w:cstheme="minorHAnsi"/>
          <w:sz w:val="20"/>
          <w:szCs w:val="20"/>
        </w:rPr>
        <w:t xml:space="preserve">Cena celkom </w:t>
      </w:r>
      <w:r w:rsidRPr="000D0F33">
        <w:rPr>
          <w:rFonts w:asciiTheme="minorHAnsi" w:hAnsiTheme="minorHAnsi" w:cstheme="minorHAnsi"/>
          <w:sz w:val="20"/>
          <w:szCs w:val="20"/>
        </w:rPr>
        <w:t xml:space="preserve">za nové </w:t>
      </w:r>
      <w:r>
        <w:rPr>
          <w:rFonts w:asciiTheme="minorHAnsi" w:hAnsiTheme="minorHAnsi" w:cstheme="minorHAnsi"/>
          <w:sz w:val="20"/>
          <w:szCs w:val="20"/>
        </w:rPr>
        <w:t>podvozky NA N3G s nadstavbou sypač/</w:t>
      </w:r>
      <w:proofErr w:type="spellStart"/>
      <w:r>
        <w:rPr>
          <w:rFonts w:asciiTheme="minorHAnsi" w:hAnsiTheme="minorHAnsi" w:cstheme="minorHAnsi"/>
          <w:sz w:val="20"/>
          <w:szCs w:val="20"/>
        </w:rPr>
        <w:t>sklápač</w:t>
      </w:r>
      <w:proofErr w:type="spellEnd"/>
      <w:r w:rsidR="000726EB">
        <w:rPr>
          <w:rFonts w:asciiTheme="minorHAnsi" w:hAnsiTheme="minorHAnsi" w:cstheme="minorHAnsi"/>
          <w:sz w:val="20"/>
          <w:szCs w:val="20"/>
        </w:rPr>
        <w:t xml:space="preserve"> 8x8</w:t>
      </w:r>
      <w:r>
        <w:rPr>
          <w:rFonts w:asciiTheme="minorHAnsi" w:hAnsiTheme="minorHAnsi" w:cstheme="minorHAnsi"/>
          <w:sz w:val="20"/>
          <w:szCs w:val="20"/>
        </w:rPr>
        <w:t>, nové podvozky NA N3G s nadstavbou sypač/</w:t>
      </w:r>
      <w:proofErr w:type="spellStart"/>
      <w:r>
        <w:rPr>
          <w:rFonts w:asciiTheme="minorHAnsi" w:hAnsiTheme="minorHAnsi" w:cstheme="minorHAnsi"/>
          <w:sz w:val="20"/>
          <w:szCs w:val="20"/>
        </w:rPr>
        <w:t>sklápač</w:t>
      </w:r>
      <w:proofErr w:type="spellEnd"/>
      <w:r w:rsidR="000726EB">
        <w:rPr>
          <w:rFonts w:asciiTheme="minorHAnsi" w:hAnsiTheme="minorHAnsi" w:cstheme="minorHAnsi"/>
          <w:sz w:val="20"/>
          <w:szCs w:val="20"/>
        </w:rPr>
        <w:t xml:space="preserve"> 6x6</w:t>
      </w:r>
      <w:r>
        <w:rPr>
          <w:rFonts w:asciiTheme="minorHAnsi" w:hAnsiTheme="minorHAnsi" w:cstheme="minorHAnsi"/>
          <w:sz w:val="20"/>
          <w:szCs w:val="20"/>
        </w:rPr>
        <w:t>, nové podvozky NA N3G s nadstavbou sypač/zametač</w:t>
      </w:r>
      <w:r w:rsidR="000726EB">
        <w:rPr>
          <w:rFonts w:asciiTheme="minorHAnsi" w:hAnsiTheme="minorHAnsi" w:cstheme="minorHAnsi"/>
          <w:sz w:val="20"/>
          <w:szCs w:val="20"/>
        </w:rPr>
        <w:t xml:space="preserve"> 6x6</w:t>
      </w:r>
      <w:r>
        <w:rPr>
          <w:rFonts w:asciiTheme="minorHAnsi" w:hAnsiTheme="minorHAnsi" w:cstheme="minorHAnsi"/>
          <w:sz w:val="20"/>
          <w:szCs w:val="20"/>
        </w:rPr>
        <w:t>, nové snehové radlice krídlového a segmentového typu, nové hydraulické ruky, montážou na podvozky objednávateľa, vykonanie prestavby podvozku a</w:t>
      </w:r>
      <w:r w:rsidRPr="000D0F33">
        <w:rPr>
          <w:rFonts w:asciiTheme="minorHAnsi" w:hAnsiTheme="minorHAnsi" w:cstheme="minorHAnsi"/>
          <w:sz w:val="20"/>
          <w:szCs w:val="20"/>
        </w:rPr>
        <w:t xml:space="preserve"> príslušenstvom </w:t>
      </w:r>
      <w:r>
        <w:rPr>
          <w:rFonts w:asciiTheme="minorHAnsi" w:hAnsiTheme="minorHAnsi" w:cstheme="minorHAnsi"/>
          <w:sz w:val="20"/>
          <w:szCs w:val="20"/>
        </w:rPr>
        <w:t xml:space="preserve">je </w:t>
      </w:r>
      <w:r w:rsidRPr="000D0F33">
        <w:rPr>
          <w:rFonts w:asciiTheme="minorHAnsi" w:hAnsiTheme="minorHAnsi" w:cstheme="minorHAnsi"/>
          <w:sz w:val="20"/>
          <w:szCs w:val="20"/>
        </w:rPr>
        <w:t xml:space="preserve">...........................v EUR </w:t>
      </w:r>
      <w:r>
        <w:rPr>
          <w:rFonts w:asciiTheme="minorHAnsi" w:hAnsiTheme="minorHAnsi" w:cstheme="minorHAnsi"/>
          <w:sz w:val="20"/>
          <w:szCs w:val="20"/>
        </w:rPr>
        <w:t>s </w:t>
      </w:r>
      <w:r w:rsidRPr="000D0F33">
        <w:rPr>
          <w:rFonts w:asciiTheme="minorHAnsi" w:hAnsiTheme="minorHAnsi" w:cstheme="minorHAnsi"/>
          <w:sz w:val="20"/>
          <w:szCs w:val="20"/>
        </w:rPr>
        <w:t>DPH</w:t>
      </w:r>
      <w:r>
        <w:rPr>
          <w:rFonts w:asciiTheme="minorHAnsi" w:hAnsiTheme="minorHAnsi" w:cstheme="minorHAnsi"/>
          <w:sz w:val="20"/>
          <w:szCs w:val="20"/>
        </w:rPr>
        <w:t>.</w:t>
      </w:r>
    </w:p>
    <w:p w14:paraId="764F523E" w14:textId="77777777" w:rsidR="00EC4863" w:rsidRPr="000D0F33" w:rsidRDefault="00EC4863" w:rsidP="00EC4863">
      <w:pPr>
        <w:ind w:left="1079" w:firstLine="197"/>
        <w:jc w:val="both"/>
        <w:rPr>
          <w:rFonts w:asciiTheme="minorHAnsi" w:hAnsiTheme="minorHAnsi" w:cstheme="minorHAnsi"/>
          <w:sz w:val="20"/>
          <w:szCs w:val="20"/>
        </w:rPr>
      </w:pPr>
    </w:p>
    <w:p w14:paraId="5C131D44" w14:textId="77777777"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rPr>
        <w:t>Objednávateľ zaplatí dodávateľovi len za skutočne dodaný predmet rámcovej dohody, resp. časť predmetu rámcovej dohody podľa bodu 2.3, čl. II tejto rámcovej dohody, objednaný objednávateľom podľa potvrdených a uskutočnených písomných objednávok.</w:t>
      </w:r>
    </w:p>
    <w:p w14:paraId="6456A692" w14:textId="77777777"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lang w:eastAsia="sk-SK"/>
        </w:rPr>
        <w:t>Oprávnenou osobou objednávateľa pre telefonický a e-mailový kontakt je:</w:t>
      </w:r>
    </w:p>
    <w:p w14:paraId="6B412C51" w14:textId="138C743E" w:rsidR="00EC4863" w:rsidRPr="000D0F33" w:rsidRDefault="001F23D7" w:rsidP="00EC4863">
      <w:pPr>
        <w:ind w:left="567"/>
        <w:jc w:val="both"/>
        <w:rPr>
          <w:rFonts w:asciiTheme="minorHAnsi" w:hAnsiTheme="minorHAnsi" w:cstheme="minorHAnsi"/>
          <w:sz w:val="20"/>
          <w:szCs w:val="20"/>
        </w:rPr>
      </w:pPr>
      <w:r>
        <w:rPr>
          <w:rFonts w:asciiTheme="minorHAnsi" w:hAnsiTheme="minorHAnsi" w:cstheme="minorHAnsi"/>
          <w:bCs/>
          <w:sz w:val="20"/>
          <w:szCs w:val="20"/>
          <w:lang w:eastAsia="sk-SK"/>
        </w:rPr>
        <w:t xml:space="preserve">Ing. </w:t>
      </w:r>
      <w:r w:rsidR="00F94502">
        <w:rPr>
          <w:rFonts w:asciiTheme="minorHAnsi" w:hAnsiTheme="minorHAnsi" w:cstheme="minorHAnsi"/>
          <w:bCs/>
          <w:sz w:val="20"/>
          <w:szCs w:val="20"/>
          <w:lang w:eastAsia="sk-SK"/>
        </w:rPr>
        <w:t xml:space="preserve">Miroslav </w:t>
      </w:r>
      <w:proofErr w:type="spellStart"/>
      <w:r w:rsidR="00F94502">
        <w:rPr>
          <w:rFonts w:asciiTheme="minorHAnsi" w:hAnsiTheme="minorHAnsi" w:cstheme="minorHAnsi"/>
          <w:bCs/>
          <w:sz w:val="20"/>
          <w:szCs w:val="20"/>
          <w:lang w:eastAsia="sk-SK"/>
        </w:rPr>
        <w:t>Melaga</w:t>
      </w:r>
      <w:proofErr w:type="spellEnd"/>
      <w:r w:rsidR="00EC4863" w:rsidRPr="000D0F33">
        <w:rPr>
          <w:rFonts w:asciiTheme="minorHAnsi" w:hAnsiTheme="minorHAnsi" w:cstheme="minorHAnsi"/>
          <w:sz w:val="20"/>
          <w:szCs w:val="20"/>
          <w:lang w:eastAsia="sk-SK"/>
        </w:rPr>
        <w:t xml:space="preserve">, telefón: </w:t>
      </w:r>
      <w:r w:rsidR="00FE1E73">
        <w:rPr>
          <w:rFonts w:asciiTheme="minorHAnsi" w:hAnsiTheme="minorHAnsi" w:cstheme="minorHAnsi"/>
          <w:sz w:val="20"/>
          <w:szCs w:val="20"/>
          <w:lang w:eastAsia="sk-SK"/>
        </w:rPr>
        <w:t>0918 543 398</w:t>
      </w:r>
      <w:r w:rsidR="00EC4863" w:rsidRPr="000D0F33">
        <w:rPr>
          <w:rFonts w:asciiTheme="minorHAnsi" w:hAnsiTheme="minorHAnsi" w:cstheme="minorHAnsi"/>
          <w:sz w:val="20"/>
          <w:szCs w:val="20"/>
          <w:lang w:eastAsia="sk-SK"/>
        </w:rPr>
        <w:t xml:space="preserve">, e-mail: </w:t>
      </w:r>
      <w:r w:rsidR="00F94502">
        <w:rPr>
          <w:rFonts w:asciiTheme="minorHAnsi" w:hAnsiTheme="minorHAnsi" w:cstheme="minorHAnsi"/>
          <w:sz w:val="20"/>
          <w:szCs w:val="20"/>
          <w:lang w:eastAsia="sk-SK"/>
        </w:rPr>
        <w:t>miroslav.melaga</w:t>
      </w:r>
      <w:r w:rsidR="00EC4863" w:rsidRPr="000D0F33">
        <w:rPr>
          <w:rFonts w:asciiTheme="minorHAnsi" w:hAnsiTheme="minorHAnsi" w:cstheme="minorHAnsi"/>
          <w:sz w:val="20"/>
          <w:szCs w:val="20"/>
          <w:lang w:eastAsia="sk-SK"/>
        </w:rPr>
        <w:t>@</w:t>
      </w:r>
      <w:r w:rsidR="00402A43">
        <w:rPr>
          <w:rFonts w:asciiTheme="minorHAnsi" w:hAnsiTheme="minorHAnsi" w:cstheme="minorHAnsi"/>
          <w:sz w:val="20"/>
          <w:szCs w:val="20"/>
          <w:lang w:eastAsia="sk-SK"/>
        </w:rPr>
        <w:t>bbrsc</w:t>
      </w:r>
      <w:r w:rsidR="00EC4863" w:rsidRPr="000D0F33">
        <w:rPr>
          <w:rFonts w:asciiTheme="minorHAnsi" w:hAnsiTheme="minorHAnsi" w:cstheme="minorHAnsi"/>
          <w:sz w:val="20"/>
          <w:szCs w:val="20"/>
          <w:lang w:eastAsia="sk-SK"/>
        </w:rPr>
        <w:t>.sk (ďalej len „oprávnená osoba objednávateľa“).</w:t>
      </w:r>
    </w:p>
    <w:p w14:paraId="3E4E143D" w14:textId="77777777" w:rsidR="00EC4863" w:rsidRPr="000D0F33" w:rsidRDefault="00EC4863" w:rsidP="00EC4863">
      <w:pPr>
        <w:numPr>
          <w:ilvl w:val="1"/>
          <w:numId w:val="3"/>
        </w:numPr>
        <w:tabs>
          <w:tab w:val="clear" w:pos="540"/>
        </w:tabs>
        <w:ind w:left="567" w:hanging="567"/>
        <w:jc w:val="both"/>
        <w:rPr>
          <w:rFonts w:asciiTheme="minorHAnsi" w:hAnsiTheme="minorHAnsi" w:cstheme="minorHAnsi"/>
          <w:sz w:val="20"/>
          <w:szCs w:val="20"/>
        </w:rPr>
      </w:pPr>
      <w:r w:rsidRPr="000D0F33">
        <w:rPr>
          <w:rFonts w:asciiTheme="minorHAnsi" w:hAnsiTheme="minorHAnsi" w:cstheme="minorHAnsi"/>
          <w:sz w:val="20"/>
          <w:szCs w:val="20"/>
          <w:lang w:eastAsia="sk-SK"/>
        </w:rPr>
        <w:t>Oprávnenou osobou dodávateľa pre telefonický a e-mailový kontakt a pre realizáciu dodania predmetu rámcovej dohody na základe objednávok je:</w:t>
      </w:r>
    </w:p>
    <w:p w14:paraId="58A776CA" w14:textId="77777777" w:rsidR="00F94502" w:rsidRDefault="00EC4863" w:rsidP="00F94502">
      <w:pPr>
        <w:ind w:left="567"/>
        <w:jc w:val="both"/>
        <w:rPr>
          <w:rFonts w:asciiTheme="minorHAnsi" w:hAnsiTheme="minorHAnsi" w:cstheme="minorHAnsi"/>
          <w:sz w:val="20"/>
          <w:szCs w:val="20"/>
          <w:lang w:eastAsia="sk-SK"/>
        </w:rPr>
      </w:pPr>
      <w:r w:rsidRPr="00402A43">
        <w:rPr>
          <w:rFonts w:asciiTheme="minorHAnsi" w:hAnsiTheme="minorHAnsi" w:cstheme="minorHAnsi"/>
          <w:sz w:val="20"/>
          <w:szCs w:val="20"/>
          <w:lang w:eastAsia="sk-SK"/>
        </w:rPr>
        <w:t xml:space="preserve">................................ </w:t>
      </w:r>
      <w:proofErr w:type="spellStart"/>
      <w:r w:rsidRPr="00402A43">
        <w:rPr>
          <w:rFonts w:asciiTheme="minorHAnsi" w:hAnsiTheme="minorHAnsi" w:cstheme="minorHAnsi"/>
          <w:sz w:val="20"/>
          <w:szCs w:val="20"/>
          <w:lang w:eastAsia="sk-SK"/>
        </w:rPr>
        <w:t>tel</w:t>
      </w:r>
      <w:proofErr w:type="spellEnd"/>
      <w:r w:rsidRPr="00402A43">
        <w:rPr>
          <w:rFonts w:asciiTheme="minorHAnsi" w:hAnsiTheme="minorHAnsi" w:cstheme="minorHAnsi"/>
          <w:sz w:val="20"/>
          <w:szCs w:val="20"/>
          <w:lang w:eastAsia="sk-SK"/>
        </w:rPr>
        <w:t>: ................................., mail: ................................... (ďalej len „oprávnená osoba</w:t>
      </w:r>
      <w:r w:rsidRPr="000D0F33">
        <w:rPr>
          <w:rFonts w:asciiTheme="minorHAnsi" w:hAnsiTheme="minorHAnsi" w:cstheme="minorHAnsi"/>
          <w:sz w:val="20"/>
          <w:szCs w:val="20"/>
          <w:lang w:eastAsia="sk-SK"/>
        </w:rPr>
        <w:t xml:space="preserve"> dodávateľa“).</w:t>
      </w:r>
    </w:p>
    <w:p w14:paraId="058BAE7A" w14:textId="0494BA6F" w:rsidR="00F94502" w:rsidRPr="000D0F33" w:rsidRDefault="00F94502" w:rsidP="00F94502">
      <w:pPr>
        <w:ind w:left="567" w:hanging="567"/>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3.9 </w:t>
      </w:r>
      <w:r>
        <w:rPr>
          <w:rFonts w:asciiTheme="minorHAnsi" w:hAnsiTheme="minorHAnsi" w:cstheme="minorHAnsi"/>
          <w:sz w:val="20"/>
          <w:szCs w:val="20"/>
          <w:lang w:eastAsia="sk-SK"/>
        </w:rPr>
        <w:tab/>
        <w:t xml:space="preserve">V prípade, že dôjde k zmene oprávnenej osoby na strane jednej zmluvnej strany, je povinná túto skutočnosť a novú oprávnenú osobu druhej zmluvnej strane písomne oznámiť.  </w:t>
      </w:r>
    </w:p>
    <w:p w14:paraId="32D83FC6" w14:textId="77777777" w:rsidR="00EC4863" w:rsidRPr="000D0F33" w:rsidRDefault="00EC4863" w:rsidP="00EC4863">
      <w:pPr>
        <w:jc w:val="both"/>
        <w:rPr>
          <w:rFonts w:asciiTheme="minorHAnsi" w:hAnsiTheme="minorHAnsi" w:cstheme="minorHAnsi"/>
          <w:sz w:val="20"/>
          <w:szCs w:val="20"/>
          <w:lang w:eastAsia="sk-SK"/>
        </w:rPr>
      </w:pPr>
    </w:p>
    <w:p w14:paraId="2D136CD1" w14:textId="77777777" w:rsidR="00EC4863" w:rsidRPr="000D0F33" w:rsidRDefault="00EC4863" w:rsidP="00EC4863">
      <w:pPr>
        <w:jc w:val="center"/>
        <w:outlineLvl w:val="4"/>
        <w:rPr>
          <w:rFonts w:asciiTheme="minorHAnsi" w:hAnsiTheme="minorHAnsi" w:cstheme="minorHAnsi"/>
          <w:b/>
          <w:sz w:val="20"/>
          <w:szCs w:val="20"/>
        </w:rPr>
      </w:pPr>
      <w:r w:rsidRPr="000D0F33">
        <w:rPr>
          <w:rFonts w:asciiTheme="minorHAnsi" w:hAnsiTheme="minorHAnsi" w:cstheme="minorHAnsi"/>
          <w:b/>
          <w:sz w:val="20"/>
          <w:szCs w:val="20"/>
        </w:rPr>
        <w:t>Čl. IV</w:t>
      </w:r>
    </w:p>
    <w:p w14:paraId="5D425841" w14:textId="77777777" w:rsidR="00EC4863" w:rsidRPr="000D0F33" w:rsidRDefault="00EC4863" w:rsidP="00EC4863">
      <w:pPr>
        <w:ind w:left="425" w:hanging="425"/>
        <w:jc w:val="center"/>
        <w:rPr>
          <w:rFonts w:asciiTheme="minorHAnsi" w:hAnsiTheme="minorHAnsi" w:cstheme="minorHAnsi"/>
          <w:b/>
          <w:sz w:val="20"/>
          <w:szCs w:val="20"/>
        </w:rPr>
      </w:pPr>
      <w:r w:rsidRPr="000D0F33">
        <w:rPr>
          <w:rFonts w:asciiTheme="minorHAnsi" w:hAnsiTheme="minorHAnsi" w:cstheme="minorHAnsi"/>
          <w:b/>
          <w:sz w:val="20"/>
          <w:szCs w:val="20"/>
        </w:rPr>
        <w:t>Čas plnenia</w:t>
      </w:r>
    </w:p>
    <w:p w14:paraId="554096A5" w14:textId="14420677" w:rsidR="00EC4863" w:rsidRDefault="00EC4863" w:rsidP="00EC4863">
      <w:pPr>
        <w:numPr>
          <w:ilvl w:val="1"/>
          <w:numId w:val="5"/>
        </w:numPr>
        <w:tabs>
          <w:tab w:val="clear" w:pos="420"/>
        </w:tabs>
        <w:ind w:left="567" w:hanging="562"/>
        <w:jc w:val="both"/>
        <w:rPr>
          <w:rFonts w:asciiTheme="minorHAnsi" w:hAnsiTheme="minorHAnsi" w:cstheme="minorHAnsi"/>
          <w:bCs/>
          <w:sz w:val="20"/>
          <w:szCs w:val="20"/>
          <w:lang w:eastAsia="sk-SK"/>
        </w:rPr>
      </w:pPr>
      <w:r w:rsidRPr="000D0F33">
        <w:rPr>
          <w:rFonts w:asciiTheme="minorHAnsi" w:hAnsiTheme="minorHAnsi" w:cstheme="minorHAnsi"/>
          <w:bCs/>
          <w:sz w:val="20"/>
          <w:szCs w:val="20"/>
          <w:lang w:eastAsia="sk-SK"/>
        </w:rPr>
        <w:t>Táto rámcová dohod</w:t>
      </w:r>
      <w:r>
        <w:rPr>
          <w:rFonts w:asciiTheme="minorHAnsi" w:hAnsiTheme="minorHAnsi" w:cstheme="minorHAnsi"/>
          <w:bCs/>
          <w:sz w:val="20"/>
          <w:szCs w:val="20"/>
          <w:lang w:eastAsia="sk-SK"/>
        </w:rPr>
        <w:t>a</w:t>
      </w:r>
      <w:r w:rsidRPr="000D0F33">
        <w:rPr>
          <w:rFonts w:asciiTheme="minorHAnsi" w:hAnsiTheme="minorHAnsi" w:cstheme="minorHAnsi"/>
          <w:bCs/>
          <w:sz w:val="20"/>
          <w:szCs w:val="20"/>
          <w:lang w:eastAsia="sk-SK"/>
        </w:rPr>
        <w:t xml:space="preserve"> sa uzatvára na dobu určitú, a to na </w:t>
      </w:r>
      <w:r w:rsidR="002934B8">
        <w:rPr>
          <w:rFonts w:asciiTheme="minorHAnsi" w:hAnsiTheme="minorHAnsi" w:cstheme="minorHAnsi"/>
          <w:b/>
          <w:bCs/>
          <w:sz w:val="20"/>
          <w:szCs w:val="20"/>
          <w:lang w:eastAsia="sk-SK"/>
        </w:rPr>
        <w:t>24</w:t>
      </w:r>
      <w:r w:rsidRPr="000D0F33">
        <w:rPr>
          <w:rFonts w:asciiTheme="minorHAnsi" w:hAnsiTheme="minorHAnsi" w:cstheme="minorHAnsi"/>
          <w:b/>
          <w:bCs/>
          <w:sz w:val="20"/>
          <w:szCs w:val="20"/>
          <w:lang w:eastAsia="sk-SK"/>
        </w:rPr>
        <w:t xml:space="preserve"> mesiacov</w:t>
      </w:r>
      <w:r w:rsidRPr="000D0F33">
        <w:rPr>
          <w:rFonts w:asciiTheme="minorHAnsi" w:hAnsiTheme="minorHAnsi" w:cstheme="minorHAnsi"/>
          <w:bCs/>
          <w:sz w:val="20"/>
          <w:szCs w:val="20"/>
          <w:lang w:eastAsia="sk-SK"/>
        </w:rPr>
        <w:t xml:space="preserve"> od nadobudnutia účinnosti tejto rámcovej dohody alebo do vyčerpania finančného limitu v zmysle čl. III bod 3.2, na ktorý je táto rámcová dohoda uzavretá</w:t>
      </w:r>
      <w:r>
        <w:rPr>
          <w:rFonts w:asciiTheme="minorHAnsi" w:hAnsiTheme="minorHAnsi" w:cstheme="minorHAnsi"/>
          <w:bCs/>
          <w:sz w:val="20"/>
          <w:szCs w:val="20"/>
          <w:lang w:eastAsia="sk-SK"/>
        </w:rPr>
        <w:t>,</w:t>
      </w:r>
      <w:r w:rsidRPr="000D0F33">
        <w:rPr>
          <w:rFonts w:asciiTheme="minorHAnsi" w:hAnsiTheme="minorHAnsi" w:cstheme="minorHAnsi"/>
          <w:bCs/>
          <w:sz w:val="20"/>
          <w:szCs w:val="20"/>
          <w:lang w:eastAsia="sk-SK"/>
        </w:rPr>
        <w:t xml:space="preserve"> podľa tohto</w:t>
      </w:r>
      <w:r>
        <w:rPr>
          <w:rFonts w:asciiTheme="minorHAnsi" w:hAnsiTheme="minorHAnsi" w:cstheme="minorHAnsi"/>
          <w:bCs/>
          <w:sz w:val="20"/>
          <w:szCs w:val="20"/>
          <w:lang w:eastAsia="sk-SK"/>
        </w:rPr>
        <w:t>,</w:t>
      </w:r>
      <w:r w:rsidRPr="000D0F33">
        <w:rPr>
          <w:rFonts w:asciiTheme="minorHAnsi" w:hAnsiTheme="minorHAnsi" w:cstheme="minorHAnsi"/>
          <w:bCs/>
          <w:sz w:val="20"/>
          <w:szCs w:val="20"/>
          <w:lang w:eastAsia="sk-SK"/>
        </w:rPr>
        <w:t xml:space="preserve"> ktorá skutočnosť nastane skôr.</w:t>
      </w:r>
    </w:p>
    <w:p w14:paraId="60D19CB3" w14:textId="031DB55B" w:rsidR="00204A85" w:rsidRDefault="00204A85" w:rsidP="00EC4863">
      <w:pPr>
        <w:numPr>
          <w:ilvl w:val="1"/>
          <w:numId w:val="5"/>
        </w:numPr>
        <w:tabs>
          <w:tab w:val="clear" w:pos="420"/>
        </w:tabs>
        <w:ind w:left="567" w:hanging="562"/>
        <w:jc w:val="both"/>
        <w:rPr>
          <w:rFonts w:asciiTheme="minorHAnsi" w:hAnsiTheme="minorHAnsi" w:cstheme="minorHAnsi"/>
          <w:bCs/>
          <w:sz w:val="20"/>
          <w:szCs w:val="20"/>
          <w:lang w:eastAsia="sk-SK"/>
        </w:rPr>
      </w:pPr>
      <w:r>
        <w:rPr>
          <w:rFonts w:asciiTheme="minorHAnsi" w:hAnsiTheme="minorHAnsi" w:cstheme="minorHAnsi"/>
          <w:bCs/>
          <w:sz w:val="20"/>
          <w:szCs w:val="20"/>
          <w:lang w:eastAsia="sk-SK"/>
        </w:rPr>
        <w:t xml:space="preserve">Ustanovenia tejto rámcovej dohody sa vzťahujú na všetky právne vzťahy, ktoré vznikli počas jej účinnosti na základe čiastkových zmlúv (objednávok), a to aj po skončení platnosti tejto rámcovej dohody.  </w:t>
      </w:r>
    </w:p>
    <w:p w14:paraId="29E01A66" w14:textId="77777777" w:rsidR="00EC4863" w:rsidRPr="000D0F33" w:rsidRDefault="00EC4863" w:rsidP="00EC4863">
      <w:pPr>
        <w:jc w:val="both"/>
        <w:rPr>
          <w:rFonts w:asciiTheme="minorHAnsi" w:hAnsiTheme="minorHAnsi" w:cstheme="minorHAnsi"/>
          <w:bCs/>
          <w:sz w:val="20"/>
          <w:szCs w:val="20"/>
          <w:lang w:eastAsia="sk-SK"/>
        </w:rPr>
      </w:pPr>
    </w:p>
    <w:p w14:paraId="15618875" w14:textId="77777777" w:rsidR="00EC4863" w:rsidRPr="00EC4863" w:rsidRDefault="00EC4863" w:rsidP="00EC4863">
      <w:pPr>
        <w:keepNext/>
        <w:ind w:left="425" w:hanging="425"/>
        <w:jc w:val="center"/>
        <w:rPr>
          <w:rFonts w:asciiTheme="minorHAnsi" w:hAnsiTheme="minorHAnsi" w:cstheme="minorHAnsi"/>
          <w:b/>
          <w:sz w:val="20"/>
          <w:szCs w:val="20"/>
        </w:rPr>
      </w:pPr>
      <w:r w:rsidRPr="00EC4863">
        <w:rPr>
          <w:rFonts w:asciiTheme="minorHAnsi" w:hAnsiTheme="minorHAnsi" w:cstheme="minorHAnsi"/>
          <w:b/>
          <w:sz w:val="20"/>
          <w:szCs w:val="20"/>
        </w:rPr>
        <w:t>Čl. V</w:t>
      </w:r>
    </w:p>
    <w:p w14:paraId="59BCBC55" w14:textId="77777777" w:rsidR="00EC4863" w:rsidRPr="00EC4863" w:rsidRDefault="00EC4863" w:rsidP="00EC4863">
      <w:pPr>
        <w:keepNext/>
        <w:ind w:left="425" w:hanging="425"/>
        <w:jc w:val="center"/>
        <w:rPr>
          <w:rFonts w:asciiTheme="minorHAnsi" w:hAnsiTheme="minorHAnsi" w:cstheme="minorHAnsi"/>
          <w:b/>
          <w:sz w:val="20"/>
          <w:szCs w:val="20"/>
        </w:rPr>
      </w:pPr>
      <w:r w:rsidRPr="00EC4863">
        <w:rPr>
          <w:rFonts w:asciiTheme="minorHAnsi" w:hAnsiTheme="minorHAnsi" w:cstheme="minorHAnsi"/>
          <w:b/>
          <w:sz w:val="20"/>
          <w:szCs w:val="20"/>
        </w:rPr>
        <w:t xml:space="preserve">Spôsob plnenia </w:t>
      </w:r>
    </w:p>
    <w:p w14:paraId="3891DBD3" w14:textId="204138A3"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Dodávateľ sa zaväzuje počas trvania tejto rámcovej dohody dodať tovar na základe konkrétnych, písomne vyhotovených a riadne doručených objednávok objednávateľa. Strany rámcovej dohody sa dohodli, že na každú dodávku tovaru bude vystavená samostatná konkrétna objednávka (ďalej len „objednávka</w:t>
      </w:r>
      <w:r w:rsidR="00F413EF" w:rsidRPr="00EC4863">
        <w:rPr>
          <w:rFonts w:asciiTheme="minorHAnsi" w:hAnsiTheme="minorHAnsi" w:cstheme="minorHAnsi"/>
          <w:sz w:val="20"/>
          <w:szCs w:val="20"/>
          <w:lang w:eastAsia="sk-SK"/>
        </w:rPr>
        <w:t>“)</w:t>
      </w:r>
      <w:r w:rsidR="00F413EF">
        <w:rPr>
          <w:rFonts w:asciiTheme="minorHAnsi" w:hAnsiTheme="minorHAnsi" w:cstheme="minorHAnsi"/>
          <w:sz w:val="20"/>
          <w:szCs w:val="20"/>
          <w:lang w:eastAsia="sk-SK"/>
        </w:rPr>
        <w:t>, pričom objednávateľ</w:t>
      </w:r>
      <w:r w:rsidR="00E05EE9">
        <w:rPr>
          <w:rFonts w:asciiTheme="minorHAnsi" w:hAnsiTheme="minorHAnsi" w:cstheme="minorHAnsi"/>
          <w:sz w:val="20"/>
          <w:szCs w:val="20"/>
          <w:lang w:eastAsia="sk-SK"/>
        </w:rPr>
        <w:t xml:space="preserve"> za zaväzuje, že predmet zmluvy objedná na základe najviac </w:t>
      </w:r>
      <w:r w:rsidR="00F413EF">
        <w:rPr>
          <w:rFonts w:asciiTheme="minorHAnsi" w:hAnsiTheme="minorHAnsi" w:cstheme="minorHAnsi"/>
          <w:sz w:val="20"/>
          <w:szCs w:val="20"/>
          <w:lang w:eastAsia="sk-SK"/>
        </w:rPr>
        <w:t>tr</w:t>
      </w:r>
      <w:r w:rsidR="00E05EE9">
        <w:rPr>
          <w:rFonts w:asciiTheme="minorHAnsi" w:hAnsiTheme="minorHAnsi" w:cstheme="minorHAnsi"/>
          <w:sz w:val="20"/>
          <w:szCs w:val="20"/>
          <w:lang w:eastAsia="sk-SK"/>
        </w:rPr>
        <w:t>och</w:t>
      </w:r>
      <w:r w:rsidR="00F413EF">
        <w:rPr>
          <w:rFonts w:asciiTheme="minorHAnsi" w:hAnsiTheme="minorHAnsi" w:cstheme="minorHAnsi"/>
          <w:sz w:val="20"/>
          <w:szCs w:val="20"/>
          <w:lang w:eastAsia="sk-SK"/>
        </w:rPr>
        <w:t xml:space="preserve"> (3) samostatn</w:t>
      </w:r>
      <w:r w:rsidR="00E05EE9">
        <w:rPr>
          <w:rFonts w:asciiTheme="minorHAnsi" w:hAnsiTheme="minorHAnsi" w:cstheme="minorHAnsi"/>
          <w:sz w:val="20"/>
          <w:szCs w:val="20"/>
          <w:lang w:eastAsia="sk-SK"/>
        </w:rPr>
        <w:t>ých</w:t>
      </w:r>
      <w:r w:rsidR="00F413EF">
        <w:rPr>
          <w:rFonts w:asciiTheme="minorHAnsi" w:hAnsiTheme="minorHAnsi" w:cstheme="minorHAnsi"/>
          <w:sz w:val="20"/>
          <w:szCs w:val="20"/>
          <w:lang w:eastAsia="sk-SK"/>
        </w:rPr>
        <w:t xml:space="preserve"> objednáv</w:t>
      </w:r>
      <w:r w:rsidR="00E05EE9">
        <w:rPr>
          <w:rFonts w:asciiTheme="minorHAnsi" w:hAnsiTheme="minorHAnsi" w:cstheme="minorHAnsi"/>
          <w:sz w:val="20"/>
          <w:szCs w:val="20"/>
          <w:lang w:eastAsia="sk-SK"/>
        </w:rPr>
        <w:t>o</w:t>
      </w:r>
      <w:r w:rsidR="00F413EF">
        <w:rPr>
          <w:rFonts w:asciiTheme="minorHAnsi" w:hAnsiTheme="minorHAnsi" w:cstheme="minorHAnsi"/>
          <w:sz w:val="20"/>
          <w:szCs w:val="20"/>
          <w:lang w:eastAsia="sk-SK"/>
        </w:rPr>
        <w:t>k.</w:t>
      </w:r>
      <w:r w:rsidRPr="00EC4863">
        <w:rPr>
          <w:rFonts w:asciiTheme="minorHAnsi" w:hAnsiTheme="minorHAnsi" w:cstheme="minorHAnsi"/>
          <w:sz w:val="20"/>
          <w:szCs w:val="20"/>
          <w:lang w:eastAsia="sk-SK"/>
        </w:rPr>
        <w:t xml:space="preserve"> </w:t>
      </w:r>
      <w:r w:rsidRPr="00EC4863">
        <w:rPr>
          <w:rFonts w:asciiTheme="minorHAnsi" w:hAnsiTheme="minorHAnsi" w:cstheme="minorHAnsi"/>
          <w:bCs/>
          <w:sz w:val="20"/>
          <w:szCs w:val="20"/>
          <w:lang w:eastAsia="sk-SK"/>
        </w:rPr>
        <w:t>Dodávateľ je povinný dodať tovar</w:t>
      </w:r>
      <w:r w:rsidRPr="00EC4863">
        <w:rPr>
          <w:rFonts w:asciiTheme="minorHAnsi" w:hAnsiTheme="minorHAnsi" w:cstheme="minorHAnsi"/>
          <w:sz w:val="20"/>
          <w:szCs w:val="20"/>
          <w:lang w:eastAsia="sk-SK"/>
        </w:rPr>
        <w:t xml:space="preserve"> najneskôr do </w:t>
      </w:r>
      <w:r w:rsidRPr="002934B8">
        <w:rPr>
          <w:rFonts w:asciiTheme="minorHAnsi" w:hAnsiTheme="minorHAnsi" w:cstheme="minorHAnsi"/>
          <w:b/>
          <w:sz w:val="20"/>
          <w:szCs w:val="20"/>
          <w:highlight w:val="yellow"/>
          <w:lang w:eastAsia="sk-SK"/>
        </w:rPr>
        <w:t>...........</w:t>
      </w:r>
      <w:r w:rsidRPr="00EC4863">
        <w:rPr>
          <w:rFonts w:asciiTheme="minorHAnsi" w:hAnsiTheme="minorHAnsi" w:cstheme="minorHAnsi"/>
          <w:b/>
          <w:sz w:val="20"/>
          <w:szCs w:val="20"/>
          <w:lang w:eastAsia="sk-SK"/>
        </w:rPr>
        <w:t xml:space="preserve"> kalendárnych dní </w:t>
      </w:r>
      <w:r w:rsidRPr="00EC4863">
        <w:rPr>
          <w:rFonts w:asciiTheme="minorHAnsi" w:hAnsiTheme="minorHAnsi" w:cstheme="minorHAnsi"/>
          <w:sz w:val="20"/>
          <w:szCs w:val="20"/>
          <w:lang w:eastAsia="sk-SK"/>
        </w:rPr>
        <w:t>odo dňa doručenia záväznej objednávky</w:t>
      </w:r>
      <w:r w:rsidRPr="00EC4863">
        <w:rPr>
          <w:rFonts w:asciiTheme="minorHAnsi" w:hAnsiTheme="minorHAnsi" w:cstheme="minorHAnsi"/>
          <w:bCs/>
          <w:sz w:val="20"/>
          <w:szCs w:val="20"/>
          <w:lang w:eastAsia="sk-SK"/>
        </w:rPr>
        <w:t>, ak sa strany rámcovej dohody nedohodnú, s prihliadnutím na okolnosti, inak.</w:t>
      </w:r>
    </w:p>
    <w:p w14:paraId="4EAB0A6A" w14:textId="76BD07FA" w:rsidR="00EC4863" w:rsidRPr="00EC4863" w:rsidRDefault="00EC4863" w:rsidP="00EC4863">
      <w:pPr>
        <w:numPr>
          <w:ilvl w:val="1"/>
          <w:numId w:val="7"/>
        </w:numPr>
        <w:ind w:left="567" w:hanging="567"/>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 xml:space="preserve">Objednávku/y je možné zadať písomnou formou, ako aj elektronickou formou, pričom </w:t>
      </w:r>
      <w:proofErr w:type="spellStart"/>
      <w:r w:rsidRPr="00EC4863">
        <w:rPr>
          <w:rFonts w:asciiTheme="minorHAnsi" w:hAnsiTheme="minorHAnsi" w:cstheme="minorHAnsi"/>
          <w:sz w:val="20"/>
          <w:szCs w:val="20"/>
          <w:lang w:eastAsia="sk-SK"/>
        </w:rPr>
        <w:t>oskenovaný</w:t>
      </w:r>
      <w:proofErr w:type="spellEnd"/>
      <w:r w:rsidRPr="00EC4863">
        <w:rPr>
          <w:rFonts w:asciiTheme="minorHAnsi" w:hAnsiTheme="minorHAnsi" w:cstheme="minorHAnsi"/>
          <w:sz w:val="20"/>
          <w:szCs w:val="20"/>
          <w:lang w:eastAsia="sk-SK"/>
        </w:rPr>
        <w:t xml:space="preserve"> originál objednávky/</w:t>
      </w:r>
      <w:proofErr w:type="spellStart"/>
      <w:r w:rsidRPr="00EC4863">
        <w:rPr>
          <w:rFonts w:asciiTheme="minorHAnsi" w:hAnsiTheme="minorHAnsi" w:cstheme="minorHAnsi"/>
          <w:sz w:val="20"/>
          <w:szCs w:val="20"/>
          <w:lang w:eastAsia="sk-SK"/>
        </w:rPr>
        <w:t>ok</w:t>
      </w:r>
      <w:proofErr w:type="spellEnd"/>
      <w:r w:rsidRPr="00EC4863">
        <w:rPr>
          <w:rFonts w:asciiTheme="minorHAnsi" w:hAnsiTheme="minorHAnsi" w:cstheme="minorHAnsi"/>
          <w:sz w:val="20"/>
          <w:szCs w:val="20"/>
          <w:lang w:eastAsia="sk-SK"/>
        </w:rPr>
        <w:t xml:space="preserve">, podpísaný oprávnenou osobou objednávateľa, zašle objednávateľ na e-mailovú adresu dodávateľa </w:t>
      </w:r>
      <w:r w:rsidRPr="00402A43">
        <w:rPr>
          <w:rFonts w:asciiTheme="minorHAnsi" w:hAnsiTheme="minorHAnsi" w:cstheme="minorHAnsi"/>
          <w:sz w:val="20"/>
          <w:szCs w:val="20"/>
          <w:lang w:eastAsia="sk-SK"/>
        </w:rPr>
        <w:t>..........@.............</w:t>
      </w:r>
      <w:r w:rsidRPr="00EC4863">
        <w:rPr>
          <w:rFonts w:asciiTheme="minorHAnsi" w:hAnsiTheme="minorHAnsi" w:cstheme="minorHAnsi"/>
          <w:sz w:val="20"/>
          <w:szCs w:val="20"/>
          <w:lang w:eastAsia="sk-SK"/>
        </w:rPr>
        <w:t>.</w:t>
      </w:r>
      <w:hyperlink r:id="rId9" w:history="1">
        <w:r w:rsidRPr="00EC4863">
          <w:rPr>
            <w:rFonts w:asciiTheme="minorHAnsi" w:hAnsiTheme="minorHAnsi" w:cstheme="minorHAnsi"/>
            <w:sz w:val="20"/>
            <w:szCs w:val="20"/>
            <w:lang w:eastAsia="sk-SK"/>
          </w:rPr>
          <w:t xml:space="preserve"> Súčasne objednávateľ zašle originál objednávky/ok poštou na korešpondenčnú adresu dodávateľa uvedenú v záhlaví tejto dohody. Dodávateľ</w:t>
        </w:r>
      </w:hyperlink>
      <w:r w:rsidRPr="00EC4863">
        <w:rPr>
          <w:rFonts w:asciiTheme="minorHAnsi" w:hAnsiTheme="minorHAnsi" w:cstheme="minorHAnsi"/>
          <w:sz w:val="20"/>
          <w:szCs w:val="20"/>
          <w:lang w:eastAsia="sk-SK"/>
        </w:rPr>
        <w:t xml:space="preserve"> je povinný objednávku/y objednávateľa zaslanú e-mailom prijať a prijatie objednávky/</w:t>
      </w:r>
      <w:proofErr w:type="spellStart"/>
      <w:r w:rsidRPr="00EC4863">
        <w:rPr>
          <w:rFonts w:asciiTheme="minorHAnsi" w:hAnsiTheme="minorHAnsi" w:cstheme="minorHAnsi"/>
          <w:sz w:val="20"/>
          <w:szCs w:val="20"/>
          <w:lang w:eastAsia="sk-SK"/>
        </w:rPr>
        <w:t>ok</w:t>
      </w:r>
      <w:proofErr w:type="spellEnd"/>
      <w:r w:rsidRPr="00EC4863">
        <w:rPr>
          <w:rFonts w:asciiTheme="minorHAnsi" w:hAnsiTheme="minorHAnsi" w:cstheme="minorHAnsi"/>
          <w:sz w:val="20"/>
          <w:szCs w:val="20"/>
          <w:lang w:eastAsia="sk-SK"/>
        </w:rPr>
        <w:t xml:space="preserve"> obratom potvrdiť e-mailom na e-mailovú adresu objednávateľa </w:t>
      </w:r>
      <w:r w:rsidRPr="00402A43">
        <w:rPr>
          <w:rFonts w:asciiTheme="minorHAnsi" w:hAnsiTheme="minorHAnsi" w:cstheme="minorHAnsi"/>
          <w:sz w:val="20"/>
          <w:szCs w:val="20"/>
          <w:lang w:eastAsia="sk-SK"/>
        </w:rPr>
        <w:t>.........@.............</w:t>
      </w:r>
      <w:r w:rsidRPr="00EC4863">
        <w:rPr>
          <w:rFonts w:asciiTheme="minorHAnsi" w:hAnsiTheme="minorHAnsi" w:cstheme="minorHAnsi"/>
          <w:sz w:val="20"/>
          <w:szCs w:val="20"/>
          <w:lang w:eastAsia="sk-SK"/>
        </w:rPr>
        <w:t xml:space="preserve"> najneskôr do 24 hodín a zaslať objednávateľovi originál potvrdenej/</w:t>
      </w:r>
      <w:proofErr w:type="spellStart"/>
      <w:r w:rsidRPr="00EC4863">
        <w:rPr>
          <w:rFonts w:asciiTheme="minorHAnsi" w:hAnsiTheme="minorHAnsi" w:cstheme="minorHAnsi"/>
          <w:sz w:val="20"/>
          <w:szCs w:val="20"/>
          <w:lang w:eastAsia="sk-SK"/>
        </w:rPr>
        <w:t>ých</w:t>
      </w:r>
      <w:proofErr w:type="spellEnd"/>
      <w:r w:rsidRPr="00EC4863">
        <w:rPr>
          <w:rFonts w:asciiTheme="minorHAnsi" w:hAnsiTheme="minorHAnsi" w:cstheme="minorHAnsi"/>
          <w:sz w:val="20"/>
          <w:szCs w:val="20"/>
          <w:lang w:eastAsia="sk-SK"/>
        </w:rPr>
        <w:t xml:space="preserve"> objednávky/</w:t>
      </w:r>
      <w:proofErr w:type="spellStart"/>
      <w:r w:rsidRPr="00EC4863">
        <w:rPr>
          <w:rFonts w:asciiTheme="minorHAnsi" w:hAnsiTheme="minorHAnsi" w:cstheme="minorHAnsi"/>
          <w:sz w:val="20"/>
          <w:szCs w:val="20"/>
          <w:lang w:eastAsia="sk-SK"/>
        </w:rPr>
        <w:t>ok</w:t>
      </w:r>
      <w:proofErr w:type="spellEnd"/>
      <w:r w:rsidRPr="00EC4863">
        <w:rPr>
          <w:rFonts w:asciiTheme="minorHAnsi" w:hAnsiTheme="minorHAnsi" w:cstheme="minorHAnsi"/>
          <w:sz w:val="20"/>
          <w:szCs w:val="20"/>
          <w:lang w:eastAsia="sk-SK"/>
        </w:rPr>
        <w:t xml:space="preserve"> doporučenou poštou do troch pracovných dní od jej/ich doručenia na adresu objednávateľa uvedenú v záhlaví tejto dohody. Potvrdenie objednávky/</w:t>
      </w:r>
      <w:proofErr w:type="spellStart"/>
      <w:r w:rsidRPr="00EC4863">
        <w:rPr>
          <w:rFonts w:asciiTheme="minorHAnsi" w:hAnsiTheme="minorHAnsi" w:cstheme="minorHAnsi"/>
          <w:sz w:val="20"/>
          <w:szCs w:val="20"/>
          <w:lang w:eastAsia="sk-SK"/>
        </w:rPr>
        <w:t>ok</w:t>
      </w:r>
      <w:proofErr w:type="spellEnd"/>
      <w:r w:rsidRPr="00EC4863">
        <w:rPr>
          <w:rFonts w:asciiTheme="minorHAnsi" w:hAnsiTheme="minorHAnsi" w:cstheme="minorHAnsi"/>
          <w:sz w:val="20"/>
          <w:szCs w:val="20"/>
          <w:lang w:eastAsia="sk-SK"/>
        </w:rPr>
        <w:t xml:space="preserve"> dodávateľom musí byť podpísané oprávnenými osobami dodávateľa.</w:t>
      </w:r>
    </w:p>
    <w:p w14:paraId="12BB5968" w14:textId="77777777"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Záväznou sa objednávka stáva riadnym doručením jej písomného vyhotovenia dodávateľovi.</w:t>
      </w:r>
    </w:p>
    <w:p w14:paraId="3861968A" w14:textId="4B8A6977" w:rsidR="00EC4863" w:rsidRPr="00CB06ED" w:rsidRDefault="00EC4863" w:rsidP="00CB06ED">
      <w:pPr>
        <w:numPr>
          <w:ilvl w:val="1"/>
          <w:numId w:val="7"/>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Objednávateľ sa zaväzuje predmet rámcovej dohody prevziať v pracovný deň</w:t>
      </w:r>
      <w:r w:rsidRPr="00CB06ED">
        <w:rPr>
          <w:rFonts w:asciiTheme="minorHAnsi" w:hAnsiTheme="minorHAnsi" w:cstheme="minorHAnsi"/>
          <w:sz w:val="20"/>
          <w:szCs w:val="20"/>
          <w:lang w:eastAsia="sk-SK"/>
        </w:rPr>
        <w:t>,</w:t>
      </w:r>
      <w:r w:rsidR="00CB06ED">
        <w:rPr>
          <w:rFonts w:asciiTheme="minorHAnsi" w:hAnsiTheme="minorHAnsi" w:cstheme="minorHAnsi"/>
          <w:sz w:val="20"/>
          <w:szCs w:val="20"/>
          <w:lang w:eastAsia="sk-SK"/>
        </w:rPr>
        <w:t xml:space="preserve"> ktorý si zmluvné strany osobitne dohodnú</w:t>
      </w:r>
      <w:r w:rsidRPr="00CB06ED">
        <w:rPr>
          <w:rFonts w:asciiTheme="minorHAnsi" w:hAnsiTheme="minorHAnsi" w:cstheme="minorHAnsi"/>
          <w:sz w:val="20"/>
          <w:szCs w:val="20"/>
          <w:lang w:eastAsia="sk-SK"/>
        </w:rPr>
        <w:t>.</w:t>
      </w:r>
    </w:p>
    <w:p w14:paraId="12D908F9" w14:textId="2FB30B7C"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hAnsiTheme="minorHAnsi" w:cstheme="minorHAnsi"/>
          <w:bCs/>
          <w:sz w:val="20"/>
          <w:szCs w:val="20"/>
          <w:lang w:eastAsia="sk-SK"/>
        </w:rPr>
        <w:t>V prípade, ak nastanú okolnosti na strane dodávateľa, ktoré môžu spôsobiť omeškanie s riadnou a</w:t>
      </w:r>
      <w:r w:rsidR="00402A43">
        <w:rPr>
          <w:rFonts w:asciiTheme="minorHAnsi" w:hAnsiTheme="minorHAnsi" w:cstheme="minorHAnsi"/>
          <w:bCs/>
          <w:sz w:val="20"/>
          <w:szCs w:val="20"/>
          <w:lang w:eastAsia="sk-SK"/>
        </w:rPr>
        <w:t> </w:t>
      </w:r>
      <w:r w:rsidRPr="00EC4863">
        <w:rPr>
          <w:rFonts w:asciiTheme="minorHAnsi" w:hAnsiTheme="minorHAnsi" w:cstheme="minorHAnsi"/>
          <w:bCs/>
          <w:sz w:val="20"/>
          <w:szCs w:val="20"/>
          <w:lang w:eastAsia="sk-SK"/>
        </w:rPr>
        <w:t>včasnou</w:t>
      </w:r>
      <w:r w:rsidR="00402A43">
        <w:rPr>
          <w:rFonts w:asciiTheme="minorHAnsi" w:hAnsiTheme="minorHAnsi" w:cstheme="minorHAnsi"/>
          <w:bCs/>
          <w:sz w:val="20"/>
          <w:szCs w:val="20"/>
          <w:lang w:eastAsia="sk-SK"/>
        </w:rPr>
        <w:t xml:space="preserve"> </w:t>
      </w:r>
      <w:r w:rsidRPr="00EC4863">
        <w:rPr>
          <w:rFonts w:asciiTheme="minorHAnsi" w:hAnsiTheme="minorHAnsi" w:cstheme="minorHAnsi"/>
          <w:bCs/>
          <w:sz w:val="20"/>
          <w:szCs w:val="20"/>
          <w:lang w:eastAsia="sk-SK"/>
        </w:rPr>
        <w:t>dodávkou tovaru na základe konkrétnej objednávky a dodávateľovi sú známe pred doručením konkrétnej objednávky, je dodávateľ túto skutočnosť povinný preukázateľne bezodkladne ešte v deň, kedy je dodávateľovi doručená konkrétna objednávka, povinný oznámiť objednávateľovi, a to e-mailom alebo telefonicky s písomným potvrdením tejto informácie. Ak si dodávateľ túto povinnosť nesplní, zodpovedá za škodu, ktorá objednávateľovi v dôsledku jeho konania, resp. opomenutia konania vznikne.</w:t>
      </w:r>
    </w:p>
    <w:p w14:paraId="2B39EDF5" w14:textId="77777777"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Osoba na rokovanie vo veciach technických je poverená oprávnenou osobou na podpisovanie objednávok v bode 5.2 tohto článku k prevzatiu predmetu rámcovej dohody</w:t>
      </w:r>
      <w:r w:rsidRPr="00EC4863">
        <w:rPr>
          <w:rFonts w:asciiTheme="minorHAnsi" w:hAnsiTheme="minorHAnsi" w:cstheme="minorHAnsi"/>
          <w:bCs/>
          <w:sz w:val="20"/>
          <w:szCs w:val="20"/>
          <w:lang w:eastAsia="sk-SK"/>
        </w:rPr>
        <w:t xml:space="preserve"> </w:t>
      </w:r>
      <w:r w:rsidRPr="00EC4863">
        <w:rPr>
          <w:rFonts w:asciiTheme="minorHAnsi" w:hAnsiTheme="minorHAnsi" w:cstheme="minorHAnsi"/>
          <w:sz w:val="20"/>
          <w:szCs w:val="20"/>
          <w:lang w:eastAsia="sk-SK"/>
        </w:rPr>
        <w:t xml:space="preserve">na základe konkrétnej objednávky </w:t>
      </w:r>
      <w:r w:rsidRPr="00EC4863">
        <w:rPr>
          <w:rFonts w:asciiTheme="minorHAnsi" w:hAnsiTheme="minorHAnsi" w:cstheme="minorHAnsi"/>
          <w:sz w:val="20"/>
          <w:szCs w:val="20"/>
        </w:rPr>
        <w:t>v mieste podľa čl. III, bodu 3.1 tejto rámcovej dohody</w:t>
      </w:r>
      <w:r w:rsidRPr="00EC4863">
        <w:rPr>
          <w:rFonts w:asciiTheme="minorHAnsi" w:hAnsiTheme="minorHAnsi" w:cstheme="minorHAnsi"/>
          <w:sz w:val="20"/>
          <w:szCs w:val="20"/>
          <w:lang w:eastAsia="sk-SK"/>
        </w:rPr>
        <w:t>. Túto skutočnosť potvrdia oprávnené osoby v preberacom-odovzdávajúcom protokole v zmysle ustanovenia článku II, bod 2.2 a 2.5 tejto rámcovej dohody.</w:t>
      </w:r>
    </w:p>
    <w:p w14:paraId="686A9E01" w14:textId="77777777"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eastAsia="Calibri" w:hAnsiTheme="minorHAnsi" w:cstheme="minorHAnsi"/>
          <w:sz w:val="20"/>
          <w:szCs w:val="20"/>
          <w:lang w:eastAsia="es-ES"/>
        </w:rPr>
        <w:t>Dodávateľ nesmie predmet plnenia podľa tejto rámcovej dohody ako celok odovzdať na vykonanie inému subjektu. Časť predmetu plnenia podľa tejto rámcovej dohody môže dodávateľ odovzdať na vykonanie svojmu subdodávateľovi uvedenému v zozname subdodávateľov, ktorý tvorí prílohu č. 3 tejto rámcovej dohody. Súhlas objednávateľa nezbavuje dodávateľa povinnosti a zodpovednosti za všetky práce a činnosti subdodávateľa.</w:t>
      </w:r>
    </w:p>
    <w:p w14:paraId="5D3C6993" w14:textId="77777777" w:rsidR="00EC4863" w:rsidRPr="00EC4863" w:rsidRDefault="00EC4863" w:rsidP="00EC4863">
      <w:pPr>
        <w:numPr>
          <w:ilvl w:val="1"/>
          <w:numId w:val="7"/>
        </w:numPr>
        <w:ind w:left="567" w:hanging="568"/>
        <w:jc w:val="both"/>
        <w:rPr>
          <w:rFonts w:asciiTheme="minorHAnsi" w:eastAsia="Calibri" w:hAnsiTheme="minorHAnsi" w:cstheme="minorHAnsi"/>
          <w:sz w:val="20"/>
          <w:szCs w:val="20"/>
          <w:lang w:eastAsia="es-ES"/>
        </w:rPr>
      </w:pPr>
      <w:r w:rsidRPr="00EC4863">
        <w:rPr>
          <w:rFonts w:asciiTheme="minorHAnsi" w:eastAsia="Calibri" w:hAnsiTheme="minorHAnsi" w:cstheme="minorHAnsi"/>
          <w:sz w:val="20"/>
          <w:szCs w:val="20"/>
          <w:lang w:eastAsia="es-ES"/>
        </w:rPr>
        <w:t>Ak sa na dodávateľa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dodávateľ ako aj jeho subdodávatelia, povinný dodržať túto povinnosť po celú dobu trvania tejto rámcovej dohody, pričom dodávateľ sa zaväzuje zabezpečiť splnenie tejto povinnosti aj zo strany subdodávateľov.</w:t>
      </w:r>
      <w:r w:rsidRPr="00EC4863">
        <w:rPr>
          <w:rFonts w:asciiTheme="minorHAnsi" w:hAnsiTheme="minorHAnsi" w:cstheme="minorHAnsi"/>
          <w:bCs/>
          <w:sz w:val="20"/>
          <w:szCs w:val="20"/>
        </w:rPr>
        <w:t xml:space="preserve"> V prípade porušenia povinnosti </w:t>
      </w:r>
      <w:r w:rsidRPr="00EC4863">
        <w:rPr>
          <w:rFonts w:asciiTheme="minorHAnsi" w:hAnsiTheme="minorHAnsi" w:cstheme="minorHAnsi"/>
          <w:sz w:val="20"/>
          <w:szCs w:val="20"/>
        </w:rPr>
        <w:t>dodávateľ</w:t>
      </w:r>
      <w:r w:rsidRPr="00EC4863">
        <w:rPr>
          <w:rFonts w:asciiTheme="minorHAnsi" w:hAnsiTheme="minorHAnsi" w:cstheme="minorHAnsi"/>
          <w:bCs/>
          <w:sz w:val="20"/>
          <w:szCs w:val="20"/>
        </w:rPr>
        <w:t>a podľa predchádzajúcej vety je objednávateľ oprávnený od zmluvy odstúpiť v okamihu, čo sa o tomto porušení dozvedel.</w:t>
      </w:r>
      <w:r w:rsidRPr="00EC4863">
        <w:rPr>
          <w:rFonts w:asciiTheme="minorHAnsi" w:eastAsia="Calibri" w:hAnsiTheme="minorHAnsi" w:cstheme="minorHAnsi"/>
          <w:sz w:val="20"/>
          <w:szCs w:val="20"/>
          <w:lang w:eastAsia="es-ES"/>
        </w:rPr>
        <w:t xml:space="preserve"> </w:t>
      </w:r>
      <w:r w:rsidRPr="00EC4863">
        <w:rPr>
          <w:rFonts w:asciiTheme="minorHAnsi" w:eastAsia="Calibri" w:hAnsiTheme="minorHAnsi" w:cstheme="minorHAnsi"/>
          <w:bCs/>
          <w:sz w:val="20"/>
          <w:szCs w:val="20"/>
          <w:lang w:eastAsia="es-ES"/>
        </w:rPr>
        <w:t xml:space="preserve">Ak v súvislosti s porušením vyššie uvedenej povinnosti uloží príslušný orgán objednávateľovi akúkoľvek sankciu, </w:t>
      </w:r>
      <w:r w:rsidRPr="00EC4863">
        <w:rPr>
          <w:rFonts w:asciiTheme="minorHAnsi" w:eastAsia="Calibri" w:hAnsiTheme="minorHAnsi" w:cstheme="minorHAnsi"/>
          <w:sz w:val="20"/>
          <w:szCs w:val="20"/>
          <w:lang w:eastAsia="es-ES"/>
        </w:rPr>
        <w:t>dodávateľ</w:t>
      </w:r>
      <w:r w:rsidRPr="00EC4863">
        <w:rPr>
          <w:rFonts w:asciiTheme="minorHAnsi" w:eastAsia="Calibri" w:hAnsiTheme="minorHAnsi" w:cstheme="minorHAnsi"/>
          <w:bCs/>
          <w:sz w:val="20"/>
          <w:szCs w:val="20"/>
          <w:lang w:eastAsia="es-ES"/>
        </w:rPr>
        <w:t xml:space="preserve"> je povinný túto sankciu mu v plnej výške nahradiť.</w:t>
      </w:r>
    </w:p>
    <w:p w14:paraId="71AB04BD" w14:textId="77777777"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eastAsia="Calibri" w:hAnsiTheme="minorHAnsi" w:cstheme="minorHAnsi"/>
          <w:sz w:val="20"/>
          <w:szCs w:val="20"/>
          <w:lang w:eastAsia="es-ES"/>
        </w:rPr>
        <w:t xml:space="preserve">Počas trvania rámcovej dohody je dodávateľ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w:t>
      </w:r>
      <w:r w:rsidRPr="00EC4863">
        <w:rPr>
          <w:rFonts w:asciiTheme="minorHAnsi" w:eastAsia="Calibri" w:hAnsiTheme="minorHAnsi" w:cstheme="minorHAnsi"/>
          <w:sz w:val="20"/>
          <w:szCs w:val="20"/>
          <w:lang w:eastAsia="es-ES"/>
        </w:rPr>
        <w:lastRenderedPageBreak/>
        <w:t>subdodávateľa, nekvalitne realizované dodávky subdodávateľom na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8E1CCC8" w14:textId="77777777"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eastAsia="Calibri" w:hAnsiTheme="minorHAnsi" w:cstheme="minorHAnsi"/>
          <w:sz w:val="20"/>
          <w:szCs w:val="20"/>
          <w:lang w:eastAsia="es-ES"/>
        </w:rPr>
        <w:t>Dodávateľ vyhlasuje, že príloha č. 3 k tejto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strany rámcovej dohody sa výslovne dohodli, že na zmenu Údajov nie je potrebné uzatvoriť dodatok k tejto rámcovej dohode. V prípade nesplnenia povinnosti dodávateľom podľa predchádzajúcej vety má objednávateľ nárok na zmluvnú pokutu vo výške 500,00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1979F3E5" w14:textId="77777777" w:rsidR="00EC4863" w:rsidRPr="00EC4863" w:rsidRDefault="00EC4863" w:rsidP="00EC4863">
      <w:pPr>
        <w:numPr>
          <w:ilvl w:val="1"/>
          <w:numId w:val="7"/>
        </w:numPr>
        <w:ind w:left="567" w:hanging="568"/>
        <w:jc w:val="both"/>
        <w:rPr>
          <w:rFonts w:asciiTheme="minorHAnsi" w:hAnsiTheme="minorHAnsi" w:cstheme="minorHAnsi"/>
          <w:sz w:val="20"/>
          <w:szCs w:val="20"/>
          <w:lang w:eastAsia="sk-SK"/>
        </w:rPr>
      </w:pPr>
      <w:r w:rsidRPr="00EC4863">
        <w:rPr>
          <w:rFonts w:asciiTheme="minorHAnsi" w:eastAsia="Calibri" w:hAnsiTheme="minorHAnsi" w:cstheme="minorHAnsi"/>
          <w:sz w:val="20"/>
          <w:szCs w:val="20"/>
          <w:lang w:eastAsia="es-ES"/>
        </w:rPr>
        <w:t>V prípade, ak dodávateľ preukazoval splnenie podmienok účasti podľa § 33 ZVO inou osobou, je povinný pri plnení tejto dohody skutočne používať zdroje osoby, ktorej postavenie využil na preukázanie finančného a ekonomického postavenia. V prípade, ak dodávateľ preukazoval splnenie podmienok účasti podľa § 34 ZVO inou osobou, je povinný pri plnení tejto rámcovej dohody skutočne používať kapacity osoby, ktorej spôsobilosť využíva na preukázanie technickej spôsobilosti alebo odbornej spôsobilosti.</w:t>
      </w:r>
    </w:p>
    <w:p w14:paraId="768E467E" w14:textId="77777777" w:rsidR="00EC4863" w:rsidRPr="00EC4863" w:rsidRDefault="00EC4863" w:rsidP="00EC4863">
      <w:pPr>
        <w:jc w:val="both"/>
        <w:rPr>
          <w:rFonts w:asciiTheme="minorHAnsi" w:hAnsiTheme="minorHAnsi" w:cstheme="minorHAnsi"/>
          <w:sz w:val="20"/>
          <w:szCs w:val="20"/>
          <w:lang w:eastAsia="sk-SK"/>
        </w:rPr>
      </w:pPr>
    </w:p>
    <w:p w14:paraId="4B3359B7" w14:textId="17FACC61" w:rsidR="00EC4863" w:rsidRPr="000D0F33" w:rsidRDefault="00EC4863" w:rsidP="00EC4863">
      <w:pPr>
        <w:ind w:left="567" w:hanging="567"/>
        <w:jc w:val="center"/>
        <w:rPr>
          <w:rFonts w:asciiTheme="minorHAnsi" w:hAnsiTheme="minorHAnsi" w:cstheme="minorHAnsi"/>
          <w:b/>
          <w:sz w:val="20"/>
          <w:szCs w:val="20"/>
        </w:rPr>
      </w:pPr>
      <w:r w:rsidRPr="000D0F33">
        <w:rPr>
          <w:rFonts w:asciiTheme="minorHAnsi" w:hAnsiTheme="minorHAnsi" w:cstheme="minorHAnsi"/>
          <w:b/>
          <w:sz w:val="20"/>
          <w:szCs w:val="20"/>
        </w:rPr>
        <w:t>Čl. VI</w:t>
      </w:r>
    </w:p>
    <w:p w14:paraId="0C05AAC2" w14:textId="77777777" w:rsidR="00EC4863" w:rsidRPr="000D0F33" w:rsidRDefault="00EC4863" w:rsidP="00EC4863">
      <w:pPr>
        <w:ind w:left="567" w:hanging="567"/>
        <w:jc w:val="center"/>
        <w:rPr>
          <w:rFonts w:asciiTheme="minorHAnsi" w:hAnsiTheme="minorHAnsi" w:cstheme="minorHAnsi"/>
          <w:b/>
          <w:sz w:val="20"/>
          <w:szCs w:val="20"/>
        </w:rPr>
      </w:pPr>
      <w:r w:rsidRPr="000D0F33">
        <w:rPr>
          <w:rFonts w:asciiTheme="minorHAnsi" w:hAnsiTheme="minorHAnsi" w:cstheme="minorHAnsi"/>
          <w:b/>
          <w:sz w:val="20"/>
          <w:szCs w:val="20"/>
        </w:rPr>
        <w:t xml:space="preserve">Platobné podmienky </w:t>
      </w:r>
    </w:p>
    <w:p w14:paraId="50748FD2" w14:textId="77777777" w:rsidR="00EC4863" w:rsidRPr="000D0F33" w:rsidRDefault="00EC4863" w:rsidP="00EC4863">
      <w:pPr>
        <w:numPr>
          <w:ilvl w:val="1"/>
          <w:numId w:val="4"/>
        </w:numPr>
        <w:tabs>
          <w:tab w:val="clear" w:pos="570"/>
        </w:tabs>
        <w:ind w:left="567" w:hanging="568"/>
        <w:contextualSpacing/>
        <w:jc w:val="both"/>
        <w:rPr>
          <w:rFonts w:asciiTheme="minorHAnsi" w:hAnsiTheme="minorHAnsi" w:cstheme="minorHAnsi"/>
          <w:sz w:val="20"/>
          <w:szCs w:val="20"/>
          <w:lang w:eastAsia="x-none"/>
        </w:rPr>
      </w:pPr>
      <w:r w:rsidRPr="000D0F33">
        <w:rPr>
          <w:rFonts w:asciiTheme="minorHAnsi" w:hAnsiTheme="minorHAnsi" w:cstheme="minorHAnsi"/>
          <w:sz w:val="20"/>
          <w:szCs w:val="20"/>
          <w:lang w:eastAsia="x-none"/>
        </w:rPr>
        <w:t>Finančnú úhradu za dodávku tovaru na základe konkrétnej písomnej objednávky vykoná objednávateľ jednorazovo bez preddavku na základe faktúry, ktorú dodávateľ vyhotoví a doručí objednávateľovi do sídla objednávateľa po riadnom dodaní tovaru bez vád v súlade s objednávkou. Na účely fakturácie sa za deň dodania predmetu zmluvy považuje deň podpísania preberacieho - odovzdávacieho protokolu podľa čl. II bod 2.5 tejto rámcovej dohody.</w:t>
      </w:r>
    </w:p>
    <w:p w14:paraId="22BE3FBC" w14:textId="77777777" w:rsidR="00EC4863" w:rsidRPr="000D0F33" w:rsidRDefault="00EC4863" w:rsidP="00EC4863">
      <w:pPr>
        <w:numPr>
          <w:ilvl w:val="1"/>
          <w:numId w:val="4"/>
        </w:numPr>
        <w:tabs>
          <w:tab w:val="clear" w:pos="570"/>
        </w:tabs>
        <w:ind w:left="567" w:hanging="568"/>
        <w:contextualSpacing/>
        <w:jc w:val="both"/>
        <w:rPr>
          <w:rFonts w:asciiTheme="minorHAnsi" w:hAnsiTheme="minorHAnsi" w:cstheme="minorHAnsi"/>
          <w:sz w:val="20"/>
          <w:szCs w:val="20"/>
          <w:lang w:eastAsia="x-none"/>
        </w:rPr>
      </w:pPr>
      <w:r w:rsidRPr="000D0F33">
        <w:rPr>
          <w:rFonts w:asciiTheme="minorHAnsi" w:hAnsiTheme="minorHAnsi" w:cstheme="minorHAnsi"/>
          <w:sz w:val="20"/>
          <w:szCs w:val="20"/>
          <w:lang w:eastAsia="x-none"/>
        </w:rPr>
        <w:t xml:space="preserve">Faktúra musí obsahovať obligatórne náležitosti podľa ustanovenia § 74 zákona č. 222/2004 Z. z. o dani z pridanej hodnoty v znení neskorších predpisov. Faktúra musí obsahovať aj nasledovné údaje: odvolávku na číslo rámcovej dohody a číslo objednávky, popis plnenia v zmysle predmetu rámcovej dohody, bankové spojenie v zmysle rámcovej dohody a musí byť k nej priložený preberací-odovzdávajúci protokol podpísaný dodávateľom a objednávateľom. 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 </w:t>
      </w:r>
    </w:p>
    <w:p w14:paraId="779FDDF8" w14:textId="4B1C7D85" w:rsidR="00EC4863" w:rsidRPr="000D0F33" w:rsidRDefault="00EC4863" w:rsidP="00EC4863">
      <w:pPr>
        <w:numPr>
          <w:ilvl w:val="1"/>
          <w:numId w:val="4"/>
        </w:numPr>
        <w:tabs>
          <w:tab w:val="clear" w:pos="570"/>
        </w:tabs>
        <w:ind w:left="567" w:hanging="568"/>
        <w:jc w:val="both"/>
        <w:rPr>
          <w:rFonts w:asciiTheme="minorHAnsi" w:hAnsiTheme="minorHAnsi" w:cstheme="minorHAnsi"/>
          <w:sz w:val="20"/>
          <w:szCs w:val="20"/>
          <w:lang w:eastAsia="sk-SK"/>
        </w:rPr>
      </w:pPr>
      <w:r w:rsidRPr="000D0F33">
        <w:rPr>
          <w:rFonts w:asciiTheme="minorHAnsi" w:hAnsiTheme="minorHAnsi" w:cstheme="minorHAnsi"/>
          <w:sz w:val="20"/>
          <w:szCs w:val="20"/>
          <w:lang w:eastAsia="sk-SK"/>
        </w:rPr>
        <w:t>Faktúr</w:t>
      </w:r>
      <w:r>
        <w:rPr>
          <w:rFonts w:asciiTheme="minorHAnsi" w:hAnsiTheme="minorHAnsi" w:cstheme="minorHAnsi"/>
          <w:sz w:val="20"/>
          <w:szCs w:val="20"/>
          <w:lang w:eastAsia="sk-SK"/>
        </w:rPr>
        <w:t>a</w:t>
      </w:r>
      <w:r w:rsidRPr="000D0F33">
        <w:rPr>
          <w:rFonts w:asciiTheme="minorHAnsi" w:hAnsiTheme="minorHAnsi" w:cstheme="minorHAnsi"/>
          <w:sz w:val="20"/>
          <w:szCs w:val="20"/>
          <w:lang w:eastAsia="sk-SK"/>
        </w:rPr>
        <w:t xml:space="preserve"> mus</w:t>
      </w:r>
      <w:r>
        <w:rPr>
          <w:rFonts w:asciiTheme="minorHAnsi" w:hAnsiTheme="minorHAnsi" w:cstheme="minorHAnsi"/>
          <w:sz w:val="20"/>
          <w:szCs w:val="20"/>
          <w:lang w:eastAsia="sk-SK"/>
        </w:rPr>
        <w:t>í</w:t>
      </w:r>
      <w:r w:rsidRPr="000D0F33">
        <w:rPr>
          <w:rFonts w:asciiTheme="minorHAnsi" w:hAnsiTheme="minorHAnsi" w:cstheme="minorHAnsi"/>
          <w:sz w:val="20"/>
          <w:szCs w:val="20"/>
          <w:lang w:eastAsia="sk-SK"/>
        </w:rPr>
        <w:t xml:space="preserve"> byť odoslan</w:t>
      </w:r>
      <w:r w:rsidR="00FE1E73">
        <w:rPr>
          <w:rFonts w:asciiTheme="minorHAnsi" w:hAnsiTheme="minorHAnsi" w:cstheme="minorHAnsi"/>
          <w:sz w:val="20"/>
          <w:szCs w:val="20"/>
          <w:lang w:eastAsia="sk-SK"/>
        </w:rPr>
        <w:t>á</w:t>
      </w:r>
      <w:r w:rsidRPr="000D0F33">
        <w:rPr>
          <w:rFonts w:asciiTheme="minorHAnsi" w:hAnsiTheme="minorHAnsi" w:cstheme="minorHAnsi"/>
          <w:sz w:val="20"/>
          <w:szCs w:val="20"/>
          <w:lang w:eastAsia="sk-SK"/>
        </w:rPr>
        <w:t xml:space="preserve"> doporučene. U faktúry odoslanej ako obyčajná poštová zásielka nie je možné účtovať úrok z omeškania úhrady fakturovanej ceny.</w:t>
      </w:r>
    </w:p>
    <w:p w14:paraId="4B1368A8" w14:textId="77777777" w:rsidR="00EC4863" w:rsidRPr="000D0F33" w:rsidRDefault="00EC4863" w:rsidP="00EC4863">
      <w:pPr>
        <w:numPr>
          <w:ilvl w:val="1"/>
          <w:numId w:val="4"/>
        </w:numPr>
        <w:tabs>
          <w:tab w:val="clear" w:pos="570"/>
        </w:tabs>
        <w:ind w:left="567" w:hanging="568"/>
        <w:jc w:val="both"/>
        <w:rPr>
          <w:rFonts w:asciiTheme="minorHAnsi" w:hAnsiTheme="minorHAnsi" w:cstheme="minorHAnsi"/>
          <w:sz w:val="20"/>
          <w:szCs w:val="20"/>
          <w:lang w:eastAsia="sk-SK"/>
        </w:rPr>
      </w:pPr>
      <w:r w:rsidRPr="000D0F33">
        <w:rPr>
          <w:rFonts w:asciiTheme="minorHAnsi" w:hAnsiTheme="minorHAnsi" w:cstheme="minorHAnsi"/>
          <w:sz w:val="20"/>
          <w:szCs w:val="20"/>
          <w:lang w:eastAsia="x-none"/>
        </w:rPr>
        <w:t>Faktúra je splatná do 30 dní odo dňa jej doporučeného doručenia bez nedostatkov do sídla objednávateľa.</w:t>
      </w:r>
    </w:p>
    <w:p w14:paraId="42A2CEB8" w14:textId="77777777" w:rsidR="00EC4863" w:rsidRPr="000D0F33" w:rsidRDefault="00EC4863" w:rsidP="00EC4863">
      <w:pPr>
        <w:numPr>
          <w:ilvl w:val="1"/>
          <w:numId w:val="4"/>
        </w:numPr>
        <w:tabs>
          <w:tab w:val="clear" w:pos="570"/>
        </w:tabs>
        <w:ind w:left="567" w:hanging="568"/>
        <w:jc w:val="both"/>
        <w:rPr>
          <w:rFonts w:asciiTheme="minorHAnsi" w:hAnsiTheme="minorHAnsi" w:cstheme="minorHAnsi"/>
          <w:sz w:val="20"/>
          <w:szCs w:val="20"/>
          <w:lang w:eastAsia="sk-SK"/>
        </w:rPr>
      </w:pPr>
      <w:r w:rsidRPr="000D0F33">
        <w:rPr>
          <w:rFonts w:asciiTheme="minorHAnsi" w:hAnsiTheme="minorHAnsi" w:cstheme="minorHAnsi"/>
          <w:sz w:val="20"/>
          <w:szCs w:val="20"/>
          <w:lang w:eastAsia="x-none"/>
        </w:rPr>
        <w:t>Úhrada vykonávaná prostredníctvom banky je splnená dňom, v ktorom je uhradená suma odpísaná z účtu objednávateľa v prospech účtu dodávateľa.</w:t>
      </w:r>
    </w:p>
    <w:p w14:paraId="7AE152F0" w14:textId="77777777" w:rsidR="00EC4863" w:rsidRPr="000D0F33" w:rsidRDefault="00EC4863" w:rsidP="00EC4863">
      <w:pPr>
        <w:numPr>
          <w:ilvl w:val="1"/>
          <w:numId w:val="4"/>
        </w:numPr>
        <w:tabs>
          <w:tab w:val="clear" w:pos="570"/>
        </w:tabs>
        <w:ind w:left="567" w:hanging="568"/>
        <w:jc w:val="both"/>
        <w:rPr>
          <w:rFonts w:asciiTheme="minorHAnsi" w:hAnsiTheme="minorHAnsi" w:cstheme="minorHAnsi"/>
          <w:sz w:val="20"/>
          <w:szCs w:val="20"/>
          <w:lang w:eastAsia="sk-SK"/>
        </w:rPr>
      </w:pPr>
      <w:r w:rsidRPr="000D0F33">
        <w:rPr>
          <w:rFonts w:asciiTheme="minorHAnsi" w:hAnsiTheme="minorHAnsi" w:cstheme="minorHAnsi"/>
          <w:sz w:val="20"/>
          <w:szCs w:val="20"/>
          <w:lang w:eastAsia="sk-SK"/>
        </w:rPr>
        <w:t>V prípade, ak je dodávateľ v postavení zahraničnej osoby, riadi sa zákonom o DPH.</w:t>
      </w:r>
    </w:p>
    <w:p w14:paraId="3137C92F" w14:textId="77777777" w:rsidR="00EC4863" w:rsidRPr="000D0F33" w:rsidRDefault="00EC4863" w:rsidP="00EC4863">
      <w:pPr>
        <w:rPr>
          <w:rFonts w:asciiTheme="minorHAnsi" w:hAnsiTheme="minorHAnsi" w:cstheme="minorHAnsi"/>
          <w:b/>
          <w:sz w:val="20"/>
          <w:szCs w:val="20"/>
        </w:rPr>
      </w:pPr>
    </w:p>
    <w:p w14:paraId="442DDDA0" w14:textId="421C8E1E" w:rsidR="00EC4863" w:rsidRPr="000D0F33" w:rsidRDefault="00EC4863" w:rsidP="00EC4863">
      <w:pPr>
        <w:ind w:left="567" w:hanging="567"/>
        <w:jc w:val="center"/>
        <w:rPr>
          <w:rFonts w:asciiTheme="minorHAnsi" w:hAnsiTheme="minorHAnsi" w:cstheme="minorHAnsi"/>
          <w:b/>
          <w:sz w:val="20"/>
          <w:szCs w:val="20"/>
        </w:rPr>
      </w:pPr>
      <w:r w:rsidRPr="000D0F33">
        <w:rPr>
          <w:rFonts w:asciiTheme="minorHAnsi" w:hAnsiTheme="minorHAnsi" w:cstheme="minorHAnsi"/>
          <w:b/>
          <w:sz w:val="20"/>
          <w:szCs w:val="20"/>
        </w:rPr>
        <w:t>Čl. VII</w:t>
      </w:r>
    </w:p>
    <w:p w14:paraId="2E9C1CE4" w14:textId="77777777" w:rsidR="00EC4863" w:rsidRPr="000D0F33" w:rsidRDefault="00EC4863" w:rsidP="00EC4863">
      <w:pPr>
        <w:ind w:left="567" w:hanging="567"/>
        <w:jc w:val="center"/>
        <w:rPr>
          <w:rFonts w:asciiTheme="minorHAnsi" w:hAnsiTheme="minorHAnsi" w:cstheme="minorHAnsi"/>
          <w:b/>
          <w:sz w:val="20"/>
          <w:szCs w:val="20"/>
          <w:lang w:eastAsia="sk-SK"/>
        </w:rPr>
      </w:pPr>
      <w:r w:rsidRPr="000D0F33">
        <w:rPr>
          <w:rFonts w:asciiTheme="minorHAnsi" w:hAnsiTheme="minorHAnsi" w:cstheme="minorHAnsi"/>
          <w:b/>
          <w:sz w:val="20"/>
          <w:szCs w:val="20"/>
          <w:lang w:eastAsia="sk-SK"/>
        </w:rPr>
        <w:t>Akosť dodávky, záručná doba a záručné podmienky</w:t>
      </w:r>
    </w:p>
    <w:p w14:paraId="360D2188" w14:textId="77777777" w:rsidR="00EC4863" w:rsidRPr="000D0F33" w:rsidRDefault="00EC4863" w:rsidP="00EC4863">
      <w:pPr>
        <w:jc w:val="both"/>
        <w:rPr>
          <w:rFonts w:asciiTheme="minorHAnsi" w:hAnsiTheme="minorHAnsi" w:cstheme="minorHAnsi"/>
          <w:vanish/>
          <w:sz w:val="20"/>
          <w:szCs w:val="20"/>
          <w:lang w:eastAsia="sk-SK"/>
        </w:rPr>
      </w:pPr>
    </w:p>
    <w:p w14:paraId="30CC3BEB"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26237439"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392E7DFB"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47A3E6C4"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75D8CC36"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191F19BF"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592B7E0A" w14:textId="77777777" w:rsidR="00EC4863" w:rsidRPr="000D0F33" w:rsidRDefault="00EC4863" w:rsidP="00EC4863">
      <w:pPr>
        <w:pStyle w:val="Odsekzoznamu"/>
        <w:numPr>
          <w:ilvl w:val="0"/>
          <w:numId w:val="12"/>
        </w:numPr>
        <w:contextualSpacing/>
        <w:jc w:val="both"/>
        <w:rPr>
          <w:rFonts w:asciiTheme="minorHAnsi" w:hAnsiTheme="minorHAnsi" w:cstheme="minorHAnsi"/>
          <w:vanish/>
          <w:sz w:val="20"/>
          <w:szCs w:val="20"/>
          <w:lang w:eastAsia="sk-SK"/>
        </w:rPr>
      </w:pPr>
    </w:p>
    <w:p w14:paraId="748F34AC" w14:textId="30A98AE8" w:rsidR="00EC4863" w:rsidRPr="00A120DF" w:rsidRDefault="00EC4863" w:rsidP="00EC4863">
      <w:pPr>
        <w:pStyle w:val="Odsekzoznamu"/>
        <w:numPr>
          <w:ilvl w:val="1"/>
          <w:numId w:val="12"/>
        </w:numPr>
        <w:ind w:left="567" w:hanging="567"/>
        <w:contextualSpacing/>
        <w:jc w:val="both"/>
        <w:rPr>
          <w:rFonts w:asciiTheme="minorHAnsi" w:hAnsiTheme="minorHAnsi" w:cstheme="minorHAnsi"/>
          <w:sz w:val="20"/>
          <w:szCs w:val="20"/>
          <w:lang w:eastAsia="sk-SK"/>
        </w:rPr>
      </w:pPr>
      <w:r w:rsidRPr="000D0F33">
        <w:rPr>
          <w:rFonts w:asciiTheme="minorHAnsi" w:hAnsiTheme="minorHAnsi" w:cstheme="minorHAnsi"/>
          <w:sz w:val="20"/>
          <w:szCs w:val="20"/>
          <w:lang w:eastAsia="sk-SK"/>
        </w:rPr>
        <w:t>Dodávateľ je povinný realizovať dodávku predmetu tejto rámcovej dohody v kvalite podľa tejto rámcovej dohody, súťažných podkladov a v parametroch zodpovedajúcich technickým predpisom a právnymi predpismi platnými na území Slovenskej republiky.</w:t>
      </w:r>
      <w:r w:rsidR="00AF73CE">
        <w:rPr>
          <w:rFonts w:asciiTheme="minorHAnsi" w:hAnsiTheme="minorHAnsi" w:cstheme="minorHAnsi"/>
          <w:sz w:val="20"/>
          <w:szCs w:val="20"/>
          <w:lang w:eastAsia="sk-SK"/>
        </w:rPr>
        <w:t xml:space="preserve"> </w:t>
      </w:r>
      <w:r w:rsidR="00AF73CE" w:rsidRPr="00A120DF">
        <w:rPr>
          <w:rFonts w:asciiTheme="minorHAnsi" w:hAnsiTheme="minorHAnsi" w:cstheme="minorHAnsi"/>
          <w:sz w:val="20"/>
          <w:szCs w:val="20"/>
          <w:lang w:eastAsia="sk-SK"/>
        </w:rPr>
        <w:t>Ak dodávateľ dodá tovar s vadami, má objednávateľ právo uplatniť nároky z vád tovaru (§ 436 a </w:t>
      </w:r>
      <w:proofErr w:type="spellStart"/>
      <w:r w:rsidR="00AF73CE" w:rsidRPr="00A120DF">
        <w:rPr>
          <w:rFonts w:asciiTheme="minorHAnsi" w:hAnsiTheme="minorHAnsi" w:cstheme="minorHAnsi"/>
          <w:sz w:val="20"/>
          <w:szCs w:val="20"/>
          <w:lang w:eastAsia="sk-SK"/>
        </w:rPr>
        <w:t>nasl</w:t>
      </w:r>
      <w:proofErr w:type="spellEnd"/>
      <w:r w:rsidR="00AF73CE" w:rsidRPr="00A120DF">
        <w:rPr>
          <w:rFonts w:asciiTheme="minorHAnsi" w:hAnsiTheme="minorHAnsi" w:cstheme="minorHAnsi"/>
          <w:sz w:val="20"/>
          <w:szCs w:val="20"/>
          <w:lang w:eastAsia="sk-SK"/>
        </w:rPr>
        <w:t>. Obch. zák.).</w:t>
      </w:r>
    </w:p>
    <w:p w14:paraId="34E4B208" w14:textId="1F102EF5" w:rsidR="00EC4863" w:rsidRPr="000D0F33" w:rsidRDefault="00EC4863" w:rsidP="00EC4863">
      <w:pPr>
        <w:pStyle w:val="Odsekzoznamu"/>
        <w:numPr>
          <w:ilvl w:val="1"/>
          <w:numId w:val="12"/>
        </w:numPr>
        <w:ind w:left="567" w:hanging="567"/>
        <w:contextualSpacing/>
        <w:jc w:val="both"/>
        <w:rPr>
          <w:rFonts w:asciiTheme="minorHAnsi" w:hAnsiTheme="minorHAnsi" w:cstheme="minorHAnsi"/>
          <w:sz w:val="20"/>
          <w:szCs w:val="20"/>
          <w:lang w:eastAsia="sk-SK"/>
        </w:rPr>
      </w:pPr>
      <w:r w:rsidRPr="000D0F33">
        <w:rPr>
          <w:rFonts w:asciiTheme="minorHAnsi" w:hAnsiTheme="minorHAnsi" w:cstheme="minorHAnsi"/>
          <w:sz w:val="20"/>
          <w:szCs w:val="20"/>
          <w:lang w:eastAsia="sk-SK"/>
        </w:rPr>
        <w:t xml:space="preserve">Záručná doba na tovar je </w:t>
      </w:r>
      <w:r w:rsidR="00402A43">
        <w:rPr>
          <w:rFonts w:asciiTheme="minorHAnsi" w:hAnsiTheme="minorHAnsi" w:cstheme="minorHAnsi"/>
          <w:sz w:val="20"/>
          <w:szCs w:val="20"/>
          <w:lang w:eastAsia="sk-SK"/>
        </w:rPr>
        <w:t>60</w:t>
      </w:r>
      <w:r w:rsidRPr="000D0F33">
        <w:rPr>
          <w:rFonts w:asciiTheme="minorHAnsi" w:hAnsiTheme="minorHAnsi" w:cstheme="minorHAnsi"/>
          <w:sz w:val="20"/>
          <w:szCs w:val="20"/>
          <w:lang w:eastAsia="sk-SK"/>
        </w:rPr>
        <w:t xml:space="preserve"> </w:t>
      </w:r>
      <w:r w:rsidRPr="000D0F33">
        <w:rPr>
          <w:rFonts w:asciiTheme="minorHAnsi" w:hAnsiTheme="minorHAnsi" w:cstheme="minorHAnsi"/>
          <w:sz w:val="20"/>
          <w:szCs w:val="20"/>
        </w:rPr>
        <w:t xml:space="preserve">mesiacov </w:t>
      </w:r>
      <w:r w:rsidRPr="000D0F33">
        <w:rPr>
          <w:rFonts w:asciiTheme="minorHAnsi" w:hAnsiTheme="minorHAnsi" w:cstheme="minorHAnsi"/>
          <w:sz w:val="20"/>
          <w:szCs w:val="20"/>
          <w:lang w:eastAsia="sk-SK"/>
        </w:rPr>
        <w:t>odo dňa dodania tovaru</w:t>
      </w:r>
      <w:r w:rsidR="00264C5A">
        <w:rPr>
          <w:rFonts w:asciiTheme="minorHAnsi" w:hAnsiTheme="minorHAnsi" w:cstheme="minorHAnsi"/>
          <w:sz w:val="20"/>
          <w:szCs w:val="20"/>
          <w:lang w:eastAsia="sk-SK"/>
        </w:rPr>
        <w:t xml:space="preserve"> alebo do najazdenia 125.000 km, podľa toho, čo nastane skôr</w:t>
      </w:r>
      <w:r w:rsidRPr="000D0F33">
        <w:rPr>
          <w:rFonts w:asciiTheme="minorHAnsi" w:hAnsiTheme="minorHAnsi" w:cstheme="minorHAnsi"/>
          <w:sz w:val="20"/>
          <w:szCs w:val="20"/>
          <w:lang w:eastAsia="sk-SK"/>
        </w:rPr>
        <w:t>, na základe konkrétnej objednávky a začína plynúť dňom uvedeným v</w:t>
      </w:r>
      <w:r w:rsidR="00264C5A">
        <w:rPr>
          <w:rFonts w:asciiTheme="minorHAnsi" w:hAnsiTheme="minorHAnsi" w:cstheme="minorHAnsi"/>
          <w:sz w:val="20"/>
          <w:szCs w:val="20"/>
          <w:lang w:eastAsia="sk-SK"/>
        </w:rPr>
        <w:t> </w:t>
      </w:r>
      <w:r w:rsidRPr="000D0F33">
        <w:rPr>
          <w:rFonts w:asciiTheme="minorHAnsi" w:hAnsiTheme="minorHAnsi" w:cstheme="minorHAnsi"/>
          <w:sz w:val="20"/>
          <w:szCs w:val="20"/>
          <w:lang w:eastAsia="sk-SK"/>
        </w:rPr>
        <w:t>preberacom-odovzdávajúcom</w:t>
      </w:r>
      <w:r w:rsidR="00264C5A">
        <w:rPr>
          <w:rFonts w:asciiTheme="minorHAnsi" w:hAnsiTheme="minorHAnsi" w:cstheme="minorHAnsi"/>
          <w:sz w:val="20"/>
          <w:szCs w:val="20"/>
          <w:lang w:eastAsia="sk-SK"/>
        </w:rPr>
        <w:t xml:space="preserve"> </w:t>
      </w:r>
      <w:r w:rsidRPr="000D0F33">
        <w:rPr>
          <w:rFonts w:asciiTheme="minorHAnsi" w:hAnsiTheme="minorHAnsi" w:cstheme="minorHAnsi"/>
          <w:sz w:val="20"/>
          <w:szCs w:val="20"/>
          <w:lang w:eastAsia="sk-SK"/>
        </w:rPr>
        <w:t>protokole ako deň dodania tovaru na základe konkrétnej objednávky pre každú objednávku samostatne.</w:t>
      </w:r>
    </w:p>
    <w:p w14:paraId="448EA703" w14:textId="1F0829F7" w:rsidR="00EC4863" w:rsidRPr="000D0F33" w:rsidRDefault="00EC4863" w:rsidP="00EC4863">
      <w:pPr>
        <w:pStyle w:val="Odsekzoznamu"/>
        <w:numPr>
          <w:ilvl w:val="1"/>
          <w:numId w:val="12"/>
        </w:numPr>
        <w:ind w:left="567" w:hanging="567"/>
        <w:contextualSpacing/>
        <w:jc w:val="both"/>
        <w:rPr>
          <w:rFonts w:asciiTheme="minorHAnsi" w:hAnsiTheme="minorHAnsi" w:cstheme="minorHAnsi"/>
          <w:sz w:val="20"/>
          <w:szCs w:val="20"/>
          <w:lang w:eastAsia="sk-SK"/>
        </w:rPr>
      </w:pPr>
      <w:r w:rsidRPr="000D0F33">
        <w:rPr>
          <w:rFonts w:asciiTheme="minorHAnsi" w:hAnsiTheme="minorHAnsi" w:cstheme="minorHAnsi"/>
          <w:sz w:val="20"/>
          <w:szCs w:val="20"/>
        </w:rPr>
        <w:lastRenderedPageBreak/>
        <w:t>Počas záručnej doby</w:t>
      </w:r>
      <w:r>
        <w:rPr>
          <w:rFonts w:asciiTheme="minorHAnsi" w:hAnsiTheme="minorHAnsi" w:cstheme="minorHAnsi"/>
          <w:sz w:val="20"/>
          <w:szCs w:val="20"/>
        </w:rPr>
        <w:t xml:space="preserve"> je</w:t>
      </w:r>
      <w:r w:rsidRPr="000D0F33">
        <w:rPr>
          <w:rFonts w:asciiTheme="minorHAnsi" w:hAnsiTheme="minorHAnsi" w:cstheme="minorHAnsi"/>
          <w:sz w:val="20"/>
          <w:szCs w:val="20"/>
        </w:rPr>
        <w:t xml:space="preserve"> objednávateľ povinný podať dodávateľovi správu o vadách (reklamácia) </w:t>
      </w:r>
      <w:r w:rsidRPr="000D0F33">
        <w:rPr>
          <w:rFonts w:asciiTheme="minorHAnsi" w:hAnsiTheme="minorHAnsi" w:cstheme="minorHAnsi"/>
          <w:sz w:val="20"/>
          <w:szCs w:val="20"/>
        </w:rPr>
        <w:br/>
        <w:t>bez zbytočného odkladu po tom, čo vadu zistil. Tento úkon sa považuje za splnený písomným nahlásením do troch pracovných dní od zistenia vady objednávateľom, a to doručením v uvedenej lehote dodávateľovi osobne alebo poštou alebo e-mailom na adresu : </w:t>
      </w:r>
      <w:r w:rsidRPr="00402A43">
        <w:rPr>
          <w:rFonts w:asciiTheme="minorHAnsi" w:hAnsiTheme="minorHAnsi" w:cstheme="minorHAnsi"/>
          <w:sz w:val="20"/>
          <w:szCs w:val="20"/>
        </w:rPr>
        <w:t>........................................</w:t>
      </w:r>
      <w:r w:rsidRPr="000D0F33">
        <w:rPr>
          <w:rFonts w:asciiTheme="minorHAnsi" w:hAnsiTheme="minorHAnsi" w:cstheme="minorHAnsi"/>
          <w:sz w:val="20"/>
          <w:szCs w:val="20"/>
        </w:rPr>
        <w:t xml:space="preserve"> s uvedením podrobného popisu zistenej vady a miesta, kde sa tovar nachádza a čo žiada objednávateľ.</w:t>
      </w:r>
    </w:p>
    <w:p w14:paraId="2FA9EA38" w14:textId="662BAFEE" w:rsidR="00EC4863" w:rsidRPr="00402A43" w:rsidRDefault="00CB06ED" w:rsidP="00EC4863">
      <w:pPr>
        <w:pStyle w:val="Odsekzoznamu"/>
        <w:numPr>
          <w:ilvl w:val="1"/>
          <w:numId w:val="12"/>
        </w:numPr>
        <w:ind w:left="567" w:hanging="567"/>
        <w:contextualSpacing/>
        <w:jc w:val="both"/>
        <w:rPr>
          <w:rFonts w:asciiTheme="minorHAnsi" w:hAnsiTheme="minorHAnsi" w:cstheme="minorHAnsi"/>
          <w:sz w:val="20"/>
          <w:szCs w:val="20"/>
          <w:lang w:eastAsia="sk-SK"/>
        </w:rPr>
      </w:pPr>
      <w:r>
        <w:rPr>
          <w:rFonts w:asciiTheme="minorHAnsi" w:hAnsiTheme="minorHAnsi" w:cstheme="minorHAnsi"/>
          <w:sz w:val="20"/>
          <w:szCs w:val="20"/>
        </w:rPr>
        <w:t>Prijatie</w:t>
      </w:r>
      <w:r w:rsidR="00EC4863" w:rsidRPr="000D0F33">
        <w:rPr>
          <w:rFonts w:asciiTheme="minorHAnsi" w:hAnsiTheme="minorHAnsi" w:cstheme="minorHAnsi"/>
          <w:sz w:val="20"/>
          <w:szCs w:val="20"/>
        </w:rPr>
        <w:t xml:space="preserve"> reklamovanej vady je dodávateľ povinný písomne potvrdiť do </w:t>
      </w:r>
      <w:r w:rsidR="00EC4863">
        <w:rPr>
          <w:rFonts w:asciiTheme="minorHAnsi" w:hAnsiTheme="minorHAnsi" w:cstheme="minorHAnsi"/>
          <w:sz w:val="20"/>
          <w:szCs w:val="20"/>
        </w:rPr>
        <w:t>troch pracovných dní</w:t>
      </w:r>
      <w:r w:rsidR="00EC4863" w:rsidRPr="000D0F33">
        <w:rPr>
          <w:rFonts w:asciiTheme="minorHAnsi" w:hAnsiTheme="minorHAnsi" w:cstheme="minorHAnsi"/>
          <w:sz w:val="20"/>
          <w:szCs w:val="20"/>
        </w:rPr>
        <w:t xml:space="preserve"> odo dňa doručenia reklamácie, pričom túto lehotu je dodávateľ povinný dodržať aj v prípade, ak reklamované vady odmieta uznať. Lehota </w:t>
      </w:r>
      <w:r w:rsidR="00EC4863">
        <w:rPr>
          <w:rFonts w:asciiTheme="minorHAnsi" w:hAnsiTheme="minorHAnsi" w:cstheme="minorHAnsi"/>
          <w:sz w:val="20"/>
          <w:szCs w:val="20"/>
        </w:rPr>
        <w:t>troch pracovných dní</w:t>
      </w:r>
      <w:r w:rsidR="00EC4863" w:rsidRPr="000D0F33">
        <w:rPr>
          <w:rFonts w:asciiTheme="minorHAnsi" w:hAnsiTheme="minorHAnsi" w:cstheme="minorHAnsi"/>
          <w:sz w:val="20"/>
          <w:szCs w:val="20"/>
        </w:rPr>
        <w:t xml:space="preserve"> podľa predchádzajúcej vety je zo strany dodávateľa dodržaná v prípade, ak objednávateľ v uvedenej lehote dostane písomné potvrdenie dodávateľa uvedené v prvej vete tohto bodu, doručené osobne alebo poštou do sídla objednávateľa alebo e-mailom na adresu </w:t>
      </w:r>
      <w:r w:rsidR="00EC4863" w:rsidRPr="00402A43">
        <w:rPr>
          <w:rFonts w:asciiTheme="minorHAnsi" w:hAnsiTheme="minorHAnsi" w:cstheme="minorHAnsi"/>
          <w:sz w:val="20"/>
          <w:szCs w:val="20"/>
        </w:rPr>
        <w:t>............................</w:t>
      </w:r>
    </w:p>
    <w:p w14:paraId="248B2ECD" w14:textId="77777777" w:rsidR="00EC4863" w:rsidRPr="000D0F33" w:rsidRDefault="00EC4863" w:rsidP="00EC4863">
      <w:pPr>
        <w:pStyle w:val="Odsekzoznamu"/>
        <w:numPr>
          <w:ilvl w:val="1"/>
          <w:numId w:val="12"/>
        </w:numPr>
        <w:ind w:left="567" w:hanging="567"/>
        <w:contextualSpacing/>
        <w:jc w:val="both"/>
        <w:rPr>
          <w:rFonts w:asciiTheme="minorHAnsi" w:hAnsiTheme="minorHAnsi" w:cstheme="minorHAnsi"/>
          <w:sz w:val="20"/>
          <w:szCs w:val="20"/>
          <w:lang w:eastAsia="sk-SK"/>
        </w:rPr>
      </w:pPr>
      <w:r w:rsidRPr="000D0F33">
        <w:rPr>
          <w:rFonts w:asciiTheme="minorHAnsi" w:hAnsiTheme="minorHAnsi" w:cstheme="minorHAnsi"/>
          <w:sz w:val="20"/>
          <w:szCs w:val="20"/>
        </w:rPr>
        <w:t xml:space="preserve">Po zistení vady má objednávateľ právo, aby bola bezplatne, včas a riadne odstránená v záručnej dobe. Dodávateľ je povinný reklamovanú vadu odstrániť do </w:t>
      </w:r>
      <w:r>
        <w:rPr>
          <w:rFonts w:asciiTheme="minorHAnsi" w:hAnsiTheme="minorHAnsi" w:cstheme="minorHAnsi"/>
          <w:sz w:val="20"/>
          <w:szCs w:val="20"/>
        </w:rPr>
        <w:t>30</w:t>
      </w:r>
      <w:r w:rsidRPr="000D0F33">
        <w:rPr>
          <w:rFonts w:asciiTheme="minorHAnsi" w:hAnsiTheme="minorHAnsi" w:cstheme="minorHAnsi"/>
          <w:sz w:val="20"/>
          <w:szCs w:val="20"/>
        </w:rPr>
        <w:t xml:space="preserve"> dní odo dňa uplatnenia reklamácie objednávateľom podľa bodu 7.3 tohto článku, ak sa strany rámcovej dohody s prihliadnutím na povahu vady nedohodnú inak. </w:t>
      </w:r>
    </w:p>
    <w:p w14:paraId="0A8F3AC1" w14:textId="7A82168B" w:rsidR="00EC4863" w:rsidRPr="000D0F33" w:rsidRDefault="00EC4863" w:rsidP="00EC4863">
      <w:pPr>
        <w:pStyle w:val="Odsekzoznamu"/>
        <w:numPr>
          <w:ilvl w:val="1"/>
          <w:numId w:val="12"/>
        </w:numPr>
        <w:ind w:left="567" w:hanging="567"/>
        <w:contextualSpacing/>
        <w:jc w:val="both"/>
        <w:rPr>
          <w:rFonts w:asciiTheme="minorHAnsi" w:hAnsiTheme="minorHAnsi" w:cstheme="minorHAnsi"/>
          <w:sz w:val="20"/>
          <w:szCs w:val="20"/>
          <w:lang w:eastAsia="sk-SK"/>
        </w:rPr>
      </w:pPr>
      <w:r w:rsidRPr="000D0F33">
        <w:rPr>
          <w:rFonts w:asciiTheme="minorHAnsi" w:hAnsiTheme="minorHAnsi" w:cstheme="minorHAnsi"/>
          <w:sz w:val="20"/>
          <w:szCs w:val="20"/>
        </w:rPr>
        <w:t>Záručná doba sa predlžuje o dobu, počas ktorej sú v rámci záručnej opravy odstraňované vady, za ktoré zodpovedá dodávateľ a pre ktoré objednávateľ nemôže predmet rámcovej dohody riadne používať.</w:t>
      </w:r>
    </w:p>
    <w:p w14:paraId="33CDAE25" w14:textId="77777777" w:rsidR="00EC4863" w:rsidRDefault="00EC4863" w:rsidP="00EC4863">
      <w:pPr>
        <w:pStyle w:val="Odsekzoznamu"/>
        <w:numPr>
          <w:ilvl w:val="1"/>
          <w:numId w:val="12"/>
        </w:numPr>
        <w:ind w:left="567" w:hanging="567"/>
        <w:contextualSpacing/>
        <w:jc w:val="both"/>
        <w:rPr>
          <w:rFonts w:asciiTheme="minorHAnsi" w:hAnsiTheme="minorHAnsi" w:cstheme="minorHAnsi"/>
          <w:sz w:val="20"/>
          <w:szCs w:val="20"/>
          <w:lang w:eastAsia="sk-SK"/>
        </w:rPr>
      </w:pPr>
      <w:r w:rsidRPr="000D0F33">
        <w:rPr>
          <w:rFonts w:asciiTheme="minorHAnsi" w:hAnsiTheme="minorHAnsi" w:cstheme="minorHAnsi"/>
          <w:sz w:val="20"/>
          <w:szCs w:val="20"/>
          <w:lang w:eastAsia="sk-SK"/>
        </w:rPr>
        <w:t xml:space="preserve">Každú reklamáciu uplatní objednávateľ u dodávateľa v súlade so všeobecne záväznými právnymi predpismi </w:t>
      </w:r>
      <w:r w:rsidRPr="000D0F33">
        <w:rPr>
          <w:rFonts w:asciiTheme="minorHAnsi" w:hAnsiTheme="minorHAnsi" w:cstheme="minorHAnsi"/>
          <w:sz w:val="20"/>
          <w:szCs w:val="20"/>
        </w:rPr>
        <w:t>na základe ustanovení záručných a reklamačných podmienok dodávateľa. Týmto nie sú dotknuté ustanovenia prechádzajúcich bodov tohto článku.</w:t>
      </w:r>
    </w:p>
    <w:p w14:paraId="6ABEB569" w14:textId="12905D95" w:rsidR="005C13CB" w:rsidRPr="000D0F33" w:rsidRDefault="005C13CB" w:rsidP="00EC4863">
      <w:pPr>
        <w:pStyle w:val="Odsekzoznamu"/>
        <w:numPr>
          <w:ilvl w:val="1"/>
          <w:numId w:val="12"/>
        </w:numPr>
        <w:ind w:left="567" w:hanging="567"/>
        <w:contextualSpacing/>
        <w:jc w:val="both"/>
        <w:rPr>
          <w:rFonts w:asciiTheme="minorHAnsi" w:hAnsiTheme="minorHAnsi" w:cstheme="minorHAnsi"/>
          <w:sz w:val="20"/>
          <w:szCs w:val="20"/>
          <w:lang w:eastAsia="sk-SK"/>
        </w:rPr>
      </w:pPr>
      <w:r>
        <w:rPr>
          <w:rFonts w:asciiTheme="minorHAnsi" w:hAnsiTheme="minorHAnsi" w:cstheme="minorHAnsi"/>
          <w:sz w:val="20"/>
          <w:szCs w:val="20"/>
        </w:rPr>
        <w:t xml:space="preserve">Dodávateľ sa zaväzuje záručný servis poskytovať vo vlastných servisných strediskách alebo servisných strediskách autorizovaných zmluvných partnerov, vo vzdialenosti max. do </w:t>
      </w:r>
      <w:r w:rsidR="00F413EF">
        <w:rPr>
          <w:rFonts w:asciiTheme="minorHAnsi" w:hAnsiTheme="minorHAnsi" w:cstheme="minorHAnsi"/>
          <w:sz w:val="20"/>
          <w:szCs w:val="20"/>
        </w:rPr>
        <w:t xml:space="preserve">100 </w:t>
      </w:r>
      <w:r>
        <w:rPr>
          <w:rFonts w:asciiTheme="minorHAnsi" w:hAnsiTheme="minorHAnsi" w:cstheme="minorHAnsi"/>
          <w:sz w:val="20"/>
          <w:szCs w:val="20"/>
        </w:rPr>
        <w:t xml:space="preserve">km od sídla objednávateľa, ktorým je Majerská cesta 94, Banská Bystrica. </w:t>
      </w:r>
      <w:r w:rsidR="00A97DDC">
        <w:rPr>
          <w:rFonts w:asciiTheme="minorHAnsi" w:hAnsiTheme="minorHAnsi" w:cstheme="minorHAnsi"/>
          <w:sz w:val="20"/>
          <w:szCs w:val="20"/>
        </w:rPr>
        <w:t xml:space="preserve">Pri výpočte vzdialenosti bude dodávateľ vychádzať z aplikácie Google </w:t>
      </w:r>
      <w:proofErr w:type="spellStart"/>
      <w:r w:rsidR="00A97DDC">
        <w:rPr>
          <w:rFonts w:asciiTheme="minorHAnsi" w:hAnsiTheme="minorHAnsi" w:cstheme="minorHAnsi"/>
          <w:sz w:val="20"/>
          <w:szCs w:val="20"/>
        </w:rPr>
        <w:t>Maps</w:t>
      </w:r>
      <w:proofErr w:type="spellEnd"/>
      <w:r w:rsidR="00A97DDC">
        <w:rPr>
          <w:rFonts w:asciiTheme="minorHAnsi" w:hAnsiTheme="minorHAnsi" w:cstheme="minorHAnsi"/>
          <w:sz w:val="20"/>
          <w:szCs w:val="20"/>
        </w:rPr>
        <w:t xml:space="preserve">, pričom vyberie najkratšiu možnosť (na URL adrese </w:t>
      </w:r>
      <w:hyperlink r:id="rId10" w:history="1">
        <w:r w:rsidR="00A97DDC" w:rsidRPr="00E05EE9">
          <w:rPr>
            <w:rStyle w:val="Hypertextovprepojenie"/>
            <w:rFonts w:asciiTheme="minorHAnsi" w:hAnsiTheme="minorHAnsi" w:cstheme="minorHAnsi"/>
            <w:color w:val="auto"/>
            <w:sz w:val="20"/>
            <w:szCs w:val="20"/>
            <w:u w:val="none"/>
          </w:rPr>
          <w:t>https://google.com/maps</w:t>
        </w:r>
      </w:hyperlink>
      <w:r w:rsidR="00A97DDC" w:rsidRPr="00E05EE9">
        <w:rPr>
          <w:rFonts w:asciiTheme="minorHAnsi" w:hAnsiTheme="minorHAnsi" w:cstheme="minorHAnsi"/>
          <w:sz w:val="20"/>
          <w:szCs w:val="20"/>
        </w:rPr>
        <w:t xml:space="preserve">  </w:t>
      </w:r>
      <w:r w:rsidR="00A97DDC">
        <w:rPr>
          <w:rFonts w:asciiTheme="minorHAnsi" w:hAnsiTheme="minorHAnsi" w:cstheme="minorHAnsi"/>
          <w:sz w:val="20"/>
          <w:szCs w:val="20"/>
        </w:rPr>
        <w:t xml:space="preserve">zvolí funkciu „trasa“, v ktorej bude zvolená možnosť „automobil“, ako začiatok cesty zadá sídlo objednávateľa a servisné stredisko ako „cieľ cesty“). </w:t>
      </w:r>
      <w:r>
        <w:rPr>
          <w:rFonts w:asciiTheme="minorHAnsi" w:hAnsiTheme="minorHAnsi" w:cstheme="minorHAnsi"/>
          <w:sz w:val="20"/>
          <w:szCs w:val="20"/>
        </w:rPr>
        <w:t xml:space="preserve">Zoznam týchto servisných stredísk je dodávateľ povinný poskytnúť objednávateľovi pri podpise tejto zmluvy a bude tvoriť Prílohu č. 4 tejto zmluvy.  </w:t>
      </w:r>
    </w:p>
    <w:p w14:paraId="00737077" w14:textId="77777777" w:rsidR="00EC4863" w:rsidRPr="000D0F33" w:rsidRDefault="00EC4863" w:rsidP="00EC4863">
      <w:pPr>
        <w:rPr>
          <w:rFonts w:asciiTheme="minorHAnsi" w:hAnsiTheme="minorHAnsi" w:cstheme="minorHAnsi"/>
          <w:b/>
          <w:sz w:val="20"/>
          <w:szCs w:val="20"/>
          <w:lang w:eastAsia="sk-SK"/>
        </w:rPr>
      </w:pPr>
    </w:p>
    <w:p w14:paraId="67AE424C" w14:textId="77777777" w:rsidR="00EC4863" w:rsidRPr="000D0F33" w:rsidRDefault="00EC4863" w:rsidP="00EC4863">
      <w:pPr>
        <w:keepNext/>
        <w:ind w:left="567" w:hanging="567"/>
        <w:jc w:val="center"/>
        <w:rPr>
          <w:rFonts w:asciiTheme="minorHAnsi" w:hAnsiTheme="minorHAnsi" w:cstheme="minorHAnsi"/>
          <w:b/>
          <w:sz w:val="20"/>
          <w:szCs w:val="20"/>
          <w:lang w:eastAsia="sk-SK"/>
        </w:rPr>
      </w:pPr>
      <w:r w:rsidRPr="000D0F33">
        <w:rPr>
          <w:rFonts w:asciiTheme="minorHAnsi" w:hAnsiTheme="minorHAnsi" w:cstheme="minorHAnsi"/>
          <w:b/>
          <w:sz w:val="20"/>
          <w:szCs w:val="20"/>
          <w:lang w:eastAsia="sk-SK"/>
        </w:rPr>
        <w:t>Čl. VIII</w:t>
      </w:r>
    </w:p>
    <w:p w14:paraId="233238E0" w14:textId="77777777" w:rsidR="00EC4863" w:rsidRPr="000D0F33" w:rsidRDefault="00EC4863" w:rsidP="00EC4863">
      <w:pPr>
        <w:ind w:left="567" w:hanging="567"/>
        <w:jc w:val="center"/>
        <w:rPr>
          <w:rFonts w:asciiTheme="minorHAnsi" w:hAnsiTheme="minorHAnsi" w:cstheme="minorHAnsi"/>
          <w:b/>
          <w:sz w:val="20"/>
          <w:szCs w:val="20"/>
          <w:lang w:eastAsia="sk-SK"/>
        </w:rPr>
      </w:pPr>
      <w:r w:rsidRPr="000D0F33">
        <w:rPr>
          <w:rFonts w:asciiTheme="minorHAnsi" w:hAnsiTheme="minorHAnsi" w:cstheme="minorHAnsi"/>
          <w:b/>
          <w:sz w:val="20"/>
          <w:szCs w:val="20"/>
          <w:lang w:eastAsia="sk-SK"/>
        </w:rPr>
        <w:t>Okolnosti vylučujúce zodpovednosť</w:t>
      </w:r>
    </w:p>
    <w:p w14:paraId="58BCB174"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lang w:eastAsia="sk-SK"/>
        </w:rPr>
      </w:pPr>
    </w:p>
    <w:p w14:paraId="59F0A54D"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lang w:eastAsia="sk-SK"/>
        </w:rPr>
      </w:pPr>
    </w:p>
    <w:p w14:paraId="000265F9"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lang w:eastAsia="sk-SK"/>
        </w:rPr>
      </w:pPr>
    </w:p>
    <w:p w14:paraId="770EC39E"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lang w:eastAsia="sk-SK"/>
        </w:rPr>
      </w:pPr>
    </w:p>
    <w:p w14:paraId="0C736D27"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lang w:eastAsia="sk-SK"/>
        </w:rPr>
      </w:pPr>
    </w:p>
    <w:p w14:paraId="432F3008" w14:textId="77777777" w:rsidR="00EC4863" w:rsidRPr="000D0F33" w:rsidRDefault="00EC4863" w:rsidP="00EC4863">
      <w:pPr>
        <w:pStyle w:val="Odsekzoznamu"/>
        <w:numPr>
          <w:ilvl w:val="0"/>
          <w:numId w:val="10"/>
        </w:numPr>
        <w:contextualSpacing/>
        <w:jc w:val="both"/>
        <w:rPr>
          <w:rFonts w:asciiTheme="minorHAnsi" w:hAnsiTheme="minorHAnsi" w:cstheme="minorHAnsi"/>
          <w:vanish/>
          <w:sz w:val="20"/>
          <w:szCs w:val="20"/>
          <w:lang w:eastAsia="sk-SK"/>
        </w:rPr>
      </w:pPr>
    </w:p>
    <w:p w14:paraId="04528BF6"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lang w:eastAsia="x-none"/>
        </w:rPr>
      </w:pPr>
      <w:r w:rsidRPr="000D0F33">
        <w:rPr>
          <w:rFonts w:asciiTheme="minorHAnsi" w:hAnsiTheme="minorHAnsi" w:cstheme="minorHAnsi"/>
          <w:sz w:val="20"/>
          <w:szCs w:val="20"/>
          <w:lang w:eastAsia="sk-SK"/>
        </w:rPr>
        <w:t>Existencia okolnosti vylučujúcej zodpovednosť sa bude posudzovať podľa § 374 Obchodného zákonníka</w:t>
      </w:r>
      <w:r w:rsidRPr="000D0F33">
        <w:rPr>
          <w:rFonts w:asciiTheme="minorHAnsi" w:hAnsiTheme="minorHAnsi" w:cstheme="minorHAnsi"/>
          <w:sz w:val="20"/>
          <w:szCs w:val="20"/>
          <w:lang w:eastAsia="x-none"/>
        </w:rPr>
        <w:t>.</w:t>
      </w:r>
    </w:p>
    <w:p w14:paraId="6DD002CE"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lang w:eastAsia="x-none"/>
        </w:rPr>
      </w:pPr>
      <w:r w:rsidRPr="000D0F33">
        <w:rPr>
          <w:rFonts w:asciiTheme="minorHAnsi" w:hAnsiTheme="minorHAnsi" w:cstheme="minorHAnsi"/>
          <w:sz w:val="20"/>
          <w:szCs w:val="20"/>
          <w:lang w:eastAsia="sk-SK"/>
        </w:rPr>
        <w:t xml:space="preserve">Pokiaľ sa strany rámcovej dohody písomne nedohodnú inak, rámcovou dohodou dohodnuté termíny sa predlžujú o dobu trvania okolností vylučujúcich zodpovednosť (vis </w:t>
      </w:r>
      <w:proofErr w:type="spellStart"/>
      <w:r w:rsidRPr="000D0F33">
        <w:rPr>
          <w:rFonts w:asciiTheme="minorHAnsi" w:hAnsiTheme="minorHAnsi" w:cstheme="minorHAnsi"/>
          <w:sz w:val="20"/>
          <w:szCs w:val="20"/>
          <w:lang w:eastAsia="sk-SK"/>
        </w:rPr>
        <w:t>maior</w:t>
      </w:r>
      <w:proofErr w:type="spellEnd"/>
      <w:r w:rsidRPr="000D0F33">
        <w:rPr>
          <w:rFonts w:asciiTheme="minorHAnsi" w:hAnsiTheme="minorHAnsi" w:cstheme="minorHAnsi"/>
          <w:sz w:val="20"/>
          <w:szCs w:val="20"/>
          <w:lang w:eastAsia="sk-SK"/>
        </w:rPr>
        <w:t>). Ak doba ich trvania presiahne 30 kalendárnych dní</w:t>
      </w:r>
      <w:r>
        <w:rPr>
          <w:rFonts w:asciiTheme="minorHAnsi" w:hAnsiTheme="minorHAnsi" w:cstheme="minorHAnsi"/>
          <w:sz w:val="20"/>
          <w:szCs w:val="20"/>
          <w:lang w:eastAsia="sk-SK"/>
        </w:rPr>
        <w:t>,</w:t>
      </w:r>
      <w:r w:rsidRPr="000D0F33">
        <w:rPr>
          <w:rFonts w:asciiTheme="minorHAnsi" w:hAnsiTheme="minorHAnsi" w:cstheme="minorHAnsi"/>
          <w:sz w:val="20"/>
          <w:szCs w:val="20"/>
          <w:lang w:eastAsia="sk-SK"/>
        </w:rPr>
        <w:t xml:space="preserve"> ktorákoľvek zo strán dohody je oprávnená písomne odstúpiť od tejto rámcovej dohody alebo konkrétnej objednávky.</w:t>
      </w:r>
    </w:p>
    <w:p w14:paraId="600879A4" w14:textId="77777777" w:rsidR="00EC4863" w:rsidRPr="000D0F33" w:rsidRDefault="00EC4863" w:rsidP="00EC4863">
      <w:pPr>
        <w:pStyle w:val="Odsekzoznamu"/>
        <w:numPr>
          <w:ilvl w:val="1"/>
          <w:numId w:val="10"/>
        </w:numPr>
        <w:ind w:left="567" w:hanging="567"/>
        <w:contextualSpacing/>
        <w:jc w:val="both"/>
        <w:rPr>
          <w:rFonts w:asciiTheme="minorHAnsi" w:hAnsiTheme="minorHAnsi" w:cstheme="minorHAnsi"/>
          <w:sz w:val="20"/>
          <w:szCs w:val="20"/>
          <w:lang w:eastAsia="x-none"/>
        </w:rPr>
      </w:pPr>
      <w:r w:rsidRPr="000D0F33">
        <w:rPr>
          <w:rFonts w:asciiTheme="minorHAnsi" w:hAnsiTheme="minorHAnsi" w:cstheme="minorHAnsi"/>
          <w:sz w:val="20"/>
          <w:szCs w:val="20"/>
          <w:lang w:eastAsia="sk-SK"/>
        </w:rPr>
        <w:t xml:space="preserve">V prípade, že nastane situácia uvedená v bode 8.2, strany rámcovej dohody sa zaväzujú rokovať o ďalšom postupe s cieľom vyriešiť vzniknutú situáciu. </w:t>
      </w:r>
    </w:p>
    <w:p w14:paraId="402F7C7E" w14:textId="77777777" w:rsidR="00EC4863" w:rsidRPr="000D0F33" w:rsidRDefault="00EC4863" w:rsidP="00EC4863">
      <w:pPr>
        <w:ind w:left="567" w:hanging="567"/>
        <w:jc w:val="both"/>
        <w:rPr>
          <w:rFonts w:asciiTheme="minorHAnsi" w:hAnsiTheme="minorHAnsi" w:cstheme="minorHAnsi"/>
          <w:sz w:val="20"/>
          <w:szCs w:val="20"/>
          <w:lang w:eastAsia="sk-SK"/>
        </w:rPr>
      </w:pPr>
    </w:p>
    <w:p w14:paraId="39EBC654" w14:textId="77777777" w:rsidR="00EC4863" w:rsidRPr="00EC4863" w:rsidRDefault="00EC4863" w:rsidP="00EC4863">
      <w:pPr>
        <w:keepNext/>
        <w:ind w:left="567" w:hanging="567"/>
        <w:jc w:val="center"/>
        <w:rPr>
          <w:rFonts w:asciiTheme="minorHAnsi" w:hAnsiTheme="minorHAnsi" w:cstheme="minorHAnsi"/>
          <w:b/>
          <w:sz w:val="20"/>
          <w:szCs w:val="20"/>
          <w:lang w:eastAsia="sk-SK"/>
        </w:rPr>
      </w:pPr>
      <w:r w:rsidRPr="00EC4863">
        <w:rPr>
          <w:rFonts w:asciiTheme="minorHAnsi" w:hAnsiTheme="minorHAnsi" w:cstheme="minorHAnsi"/>
          <w:b/>
          <w:sz w:val="20"/>
          <w:szCs w:val="20"/>
          <w:lang w:eastAsia="sk-SK"/>
        </w:rPr>
        <w:t>Čl. IX</w:t>
      </w:r>
    </w:p>
    <w:p w14:paraId="25245956" w14:textId="77777777" w:rsidR="00EC4863" w:rsidRPr="00EC4863" w:rsidRDefault="00EC4863" w:rsidP="00EC4863">
      <w:pPr>
        <w:ind w:left="567" w:hanging="567"/>
        <w:jc w:val="center"/>
        <w:rPr>
          <w:rFonts w:asciiTheme="minorHAnsi" w:hAnsiTheme="minorHAnsi" w:cstheme="minorHAnsi"/>
          <w:b/>
          <w:sz w:val="20"/>
          <w:szCs w:val="20"/>
          <w:lang w:eastAsia="sk-SK"/>
        </w:rPr>
      </w:pPr>
      <w:r w:rsidRPr="00EC4863">
        <w:rPr>
          <w:rFonts w:asciiTheme="minorHAnsi" w:hAnsiTheme="minorHAnsi" w:cstheme="minorHAnsi"/>
          <w:b/>
          <w:sz w:val="20"/>
          <w:szCs w:val="20"/>
          <w:lang w:eastAsia="sk-SK"/>
        </w:rPr>
        <w:t>Osobitné ustanovenia</w:t>
      </w:r>
    </w:p>
    <w:p w14:paraId="7E840364" w14:textId="77777777" w:rsidR="00EC4863" w:rsidRPr="00EC4863" w:rsidRDefault="00EC4863" w:rsidP="00EC4863">
      <w:pPr>
        <w:numPr>
          <w:ilvl w:val="1"/>
          <w:numId w:val="8"/>
        </w:numPr>
        <w:jc w:val="both"/>
        <w:rPr>
          <w:rFonts w:asciiTheme="minorHAnsi" w:hAnsiTheme="minorHAnsi" w:cstheme="minorHAnsi"/>
          <w:vanish/>
          <w:sz w:val="20"/>
          <w:szCs w:val="20"/>
          <w:lang w:eastAsia="x-none"/>
        </w:rPr>
      </w:pPr>
    </w:p>
    <w:p w14:paraId="29831AA6" w14:textId="77777777" w:rsidR="00EC4863" w:rsidRPr="00EC4863" w:rsidRDefault="00EC4863" w:rsidP="00EC4863">
      <w:pPr>
        <w:numPr>
          <w:ilvl w:val="1"/>
          <w:numId w:val="9"/>
        </w:numPr>
        <w:ind w:left="567" w:hanging="568"/>
        <w:jc w:val="both"/>
        <w:rPr>
          <w:rFonts w:asciiTheme="minorHAnsi" w:hAnsiTheme="minorHAnsi" w:cstheme="minorHAnsi"/>
          <w:vanish/>
          <w:sz w:val="20"/>
          <w:szCs w:val="20"/>
          <w:lang w:eastAsia="x-none"/>
        </w:rPr>
      </w:pPr>
      <w:r w:rsidRPr="00EC4863">
        <w:rPr>
          <w:rFonts w:asciiTheme="minorHAnsi" w:hAnsiTheme="minorHAnsi" w:cstheme="minorHAnsi"/>
          <w:sz w:val="20"/>
          <w:szCs w:val="20"/>
          <w:lang w:eastAsia="x-none"/>
        </w:rPr>
        <w:t>Vlastnícke právo k dodanému tovaru nadobúda objednávateľ jeho prevzatím. Dodávateľ zodpovedá za škody vzniknuté prepravou až do prevzatia tovaru objednávateľom v mieste dodávky</w:t>
      </w:r>
    </w:p>
    <w:p w14:paraId="25A22DF2" w14:textId="77777777" w:rsidR="00EC4863" w:rsidRPr="00EC4863" w:rsidRDefault="00EC4863" w:rsidP="00EC4863">
      <w:pPr>
        <w:numPr>
          <w:ilvl w:val="1"/>
          <w:numId w:val="6"/>
        </w:numPr>
        <w:tabs>
          <w:tab w:val="left" w:pos="567"/>
        </w:tabs>
        <w:ind w:left="567" w:hanging="567"/>
        <w:jc w:val="both"/>
        <w:rPr>
          <w:rFonts w:asciiTheme="minorHAnsi" w:hAnsiTheme="minorHAnsi" w:cstheme="minorHAnsi"/>
          <w:vanish/>
          <w:sz w:val="20"/>
          <w:szCs w:val="20"/>
          <w:lang w:eastAsia="x-none"/>
        </w:rPr>
      </w:pPr>
    </w:p>
    <w:p w14:paraId="59C95602" w14:textId="77777777" w:rsidR="00EC4863" w:rsidRPr="00EC4863" w:rsidRDefault="00EC4863" w:rsidP="00EC4863">
      <w:pPr>
        <w:numPr>
          <w:ilvl w:val="1"/>
          <w:numId w:val="6"/>
        </w:numPr>
        <w:tabs>
          <w:tab w:val="left" w:pos="567"/>
        </w:tabs>
        <w:ind w:left="567" w:hanging="567"/>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w:t>
      </w:r>
    </w:p>
    <w:p w14:paraId="1BF5744E" w14:textId="77777777" w:rsidR="00EC4863" w:rsidRPr="00EC4863" w:rsidRDefault="00EC4863" w:rsidP="00EC4863">
      <w:pPr>
        <w:numPr>
          <w:ilvl w:val="1"/>
          <w:numId w:val="9"/>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Každá zo strán rámcovej dohody sa zaväzuje bezodkladne upozorniť druhú stranu rámcovej dohody na okolnosti, ktoré by mohli spôsobiť ohrozenie plnenia tejto rámcovej dohody.</w:t>
      </w:r>
    </w:p>
    <w:p w14:paraId="327B8531" w14:textId="77777777" w:rsidR="00EC4863" w:rsidRPr="00EC4863" w:rsidRDefault="00EC4863" w:rsidP="00EC4863">
      <w:pPr>
        <w:numPr>
          <w:ilvl w:val="1"/>
          <w:numId w:val="9"/>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Dodávateľ nie je oprávnený postúpiť akékoľvek pohľadávky (práva) na tretiu osobu alebo sa dohodnúť s treťou osobou na prevzatí jeho záväzkov (povinností) vyplývajúcich z tejto rámcovej dohody bez predchádzajúceho písomného súhlasu objednávateľa.</w:t>
      </w:r>
    </w:p>
    <w:p w14:paraId="47B16CC3" w14:textId="77777777" w:rsidR="00EC4863" w:rsidRPr="00EC4863" w:rsidRDefault="00EC4863" w:rsidP="00EC4863">
      <w:pPr>
        <w:numPr>
          <w:ilvl w:val="1"/>
          <w:numId w:val="9"/>
        </w:numPr>
        <w:ind w:left="567" w:hanging="568"/>
        <w:jc w:val="both"/>
        <w:rPr>
          <w:rFonts w:asciiTheme="minorHAnsi" w:hAnsiTheme="minorHAnsi" w:cstheme="minorHAnsi"/>
          <w:sz w:val="20"/>
          <w:szCs w:val="20"/>
          <w:lang w:eastAsia="sk-SK"/>
        </w:rPr>
      </w:pPr>
      <w:r w:rsidRPr="00EC4863">
        <w:rPr>
          <w:rFonts w:asciiTheme="minorHAnsi" w:hAnsiTheme="minorHAnsi" w:cstheme="minorHAnsi"/>
          <w:sz w:val="20"/>
          <w:szCs w:val="20"/>
          <w:lang w:eastAsia="sk-SK"/>
        </w:rPr>
        <w:t>Dodávateľ je oprávnený uskutočniť prepravu predmetu rámcovej dohody prostredníctvom tretej osoby. Prepravu predmetu rámcovej dohody prostredníctvom tretej osoby je dodávateľ povinný pred realizáciou prepravy oznámiť kontaktnej osobe objednávateľa písomne alebo elektronicky. V prípade oznámenia elektronickou formou je dodávateľ zároveň povinný doručiť písomné oznámenie objednávateľovi do jeho sídla, a to poštou alebo kuriérom najneskôr do 2 dní od zaslania oznámenia elektronickou formou. Pri preprave tovaru za tovar zodpovedá dodávateľ rovnako, akoby prepravu tovaru uskutočnil sám.</w:t>
      </w:r>
    </w:p>
    <w:p w14:paraId="7CA64502" w14:textId="77777777" w:rsidR="00EC4863" w:rsidRPr="00EC4863" w:rsidRDefault="00EC4863" w:rsidP="00EC4863">
      <w:pPr>
        <w:numPr>
          <w:ilvl w:val="1"/>
          <w:numId w:val="9"/>
        </w:numPr>
        <w:ind w:left="567" w:hanging="568"/>
        <w:jc w:val="both"/>
        <w:rPr>
          <w:rFonts w:asciiTheme="minorHAnsi" w:hAnsiTheme="minorHAnsi" w:cstheme="minorHAnsi"/>
          <w:sz w:val="20"/>
          <w:szCs w:val="20"/>
        </w:rPr>
      </w:pPr>
      <w:r w:rsidRPr="00EC4863">
        <w:rPr>
          <w:rFonts w:asciiTheme="minorHAnsi" w:hAnsiTheme="minorHAnsi" w:cstheme="minorHAnsi"/>
          <w:sz w:val="20"/>
          <w:szCs w:val="20"/>
        </w:rPr>
        <w:lastRenderedPageBreak/>
        <w:t>Dodávateľ sa zaväzuje, že nebude v súvislosti s predmetom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w:t>
      </w:r>
      <w:hyperlink r:id="rId11" w:history="1">
        <w:r w:rsidRPr="00EC4863">
          <w:rPr>
            <w:rFonts w:asciiTheme="minorHAnsi" w:hAnsiTheme="minorHAnsi" w:cstheme="minorHAnsi"/>
            <w:sz w:val="20"/>
            <w:szCs w:val="20"/>
          </w:rPr>
          <w:t>461/2003 Z. z.</w:t>
        </w:r>
      </w:hyperlink>
      <w:r w:rsidRPr="00EC4863">
        <w:rPr>
          <w:rFonts w:asciiTheme="minorHAnsi" w:hAnsiTheme="minorHAnsi" w:cstheme="minorHAnsi"/>
          <w:sz w:val="20"/>
          <w:szCs w:val="20"/>
        </w:rPr>
        <w:t xml:space="preserve"> o sociálnom poistení, zákonom č. </w:t>
      </w:r>
      <w:hyperlink r:id="rId12" w:history="1">
        <w:r w:rsidRPr="00EC4863">
          <w:rPr>
            <w:rFonts w:asciiTheme="minorHAnsi" w:hAnsiTheme="minorHAnsi" w:cstheme="minorHAnsi"/>
            <w:sz w:val="20"/>
            <w:szCs w:val="20"/>
          </w:rPr>
          <w:t>404/2011 Z. z.</w:t>
        </w:r>
      </w:hyperlink>
      <w:r w:rsidRPr="00EC4863">
        <w:rPr>
          <w:rFonts w:asciiTheme="minorHAnsi" w:hAnsiTheme="minorHAnsi" w:cstheme="minorHAnsi"/>
          <w:sz w:val="20"/>
          <w:szCs w:val="20"/>
        </w:rPr>
        <w:t xml:space="preserve"> o pobyte cudzincov a o zmene a doplnení niektorých zákonov, zákona č. </w:t>
      </w:r>
      <w:hyperlink r:id="rId13" w:history="1">
        <w:r w:rsidRPr="00EC4863">
          <w:rPr>
            <w:rFonts w:asciiTheme="minorHAnsi" w:hAnsiTheme="minorHAnsi" w:cstheme="minorHAnsi"/>
            <w:sz w:val="20"/>
            <w:szCs w:val="20"/>
          </w:rPr>
          <w:t>480/2002 Z. z.</w:t>
        </w:r>
      </w:hyperlink>
      <w:r w:rsidRPr="00EC4863">
        <w:rPr>
          <w:rFonts w:asciiTheme="minorHAnsi" w:hAnsiTheme="minorHAnsi" w:cstheme="minorHAnsi"/>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1B26B92" w14:textId="77777777" w:rsidR="00EC4863" w:rsidRDefault="00EC4863" w:rsidP="00EC4863">
      <w:pPr>
        <w:numPr>
          <w:ilvl w:val="1"/>
          <w:numId w:val="9"/>
        </w:numPr>
        <w:ind w:left="567" w:hanging="568"/>
        <w:jc w:val="both"/>
        <w:rPr>
          <w:rFonts w:asciiTheme="minorHAnsi" w:hAnsiTheme="minorHAnsi" w:cstheme="minorHAnsi"/>
          <w:sz w:val="20"/>
          <w:szCs w:val="20"/>
        </w:rPr>
      </w:pPr>
      <w:r w:rsidRPr="00EC4863">
        <w:rPr>
          <w:rFonts w:asciiTheme="minorHAnsi" w:hAnsiTheme="minorHAnsi" w:cstheme="minorHAnsi"/>
          <w:sz w:val="20"/>
          <w:szCs w:val="20"/>
        </w:rPr>
        <w:t>V prípade, že orgán vykonávajúci kontrolu nelegálnej práce a nelegálneho zamestnávania zistí porušenie § 7b ods. 5 zákona o nelegálnej práci, t. j. porušenie zákazu prijať prácu alebo službu, ktorú objednávateľovi na základe tejto rámcovej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 aj za porušenie spôsobené subdodávateľom dodávateľa.</w:t>
      </w:r>
    </w:p>
    <w:p w14:paraId="77302EF1" w14:textId="4597787D" w:rsidR="00FC42F3" w:rsidRPr="00EC4863" w:rsidRDefault="00FC42F3" w:rsidP="00EC4863">
      <w:pPr>
        <w:numPr>
          <w:ilvl w:val="1"/>
          <w:numId w:val="9"/>
        </w:numPr>
        <w:ind w:left="567" w:hanging="568"/>
        <w:jc w:val="both"/>
        <w:rPr>
          <w:rFonts w:asciiTheme="minorHAnsi" w:hAnsiTheme="minorHAnsi" w:cstheme="minorHAnsi"/>
          <w:sz w:val="20"/>
          <w:szCs w:val="20"/>
        </w:rPr>
      </w:pPr>
      <w:r>
        <w:rPr>
          <w:rFonts w:asciiTheme="minorHAnsi" w:hAnsiTheme="minorHAnsi" w:cstheme="minorHAnsi"/>
          <w:sz w:val="20"/>
          <w:szCs w:val="20"/>
        </w:rPr>
        <w:t>Dodávateľ je povinný pri podpise zmluvy predložiť Objednávateľovi aktuálne platné potvrdenie o autorizovanom obchodnom zastúpení Dodávateľa vzťahujúce sa na predmet tejto rámcovej dohody (napríklad obchodná zmluva , resp. iná forma dohody), resp. potvrdenie o priamom zastúpení výrobcu na predmet tejto rámcovej dohody ako celku alebo na každú časť predmetu zmluvy samostatne (podvozok, príslušná nadstavba, radlica), prípadné iný relevantný doklad, na základe ktorého Dodávateľ preukáže, že je schopný dodať uvedený tovar vrátane potrebných dokladov a vykonávať záručný servis podľa Čl. VII bod 7.8 tejto rámcovej dohody.</w:t>
      </w:r>
    </w:p>
    <w:p w14:paraId="04D56DAD" w14:textId="77777777" w:rsidR="00EC4863" w:rsidRPr="00EC4863" w:rsidRDefault="00EC4863" w:rsidP="00EC4863">
      <w:pPr>
        <w:ind w:left="567"/>
        <w:jc w:val="both"/>
        <w:rPr>
          <w:rFonts w:asciiTheme="minorHAnsi" w:hAnsiTheme="minorHAnsi" w:cstheme="minorHAnsi"/>
          <w:sz w:val="20"/>
          <w:szCs w:val="20"/>
        </w:rPr>
      </w:pPr>
    </w:p>
    <w:p w14:paraId="0ADD2AB7" w14:textId="77777777" w:rsidR="00EC4863" w:rsidRPr="00EC4863" w:rsidRDefault="00EC4863" w:rsidP="00EC4863">
      <w:pPr>
        <w:ind w:left="567" w:hanging="567"/>
        <w:jc w:val="center"/>
        <w:rPr>
          <w:rFonts w:asciiTheme="minorHAnsi" w:hAnsiTheme="minorHAnsi" w:cstheme="minorHAnsi"/>
          <w:b/>
          <w:sz w:val="20"/>
          <w:szCs w:val="20"/>
          <w:lang w:eastAsia="sk-SK"/>
        </w:rPr>
      </w:pPr>
      <w:r w:rsidRPr="00EC4863">
        <w:rPr>
          <w:rFonts w:asciiTheme="minorHAnsi" w:hAnsiTheme="minorHAnsi" w:cstheme="minorHAnsi"/>
          <w:b/>
          <w:sz w:val="20"/>
          <w:szCs w:val="20"/>
          <w:lang w:eastAsia="sk-SK"/>
        </w:rPr>
        <w:t>Čl. X</w:t>
      </w:r>
    </w:p>
    <w:p w14:paraId="61BC700A" w14:textId="77777777" w:rsidR="00EC4863" w:rsidRPr="00EC4863" w:rsidRDefault="00EC4863" w:rsidP="00EC4863">
      <w:pPr>
        <w:ind w:left="567" w:hanging="567"/>
        <w:jc w:val="center"/>
        <w:rPr>
          <w:rFonts w:asciiTheme="minorHAnsi" w:hAnsiTheme="minorHAnsi" w:cstheme="minorHAnsi"/>
          <w:b/>
          <w:sz w:val="20"/>
          <w:szCs w:val="20"/>
          <w:lang w:eastAsia="sk-SK"/>
        </w:rPr>
      </w:pPr>
      <w:r w:rsidRPr="00EC4863">
        <w:rPr>
          <w:rFonts w:asciiTheme="minorHAnsi" w:hAnsiTheme="minorHAnsi" w:cstheme="minorHAnsi"/>
          <w:b/>
          <w:sz w:val="20"/>
          <w:szCs w:val="20"/>
          <w:lang w:eastAsia="sk-SK"/>
        </w:rPr>
        <w:t>Sankcie</w:t>
      </w:r>
    </w:p>
    <w:p w14:paraId="49B298F6" w14:textId="413236EE" w:rsid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V prípade omeškania objednávateľa s úhradou faktúry podľa článku VI bod 6.4 tejto rámcovej dohody má dodávateľ nárok na úrok z omeškania vo výške 0,0</w:t>
      </w:r>
      <w:r w:rsidR="001F23D7">
        <w:rPr>
          <w:rFonts w:asciiTheme="minorHAnsi" w:hAnsiTheme="minorHAnsi" w:cstheme="minorHAnsi"/>
          <w:color w:val="000000"/>
          <w:sz w:val="20"/>
          <w:szCs w:val="20"/>
        </w:rPr>
        <w:t>2</w:t>
      </w:r>
      <w:r w:rsidR="00D94025">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 z dlžnej čiastky za každý, aj začatý deň omeškania. Faktúru, ktorú doručí dodávateľ objednávateľovi z tohto titulu, je tento povinný zaplatiť do 30 dní od jej doručenia objednávateľovi.</w:t>
      </w:r>
    </w:p>
    <w:p w14:paraId="107681D7" w14:textId="017C0A2E" w:rsid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V prípade, ak dodávateľ poruší niektorú zo svojich povinností vyplývajúcich z čl. II, bod 2.</w:t>
      </w:r>
      <w:r w:rsidR="002C7345">
        <w:rPr>
          <w:rFonts w:asciiTheme="minorHAnsi" w:hAnsiTheme="minorHAnsi" w:cstheme="minorHAnsi"/>
          <w:color w:val="000000"/>
          <w:sz w:val="20"/>
          <w:szCs w:val="20"/>
        </w:rPr>
        <w:t>5</w:t>
      </w:r>
      <w:r w:rsidRPr="00EC4863">
        <w:rPr>
          <w:rFonts w:asciiTheme="minorHAnsi" w:hAnsiTheme="minorHAnsi" w:cstheme="minorHAnsi"/>
          <w:color w:val="000000"/>
          <w:sz w:val="20"/>
          <w:szCs w:val="20"/>
        </w:rPr>
        <w:t xml:space="preserve"> tejto rámcovej dohody, objednávateľ má právo požadovať od dodávateľa zaplatenie zmluvnej pokuty vo výške 100,- EUR za každý deň omeškania s neplnením danej povinnosti, a to za každé porušenie povinnosti, pričom právo objednávateľa na náhradu škody v plnej výške nie je dotknuté.</w:t>
      </w:r>
    </w:p>
    <w:p w14:paraId="3407C7C1" w14:textId="19B6B88C" w:rsid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V prípade omeškania dodávateľa s dodávkou tovaru v lehote uvedenej v objednávke alebo v čl. V bode 5.1 tejto rámcovej dohody, ak nenastanú okolnosti uvedené v čl. VIII v súlade s bodom 10.</w:t>
      </w:r>
      <w:r w:rsidR="006A0441">
        <w:rPr>
          <w:rFonts w:asciiTheme="minorHAnsi" w:hAnsiTheme="minorHAnsi" w:cstheme="minorHAnsi"/>
          <w:color w:val="000000"/>
          <w:sz w:val="20"/>
          <w:szCs w:val="20"/>
        </w:rPr>
        <w:t>9</w:t>
      </w:r>
      <w:r w:rsidR="006A0441" w:rsidRPr="00EC4863">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tohto  čl. rámcovej dohody, má objednávateľ nárok na zaplatenie úroku z omeškania vo výške 0,0</w:t>
      </w:r>
      <w:r w:rsidR="001F23D7">
        <w:rPr>
          <w:rFonts w:asciiTheme="minorHAnsi" w:hAnsiTheme="minorHAnsi" w:cstheme="minorHAnsi"/>
          <w:color w:val="000000"/>
          <w:sz w:val="20"/>
          <w:szCs w:val="20"/>
        </w:rPr>
        <w:t>2</w:t>
      </w:r>
      <w:r w:rsidR="00D94025">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 xml:space="preserve">% z hodnoty objednávky, za každý, aj začatý deň omeškania. </w:t>
      </w:r>
    </w:p>
    <w:p w14:paraId="52EAD5C7" w14:textId="17237718" w:rsid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V prípade omeškania dodávateľa s plnením povinnosti uvedenej v čl. V bode 5.</w:t>
      </w:r>
      <w:r w:rsidR="00F0008A">
        <w:rPr>
          <w:rFonts w:asciiTheme="minorHAnsi" w:hAnsiTheme="minorHAnsi" w:cstheme="minorHAnsi"/>
          <w:color w:val="000000"/>
          <w:sz w:val="20"/>
          <w:szCs w:val="20"/>
        </w:rPr>
        <w:t>1</w:t>
      </w:r>
      <w:r w:rsidR="00F0008A" w:rsidRPr="00EC4863">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rámcovej dohody v</w:t>
      </w:r>
      <w:r w:rsidR="001F23D7">
        <w:rPr>
          <w:rFonts w:asciiTheme="minorHAnsi" w:hAnsiTheme="minorHAnsi" w:cstheme="minorHAnsi"/>
          <w:color w:val="000000"/>
          <w:sz w:val="20"/>
          <w:szCs w:val="20"/>
        </w:rPr>
        <w:t> </w:t>
      </w:r>
      <w:r w:rsidRPr="00EC4863">
        <w:rPr>
          <w:rFonts w:asciiTheme="minorHAnsi" w:hAnsiTheme="minorHAnsi" w:cstheme="minorHAnsi"/>
          <w:color w:val="000000"/>
          <w:sz w:val="20"/>
          <w:szCs w:val="20"/>
        </w:rPr>
        <w:t>lehote</w:t>
      </w:r>
      <w:r w:rsidR="001F23D7">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 xml:space="preserve">uvedenej v rovnakom článku rámcovej dohody, má objednávateľ nárok na zaplatenie </w:t>
      </w:r>
      <w:r w:rsidR="00F0008A">
        <w:rPr>
          <w:rFonts w:asciiTheme="minorHAnsi" w:hAnsiTheme="minorHAnsi" w:cstheme="minorHAnsi"/>
          <w:color w:val="000000"/>
          <w:sz w:val="20"/>
          <w:szCs w:val="20"/>
        </w:rPr>
        <w:t> zmluvnej pokuty</w:t>
      </w:r>
      <w:r w:rsidR="001F23D7">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 xml:space="preserve">vo výške </w:t>
      </w:r>
      <w:r w:rsidR="00F0008A">
        <w:rPr>
          <w:rFonts w:asciiTheme="minorHAnsi" w:hAnsiTheme="minorHAnsi" w:cstheme="minorHAnsi"/>
          <w:color w:val="000000"/>
          <w:sz w:val="20"/>
          <w:szCs w:val="20"/>
        </w:rPr>
        <w:t>3570 EUR</w:t>
      </w:r>
      <w:r w:rsidRPr="00EC4863">
        <w:rPr>
          <w:rFonts w:asciiTheme="minorHAnsi" w:hAnsiTheme="minorHAnsi" w:cstheme="minorHAnsi"/>
          <w:color w:val="000000"/>
          <w:sz w:val="20"/>
          <w:szCs w:val="20"/>
        </w:rPr>
        <w:t xml:space="preserve">  za každý, aj začatý deň omeškania.</w:t>
      </w:r>
      <w:r w:rsidR="00F0008A">
        <w:rPr>
          <w:rFonts w:asciiTheme="minorHAnsi" w:hAnsiTheme="minorHAnsi" w:cstheme="minorHAnsi"/>
          <w:color w:val="000000"/>
          <w:sz w:val="20"/>
          <w:szCs w:val="20"/>
        </w:rPr>
        <w:t xml:space="preserve"> </w:t>
      </w:r>
      <w:r w:rsidR="005C07A3">
        <w:rPr>
          <w:rFonts w:asciiTheme="minorHAnsi" w:hAnsiTheme="minorHAnsi" w:cstheme="minorHAnsi"/>
          <w:color w:val="000000"/>
          <w:sz w:val="20"/>
          <w:szCs w:val="20"/>
        </w:rPr>
        <w:t>Zaplatením zmluvnej pokuty nie je dotknutý nárok objednávateľa na úrok z omeškania, ani nárok na náhradu škody.</w:t>
      </w:r>
    </w:p>
    <w:p w14:paraId="21B0BB8B" w14:textId="48F4B4CE" w:rsidR="00855B55" w:rsidRDefault="00855B55"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 prípade porušenia povinnosti dodávateľa uvedenej v čl. VII bode 7.1 rámcovej dohody zrealizovať dodávku tovaru </w:t>
      </w:r>
      <w:r w:rsidRPr="000D0F33">
        <w:rPr>
          <w:rFonts w:asciiTheme="minorHAnsi" w:hAnsiTheme="minorHAnsi" w:cstheme="minorHAnsi"/>
          <w:sz w:val="20"/>
          <w:szCs w:val="20"/>
          <w:lang w:eastAsia="sk-SK"/>
        </w:rPr>
        <w:t>v kvalite podľa tejto rámcovej dohody, súťažných podkladov a</w:t>
      </w:r>
      <w:r>
        <w:rPr>
          <w:rFonts w:asciiTheme="minorHAnsi" w:hAnsiTheme="minorHAnsi" w:cstheme="minorHAnsi"/>
          <w:sz w:val="20"/>
          <w:szCs w:val="20"/>
          <w:lang w:eastAsia="sk-SK"/>
        </w:rPr>
        <w:t>/alebo</w:t>
      </w:r>
      <w:r w:rsidRPr="000D0F33">
        <w:rPr>
          <w:rFonts w:asciiTheme="minorHAnsi" w:hAnsiTheme="minorHAnsi" w:cstheme="minorHAnsi"/>
          <w:sz w:val="20"/>
          <w:szCs w:val="20"/>
          <w:lang w:eastAsia="sk-SK"/>
        </w:rPr>
        <w:t> v parametroch zodpovedajúcich technickým predpisom a právnym predpis</w:t>
      </w:r>
      <w:r w:rsidR="00A120DF">
        <w:rPr>
          <w:rFonts w:asciiTheme="minorHAnsi" w:hAnsiTheme="minorHAnsi" w:cstheme="minorHAnsi"/>
          <w:sz w:val="20"/>
          <w:szCs w:val="20"/>
          <w:lang w:eastAsia="sk-SK"/>
        </w:rPr>
        <w:t>o</w:t>
      </w:r>
      <w:r w:rsidRPr="000D0F33">
        <w:rPr>
          <w:rFonts w:asciiTheme="minorHAnsi" w:hAnsiTheme="minorHAnsi" w:cstheme="minorHAnsi"/>
          <w:sz w:val="20"/>
          <w:szCs w:val="20"/>
          <w:lang w:eastAsia="sk-SK"/>
        </w:rPr>
        <w:t>m platným na území Slovenskej republiky</w:t>
      </w:r>
      <w:r w:rsidR="007D77ED">
        <w:rPr>
          <w:rFonts w:asciiTheme="minorHAnsi" w:hAnsiTheme="minorHAnsi" w:cstheme="minorHAnsi"/>
          <w:sz w:val="20"/>
          <w:szCs w:val="20"/>
          <w:lang w:eastAsia="sk-SK"/>
        </w:rPr>
        <w:t xml:space="preserve"> v súlade s č</w:t>
      </w:r>
      <w:r>
        <w:rPr>
          <w:rFonts w:asciiTheme="minorHAnsi" w:hAnsiTheme="minorHAnsi" w:cstheme="minorHAnsi"/>
          <w:sz w:val="20"/>
          <w:szCs w:val="20"/>
          <w:lang w:eastAsia="sk-SK"/>
        </w:rPr>
        <w:t xml:space="preserve">l. II bodu 2.1 rámcovej dohody, má </w:t>
      </w:r>
      <w:r w:rsidRPr="00EC4863">
        <w:rPr>
          <w:rFonts w:asciiTheme="minorHAnsi" w:hAnsiTheme="minorHAnsi" w:cstheme="minorHAnsi"/>
          <w:color w:val="000000"/>
          <w:sz w:val="20"/>
          <w:szCs w:val="20"/>
        </w:rPr>
        <w:t xml:space="preserve">objednávateľ právo požadovať od dodávateľa zaplatenie zmluvnej pokuty vo výške </w:t>
      </w:r>
      <w:r>
        <w:rPr>
          <w:rFonts w:asciiTheme="minorHAnsi" w:hAnsiTheme="minorHAnsi" w:cstheme="minorHAnsi"/>
          <w:color w:val="000000"/>
          <w:sz w:val="20"/>
          <w:szCs w:val="20"/>
        </w:rPr>
        <w:t xml:space="preserve">5 % z hodnoty </w:t>
      </w:r>
      <w:proofErr w:type="spellStart"/>
      <w:r>
        <w:rPr>
          <w:rFonts w:asciiTheme="minorHAnsi" w:hAnsiTheme="minorHAnsi" w:cstheme="minorHAnsi"/>
          <w:color w:val="000000"/>
          <w:sz w:val="20"/>
          <w:szCs w:val="20"/>
        </w:rPr>
        <w:t>vadného</w:t>
      </w:r>
      <w:proofErr w:type="spellEnd"/>
      <w:r>
        <w:rPr>
          <w:rFonts w:asciiTheme="minorHAnsi" w:hAnsiTheme="minorHAnsi" w:cstheme="minorHAnsi"/>
          <w:color w:val="000000"/>
          <w:sz w:val="20"/>
          <w:szCs w:val="20"/>
        </w:rPr>
        <w:t xml:space="preserve"> tovaru</w:t>
      </w:r>
      <w:r w:rsidR="005C07A3">
        <w:rPr>
          <w:rFonts w:asciiTheme="minorHAnsi" w:hAnsiTheme="minorHAnsi" w:cstheme="minorHAnsi"/>
          <w:color w:val="000000"/>
          <w:sz w:val="20"/>
          <w:szCs w:val="20"/>
        </w:rPr>
        <w:t xml:space="preserve"> ako celku, bez ohľadu na rozsah, povahu alebo hodnotu vady, vrátane prípadu, ak sa vada týka len jednotlivých častí alebo komponentov tovaru</w:t>
      </w:r>
      <w:r w:rsidRPr="00EC4863">
        <w:rPr>
          <w:rFonts w:asciiTheme="minorHAnsi" w:hAnsiTheme="minorHAnsi" w:cstheme="minorHAnsi"/>
          <w:color w:val="000000"/>
          <w:sz w:val="20"/>
          <w:szCs w:val="20"/>
        </w:rPr>
        <w:t>, pričom právo objednávateľa na náhradu škody v plnej výške nie je dotknuté</w:t>
      </w:r>
      <w:r>
        <w:rPr>
          <w:rFonts w:asciiTheme="minorHAnsi" w:hAnsiTheme="minorHAnsi" w:cstheme="minorHAnsi"/>
          <w:color w:val="000000"/>
          <w:sz w:val="20"/>
          <w:szCs w:val="20"/>
        </w:rPr>
        <w:t>.</w:t>
      </w:r>
    </w:p>
    <w:p w14:paraId="347FCE2E" w14:textId="469CA4F1" w:rsid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 xml:space="preserve">V prípade omeškania dodávateľa s plnením povinnosti uvedenej v čl. VII bode 7.4 a/alebo 7.5 rámcovej dohody v lehote uvedenej v rovnakom článku rámcovej dohody,  má objednávateľ nárok na zaplatenie </w:t>
      </w:r>
      <w:r w:rsidRPr="00EC4863">
        <w:rPr>
          <w:rFonts w:asciiTheme="minorHAnsi" w:hAnsiTheme="minorHAnsi" w:cstheme="minorHAnsi"/>
          <w:color w:val="000000"/>
          <w:sz w:val="20"/>
          <w:szCs w:val="20"/>
        </w:rPr>
        <w:lastRenderedPageBreak/>
        <w:t>úroku z omeškania vo výške 0,0</w:t>
      </w:r>
      <w:r w:rsidR="001F23D7">
        <w:rPr>
          <w:rFonts w:asciiTheme="minorHAnsi" w:hAnsiTheme="minorHAnsi" w:cstheme="minorHAnsi"/>
          <w:color w:val="000000"/>
          <w:sz w:val="20"/>
          <w:szCs w:val="20"/>
        </w:rPr>
        <w:t>2</w:t>
      </w:r>
      <w:r w:rsidR="00D94025">
        <w:rPr>
          <w:rFonts w:asciiTheme="minorHAnsi" w:hAnsiTheme="minorHAnsi" w:cstheme="minorHAnsi"/>
          <w:color w:val="000000"/>
          <w:sz w:val="20"/>
          <w:szCs w:val="20"/>
        </w:rPr>
        <w:t xml:space="preserve"> </w:t>
      </w:r>
      <w:r w:rsidRPr="00EC4863">
        <w:rPr>
          <w:rFonts w:asciiTheme="minorHAnsi" w:hAnsiTheme="minorHAnsi" w:cstheme="minorHAnsi"/>
          <w:color w:val="000000"/>
          <w:sz w:val="20"/>
          <w:szCs w:val="20"/>
        </w:rPr>
        <w:t xml:space="preserve">% z hodnoty </w:t>
      </w:r>
      <w:proofErr w:type="spellStart"/>
      <w:r w:rsidR="00724347">
        <w:rPr>
          <w:rFonts w:asciiTheme="minorHAnsi" w:hAnsiTheme="minorHAnsi" w:cstheme="minorHAnsi"/>
          <w:color w:val="000000"/>
          <w:sz w:val="20"/>
          <w:szCs w:val="20"/>
        </w:rPr>
        <w:t>vadného</w:t>
      </w:r>
      <w:proofErr w:type="spellEnd"/>
      <w:r w:rsidR="00724347">
        <w:rPr>
          <w:rFonts w:asciiTheme="minorHAnsi" w:hAnsiTheme="minorHAnsi" w:cstheme="minorHAnsi"/>
          <w:color w:val="000000"/>
          <w:sz w:val="20"/>
          <w:szCs w:val="20"/>
        </w:rPr>
        <w:t xml:space="preserve"> tovaru ako celku</w:t>
      </w:r>
      <w:r w:rsidRPr="00EC4863">
        <w:rPr>
          <w:rFonts w:asciiTheme="minorHAnsi" w:hAnsiTheme="minorHAnsi" w:cstheme="minorHAnsi"/>
          <w:color w:val="000000"/>
          <w:sz w:val="20"/>
          <w:szCs w:val="20"/>
        </w:rPr>
        <w:t>, za každý, aj začatý deň omeškania.</w:t>
      </w:r>
    </w:p>
    <w:p w14:paraId="04F4E7C2" w14:textId="05E2062B" w:rsidR="006A0441" w:rsidRDefault="006A0441"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V prípade porušenia povinnosti dodávateľa zabezpečiť, aby počas celej doby platnosti tejto rámcovej dohody a počas záručného servisu predmetu tejto rámcovej dohody mať k dispozícii vlastné servisné strediská alebo servisné strediská autorizovaných zmluvných partnerov, nachádzajúce sa vo vzdialenosti najviac 1</w:t>
      </w:r>
      <w:r w:rsidR="005C07A3">
        <w:rPr>
          <w:rFonts w:asciiTheme="minorHAnsi" w:hAnsiTheme="minorHAnsi" w:cstheme="minorHAnsi"/>
          <w:color w:val="000000"/>
          <w:sz w:val="20"/>
          <w:szCs w:val="20"/>
        </w:rPr>
        <w:t>0</w:t>
      </w:r>
      <w:r>
        <w:rPr>
          <w:rFonts w:asciiTheme="minorHAnsi" w:hAnsiTheme="minorHAnsi" w:cstheme="minorHAnsi"/>
          <w:color w:val="000000"/>
          <w:sz w:val="20"/>
          <w:szCs w:val="20"/>
        </w:rPr>
        <w:t xml:space="preserve">0 km od sídla Objednávateľa v súlade s čl. VII bodu 7.8 tejto rámcovej dohody, je povinný zaplatiť Objednávateľovi zmluvnú pokutu vo výške 5.000 Eur za každé jednotlivé porušenie, pričom za porušenie sa považuje každý začatý kalendárny mesiac, počas ktorého nie je táto povinnosť splnená. </w:t>
      </w:r>
    </w:p>
    <w:p w14:paraId="5011A26A" w14:textId="77777777" w:rsid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Zaplatením zmluvných pokút podľa tohto článku rámcovej dohody nie je dotknutý nárok zmluvných strán na náhradu škody v plnej výške, ktorá vznikne zmluvnej strane porušením povinností vyplývajúcich z tejto rámcovej dohody druhou zmluvnou stranou. Rovnako tým nezaniká povinnosť zmluvnej strany vykonať záväzok, ktorý je touto zmluvnou pokutou zabezpečený.</w:t>
      </w:r>
    </w:p>
    <w:p w14:paraId="41BBF46E" w14:textId="77777777" w:rsidR="00EC4863" w:rsidRP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color w:val="000000"/>
          <w:sz w:val="20"/>
          <w:szCs w:val="20"/>
        </w:rPr>
        <w:t xml:space="preserve">Dodávateľ </w:t>
      </w:r>
      <w:r w:rsidRPr="00EC4863">
        <w:rPr>
          <w:rFonts w:asciiTheme="minorHAnsi" w:hAnsiTheme="minorHAnsi" w:cstheme="minorHAnsi"/>
          <w:sz w:val="20"/>
          <w:szCs w:val="20"/>
        </w:rPr>
        <w:t>nezodpovedá za porušenie, omeškanie alebo nesplnenie záväzku rámcovej dohody z dôvodu vyššej moci.</w:t>
      </w:r>
    </w:p>
    <w:p w14:paraId="78AFBBAD" w14:textId="220C0AA5" w:rsidR="00EC4863" w:rsidRPr="00EC4863" w:rsidRDefault="00EC4863" w:rsidP="00EC4863">
      <w:pPr>
        <w:pStyle w:val="Odsekzoznamu"/>
        <w:numPr>
          <w:ilvl w:val="1"/>
          <w:numId w:val="18"/>
        </w:numPr>
        <w:spacing w:before="120" w:after="120" w:line="20" w:lineRule="atLeast"/>
        <w:ind w:left="567" w:hanging="567"/>
        <w:contextualSpacing/>
        <w:jc w:val="both"/>
        <w:rPr>
          <w:rFonts w:asciiTheme="minorHAnsi" w:hAnsiTheme="minorHAnsi" w:cstheme="minorHAnsi"/>
          <w:color w:val="000000"/>
          <w:sz w:val="20"/>
          <w:szCs w:val="20"/>
        </w:rPr>
      </w:pPr>
      <w:r w:rsidRPr="00EC4863">
        <w:rPr>
          <w:rFonts w:asciiTheme="minorHAnsi" w:hAnsiTheme="minorHAnsi" w:cstheme="minorHAnsi"/>
          <w:sz w:val="20"/>
          <w:szCs w:val="20"/>
        </w:rPr>
        <w:t xml:space="preserve">Pre účely tejto rámcovej dohody sa za vyššiu moc ,,vyššia moc“ , </w:t>
      </w:r>
      <w:proofErr w:type="spellStart"/>
      <w:r w:rsidRPr="00EC4863">
        <w:rPr>
          <w:rFonts w:asciiTheme="minorHAnsi" w:hAnsiTheme="minorHAnsi" w:cstheme="minorHAnsi"/>
          <w:sz w:val="20"/>
          <w:szCs w:val="20"/>
        </w:rPr>
        <w:t>t.j</w:t>
      </w:r>
      <w:proofErr w:type="spellEnd"/>
      <w:r w:rsidRPr="00EC4863">
        <w:rPr>
          <w:rFonts w:asciiTheme="minorHAnsi" w:hAnsiTheme="minorHAnsi" w:cstheme="minorHAnsi"/>
          <w:sz w:val="20"/>
          <w:szCs w:val="20"/>
        </w:rPr>
        <w:t>. objektívne právne skutočnosti, ktoré nie sú závislé na stranách dohody, ani ich strany dohody nedokážu ovplyvniť alebo v čase uzatvorenia dohody pri zachovaní odbornej starostlivosti predvídať, napr. živelné pohromy atď. Pre vylúčenie pochybností, na účely rámcovej dohody, za vyššiu moc sa nepovažuje štrajk zamestnancov niektorej strany rámcovej dohody alebo zmena ekonomických pomerov niektorej strany rámcovej dohody alebo subdodávateľa.</w:t>
      </w:r>
    </w:p>
    <w:p w14:paraId="08BFC5E0" w14:textId="77777777" w:rsidR="00EC4863" w:rsidRPr="00EC4863" w:rsidRDefault="00EC4863" w:rsidP="00EC4863">
      <w:pPr>
        <w:rPr>
          <w:rFonts w:asciiTheme="minorHAnsi" w:hAnsiTheme="minorHAnsi" w:cstheme="minorHAnsi"/>
          <w:b/>
          <w:sz w:val="20"/>
          <w:szCs w:val="20"/>
          <w:lang w:eastAsia="sk-SK"/>
        </w:rPr>
      </w:pPr>
    </w:p>
    <w:p w14:paraId="4016D6C0" w14:textId="77777777" w:rsidR="00EC4863" w:rsidRPr="00EC4863" w:rsidRDefault="00EC4863" w:rsidP="00EC4863">
      <w:pPr>
        <w:keepNext/>
        <w:ind w:left="567" w:hanging="567"/>
        <w:jc w:val="center"/>
        <w:rPr>
          <w:rFonts w:asciiTheme="minorHAnsi" w:hAnsiTheme="minorHAnsi" w:cstheme="minorHAnsi"/>
          <w:b/>
          <w:sz w:val="20"/>
          <w:szCs w:val="20"/>
          <w:lang w:eastAsia="sk-SK"/>
        </w:rPr>
      </w:pPr>
      <w:r w:rsidRPr="00EC4863">
        <w:rPr>
          <w:rFonts w:asciiTheme="minorHAnsi" w:hAnsiTheme="minorHAnsi" w:cstheme="minorHAnsi"/>
          <w:b/>
          <w:sz w:val="20"/>
          <w:szCs w:val="20"/>
          <w:lang w:eastAsia="sk-SK"/>
        </w:rPr>
        <w:t>Čl. XI</w:t>
      </w:r>
    </w:p>
    <w:p w14:paraId="47395C51" w14:textId="77777777" w:rsidR="00EC4863" w:rsidRPr="00EC4863" w:rsidRDefault="00EC4863" w:rsidP="00EC4863">
      <w:pPr>
        <w:ind w:left="567" w:hanging="567"/>
        <w:jc w:val="center"/>
        <w:rPr>
          <w:rFonts w:asciiTheme="minorHAnsi" w:hAnsiTheme="minorHAnsi" w:cstheme="minorHAnsi"/>
          <w:b/>
          <w:sz w:val="20"/>
          <w:szCs w:val="20"/>
          <w:lang w:eastAsia="sk-SK"/>
        </w:rPr>
      </w:pPr>
      <w:r w:rsidRPr="00EC4863">
        <w:rPr>
          <w:rFonts w:asciiTheme="minorHAnsi" w:hAnsiTheme="minorHAnsi" w:cstheme="minorHAnsi"/>
          <w:b/>
          <w:sz w:val="20"/>
          <w:szCs w:val="20"/>
          <w:lang w:eastAsia="sk-SK"/>
        </w:rPr>
        <w:t>Záverečné ustanovenia</w:t>
      </w:r>
    </w:p>
    <w:p w14:paraId="78806D2F"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Táto rámcová dohoda zanikne okrem situácie, ak nastanú skutočnosti uvedené v čl. IV, bodu 4.1 tejto rámcovej dohody aj písomnou dohodou strán rámcovej dohody, písomným odstúpením od rámcovej dohody, písomnou výpoveďou objednávateľa.</w:t>
      </w:r>
    </w:p>
    <w:p w14:paraId="4B5AC3BC"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p>
    <w:p w14:paraId="3A616AC5"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V prípade odstúpenia od rámcovej dohody sa strany rámcovej dohody budú riadiť ustanoveniami § 344 a </w:t>
      </w:r>
      <w:proofErr w:type="spellStart"/>
      <w:r w:rsidRPr="00EC4863">
        <w:rPr>
          <w:rFonts w:asciiTheme="minorHAnsi" w:hAnsiTheme="minorHAnsi" w:cstheme="minorHAnsi"/>
          <w:sz w:val="20"/>
          <w:szCs w:val="20"/>
        </w:rPr>
        <w:t>nasl</w:t>
      </w:r>
      <w:proofErr w:type="spellEnd"/>
      <w:r w:rsidRPr="00EC4863">
        <w:rPr>
          <w:rFonts w:asciiTheme="minorHAnsi" w:hAnsiTheme="minorHAnsi" w:cstheme="minorHAnsi"/>
          <w:sz w:val="20"/>
          <w:szCs w:val="20"/>
        </w:rPr>
        <w:t>. Obchodného zákonníka.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nárok.</w:t>
      </w:r>
    </w:p>
    <w:p w14:paraId="10832AB5" w14:textId="353E842C" w:rsidR="00EC4863" w:rsidRP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Objednávateľ je oprávnený okamžite odstúpiť od tejto rámcovej dohody alebo objednávky z dôvodov podľa § 19 ZVO alebo v prípade podstatného porušenia rámcovej dohody dodávateľom, a to najmä v prípadoch:</w:t>
      </w:r>
    </w:p>
    <w:p w14:paraId="130A0C64"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ak dodávateľ nedodrží kvalitu tovaru podľa rámcovej dohody a súťažných podkladov,</w:t>
      </w:r>
    </w:p>
    <w:p w14:paraId="038A195F"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ak nie je dodávateľ schopný zabezpečiť dodanie objednaného množstva tovaru v danom období podľa bodu 5.1, článku V tejto rámcovej dohody, alebo ak opakovane nedodrží dohodnutý čas plnenia pri akýchkoľvek troch samostatných plneniach (</w:t>
      </w:r>
      <w:proofErr w:type="spellStart"/>
      <w:r w:rsidRPr="00EC4863">
        <w:rPr>
          <w:rFonts w:asciiTheme="minorHAnsi" w:hAnsiTheme="minorHAnsi" w:cstheme="minorHAnsi"/>
          <w:sz w:val="20"/>
          <w:szCs w:val="20"/>
        </w:rPr>
        <w:t>t.j</w:t>
      </w:r>
      <w:proofErr w:type="spellEnd"/>
      <w:r w:rsidRPr="00EC4863">
        <w:rPr>
          <w:rFonts w:asciiTheme="minorHAnsi" w:hAnsiTheme="minorHAnsi" w:cstheme="minorHAnsi"/>
          <w:sz w:val="20"/>
          <w:szCs w:val="20"/>
        </w:rPr>
        <w:t>. plneniach na základe troch objednávok),</w:t>
      </w:r>
    </w:p>
    <w:p w14:paraId="63FBF819"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ak dodávateľ poruší povinnosti odstrániť vady namietané v preberacom konaní, prípadne v reklamačnom konaní,</w:t>
      </w:r>
    </w:p>
    <w:p w14:paraId="5469C5D3"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ak dodávateľ postúpi akékoľvek pohľadávky (práva) vyplývajúce z tejto dohody na tretiu osobu v rozpore s bodom 9.3, čl. IX tejto rámcovej dohody,</w:t>
      </w:r>
    </w:p>
    <w:p w14:paraId="78D71B52"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ak sa preukáže, že dodávateľ v rámci procesu verejného obstarávania, ktorého výsledkom je uzatvorenie tejto rámcovej dohody predložil nepravdivé doklady alebo uviedol nepravdivé, neúplné alebo skreslené údaje,</w:t>
      </w:r>
    </w:p>
    <w:p w14:paraId="6F4019AA"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ak na miesto dodávateľa vstúpi iná osoba následkom právneho nástupníctva,</w:t>
      </w:r>
    </w:p>
    <w:p w14:paraId="092578C9"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v ďalších prípadoch uvedených v tejto rámcovej dohode,</w:t>
      </w:r>
    </w:p>
    <w:p w14:paraId="7D976B64" w14:textId="77777777" w:rsidR="00EC4863" w:rsidRPr="00EC4863" w:rsidRDefault="00EC4863" w:rsidP="00EC4863">
      <w:pPr>
        <w:pStyle w:val="Odsekzoznamu"/>
        <w:numPr>
          <w:ilvl w:val="0"/>
          <w:numId w:val="13"/>
        </w:numPr>
        <w:spacing w:line="20" w:lineRule="atLeast"/>
        <w:ind w:left="851" w:hanging="284"/>
        <w:jc w:val="both"/>
        <w:rPr>
          <w:rFonts w:asciiTheme="minorHAnsi" w:hAnsiTheme="minorHAnsi" w:cstheme="minorHAnsi"/>
          <w:spacing w:val="-15"/>
          <w:sz w:val="20"/>
          <w:szCs w:val="20"/>
        </w:rPr>
      </w:pPr>
      <w:r w:rsidRPr="00EC4863">
        <w:rPr>
          <w:rFonts w:asciiTheme="minorHAnsi" w:hAnsiTheme="minorHAnsi" w:cstheme="minorHAnsi"/>
          <w:sz w:val="20"/>
          <w:szCs w:val="20"/>
        </w:rPr>
        <w:t>v prípadoch uvedených v ZVO.</w:t>
      </w:r>
    </w:p>
    <w:p w14:paraId="28638142"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 xml:space="preserve">Objednávateľ je oprávnený okamžite odstúpiť od tejto dohody tiež v prípade, ak predávajúci vstúpil do likvidácie, na jeho majetok bol vyhlásený konkurz alebo bol podaný návrh na vyhlásenie konkurzu na jeho </w:t>
      </w:r>
      <w:r w:rsidRPr="00EC4863">
        <w:rPr>
          <w:rFonts w:asciiTheme="minorHAnsi" w:hAnsiTheme="minorHAnsi" w:cstheme="minorHAnsi"/>
          <w:sz w:val="20"/>
          <w:szCs w:val="20"/>
        </w:rPr>
        <w:lastRenderedPageBreak/>
        <w:t>majetok, ako aj vtedy, ak existuje dôvodná obava, že plnenie záväzkov predávajúceho podľa tejto dohody je vážne ohrozené.</w:t>
      </w:r>
    </w:p>
    <w:p w14:paraId="07AC8FEA"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V prípade nepodstatného porušenia dohody sú strany rámcovej dohody oprávnené od tejto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15 dní.</w:t>
      </w:r>
    </w:p>
    <w:p w14:paraId="6A7F2ECA"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Na účely tejto rámcovej dohody sa za nepodstatné porušenie dohody zo strany dodávateľa považuje najmä opakované nedostatky v kvalite plnenia.</w:t>
      </w:r>
    </w:p>
    <w:p w14:paraId="42E4ACE1"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Rámcovú dohodu je možné ukončiť písomnou výpoveďou objednávateľa aj bez udania dôvodu doručenou druhej strane rámcovej dohody, s výpovednou lehotou 3 mesiace. Výpovedná lehota začína plynúť dňom jej doručenia dodávateľovi.</w:t>
      </w:r>
    </w:p>
    <w:p w14:paraId="04C0A526"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Práva a povinnosti strán rámcovej dohody neupravené v tejto rámcovej dohode sa riadia príslušnými ustanoveniami Obchodného zákonníka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so sídlom mimo územia Slovenskej republiky, je daný právny poriadok, právomoc a príslušnosť súdov Slovenskej republiky.</w:t>
      </w:r>
    </w:p>
    <w:p w14:paraId="28A74DC3"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Objednávateľ je oprávnený odstúpiť od tejto rámcovej dohody alebo objednávky pri podstatnom porušení tejto rámcovej dohody, pričom rámcová dohoda zaniká dňom doručenia odstupujúceho prejavu druhej strane rámcovej dohody, a to bez akejkoľvek povinnosti na náhradu škody druhej strane rámcovej dohody.</w:t>
      </w:r>
    </w:p>
    <w:p w14:paraId="1B779D92"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V prípade odstúpenia od tejto rámcovej dohody si strany rámcovej dohody vzájomne vyrovnajú všetky pohľadávky a záväzky vzniknuté do dňa účinnosti odstúpenia od rámcovej dohody.</w:t>
      </w:r>
    </w:p>
    <w:p w14:paraId="239549FE"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Strany rámcovej dohody zhodne vyhlasujú, že táto rámcová dohoda nebola uzavretá za nevýhodných podmienok alebo v tiesni, že si rámcovú dohodu prečítali, jej obsahu a zneniu porozumeli a na znak súhlasu s jej obsahom ju osoby oprávnené konať v mene strán rámcovej dohody podpisujú.</w:t>
      </w:r>
    </w:p>
    <w:p w14:paraId="3E4A85D3"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Táto rámcová dohoda je vyhotovená v piatich rovnopisoch, z toho tri dostane objednávateľ a dva dodávateľ.</w:t>
      </w:r>
    </w:p>
    <w:p w14:paraId="319BB157" w14:textId="77777777" w:rsid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Táto rámcová dohoda nadobúda platnosť dňom jej podpisu zmluvy oboma stranami rámcovej a účinnosť dňom, nasledujúcim po dni jej zverejnenia v Centrálnom registri zmlúv.</w:t>
      </w:r>
    </w:p>
    <w:p w14:paraId="0CA6B18E" w14:textId="4D1173FE" w:rsidR="00EC4863" w:rsidRPr="00EC4863" w:rsidRDefault="00EC4863" w:rsidP="00EC4863">
      <w:pPr>
        <w:pStyle w:val="Odsekzoznamu"/>
        <w:numPr>
          <w:ilvl w:val="0"/>
          <w:numId w:val="19"/>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Neoddeliteľnou súčasťou rámcovej dohody sú prílohy:</w:t>
      </w:r>
    </w:p>
    <w:p w14:paraId="71F63EC5" w14:textId="77777777" w:rsidR="00EC4863" w:rsidRPr="00EC4863" w:rsidRDefault="00EC4863" w:rsidP="00EC4863">
      <w:pPr>
        <w:spacing w:line="20" w:lineRule="atLeast"/>
        <w:ind w:left="567"/>
        <w:jc w:val="both"/>
        <w:rPr>
          <w:rFonts w:asciiTheme="minorHAnsi" w:hAnsiTheme="minorHAnsi" w:cstheme="minorHAnsi"/>
          <w:sz w:val="20"/>
          <w:szCs w:val="20"/>
          <w:lang w:eastAsia="sk-SK"/>
        </w:rPr>
      </w:pPr>
      <w:r w:rsidRPr="00EC4863">
        <w:rPr>
          <w:rFonts w:asciiTheme="minorHAnsi" w:hAnsiTheme="minorHAnsi" w:cstheme="minorHAnsi"/>
          <w:sz w:val="20"/>
          <w:szCs w:val="20"/>
        </w:rPr>
        <w:t>č. 1</w:t>
      </w:r>
      <w:r w:rsidRPr="00EC4863">
        <w:rPr>
          <w:rFonts w:asciiTheme="minorHAnsi" w:hAnsiTheme="minorHAnsi" w:cstheme="minorHAnsi"/>
          <w:sz w:val="20"/>
          <w:szCs w:val="20"/>
        </w:rPr>
        <w:tab/>
        <w:t xml:space="preserve">Opis predmetu zákazky </w:t>
      </w:r>
      <w:r w:rsidRPr="00EC4863">
        <w:rPr>
          <w:rFonts w:asciiTheme="minorHAnsi" w:hAnsiTheme="minorHAnsi" w:cstheme="minorHAnsi"/>
          <w:i/>
          <w:sz w:val="20"/>
          <w:szCs w:val="20"/>
        </w:rPr>
        <w:t>(Prílohy č. 3 súťažných podkladov),</w:t>
      </w:r>
    </w:p>
    <w:p w14:paraId="0ED2EF86" w14:textId="77777777" w:rsidR="00EC4863" w:rsidRPr="00EC4863" w:rsidRDefault="00EC4863" w:rsidP="00EC4863">
      <w:pPr>
        <w:spacing w:line="20" w:lineRule="atLeast"/>
        <w:ind w:left="567"/>
        <w:jc w:val="both"/>
        <w:rPr>
          <w:rFonts w:asciiTheme="minorHAnsi" w:hAnsiTheme="minorHAnsi" w:cstheme="minorHAnsi"/>
          <w:sz w:val="20"/>
          <w:szCs w:val="20"/>
          <w:lang w:eastAsia="sk-SK"/>
        </w:rPr>
      </w:pPr>
      <w:r w:rsidRPr="00EC4863">
        <w:rPr>
          <w:rFonts w:asciiTheme="minorHAnsi" w:hAnsiTheme="minorHAnsi" w:cstheme="minorHAnsi"/>
          <w:sz w:val="20"/>
          <w:szCs w:val="20"/>
        </w:rPr>
        <w:t>č. 2</w:t>
      </w:r>
      <w:r w:rsidRPr="00EC4863">
        <w:rPr>
          <w:rFonts w:asciiTheme="minorHAnsi" w:hAnsiTheme="minorHAnsi" w:cstheme="minorHAnsi"/>
          <w:sz w:val="20"/>
          <w:szCs w:val="20"/>
        </w:rPr>
        <w:tab/>
        <w:t>Špecifikácia ceny,</w:t>
      </w:r>
    </w:p>
    <w:p w14:paraId="4002B0D5" w14:textId="77777777" w:rsidR="005C13CB" w:rsidRDefault="00EC4863" w:rsidP="00EC4863">
      <w:pPr>
        <w:spacing w:line="20" w:lineRule="atLeast"/>
        <w:ind w:left="567"/>
        <w:jc w:val="both"/>
        <w:rPr>
          <w:rFonts w:asciiTheme="minorHAnsi" w:hAnsiTheme="minorHAnsi" w:cstheme="minorHAnsi"/>
          <w:sz w:val="20"/>
          <w:szCs w:val="20"/>
        </w:rPr>
      </w:pPr>
      <w:r w:rsidRPr="00EC4863">
        <w:rPr>
          <w:rFonts w:asciiTheme="minorHAnsi" w:hAnsiTheme="minorHAnsi" w:cstheme="minorHAnsi"/>
          <w:sz w:val="20"/>
          <w:szCs w:val="20"/>
        </w:rPr>
        <w:t>č. 3</w:t>
      </w:r>
      <w:r w:rsidRPr="00EC4863">
        <w:rPr>
          <w:rFonts w:asciiTheme="minorHAnsi" w:hAnsiTheme="minorHAnsi" w:cstheme="minorHAnsi"/>
          <w:sz w:val="20"/>
          <w:szCs w:val="20"/>
        </w:rPr>
        <w:tab/>
        <w:t>Zoznam subdodávateľov a podiel subdodávok</w:t>
      </w:r>
      <w:r w:rsidR="005C13CB">
        <w:rPr>
          <w:rFonts w:asciiTheme="minorHAnsi" w:hAnsiTheme="minorHAnsi" w:cstheme="minorHAnsi"/>
          <w:sz w:val="20"/>
          <w:szCs w:val="20"/>
        </w:rPr>
        <w:t>,</w:t>
      </w:r>
    </w:p>
    <w:p w14:paraId="4D3BA725" w14:textId="4592AC3F" w:rsidR="00EC4863" w:rsidRPr="00EC4863" w:rsidRDefault="005C13CB" w:rsidP="00EC4863">
      <w:pPr>
        <w:spacing w:line="20" w:lineRule="atLeast"/>
        <w:ind w:left="567"/>
        <w:jc w:val="both"/>
        <w:rPr>
          <w:rFonts w:asciiTheme="minorHAnsi" w:hAnsiTheme="minorHAnsi" w:cstheme="minorHAnsi"/>
          <w:sz w:val="20"/>
          <w:szCs w:val="20"/>
          <w:lang w:eastAsia="sk-SK"/>
        </w:rPr>
      </w:pPr>
      <w:r>
        <w:rPr>
          <w:rFonts w:asciiTheme="minorHAnsi" w:hAnsiTheme="minorHAnsi" w:cstheme="minorHAnsi"/>
          <w:sz w:val="20"/>
          <w:szCs w:val="20"/>
        </w:rPr>
        <w:t xml:space="preserve">č. 4 </w:t>
      </w:r>
      <w:r>
        <w:rPr>
          <w:rFonts w:asciiTheme="minorHAnsi" w:hAnsiTheme="minorHAnsi" w:cstheme="minorHAnsi"/>
          <w:sz w:val="20"/>
          <w:szCs w:val="20"/>
        </w:rPr>
        <w:tab/>
        <w:t>Zoznam servisných stredísk</w:t>
      </w:r>
      <w:r w:rsidR="00EC4863" w:rsidRPr="00EC4863">
        <w:rPr>
          <w:rFonts w:asciiTheme="minorHAnsi" w:hAnsiTheme="minorHAnsi" w:cstheme="minorHAnsi"/>
          <w:sz w:val="20"/>
          <w:szCs w:val="20"/>
        </w:rPr>
        <w:t>.</w:t>
      </w:r>
    </w:p>
    <w:p w14:paraId="04880A84" w14:textId="1EC126EA" w:rsidR="00EC4863" w:rsidRPr="00EC4863" w:rsidRDefault="00EC4863" w:rsidP="00EC4863">
      <w:pPr>
        <w:pStyle w:val="Odsekzoznamu"/>
        <w:numPr>
          <w:ilvl w:val="1"/>
          <w:numId w:val="21"/>
        </w:numPr>
        <w:spacing w:line="20" w:lineRule="atLeast"/>
        <w:ind w:left="567" w:hanging="567"/>
        <w:jc w:val="both"/>
        <w:rPr>
          <w:rFonts w:asciiTheme="minorHAnsi" w:hAnsiTheme="minorHAnsi" w:cstheme="minorHAnsi"/>
          <w:sz w:val="20"/>
          <w:szCs w:val="20"/>
        </w:rPr>
      </w:pPr>
      <w:r w:rsidRPr="00EC4863">
        <w:rPr>
          <w:rFonts w:asciiTheme="minorHAnsi" w:hAnsiTheme="minorHAnsi" w:cstheme="minorHAnsi"/>
          <w:sz w:val="20"/>
          <w:szCs w:val="20"/>
        </w:rPr>
        <w:t>Súčasťou tejto dohody sú súťažné podklady objednávateľa, ponuka dodávateľa, vysvetlenie súťažných podkladov. V prípade, ak vysvetlenia súťažných podkladov menia alebo dopĺňajú ustanovenia tejto rámcovej dohody, v takom prípade majú pred týmito ustanoveniami prednosť a platia vysvetlenia súťažných podkladov.</w:t>
      </w:r>
    </w:p>
    <w:p w14:paraId="61439A10" w14:textId="77777777" w:rsidR="00AD5B58" w:rsidRPr="00EC4863" w:rsidRDefault="00AD5B58" w:rsidP="00EC4863">
      <w:pPr>
        <w:rPr>
          <w:rFonts w:asciiTheme="minorHAnsi" w:hAnsiTheme="minorHAnsi" w:cstheme="minorHAnsi"/>
          <w:sz w:val="20"/>
          <w:szCs w:val="20"/>
        </w:rPr>
      </w:pPr>
    </w:p>
    <w:p w14:paraId="06F1AD66" w14:textId="77777777" w:rsidR="00EC4863" w:rsidRPr="00EC4863" w:rsidRDefault="00EC4863" w:rsidP="00EC4863">
      <w:pPr>
        <w:tabs>
          <w:tab w:val="left" w:pos="0"/>
          <w:tab w:val="left" w:pos="5387"/>
        </w:tabs>
        <w:spacing w:line="264" w:lineRule="auto"/>
        <w:jc w:val="both"/>
        <w:rPr>
          <w:rFonts w:asciiTheme="minorHAnsi" w:hAnsiTheme="minorHAnsi" w:cstheme="minorHAnsi"/>
          <w:sz w:val="20"/>
          <w:szCs w:val="20"/>
        </w:rPr>
      </w:pPr>
      <w:r w:rsidRPr="00EC4863">
        <w:rPr>
          <w:rFonts w:asciiTheme="minorHAnsi" w:hAnsiTheme="minorHAnsi" w:cstheme="minorHAnsi"/>
          <w:sz w:val="20"/>
          <w:szCs w:val="20"/>
        </w:rPr>
        <w:t>V ........................... dňa ................</w:t>
      </w:r>
      <w:r w:rsidRPr="00EC4863">
        <w:rPr>
          <w:rFonts w:asciiTheme="minorHAnsi" w:hAnsiTheme="minorHAnsi" w:cstheme="minorHAnsi"/>
          <w:sz w:val="20"/>
          <w:szCs w:val="20"/>
        </w:rPr>
        <w:tab/>
        <w:t>V ............................. dňa .......................</w:t>
      </w:r>
    </w:p>
    <w:p w14:paraId="7A36AC69" w14:textId="77777777" w:rsidR="00AD5B58" w:rsidRDefault="00AD5B58" w:rsidP="00EC4863">
      <w:pPr>
        <w:tabs>
          <w:tab w:val="left" w:pos="426"/>
          <w:tab w:val="left" w:pos="5387"/>
        </w:tabs>
        <w:spacing w:line="264" w:lineRule="auto"/>
        <w:jc w:val="both"/>
        <w:rPr>
          <w:rFonts w:asciiTheme="minorHAnsi" w:hAnsiTheme="minorHAnsi" w:cstheme="minorHAnsi"/>
          <w:sz w:val="20"/>
          <w:szCs w:val="20"/>
        </w:rPr>
      </w:pPr>
    </w:p>
    <w:p w14:paraId="0095CA12" w14:textId="7387D383" w:rsidR="00EC4863" w:rsidRPr="007353E6" w:rsidRDefault="00EC4863" w:rsidP="00EC4863">
      <w:pPr>
        <w:tabs>
          <w:tab w:val="left" w:pos="426"/>
          <w:tab w:val="left" w:pos="5387"/>
        </w:tabs>
        <w:spacing w:line="264" w:lineRule="auto"/>
        <w:jc w:val="both"/>
        <w:rPr>
          <w:rFonts w:ascii="Calibri" w:hAnsi="Calibri" w:cs="Calibri"/>
          <w:sz w:val="20"/>
          <w:szCs w:val="20"/>
        </w:rPr>
      </w:pPr>
      <w:r w:rsidRPr="007353E6">
        <w:rPr>
          <w:rFonts w:ascii="Calibri" w:hAnsi="Calibri" w:cs="Calibri"/>
          <w:sz w:val="20"/>
          <w:szCs w:val="20"/>
        </w:rPr>
        <w:t>Dodávateľ:</w:t>
      </w:r>
      <w:r w:rsidRPr="007353E6">
        <w:rPr>
          <w:rFonts w:ascii="Calibri" w:hAnsi="Calibri" w:cs="Calibri"/>
          <w:sz w:val="20"/>
          <w:szCs w:val="20"/>
        </w:rPr>
        <w:tab/>
        <w:t>Objednávateľ:</w:t>
      </w:r>
    </w:p>
    <w:p w14:paraId="7A815362" w14:textId="77777777" w:rsidR="00EC4863" w:rsidRPr="007353E6" w:rsidRDefault="00EC4863" w:rsidP="00EC4863">
      <w:pPr>
        <w:tabs>
          <w:tab w:val="left" w:pos="5387"/>
        </w:tabs>
        <w:spacing w:line="264" w:lineRule="auto"/>
        <w:jc w:val="both"/>
        <w:rPr>
          <w:rFonts w:ascii="Calibri" w:hAnsi="Calibri" w:cs="Calibri"/>
          <w:sz w:val="20"/>
          <w:szCs w:val="20"/>
        </w:rPr>
      </w:pPr>
    </w:p>
    <w:p w14:paraId="4E68C3BC" w14:textId="77777777" w:rsidR="00EC4863" w:rsidRPr="007353E6" w:rsidRDefault="00EC4863" w:rsidP="00EC4863">
      <w:pPr>
        <w:tabs>
          <w:tab w:val="left" w:pos="5387"/>
        </w:tabs>
        <w:spacing w:line="264" w:lineRule="auto"/>
        <w:jc w:val="both"/>
        <w:rPr>
          <w:rFonts w:ascii="Calibri" w:hAnsi="Calibri" w:cs="Calibri"/>
          <w:sz w:val="20"/>
          <w:szCs w:val="20"/>
        </w:rPr>
      </w:pPr>
    </w:p>
    <w:p w14:paraId="2429DF89" w14:textId="2BA91BFD" w:rsidR="00EC4863" w:rsidRPr="007353E6" w:rsidRDefault="00EC4863" w:rsidP="007353E6">
      <w:pPr>
        <w:spacing w:line="264" w:lineRule="auto"/>
        <w:jc w:val="both"/>
        <w:rPr>
          <w:rFonts w:ascii="Calibri" w:hAnsi="Calibri" w:cs="Calibri"/>
          <w:sz w:val="20"/>
          <w:szCs w:val="20"/>
        </w:rPr>
      </w:pPr>
      <w:r w:rsidRPr="007353E6">
        <w:rPr>
          <w:rFonts w:ascii="Calibri" w:hAnsi="Calibri" w:cs="Calibri"/>
          <w:sz w:val="20"/>
          <w:szCs w:val="20"/>
        </w:rPr>
        <w:t>.......................................................</w:t>
      </w:r>
      <w:r w:rsidR="007353E6">
        <w:rPr>
          <w:rFonts w:ascii="Calibri" w:hAnsi="Calibri" w:cs="Calibri"/>
          <w:sz w:val="20"/>
          <w:szCs w:val="20"/>
        </w:rPr>
        <w:tab/>
      </w:r>
      <w:r w:rsidR="007353E6">
        <w:rPr>
          <w:rFonts w:ascii="Calibri" w:hAnsi="Calibri" w:cs="Calibri"/>
          <w:sz w:val="20"/>
          <w:szCs w:val="20"/>
        </w:rPr>
        <w:tab/>
      </w:r>
      <w:r w:rsidR="007353E6">
        <w:rPr>
          <w:rFonts w:ascii="Calibri" w:hAnsi="Calibri" w:cs="Calibri"/>
          <w:sz w:val="20"/>
          <w:szCs w:val="20"/>
        </w:rPr>
        <w:tab/>
      </w:r>
      <w:r w:rsidRPr="007353E6">
        <w:rPr>
          <w:rFonts w:ascii="Calibri" w:hAnsi="Calibri" w:cs="Calibri"/>
          <w:sz w:val="20"/>
          <w:szCs w:val="20"/>
        </w:rPr>
        <w:t>.........................................................</w:t>
      </w:r>
    </w:p>
    <w:p w14:paraId="7571553F" w14:textId="6C9D379D" w:rsidR="00EC4863" w:rsidRPr="007353E6" w:rsidRDefault="00EC4863" w:rsidP="007353E6">
      <w:pPr>
        <w:tabs>
          <w:tab w:val="left" w:pos="4253"/>
        </w:tabs>
        <w:spacing w:line="264" w:lineRule="auto"/>
        <w:rPr>
          <w:rFonts w:ascii="Calibri" w:hAnsi="Calibri" w:cs="Calibri"/>
          <w:b/>
          <w:sz w:val="20"/>
          <w:szCs w:val="20"/>
        </w:rPr>
      </w:pPr>
      <w:r w:rsidRPr="007353E6">
        <w:rPr>
          <w:rFonts w:ascii="Calibri" w:hAnsi="Calibri" w:cs="Calibri"/>
          <w:b/>
          <w:sz w:val="20"/>
          <w:szCs w:val="20"/>
        </w:rPr>
        <w:t xml:space="preserve">Meno, priezvisko a funkcia konajúcej osoby </w:t>
      </w:r>
      <w:r w:rsidR="007353E6">
        <w:rPr>
          <w:rFonts w:ascii="Calibri" w:hAnsi="Calibri" w:cs="Calibri"/>
          <w:b/>
          <w:sz w:val="20"/>
          <w:szCs w:val="20"/>
        </w:rPr>
        <w:tab/>
        <w:t>Ing. Martin Turčan, predseda predstavenstva</w:t>
      </w:r>
    </w:p>
    <w:p w14:paraId="05D91504" w14:textId="40999D51" w:rsidR="007353E6" w:rsidRDefault="00EC4863" w:rsidP="007353E6">
      <w:pPr>
        <w:widowControl w:val="0"/>
        <w:spacing w:line="264" w:lineRule="auto"/>
        <w:jc w:val="both"/>
        <w:rPr>
          <w:rFonts w:ascii="Calibri" w:hAnsi="Calibri" w:cs="Calibri"/>
          <w:b/>
          <w:bCs/>
          <w:color w:val="000000"/>
          <w:sz w:val="20"/>
          <w:szCs w:val="20"/>
          <w:shd w:val="clear" w:color="auto" w:fill="FFFFFF"/>
          <w:lang w:eastAsia="sk-SK"/>
        </w:rPr>
      </w:pPr>
      <w:r w:rsidRPr="007353E6">
        <w:rPr>
          <w:rFonts w:ascii="Calibri" w:hAnsi="Calibri" w:cs="Calibri"/>
          <w:b/>
          <w:sz w:val="20"/>
          <w:szCs w:val="20"/>
        </w:rPr>
        <w:t xml:space="preserve">Obchodný názov dodávateľa </w:t>
      </w:r>
      <w:r w:rsidRPr="007353E6">
        <w:rPr>
          <w:rFonts w:ascii="Calibri" w:hAnsi="Calibri" w:cs="Calibri"/>
          <w:b/>
          <w:sz w:val="20"/>
          <w:szCs w:val="20"/>
        </w:rPr>
        <w:tab/>
      </w:r>
      <w:r w:rsidR="007353E6" w:rsidRPr="007353E6">
        <w:rPr>
          <w:rFonts w:ascii="Calibri" w:hAnsi="Calibri" w:cs="Calibri"/>
          <w:b/>
          <w:sz w:val="20"/>
          <w:szCs w:val="20"/>
        </w:rPr>
        <w:tab/>
      </w:r>
      <w:r w:rsidR="007353E6" w:rsidRPr="007353E6">
        <w:rPr>
          <w:rFonts w:ascii="Calibri" w:hAnsi="Calibri" w:cs="Calibri"/>
          <w:b/>
          <w:sz w:val="20"/>
          <w:szCs w:val="20"/>
        </w:rPr>
        <w:tab/>
      </w:r>
      <w:r w:rsidR="007353E6" w:rsidRPr="007353E6">
        <w:rPr>
          <w:rFonts w:ascii="Calibri" w:hAnsi="Calibri" w:cs="Calibri"/>
          <w:b/>
          <w:bCs/>
          <w:color w:val="000000"/>
          <w:sz w:val="20"/>
          <w:szCs w:val="20"/>
          <w:shd w:val="clear" w:color="auto" w:fill="FFFFFF"/>
          <w:lang w:eastAsia="sk-SK"/>
        </w:rPr>
        <w:t xml:space="preserve">Banskobystrická regionálna správa ciest, </w:t>
      </w:r>
      <w:proofErr w:type="spellStart"/>
      <w:r w:rsidR="007353E6" w:rsidRPr="007353E6">
        <w:rPr>
          <w:rFonts w:ascii="Calibri" w:hAnsi="Calibri" w:cs="Calibri"/>
          <w:b/>
          <w:bCs/>
          <w:color w:val="000000"/>
          <w:sz w:val="20"/>
          <w:szCs w:val="20"/>
          <w:shd w:val="clear" w:color="auto" w:fill="FFFFFF"/>
          <w:lang w:eastAsia="sk-SK"/>
        </w:rPr>
        <w:t>a.s</w:t>
      </w:r>
      <w:proofErr w:type="spellEnd"/>
      <w:r w:rsidR="007353E6" w:rsidRPr="007353E6">
        <w:rPr>
          <w:rFonts w:ascii="Calibri" w:hAnsi="Calibri" w:cs="Calibri"/>
          <w:b/>
          <w:bCs/>
          <w:color w:val="000000"/>
          <w:sz w:val="20"/>
          <w:szCs w:val="20"/>
          <w:shd w:val="clear" w:color="auto" w:fill="FFFFFF"/>
          <w:lang w:eastAsia="sk-SK"/>
        </w:rPr>
        <w:t>.</w:t>
      </w:r>
    </w:p>
    <w:p w14:paraId="2D1C91BB" w14:textId="77777777" w:rsidR="007353E6" w:rsidRDefault="007353E6" w:rsidP="007353E6">
      <w:pPr>
        <w:widowControl w:val="0"/>
        <w:spacing w:line="264" w:lineRule="auto"/>
        <w:jc w:val="both"/>
        <w:rPr>
          <w:rFonts w:ascii="Calibri" w:hAnsi="Calibri" w:cs="Calibri"/>
          <w:b/>
          <w:bCs/>
          <w:color w:val="000000"/>
          <w:sz w:val="20"/>
          <w:szCs w:val="20"/>
          <w:shd w:val="clear" w:color="auto" w:fill="FFFFFF"/>
          <w:lang w:eastAsia="sk-SK"/>
        </w:rPr>
      </w:pPr>
    </w:p>
    <w:p w14:paraId="02963937" w14:textId="77777777" w:rsidR="002934B8" w:rsidRDefault="002934B8" w:rsidP="007353E6">
      <w:pPr>
        <w:widowControl w:val="0"/>
        <w:spacing w:line="264" w:lineRule="auto"/>
        <w:jc w:val="both"/>
        <w:rPr>
          <w:rFonts w:ascii="Calibri" w:hAnsi="Calibri" w:cs="Calibri"/>
          <w:b/>
          <w:bCs/>
          <w:color w:val="000000"/>
          <w:sz w:val="20"/>
          <w:szCs w:val="20"/>
          <w:shd w:val="clear" w:color="auto" w:fill="FFFFFF"/>
          <w:lang w:eastAsia="sk-SK"/>
        </w:rPr>
      </w:pPr>
    </w:p>
    <w:p w14:paraId="73BB235B" w14:textId="1860473D" w:rsidR="007353E6" w:rsidRDefault="007353E6" w:rsidP="007353E6">
      <w:pPr>
        <w:spacing w:line="264"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353E6">
        <w:rPr>
          <w:rFonts w:ascii="Calibri" w:hAnsi="Calibri" w:cs="Calibri"/>
          <w:sz w:val="20"/>
          <w:szCs w:val="20"/>
        </w:rPr>
        <w:t>.........................................................</w:t>
      </w:r>
    </w:p>
    <w:p w14:paraId="10352C15" w14:textId="10D4BCD5" w:rsidR="007353E6" w:rsidRDefault="007353E6" w:rsidP="007353E6">
      <w:pPr>
        <w:spacing w:line="264" w:lineRule="auto"/>
        <w:jc w:val="both"/>
        <w:rPr>
          <w:rFonts w:ascii="Calibri" w:hAnsi="Calibri" w:cs="Calibri"/>
          <w:b/>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b/>
          <w:sz w:val="20"/>
          <w:szCs w:val="20"/>
        </w:rPr>
        <w:t>Ing. Róbert Machala, podpredseda predstavenstva</w:t>
      </w:r>
    </w:p>
    <w:p w14:paraId="2923BFB2" w14:textId="7E93EB96" w:rsidR="00E56902" w:rsidRPr="007353E6" w:rsidRDefault="007353E6" w:rsidP="002C7345">
      <w:pPr>
        <w:widowControl w:val="0"/>
        <w:spacing w:line="264" w:lineRule="auto"/>
        <w:jc w:val="both"/>
        <w:rPr>
          <w:rFonts w:ascii="Calibri" w:hAnsi="Calibri" w:cs="Calibri"/>
          <w:sz w:val="20"/>
          <w:szCs w:val="20"/>
        </w:rPr>
      </w:pP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sidRPr="007353E6">
        <w:rPr>
          <w:rFonts w:ascii="Calibri" w:hAnsi="Calibri" w:cs="Calibri"/>
          <w:b/>
          <w:bCs/>
          <w:color w:val="000000"/>
          <w:sz w:val="20"/>
          <w:szCs w:val="20"/>
          <w:shd w:val="clear" w:color="auto" w:fill="FFFFFF"/>
          <w:lang w:eastAsia="sk-SK"/>
        </w:rPr>
        <w:t xml:space="preserve">Banskobystrická regionálna správa ciest, </w:t>
      </w:r>
      <w:proofErr w:type="spellStart"/>
      <w:r w:rsidRPr="007353E6">
        <w:rPr>
          <w:rFonts w:ascii="Calibri" w:hAnsi="Calibri" w:cs="Calibri"/>
          <w:b/>
          <w:bCs/>
          <w:color w:val="000000"/>
          <w:sz w:val="20"/>
          <w:szCs w:val="20"/>
          <w:shd w:val="clear" w:color="auto" w:fill="FFFFFF"/>
          <w:lang w:eastAsia="sk-SK"/>
        </w:rPr>
        <w:t>a.s</w:t>
      </w:r>
      <w:proofErr w:type="spellEnd"/>
      <w:r w:rsidRPr="007353E6">
        <w:rPr>
          <w:rFonts w:ascii="Calibri" w:hAnsi="Calibri" w:cs="Calibri"/>
          <w:b/>
          <w:bCs/>
          <w:color w:val="000000"/>
          <w:sz w:val="20"/>
          <w:szCs w:val="20"/>
          <w:shd w:val="clear" w:color="auto" w:fill="FFFFFF"/>
          <w:lang w:eastAsia="sk-SK"/>
        </w:rPr>
        <w:t>.</w:t>
      </w:r>
    </w:p>
    <w:sectPr w:rsidR="00E56902" w:rsidRPr="007353E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DDCF" w14:textId="77777777" w:rsidR="00E94672" w:rsidRDefault="00E94672" w:rsidP="006517A9">
      <w:r>
        <w:separator/>
      </w:r>
    </w:p>
  </w:endnote>
  <w:endnote w:type="continuationSeparator" w:id="0">
    <w:p w14:paraId="113C9A07" w14:textId="77777777" w:rsidR="00E94672" w:rsidRDefault="00E94672" w:rsidP="0065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8DCF" w14:textId="77777777" w:rsidR="00E94672" w:rsidRDefault="00E94672" w:rsidP="006517A9">
      <w:r>
        <w:separator/>
      </w:r>
    </w:p>
  </w:footnote>
  <w:footnote w:type="continuationSeparator" w:id="0">
    <w:p w14:paraId="7A798BD5" w14:textId="77777777" w:rsidR="00E94672" w:rsidRDefault="00E94672" w:rsidP="0065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2C92" w14:textId="77777777" w:rsidR="006517A9" w:rsidRDefault="006517A9" w:rsidP="006517A9">
    <w:pPr>
      <w:pStyle w:val="Hlavika"/>
      <w:tabs>
        <w:tab w:val="clear" w:pos="4536"/>
        <w:tab w:val="clear" w:pos="9072"/>
      </w:tabs>
    </w:pPr>
    <w:r>
      <w:rPr>
        <w:noProof/>
        <w:lang w:eastAsia="sk-SK"/>
      </w:rPr>
      <w:drawing>
        <wp:inline distT="0" distB="0" distL="0" distR="0" wp14:anchorId="29F85B35" wp14:editId="37CFC2F1">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r>
      <w:tab/>
    </w:r>
  </w:p>
  <w:p w14:paraId="1DEDC6A9" w14:textId="56C32390" w:rsidR="006517A9" w:rsidRPr="006517A9" w:rsidRDefault="006517A9" w:rsidP="006517A9">
    <w:pPr>
      <w:pStyle w:val="Hlavika"/>
      <w:tabs>
        <w:tab w:val="clear" w:pos="4536"/>
        <w:tab w:val="clear" w:pos="9072"/>
      </w:tabs>
      <w:jc w:val="right"/>
      <w:rPr>
        <w:sz w:val="20"/>
        <w:szCs w:val="20"/>
      </w:rPr>
    </w:pPr>
    <w:r w:rsidRPr="006517A9">
      <w:rPr>
        <w:sz w:val="20"/>
        <w:szCs w:val="20"/>
      </w:rPr>
      <w:t xml:space="preserve">Príloha č. 2 Súťažných podkladov – Rámcová dohoda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BE3"/>
    <w:multiLevelType w:val="hybridMultilevel"/>
    <w:tmpl w:val="FDB00DEE"/>
    <w:lvl w:ilvl="0" w:tplc="6040F84A">
      <w:start w:val="1"/>
      <w:numFmt w:val="decimal"/>
      <w:lvlText w:val="11.%1"/>
      <w:lvlJc w:val="left"/>
      <w:pPr>
        <w:ind w:left="709" w:hanging="360"/>
      </w:pPr>
      <w:rPr>
        <w:rFonts w:hint="default"/>
      </w:rPr>
    </w:lvl>
    <w:lvl w:ilvl="1" w:tplc="041B0019" w:tentative="1">
      <w:start w:val="1"/>
      <w:numFmt w:val="lowerLetter"/>
      <w:lvlText w:val="%2."/>
      <w:lvlJc w:val="left"/>
      <w:pPr>
        <w:ind w:left="1429" w:hanging="360"/>
      </w:pPr>
    </w:lvl>
    <w:lvl w:ilvl="2" w:tplc="041B001B" w:tentative="1">
      <w:start w:val="1"/>
      <w:numFmt w:val="lowerRoman"/>
      <w:lvlText w:val="%3."/>
      <w:lvlJc w:val="right"/>
      <w:pPr>
        <w:ind w:left="2149" w:hanging="180"/>
      </w:pPr>
    </w:lvl>
    <w:lvl w:ilvl="3" w:tplc="041B000F" w:tentative="1">
      <w:start w:val="1"/>
      <w:numFmt w:val="decimal"/>
      <w:lvlText w:val="%4."/>
      <w:lvlJc w:val="left"/>
      <w:pPr>
        <w:ind w:left="2869" w:hanging="360"/>
      </w:pPr>
    </w:lvl>
    <w:lvl w:ilvl="4" w:tplc="041B0019" w:tentative="1">
      <w:start w:val="1"/>
      <w:numFmt w:val="lowerLetter"/>
      <w:lvlText w:val="%5."/>
      <w:lvlJc w:val="left"/>
      <w:pPr>
        <w:ind w:left="3589" w:hanging="360"/>
      </w:pPr>
    </w:lvl>
    <w:lvl w:ilvl="5" w:tplc="041B001B" w:tentative="1">
      <w:start w:val="1"/>
      <w:numFmt w:val="lowerRoman"/>
      <w:lvlText w:val="%6."/>
      <w:lvlJc w:val="right"/>
      <w:pPr>
        <w:ind w:left="4309" w:hanging="180"/>
      </w:pPr>
    </w:lvl>
    <w:lvl w:ilvl="6" w:tplc="041B000F" w:tentative="1">
      <w:start w:val="1"/>
      <w:numFmt w:val="decimal"/>
      <w:lvlText w:val="%7."/>
      <w:lvlJc w:val="left"/>
      <w:pPr>
        <w:ind w:left="5029" w:hanging="360"/>
      </w:pPr>
    </w:lvl>
    <w:lvl w:ilvl="7" w:tplc="041B0019" w:tentative="1">
      <w:start w:val="1"/>
      <w:numFmt w:val="lowerLetter"/>
      <w:lvlText w:val="%8."/>
      <w:lvlJc w:val="left"/>
      <w:pPr>
        <w:ind w:left="5749" w:hanging="360"/>
      </w:pPr>
    </w:lvl>
    <w:lvl w:ilvl="8" w:tplc="041B001B" w:tentative="1">
      <w:start w:val="1"/>
      <w:numFmt w:val="lowerRoman"/>
      <w:lvlText w:val="%9."/>
      <w:lvlJc w:val="right"/>
      <w:pPr>
        <w:ind w:left="6469" w:hanging="180"/>
      </w:pPr>
    </w:lvl>
  </w:abstractNum>
  <w:abstractNum w:abstractNumId="1"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66FB0"/>
    <w:multiLevelType w:val="hybridMultilevel"/>
    <w:tmpl w:val="FD16EA66"/>
    <w:lvl w:ilvl="0" w:tplc="6040F84A">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090172"/>
    <w:multiLevelType w:val="multilevel"/>
    <w:tmpl w:val="27843C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65A38"/>
    <w:multiLevelType w:val="multilevel"/>
    <w:tmpl w:val="DC3807A0"/>
    <w:lvl w:ilvl="0">
      <w:start w:val="1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85479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D5493"/>
    <w:multiLevelType w:val="multilevel"/>
    <w:tmpl w:val="A87C2A76"/>
    <w:lvl w:ilvl="0">
      <w:start w:val="11"/>
      <w:numFmt w:val="decimal"/>
      <w:lvlText w:val="%1"/>
      <w:lvlJc w:val="left"/>
      <w:pPr>
        <w:ind w:left="450" w:hanging="450"/>
      </w:pPr>
      <w:rPr>
        <w:rFonts w:hint="default"/>
      </w:rPr>
    </w:lvl>
    <w:lvl w:ilvl="1">
      <w:start w:val="1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C96C8E"/>
    <w:multiLevelType w:val="multilevel"/>
    <w:tmpl w:val="82DA7F56"/>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color w:val="000000"/>
        <w:sz w:val="20"/>
        <w:szCs w:val="20"/>
      </w:rPr>
    </w:lvl>
    <w:lvl w:ilvl="2">
      <w:start w:val="1"/>
      <w:numFmt w:val="decimal"/>
      <w:lvlText w:val="%1.%2.%3"/>
      <w:lvlJc w:val="left"/>
      <w:pPr>
        <w:tabs>
          <w:tab w:val="num" w:pos="570"/>
        </w:tabs>
        <w:ind w:left="570" w:hanging="57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9" w15:restartNumberingAfterBreak="0">
    <w:nsid w:val="224B617A"/>
    <w:multiLevelType w:val="hybridMultilevel"/>
    <w:tmpl w:val="707CAA00"/>
    <w:lvl w:ilvl="0" w:tplc="C41297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3A66106"/>
    <w:multiLevelType w:val="multilevel"/>
    <w:tmpl w:val="1FA8C07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23561E"/>
    <w:multiLevelType w:val="hybridMultilevel"/>
    <w:tmpl w:val="83666036"/>
    <w:lvl w:ilvl="0" w:tplc="6040F84A">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9E1A84"/>
    <w:multiLevelType w:val="singleLevel"/>
    <w:tmpl w:val="C71C2B4A"/>
    <w:lvl w:ilvl="0">
      <w:numFmt w:val="bullet"/>
      <w:lvlText w:val="-"/>
      <w:lvlJc w:val="left"/>
      <w:pPr>
        <w:tabs>
          <w:tab w:val="num" w:pos="786"/>
        </w:tabs>
        <w:ind w:left="786" w:hanging="360"/>
      </w:pPr>
    </w:lvl>
  </w:abstractNum>
  <w:abstractNum w:abstractNumId="13" w15:restartNumberingAfterBreak="0">
    <w:nsid w:val="2B1F088B"/>
    <w:multiLevelType w:val="multilevel"/>
    <w:tmpl w:val="858A6D1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5662FE"/>
    <w:multiLevelType w:val="multilevel"/>
    <w:tmpl w:val="F2180CA2"/>
    <w:lvl w:ilvl="0">
      <w:start w:val="11"/>
      <w:numFmt w:val="decimal"/>
      <w:lvlText w:val="%1"/>
      <w:lvlJc w:val="left"/>
      <w:pPr>
        <w:ind w:left="375" w:hanging="375"/>
      </w:pPr>
      <w:rPr>
        <w:rFonts w:hint="default"/>
      </w:rPr>
    </w:lvl>
    <w:lvl w:ilvl="1">
      <w:start w:val="6"/>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15" w15:restartNumberingAfterBreak="0">
    <w:nsid w:val="5AE83393"/>
    <w:multiLevelType w:val="multilevel"/>
    <w:tmpl w:val="17C42E3E"/>
    <w:lvl w:ilvl="0">
      <w:start w:val="10"/>
      <w:numFmt w:val="decimal"/>
      <w:lvlText w:val="%1"/>
      <w:lvlJc w:val="left"/>
      <w:pPr>
        <w:ind w:left="375" w:hanging="375"/>
      </w:pPr>
      <w:rPr>
        <w:rFonts w:ascii="Calibri" w:eastAsia="Calibri" w:hAnsi="Calibri" w:hint="default"/>
        <w:b/>
        <w:sz w:val="22"/>
      </w:rPr>
    </w:lvl>
    <w:lvl w:ilvl="1">
      <w:start w:val="1"/>
      <w:numFmt w:val="decimal"/>
      <w:lvlText w:val="%1.%2"/>
      <w:lvlJc w:val="left"/>
      <w:pPr>
        <w:ind w:left="375" w:hanging="375"/>
      </w:pPr>
      <w:rPr>
        <w:rFonts w:ascii="Arial" w:eastAsia="Calibri" w:hAnsi="Arial" w:cs="Arial" w:hint="default"/>
        <w:b w:val="0"/>
        <w:color w:val="000000"/>
        <w:sz w:val="20"/>
        <w:szCs w:val="20"/>
      </w:rPr>
    </w:lvl>
    <w:lvl w:ilvl="2">
      <w:start w:val="1"/>
      <w:numFmt w:val="decimal"/>
      <w:lvlText w:val="%1.%2.%3"/>
      <w:lvlJc w:val="left"/>
      <w:pPr>
        <w:ind w:left="720" w:hanging="720"/>
      </w:pPr>
      <w:rPr>
        <w:rFonts w:ascii="Calibri" w:eastAsia="Calibri" w:hAnsi="Calibri" w:hint="default"/>
        <w:b/>
        <w:sz w:val="22"/>
      </w:rPr>
    </w:lvl>
    <w:lvl w:ilvl="3">
      <w:start w:val="1"/>
      <w:numFmt w:val="decimal"/>
      <w:lvlText w:val="%1.%2.%3.%4"/>
      <w:lvlJc w:val="left"/>
      <w:pPr>
        <w:ind w:left="720" w:hanging="720"/>
      </w:pPr>
      <w:rPr>
        <w:rFonts w:ascii="Calibri" w:eastAsia="Calibri" w:hAnsi="Calibri" w:hint="default"/>
        <w:b/>
        <w:sz w:val="22"/>
      </w:rPr>
    </w:lvl>
    <w:lvl w:ilvl="4">
      <w:start w:val="1"/>
      <w:numFmt w:val="decimal"/>
      <w:lvlText w:val="%1.%2.%3.%4.%5"/>
      <w:lvlJc w:val="left"/>
      <w:pPr>
        <w:ind w:left="1080" w:hanging="1080"/>
      </w:pPr>
      <w:rPr>
        <w:rFonts w:ascii="Calibri" w:eastAsia="Calibri" w:hAnsi="Calibri" w:hint="default"/>
        <w:b/>
        <w:sz w:val="22"/>
      </w:rPr>
    </w:lvl>
    <w:lvl w:ilvl="5">
      <w:start w:val="1"/>
      <w:numFmt w:val="decimal"/>
      <w:lvlText w:val="%1.%2.%3.%4.%5.%6"/>
      <w:lvlJc w:val="left"/>
      <w:pPr>
        <w:ind w:left="1080" w:hanging="1080"/>
      </w:pPr>
      <w:rPr>
        <w:rFonts w:ascii="Calibri" w:eastAsia="Calibri" w:hAnsi="Calibri" w:hint="default"/>
        <w:b/>
        <w:sz w:val="22"/>
      </w:rPr>
    </w:lvl>
    <w:lvl w:ilvl="6">
      <w:start w:val="1"/>
      <w:numFmt w:val="decimal"/>
      <w:lvlText w:val="%1.%2.%3.%4.%5.%6.%7"/>
      <w:lvlJc w:val="left"/>
      <w:pPr>
        <w:ind w:left="1440" w:hanging="1440"/>
      </w:pPr>
      <w:rPr>
        <w:rFonts w:ascii="Calibri" w:eastAsia="Calibri" w:hAnsi="Calibri" w:hint="default"/>
        <w:b/>
        <w:sz w:val="22"/>
      </w:rPr>
    </w:lvl>
    <w:lvl w:ilvl="7">
      <w:start w:val="1"/>
      <w:numFmt w:val="decimal"/>
      <w:lvlText w:val="%1.%2.%3.%4.%5.%6.%7.%8"/>
      <w:lvlJc w:val="left"/>
      <w:pPr>
        <w:ind w:left="1440" w:hanging="1440"/>
      </w:pPr>
      <w:rPr>
        <w:rFonts w:ascii="Calibri" w:eastAsia="Calibri" w:hAnsi="Calibri" w:hint="default"/>
        <w:b/>
        <w:sz w:val="22"/>
      </w:rPr>
    </w:lvl>
    <w:lvl w:ilvl="8">
      <w:start w:val="1"/>
      <w:numFmt w:val="decimal"/>
      <w:lvlText w:val="%1.%2.%3.%4.%5.%6.%7.%8.%9"/>
      <w:lvlJc w:val="left"/>
      <w:pPr>
        <w:ind w:left="1800" w:hanging="1800"/>
      </w:pPr>
      <w:rPr>
        <w:rFonts w:ascii="Calibri" w:eastAsia="Calibri" w:hAnsi="Calibri" w:hint="default"/>
        <w:b/>
        <w:sz w:val="22"/>
      </w:rPr>
    </w:lvl>
  </w:abstractNum>
  <w:abstractNum w:abstractNumId="16" w15:restartNumberingAfterBreak="0">
    <w:nsid w:val="5E59387E"/>
    <w:multiLevelType w:val="hybridMultilevel"/>
    <w:tmpl w:val="739227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8021BF"/>
    <w:multiLevelType w:val="multilevel"/>
    <w:tmpl w:val="BFB4CD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6F1E27D2"/>
    <w:multiLevelType w:val="multilevel"/>
    <w:tmpl w:val="DF0C85F2"/>
    <w:lvl w:ilvl="0">
      <w:start w:val="10"/>
      <w:numFmt w:val="decimal"/>
      <w:lvlText w:val="%1"/>
      <w:lvlJc w:val="left"/>
      <w:pPr>
        <w:ind w:left="360" w:hanging="360"/>
      </w:pPr>
      <w:rPr>
        <w:rFonts w:hint="default"/>
      </w:rPr>
    </w:lvl>
    <w:lvl w:ilvl="1">
      <w:start w:val="1"/>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116" w:hanging="72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232" w:hanging="1440"/>
      </w:pPr>
      <w:rPr>
        <w:rFonts w:hint="default"/>
      </w:rPr>
    </w:lvl>
  </w:abstractNum>
  <w:abstractNum w:abstractNumId="1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0" w15:restartNumberingAfterBreak="0">
    <w:nsid w:val="7C483742"/>
    <w:multiLevelType w:val="hybridMultilevel"/>
    <w:tmpl w:val="71DA291E"/>
    <w:lvl w:ilvl="0" w:tplc="AE5A440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6961587">
    <w:abstractNumId w:val="19"/>
  </w:num>
  <w:num w:numId="2" w16cid:durableId="1039860272">
    <w:abstractNumId w:val="12"/>
  </w:num>
  <w:num w:numId="3" w16cid:durableId="2147240498">
    <w:abstractNumId w:val="3"/>
  </w:num>
  <w:num w:numId="4" w16cid:durableId="1175145792">
    <w:abstractNumId w:val="8"/>
  </w:num>
  <w:num w:numId="5" w16cid:durableId="1828008708">
    <w:abstractNumId w:val="1"/>
  </w:num>
  <w:num w:numId="6" w16cid:durableId="425272838">
    <w:abstractNumId w:val="15"/>
  </w:num>
  <w:num w:numId="7" w16cid:durableId="1245533990">
    <w:abstractNumId w:val="17"/>
  </w:num>
  <w:num w:numId="8" w16cid:durableId="2053456760">
    <w:abstractNumId w:val="4"/>
  </w:num>
  <w:num w:numId="9" w16cid:durableId="1891962899">
    <w:abstractNumId w:val="13"/>
  </w:num>
  <w:num w:numId="10" w16cid:durableId="1635789864">
    <w:abstractNumId w:val="6"/>
  </w:num>
  <w:num w:numId="11" w16cid:durableId="2127234520">
    <w:abstractNumId w:val="16"/>
  </w:num>
  <w:num w:numId="12" w16cid:durableId="1674453397">
    <w:abstractNumId w:val="10"/>
  </w:num>
  <w:num w:numId="13" w16cid:durableId="393621917">
    <w:abstractNumId w:val="9"/>
  </w:num>
  <w:num w:numId="14" w16cid:durableId="1399860662">
    <w:abstractNumId w:val="5"/>
  </w:num>
  <w:num w:numId="15" w16cid:durableId="1147628782">
    <w:abstractNumId w:val="14"/>
  </w:num>
  <w:num w:numId="16" w16cid:durableId="1945190435">
    <w:abstractNumId w:val="20"/>
  </w:num>
  <w:num w:numId="17" w16cid:durableId="1090470406">
    <w:abstractNumId w:val="0"/>
  </w:num>
  <w:num w:numId="18" w16cid:durableId="1588928364">
    <w:abstractNumId w:val="18"/>
  </w:num>
  <w:num w:numId="19" w16cid:durableId="1407190848">
    <w:abstractNumId w:val="11"/>
  </w:num>
  <w:num w:numId="20" w16cid:durableId="1496065153">
    <w:abstractNumId w:val="2"/>
  </w:num>
  <w:num w:numId="21" w16cid:durableId="598294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3D"/>
    <w:rsid w:val="000726EB"/>
    <w:rsid w:val="000E3B59"/>
    <w:rsid w:val="00130CE4"/>
    <w:rsid w:val="001F23D7"/>
    <w:rsid w:val="00204A85"/>
    <w:rsid w:val="0020724D"/>
    <w:rsid w:val="00224B02"/>
    <w:rsid w:val="00247D34"/>
    <w:rsid w:val="00264C5A"/>
    <w:rsid w:val="00285C58"/>
    <w:rsid w:val="002934B8"/>
    <w:rsid w:val="002C7345"/>
    <w:rsid w:val="002F3E68"/>
    <w:rsid w:val="00326574"/>
    <w:rsid w:val="0037047A"/>
    <w:rsid w:val="003A1E99"/>
    <w:rsid w:val="00402A43"/>
    <w:rsid w:val="00416DBC"/>
    <w:rsid w:val="004266B4"/>
    <w:rsid w:val="00464174"/>
    <w:rsid w:val="00492C98"/>
    <w:rsid w:val="00510791"/>
    <w:rsid w:val="00586C78"/>
    <w:rsid w:val="005C07A3"/>
    <w:rsid w:val="005C13CB"/>
    <w:rsid w:val="005E072B"/>
    <w:rsid w:val="006517A9"/>
    <w:rsid w:val="0065234A"/>
    <w:rsid w:val="006A0441"/>
    <w:rsid w:val="006B6C37"/>
    <w:rsid w:val="00724347"/>
    <w:rsid w:val="007353E6"/>
    <w:rsid w:val="007D063D"/>
    <w:rsid w:val="007D77ED"/>
    <w:rsid w:val="008375EB"/>
    <w:rsid w:val="00855B55"/>
    <w:rsid w:val="008C4E07"/>
    <w:rsid w:val="009527E3"/>
    <w:rsid w:val="00991ED2"/>
    <w:rsid w:val="009927A8"/>
    <w:rsid w:val="00A11CE1"/>
    <w:rsid w:val="00A120DF"/>
    <w:rsid w:val="00A91491"/>
    <w:rsid w:val="00A97DDC"/>
    <w:rsid w:val="00AA5B44"/>
    <w:rsid w:val="00AD5B58"/>
    <w:rsid w:val="00AE48A7"/>
    <w:rsid w:val="00AF73CE"/>
    <w:rsid w:val="00B04DA8"/>
    <w:rsid w:val="00B718B7"/>
    <w:rsid w:val="00BE4D7D"/>
    <w:rsid w:val="00C044A8"/>
    <w:rsid w:val="00C42AAB"/>
    <w:rsid w:val="00CB06ED"/>
    <w:rsid w:val="00CF075C"/>
    <w:rsid w:val="00D159FA"/>
    <w:rsid w:val="00D24F7B"/>
    <w:rsid w:val="00D3529E"/>
    <w:rsid w:val="00D45FD8"/>
    <w:rsid w:val="00D51C04"/>
    <w:rsid w:val="00D716ED"/>
    <w:rsid w:val="00D94025"/>
    <w:rsid w:val="00D97DA0"/>
    <w:rsid w:val="00DA0006"/>
    <w:rsid w:val="00DC79E1"/>
    <w:rsid w:val="00E05EE9"/>
    <w:rsid w:val="00E568EF"/>
    <w:rsid w:val="00E56902"/>
    <w:rsid w:val="00E7708C"/>
    <w:rsid w:val="00E94672"/>
    <w:rsid w:val="00EC38F7"/>
    <w:rsid w:val="00EC4863"/>
    <w:rsid w:val="00F0008A"/>
    <w:rsid w:val="00F413EF"/>
    <w:rsid w:val="00F8354A"/>
    <w:rsid w:val="00F92F00"/>
    <w:rsid w:val="00F94502"/>
    <w:rsid w:val="00FC42F3"/>
    <w:rsid w:val="00FD29A5"/>
    <w:rsid w:val="00FE1E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24BA7"/>
  <w15:chartTrackingRefBased/>
  <w15:docId w15:val="{E26AD188-F098-4ACF-81A9-407F492C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4863"/>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qFormat/>
    <w:rsid w:val="00EC4863"/>
    <w:pPr>
      <w:keepNext/>
      <w:numPr>
        <w:numId w:val="1"/>
      </w:numPr>
      <w:outlineLvl w:val="0"/>
    </w:pPr>
    <w:rPr>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C4863"/>
    <w:rPr>
      <w:rFonts w:ascii="Times New Roman" w:eastAsia="Times New Roman" w:hAnsi="Times New Roman" w:cs="Times New Roman"/>
      <w:kern w:val="0"/>
      <w:sz w:val="28"/>
      <w:szCs w:val="28"/>
      <w:lang w:val="x-none" w:eastAsia="x-none"/>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99"/>
    <w:qFormat/>
    <w:rsid w:val="00EC4863"/>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99"/>
    <w:qFormat/>
    <w:rsid w:val="00EC4863"/>
    <w:rPr>
      <w:rFonts w:ascii="Times New Roman" w:eastAsia="Times New Roman" w:hAnsi="Times New Roman" w:cs="Times New Roman"/>
      <w:kern w:val="0"/>
      <w:sz w:val="24"/>
      <w:szCs w:val="24"/>
      <w:lang w:eastAsia="cs-CZ"/>
    </w:rPr>
  </w:style>
  <w:style w:type="paragraph" w:styleId="Bezriadkovania">
    <w:name w:val="No Spacing"/>
    <w:aliases w:val="Klasický text"/>
    <w:link w:val="BezriadkovaniaChar"/>
    <w:uiPriority w:val="1"/>
    <w:qFormat/>
    <w:rsid w:val="00EC4863"/>
    <w:pPr>
      <w:widowControl w:val="0"/>
      <w:spacing w:after="0" w:line="240" w:lineRule="auto"/>
    </w:pPr>
    <w:rPr>
      <w:rFonts w:ascii="Times New Roman" w:eastAsia="Times New Roman" w:hAnsi="Times New Roman" w:cs="Times New Roman"/>
      <w:color w:val="000000"/>
      <w:kern w:val="0"/>
      <w:sz w:val="24"/>
      <w:szCs w:val="24"/>
      <w:lang w:eastAsia="sk-SK"/>
    </w:rPr>
  </w:style>
  <w:style w:type="paragraph" w:customStyle="1" w:styleId="CEMOS">
    <w:name w:val="CEMOS"/>
    <w:basedOn w:val="Normlny"/>
    <w:rsid w:val="00EC4863"/>
    <w:pPr>
      <w:spacing w:before="120"/>
      <w:ind w:left="720" w:hanging="720"/>
      <w:jc w:val="both"/>
    </w:pPr>
    <w:rPr>
      <w:rFonts w:ascii="Arial Narrow" w:hAnsi="Arial Narrow"/>
      <w:sz w:val="20"/>
      <w:szCs w:val="20"/>
      <w:lang w:eastAsia="sk-SK"/>
    </w:rPr>
  </w:style>
  <w:style w:type="character" w:customStyle="1" w:styleId="BezriadkovaniaChar">
    <w:name w:val="Bez riadkovania Char"/>
    <w:aliases w:val="Klasický text Char"/>
    <w:basedOn w:val="Predvolenpsmoodseku"/>
    <w:link w:val="Bezriadkovania"/>
    <w:uiPriority w:val="1"/>
    <w:locked/>
    <w:rsid w:val="00EC4863"/>
    <w:rPr>
      <w:rFonts w:ascii="Times New Roman" w:eastAsia="Times New Roman" w:hAnsi="Times New Roman" w:cs="Times New Roman"/>
      <w:color w:val="000000"/>
      <w:kern w:val="0"/>
      <w:sz w:val="24"/>
      <w:szCs w:val="24"/>
      <w:lang w:eastAsia="sk-SK"/>
    </w:rPr>
  </w:style>
  <w:style w:type="paragraph" w:styleId="Hlavika">
    <w:name w:val="header"/>
    <w:basedOn w:val="Normlny"/>
    <w:link w:val="HlavikaChar"/>
    <w:uiPriority w:val="99"/>
    <w:unhideWhenUsed/>
    <w:rsid w:val="006517A9"/>
    <w:pPr>
      <w:tabs>
        <w:tab w:val="center" w:pos="4536"/>
        <w:tab w:val="right" w:pos="9072"/>
      </w:tabs>
    </w:pPr>
  </w:style>
  <w:style w:type="character" w:customStyle="1" w:styleId="HlavikaChar">
    <w:name w:val="Hlavička Char"/>
    <w:basedOn w:val="Predvolenpsmoodseku"/>
    <w:link w:val="Hlavika"/>
    <w:uiPriority w:val="99"/>
    <w:rsid w:val="006517A9"/>
    <w:rPr>
      <w:rFonts w:ascii="Times New Roman" w:eastAsia="Times New Roman" w:hAnsi="Times New Roman" w:cs="Times New Roman"/>
      <w:kern w:val="0"/>
      <w:sz w:val="24"/>
      <w:szCs w:val="24"/>
      <w:lang w:eastAsia="cs-CZ"/>
    </w:rPr>
  </w:style>
  <w:style w:type="paragraph" w:styleId="Pta">
    <w:name w:val="footer"/>
    <w:basedOn w:val="Normlny"/>
    <w:link w:val="PtaChar"/>
    <w:uiPriority w:val="99"/>
    <w:unhideWhenUsed/>
    <w:rsid w:val="006517A9"/>
    <w:pPr>
      <w:tabs>
        <w:tab w:val="center" w:pos="4536"/>
        <w:tab w:val="right" w:pos="9072"/>
      </w:tabs>
    </w:pPr>
  </w:style>
  <w:style w:type="character" w:customStyle="1" w:styleId="PtaChar">
    <w:name w:val="Päta Char"/>
    <w:basedOn w:val="Predvolenpsmoodseku"/>
    <w:link w:val="Pta"/>
    <w:uiPriority w:val="99"/>
    <w:rsid w:val="006517A9"/>
    <w:rPr>
      <w:rFonts w:ascii="Times New Roman" w:eastAsia="Times New Roman" w:hAnsi="Times New Roman" w:cs="Times New Roman"/>
      <w:kern w:val="0"/>
      <w:sz w:val="24"/>
      <w:szCs w:val="24"/>
      <w:lang w:eastAsia="cs-CZ"/>
    </w:rPr>
  </w:style>
  <w:style w:type="character" w:styleId="Hypertextovprepojenie">
    <w:name w:val="Hyperlink"/>
    <w:uiPriority w:val="99"/>
    <w:unhideWhenUsed/>
    <w:rsid w:val="006517A9"/>
    <w:rPr>
      <w:color w:val="0000FF"/>
      <w:u w:val="single"/>
    </w:rPr>
  </w:style>
  <w:style w:type="paragraph" w:styleId="Revzia">
    <w:name w:val="Revision"/>
    <w:hidden/>
    <w:uiPriority w:val="99"/>
    <w:semiHidden/>
    <w:rsid w:val="00AF73CE"/>
    <w:pPr>
      <w:spacing w:after="0" w:line="240" w:lineRule="auto"/>
    </w:pPr>
    <w:rPr>
      <w:rFonts w:ascii="Times New Roman" w:eastAsia="Times New Roman" w:hAnsi="Times New Roman" w:cs="Times New Roman"/>
      <w:kern w:val="0"/>
      <w:sz w:val="24"/>
      <w:szCs w:val="24"/>
      <w:lang w:eastAsia="cs-CZ"/>
    </w:rPr>
  </w:style>
  <w:style w:type="character" w:styleId="Odkaznakomentr">
    <w:name w:val="annotation reference"/>
    <w:basedOn w:val="Predvolenpsmoodseku"/>
    <w:uiPriority w:val="99"/>
    <w:unhideWhenUsed/>
    <w:rsid w:val="00464174"/>
    <w:rPr>
      <w:sz w:val="16"/>
      <w:szCs w:val="16"/>
    </w:rPr>
  </w:style>
  <w:style w:type="paragraph" w:styleId="Textkomentra">
    <w:name w:val="annotation text"/>
    <w:basedOn w:val="Normlny"/>
    <w:link w:val="TextkomentraChar"/>
    <w:uiPriority w:val="99"/>
    <w:unhideWhenUsed/>
    <w:rsid w:val="00464174"/>
    <w:rPr>
      <w:sz w:val="20"/>
      <w:szCs w:val="20"/>
    </w:rPr>
  </w:style>
  <w:style w:type="character" w:customStyle="1" w:styleId="TextkomentraChar">
    <w:name w:val="Text komentára Char"/>
    <w:basedOn w:val="Predvolenpsmoodseku"/>
    <w:link w:val="Textkomentra"/>
    <w:uiPriority w:val="99"/>
    <w:rsid w:val="00464174"/>
    <w:rPr>
      <w:rFonts w:ascii="Times New Roman" w:eastAsia="Times New Roman" w:hAnsi="Times New Roman" w:cs="Times New Roman"/>
      <w:kern w:val="0"/>
      <w:sz w:val="20"/>
      <w:szCs w:val="20"/>
      <w:lang w:eastAsia="cs-CZ"/>
    </w:rPr>
  </w:style>
  <w:style w:type="paragraph" w:styleId="Predmetkomentra">
    <w:name w:val="annotation subject"/>
    <w:basedOn w:val="Textkomentra"/>
    <w:next w:val="Textkomentra"/>
    <w:link w:val="PredmetkomentraChar"/>
    <w:uiPriority w:val="99"/>
    <w:semiHidden/>
    <w:unhideWhenUsed/>
    <w:rsid w:val="00464174"/>
    <w:rPr>
      <w:b/>
      <w:bCs/>
    </w:rPr>
  </w:style>
  <w:style w:type="character" w:customStyle="1" w:styleId="PredmetkomentraChar">
    <w:name w:val="Predmet komentára Char"/>
    <w:basedOn w:val="TextkomentraChar"/>
    <w:link w:val="Predmetkomentra"/>
    <w:uiPriority w:val="99"/>
    <w:semiHidden/>
    <w:rsid w:val="00464174"/>
    <w:rPr>
      <w:rFonts w:ascii="Times New Roman" w:eastAsia="Times New Roman" w:hAnsi="Times New Roman" w:cs="Times New Roman"/>
      <w:b/>
      <w:bCs/>
      <w:kern w:val="0"/>
      <w:sz w:val="20"/>
      <w:szCs w:val="20"/>
      <w:lang w:eastAsia="cs-CZ"/>
    </w:rPr>
  </w:style>
  <w:style w:type="paragraph" w:styleId="Textbubliny">
    <w:name w:val="Balloon Text"/>
    <w:basedOn w:val="Normlny"/>
    <w:link w:val="TextbublinyChar"/>
    <w:uiPriority w:val="99"/>
    <w:semiHidden/>
    <w:unhideWhenUsed/>
    <w:rsid w:val="004641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4174"/>
    <w:rPr>
      <w:rFonts w:ascii="Segoe UI" w:eastAsia="Times New Roman" w:hAnsi="Segoe UI" w:cs="Segoe UI"/>
      <w:kern w:val="0"/>
      <w:sz w:val="18"/>
      <w:szCs w:val="18"/>
      <w:lang w:eastAsia="cs-CZ"/>
    </w:rPr>
  </w:style>
  <w:style w:type="character" w:styleId="Nevyrieenzmienka">
    <w:name w:val="Unresolved Mention"/>
    <w:basedOn w:val="Predvolenpsmoodseku"/>
    <w:uiPriority w:val="99"/>
    <w:semiHidden/>
    <w:unhideWhenUsed/>
    <w:rsid w:val="00A9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yperlink" Target="http://www.zakonypreludi.sk/zz/2002-480" TargetMode="External"/><Relationship Id="rId3" Type="http://schemas.openxmlformats.org/officeDocument/2006/relationships/settings" Target="settings.xml"/><Relationship Id="rId7" Type="http://schemas.openxmlformats.org/officeDocument/2006/relationships/hyperlink" Target="mailto:podatelna@bbrsc.sk" TargetMode="External"/><Relationship Id="rId12" Type="http://schemas.openxmlformats.org/officeDocument/2006/relationships/hyperlink" Target="http://www.zakonypreludi.sk/zz/2011-4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ypreludi.sk/zz/2003-46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oogle.com/maps" TargetMode="External"/><Relationship Id="rId4" Type="http://schemas.openxmlformats.org/officeDocument/2006/relationships/webSettings" Target="webSettings.xml"/><Relationship Id="rId9" Type="http://schemas.openxmlformats.org/officeDocument/2006/relationships/hyperlink" Target="mailto:.................@................%20S&#250;&#269;asne%20objedn&#225;vate&#318;%20za&#353;le%20%20origin&#225;l%20objedn&#225;vky%20po&#353;tou%20%20na%20adresu%20dod&#225;vate&#318;a%20%20uveden&#250;%20v&#160;z&#225;hlav&#237;%20tejto%20dohody.%20Dod&#225;vate&#31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5398</Words>
  <Characters>30773</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Fabriciusová</dc:creator>
  <cp:keywords/>
  <dc:description/>
  <cp:lastModifiedBy>Lucia Fabriciusová</cp:lastModifiedBy>
  <cp:revision>2</cp:revision>
  <dcterms:created xsi:type="dcterms:W3CDTF">2025-11-14T13:39:00Z</dcterms:created>
  <dcterms:modified xsi:type="dcterms:W3CDTF">2025-11-14T13:39:00Z</dcterms:modified>
</cp:coreProperties>
</file>