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52500" w14:textId="6FAD99DF" w:rsidR="001C031F" w:rsidRPr="00E74F90" w:rsidRDefault="00AE1FD7" w:rsidP="001C031F">
      <w:pPr>
        <w:pStyle w:val="Nadpis1"/>
        <w:rPr>
          <w:rFonts w:ascii="ABC Camera Medium" w:eastAsia="Times New Roman" w:hAnsi="ABC Camera Medium" w:cs="Arial"/>
          <w:b/>
          <w:bCs/>
          <w:color w:val="754BFF"/>
          <w:sz w:val="40"/>
          <w:szCs w:val="40"/>
        </w:rPr>
      </w:pPr>
      <w:r w:rsidRPr="00E74F90">
        <w:rPr>
          <w:rFonts w:ascii="ABC Camera Medium" w:eastAsia="Times New Roman" w:hAnsi="ABC Camera Medium" w:cs="Arial"/>
          <w:b/>
          <w:bCs/>
          <w:color w:val="754BFF"/>
          <w:sz w:val="40"/>
          <w:szCs w:val="40"/>
        </w:rPr>
        <w:t>Oznámenie o začatí prípravných trhových konzultácií –</w:t>
      </w:r>
      <w:r w:rsidR="00D217C2">
        <w:rPr>
          <w:rFonts w:ascii="ABC Camera Medium" w:eastAsia="Times New Roman" w:hAnsi="ABC Camera Medium" w:cs="Arial"/>
          <w:b/>
          <w:bCs/>
          <w:color w:val="754BFF"/>
          <w:sz w:val="40"/>
          <w:szCs w:val="40"/>
        </w:rPr>
        <w:t>Elektromontážne práce</w:t>
      </w:r>
      <w:r w:rsidR="001B0EA4">
        <w:rPr>
          <w:rFonts w:ascii="ABC Camera Medium" w:eastAsia="Times New Roman" w:hAnsi="ABC Camera Medium" w:cs="Arial"/>
          <w:b/>
          <w:bCs/>
          <w:color w:val="754BFF"/>
          <w:sz w:val="40"/>
          <w:szCs w:val="40"/>
        </w:rPr>
        <w:t xml:space="preserve"> na verejnom osvetlení</w:t>
      </w:r>
    </w:p>
    <w:p w14:paraId="64350C4B" w14:textId="20AD0366" w:rsidR="00DB42CD" w:rsidRPr="00A17701" w:rsidRDefault="000B00BC" w:rsidP="00DB42CD">
      <w:pPr>
        <w:rPr>
          <w:rFonts w:ascii="Arial" w:hAnsi="Arial" w:cs="Arial"/>
          <w:sz w:val="20"/>
          <w:szCs w:val="20"/>
        </w:rPr>
      </w:pPr>
      <w:r w:rsidRPr="2D83F6AF">
        <w:rPr>
          <w:rFonts w:ascii="Arial" w:hAnsi="Arial" w:cs="Arial"/>
          <w:sz w:val="20"/>
          <w:szCs w:val="20"/>
        </w:rPr>
        <w:t xml:space="preserve">Spoločnosť Technické siete Bratislava, a.s., Primaciálne nám. č. 1, 814 99 Bratislava </w:t>
      </w:r>
      <w:r w:rsidR="00433A4F" w:rsidRPr="2D83F6AF">
        <w:rPr>
          <w:rFonts w:ascii="Arial" w:hAnsi="Arial" w:cs="Arial"/>
          <w:sz w:val="20"/>
          <w:szCs w:val="20"/>
        </w:rPr>
        <w:t xml:space="preserve">(ďalej len „verejný obstarávateľ“) uskutočňuje </w:t>
      </w:r>
      <w:r w:rsidR="00AE1FD7" w:rsidRPr="2D83F6AF">
        <w:rPr>
          <w:rFonts w:ascii="Arial" w:hAnsi="Arial" w:cs="Arial"/>
          <w:sz w:val="20"/>
          <w:szCs w:val="20"/>
        </w:rPr>
        <w:t>prípravné trhové konzultácie</w:t>
      </w:r>
      <w:r w:rsidR="008C6348" w:rsidRPr="2D83F6AF">
        <w:rPr>
          <w:rFonts w:ascii="Arial" w:hAnsi="Arial" w:cs="Arial"/>
          <w:sz w:val="20"/>
          <w:szCs w:val="20"/>
        </w:rPr>
        <w:t xml:space="preserve"> </w:t>
      </w:r>
      <w:r w:rsidR="007917B2">
        <w:rPr>
          <w:rFonts w:ascii="Arial" w:hAnsi="Arial" w:cs="Arial"/>
          <w:sz w:val="20"/>
          <w:szCs w:val="20"/>
        </w:rPr>
        <w:t xml:space="preserve">(ďalej len „PTK“) </w:t>
      </w:r>
      <w:r w:rsidR="00433A4F" w:rsidRPr="2D83F6AF">
        <w:rPr>
          <w:rFonts w:ascii="Arial" w:hAnsi="Arial" w:cs="Arial"/>
          <w:sz w:val="20"/>
          <w:szCs w:val="20"/>
        </w:rPr>
        <w:t>na predmet</w:t>
      </w:r>
      <w:r w:rsidRPr="2D83F6AF">
        <w:rPr>
          <w:rFonts w:ascii="Arial" w:hAnsi="Arial" w:cs="Arial"/>
          <w:sz w:val="20"/>
          <w:szCs w:val="20"/>
        </w:rPr>
        <w:t xml:space="preserve"> plánovanej</w:t>
      </w:r>
      <w:r w:rsidR="009B0603" w:rsidRPr="2D83F6AF">
        <w:rPr>
          <w:rFonts w:ascii="Arial" w:hAnsi="Arial" w:cs="Arial"/>
          <w:sz w:val="20"/>
          <w:szCs w:val="20"/>
        </w:rPr>
        <w:t xml:space="preserve"> </w:t>
      </w:r>
      <w:r w:rsidR="00433A4F" w:rsidRPr="2D83F6AF">
        <w:rPr>
          <w:rFonts w:ascii="Arial" w:hAnsi="Arial" w:cs="Arial"/>
          <w:sz w:val="20"/>
          <w:szCs w:val="20"/>
        </w:rPr>
        <w:t xml:space="preserve">zákazky: </w:t>
      </w:r>
      <w:r w:rsidR="00433A4F" w:rsidRPr="2D83F6AF">
        <w:rPr>
          <w:rFonts w:ascii="Arial" w:hAnsi="Arial" w:cs="Arial"/>
          <w:b/>
          <w:bCs/>
          <w:sz w:val="20"/>
          <w:szCs w:val="20"/>
        </w:rPr>
        <w:t>„</w:t>
      </w:r>
      <w:r w:rsidR="001B0EA4" w:rsidRPr="001B0EA4">
        <w:rPr>
          <w:rFonts w:ascii="Arial" w:hAnsi="Arial" w:cs="Arial"/>
          <w:b/>
          <w:bCs/>
          <w:sz w:val="20"/>
          <w:szCs w:val="20"/>
        </w:rPr>
        <w:t>Elektromontážne práce na verejnom osvetlení</w:t>
      </w:r>
      <w:r w:rsidR="002A10FB" w:rsidRPr="2D83F6AF">
        <w:rPr>
          <w:rFonts w:ascii="Arial" w:hAnsi="Arial" w:cs="Arial"/>
          <w:b/>
          <w:bCs/>
          <w:sz w:val="20"/>
          <w:szCs w:val="20"/>
        </w:rPr>
        <w:t>“</w:t>
      </w:r>
      <w:r w:rsidR="001A037A" w:rsidRPr="2D83F6AF">
        <w:rPr>
          <w:rFonts w:ascii="Arial" w:hAnsi="Arial" w:cs="Arial"/>
          <w:sz w:val="20"/>
          <w:szCs w:val="20"/>
        </w:rPr>
        <w:t xml:space="preserve"> </w:t>
      </w:r>
      <w:r w:rsidR="00433A4F" w:rsidRPr="2D83F6AF">
        <w:rPr>
          <w:rFonts w:ascii="Arial" w:hAnsi="Arial" w:cs="Arial"/>
          <w:sz w:val="20"/>
          <w:szCs w:val="20"/>
        </w:rPr>
        <w:t xml:space="preserve">podľa § </w:t>
      </w:r>
      <w:r w:rsidR="00AE1FD7" w:rsidRPr="2D83F6AF">
        <w:rPr>
          <w:rFonts w:ascii="Arial" w:hAnsi="Arial" w:cs="Arial"/>
          <w:sz w:val="20"/>
          <w:szCs w:val="20"/>
        </w:rPr>
        <w:t>25</w:t>
      </w:r>
      <w:r w:rsidR="00433A4F" w:rsidRPr="2D83F6AF">
        <w:rPr>
          <w:rFonts w:ascii="Arial" w:hAnsi="Arial" w:cs="Arial"/>
          <w:sz w:val="20"/>
          <w:szCs w:val="20"/>
        </w:rPr>
        <w:t xml:space="preserve"> zákona č. 343/2015 Z. z. </w:t>
      </w:r>
      <w:r w:rsidR="007917B2">
        <w:rPr>
          <w:rFonts w:ascii="Arial" w:hAnsi="Arial" w:cs="Arial"/>
          <w:sz w:val="20"/>
          <w:szCs w:val="20"/>
        </w:rPr>
        <w:br/>
      </w:r>
      <w:r w:rsidR="00433A4F" w:rsidRPr="2D83F6AF">
        <w:rPr>
          <w:rFonts w:ascii="Arial" w:hAnsi="Arial" w:cs="Arial"/>
          <w:sz w:val="20"/>
          <w:szCs w:val="20"/>
        </w:rPr>
        <w:t xml:space="preserve">o verejnom </w:t>
      </w:r>
      <w:r w:rsidR="0022776D" w:rsidRPr="2D83F6AF">
        <w:rPr>
          <w:rFonts w:ascii="Arial" w:hAnsi="Arial" w:cs="Arial"/>
          <w:sz w:val="20"/>
          <w:szCs w:val="20"/>
        </w:rPr>
        <w:t>obstarávaní</w:t>
      </w:r>
      <w:r w:rsidR="00433A4F" w:rsidRPr="2D83F6AF">
        <w:rPr>
          <w:rFonts w:ascii="Arial" w:hAnsi="Arial" w:cs="Arial"/>
          <w:sz w:val="20"/>
          <w:szCs w:val="20"/>
        </w:rPr>
        <w:t xml:space="preserve"> o zmene a doplnení niektorých zákonov (ďalej len „</w:t>
      </w:r>
      <w:r w:rsidR="008C6348" w:rsidRPr="2D83F6AF">
        <w:rPr>
          <w:rFonts w:ascii="Arial" w:hAnsi="Arial" w:cs="Arial"/>
          <w:sz w:val="20"/>
          <w:szCs w:val="20"/>
        </w:rPr>
        <w:t>ZVO</w:t>
      </w:r>
      <w:r w:rsidR="00433A4F" w:rsidRPr="2D83F6AF">
        <w:rPr>
          <w:rFonts w:ascii="Arial" w:hAnsi="Arial" w:cs="Arial"/>
          <w:sz w:val="20"/>
          <w:szCs w:val="20"/>
        </w:rPr>
        <w:t>“).</w:t>
      </w:r>
    </w:p>
    <w:p w14:paraId="49827BA1" w14:textId="429188AC" w:rsidR="008C6348" w:rsidRPr="00F5608F" w:rsidRDefault="00DB42CD" w:rsidP="00F5608F">
      <w:pPr>
        <w:pStyle w:val="Nadpis1"/>
        <w:numPr>
          <w:ilvl w:val="0"/>
          <w:numId w:val="40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r w:rsidRPr="00F5608F">
        <w:rPr>
          <w:rFonts w:ascii="ABC Camera Plain Medium" w:hAnsi="ABC Camera Plain Medium"/>
          <w:color w:val="754BFF"/>
          <w:sz w:val="32"/>
        </w:rPr>
        <w:t>Základné i</w:t>
      </w:r>
      <w:r w:rsidR="008C6348" w:rsidRPr="00F5608F">
        <w:rPr>
          <w:rFonts w:ascii="ABC Camera Plain Medium" w:hAnsi="ABC Camera Plain Medium"/>
          <w:color w:val="754BFF"/>
          <w:sz w:val="32"/>
        </w:rPr>
        <w:t>nformácie</w:t>
      </w:r>
    </w:p>
    <w:p w14:paraId="34FA4E01" w14:textId="62AF783E" w:rsidR="00B90092" w:rsidRPr="00A17701" w:rsidRDefault="00B90092" w:rsidP="00B9009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A17701">
        <w:rPr>
          <w:rFonts w:ascii="Arial" w:hAnsi="Arial" w:cs="Arial"/>
          <w:sz w:val="20"/>
          <w:szCs w:val="20"/>
        </w:rPr>
        <w:t xml:space="preserve">Verejný obstarávateľ: </w:t>
      </w:r>
      <w:r w:rsidR="00A17701">
        <w:rPr>
          <w:rFonts w:ascii="Arial" w:hAnsi="Arial" w:cs="Arial"/>
          <w:sz w:val="20"/>
          <w:szCs w:val="20"/>
        </w:rPr>
        <w:tab/>
      </w:r>
      <w:r w:rsidRPr="00A17701">
        <w:rPr>
          <w:rFonts w:ascii="Arial" w:hAnsi="Arial" w:cs="Arial"/>
          <w:sz w:val="20"/>
          <w:szCs w:val="20"/>
        </w:rPr>
        <w:t>Technické siete Bratislava, a.s., Primaciálne nám. č. 1, 814 99 Bratislava</w:t>
      </w:r>
    </w:p>
    <w:p w14:paraId="369A0649" w14:textId="160DA400" w:rsidR="008C6348" w:rsidRPr="00B53E7D" w:rsidRDefault="00B90092" w:rsidP="00B90092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A17701">
        <w:rPr>
          <w:rFonts w:ascii="Arial" w:hAnsi="Arial" w:cs="Arial"/>
          <w:sz w:val="20"/>
          <w:szCs w:val="20"/>
        </w:rPr>
        <w:t xml:space="preserve">Kontaktná osoba: </w:t>
      </w:r>
      <w:r w:rsidRPr="00A17701">
        <w:rPr>
          <w:rFonts w:ascii="Arial" w:hAnsi="Arial" w:cs="Arial"/>
          <w:sz w:val="20"/>
          <w:szCs w:val="20"/>
        </w:rPr>
        <w:tab/>
      </w:r>
      <w:r w:rsidRPr="00B53E7D">
        <w:rPr>
          <w:rFonts w:ascii="Arial" w:hAnsi="Arial" w:cs="Arial"/>
          <w:color w:val="000000" w:themeColor="text1"/>
          <w:sz w:val="20"/>
          <w:szCs w:val="20"/>
        </w:rPr>
        <w:t>Zuzana Jamnická</w:t>
      </w:r>
    </w:p>
    <w:p w14:paraId="0BA3FE0E" w14:textId="69D437B6" w:rsidR="00B90092" w:rsidRPr="00E87EED" w:rsidRDefault="00A9352F" w:rsidP="002A598E">
      <w:pPr>
        <w:rPr>
          <w:rFonts w:ascii="Arial" w:hAnsi="Arial" w:cs="Arial"/>
          <w:color w:val="000000" w:themeColor="text1"/>
          <w:sz w:val="20"/>
          <w:szCs w:val="20"/>
        </w:rPr>
      </w:pPr>
      <w:r w:rsidRPr="00B53E7D">
        <w:rPr>
          <w:rFonts w:ascii="Arial" w:hAnsi="Arial" w:cs="Arial"/>
          <w:color w:val="000000" w:themeColor="text1"/>
          <w:sz w:val="20"/>
          <w:szCs w:val="20"/>
        </w:rPr>
        <w:t>Adresa:</w:t>
      </w:r>
      <w:r w:rsidRPr="00B53E7D">
        <w:rPr>
          <w:rFonts w:ascii="Arial" w:hAnsi="Arial" w:cs="Arial"/>
          <w:color w:val="000000" w:themeColor="text1"/>
          <w:sz w:val="20"/>
          <w:szCs w:val="20"/>
        </w:rPr>
        <w:tab/>
      </w:r>
      <w:r w:rsidRPr="00B53E7D">
        <w:rPr>
          <w:rFonts w:ascii="Arial" w:hAnsi="Arial" w:cs="Arial"/>
          <w:color w:val="000000" w:themeColor="text1"/>
          <w:sz w:val="20"/>
          <w:szCs w:val="20"/>
        </w:rPr>
        <w:tab/>
      </w:r>
      <w:r w:rsidR="00FB545D" w:rsidRPr="00B53E7D">
        <w:rPr>
          <w:rFonts w:ascii="Arial" w:hAnsi="Arial" w:cs="Arial"/>
          <w:color w:val="000000" w:themeColor="text1"/>
          <w:sz w:val="20"/>
          <w:szCs w:val="20"/>
        </w:rPr>
        <w:tab/>
      </w:r>
      <w:hyperlink r:id="rId11" w:history="1">
        <w:r w:rsidR="007917B2" w:rsidRPr="007917B2">
          <w:rPr>
            <w:rStyle w:val="Hypertextovprepojenie"/>
            <w:rFonts w:ascii="Arial" w:hAnsi="Arial" w:cs="Arial"/>
            <w:color w:val="auto"/>
            <w:sz w:val="20"/>
            <w:szCs w:val="20"/>
          </w:rPr>
          <w:t>https://josephine.proebiz.com/sk/tender/72627/summary</w:t>
        </w:r>
      </w:hyperlink>
      <w:r w:rsidR="007917B2" w:rsidRPr="007917B2">
        <w:rPr>
          <w:rFonts w:ascii="Arial" w:hAnsi="Arial" w:cs="Arial"/>
          <w:sz w:val="20"/>
          <w:szCs w:val="20"/>
        </w:rPr>
        <w:t xml:space="preserve"> </w:t>
      </w:r>
    </w:p>
    <w:p w14:paraId="31E2DE3C" w14:textId="0BD86871" w:rsidR="00A15A76" w:rsidRPr="00A15A76" w:rsidRDefault="0060637E" w:rsidP="00A15A76">
      <w:pPr>
        <w:pStyle w:val="Nadpis1"/>
        <w:numPr>
          <w:ilvl w:val="0"/>
          <w:numId w:val="40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r w:rsidRPr="00A17701">
        <w:rPr>
          <w:rFonts w:ascii="ABC Camera Plain Medium" w:hAnsi="ABC Camera Plain Medium"/>
          <w:color w:val="754BFF"/>
          <w:sz w:val="32"/>
        </w:rPr>
        <w:t xml:space="preserve">Opis predmetu </w:t>
      </w:r>
      <w:r w:rsidR="00FC6C0F">
        <w:rPr>
          <w:rFonts w:ascii="ABC Camera Plain Medium" w:hAnsi="ABC Camera Plain Medium"/>
          <w:color w:val="754BFF"/>
          <w:sz w:val="32"/>
        </w:rPr>
        <w:t>prípravných trhových konzultácií</w:t>
      </w:r>
    </w:p>
    <w:p w14:paraId="7FF985DF" w14:textId="605242AD" w:rsidR="008F4455" w:rsidRPr="008F4455" w:rsidRDefault="00A15A76" w:rsidP="008F4455">
      <w:pPr>
        <w:pStyle w:val="F3"/>
        <w:spacing w:before="0" w:after="160"/>
        <w:ind w:firstLine="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A15A7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Verejný obstarávateľ</w:t>
      </w:r>
      <w:r w:rsidR="00361BB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C6492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zriadil v roku 2023 Dynamický nákupný systém (ďalej len „DNS“) na zabezpečenie verejných obstarávaní</w:t>
      </w:r>
      <w:r w:rsidR="00E02AA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ktorých predmetom boli zákazky </w:t>
      </w:r>
      <w:r w:rsidR="008F4455" w:rsidRPr="008F445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na uskutočnenie elektroinštalačných </w:t>
      </w:r>
      <w:r w:rsidR="008F445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br/>
      </w:r>
      <w:r w:rsidR="008F4455" w:rsidRPr="008F445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a elektromontážnych prác, najmä na verejnom osvetlení Hlavného mesta SR Bratislava a súvisiacich prác. </w:t>
      </w:r>
      <w:r w:rsidR="00C234D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Nakoľko predpokladaná hodnota tohto DNS je už takmer vyčerpaná</w:t>
      </w:r>
      <w:r w:rsidR="00DB4E3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a forma DNS na realizáciu </w:t>
      </w:r>
      <w:r w:rsidR="00480A3D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t</w:t>
      </w:r>
      <w:r w:rsidR="00C7392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ýchto </w:t>
      </w:r>
      <w:r w:rsidR="00DB4E3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zákaziek </w:t>
      </w:r>
      <w:r w:rsidR="00C7392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sa ukázala ako vhodná,</w:t>
      </w:r>
      <w:r w:rsidR="00C234D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verejný obstarávateľ </w:t>
      </w:r>
      <w:r w:rsidR="00C7392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uvažuje s opätovným zriadením DNS</w:t>
      </w:r>
      <w:r w:rsidR="007E679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ktorého predmetom budú primárne elektromontážne práce na verejnom osvetlení. </w:t>
      </w:r>
    </w:p>
    <w:p w14:paraId="67746D26" w14:textId="4FA6418E" w:rsidR="00A15A76" w:rsidRDefault="007E6792" w:rsidP="00A15A76">
      <w:pPr>
        <w:pStyle w:val="F3"/>
        <w:spacing w:before="0" w:after="160"/>
        <w:ind w:firstLine="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9E1C1D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Verejný obstarávateľ počíta so zriadením tohto DNS</w:t>
      </w:r>
      <w:r w:rsidR="00D627C9" w:rsidRPr="009E1C1D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začiatkom roka 2026</w:t>
      </w:r>
      <w:r w:rsidRPr="009E1C1D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v celkovej hodnote 15 miliónov eur bez DPH po dobu 5 rokov.</w:t>
      </w:r>
      <w:r w:rsidR="0047733E" w:rsidRPr="009E1C1D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Predmetom zákaziek zadávaných v rámci zriadeného DNS </w:t>
      </w:r>
      <w:r w:rsidR="00D627C9" w:rsidRPr="009E1C1D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br/>
      </w:r>
      <w:r w:rsidR="0047733E" w:rsidRPr="009E1C1D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by mali byť predovšetkým elektromontážne práce a iné činnosti súvisiace s modernizáciou verejného osvetlenia</w:t>
      </w:r>
      <w:r w:rsidR="00A4113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v meste Bratislava,</w:t>
      </w:r>
      <w:r w:rsidR="004B7DC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dopĺňanie svetelných bodov</w:t>
      </w:r>
      <w:r w:rsidR="00C3722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</w:t>
      </w:r>
      <w:r w:rsidR="00A4113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práce na údržbe </w:t>
      </w:r>
      <w:r w:rsidR="00A72AF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verejného osvetlenia vrátane jeho káblových vedení. Predmetom zákaziek však môžu byť aj činnosti týkajúce sa iných elektromontážnych prác, napr. </w:t>
      </w:r>
      <w:r w:rsidR="00B7527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v súvislosti s metropolitnou optickou sieťou, kamerovým systémom</w:t>
      </w:r>
      <w:r w:rsidR="009E1C1D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a pod.</w:t>
      </w:r>
      <w:r w:rsidR="00B7527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. </w:t>
      </w:r>
    </w:p>
    <w:p w14:paraId="4CBE48B1" w14:textId="7D9E84C6" w:rsidR="00884679" w:rsidRPr="00A15A76" w:rsidRDefault="00884679" w:rsidP="00A15A76">
      <w:pPr>
        <w:pStyle w:val="F3"/>
        <w:spacing w:before="0" w:after="160"/>
        <w:ind w:firstLine="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Pre objasnenie verejný obstarávateľ uvádza, že DNS </w:t>
      </w:r>
      <w:r w:rsidR="00EC0D3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je forma</w:t>
      </w:r>
      <w:r w:rsidRPr="0088467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obstarávani</w:t>
      </w:r>
      <w:r w:rsidR="00EC0D3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a</w:t>
      </w:r>
      <w:r w:rsidR="00AC553E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r w:rsidR="008A625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kedy verejný </w:t>
      </w:r>
      <w:r w:rsidR="00776E4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obstarávateľ</w:t>
      </w:r>
      <w:r w:rsidR="008A625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n</w:t>
      </w:r>
      <w:r w:rsidR="008A6251" w:rsidRPr="008A625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ajprv </w:t>
      </w:r>
      <w:r w:rsidR="007C5D4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verejne </w:t>
      </w:r>
      <w:r w:rsidR="008A6251" w:rsidRPr="00776E4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vyhlási DNS</w:t>
      </w:r>
      <w:r w:rsidR="008A6251" w:rsidRPr="008A625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 do ktorého sa môžu prihlásiť všetci dodávatelia</w:t>
      </w:r>
      <w:r w:rsidR="008A625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elektromontážnych prác,</w:t>
      </w:r>
      <w:r w:rsidR="00776E4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ktorí spĺňajú stanovené podmienky účasti (predložením Žiadosti o</w:t>
      </w:r>
      <w:r w:rsidR="0085119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zaradenie do DNS</w:t>
      </w:r>
      <w:r w:rsidR="00776E4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). </w:t>
      </w:r>
      <w:r w:rsidR="007C5D4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Každý dodávateľ, ktor</w:t>
      </w:r>
      <w:r w:rsidR="00DD6F8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ý</w:t>
      </w:r>
      <w:r w:rsidR="007C5D4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preukáže splnenie podmienok účasti bude zaradený do DNS. K zaradeniu nového </w:t>
      </w:r>
      <w:r w:rsidR="009562D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dodávateľa môže dôjsť kedykoľvek počas trvania DNS (t. j. počas 5 rokov jeho fungovania)</w:t>
      </w:r>
      <w:r w:rsidR="00D903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ak </w:t>
      </w:r>
      <w:r w:rsidR="0085119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Žiadosť o zaradenie do DNS zašle neskôr</w:t>
      </w:r>
      <w:r w:rsidR="009562D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. </w:t>
      </w:r>
      <w:r w:rsidR="00DD6F8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Po zriadení DNS verejný obstarávateľ vyhlasuje </w:t>
      </w:r>
      <w:r w:rsidR="0092492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zákazky v tomto DNS tak, </w:t>
      </w:r>
      <w:r w:rsidR="0085119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br/>
      </w:r>
      <w:r w:rsidR="0092492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že </w:t>
      </w:r>
      <w:r w:rsidR="00D627C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V</w:t>
      </w:r>
      <w:r w:rsidR="0092492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ýzva na predkladanie ponúk je adresne zaslaná iba dodávateľom, ktorí sú zaradení do tohto DNS. Ponuku v zákazke nemôže </w:t>
      </w:r>
      <w:r w:rsidR="00BB3D8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predložiť </w:t>
      </w:r>
      <w:r w:rsidR="0085119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iný </w:t>
      </w:r>
      <w:r w:rsidR="00BB3D8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dodávateľ, ktorý nie je zaradený do DNS. Následne </w:t>
      </w:r>
      <w:r w:rsidR="002D335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na základe stanovených kritérií na vyhodnotenie ponúk bude vybratý dodávateľ, ktorému bude konkrétna zákazka</w:t>
      </w:r>
      <w:r w:rsidR="0085119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zadaná a bude s ním uzatvorená zmluva</w:t>
      </w:r>
      <w:r w:rsidR="002D335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. </w:t>
      </w:r>
      <w:r w:rsidR="00D54C1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Tento postup</w:t>
      </w:r>
      <w:r w:rsidR="00FE48AD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zadávania zákaziek</w:t>
      </w:r>
      <w:r w:rsidR="00D54C1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sa </w:t>
      </w:r>
      <w:r w:rsidR="00FE48AD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potom opakuje pri každej zákazke v DNS.</w:t>
      </w:r>
    </w:p>
    <w:p w14:paraId="73E770A3" w14:textId="035124D2" w:rsidR="009B047F" w:rsidRPr="002B0423" w:rsidRDefault="00754BB3" w:rsidP="1A8E4ACE">
      <w:pPr>
        <w:pStyle w:val="F3"/>
        <w:spacing w:before="0" w:after="160"/>
        <w:ind w:firstLine="0"/>
        <w:rPr>
          <w:rFonts w:ascii="Arial" w:eastAsiaTheme="minorEastAsia" w:hAnsi="Arial" w:cs="Arial"/>
          <w:b/>
          <w:bCs/>
          <w:sz w:val="20"/>
          <w:szCs w:val="20"/>
          <w:lang w:eastAsia="en-US"/>
        </w:rPr>
      </w:pPr>
      <w:r w:rsidRPr="00965A43">
        <w:rPr>
          <w:rFonts w:ascii="Arial" w:eastAsiaTheme="minorEastAsia" w:hAnsi="Arial" w:cs="Arial"/>
          <w:b/>
          <w:bCs/>
          <w:sz w:val="20"/>
          <w:szCs w:val="20"/>
          <w:lang w:eastAsia="en-US"/>
        </w:rPr>
        <w:t xml:space="preserve">Účelom </w:t>
      </w:r>
      <w:r w:rsidR="41918B86" w:rsidRPr="00965A43">
        <w:rPr>
          <w:rFonts w:ascii="Arial" w:eastAsiaTheme="minorEastAsia" w:hAnsi="Arial" w:cs="Arial"/>
          <w:b/>
          <w:bCs/>
          <w:sz w:val="20"/>
          <w:szCs w:val="20"/>
          <w:lang w:eastAsia="en-US"/>
        </w:rPr>
        <w:t xml:space="preserve">PTK </w:t>
      </w:r>
      <w:r w:rsidRPr="00965A43">
        <w:rPr>
          <w:rFonts w:ascii="Arial" w:eastAsiaTheme="minorEastAsia" w:hAnsi="Arial" w:cs="Arial"/>
          <w:b/>
          <w:bCs/>
          <w:sz w:val="20"/>
          <w:szCs w:val="20"/>
          <w:lang w:eastAsia="en-US"/>
        </w:rPr>
        <w:t>je informovanie trhu o</w:t>
      </w:r>
      <w:r w:rsidR="00D825F1" w:rsidRPr="00965A43">
        <w:rPr>
          <w:rFonts w:ascii="Arial" w:eastAsiaTheme="minorEastAsia" w:hAnsi="Arial" w:cs="Arial"/>
          <w:b/>
          <w:bCs/>
          <w:sz w:val="20"/>
          <w:szCs w:val="20"/>
          <w:lang w:eastAsia="en-US"/>
        </w:rPr>
        <w:t xml:space="preserve"> pripravovanom </w:t>
      </w:r>
      <w:r w:rsidR="00575EB9" w:rsidRPr="00965A43">
        <w:rPr>
          <w:rFonts w:ascii="Arial" w:eastAsiaTheme="minorEastAsia" w:hAnsi="Arial" w:cs="Arial"/>
          <w:b/>
          <w:bCs/>
          <w:sz w:val="20"/>
          <w:szCs w:val="20"/>
          <w:lang w:eastAsia="en-US"/>
        </w:rPr>
        <w:t>DNS</w:t>
      </w:r>
      <w:r w:rsidRPr="00965A43">
        <w:rPr>
          <w:rFonts w:ascii="Arial" w:eastAsiaTheme="minorEastAsia" w:hAnsi="Arial" w:cs="Arial"/>
          <w:b/>
          <w:bCs/>
          <w:sz w:val="20"/>
          <w:szCs w:val="20"/>
          <w:lang w:eastAsia="en-US"/>
        </w:rPr>
        <w:t xml:space="preserve"> a predovšetkým </w:t>
      </w:r>
      <w:r w:rsidR="008318CC" w:rsidRPr="00965A43">
        <w:rPr>
          <w:rFonts w:ascii="Arial" w:eastAsiaTheme="minorEastAsia" w:hAnsi="Arial" w:cs="Arial"/>
          <w:b/>
          <w:bCs/>
          <w:sz w:val="20"/>
          <w:szCs w:val="20"/>
          <w:lang w:eastAsia="en-US"/>
        </w:rPr>
        <w:t>nastavenie podmienok účasti</w:t>
      </w:r>
      <w:r w:rsidR="009B047F" w:rsidRPr="00965A43">
        <w:rPr>
          <w:rFonts w:ascii="Arial" w:eastAsiaTheme="minorEastAsia" w:hAnsi="Arial" w:cs="Arial"/>
          <w:b/>
          <w:bCs/>
          <w:sz w:val="20"/>
          <w:szCs w:val="20"/>
          <w:lang w:eastAsia="en-US"/>
        </w:rPr>
        <w:t xml:space="preserve"> tak, aby zabezpečili zaradenie do DNS dodávateľov, ktorí majú relevantné skúsenosti s elektromontážnymi prácami </w:t>
      </w:r>
      <w:r w:rsidR="00924B7B" w:rsidRPr="00965A43">
        <w:rPr>
          <w:rFonts w:ascii="Arial" w:eastAsiaTheme="minorEastAsia" w:hAnsi="Arial" w:cs="Arial"/>
          <w:b/>
          <w:bCs/>
          <w:sz w:val="20"/>
          <w:szCs w:val="20"/>
          <w:lang w:eastAsia="en-US"/>
        </w:rPr>
        <w:t>typovo totožnými alebo obdobnými, ako sú práce, ktoré budú zadávané na základe čiastkových zákaziek</w:t>
      </w:r>
      <w:r w:rsidR="00A36CE7" w:rsidRPr="00965A43">
        <w:rPr>
          <w:rFonts w:ascii="Arial" w:eastAsiaTheme="minorEastAsia" w:hAnsi="Arial" w:cs="Arial"/>
          <w:b/>
          <w:bCs/>
          <w:sz w:val="20"/>
          <w:szCs w:val="20"/>
          <w:lang w:eastAsia="en-US"/>
        </w:rPr>
        <w:t xml:space="preserve"> v rámci daného DNS</w:t>
      </w:r>
      <w:r w:rsidR="00924B7B" w:rsidRPr="00965A43">
        <w:rPr>
          <w:rFonts w:ascii="Arial" w:eastAsiaTheme="minorEastAsia" w:hAnsi="Arial" w:cs="Arial"/>
          <w:b/>
          <w:bCs/>
          <w:sz w:val="20"/>
          <w:szCs w:val="20"/>
          <w:lang w:eastAsia="en-US"/>
        </w:rPr>
        <w:t>.</w:t>
      </w:r>
      <w:r w:rsidR="00924B7B">
        <w:rPr>
          <w:rFonts w:ascii="Arial" w:eastAsiaTheme="minorEastAsia" w:hAnsi="Arial" w:cs="Arial"/>
          <w:sz w:val="20"/>
          <w:szCs w:val="20"/>
          <w:lang w:eastAsia="en-US"/>
        </w:rPr>
        <w:t xml:space="preserve"> </w:t>
      </w:r>
      <w:r w:rsidR="00623D12">
        <w:rPr>
          <w:rFonts w:ascii="Arial" w:eastAsiaTheme="minorEastAsia" w:hAnsi="Arial" w:cs="Arial"/>
          <w:sz w:val="20"/>
          <w:szCs w:val="20"/>
          <w:lang w:eastAsia="en-US"/>
        </w:rPr>
        <w:t xml:space="preserve">Zároveň aj osoby, ktoré </w:t>
      </w:r>
      <w:r w:rsidR="00965A43">
        <w:rPr>
          <w:rFonts w:ascii="Arial" w:eastAsiaTheme="minorEastAsia" w:hAnsi="Arial" w:cs="Arial"/>
          <w:sz w:val="20"/>
          <w:szCs w:val="20"/>
          <w:lang w:eastAsia="en-US"/>
        </w:rPr>
        <w:br/>
      </w:r>
      <w:r w:rsidR="00623D12">
        <w:rPr>
          <w:rFonts w:ascii="Arial" w:eastAsiaTheme="minorEastAsia" w:hAnsi="Arial" w:cs="Arial"/>
          <w:sz w:val="20"/>
          <w:szCs w:val="20"/>
          <w:lang w:eastAsia="en-US"/>
        </w:rPr>
        <w:t xml:space="preserve">sú z hľadiska </w:t>
      </w:r>
      <w:r w:rsidR="00614926">
        <w:rPr>
          <w:rFonts w:ascii="Arial" w:eastAsiaTheme="minorEastAsia" w:hAnsi="Arial" w:cs="Arial"/>
          <w:sz w:val="20"/>
          <w:szCs w:val="20"/>
          <w:lang w:eastAsia="en-US"/>
        </w:rPr>
        <w:t>realizácie</w:t>
      </w:r>
      <w:r w:rsidR="00623D12">
        <w:rPr>
          <w:rFonts w:ascii="Arial" w:eastAsiaTheme="minorEastAsia" w:hAnsi="Arial" w:cs="Arial"/>
          <w:sz w:val="20"/>
          <w:szCs w:val="20"/>
          <w:lang w:eastAsia="en-US"/>
        </w:rPr>
        <w:t xml:space="preserve"> daných zákaziek kľúčovými</w:t>
      </w:r>
      <w:r w:rsidR="007039E7">
        <w:rPr>
          <w:rFonts w:ascii="Arial" w:eastAsiaTheme="minorEastAsia" w:hAnsi="Arial" w:cs="Arial"/>
          <w:sz w:val="20"/>
          <w:szCs w:val="20"/>
          <w:lang w:eastAsia="en-US"/>
        </w:rPr>
        <w:t>,</w:t>
      </w:r>
      <w:r w:rsidR="00623D12">
        <w:rPr>
          <w:rFonts w:ascii="Arial" w:eastAsiaTheme="minorEastAsia" w:hAnsi="Arial" w:cs="Arial"/>
          <w:sz w:val="20"/>
          <w:szCs w:val="20"/>
          <w:lang w:eastAsia="en-US"/>
        </w:rPr>
        <w:t xml:space="preserve"> by mali byť </w:t>
      </w:r>
      <w:r w:rsidR="00475FF7">
        <w:rPr>
          <w:rFonts w:ascii="Arial" w:eastAsiaTheme="minorEastAsia" w:hAnsi="Arial" w:cs="Arial"/>
          <w:sz w:val="20"/>
          <w:szCs w:val="20"/>
          <w:lang w:eastAsia="en-US"/>
        </w:rPr>
        <w:t>dostatočne skúsené na to, aby tieto zákazky boli plnené s odbornou starostlivosťou</w:t>
      </w:r>
      <w:r w:rsidR="00575EB9">
        <w:rPr>
          <w:rFonts w:ascii="Arial" w:eastAsiaTheme="minorEastAsia" w:hAnsi="Arial" w:cs="Arial"/>
          <w:sz w:val="20"/>
          <w:szCs w:val="20"/>
          <w:lang w:eastAsia="en-US"/>
        </w:rPr>
        <w:t xml:space="preserve"> </w:t>
      </w:r>
      <w:r w:rsidR="00614926">
        <w:rPr>
          <w:rFonts w:ascii="Arial" w:eastAsiaTheme="minorEastAsia" w:hAnsi="Arial" w:cs="Arial"/>
          <w:sz w:val="20"/>
          <w:szCs w:val="20"/>
          <w:lang w:eastAsia="en-US"/>
        </w:rPr>
        <w:t xml:space="preserve">a </w:t>
      </w:r>
      <w:r w:rsidR="00575EB9">
        <w:rPr>
          <w:rFonts w:ascii="Arial" w:eastAsiaTheme="minorEastAsia" w:hAnsi="Arial" w:cs="Arial"/>
          <w:sz w:val="20"/>
          <w:szCs w:val="20"/>
          <w:lang w:eastAsia="en-US"/>
        </w:rPr>
        <w:t xml:space="preserve">bez chybovosti. </w:t>
      </w:r>
      <w:r w:rsidR="004316FF">
        <w:rPr>
          <w:rFonts w:ascii="Arial" w:eastAsiaTheme="minorEastAsia" w:hAnsi="Arial" w:cs="Arial"/>
          <w:sz w:val="20"/>
          <w:szCs w:val="20"/>
          <w:lang w:eastAsia="en-US"/>
        </w:rPr>
        <w:t xml:space="preserve">Za týmto účelom sa verejný obstarávateľ rozhodol osloviť </w:t>
      </w:r>
      <w:r w:rsidR="007332FB">
        <w:rPr>
          <w:rFonts w:ascii="Arial" w:eastAsiaTheme="minorEastAsia" w:hAnsi="Arial" w:cs="Arial"/>
          <w:sz w:val="20"/>
          <w:szCs w:val="20"/>
          <w:lang w:eastAsia="en-US"/>
        </w:rPr>
        <w:t xml:space="preserve">relevantných dodávateľov, ktorí majú sami dostatočné skúsenosti </w:t>
      </w:r>
      <w:r w:rsidR="00965A43">
        <w:rPr>
          <w:rFonts w:ascii="Arial" w:eastAsiaTheme="minorEastAsia" w:hAnsi="Arial" w:cs="Arial"/>
          <w:sz w:val="20"/>
          <w:szCs w:val="20"/>
          <w:lang w:eastAsia="en-US"/>
        </w:rPr>
        <w:br/>
      </w:r>
      <w:r w:rsidR="007332FB">
        <w:rPr>
          <w:rFonts w:ascii="Arial" w:eastAsiaTheme="minorEastAsia" w:hAnsi="Arial" w:cs="Arial"/>
          <w:sz w:val="20"/>
          <w:szCs w:val="20"/>
          <w:lang w:eastAsia="en-US"/>
        </w:rPr>
        <w:t>na to, aby vedeli uviesť, ktoré požiadavky sú pre kvalitu prác kľúčové a ktoré naopak, nadbytočné</w:t>
      </w:r>
      <w:r w:rsidR="007332FB" w:rsidRPr="002B0423">
        <w:rPr>
          <w:rFonts w:ascii="Arial" w:eastAsiaTheme="minorEastAsia" w:hAnsi="Arial" w:cs="Arial"/>
          <w:sz w:val="20"/>
          <w:szCs w:val="20"/>
          <w:lang w:eastAsia="en-US"/>
        </w:rPr>
        <w:t>.</w:t>
      </w:r>
      <w:r w:rsidR="007332FB" w:rsidRPr="002B0423">
        <w:rPr>
          <w:rFonts w:ascii="Arial" w:eastAsiaTheme="minorEastAsia" w:hAnsi="Arial" w:cs="Arial"/>
          <w:b/>
          <w:bCs/>
          <w:sz w:val="20"/>
          <w:szCs w:val="20"/>
          <w:lang w:eastAsia="en-US"/>
        </w:rPr>
        <w:t xml:space="preserve"> </w:t>
      </w:r>
    </w:p>
    <w:p w14:paraId="16ECC7C3" w14:textId="2D16311D" w:rsidR="00680D59" w:rsidRDefault="00680D59" w:rsidP="1A8E4ACE">
      <w:pPr>
        <w:pStyle w:val="F3"/>
        <w:spacing w:before="0" w:after="160"/>
        <w:ind w:firstLine="0"/>
        <w:rPr>
          <w:rFonts w:ascii="Arial" w:eastAsiaTheme="minorEastAsia" w:hAnsi="Arial" w:cs="Arial"/>
          <w:sz w:val="20"/>
          <w:szCs w:val="20"/>
          <w:lang w:eastAsia="en-US"/>
        </w:rPr>
      </w:pPr>
      <w:r w:rsidRPr="00965A43">
        <w:rPr>
          <w:rFonts w:ascii="Arial" w:eastAsiaTheme="minorEastAsia" w:hAnsi="Arial" w:cs="Arial"/>
          <w:b/>
          <w:bCs/>
          <w:sz w:val="20"/>
          <w:szCs w:val="20"/>
          <w:lang w:eastAsia="en-US"/>
        </w:rPr>
        <w:t>Zároveň verejný obstarávateľ opätovne uvažuje</w:t>
      </w:r>
      <w:r w:rsidR="00257E41" w:rsidRPr="00965A43">
        <w:rPr>
          <w:rFonts w:ascii="Arial" w:eastAsiaTheme="minorEastAsia" w:hAnsi="Arial" w:cs="Arial"/>
          <w:b/>
          <w:bCs/>
          <w:sz w:val="20"/>
          <w:szCs w:val="20"/>
          <w:lang w:eastAsia="en-US"/>
        </w:rPr>
        <w:t>, okrem cenového kritéria, aj</w:t>
      </w:r>
      <w:r w:rsidRPr="00965A43">
        <w:rPr>
          <w:rFonts w:ascii="Arial" w:eastAsiaTheme="minorEastAsia" w:hAnsi="Arial" w:cs="Arial"/>
          <w:b/>
          <w:bCs/>
          <w:sz w:val="20"/>
          <w:szCs w:val="20"/>
          <w:lang w:eastAsia="en-US"/>
        </w:rPr>
        <w:t xml:space="preserve"> so stanovením kvalitatívneho kritériá na vyhodnotenie ponúk </w:t>
      </w:r>
      <w:r w:rsidR="00257E41" w:rsidRPr="00965A43">
        <w:rPr>
          <w:rFonts w:ascii="Arial" w:eastAsiaTheme="minorEastAsia" w:hAnsi="Arial" w:cs="Arial"/>
          <w:b/>
          <w:bCs/>
          <w:sz w:val="20"/>
          <w:szCs w:val="20"/>
          <w:lang w:eastAsia="en-US"/>
        </w:rPr>
        <w:t>v jednotlivých zákazkách zadávaných v DNS.</w:t>
      </w:r>
      <w:r w:rsidR="00257E41">
        <w:rPr>
          <w:rFonts w:ascii="Arial" w:eastAsiaTheme="minorEastAsia" w:hAnsi="Arial" w:cs="Arial"/>
          <w:sz w:val="20"/>
          <w:szCs w:val="20"/>
          <w:lang w:eastAsia="en-US"/>
        </w:rPr>
        <w:t xml:space="preserve"> V minulosti týmto kritériom bol</w:t>
      </w:r>
      <w:r w:rsidR="0019320B">
        <w:rPr>
          <w:rFonts w:ascii="Arial" w:eastAsiaTheme="minorEastAsia" w:hAnsi="Arial" w:cs="Arial"/>
          <w:sz w:val="20"/>
          <w:szCs w:val="20"/>
          <w:lang w:eastAsia="en-US"/>
        </w:rPr>
        <w:t xml:space="preserve">i skúsenosti samostatného elektrotechnika. </w:t>
      </w:r>
      <w:r w:rsidR="00485C07">
        <w:rPr>
          <w:rFonts w:ascii="Arial" w:eastAsiaTheme="minorEastAsia" w:hAnsi="Arial" w:cs="Arial"/>
          <w:sz w:val="20"/>
          <w:szCs w:val="20"/>
          <w:lang w:eastAsia="en-US"/>
        </w:rPr>
        <w:t xml:space="preserve">Toto kritérium má </w:t>
      </w:r>
      <w:r w:rsidR="00E929B5">
        <w:rPr>
          <w:rFonts w:ascii="Arial" w:eastAsiaTheme="minorEastAsia" w:hAnsi="Arial" w:cs="Arial"/>
          <w:sz w:val="20"/>
          <w:szCs w:val="20"/>
          <w:lang w:eastAsia="en-US"/>
        </w:rPr>
        <w:t>poskytnúť</w:t>
      </w:r>
      <w:r w:rsidR="00485C07">
        <w:rPr>
          <w:rFonts w:ascii="Arial" w:eastAsiaTheme="minorEastAsia" w:hAnsi="Arial" w:cs="Arial"/>
          <w:sz w:val="20"/>
          <w:szCs w:val="20"/>
          <w:lang w:eastAsia="en-US"/>
        </w:rPr>
        <w:t xml:space="preserve"> bodovú výhodu pri vyhodnocovaní ponúk dodávateľom, ktorí disponujú </w:t>
      </w:r>
      <w:r w:rsidR="00E929B5">
        <w:rPr>
          <w:rFonts w:ascii="Arial" w:eastAsiaTheme="minorEastAsia" w:hAnsi="Arial" w:cs="Arial"/>
          <w:sz w:val="20"/>
          <w:szCs w:val="20"/>
          <w:lang w:eastAsia="en-US"/>
        </w:rPr>
        <w:t xml:space="preserve">skúsenejším/kvalitnejším kľúčovým odborníkom pre realizáciu zákaziek. </w:t>
      </w:r>
      <w:r w:rsidR="0019320B">
        <w:rPr>
          <w:rFonts w:ascii="Arial" w:eastAsiaTheme="minorEastAsia" w:hAnsi="Arial" w:cs="Arial"/>
          <w:sz w:val="20"/>
          <w:szCs w:val="20"/>
          <w:lang w:eastAsia="en-US"/>
        </w:rPr>
        <w:t>Verejný obstarávateľ je naklonený tomu, uvedené kritérium upraviť</w:t>
      </w:r>
      <w:r w:rsidR="00A6179F">
        <w:rPr>
          <w:rFonts w:ascii="Arial" w:eastAsiaTheme="minorEastAsia" w:hAnsi="Arial" w:cs="Arial"/>
          <w:sz w:val="20"/>
          <w:szCs w:val="20"/>
          <w:lang w:eastAsia="en-US"/>
        </w:rPr>
        <w:t xml:space="preserve"> podľa odporúčaní dodávateľov. </w:t>
      </w:r>
    </w:p>
    <w:p w14:paraId="60D2337E" w14:textId="20524D83" w:rsidR="00E929B5" w:rsidRDefault="004316FF" w:rsidP="1A8E4ACE">
      <w:pPr>
        <w:pStyle w:val="F3"/>
        <w:spacing w:before="0" w:after="160"/>
        <w:ind w:firstLine="0"/>
        <w:rPr>
          <w:rFonts w:ascii="Arial" w:eastAsiaTheme="minorEastAsia" w:hAnsi="Arial" w:cs="Arial"/>
          <w:sz w:val="20"/>
          <w:szCs w:val="20"/>
          <w:lang w:eastAsia="en-US"/>
        </w:rPr>
      </w:pPr>
      <w:r>
        <w:rPr>
          <w:rFonts w:ascii="Arial" w:eastAsiaTheme="minorEastAsia" w:hAnsi="Arial" w:cs="Arial"/>
          <w:sz w:val="20"/>
          <w:szCs w:val="20"/>
          <w:lang w:eastAsia="en-US"/>
        </w:rPr>
        <w:t xml:space="preserve"> </w:t>
      </w:r>
    </w:p>
    <w:p w14:paraId="2FA42E5B" w14:textId="0C534908" w:rsidR="00E929B5" w:rsidRPr="002B0423" w:rsidRDefault="00E929B5" w:rsidP="00E929B5">
      <w:pPr>
        <w:pStyle w:val="F3"/>
        <w:spacing w:before="0" w:after="160"/>
        <w:ind w:firstLine="0"/>
        <w:rPr>
          <w:rFonts w:ascii="Arial" w:eastAsiaTheme="minorEastAsia" w:hAnsi="Arial" w:cs="Arial"/>
          <w:b/>
          <w:bCs/>
          <w:sz w:val="20"/>
          <w:szCs w:val="20"/>
          <w:lang w:eastAsia="en-US"/>
        </w:rPr>
      </w:pPr>
      <w:r w:rsidRPr="002B0423">
        <w:rPr>
          <w:rFonts w:ascii="Arial" w:eastAsiaTheme="minorEastAsia" w:hAnsi="Arial" w:cs="Arial"/>
          <w:b/>
          <w:bCs/>
          <w:sz w:val="20"/>
          <w:szCs w:val="20"/>
          <w:lang w:eastAsia="en-US"/>
        </w:rPr>
        <w:lastRenderedPageBreak/>
        <w:t xml:space="preserve">Predbežná formulácia podmienok účasti technickej a odbornej spôsobilosti </w:t>
      </w:r>
      <w:r w:rsidR="00A6179F">
        <w:rPr>
          <w:rFonts w:ascii="Arial" w:eastAsiaTheme="minorEastAsia" w:hAnsi="Arial" w:cs="Arial"/>
          <w:b/>
          <w:bCs/>
          <w:sz w:val="20"/>
          <w:szCs w:val="20"/>
          <w:lang w:eastAsia="en-US"/>
        </w:rPr>
        <w:t>a</w:t>
      </w:r>
      <w:r w:rsidR="00E2339B">
        <w:rPr>
          <w:rFonts w:ascii="Arial" w:eastAsiaTheme="minorEastAsia" w:hAnsi="Arial" w:cs="Arial"/>
          <w:b/>
          <w:bCs/>
          <w:sz w:val="20"/>
          <w:szCs w:val="20"/>
          <w:lang w:eastAsia="en-US"/>
        </w:rPr>
        <w:t xml:space="preserve"> kvalitatívneho </w:t>
      </w:r>
      <w:r w:rsidR="00A6179F">
        <w:rPr>
          <w:rFonts w:ascii="Arial" w:eastAsiaTheme="minorEastAsia" w:hAnsi="Arial" w:cs="Arial"/>
          <w:b/>
          <w:bCs/>
          <w:sz w:val="20"/>
          <w:szCs w:val="20"/>
          <w:lang w:eastAsia="en-US"/>
        </w:rPr>
        <w:t xml:space="preserve">kritériá na vyhodnotenie ponúk </w:t>
      </w:r>
      <w:r w:rsidRPr="002B0423">
        <w:rPr>
          <w:rFonts w:ascii="Arial" w:eastAsiaTheme="minorEastAsia" w:hAnsi="Arial" w:cs="Arial"/>
          <w:b/>
          <w:bCs/>
          <w:sz w:val="20"/>
          <w:szCs w:val="20"/>
          <w:lang w:eastAsia="en-US"/>
        </w:rPr>
        <w:t xml:space="preserve">je uvedená v dotazníku, ktorý </w:t>
      </w:r>
      <w:r w:rsidRPr="002D6803">
        <w:rPr>
          <w:rFonts w:ascii="Arial" w:eastAsiaTheme="minorEastAsia" w:hAnsi="Arial" w:cs="Arial"/>
          <w:b/>
          <w:bCs/>
          <w:sz w:val="20"/>
          <w:szCs w:val="20"/>
          <w:lang w:eastAsia="en-US"/>
        </w:rPr>
        <w:t xml:space="preserve">je dostupný </w:t>
      </w:r>
      <w:hyperlink r:id="rId12" w:history="1">
        <w:r w:rsidRPr="002D6803">
          <w:rPr>
            <w:rStyle w:val="Hypertextovprepojenie"/>
            <w:rFonts w:ascii="Arial" w:eastAsiaTheme="minorEastAsia" w:hAnsi="Arial" w:cs="Arial"/>
            <w:b/>
            <w:bCs/>
            <w:sz w:val="20"/>
            <w:szCs w:val="20"/>
            <w:lang w:eastAsia="en-US"/>
          </w:rPr>
          <w:t>T</w:t>
        </w:r>
        <w:r w:rsidRPr="002D6803">
          <w:rPr>
            <w:rStyle w:val="Hypertextovprepojenie"/>
            <w:rFonts w:ascii="Arial" w:eastAsiaTheme="minorEastAsia" w:hAnsi="Arial" w:cs="Arial"/>
            <w:b/>
            <w:bCs/>
            <w:sz w:val="20"/>
            <w:szCs w:val="20"/>
            <w:lang w:eastAsia="en-US"/>
          </w:rPr>
          <w:t>U</w:t>
        </w:r>
      </w:hyperlink>
      <w:r w:rsidRPr="002D6803">
        <w:rPr>
          <w:rFonts w:ascii="Arial" w:eastAsiaTheme="minorEastAsia" w:hAnsi="Arial" w:cs="Arial"/>
          <w:b/>
          <w:bCs/>
          <w:sz w:val="20"/>
          <w:szCs w:val="20"/>
          <w:lang w:eastAsia="en-US"/>
        </w:rPr>
        <w:t xml:space="preserve">. </w:t>
      </w:r>
      <w:r w:rsidR="00020C48" w:rsidRPr="002D6803">
        <w:rPr>
          <w:rFonts w:ascii="Arial" w:eastAsiaTheme="minorEastAsia" w:hAnsi="Arial" w:cs="Arial"/>
          <w:b/>
          <w:bCs/>
          <w:sz w:val="20"/>
          <w:szCs w:val="20"/>
          <w:lang w:eastAsia="en-US"/>
        </w:rPr>
        <w:t>Ich u</w:t>
      </w:r>
      <w:r w:rsidRPr="002D6803">
        <w:rPr>
          <w:rFonts w:ascii="Arial" w:eastAsiaTheme="minorEastAsia" w:hAnsi="Arial" w:cs="Arial"/>
          <w:b/>
          <w:bCs/>
          <w:sz w:val="20"/>
          <w:szCs w:val="20"/>
          <w:lang w:eastAsia="en-US"/>
        </w:rPr>
        <w:t>vedené</w:t>
      </w:r>
      <w:r w:rsidRPr="002B0423">
        <w:rPr>
          <w:rFonts w:ascii="Arial" w:eastAsiaTheme="minorEastAsia" w:hAnsi="Arial" w:cs="Arial"/>
          <w:b/>
          <w:bCs/>
          <w:sz w:val="20"/>
          <w:szCs w:val="20"/>
          <w:lang w:eastAsia="en-US"/>
        </w:rPr>
        <w:t xml:space="preserve"> predbežné znenie požaduje verejný obstarávateľ zo strany účastníkov PTK korigovať v zmysle spomenutých princípov dosiahnutia vyššej kvality vykonaných prác.</w:t>
      </w:r>
    </w:p>
    <w:p w14:paraId="06AB412B" w14:textId="1BCAFBE0" w:rsidR="0087495C" w:rsidRDefault="00C70165" w:rsidP="001874B1">
      <w:pPr>
        <w:pStyle w:val="F3"/>
        <w:spacing w:before="0" w:after="160"/>
        <w:ind w:firstLine="0"/>
        <w:rPr>
          <w:rFonts w:ascii="Arial" w:hAnsi="Arial" w:cs="Arial"/>
          <w:sz w:val="20"/>
          <w:szCs w:val="20"/>
        </w:rPr>
      </w:pPr>
      <w:r w:rsidRPr="001874B1">
        <w:rPr>
          <w:rFonts w:ascii="Arial" w:hAnsi="Arial" w:cs="Arial"/>
          <w:sz w:val="20"/>
          <w:szCs w:val="20"/>
        </w:rPr>
        <w:t xml:space="preserve">V prípade potreby budú </w:t>
      </w:r>
      <w:r w:rsidR="003E0499" w:rsidRPr="001874B1">
        <w:rPr>
          <w:rFonts w:ascii="Arial" w:hAnsi="Arial" w:cs="Arial"/>
          <w:sz w:val="20"/>
          <w:szCs w:val="20"/>
        </w:rPr>
        <w:t xml:space="preserve">môcť </w:t>
      </w:r>
      <w:r w:rsidR="00965447">
        <w:rPr>
          <w:rFonts w:ascii="Arial" w:hAnsi="Arial" w:cs="Arial"/>
          <w:sz w:val="20"/>
          <w:szCs w:val="20"/>
        </w:rPr>
        <w:t>účastníci PTK</w:t>
      </w:r>
      <w:r w:rsidR="00BA1351" w:rsidRPr="001874B1">
        <w:rPr>
          <w:rFonts w:ascii="Arial" w:hAnsi="Arial" w:cs="Arial"/>
          <w:sz w:val="20"/>
          <w:szCs w:val="20"/>
        </w:rPr>
        <w:t xml:space="preserve">, ktorí vyplnili dotazník, vyššie uvedené </w:t>
      </w:r>
      <w:r w:rsidR="003E0499" w:rsidRPr="001874B1">
        <w:rPr>
          <w:rFonts w:ascii="Arial" w:hAnsi="Arial" w:cs="Arial"/>
          <w:sz w:val="20"/>
          <w:szCs w:val="20"/>
        </w:rPr>
        <w:t>okruhy tém prediskutovať s verejným obstarávateľom na osobnom</w:t>
      </w:r>
      <w:r w:rsidR="00CF358A" w:rsidRPr="001874B1">
        <w:rPr>
          <w:rFonts w:ascii="Arial" w:hAnsi="Arial" w:cs="Arial"/>
          <w:sz w:val="20"/>
          <w:szCs w:val="20"/>
        </w:rPr>
        <w:t>/online</w:t>
      </w:r>
      <w:r w:rsidR="003E0499" w:rsidRPr="001874B1">
        <w:rPr>
          <w:rFonts w:ascii="Arial" w:hAnsi="Arial" w:cs="Arial"/>
          <w:sz w:val="20"/>
          <w:szCs w:val="20"/>
        </w:rPr>
        <w:t xml:space="preserve"> rokovaní.</w:t>
      </w:r>
    </w:p>
    <w:p w14:paraId="7446A38A" w14:textId="7FE27E77" w:rsidR="0060637E" w:rsidRPr="00A17701" w:rsidRDefault="0060637E" w:rsidP="00A17701">
      <w:pPr>
        <w:pStyle w:val="Nadpis1"/>
        <w:numPr>
          <w:ilvl w:val="0"/>
          <w:numId w:val="40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r w:rsidRPr="00A17701">
        <w:rPr>
          <w:rFonts w:ascii="ABC Camera Plain Medium" w:hAnsi="ABC Camera Plain Medium"/>
          <w:color w:val="754BFF"/>
          <w:sz w:val="32"/>
        </w:rPr>
        <w:t>Identifikácia predmetu obstarávania podľa CPV</w:t>
      </w:r>
      <w:r w:rsidR="006C387B" w:rsidRPr="00A17701">
        <w:rPr>
          <w:rFonts w:ascii="ABC Camera Plain Medium" w:hAnsi="ABC Camera Plain Medium"/>
          <w:color w:val="754BFF"/>
          <w:sz w:val="32"/>
        </w:rPr>
        <w:t xml:space="preserve"> kódov</w:t>
      </w:r>
    </w:p>
    <w:p w14:paraId="054A0AC4" w14:textId="77777777" w:rsidR="00F73378" w:rsidRPr="00F73378" w:rsidRDefault="00F73378" w:rsidP="00F73378">
      <w:pPr>
        <w:pStyle w:val="Nadpis1"/>
        <w:spacing w:after="0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F73378">
        <w:rPr>
          <w:rFonts w:ascii="Arial" w:hAnsi="Arial" w:cs="Arial"/>
          <w:color w:val="333333"/>
          <w:sz w:val="20"/>
          <w:szCs w:val="20"/>
          <w:shd w:val="clear" w:color="auto" w:fill="FFFFFF"/>
        </w:rPr>
        <w:t>45310000-3 Elektroinštalačné práce </w:t>
      </w:r>
    </w:p>
    <w:p w14:paraId="048BC518" w14:textId="77777777" w:rsidR="00F73378" w:rsidRPr="00F73378" w:rsidRDefault="00F73378" w:rsidP="00F73378">
      <w:pPr>
        <w:pStyle w:val="Nadpis1"/>
        <w:spacing w:after="0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F73378">
        <w:rPr>
          <w:rFonts w:ascii="Arial" w:hAnsi="Arial" w:cs="Arial"/>
          <w:color w:val="333333"/>
          <w:sz w:val="20"/>
          <w:szCs w:val="20"/>
          <w:shd w:val="clear" w:color="auto" w:fill="FFFFFF"/>
        </w:rPr>
        <w:t>45311000-0 Inštalácie a montáž elektrických rozvodov a zariadení </w:t>
      </w:r>
    </w:p>
    <w:p w14:paraId="0114CC91" w14:textId="77777777" w:rsidR="00F73378" w:rsidRPr="00F73378" w:rsidRDefault="00F73378" w:rsidP="00F73378">
      <w:pPr>
        <w:pStyle w:val="Nadpis1"/>
        <w:spacing w:after="0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F73378">
        <w:rPr>
          <w:rFonts w:ascii="Arial" w:hAnsi="Arial" w:cs="Arial"/>
          <w:color w:val="333333"/>
          <w:sz w:val="20"/>
          <w:szCs w:val="20"/>
          <w:shd w:val="clear" w:color="auto" w:fill="FFFFFF"/>
        </w:rPr>
        <w:t>45314000-1 Inštalovanie telekomunikačných zariadení</w:t>
      </w:r>
    </w:p>
    <w:p w14:paraId="15F8758D" w14:textId="77777777" w:rsidR="00F73378" w:rsidRPr="00F73378" w:rsidRDefault="00F73378" w:rsidP="00F73378">
      <w:pPr>
        <w:pStyle w:val="Nadpis1"/>
        <w:spacing w:after="0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F73378">
        <w:rPr>
          <w:rFonts w:ascii="Arial" w:hAnsi="Arial" w:cs="Arial"/>
          <w:color w:val="333333"/>
          <w:sz w:val="20"/>
          <w:szCs w:val="20"/>
          <w:shd w:val="clear" w:color="auto" w:fill="FFFFFF"/>
        </w:rPr>
        <w:t>45314300-4 Inštalovanie kabeláže </w:t>
      </w:r>
    </w:p>
    <w:p w14:paraId="77C24F67" w14:textId="77777777" w:rsidR="00F73378" w:rsidRPr="00F73378" w:rsidRDefault="00F73378" w:rsidP="00F73378">
      <w:pPr>
        <w:pStyle w:val="Nadpis1"/>
        <w:spacing w:after="0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F7337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45314310-7 </w:t>
      </w:r>
      <w:proofErr w:type="spellStart"/>
      <w:r w:rsidRPr="00F73378">
        <w:rPr>
          <w:rFonts w:ascii="Arial" w:hAnsi="Arial" w:cs="Arial"/>
          <w:color w:val="333333"/>
          <w:sz w:val="20"/>
          <w:szCs w:val="20"/>
          <w:shd w:val="clear" w:color="auto" w:fill="FFFFFF"/>
        </w:rPr>
        <w:t>Pokládka</w:t>
      </w:r>
      <w:proofErr w:type="spellEnd"/>
      <w:r w:rsidRPr="00F7337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káblov </w:t>
      </w:r>
    </w:p>
    <w:p w14:paraId="746D1C10" w14:textId="77777777" w:rsidR="00F73378" w:rsidRPr="00F73378" w:rsidRDefault="00F73378" w:rsidP="00F73378">
      <w:pPr>
        <w:pStyle w:val="Nadpis1"/>
        <w:spacing w:after="0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F73378">
        <w:rPr>
          <w:rFonts w:ascii="Arial" w:hAnsi="Arial" w:cs="Arial"/>
          <w:color w:val="333333"/>
          <w:sz w:val="20"/>
          <w:szCs w:val="20"/>
          <w:shd w:val="clear" w:color="auto" w:fill="FFFFFF"/>
        </w:rPr>
        <w:t>45315600-4 Inštalovanie nízkeho napätia </w:t>
      </w:r>
    </w:p>
    <w:p w14:paraId="18DA7ACA" w14:textId="77777777" w:rsidR="00F73378" w:rsidRPr="00F73378" w:rsidRDefault="00F73378" w:rsidP="00F73378">
      <w:pPr>
        <w:pStyle w:val="Nadpis1"/>
        <w:spacing w:after="0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F73378">
        <w:rPr>
          <w:rFonts w:ascii="Arial" w:hAnsi="Arial" w:cs="Arial"/>
          <w:color w:val="333333"/>
          <w:sz w:val="20"/>
          <w:szCs w:val="20"/>
          <w:shd w:val="clear" w:color="auto" w:fill="FFFFFF"/>
        </w:rPr>
        <w:t>45316100-6 Inštalovanie vonkajších osvetľovacích zariadení </w:t>
      </w:r>
    </w:p>
    <w:p w14:paraId="10A55D4B" w14:textId="77777777" w:rsidR="00F73378" w:rsidRPr="00F73378" w:rsidRDefault="00F73378" w:rsidP="00F73378">
      <w:pPr>
        <w:pStyle w:val="Nadpis1"/>
        <w:spacing w:after="160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F73378">
        <w:rPr>
          <w:rFonts w:ascii="Arial" w:hAnsi="Arial" w:cs="Arial"/>
          <w:color w:val="333333"/>
          <w:sz w:val="20"/>
          <w:szCs w:val="20"/>
          <w:shd w:val="clear" w:color="auto" w:fill="FFFFFF"/>
        </w:rPr>
        <w:t>45316110-9 Inštalovanie osvetlenia ciest </w:t>
      </w:r>
    </w:p>
    <w:p w14:paraId="6BA6CB1D" w14:textId="144EAB47" w:rsidR="0060637E" w:rsidRPr="00A17701" w:rsidRDefault="00097682" w:rsidP="00A17701">
      <w:pPr>
        <w:pStyle w:val="Nadpis1"/>
        <w:numPr>
          <w:ilvl w:val="0"/>
          <w:numId w:val="40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r w:rsidRPr="00A17701">
        <w:rPr>
          <w:rFonts w:ascii="ABC Camera Plain Medium" w:hAnsi="ABC Camera Plain Medium"/>
          <w:color w:val="754BFF"/>
          <w:sz w:val="32"/>
        </w:rPr>
        <w:t>Požiadavky na záujemcov</w:t>
      </w:r>
    </w:p>
    <w:p w14:paraId="3DB8AFC3" w14:textId="40292BE0" w:rsidR="00097682" w:rsidRPr="00354D91" w:rsidRDefault="00097682" w:rsidP="00354D91">
      <w:pPr>
        <w:textAlignment w:val="baseline"/>
        <w:rPr>
          <w:rFonts w:ascii="Arial" w:hAnsi="Arial" w:cs="Arial"/>
          <w:sz w:val="20"/>
          <w:szCs w:val="20"/>
        </w:rPr>
      </w:pPr>
      <w:r w:rsidRPr="00354D91">
        <w:rPr>
          <w:rFonts w:ascii="Arial" w:hAnsi="Arial" w:cs="Arial"/>
          <w:sz w:val="20"/>
          <w:szCs w:val="20"/>
        </w:rPr>
        <w:t>Záujemcami o účasť na prípravných trhových konzultáci</w:t>
      </w:r>
      <w:r w:rsidR="00EC2A11">
        <w:rPr>
          <w:rFonts w:ascii="Arial" w:hAnsi="Arial" w:cs="Arial"/>
          <w:sz w:val="20"/>
          <w:szCs w:val="20"/>
        </w:rPr>
        <w:t>ách</w:t>
      </w:r>
      <w:r w:rsidRPr="00354D91">
        <w:rPr>
          <w:rFonts w:ascii="Arial" w:hAnsi="Arial" w:cs="Arial"/>
          <w:sz w:val="20"/>
          <w:szCs w:val="20"/>
        </w:rPr>
        <w:t xml:space="preserve"> môžu byť hospodárske subjekty, </w:t>
      </w:r>
      <w:r w:rsidR="00A70B47" w:rsidRPr="00354D91">
        <w:rPr>
          <w:rFonts w:ascii="Arial" w:hAnsi="Arial" w:cs="Arial"/>
          <w:sz w:val="20"/>
          <w:szCs w:val="20"/>
        </w:rPr>
        <w:t xml:space="preserve">ktoré </w:t>
      </w:r>
      <w:r w:rsidR="00BC36C4">
        <w:rPr>
          <w:rFonts w:ascii="Arial" w:hAnsi="Arial" w:cs="Arial"/>
          <w:sz w:val="20"/>
          <w:szCs w:val="20"/>
        </w:rPr>
        <w:br/>
      </w:r>
      <w:r w:rsidR="00A70B47" w:rsidRPr="00354D91">
        <w:rPr>
          <w:rFonts w:ascii="Arial" w:hAnsi="Arial" w:cs="Arial"/>
          <w:sz w:val="20"/>
          <w:szCs w:val="20"/>
        </w:rPr>
        <w:t xml:space="preserve">sú </w:t>
      </w:r>
      <w:r w:rsidR="00A70B47" w:rsidRPr="006770F5">
        <w:rPr>
          <w:rFonts w:ascii="Arial" w:hAnsi="Arial" w:cs="Arial"/>
          <w:sz w:val="20"/>
          <w:szCs w:val="20"/>
        </w:rPr>
        <w:t xml:space="preserve">oprávnené </w:t>
      </w:r>
      <w:r w:rsidR="002C2C04">
        <w:rPr>
          <w:rFonts w:ascii="Arial" w:hAnsi="Arial" w:cs="Arial"/>
          <w:sz w:val="20"/>
          <w:szCs w:val="20"/>
        </w:rPr>
        <w:t>uskutočňovať elektromontážne práce</w:t>
      </w:r>
      <w:r w:rsidR="00A70B47" w:rsidRPr="006770F5">
        <w:rPr>
          <w:rFonts w:ascii="Arial" w:hAnsi="Arial" w:cs="Arial"/>
          <w:sz w:val="20"/>
          <w:szCs w:val="20"/>
        </w:rPr>
        <w:t>; túto skutočnosť si verejný obstarávateľ</w:t>
      </w:r>
      <w:r w:rsidR="00A70B47" w:rsidRPr="00354D91">
        <w:rPr>
          <w:rFonts w:ascii="Arial" w:hAnsi="Arial" w:cs="Arial"/>
          <w:sz w:val="20"/>
          <w:szCs w:val="20"/>
        </w:rPr>
        <w:t xml:space="preserve"> preverí </w:t>
      </w:r>
      <w:r w:rsidR="002C2C04">
        <w:rPr>
          <w:rFonts w:ascii="Arial" w:hAnsi="Arial" w:cs="Arial"/>
          <w:sz w:val="20"/>
          <w:szCs w:val="20"/>
        </w:rPr>
        <w:br/>
      </w:r>
      <w:r w:rsidR="00A70B47" w:rsidRPr="00354D91">
        <w:rPr>
          <w:rFonts w:ascii="Arial" w:hAnsi="Arial" w:cs="Arial"/>
          <w:sz w:val="20"/>
          <w:szCs w:val="20"/>
        </w:rPr>
        <w:t xml:space="preserve">z dostupných </w:t>
      </w:r>
      <w:r w:rsidR="006770F5">
        <w:rPr>
          <w:rFonts w:ascii="Arial" w:hAnsi="Arial" w:cs="Arial"/>
          <w:sz w:val="20"/>
          <w:szCs w:val="20"/>
        </w:rPr>
        <w:t>zdrojov</w:t>
      </w:r>
      <w:r w:rsidR="00A70B47" w:rsidRPr="00354D91">
        <w:rPr>
          <w:rFonts w:ascii="Arial" w:hAnsi="Arial" w:cs="Arial"/>
          <w:sz w:val="20"/>
          <w:szCs w:val="20"/>
        </w:rPr>
        <w:t xml:space="preserve"> </w:t>
      </w:r>
      <w:r w:rsidR="001E1BB0" w:rsidRPr="00354D91">
        <w:rPr>
          <w:rFonts w:ascii="Arial" w:hAnsi="Arial" w:cs="Arial"/>
          <w:sz w:val="20"/>
          <w:szCs w:val="20"/>
        </w:rPr>
        <w:t xml:space="preserve">alebo požiada </w:t>
      </w:r>
      <w:r w:rsidR="006770F5">
        <w:rPr>
          <w:rFonts w:ascii="Arial" w:hAnsi="Arial" w:cs="Arial"/>
          <w:sz w:val="20"/>
          <w:szCs w:val="20"/>
        </w:rPr>
        <w:t>účastníka</w:t>
      </w:r>
      <w:r w:rsidR="001E1BB0" w:rsidRPr="00354D91">
        <w:rPr>
          <w:rFonts w:ascii="Arial" w:hAnsi="Arial" w:cs="Arial"/>
          <w:sz w:val="20"/>
          <w:szCs w:val="20"/>
        </w:rPr>
        <w:t xml:space="preserve"> o predloženie dokladu, ktorý túto skutočnosť preukazuje</w:t>
      </w:r>
      <w:r w:rsidRPr="00354D91">
        <w:rPr>
          <w:rFonts w:ascii="Arial" w:hAnsi="Arial" w:cs="Arial"/>
          <w:sz w:val="20"/>
          <w:szCs w:val="20"/>
        </w:rPr>
        <w:t xml:space="preserve">. </w:t>
      </w:r>
    </w:p>
    <w:p w14:paraId="713BB3EA" w14:textId="257A38DA" w:rsidR="00097682" w:rsidRPr="00354D91" w:rsidRDefault="00097682" w:rsidP="00354D91">
      <w:pPr>
        <w:textAlignment w:val="baseline"/>
        <w:rPr>
          <w:rFonts w:ascii="Arial" w:hAnsi="Arial" w:cs="Arial"/>
          <w:sz w:val="20"/>
          <w:szCs w:val="20"/>
        </w:rPr>
      </w:pPr>
      <w:r w:rsidRPr="00354D91">
        <w:rPr>
          <w:rFonts w:ascii="Arial" w:hAnsi="Arial" w:cs="Arial"/>
          <w:sz w:val="20"/>
          <w:szCs w:val="20"/>
        </w:rPr>
        <w:t xml:space="preserve">Vzhľadom na účel prípravných trhových konzultácií požaduje verejný obstarávateľ </w:t>
      </w:r>
      <w:r w:rsidR="000D3DFB" w:rsidRPr="00354D91">
        <w:rPr>
          <w:rFonts w:ascii="Arial" w:hAnsi="Arial" w:cs="Arial"/>
          <w:sz w:val="20"/>
          <w:szCs w:val="20"/>
        </w:rPr>
        <w:t xml:space="preserve">vyplnenie dotazníka </w:t>
      </w:r>
      <w:r w:rsidRPr="00354D91">
        <w:rPr>
          <w:rFonts w:ascii="Arial" w:hAnsi="Arial" w:cs="Arial"/>
          <w:sz w:val="20"/>
          <w:szCs w:val="20"/>
        </w:rPr>
        <w:t>zástupc</w:t>
      </w:r>
      <w:r w:rsidR="006F7092" w:rsidRPr="00354D91">
        <w:rPr>
          <w:rFonts w:ascii="Arial" w:hAnsi="Arial" w:cs="Arial"/>
          <w:sz w:val="20"/>
          <w:szCs w:val="20"/>
        </w:rPr>
        <w:t>om</w:t>
      </w:r>
      <w:r w:rsidRPr="00354D91">
        <w:rPr>
          <w:rFonts w:ascii="Arial" w:hAnsi="Arial" w:cs="Arial"/>
          <w:sz w:val="20"/>
          <w:szCs w:val="20"/>
        </w:rPr>
        <w:t xml:space="preserve"> </w:t>
      </w:r>
      <w:r w:rsidR="006770F5">
        <w:rPr>
          <w:rFonts w:ascii="Arial" w:hAnsi="Arial" w:cs="Arial"/>
          <w:sz w:val="20"/>
          <w:szCs w:val="20"/>
        </w:rPr>
        <w:t>účastníka</w:t>
      </w:r>
      <w:r w:rsidRPr="00354D91">
        <w:rPr>
          <w:rFonts w:ascii="Arial" w:hAnsi="Arial" w:cs="Arial"/>
          <w:sz w:val="20"/>
          <w:szCs w:val="20"/>
        </w:rPr>
        <w:t xml:space="preserve"> s dostatočnými technickými vedomosťami o portfóliu </w:t>
      </w:r>
      <w:r w:rsidR="00B52E2C">
        <w:rPr>
          <w:rFonts w:ascii="Arial" w:hAnsi="Arial" w:cs="Arial"/>
          <w:sz w:val="20"/>
          <w:szCs w:val="20"/>
        </w:rPr>
        <w:t>účastníka</w:t>
      </w:r>
      <w:r w:rsidRPr="00354D91">
        <w:rPr>
          <w:rFonts w:ascii="Arial" w:hAnsi="Arial" w:cs="Arial"/>
          <w:sz w:val="20"/>
          <w:szCs w:val="20"/>
        </w:rPr>
        <w:t xml:space="preserve"> a</w:t>
      </w:r>
      <w:r w:rsidR="009D39C7" w:rsidRPr="00354D91">
        <w:rPr>
          <w:rFonts w:ascii="Arial" w:hAnsi="Arial" w:cs="Arial"/>
          <w:sz w:val="20"/>
          <w:szCs w:val="20"/>
        </w:rPr>
        <w:t> </w:t>
      </w:r>
      <w:r w:rsidRPr="00354D91">
        <w:rPr>
          <w:rFonts w:ascii="Arial" w:hAnsi="Arial" w:cs="Arial"/>
          <w:sz w:val="20"/>
          <w:szCs w:val="20"/>
        </w:rPr>
        <w:t>technických</w:t>
      </w:r>
      <w:r w:rsidR="009D39C7" w:rsidRPr="00354D91">
        <w:rPr>
          <w:rFonts w:ascii="Arial" w:hAnsi="Arial" w:cs="Arial"/>
          <w:sz w:val="20"/>
          <w:szCs w:val="20"/>
        </w:rPr>
        <w:t xml:space="preserve"> </w:t>
      </w:r>
      <w:r w:rsidR="00AA016B" w:rsidRPr="00354D91">
        <w:rPr>
          <w:rFonts w:ascii="Arial" w:hAnsi="Arial" w:cs="Arial"/>
          <w:sz w:val="20"/>
          <w:szCs w:val="20"/>
        </w:rPr>
        <w:t>parametro</w:t>
      </w:r>
      <w:r w:rsidR="002844A5" w:rsidRPr="00354D91">
        <w:rPr>
          <w:rFonts w:ascii="Arial" w:hAnsi="Arial" w:cs="Arial"/>
          <w:sz w:val="20"/>
          <w:szCs w:val="20"/>
        </w:rPr>
        <w:t xml:space="preserve">ch </w:t>
      </w:r>
      <w:r w:rsidR="00E87EBE" w:rsidRPr="00354D91">
        <w:rPr>
          <w:rFonts w:ascii="Arial" w:hAnsi="Arial" w:cs="Arial"/>
          <w:sz w:val="20"/>
          <w:szCs w:val="20"/>
        </w:rPr>
        <w:t>predmetu budúcej zákazky</w:t>
      </w:r>
      <w:r w:rsidR="00762894" w:rsidRPr="00354D91">
        <w:rPr>
          <w:rFonts w:ascii="Arial" w:hAnsi="Arial" w:cs="Arial"/>
          <w:sz w:val="20"/>
          <w:szCs w:val="20"/>
        </w:rPr>
        <w:t>.</w:t>
      </w:r>
      <w:r w:rsidR="006F7092" w:rsidRPr="00354D91">
        <w:rPr>
          <w:rFonts w:ascii="Arial" w:hAnsi="Arial" w:cs="Arial"/>
          <w:sz w:val="20"/>
          <w:szCs w:val="20"/>
        </w:rPr>
        <w:t xml:space="preserve"> V prípade </w:t>
      </w:r>
      <w:r w:rsidR="00110951" w:rsidRPr="00354D91">
        <w:rPr>
          <w:rFonts w:ascii="Arial" w:hAnsi="Arial" w:cs="Arial"/>
          <w:sz w:val="20"/>
          <w:szCs w:val="20"/>
        </w:rPr>
        <w:t>realizácie osobného/online stretnutia</w:t>
      </w:r>
      <w:r w:rsidR="0011316F" w:rsidRPr="00354D91">
        <w:rPr>
          <w:rFonts w:ascii="Arial" w:hAnsi="Arial" w:cs="Arial"/>
          <w:sz w:val="20"/>
          <w:szCs w:val="20"/>
        </w:rPr>
        <w:t>,</w:t>
      </w:r>
      <w:r w:rsidR="00110951" w:rsidRPr="00354D91">
        <w:rPr>
          <w:rFonts w:ascii="Arial" w:hAnsi="Arial" w:cs="Arial"/>
          <w:sz w:val="20"/>
          <w:szCs w:val="20"/>
        </w:rPr>
        <w:t xml:space="preserve"> verejný obstarávateľ </w:t>
      </w:r>
      <w:r w:rsidR="00EF3907" w:rsidRPr="00354D91">
        <w:rPr>
          <w:rFonts w:ascii="Arial" w:hAnsi="Arial" w:cs="Arial"/>
          <w:sz w:val="20"/>
          <w:szCs w:val="20"/>
        </w:rPr>
        <w:t>považuje za vhodnú</w:t>
      </w:r>
      <w:r w:rsidR="00110951" w:rsidRPr="00354D91">
        <w:rPr>
          <w:rFonts w:ascii="Arial" w:hAnsi="Arial" w:cs="Arial"/>
          <w:sz w:val="20"/>
          <w:szCs w:val="20"/>
        </w:rPr>
        <w:t xml:space="preserve"> jeho </w:t>
      </w:r>
      <w:r w:rsidR="0011316F" w:rsidRPr="00354D91">
        <w:rPr>
          <w:rFonts w:ascii="Arial" w:hAnsi="Arial" w:cs="Arial"/>
          <w:sz w:val="20"/>
          <w:szCs w:val="20"/>
        </w:rPr>
        <w:t>účasť</w:t>
      </w:r>
      <w:r w:rsidR="00110951" w:rsidRPr="00354D91">
        <w:rPr>
          <w:rFonts w:ascii="Arial" w:hAnsi="Arial" w:cs="Arial"/>
          <w:sz w:val="20"/>
          <w:szCs w:val="20"/>
        </w:rPr>
        <w:t xml:space="preserve"> na </w:t>
      </w:r>
      <w:r w:rsidR="00EF3907" w:rsidRPr="00354D91">
        <w:rPr>
          <w:rFonts w:ascii="Arial" w:hAnsi="Arial" w:cs="Arial"/>
          <w:sz w:val="20"/>
          <w:szCs w:val="20"/>
        </w:rPr>
        <w:t>tomto stretnutí.</w:t>
      </w:r>
      <w:r w:rsidR="006F7092" w:rsidRPr="00354D91">
        <w:rPr>
          <w:rFonts w:ascii="Arial" w:hAnsi="Arial" w:cs="Arial"/>
          <w:sz w:val="20"/>
          <w:szCs w:val="20"/>
        </w:rPr>
        <w:t> </w:t>
      </w:r>
    </w:p>
    <w:p w14:paraId="1E35587E" w14:textId="30D8BDA4" w:rsidR="0064786C" w:rsidRPr="00354D91" w:rsidRDefault="0064786C" w:rsidP="00354D91">
      <w:pPr>
        <w:textAlignment w:val="baseline"/>
        <w:rPr>
          <w:rFonts w:ascii="Arial" w:hAnsi="Arial" w:cs="Arial"/>
          <w:sz w:val="20"/>
          <w:szCs w:val="20"/>
        </w:rPr>
      </w:pPr>
      <w:r w:rsidRPr="00354D91">
        <w:rPr>
          <w:rFonts w:ascii="Arial" w:hAnsi="Arial" w:cs="Arial"/>
          <w:sz w:val="20"/>
          <w:szCs w:val="20"/>
        </w:rPr>
        <w:t xml:space="preserve">Všetky náklady a výdavky spojené s účasťou na PTK znáša </w:t>
      </w:r>
      <w:r w:rsidR="00B52E2C">
        <w:rPr>
          <w:rFonts w:ascii="Arial" w:hAnsi="Arial" w:cs="Arial"/>
          <w:sz w:val="20"/>
          <w:szCs w:val="20"/>
        </w:rPr>
        <w:t>účastník</w:t>
      </w:r>
      <w:r w:rsidRPr="00354D91">
        <w:rPr>
          <w:rFonts w:ascii="Arial" w:hAnsi="Arial" w:cs="Arial"/>
          <w:sz w:val="20"/>
          <w:szCs w:val="20"/>
        </w:rPr>
        <w:t xml:space="preserve"> bez akéhokoľvek finančného nároku na verejného obstarávateľa.</w:t>
      </w:r>
    </w:p>
    <w:p w14:paraId="69A6EF24" w14:textId="4633EA84" w:rsidR="0060637E" w:rsidRPr="00A17701" w:rsidRDefault="00097682" w:rsidP="00A17701">
      <w:pPr>
        <w:pStyle w:val="Nadpis1"/>
        <w:numPr>
          <w:ilvl w:val="0"/>
          <w:numId w:val="40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r w:rsidRPr="00A17701">
        <w:rPr>
          <w:rFonts w:ascii="ABC Camera Plain Medium" w:hAnsi="ABC Camera Plain Medium"/>
          <w:color w:val="754BFF"/>
          <w:sz w:val="32"/>
        </w:rPr>
        <w:t>Účasť na prípravných trhových konzultáciách</w:t>
      </w:r>
      <w:r w:rsidR="0003597E" w:rsidRPr="00A17701">
        <w:rPr>
          <w:rFonts w:ascii="ABC Camera Plain Medium" w:hAnsi="ABC Camera Plain Medium"/>
          <w:color w:val="754BFF"/>
          <w:sz w:val="32"/>
        </w:rPr>
        <w:t xml:space="preserve"> a ich priebeh</w:t>
      </w:r>
    </w:p>
    <w:p w14:paraId="42258CE1" w14:textId="6941C626" w:rsidR="00CE7118" w:rsidRPr="00E30BBF" w:rsidRDefault="00240A9A" w:rsidP="00BE39BF">
      <w:pPr>
        <w:rPr>
          <w:rFonts w:ascii="Arial" w:hAnsi="Arial" w:cs="Arial"/>
          <w:b/>
          <w:sz w:val="20"/>
          <w:szCs w:val="20"/>
        </w:rPr>
      </w:pPr>
      <w:r w:rsidRPr="00EC2A11">
        <w:rPr>
          <w:rFonts w:ascii="Arial" w:hAnsi="Arial" w:cs="Arial"/>
          <w:bCs/>
          <w:sz w:val="20"/>
          <w:szCs w:val="20"/>
        </w:rPr>
        <w:t>Verejný obstarávateľ požaduje, aby z</w:t>
      </w:r>
      <w:r w:rsidR="009224D1" w:rsidRPr="00EC2A11">
        <w:rPr>
          <w:rFonts w:ascii="Arial" w:hAnsi="Arial" w:cs="Arial"/>
          <w:bCs/>
          <w:sz w:val="20"/>
          <w:szCs w:val="20"/>
        </w:rPr>
        <w:t xml:space="preserve">áujemcovia o účasť na </w:t>
      </w:r>
      <w:r w:rsidR="009224D1" w:rsidRPr="00E30BBF">
        <w:rPr>
          <w:rFonts w:ascii="Arial" w:hAnsi="Arial" w:cs="Arial"/>
          <w:bCs/>
          <w:sz w:val="20"/>
          <w:szCs w:val="20"/>
        </w:rPr>
        <w:t xml:space="preserve">PTK </w:t>
      </w:r>
      <w:r w:rsidRPr="00E30BBF">
        <w:rPr>
          <w:rFonts w:ascii="Arial" w:hAnsi="Arial" w:cs="Arial"/>
          <w:bCs/>
          <w:sz w:val="20"/>
          <w:szCs w:val="20"/>
        </w:rPr>
        <w:t xml:space="preserve">vyplnili dotazník dostupný </w:t>
      </w:r>
      <w:hyperlink r:id="rId13" w:history="1">
        <w:r w:rsidR="00764F08" w:rsidRPr="00E30BBF">
          <w:rPr>
            <w:rStyle w:val="Hypertextovprepojenie"/>
            <w:rFonts w:ascii="Arial" w:hAnsi="Arial" w:cs="Arial"/>
            <w:bCs/>
            <w:sz w:val="20"/>
            <w:szCs w:val="20"/>
          </w:rPr>
          <w:t>TU</w:t>
        </w:r>
      </w:hyperlink>
      <w:r w:rsidRPr="00E30BBF">
        <w:rPr>
          <w:rFonts w:ascii="Arial" w:hAnsi="Arial" w:cs="Arial"/>
          <w:bCs/>
          <w:sz w:val="20"/>
          <w:szCs w:val="20"/>
        </w:rPr>
        <w:t xml:space="preserve"> v lehote</w:t>
      </w:r>
      <w:r w:rsidR="009224D1" w:rsidRPr="00E30BBF">
        <w:rPr>
          <w:rFonts w:ascii="Arial" w:hAnsi="Arial" w:cs="Arial"/>
          <w:bCs/>
          <w:sz w:val="20"/>
          <w:szCs w:val="20"/>
        </w:rPr>
        <w:t xml:space="preserve"> </w:t>
      </w:r>
      <w:r w:rsidR="009224D1" w:rsidRPr="00E30BBF">
        <w:rPr>
          <w:rFonts w:ascii="Arial" w:hAnsi="Arial" w:cs="Arial"/>
          <w:b/>
          <w:sz w:val="20"/>
          <w:szCs w:val="20"/>
        </w:rPr>
        <w:t xml:space="preserve">do </w:t>
      </w:r>
      <w:r w:rsidR="003B7D0F" w:rsidRPr="00E30BBF">
        <w:rPr>
          <w:rFonts w:ascii="Arial" w:hAnsi="Arial" w:cs="Arial"/>
          <w:b/>
          <w:sz w:val="20"/>
          <w:szCs w:val="20"/>
        </w:rPr>
        <w:t>27.11.2025</w:t>
      </w:r>
      <w:r w:rsidR="00CE7118" w:rsidRPr="00E30BBF">
        <w:rPr>
          <w:rFonts w:ascii="Arial" w:hAnsi="Arial" w:cs="Arial"/>
          <w:b/>
          <w:sz w:val="20"/>
          <w:szCs w:val="20"/>
        </w:rPr>
        <w:t xml:space="preserve">. </w:t>
      </w:r>
    </w:p>
    <w:p w14:paraId="3088EFEA" w14:textId="3797A909" w:rsidR="0024127F" w:rsidRPr="00BE39C7" w:rsidRDefault="00CE7118" w:rsidP="00BE39BF">
      <w:pPr>
        <w:rPr>
          <w:rFonts w:ascii="Arial" w:hAnsi="Arial" w:cs="Arial"/>
          <w:bCs/>
          <w:sz w:val="20"/>
          <w:szCs w:val="20"/>
        </w:rPr>
      </w:pPr>
      <w:r w:rsidRPr="00E30BBF">
        <w:rPr>
          <w:rFonts w:ascii="Arial" w:hAnsi="Arial" w:cs="Arial"/>
          <w:bCs/>
          <w:sz w:val="20"/>
          <w:szCs w:val="20"/>
        </w:rPr>
        <w:t xml:space="preserve">Verejný obstarávateľ si vyhradzuje právo </w:t>
      </w:r>
      <w:r w:rsidR="002272E8" w:rsidRPr="00E30BBF">
        <w:rPr>
          <w:rFonts w:ascii="Arial" w:hAnsi="Arial" w:cs="Arial"/>
          <w:bCs/>
          <w:sz w:val="20"/>
          <w:szCs w:val="20"/>
        </w:rPr>
        <w:t>na základe údajov z</w:t>
      </w:r>
      <w:r w:rsidR="002272E8" w:rsidRPr="00EC2A11">
        <w:rPr>
          <w:rFonts w:ascii="Arial" w:hAnsi="Arial" w:cs="Arial"/>
          <w:bCs/>
          <w:sz w:val="20"/>
          <w:szCs w:val="20"/>
        </w:rPr>
        <w:t xml:space="preserve">ískaných z vyplnených dotazníkov </w:t>
      </w:r>
      <w:r w:rsidRPr="00EC2A11">
        <w:rPr>
          <w:rFonts w:ascii="Arial" w:hAnsi="Arial" w:cs="Arial"/>
          <w:bCs/>
          <w:sz w:val="20"/>
          <w:szCs w:val="20"/>
        </w:rPr>
        <w:t xml:space="preserve">vyzvať vybraných </w:t>
      </w:r>
      <w:r w:rsidR="00B52E2C" w:rsidRPr="00EC2A11">
        <w:rPr>
          <w:rFonts w:ascii="Arial" w:hAnsi="Arial" w:cs="Arial"/>
          <w:bCs/>
          <w:sz w:val="20"/>
          <w:szCs w:val="20"/>
        </w:rPr>
        <w:t>účastníkov</w:t>
      </w:r>
      <w:r w:rsidRPr="00BE39C7">
        <w:rPr>
          <w:rFonts w:ascii="Arial" w:hAnsi="Arial" w:cs="Arial"/>
          <w:bCs/>
          <w:sz w:val="20"/>
          <w:szCs w:val="20"/>
        </w:rPr>
        <w:t> PTK na osobné/online stretnutie</w:t>
      </w:r>
      <w:r w:rsidR="000C36FF" w:rsidRPr="00BE39C7">
        <w:rPr>
          <w:rFonts w:ascii="Arial" w:hAnsi="Arial" w:cs="Arial"/>
          <w:bCs/>
          <w:sz w:val="20"/>
          <w:szCs w:val="20"/>
        </w:rPr>
        <w:t xml:space="preserve"> za účelom upresnenia poskytnutých informácií.</w:t>
      </w:r>
    </w:p>
    <w:p w14:paraId="12308F02" w14:textId="774CECD9" w:rsidR="0024127F" w:rsidRPr="00BE39C7" w:rsidRDefault="0024127F" w:rsidP="0024127F">
      <w:pPr>
        <w:rPr>
          <w:rFonts w:ascii="Arial" w:hAnsi="Arial" w:cs="Arial"/>
          <w:bCs/>
          <w:sz w:val="20"/>
          <w:szCs w:val="20"/>
        </w:rPr>
      </w:pPr>
      <w:r w:rsidRPr="00BE39C7">
        <w:rPr>
          <w:rFonts w:ascii="Arial" w:hAnsi="Arial" w:cs="Arial"/>
          <w:bCs/>
          <w:sz w:val="20"/>
          <w:szCs w:val="20"/>
        </w:rPr>
        <w:t xml:space="preserve">S ohľadom na komplexnosť problematiky môžu byť </w:t>
      </w:r>
      <w:r w:rsidR="00DD0BD2">
        <w:rPr>
          <w:rFonts w:ascii="Arial" w:hAnsi="Arial" w:cs="Arial"/>
          <w:bCs/>
          <w:sz w:val="20"/>
          <w:szCs w:val="20"/>
        </w:rPr>
        <w:t>účastníci</w:t>
      </w:r>
      <w:r w:rsidRPr="00BE39C7">
        <w:rPr>
          <w:rFonts w:ascii="Arial" w:hAnsi="Arial" w:cs="Arial"/>
          <w:bCs/>
          <w:sz w:val="20"/>
          <w:szCs w:val="20"/>
        </w:rPr>
        <w:t xml:space="preserve"> v prípade potreby pozvaní na účasť </w:t>
      </w:r>
      <w:r w:rsidR="007C7B14">
        <w:rPr>
          <w:rFonts w:ascii="Arial" w:hAnsi="Arial" w:cs="Arial"/>
          <w:bCs/>
          <w:sz w:val="20"/>
          <w:szCs w:val="20"/>
        </w:rPr>
        <w:br/>
      </w:r>
      <w:r w:rsidRPr="00BE39C7">
        <w:rPr>
          <w:rFonts w:ascii="Arial" w:hAnsi="Arial" w:cs="Arial"/>
          <w:bCs/>
          <w:sz w:val="20"/>
          <w:szCs w:val="20"/>
        </w:rPr>
        <w:t xml:space="preserve">na </w:t>
      </w:r>
      <w:r w:rsidR="00863F91" w:rsidRPr="00BE39C7">
        <w:rPr>
          <w:rFonts w:ascii="Arial" w:hAnsi="Arial" w:cs="Arial"/>
          <w:bCs/>
          <w:sz w:val="20"/>
          <w:szCs w:val="20"/>
        </w:rPr>
        <w:t>PTK</w:t>
      </w:r>
      <w:r w:rsidRPr="00BE39C7">
        <w:rPr>
          <w:rFonts w:ascii="Arial" w:hAnsi="Arial" w:cs="Arial"/>
          <w:bCs/>
          <w:sz w:val="20"/>
          <w:szCs w:val="20"/>
        </w:rPr>
        <w:t xml:space="preserve"> viackrát z dôvodu postupného upresňovania technických a iných požiadaviek na základe konzultácií s ostatnými </w:t>
      </w:r>
      <w:r w:rsidR="00DD0BD2">
        <w:rPr>
          <w:rFonts w:ascii="Arial" w:hAnsi="Arial" w:cs="Arial"/>
          <w:bCs/>
          <w:sz w:val="20"/>
          <w:szCs w:val="20"/>
        </w:rPr>
        <w:t>účastníkmi</w:t>
      </w:r>
      <w:r w:rsidRPr="00BE39C7">
        <w:rPr>
          <w:rFonts w:ascii="Arial" w:hAnsi="Arial" w:cs="Arial"/>
          <w:bCs/>
          <w:sz w:val="20"/>
          <w:szCs w:val="20"/>
        </w:rPr>
        <w:t>. V prípade jednoduchých doplňujúcich otázok si verejný obstarávateľ vyhradzuje právo tieto konzultovať so záujemcami prostredníctvom elektronickej komunikácie.</w:t>
      </w:r>
    </w:p>
    <w:p w14:paraId="6BE1D09B" w14:textId="433A1BB3" w:rsidR="003D6756" w:rsidRPr="00BE39C7" w:rsidRDefault="003D6756" w:rsidP="006005DE">
      <w:pPr>
        <w:rPr>
          <w:rFonts w:ascii="Arial" w:hAnsi="Arial" w:cs="Arial"/>
          <w:sz w:val="20"/>
          <w:szCs w:val="20"/>
        </w:rPr>
      </w:pPr>
      <w:r w:rsidRPr="00BE39C7">
        <w:rPr>
          <w:rFonts w:ascii="Arial" w:hAnsi="Arial" w:cs="Arial"/>
          <w:sz w:val="20"/>
          <w:szCs w:val="20"/>
        </w:rPr>
        <w:t xml:space="preserve">Z každého ústneho kola PTK verejný obstarávateľ dodatočne vypracuje zápisnicu, ktorá bude účastníkom ústneho kola doručená elektronicky na odsúhlasenie. </w:t>
      </w:r>
      <w:r w:rsidR="00A657A9" w:rsidRPr="00BE39C7">
        <w:rPr>
          <w:rFonts w:ascii="Arial" w:hAnsi="Arial" w:cs="Arial"/>
          <w:sz w:val="20"/>
          <w:szCs w:val="20"/>
        </w:rPr>
        <w:t>Takto</w:t>
      </w:r>
      <w:r w:rsidRPr="00BE39C7">
        <w:rPr>
          <w:rFonts w:ascii="Arial" w:hAnsi="Arial" w:cs="Arial"/>
          <w:sz w:val="20"/>
          <w:szCs w:val="20"/>
        </w:rPr>
        <w:t xml:space="preserve"> odsúhlasená zápisnica účastníkom PTK nebude zverejnená, stáva sa súčasťou spisu verejného obstarávateľa. </w:t>
      </w:r>
    </w:p>
    <w:p w14:paraId="65A58C60" w14:textId="7C1E3D32" w:rsidR="0003597E" w:rsidRPr="00F85049" w:rsidRDefault="0064786C" w:rsidP="005F4F8D">
      <w:pPr>
        <w:rPr>
          <w:rFonts w:ascii="Arial" w:hAnsi="Arial" w:cs="Arial"/>
          <w:sz w:val="20"/>
          <w:szCs w:val="20"/>
        </w:rPr>
      </w:pPr>
      <w:r w:rsidRPr="00F85049">
        <w:rPr>
          <w:rFonts w:ascii="Arial" w:hAnsi="Arial" w:cs="Arial"/>
          <w:sz w:val="20"/>
          <w:szCs w:val="20"/>
        </w:rPr>
        <w:t>K</w:t>
      </w:r>
      <w:r w:rsidR="0024127F" w:rsidRPr="00F85049">
        <w:rPr>
          <w:rFonts w:ascii="Arial" w:hAnsi="Arial" w:cs="Arial"/>
          <w:sz w:val="20"/>
          <w:szCs w:val="20"/>
        </w:rPr>
        <w:t xml:space="preserve">omunikácia </w:t>
      </w:r>
      <w:r w:rsidR="00863F91" w:rsidRPr="00F85049">
        <w:rPr>
          <w:rFonts w:ascii="Arial" w:hAnsi="Arial" w:cs="Arial"/>
          <w:sz w:val="20"/>
          <w:szCs w:val="20"/>
        </w:rPr>
        <w:t>počas PTK</w:t>
      </w:r>
      <w:r w:rsidR="0024127F" w:rsidRPr="00F85049">
        <w:rPr>
          <w:rFonts w:ascii="Arial" w:hAnsi="Arial" w:cs="Arial"/>
          <w:sz w:val="20"/>
          <w:szCs w:val="20"/>
        </w:rPr>
        <w:t xml:space="preserve"> bude prebiehať elektronicky, prostredníctvom IS Josephine na adrese: </w:t>
      </w:r>
      <w:r w:rsidR="00F85049" w:rsidRPr="00F85049">
        <w:rPr>
          <w:rFonts w:ascii="Arial" w:hAnsi="Arial" w:cs="Arial"/>
          <w:sz w:val="20"/>
          <w:szCs w:val="20"/>
        </w:rPr>
        <w:t>https://josephine.proebiz.com/sk/tender/72627/summary</w:t>
      </w:r>
      <w:r w:rsidR="0009297D" w:rsidRPr="00F85049">
        <w:rPr>
          <w:rFonts w:ascii="Arial" w:hAnsi="Arial" w:cs="Arial"/>
          <w:sz w:val="20"/>
          <w:szCs w:val="20"/>
        </w:rPr>
        <w:t>.</w:t>
      </w:r>
      <w:r w:rsidR="00970CC4" w:rsidRPr="00F85049">
        <w:rPr>
          <w:rFonts w:ascii="Arial" w:hAnsi="Arial" w:cs="Arial"/>
          <w:sz w:val="20"/>
          <w:szCs w:val="20"/>
        </w:rPr>
        <w:tab/>
      </w:r>
    </w:p>
    <w:p w14:paraId="0C7A0052" w14:textId="652F0FF2" w:rsidR="009224D1" w:rsidRPr="00BE39C7" w:rsidRDefault="009224D1" w:rsidP="005F4F8D">
      <w:pPr>
        <w:rPr>
          <w:rFonts w:ascii="Arial" w:hAnsi="Arial" w:cs="Arial"/>
          <w:sz w:val="20"/>
          <w:szCs w:val="20"/>
        </w:rPr>
      </w:pPr>
      <w:r w:rsidRPr="00BE39C7">
        <w:rPr>
          <w:rFonts w:ascii="Arial" w:hAnsi="Arial" w:cs="Arial"/>
          <w:sz w:val="20"/>
          <w:szCs w:val="20"/>
        </w:rPr>
        <w:t xml:space="preserve">Po ukončení PTK verejný obstarávateľ zverejní </w:t>
      </w:r>
      <w:r w:rsidR="00A82DC9" w:rsidRPr="00BE39C7">
        <w:rPr>
          <w:rFonts w:ascii="Arial" w:hAnsi="Arial" w:cs="Arial"/>
          <w:sz w:val="20"/>
          <w:szCs w:val="20"/>
        </w:rPr>
        <w:t>Zápis</w:t>
      </w:r>
      <w:r w:rsidRPr="00BE39C7">
        <w:rPr>
          <w:rFonts w:ascii="Arial" w:hAnsi="Arial" w:cs="Arial"/>
          <w:sz w:val="20"/>
          <w:szCs w:val="20"/>
        </w:rPr>
        <w:t xml:space="preserve"> o priebehu PTK. Prostredníctvom t</w:t>
      </w:r>
      <w:r w:rsidR="00A82DC9" w:rsidRPr="00BE39C7">
        <w:rPr>
          <w:rFonts w:ascii="Arial" w:hAnsi="Arial" w:cs="Arial"/>
          <w:sz w:val="20"/>
          <w:szCs w:val="20"/>
        </w:rPr>
        <w:t>ohto</w:t>
      </w:r>
      <w:r w:rsidRPr="00BE39C7">
        <w:rPr>
          <w:rFonts w:ascii="Arial" w:hAnsi="Arial" w:cs="Arial"/>
          <w:sz w:val="20"/>
          <w:szCs w:val="20"/>
        </w:rPr>
        <w:t xml:space="preserve"> </w:t>
      </w:r>
      <w:r w:rsidR="00274906" w:rsidRPr="00BE39C7">
        <w:rPr>
          <w:rFonts w:ascii="Arial" w:hAnsi="Arial" w:cs="Arial"/>
          <w:sz w:val="20"/>
          <w:szCs w:val="20"/>
        </w:rPr>
        <w:t>Z</w:t>
      </w:r>
      <w:r w:rsidRPr="00BE39C7">
        <w:rPr>
          <w:rFonts w:ascii="Arial" w:hAnsi="Arial" w:cs="Arial"/>
          <w:sz w:val="20"/>
          <w:szCs w:val="20"/>
        </w:rPr>
        <w:t>ápis</w:t>
      </w:r>
      <w:r w:rsidR="00274906" w:rsidRPr="00BE39C7">
        <w:rPr>
          <w:rFonts w:ascii="Arial" w:hAnsi="Arial" w:cs="Arial"/>
          <w:sz w:val="20"/>
          <w:szCs w:val="20"/>
        </w:rPr>
        <w:t>u</w:t>
      </w:r>
      <w:r w:rsidRPr="00BE39C7">
        <w:rPr>
          <w:rFonts w:ascii="Arial" w:hAnsi="Arial" w:cs="Arial"/>
          <w:sz w:val="20"/>
          <w:szCs w:val="20"/>
        </w:rPr>
        <w:t xml:space="preserve"> verejný obstarávateľ oznámi najmä </w:t>
      </w:r>
      <w:r w:rsidR="00274906" w:rsidRPr="00BE39C7">
        <w:rPr>
          <w:rFonts w:ascii="Arial" w:hAnsi="Arial" w:cs="Arial"/>
          <w:sz w:val="20"/>
          <w:szCs w:val="20"/>
        </w:rPr>
        <w:t xml:space="preserve">podstatné </w:t>
      </w:r>
      <w:r w:rsidRPr="00BE39C7">
        <w:rPr>
          <w:rFonts w:ascii="Arial" w:hAnsi="Arial" w:cs="Arial"/>
          <w:sz w:val="20"/>
          <w:szCs w:val="20"/>
        </w:rPr>
        <w:t>informácie, ktoré získal od účastníkov PTK, a ktoré viedli k </w:t>
      </w:r>
      <w:r w:rsidR="00361BB8">
        <w:rPr>
          <w:rFonts w:ascii="Arial" w:hAnsi="Arial" w:cs="Arial"/>
          <w:sz w:val="20"/>
          <w:szCs w:val="20"/>
        </w:rPr>
        <w:t>príprave</w:t>
      </w:r>
      <w:r w:rsidRPr="00BE39C7">
        <w:rPr>
          <w:rFonts w:ascii="Arial" w:hAnsi="Arial" w:cs="Arial"/>
          <w:sz w:val="20"/>
          <w:szCs w:val="20"/>
        </w:rPr>
        <w:t xml:space="preserve"> zadávacej dokumentácie.</w:t>
      </w:r>
    </w:p>
    <w:p w14:paraId="7E4D8DEB" w14:textId="6183801C" w:rsidR="005F4F8D" w:rsidRPr="00BE39C7" w:rsidRDefault="009224D1" w:rsidP="00231F59">
      <w:pPr>
        <w:rPr>
          <w:rFonts w:ascii="Arial" w:hAnsi="Arial" w:cs="Arial"/>
          <w:sz w:val="20"/>
          <w:szCs w:val="20"/>
        </w:rPr>
      </w:pPr>
      <w:r w:rsidRPr="00BE39C7">
        <w:rPr>
          <w:rFonts w:ascii="Arial" w:hAnsi="Arial" w:cs="Arial"/>
          <w:sz w:val="20"/>
          <w:szCs w:val="20"/>
        </w:rPr>
        <w:t>Verejný obstarávateľ si vyhradzuje právo upravovať informácie týkajúce sa priebehu a obsahu PTK kedykoľvek počas ich trvania. O prípadných zmenách bude verejný obstarávateľ informovať dostatočne vopred.</w:t>
      </w:r>
    </w:p>
    <w:p w14:paraId="0782BFDE" w14:textId="590C4176" w:rsidR="009224D1" w:rsidRPr="00BE39C7" w:rsidRDefault="009224D1" w:rsidP="008755C3">
      <w:pPr>
        <w:rPr>
          <w:rFonts w:ascii="Arial" w:hAnsi="Arial" w:cs="Arial"/>
          <w:sz w:val="20"/>
          <w:szCs w:val="20"/>
        </w:rPr>
      </w:pPr>
      <w:r w:rsidRPr="00BE39C7">
        <w:rPr>
          <w:rFonts w:ascii="Arial" w:hAnsi="Arial" w:cs="Arial"/>
          <w:sz w:val="20"/>
          <w:szCs w:val="20"/>
        </w:rPr>
        <w:t xml:space="preserve">Komunikačným jazykom v priebehu </w:t>
      </w:r>
      <w:r w:rsidR="00763B09" w:rsidRPr="00BE39C7">
        <w:rPr>
          <w:rFonts w:ascii="Arial" w:hAnsi="Arial" w:cs="Arial"/>
          <w:sz w:val="20"/>
          <w:szCs w:val="20"/>
        </w:rPr>
        <w:t>PTK</w:t>
      </w:r>
      <w:r w:rsidRPr="00BE39C7">
        <w:rPr>
          <w:rFonts w:ascii="Arial" w:hAnsi="Arial" w:cs="Arial"/>
          <w:sz w:val="20"/>
          <w:szCs w:val="20"/>
        </w:rPr>
        <w:t xml:space="preserve"> bude slovenský alebo český jazyk.</w:t>
      </w:r>
    </w:p>
    <w:p w14:paraId="21596944" w14:textId="51430663" w:rsidR="002C3005" w:rsidRPr="00BE39C7" w:rsidRDefault="009224D1" w:rsidP="00361BB8">
      <w:pPr>
        <w:rPr>
          <w:rFonts w:ascii="Arial" w:hAnsi="Arial" w:cs="Arial"/>
          <w:sz w:val="20"/>
          <w:szCs w:val="20"/>
        </w:rPr>
      </w:pPr>
      <w:r w:rsidRPr="00BE39C7">
        <w:rPr>
          <w:rFonts w:ascii="Arial" w:hAnsi="Arial" w:cs="Arial"/>
          <w:sz w:val="20"/>
          <w:szCs w:val="20"/>
        </w:rPr>
        <w:lastRenderedPageBreak/>
        <w:t xml:space="preserve">Verejný obstarávateľ príjme primerané opatrenia na zabezpečenie ochrany dôverných informácií, ktorú môžu byť v rámci konzultácií poskytnuté. Záujemca o PTK označí informácie, ktoré považuje </w:t>
      </w:r>
      <w:r w:rsidR="00A556F2">
        <w:rPr>
          <w:rFonts w:ascii="Arial" w:hAnsi="Arial" w:cs="Arial"/>
          <w:sz w:val="20"/>
          <w:szCs w:val="20"/>
        </w:rPr>
        <w:br/>
      </w:r>
      <w:r w:rsidRPr="00BE39C7">
        <w:rPr>
          <w:rFonts w:ascii="Arial" w:hAnsi="Arial" w:cs="Arial"/>
          <w:sz w:val="20"/>
          <w:szCs w:val="20"/>
        </w:rPr>
        <w:t>za dôverné, a s ktorými vyžaduje primerané zaobchádzanie.</w:t>
      </w:r>
    </w:p>
    <w:p w14:paraId="564176FA" w14:textId="77777777" w:rsidR="00A556F2" w:rsidRDefault="00A556F2" w:rsidP="002C3005">
      <w:pPr>
        <w:rPr>
          <w:rFonts w:ascii="Arial" w:hAnsi="Arial" w:cs="Arial"/>
          <w:sz w:val="20"/>
          <w:szCs w:val="20"/>
        </w:rPr>
      </w:pPr>
    </w:p>
    <w:p w14:paraId="429F46C0" w14:textId="1358F1D0" w:rsidR="002C3005" w:rsidRPr="00BE39C7" w:rsidRDefault="002C3005" w:rsidP="002C3005">
      <w:pPr>
        <w:rPr>
          <w:rFonts w:ascii="Arial" w:hAnsi="Arial" w:cs="Arial"/>
          <w:sz w:val="20"/>
          <w:szCs w:val="20"/>
        </w:rPr>
      </w:pPr>
      <w:r w:rsidRPr="004B664B">
        <w:rPr>
          <w:rFonts w:ascii="Arial" w:hAnsi="Arial" w:cs="Arial"/>
          <w:sz w:val="20"/>
          <w:szCs w:val="20"/>
        </w:rPr>
        <w:t>V</w:t>
      </w:r>
      <w:r w:rsidR="007C7B14">
        <w:rPr>
          <w:rFonts w:ascii="Arial" w:hAnsi="Arial" w:cs="Arial"/>
          <w:sz w:val="20"/>
          <w:szCs w:val="20"/>
        </w:rPr>
        <w:t> </w:t>
      </w:r>
      <w:r w:rsidRPr="004B664B">
        <w:rPr>
          <w:rFonts w:ascii="Arial" w:hAnsi="Arial" w:cs="Arial"/>
          <w:sz w:val="20"/>
          <w:szCs w:val="20"/>
        </w:rPr>
        <w:t>Bratislave</w:t>
      </w:r>
      <w:r w:rsidR="007C7B14">
        <w:rPr>
          <w:rFonts w:ascii="Arial" w:hAnsi="Arial" w:cs="Arial"/>
          <w:sz w:val="20"/>
          <w:szCs w:val="20"/>
        </w:rPr>
        <w:t>,</w:t>
      </w:r>
      <w:r w:rsidRPr="004B664B">
        <w:rPr>
          <w:rFonts w:ascii="Arial" w:hAnsi="Arial" w:cs="Arial"/>
          <w:sz w:val="20"/>
          <w:szCs w:val="20"/>
        </w:rPr>
        <w:t xml:space="preserve"> dňa </w:t>
      </w:r>
      <w:r w:rsidR="00E87EED">
        <w:rPr>
          <w:rFonts w:ascii="Arial" w:hAnsi="Arial" w:cs="Arial"/>
          <w:sz w:val="20"/>
          <w:szCs w:val="20"/>
        </w:rPr>
        <w:t>18.11.2025</w:t>
      </w:r>
      <w:r w:rsidRPr="00BE39C7">
        <w:rPr>
          <w:rFonts w:ascii="Arial" w:hAnsi="Arial" w:cs="Arial"/>
          <w:sz w:val="20"/>
          <w:szCs w:val="20"/>
        </w:rPr>
        <w:t xml:space="preserve"> </w:t>
      </w:r>
    </w:p>
    <w:p w14:paraId="5D286DDA" w14:textId="17A4DF75" w:rsidR="00FB04C0" w:rsidRPr="00BE39C7" w:rsidRDefault="00FB04C0" w:rsidP="00FB04C0">
      <w:pPr>
        <w:rPr>
          <w:rFonts w:ascii="Arial" w:hAnsi="Arial" w:cs="Arial"/>
          <w:sz w:val="20"/>
          <w:szCs w:val="20"/>
        </w:rPr>
      </w:pPr>
    </w:p>
    <w:p w14:paraId="2B1D4965" w14:textId="77777777" w:rsidR="00231F59" w:rsidRPr="00BE39C7" w:rsidRDefault="00231F59" w:rsidP="00FB04C0">
      <w:pPr>
        <w:rPr>
          <w:rFonts w:ascii="Arial" w:hAnsi="Arial" w:cs="Arial"/>
          <w:sz w:val="20"/>
          <w:szCs w:val="20"/>
        </w:rPr>
      </w:pPr>
    </w:p>
    <w:p w14:paraId="7EE9F95B" w14:textId="77777777" w:rsidR="006F5BCD" w:rsidRPr="00BE39C7" w:rsidRDefault="00AC745D" w:rsidP="006F5BCD">
      <w:pPr>
        <w:tabs>
          <w:tab w:val="center" w:pos="6804"/>
        </w:tabs>
        <w:spacing w:after="0"/>
        <w:rPr>
          <w:rFonts w:ascii="Arial" w:hAnsi="Arial" w:cs="Arial"/>
          <w:sz w:val="20"/>
          <w:szCs w:val="20"/>
        </w:rPr>
      </w:pPr>
      <w:r w:rsidRPr="00BE39C7">
        <w:rPr>
          <w:rFonts w:ascii="Arial" w:hAnsi="Arial" w:cs="Arial"/>
          <w:sz w:val="20"/>
          <w:szCs w:val="20"/>
        </w:rPr>
        <w:tab/>
      </w:r>
      <w:r w:rsidR="006F5BCD" w:rsidRPr="00BE39C7">
        <w:rPr>
          <w:rFonts w:ascii="Arial" w:hAnsi="Arial" w:cs="Arial"/>
          <w:sz w:val="20"/>
          <w:szCs w:val="20"/>
        </w:rPr>
        <w:t>Ing. Juraj Nyulassy</w:t>
      </w:r>
    </w:p>
    <w:p w14:paraId="71100680" w14:textId="77777777" w:rsidR="006F5BCD" w:rsidRPr="00BE39C7" w:rsidRDefault="006F5BCD" w:rsidP="006F5BCD">
      <w:pPr>
        <w:tabs>
          <w:tab w:val="center" w:pos="6804"/>
        </w:tabs>
        <w:rPr>
          <w:rFonts w:ascii="Arial" w:hAnsi="Arial" w:cs="Arial"/>
          <w:sz w:val="20"/>
          <w:szCs w:val="20"/>
        </w:rPr>
      </w:pPr>
      <w:r w:rsidRPr="00BE39C7">
        <w:rPr>
          <w:rFonts w:ascii="Arial" w:hAnsi="Arial" w:cs="Arial"/>
          <w:sz w:val="20"/>
          <w:szCs w:val="20"/>
        </w:rPr>
        <w:tab/>
        <w:t xml:space="preserve">Predseda predstavenstva  </w:t>
      </w:r>
    </w:p>
    <w:p w14:paraId="0ED652D1" w14:textId="0AC5BF45" w:rsidR="006F5BCD" w:rsidRDefault="006F5BCD" w:rsidP="006F5BCD">
      <w:pPr>
        <w:tabs>
          <w:tab w:val="center" w:pos="6804"/>
        </w:tabs>
        <w:spacing w:after="0"/>
        <w:rPr>
          <w:b/>
          <w:bCs/>
        </w:rPr>
      </w:pPr>
    </w:p>
    <w:p w14:paraId="5F476E37" w14:textId="525C1E01" w:rsidR="00623B24" w:rsidRDefault="00623B24" w:rsidP="006F5BCD">
      <w:pPr>
        <w:tabs>
          <w:tab w:val="center" w:pos="6804"/>
        </w:tabs>
        <w:spacing w:after="0"/>
        <w:rPr>
          <w:b/>
          <w:bCs/>
        </w:rPr>
      </w:pPr>
    </w:p>
    <w:p w14:paraId="25D48A8D" w14:textId="77777777" w:rsidR="0075349F" w:rsidRDefault="0075349F" w:rsidP="006F5BCD">
      <w:pPr>
        <w:tabs>
          <w:tab w:val="center" w:pos="6804"/>
        </w:tabs>
        <w:spacing w:after="0"/>
        <w:rPr>
          <w:b/>
          <w:bCs/>
        </w:rPr>
      </w:pPr>
    </w:p>
    <w:p w14:paraId="373D3035" w14:textId="6E224F5D" w:rsidR="002C3005" w:rsidRPr="004008C6" w:rsidRDefault="002C3005" w:rsidP="006F5BCD">
      <w:pPr>
        <w:tabs>
          <w:tab w:val="center" w:pos="6804"/>
        </w:tabs>
        <w:spacing w:after="0"/>
        <w:rPr>
          <w:i/>
          <w:iCs/>
        </w:rPr>
      </w:pPr>
    </w:p>
    <w:sectPr w:rsidR="002C3005" w:rsidRPr="004008C6" w:rsidSect="0060637E">
      <w:footerReference w:type="default" r:id="rId14"/>
      <w:headerReference w:type="first" r:id="rId15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C79BA" w14:textId="77777777" w:rsidR="007133FB" w:rsidRDefault="007133FB" w:rsidP="001C031F">
      <w:pPr>
        <w:spacing w:after="0"/>
      </w:pPr>
      <w:r>
        <w:separator/>
      </w:r>
    </w:p>
  </w:endnote>
  <w:endnote w:type="continuationSeparator" w:id="0">
    <w:p w14:paraId="2FF2C0B7" w14:textId="77777777" w:rsidR="007133FB" w:rsidRDefault="007133FB" w:rsidP="001C03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BC Camera Medium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ABC Camera Plain Medium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mer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90579650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9A98CA6" w14:textId="727177EC" w:rsidR="00BE39C7" w:rsidRPr="00BE39C7" w:rsidRDefault="0060637E" w:rsidP="00BE39C7">
        <w:pPr>
          <w:pStyle w:val="Pta"/>
          <w:jc w:val="center"/>
          <w:rPr>
            <w:rFonts w:ascii="Arial" w:hAnsi="Arial" w:cs="Arial"/>
            <w:sz w:val="20"/>
            <w:szCs w:val="20"/>
          </w:rPr>
        </w:pPr>
        <w:r w:rsidRPr="00BE39C7">
          <w:rPr>
            <w:rFonts w:ascii="Arial" w:hAnsi="Arial" w:cs="Arial"/>
            <w:sz w:val="20"/>
            <w:szCs w:val="20"/>
          </w:rPr>
          <w:fldChar w:fldCharType="begin"/>
        </w:r>
        <w:r w:rsidRPr="00BE39C7">
          <w:rPr>
            <w:rFonts w:ascii="Arial" w:hAnsi="Arial" w:cs="Arial"/>
            <w:sz w:val="20"/>
            <w:szCs w:val="20"/>
          </w:rPr>
          <w:instrText>PAGE   \* MERGEFORMAT</w:instrText>
        </w:r>
        <w:r w:rsidRPr="00BE39C7">
          <w:rPr>
            <w:rFonts w:ascii="Arial" w:hAnsi="Arial" w:cs="Arial"/>
            <w:sz w:val="20"/>
            <w:szCs w:val="20"/>
          </w:rPr>
          <w:fldChar w:fldCharType="separate"/>
        </w:r>
        <w:r w:rsidRPr="00BE39C7">
          <w:rPr>
            <w:rFonts w:ascii="Arial" w:hAnsi="Arial" w:cs="Arial"/>
            <w:sz w:val="20"/>
            <w:szCs w:val="20"/>
          </w:rPr>
          <w:t>2</w:t>
        </w:r>
        <w:r w:rsidRPr="00BE39C7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C4DFB" w14:textId="77777777" w:rsidR="007133FB" w:rsidRDefault="007133FB" w:rsidP="001C031F">
      <w:pPr>
        <w:spacing w:after="0"/>
      </w:pPr>
      <w:r>
        <w:separator/>
      </w:r>
    </w:p>
  </w:footnote>
  <w:footnote w:type="continuationSeparator" w:id="0">
    <w:p w14:paraId="62B7D4B6" w14:textId="77777777" w:rsidR="007133FB" w:rsidRDefault="007133FB" w:rsidP="001C031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D035C" w14:textId="040B8204" w:rsidR="008E0417" w:rsidRPr="00B520B5" w:rsidRDefault="008E0417" w:rsidP="008E0417">
    <w:pPr>
      <w:jc w:val="right"/>
      <w:rPr>
        <w:rFonts w:ascii="Arial" w:hAnsi="Arial" w:cs="Arial"/>
        <w:sz w:val="20"/>
        <w:szCs w:val="20"/>
      </w:rPr>
    </w:pPr>
    <w:r>
      <w:rPr>
        <w:rFonts w:ascii="Camera" w:hAnsi="Camera"/>
        <w:b/>
        <w:noProof/>
        <w:sz w:val="6"/>
      </w:rPr>
      <w:drawing>
        <wp:anchor distT="0" distB="0" distL="114300" distR="114300" simplePos="0" relativeHeight="251659264" behindDoc="0" locked="0" layoutInCell="1" allowOverlap="1" wp14:anchorId="4AE6B35E" wp14:editId="0F7BF9EA">
          <wp:simplePos x="0" y="0"/>
          <wp:positionH relativeFrom="column">
            <wp:posOffset>-742950</wp:posOffset>
          </wp:positionH>
          <wp:positionV relativeFrom="paragraph">
            <wp:posOffset>-153035</wp:posOffset>
          </wp:positionV>
          <wp:extent cx="2037600" cy="410400"/>
          <wp:effectExtent l="0" t="0" r="0" b="8890"/>
          <wp:wrapNone/>
          <wp:docPr id="1996131361" name="Obrázok 1996131361" descr="Obrázok, na ktorom je písmo, grafika, text, grafický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131361" name="Obrázok 1996131361" descr="Obrázok, na ktorom je písmo, grafika, text, grafický dizajn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600" cy="4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B520B5">
      <w:rPr>
        <w:rFonts w:ascii="Arial" w:hAnsi="Arial" w:cs="Arial"/>
        <w:sz w:val="20"/>
        <w:szCs w:val="20"/>
      </w:rPr>
      <w:t>TSB-</w:t>
    </w:r>
    <w:r>
      <w:rPr>
        <w:rFonts w:ascii="Arial" w:hAnsi="Arial" w:cs="Arial"/>
        <w:sz w:val="20"/>
        <w:szCs w:val="20"/>
      </w:rPr>
      <w:t>PT</w:t>
    </w:r>
    <w:r w:rsidR="001168A8">
      <w:rPr>
        <w:rFonts w:ascii="Arial" w:hAnsi="Arial" w:cs="Arial"/>
        <w:sz w:val="20"/>
        <w:szCs w:val="20"/>
      </w:rPr>
      <w:t>K</w:t>
    </w:r>
    <w:r w:rsidRPr="00B520B5">
      <w:rPr>
        <w:rFonts w:ascii="Arial" w:hAnsi="Arial" w:cs="Arial"/>
        <w:sz w:val="20"/>
        <w:szCs w:val="20"/>
      </w:rPr>
      <w:t>-202</w:t>
    </w:r>
    <w:r w:rsidR="00D217C2">
      <w:rPr>
        <w:rFonts w:ascii="Arial" w:hAnsi="Arial" w:cs="Arial"/>
        <w:sz w:val="20"/>
        <w:szCs w:val="20"/>
      </w:rPr>
      <w:t>5</w:t>
    </w:r>
    <w:r w:rsidRPr="00B520B5">
      <w:rPr>
        <w:rFonts w:ascii="Arial" w:hAnsi="Arial" w:cs="Arial"/>
        <w:sz w:val="20"/>
        <w:szCs w:val="20"/>
      </w:rPr>
      <w:t>/0</w:t>
    </w:r>
    <w:r w:rsidR="00D217C2">
      <w:rPr>
        <w:rFonts w:ascii="Arial" w:hAnsi="Arial" w:cs="Arial"/>
        <w:sz w:val="20"/>
        <w:szCs w:val="20"/>
      </w:rPr>
      <w:t>1</w:t>
    </w:r>
  </w:p>
  <w:p w14:paraId="4FF05535" w14:textId="77777777" w:rsidR="006E1E48" w:rsidRDefault="006E1E4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75ED"/>
    <w:multiLevelType w:val="hybridMultilevel"/>
    <w:tmpl w:val="BF5473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E6370"/>
    <w:multiLevelType w:val="hybridMultilevel"/>
    <w:tmpl w:val="209A26C8"/>
    <w:lvl w:ilvl="0" w:tplc="3EDAC6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4291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5455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B485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1007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5E79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861E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64E4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029B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46E35"/>
    <w:multiLevelType w:val="hybridMultilevel"/>
    <w:tmpl w:val="8278AD86"/>
    <w:lvl w:ilvl="0" w:tplc="944462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B846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0E9C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F4F9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DC8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B498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E0D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6E25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BA0A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074A2"/>
    <w:multiLevelType w:val="multilevel"/>
    <w:tmpl w:val="612C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F160A4"/>
    <w:multiLevelType w:val="hybridMultilevel"/>
    <w:tmpl w:val="B7D4B9E8"/>
    <w:lvl w:ilvl="0" w:tplc="ABCC32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E8DE22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7C6B4"/>
    <w:multiLevelType w:val="hybridMultilevel"/>
    <w:tmpl w:val="44F84A8A"/>
    <w:lvl w:ilvl="0" w:tplc="FE7ECD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5A2F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9E65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E068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5C04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CE78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D650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CCB8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9C7F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76DFC"/>
    <w:multiLevelType w:val="multilevel"/>
    <w:tmpl w:val="72967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AE1BA0"/>
    <w:multiLevelType w:val="hybridMultilevel"/>
    <w:tmpl w:val="A3324B8C"/>
    <w:lvl w:ilvl="0" w:tplc="C45A6B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769B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48DC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3CC1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3E0C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B2C2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007A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34FD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D6C9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10E66"/>
    <w:multiLevelType w:val="hybridMultilevel"/>
    <w:tmpl w:val="ACB06B38"/>
    <w:lvl w:ilvl="0" w:tplc="B36495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AC01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82D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FC59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9E6A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E28A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BE25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9428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86A5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C5C1"/>
    <w:multiLevelType w:val="hybridMultilevel"/>
    <w:tmpl w:val="7BC80652"/>
    <w:lvl w:ilvl="0" w:tplc="D53850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7CA6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3682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BAF5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3C69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7E19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1CF6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BC3C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8233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1BD92"/>
    <w:multiLevelType w:val="hybridMultilevel"/>
    <w:tmpl w:val="26EA5392"/>
    <w:lvl w:ilvl="0" w:tplc="9A3A22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B22E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CE59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725C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84F6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FCDD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0A5E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2663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9075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B84AD"/>
    <w:multiLevelType w:val="hybridMultilevel"/>
    <w:tmpl w:val="39A6E22A"/>
    <w:lvl w:ilvl="0" w:tplc="059809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CCF5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F64F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B64D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56BA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A84F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3EF7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D42E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9A13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D9F52"/>
    <w:multiLevelType w:val="hybridMultilevel"/>
    <w:tmpl w:val="06262CF8"/>
    <w:lvl w:ilvl="0" w:tplc="7BF4B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82F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10E7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1EB2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242B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883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5AC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206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F008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03698F"/>
    <w:multiLevelType w:val="hybridMultilevel"/>
    <w:tmpl w:val="A7F4AAB6"/>
    <w:lvl w:ilvl="0" w:tplc="82C64B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EE84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2C5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20E2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1C3C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B0C7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B038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CE53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7C80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64F25"/>
    <w:multiLevelType w:val="hybridMultilevel"/>
    <w:tmpl w:val="119CDA8C"/>
    <w:lvl w:ilvl="0" w:tplc="E332877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bCs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5A31A9"/>
    <w:multiLevelType w:val="hybridMultilevel"/>
    <w:tmpl w:val="7DE65BD2"/>
    <w:lvl w:ilvl="0" w:tplc="07FCA7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42C5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300D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CE6C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E084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22D9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5E2B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A632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6696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AD718B"/>
    <w:multiLevelType w:val="hybridMultilevel"/>
    <w:tmpl w:val="6686A3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7E30D0"/>
    <w:multiLevelType w:val="hybridMultilevel"/>
    <w:tmpl w:val="EE888A3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7E745"/>
    <w:multiLevelType w:val="hybridMultilevel"/>
    <w:tmpl w:val="52144AD2"/>
    <w:lvl w:ilvl="0" w:tplc="CABC2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90EE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5612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901A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F25D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8EE6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8255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0EB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207B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3167C3"/>
    <w:multiLevelType w:val="multilevel"/>
    <w:tmpl w:val="2C7E45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3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DFB1968"/>
    <w:multiLevelType w:val="hybridMultilevel"/>
    <w:tmpl w:val="CA0A65E6"/>
    <w:lvl w:ilvl="0" w:tplc="B5CCE5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5CCE564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3475E"/>
    <w:multiLevelType w:val="hybridMultilevel"/>
    <w:tmpl w:val="04AC86B4"/>
    <w:lvl w:ilvl="0" w:tplc="0F36D9C6">
      <w:start w:val="1"/>
      <w:numFmt w:val="lowerLetter"/>
      <w:lvlText w:val="%1."/>
      <w:lvlJc w:val="left"/>
      <w:pPr>
        <w:ind w:left="720" w:hanging="360"/>
      </w:pPr>
    </w:lvl>
    <w:lvl w:ilvl="1" w:tplc="0FA0E4A6">
      <w:start w:val="1"/>
      <w:numFmt w:val="lowerLetter"/>
      <w:lvlText w:val="%2."/>
      <w:lvlJc w:val="left"/>
      <w:pPr>
        <w:ind w:left="1440" w:hanging="360"/>
      </w:pPr>
    </w:lvl>
    <w:lvl w:ilvl="2" w:tplc="5BEE1B9E">
      <w:start w:val="1"/>
      <w:numFmt w:val="lowerRoman"/>
      <w:lvlText w:val="%3."/>
      <w:lvlJc w:val="right"/>
      <w:pPr>
        <w:ind w:left="2160" w:hanging="180"/>
      </w:pPr>
    </w:lvl>
    <w:lvl w:ilvl="3" w:tplc="F0966CDE">
      <w:start w:val="1"/>
      <w:numFmt w:val="decimal"/>
      <w:lvlText w:val="%4."/>
      <w:lvlJc w:val="left"/>
      <w:pPr>
        <w:ind w:left="2880" w:hanging="360"/>
      </w:pPr>
    </w:lvl>
    <w:lvl w:ilvl="4" w:tplc="0AF2537E">
      <w:start w:val="1"/>
      <w:numFmt w:val="lowerLetter"/>
      <w:lvlText w:val="%5."/>
      <w:lvlJc w:val="left"/>
      <w:pPr>
        <w:ind w:left="3600" w:hanging="360"/>
      </w:pPr>
    </w:lvl>
    <w:lvl w:ilvl="5" w:tplc="9072DD7E">
      <w:start w:val="1"/>
      <w:numFmt w:val="lowerRoman"/>
      <w:lvlText w:val="%6."/>
      <w:lvlJc w:val="right"/>
      <w:pPr>
        <w:ind w:left="4320" w:hanging="180"/>
      </w:pPr>
    </w:lvl>
    <w:lvl w:ilvl="6" w:tplc="D4D4536C">
      <w:start w:val="1"/>
      <w:numFmt w:val="decimal"/>
      <w:lvlText w:val="%7."/>
      <w:lvlJc w:val="left"/>
      <w:pPr>
        <w:ind w:left="5040" w:hanging="360"/>
      </w:pPr>
    </w:lvl>
    <w:lvl w:ilvl="7" w:tplc="C56C388E">
      <w:start w:val="1"/>
      <w:numFmt w:val="lowerLetter"/>
      <w:lvlText w:val="%8."/>
      <w:lvlJc w:val="left"/>
      <w:pPr>
        <w:ind w:left="5760" w:hanging="360"/>
      </w:pPr>
    </w:lvl>
    <w:lvl w:ilvl="8" w:tplc="07965E6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CFDCC1"/>
    <w:multiLevelType w:val="hybridMultilevel"/>
    <w:tmpl w:val="B87E5356"/>
    <w:lvl w:ilvl="0" w:tplc="7FC42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6025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22B4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D0E2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D4EC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504A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16AC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2ADB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20BC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BA482D"/>
    <w:multiLevelType w:val="multilevel"/>
    <w:tmpl w:val="456814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2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443278C4"/>
    <w:multiLevelType w:val="hybridMultilevel"/>
    <w:tmpl w:val="789C8316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C55ABA"/>
    <w:multiLevelType w:val="hybridMultilevel"/>
    <w:tmpl w:val="95F09D1A"/>
    <w:lvl w:ilvl="0" w:tplc="755856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E830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CC3E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EA98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3623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9630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9476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5A0B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7AED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D1925"/>
    <w:multiLevelType w:val="hybridMultilevel"/>
    <w:tmpl w:val="28523062"/>
    <w:lvl w:ilvl="0" w:tplc="ACBE60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EFE65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D260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3228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DC66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C841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90EC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54A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1EE6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BC1233"/>
    <w:multiLevelType w:val="hybridMultilevel"/>
    <w:tmpl w:val="7D72E5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2275F"/>
    <w:multiLevelType w:val="hybridMultilevel"/>
    <w:tmpl w:val="5B648D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98A24D"/>
    <w:multiLevelType w:val="hybridMultilevel"/>
    <w:tmpl w:val="F842A312"/>
    <w:lvl w:ilvl="0" w:tplc="674A09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F698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873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6C8E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DE0E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4887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C48B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C26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388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C961D2"/>
    <w:multiLevelType w:val="multilevel"/>
    <w:tmpl w:val="15248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8850DE"/>
    <w:multiLevelType w:val="multilevel"/>
    <w:tmpl w:val="36721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351199"/>
    <w:multiLevelType w:val="hybridMultilevel"/>
    <w:tmpl w:val="184ECEA6"/>
    <w:lvl w:ilvl="0" w:tplc="3A3C7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7CCA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4CCC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6CF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967E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C008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5EFC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88B8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84AE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7EB437"/>
    <w:multiLevelType w:val="hybridMultilevel"/>
    <w:tmpl w:val="2DFEF4CE"/>
    <w:lvl w:ilvl="0" w:tplc="3BDA9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78B4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FA84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58C7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7EE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E1F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CE67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E0CD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1C9F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DC0F89"/>
    <w:multiLevelType w:val="hybridMultilevel"/>
    <w:tmpl w:val="BFF0D1B0"/>
    <w:lvl w:ilvl="0" w:tplc="CC824A8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65763A32"/>
    <w:multiLevelType w:val="hybridMultilevel"/>
    <w:tmpl w:val="FCF0484A"/>
    <w:lvl w:ilvl="0" w:tplc="D5628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A4DB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5003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DAF4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EAD9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6E43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CCB6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0251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5C6F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EA1378"/>
    <w:multiLevelType w:val="multilevel"/>
    <w:tmpl w:val="3CC80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260294"/>
    <w:multiLevelType w:val="multilevel"/>
    <w:tmpl w:val="133C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777102"/>
    <w:multiLevelType w:val="hybridMultilevel"/>
    <w:tmpl w:val="3C5029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AF6480"/>
    <w:multiLevelType w:val="hybridMultilevel"/>
    <w:tmpl w:val="44B2C8C6"/>
    <w:lvl w:ilvl="0" w:tplc="FB00B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F8C2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96C4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EE95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0AAC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3AAB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2A8A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0E19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D287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EFCD5B"/>
    <w:multiLevelType w:val="hybridMultilevel"/>
    <w:tmpl w:val="220C9328"/>
    <w:lvl w:ilvl="0" w:tplc="CADE1E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9A48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7AC5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CC27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28CD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F6D6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C203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246D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6CA2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656055"/>
    <w:multiLevelType w:val="hybridMultilevel"/>
    <w:tmpl w:val="2C368B76"/>
    <w:lvl w:ilvl="0" w:tplc="9ADC89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4AFF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7EF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DA4A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ECC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6478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AA15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9611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C6E5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45D8AE"/>
    <w:multiLevelType w:val="hybridMultilevel"/>
    <w:tmpl w:val="8B1C4E78"/>
    <w:lvl w:ilvl="0" w:tplc="CECC1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6C4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D075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FE6D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FE79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5CFF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0A14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3CCA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B4EE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963480"/>
    <w:multiLevelType w:val="hybridMultilevel"/>
    <w:tmpl w:val="7A1613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737AA0"/>
    <w:multiLevelType w:val="multilevel"/>
    <w:tmpl w:val="563A5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80B084E"/>
    <w:multiLevelType w:val="multilevel"/>
    <w:tmpl w:val="7CD0A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9C087E1"/>
    <w:multiLevelType w:val="hybridMultilevel"/>
    <w:tmpl w:val="5B94B1E2"/>
    <w:lvl w:ilvl="0" w:tplc="C2548D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0CF7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D064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30C9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281A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C889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822A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665B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3083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F64813"/>
    <w:multiLevelType w:val="hybridMultilevel"/>
    <w:tmpl w:val="E38ADEC0"/>
    <w:lvl w:ilvl="0" w:tplc="088E7A9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695840"/>
    <w:multiLevelType w:val="hybridMultilevel"/>
    <w:tmpl w:val="A1EE8F8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087156">
    <w:abstractNumId w:val="26"/>
  </w:num>
  <w:num w:numId="2" w16cid:durableId="1106269904">
    <w:abstractNumId w:val="8"/>
  </w:num>
  <w:num w:numId="3" w16cid:durableId="148598433">
    <w:abstractNumId w:val="21"/>
  </w:num>
  <w:num w:numId="4" w16cid:durableId="377776787">
    <w:abstractNumId w:val="29"/>
  </w:num>
  <w:num w:numId="5" w16cid:durableId="2052534301">
    <w:abstractNumId w:val="5"/>
  </w:num>
  <w:num w:numId="6" w16cid:durableId="2140226048">
    <w:abstractNumId w:val="25"/>
  </w:num>
  <w:num w:numId="7" w16cid:durableId="662243102">
    <w:abstractNumId w:val="9"/>
  </w:num>
  <w:num w:numId="8" w16cid:durableId="374355277">
    <w:abstractNumId w:val="12"/>
  </w:num>
  <w:num w:numId="9" w16cid:durableId="1925719841">
    <w:abstractNumId w:val="2"/>
  </w:num>
  <w:num w:numId="10" w16cid:durableId="855726906">
    <w:abstractNumId w:val="33"/>
  </w:num>
  <w:num w:numId="11" w16cid:durableId="1943102469">
    <w:abstractNumId w:val="41"/>
  </w:num>
  <w:num w:numId="12" w16cid:durableId="466244870">
    <w:abstractNumId w:val="42"/>
  </w:num>
  <w:num w:numId="13" w16cid:durableId="2001230436">
    <w:abstractNumId w:val="40"/>
  </w:num>
  <w:num w:numId="14" w16cid:durableId="1461731364">
    <w:abstractNumId w:val="39"/>
  </w:num>
  <w:num w:numId="15" w16cid:durableId="1684042968">
    <w:abstractNumId w:val="32"/>
  </w:num>
  <w:num w:numId="16" w16cid:durableId="1284118736">
    <w:abstractNumId w:val="1"/>
  </w:num>
  <w:num w:numId="17" w16cid:durableId="497813391">
    <w:abstractNumId w:val="13"/>
  </w:num>
  <w:num w:numId="18" w16cid:durableId="1893151095">
    <w:abstractNumId w:val="7"/>
  </w:num>
  <w:num w:numId="19" w16cid:durableId="2090420430">
    <w:abstractNumId w:val="35"/>
  </w:num>
  <w:num w:numId="20" w16cid:durableId="654382456">
    <w:abstractNumId w:val="18"/>
  </w:num>
  <w:num w:numId="21" w16cid:durableId="1381830035">
    <w:abstractNumId w:val="10"/>
  </w:num>
  <w:num w:numId="22" w16cid:durableId="1396321954">
    <w:abstractNumId w:val="11"/>
  </w:num>
  <w:num w:numId="23" w16cid:durableId="423645741">
    <w:abstractNumId w:val="15"/>
  </w:num>
  <w:num w:numId="24" w16cid:durableId="396519772">
    <w:abstractNumId w:val="46"/>
  </w:num>
  <w:num w:numId="25" w16cid:durableId="1222862194">
    <w:abstractNumId w:val="22"/>
  </w:num>
  <w:num w:numId="26" w16cid:durableId="604311116">
    <w:abstractNumId w:val="16"/>
  </w:num>
  <w:num w:numId="27" w16cid:durableId="630981921">
    <w:abstractNumId w:val="43"/>
  </w:num>
  <w:num w:numId="28" w16cid:durableId="230240099">
    <w:abstractNumId w:val="28"/>
  </w:num>
  <w:num w:numId="29" w16cid:durableId="550117141">
    <w:abstractNumId w:val="17"/>
  </w:num>
  <w:num w:numId="30" w16cid:durableId="1667980727">
    <w:abstractNumId w:val="47"/>
  </w:num>
  <w:num w:numId="31" w16cid:durableId="126893526">
    <w:abstractNumId w:val="34"/>
  </w:num>
  <w:num w:numId="32" w16cid:durableId="1518890304">
    <w:abstractNumId w:val="38"/>
  </w:num>
  <w:num w:numId="33" w16cid:durableId="543175043">
    <w:abstractNumId w:val="4"/>
  </w:num>
  <w:num w:numId="34" w16cid:durableId="547648193">
    <w:abstractNumId w:val="20"/>
  </w:num>
  <w:num w:numId="35" w16cid:durableId="1512793330">
    <w:abstractNumId w:val="27"/>
  </w:num>
  <w:num w:numId="36" w16cid:durableId="1336375258">
    <w:abstractNumId w:val="3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7" w16cid:durableId="1475292810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8" w16cid:durableId="1203206600">
    <w:abstractNumId w:val="24"/>
  </w:num>
  <w:num w:numId="39" w16cid:durableId="1514148442">
    <w:abstractNumId w:val="3"/>
  </w:num>
  <w:num w:numId="40" w16cid:durableId="1244217361">
    <w:abstractNumId w:val="0"/>
  </w:num>
  <w:num w:numId="41" w16cid:durableId="678436138">
    <w:abstractNumId w:val="48"/>
  </w:num>
  <w:num w:numId="42" w16cid:durableId="14041068">
    <w:abstractNumId w:val="14"/>
  </w:num>
  <w:num w:numId="43" w16cid:durableId="1817137913">
    <w:abstractNumId w:val="19"/>
  </w:num>
  <w:num w:numId="44" w16cid:durableId="216168667">
    <w:abstractNumId w:val="23"/>
  </w:num>
  <w:num w:numId="45" w16cid:durableId="1044141007">
    <w:abstractNumId w:val="31"/>
  </w:num>
  <w:num w:numId="46" w16cid:durableId="2114090167">
    <w:abstractNumId w:val="44"/>
  </w:num>
  <w:num w:numId="47" w16cid:durableId="880744414">
    <w:abstractNumId w:val="30"/>
  </w:num>
  <w:num w:numId="48" w16cid:durableId="822551617">
    <w:abstractNumId w:val="36"/>
  </w:num>
  <w:num w:numId="49" w16cid:durableId="527835715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266"/>
    <w:rsid w:val="00001FC5"/>
    <w:rsid w:val="00011A6A"/>
    <w:rsid w:val="00012308"/>
    <w:rsid w:val="00012EEF"/>
    <w:rsid w:val="00012F76"/>
    <w:rsid w:val="00020C48"/>
    <w:rsid w:val="000217F7"/>
    <w:rsid w:val="00027890"/>
    <w:rsid w:val="00030C59"/>
    <w:rsid w:val="0003597E"/>
    <w:rsid w:val="00043C3D"/>
    <w:rsid w:val="00052227"/>
    <w:rsid w:val="00055531"/>
    <w:rsid w:val="0006090B"/>
    <w:rsid w:val="00063743"/>
    <w:rsid w:val="00072841"/>
    <w:rsid w:val="000814A8"/>
    <w:rsid w:val="0008444B"/>
    <w:rsid w:val="000923BE"/>
    <w:rsid w:val="0009297D"/>
    <w:rsid w:val="00097682"/>
    <w:rsid w:val="000B00BC"/>
    <w:rsid w:val="000B7124"/>
    <w:rsid w:val="000C36FF"/>
    <w:rsid w:val="000D333C"/>
    <w:rsid w:val="000D363C"/>
    <w:rsid w:val="000D3DFB"/>
    <w:rsid w:val="000E6048"/>
    <w:rsid w:val="00100F14"/>
    <w:rsid w:val="00110951"/>
    <w:rsid w:val="0011316F"/>
    <w:rsid w:val="0011501D"/>
    <w:rsid w:val="001168A8"/>
    <w:rsid w:val="00117D0E"/>
    <w:rsid w:val="00121104"/>
    <w:rsid w:val="00121D92"/>
    <w:rsid w:val="00130076"/>
    <w:rsid w:val="00137E81"/>
    <w:rsid w:val="001418DD"/>
    <w:rsid w:val="00144CBD"/>
    <w:rsid w:val="00161E1C"/>
    <w:rsid w:val="00170042"/>
    <w:rsid w:val="00171764"/>
    <w:rsid w:val="00173AE2"/>
    <w:rsid w:val="0017521C"/>
    <w:rsid w:val="001759E8"/>
    <w:rsid w:val="001764DB"/>
    <w:rsid w:val="00180917"/>
    <w:rsid w:val="0018424A"/>
    <w:rsid w:val="0018556B"/>
    <w:rsid w:val="00185738"/>
    <w:rsid w:val="001874B1"/>
    <w:rsid w:val="001909B3"/>
    <w:rsid w:val="0019202E"/>
    <w:rsid w:val="001923BA"/>
    <w:rsid w:val="0019320B"/>
    <w:rsid w:val="001949A3"/>
    <w:rsid w:val="0019719E"/>
    <w:rsid w:val="001A037A"/>
    <w:rsid w:val="001A435A"/>
    <w:rsid w:val="001B0EA4"/>
    <w:rsid w:val="001B6638"/>
    <w:rsid w:val="001B7B15"/>
    <w:rsid w:val="001C031F"/>
    <w:rsid w:val="001E1BB0"/>
    <w:rsid w:val="001F1416"/>
    <w:rsid w:val="001F1AD6"/>
    <w:rsid w:val="001F1CC1"/>
    <w:rsid w:val="001F7296"/>
    <w:rsid w:val="002051D2"/>
    <w:rsid w:val="002134CA"/>
    <w:rsid w:val="00222693"/>
    <w:rsid w:val="002228E2"/>
    <w:rsid w:val="00223C8F"/>
    <w:rsid w:val="002272E8"/>
    <w:rsid w:val="0022776D"/>
    <w:rsid w:val="00231F59"/>
    <w:rsid w:val="002360ED"/>
    <w:rsid w:val="00240A9A"/>
    <w:rsid w:val="0024127F"/>
    <w:rsid w:val="00245336"/>
    <w:rsid w:val="0024546D"/>
    <w:rsid w:val="00250CCD"/>
    <w:rsid w:val="00256778"/>
    <w:rsid w:val="00257E41"/>
    <w:rsid w:val="002603BB"/>
    <w:rsid w:val="00274906"/>
    <w:rsid w:val="00283C4E"/>
    <w:rsid w:val="002844A5"/>
    <w:rsid w:val="00284D67"/>
    <w:rsid w:val="00285141"/>
    <w:rsid w:val="002A0642"/>
    <w:rsid w:val="002A10FB"/>
    <w:rsid w:val="002A3309"/>
    <w:rsid w:val="002A414D"/>
    <w:rsid w:val="002A4BEB"/>
    <w:rsid w:val="002A598E"/>
    <w:rsid w:val="002B0423"/>
    <w:rsid w:val="002B0F88"/>
    <w:rsid w:val="002B1992"/>
    <w:rsid w:val="002B6753"/>
    <w:rsid w:val="002B7BBF"/>
    <w:rsid w:val="002C2C04"/>
    <w:rsid w:val="002C2CDF"/>
    <w:rsid w:val="002C3005"/>
    <w:rsid w:val="002C71E4"/>
    <w:rsid w:val="002D335C"/>
    <w:rsid w:val="002D53F8"/>
    <w:rsid w:val="002D6803"/>
    <w:rsid w:val="002E312B"/>
    <w:rsid w:val="002F546A"/>
    <w:rsid w:val="00301D96"/>
    <w:rsid w:val="003047FC"/>
    <w:rsid w:val="00314B14"/>
    <w:rsid w:val="0032096F"/>
    <w:rsid w:val="00323CF4"/>
    <w:rsid w:val="00324348"/>
    <w:rsid w:val="00335268"/>
    <w:rsid w:val="0034540D"/>
    <w:rsid w:val="00354AFA"/>
    <w:rsid w:val="00354D91"/>
    <w:rsid w:val="00355574"/>
    <w:rsid w:val="00361BB8"/>
    <w:rsid w:val="003642CC"/>
    <w:rsid w:val="0036479D"/>
    <w:rsid w:val="00366525"/>
    <w:rsid w:val="003670B8"/>
    <w:rsid w:val="00382031"/>
    <w:rsid w:val="0039345A"/>
    <w:rsid w:val="00394B86"/>
    <w:rsid w:val="003B7D0F"/>
    <w:rsid w:val="003C1B79"/>
    <w:rsid w:val="003D4C13"/>
    <w:rsid w:val="003D6756"/>
    <w:rsid w:val="003E0499"/>
    <w:rsid w:val="003E3FF8"/>
    <w:rsid w:val="003E61C7"/>
    <w:rsid w:val="004008C6"/>
    <w:rsid w:val="004044C7"/>
    <w:rsid w:val="004077BC"/>
    <w:rsid w:val="00411131"/>
    <w:rsid w:val="004120B5"/>
    <w:rsid w:val="0042312C"/>
    <w:rsid w:val="004311D2"/>
    <w:rsid w:val="004316FF"/>
    <w:rsid w:val="00433A4F"/>
    <w:rsid w:val="00436EBE"/>
    <w:rsid w:val="0044125A"/>
    <w:rsid w:val="00453EB3"/>
    <w:rsid w:val="004608E0"/>
    <w:rsid w:val="0046191B"/>
    <w:rsid w:val="00463BC1"/>
    <w:rsid w:val="00470DF3"/>
    <w:rsid w:val="00475FF7"/>
    <w:rsid w:val="0047733E"/>
    <w:rsid w:val="00480A3D"/>
    <w:rsid w:val="004845D1"/>
    <w:rsid w:val="00485C07"/>
    <w:rsid w:val="00490F94"/>
    <w:rsid w:val="00492213"/>
    <w:rsid w:val="004B0005"/>
    <w:rsid w:val="004B5FF7"/>
    <w:rsid w:val="004B664B"/>
    <w:rsid w:val="004B7DC5"/>
    <w:rsid w:val="004C3B8B"/>
    <w:rsid w:val="004C4B05"/>
    <w:rsid w:val="004D0932"/>
    <w:rsid w:val="004D104E"/>
    <w:rsid w:val="004D17F2"/>
    <w:rsid w:val="004F0B1B"/>
    <w:rsid w:val="004F7E5F"/>
    <w:rsid w:val="00502752"/>
    <w:rsid w:val="00523A76"/>
    <w:rsid w:val="005248CC"/>
    <w:rsid w:val="005316D8"/>
    <w:rsid w:val="005463F4"/>
    <w:rsid w:val="00563A1E"/>
    <w:rsid w:val="00565172"/>
    <w:rsid w:val="005757ED"/>
    <w:rsid w:val="00575EB9"/>
    <w:rsid w:val="00586BFB"/>
    <w:rsid w:val="00592D7E"/>
    <w:rsid w:val="00596A87"/>
    <w:rsid w:val="005B2A68"/>
    <w:rsid w:val="005D4488"/>
    <w:rsid w:val="005E42FD"/>
    <w:rsid w:val="005E4EE8"/>
    <w:rsid w:val="005E62B5"/>
    <w:rsid w:val="005E75B4"/>
    <w:rsid w:val="005F049F"/>
    <w:rsid w:val="005F37C8"/>
    <w:rsid w:val="005F4F8D"/>
    <w:rsid w:val="006005DE"/>
    <w:rsid w:val="00604E42"/>
    <w:rsid w:val="0060637E"/>
    <w:rsid w:val="00611087"/>
    <w:rsid w:val="0061349E"/>
    <w:rsid w:val="00614926"/>
    <w:rsid w:val="0062134E"/>
    <w:rsid w:val="00623B24"/>
    <w:rsid w:val="00623D12"/>
    <w:rsid w:val="00624CFD"/>
    <w:rsid w:val="00625E73"/>
    <w:rsid w:val="006326AE"/>
    <w:rsid w:val="00636806"/>
    <w:rsid w:val="0064583C"/>
    <w:rsid w:val="0064786C"/>
    <w:rsid w:val="0065109E"/>
    <w:rsid w:val="0065332A"/>
    <w:rsid w:val="00662153"/>
    <w:rsid w:val="00666011"/>
    <w:rsid w:val="00671D45"/>
    <w:rsid w:val="006770F5"/>
    <w:rsid w:val="00680D59"/>
    <w:rsid w:val="00682941"/>
    <w:rsid w:val="006849EE"/>
    <w:rsid w:val="00686C0F"/>
    <w:rsid w:val="00687BDB"/>
    <w:rsid w:val="0069039D"/>
    <w:rsid w:val="006909EB"/>
    <w:rsid w:val="00692729"/>
    <w:rsid w:val="00695B9A"/>
    <w:rsid w:val="00697E53"/>
    <w:rsid w:val="006B70D8"/>
    <w:rsid w:val="006C387B"/>
    <w:rsid w:val="006C6E7E"/>
    <w:rsid w:val="006D610C"/>
    <w:rsid w:val="006E12F3"/>
    <w:rsid w:val="006E1E48"/>
    <w:rsid w:val="006E2AC2"/>
    <w:rsid w:val="006E5560"/>
    <w:rsid w:val="006F5BCD"/>
    <w:rsid w:val="006F7092"/>
    <w:rsid w:val="007039E7"/>
    <w:rsid w:val="00711452"/>
    <w:rsid w:val="00711D0F"/>
    <w:rsid w:val="007133FB"/>
    <w:rsid w:val="007332FB"/>
    <w:rsid w:val="0073776F"/>
    <w:rsid w:val="00740172"/>
    <w:rsid w:val="00740194"/>
    <w:rsid w:val="0074770F"/>
    <w:rsid w:val="0075007A"/>
    <w:rsid w:val="0075349F"/>
    <w:rsid w:val="00754BB3"/>
    <w:rsid w:val="00757B7A"/>
    <w:rsid w:val="00760720"/>
    <w:rsid w:val="00762894"/>
    <w:rsid w:val="00763B09"/>
    <w:rsid w:val="00764F08"/>
    <w:rsid w:val="00773984"/>
    <w:rsid w:val="00773DDB"/>
    <w:rsid w:val="00774C4B"/>
    <w:rsid w:val="00775C4E"/>
    <w:rsid w:val="00776E42"/>
    <w:rsid w:val="00785E09"/>
    <w:rsid w:val="00786947"/>
    <w:rsid w:val="007916D9"/>
    <w:rsid w:val="007917B2"/>
    <w:rsid w:val="00792405"/>
    <w:rsid w:val="007B0454"/>
    <w:rsid w:val="007B1489"/>
    <w:rsid w:val="007B4ACC"/>
    <w:rsid w:val="007B7266"/>
    <w:rsid w:val="007C5D46"/>
    <w:rsid w:val="007C798B"/>
    <w:rsid w:val="007C7B14"/>
    <w:rsid w:val="007D21FB"/>
    <w:rsid w:val="007D5EDE"/>
    <w:rsid w:val="007E6792"/>
    <w:rsid w:val="007F4092"/>
    <w:rsid w:val="00802724"/>
    <w:rsid w:val="008134CA"/>
    <w:rsid w:val="00815C04"/>
    <w:rsid w:val="008318CC"/>
    <w:rsid w:val="00837EC8"/>
    <w:rsid w:val="008506F0"/>
    <w:rsid w:val="0085119C"/>
    <w:rsid w:val="008567F7"/>
    <w:rsid w:val="0086219A"/>
    <w:rsid w:val="00863F91"/>
    <w:rsid w:val="0086451E"/>
    <w:rsid w:val="00867365"/>
    <w:rsid w:val="00873377"/>
    <w:rsid w:val="0087495C"/>
    <w:rsid w:val="008755C3"/>
    <w:rsid w:val="008822D8"/>
    <w:rsid w:val="00882524"/>
    <w:rsid w:val="008841BF"/>
    <w:rsid w:val="00884679"/>
    <w:rsid w:val="008857B6"/>
    <w:rsid w:val="00891B4F"/>
    <w:rsid w:val="00895B2E"/>
    <w:rsid w:val="008A6251"/>
    <w:rsid w:val="008B480B"/>
    <w:rsid w:val="008B6EB7"/>
    <w:rsid w:val="008C2E39"/>
    <w:rsid w:val="008C6348"/>
    <w:rsid w:val="008E0417"/>
    <w:rsid w:val="008F4455"/>
    <w:rsid w:val="008F6C14"/>
    <w:rsid w:val="009042CD"/>
    <w:rsid w:val="00906403"/>
    <w:rsid w:val="00913C04"/>
    <w:rsid w:val="00922330"/>
    <w:rsid w:val="009224D1"/>
    <w:rsid w:val="00924929"/>
    <w:rsid w:val="00924B7B"/>
    <w:rsid w:val="00924F4C"/>
    <w:rsid w:val="00926EA1"/>
    <w:rsid w:val="00927661"/>
    <w:rsid w:val="009418CD"/>
    <w:rsid w:val="00942484"/>
    <w:rsid w:val="00951530"/>
    <w:rsid w:val="00954031"/>
    <w:rsid w:val="009562DC"/>
    <w:rsid w:val="00956DA7"/>
    <w:rsid w:val="00961B95"/>
    <w:rsid w:val="009637D0"/>
    <w:rsid w:val="00965447"/>
    <w:rsid w:val="0096599B"/>
    <w:rsid w:val="00965A43"/>
    <w:rsid w:val="0096719A"/>
    <w:rsid w:val="00967BD6"/>
    <w:rsid w:val="00970CC4"/>
    <w:rsid w:val="0097127C"/>
    <w:rsid w:val="0097414B"/>
    <w:rsid w:val="00985A43"/>
    <w:rsid w:val="009A72D8"/>
    <w:rsid w:val="009B047F"/>
    <w:rsid w:val="009B0603"/>
    <w:rsid w:val="009C586C"/>
    <w:rsid w:val="009C6C42"/>
    <w:rsid w:val="009D365A"/>
    <w:rsid w:val="009D39C7"/>
    <w:rsid w:val="009E0417"/>
    <w:rsid w:val="009E1632"/>
    <w:rsid w:val="009E1C1D"/>
    <w:rsid w:val="00A00649"/>
    <w:rsid w:val="00A02015"/>
    <w:rsid w:val="00A15A76"/>
    <w:rsid w:val="00A17701"/>
    <w:rsid w:val="00A26E3B"/>
    <w:rsid w:val="00A33B70"/>
    <w:rsid w:val="00A36CE7"/>
    <w:rsid w:val="00A41132"/>
    <w:rsid w:val="00A5280A"/>
    <w:rsid w:val="00A5346A"/>
    <w:rsid w:val="00A53B9B"/>
    <w:rsid w:val="00A54CBD"/>
    <w:rsid w:val="00A556F2"/>
    <w:rsid w:val="00A6179F"/>
    <w:rsid w:val="00A657A9"/>
    <w:rsid w:val="00A70B47"/>
    <w:rsid w:val="00A72AF9"/>
    <w:rsid w:val="00A73957"/>
    <w:rsid w:val="00A7496E"/>
    <w:rsid w:val="00A77388"/>
    <w:rsid w:val="00A77E3C"/>
    <w:rsid w:val="00A82DC9"/>
    <w:rsid w:val="00A9352F"/>
    <w:rsid w:val="00A94A9B"/>
    <w:rsid w:val="00AA016B"/>
    <w:rsid w:val="00AA2DB2"/>
    <w:rsid w:val="00AB6DB1"/>
    <w:rsid w:val="00AC0DC8"/>
    <w:rsid w:val="00AC5524"/>
    <w:rsid w:val="00AC553E"/>
    <w:rsid w:val="00AC5A1B"/>
    <w:rsid w:val="00AC745D"/>
    <w:rsid w:val="00AE1FD7"/>
    <w:rsid w:val="00AE3436"/>
    <w:rsid w:val="00AE3B38"/>
    <w:rsid w:val="00AE6E91"/>
    <w:rsid w:val="00AF1C9E"/>
    <w:rsid w:val="00AF462E"/>
    <w:rsid w:val="00B13410"/>
    <w:rsid w:val="00B32D13"/>
    <w:rsid w:val="00B34216"/>
    <w:rsid w:val="00B36D97"/>
    <w:rsid w:val="00B42A22"/>
    <w:rsid w:val="00B46164"/>
    <w:rsid w:val="00B5294E"/>
    <w:rsid w:val="00B52E2C"/>
    <w:rsid w:val="00B53E7D"/>
    <w:rsid w:val="00B54AA8"/>
    <w:rsid w:val="00B648BA"/>
    <w:rsid w:val="00B64A9B"/>
    <w:rsid w:val="00B64F05"/>
    <w:rsid w:val="00B75278"/>
    <w:rsid w:val="00B86D95"/>
    <w:rsid w:val="00B90092"/>
    <w:rsid w:val="00B923B3"/>
    <w:rsid w:val="00BA1351"/>
    <w:rsid w:val="00BA5DAC"/>
    <w:rsid w:val="00BB0701"/>
    <w:rsid w:val="00BB3D86"/>
    <w:rsid w:val="00BB6FAE"/>
    <w:rsid w:val="00BC36C4"/>
    <w:rsid w:val="00BC5FAF"/>
    <w:rsid w:val="00BD2C67"/>
    <w:rsid w:val="00BE0AAD"/>
    <w:rsid w:val="00BE39BF"/>
    <w:rsid w:val="00BE39C7"/>
    <w:rsid w:val="00BE5D3A"/>
    <w:rsid w:val="00BF649B"/>
    <w:rsid w:val="00C21CC8"/>
    <w:rsid w:val="00C234D1"/>
    <w:rsid w:val="00C26FDB"/>
    <w:rsid w:val="00C37224"/>
    <w:rsid w:val="00C42541"/>
    <w:rsid w:val="00C434E4"/>
    <w:rsid w:val="00C52F94"/>
    <w:rsid w:val="00C61522"/>
    <w:rsid w:val="00C64927"/>
    <w:rsid w:val="00C65361"/>
    <w:rsid w:val="00C6637B"/>
    <w:rsid w:val="00C70165"/>
    <w:rsid w:val="00C73923"/>
    <w:rsid w:val="00C80B68"/>
    <w:rsid w:val="00C85F2F"/>
    <w:rsid w:val="00C92C3F"/>
    <w:rsid w:val="00CB6437"/>
    <w:rsid w:val="00CB75D2"/>
    <w:rsid w:val="00CB7EB9"/>
    <w:rsid w:val="00CC0A22"/>
    <w:rsid w:val="00CC38B6"/>
    <w:rsid w:val="00CD79C0"/>
    <w:rsid w:val="00CE5BE0"/>
    <w:rsid w:val="00CE7118"/>
    <w:rsid w:val="00CF358A"/>
    <w:rsid w:val="00CF5DF6"/>
    <w:rsid w:val="00CF630C"/>
    <w:rsid w:val="00D0124D"/>
    <w:rsid w:val="00D12CB4"/>
    <w:rsid w:val="00D217C2"/>
    <w:rsid w:val="00D34213"/>
    <w:rsid w:val="00D36400"/>
    <w:rsid w:val="00D3695D"/>
    <w:rsid w:val="00D46709"/>
    <w:rsid w:val="00D5126B"/>
    <w:rsid w:val="00D54C1F"/>
    <w:rsid w:val="00D627C9"/>
    <w:rsid w:val="00D64DD6"/>
    <w:rsid w:val="00D77AD8"/>
    <w:rsid w:val="00D825F1"/>
    <w:rsid w:val="00D90352"/>
    <w:rsid w:val="00D91E94"/>
    <w:rsid w:val="00D9463F"/>
    <w:rsid w:val="00D97DF4"/>
    <w:rsid w:val="00DB1D28"/>
    <w:rsid w:val="00DB42CD"/>
    <w:rsid w:val="00DB4E3B"/>
    <w:rsid w:val="00DC0ECC"/>
    <w:rsid w:val="00DD0BD2"/>
    <w:rsid w:val="00DD52B7"/>
    <w:rsid w:val="00DD6F87"/>
    <w:rsid w:val="00DD787C"/>
    <w:rsid w:val="00DF060F"/>
    <w:rsid w:val="00E02AA5"/>
    <w:rsid w:val="00E07F9F"/>
    <w:rsid w:val="00E117B9"/>
    <w:rsid w:val="00E22237"/>
    <w:rsid w:val="00E2339B"/>
    <w:rsid w:val="00E30BBF"/>
    <w:rsid w:val="00E33078"/>
    <w:rsid w:val="00E6419D"/>
    <w:rsid w:val="00E726AF"/>
    <w:rsid w:val="00E729B0"/>
    <w:rsid w:val="00E74F90"/>
    <w:rsid w:val="00E87EBE"/>
    <w:rsid w:val="00E87EED"/>
    <w:rsid w:val="00E90E96"/>
    <w:rsid w:val="00E929B5"/>
    <w:rsid w:val="00E93941"/>
    <w:rsid w:val="00E94929"/>
    <w:rsid w:val="00EA6F79"/>
    <w:rsid w:val="00EC0D3F"/>
    <w:rsid w:val="00EC2A11"/>
    <w:rsid w:val="00EE2A48"/>
    <w:rsid w:val="00EE7856"/>
    <w:rsid w:val="00EF37B3"/>
    <w:rsid w:val="00EF3907"/>
    <w:rsid w:val="00F03FA5"/>
    <w:rsid w:val="00F1098A"/>
    <w:rsid w:val="00F11F0F"/>
    <w:rsid w:val="00F13883"/>
    <w:rsid w:val="00F16576"/>
    <w:rsid w:val="00F20BDD"/>
    <w:rsid w:val="00F24EC1"/>
    <w:rsid w:val="00F267E1"/>
    <w:rsid w:val="00F3449F"/>
    <w:rsid w:val="00F37B1B"/>
    <w:rsid w:val="00F418A4"/>
    <w:rsid w:val="00F44CF0"/>
    <w:rsid w:val="00F4779B"/>
    <w:rsid w:val="00F51692"/>
    <w:rsid w:val="00F5203B"/>
    <w:rsid w:val="00F5417D"/>
    <w:rsid w:val="00F5608F"/>
    <w:rsid w:val="00F626C2"/>
    <w:rsid w:val="00F70F29"/>
    <w:rsid w:val="00F7169E"/>
    <w:rsid w:val="00F73378"/>
    <w:rsid w:val="00F75785"/>
    <w:rsid w:val="00F85049"/>
    <w:rsid w:val="00F90EBB"/>
    <w:rsid w:val="00F91675"/>
    <w:rsid w:val="00F9659A"/>
    <w:rsid w:val="00FA50A2"/>
    <w:rsid w:val="00FA7F9E"/>
    <w:rsid w:val="00FB04C0"/>
    <w:rsid w:val="00FB545D"/>
    <w:rsid w:val="00FB63CD"/>
    <w:rsid w:val="00FC481A"/>
    <w:rsid w:val="00FC6C0F"/>
    <w:rsid w:val="00FC71CD"/>
    <w:rsid w:val="00FD6DA9"/>
    <w:rsid w:val="00FD7C8D"/>
    <w:rsid w:val="00FE48AD"/>
    <w:rsid w:val="00FE48CC"/>
    <w:rsid w:val="00FE5CDC"/>
    <w:rsid w:val="00FE76E5"/>
    <w:rsid w:val="00FF32C1"/>
    <w:rsid w:val="00FF6648"/>
    <w:rsid w:val="0525DA2E"/>
    <w:rsid w:val="06A02BD0"/>
    <w:rsid w:val="0738F7A0"/>
    <w:rsid w:val="08AB263A"/>
    <w:rsid w:val="08CBB61A"/>
    <w:rsid w:val="0A782E08"/>
    <w:rsid w:val="0B2C214B"/>
    <w:rsid w:val="0C13FE69"/>
    <w:rsid w:val="1038EAB4"/>
    <w:rsid w:val="11B40C61"/>
    <w:rsid w:val="128495A8"/>
    <w:rsid w:val="12FFAC82"/>
    <w:rsid w:val="131B5EB7"/>
    <w:rsid w:val="14206609"/>
    <w:rsid w:val="149B0379"/>
    <w:rsid w:val="1756AA0C"/>
    <w:rsid w:val="175806CB"/>
    <w:rsid w:val="199FDDF2"/>
    <w:rsid w:val="1A7948E3"/>
    <w:rsid w:val="1A8E4ACE"/>
    <w:rsid w:val="1B3E45C2"/>
    <w:rsid w:val="1FF3ED37"/>
    <w:rsid w:val="22137D1F"/>
    <w:rsid w:val="2226FD4D"/>
    <w:rsid w:val="2342C6E0"/>
    <w:rsid w:val="2423F941"/>
    <w:rsid w:val="25D25A34"/>
    <w:rsid w:val="2C5C7B40"/>
    <w:rsid w:val="2D83F6AF"/>
    <w:rsid w:val="2EB806AF"/>
    <w:rsid w:val="33920F9D"/>
    <w:rsid w:val="3406E5CA"/>
    <w:rsid w:val="352DDFFE"/>
    <w:rsid w:val="35F2AD18"/>
    <w:rsid w:val="36C9B05F"/>
    <w:rsid w:val="36FBFD64"/>
    <w:rsid w:val="386F9140"/>
    <w:rsid w:val="3A612291"/>
    <w:rsid w:val="3B2AF522"/>
    <w:rsid w:val="3EE4BB17"/>
    <w:rsid w:val="3FB72C7C"/>
    <w:rsid w:val="413D2F7A"/>
    <w:rsid w:val="41918B86"/>
    <w:rsid w:val="4233F84E"/>
    <w:rsid w:val="433A4FF6"/>
    <w:rsid w:val="43984A45"/>
    <w:rsid w:val="43A82C63"/>
    <w:rsid w:val="4650DA50"/>
    <w:rsid w:val="4777014E"/>
    <w:rsid w:val="4CAD3858"/>
    <w:rsid w:val="4F80BE88"/>
    <w:rsid w:val="52B2C19C"/>
    <w:rsid w:val="54C2893E"/>
    <w:rsid w:val="55292C93"/>
    <w:rsid w:val="56B5EEAB"/>
    <w:rsid w:val="578632BF"/>
    <w:rsid w:val="59220320"/>
    <w:rsid w:val="61146DA4"/>
    <w:rsid w:val="629E929E"/>
    <w:rsid w:val="63E7DD5D"/>
    <w:rsid w:val="674D514C"/>
    <w:rsid w:val="69401470"/>
    <w:rsid w:val="6B794A1B"/>
    <w:rsid w:val="6C08AED3"/>
    <w:rsid w:val="6D89C991"/>
    <w:rsid w:val="6EE8C354"/>
    <w:rsid w:val="70FAA528"/>
    <w:rsid w:val="7313A89C"/>
    <w:rsid w:val="736761D0"/>
    <w:rsid w:val="73AF6F4B"/>
    <w:rsid w:val="75204179"/>
    <w:rsid w:val="76228B12"/>
    <w:rsid w:val="769EB530"/>
    <w:rsid w:val="7881BD18"/>
    <w:rsid w:val="7903D90A"/>
    <w:rsid w:val="7D391674"/>
    <w:rsid w:val="7FF6A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D819F3"/>
  <w15:chartTrackingRefBased/>
  <w15:docId w15:val="{19E97151-5161-410F-948D-E59FDFCC9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6806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342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D3421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03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031F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nhideWhenUsed/>
    <w:rsid w:val="001C031F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rsid w:val="001C031F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1C031F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1C031F"/>
    <w:rPr>
      <w:rFonts w:ascii="Times New Roman" w:hAnsi="Times New Roman"/>
      <w:sz w:val="24"/>
    </w:rPr>
  </w:style>
  <w:style w:type="paragraph" w:customStyle="1" w:styleId="F2-ZkladnText">
    <w:name w:val="F2-ZákladnýText"/>
    <w:basedOn w:val="Normlny"/>
    <w:link w:val="F2-ZkladnTextChar"/>
    <w:rsid w:val="001C031F"/>
    <w:pPr>
      <w:spacing w:after="0"/>
    </w:pPr>
    <w:rPr>
      <w:rFonts w:eastAsia="Times New Roman" w:cs="Times New Roman"/>
      <w:szCs w:val="24"/>
      <w:lang w:eastAsia="sk-SK"/>
    </w:rPr>
  </w:style>
  <w:style w:type="character" w:customStyle="1" w:styleId="F2-ZkladnTextChar">
    <w:name w:val="F2-ZákladnýText Char"/>
    <w:link w:val="F2-ZkladnText"/>
    <w:locked/>
    <w:rsid w:val="001C031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634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C6348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60637E"/>
    <w:pPr>
      <w:ind w:left="720"/>
      <w:contextualSpacing/>
    </w:pPr>
  </w:style>
  <w:style w:type="character" w:styleId="Odkaznakomentr">
    <w:name w:val="annotation reference"/>
    <w:basedOn w:val="Predvolenpsmoodseku"/>
    <w:unhideWhenUsed/>
    <w:rsid w:val="000217F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0217F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0217F7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217F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217F7"/>
    <w:rPr>
      <w:rFonts w:ascii="Times New Roman" w:hAnsi="Times New Roman"/>
      <w:b/>
      <w:bCs/>
      <w:sz w:val="20"/>
      <w:szCs w:val="20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9B0603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9B0603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9B0603"/>
    <w:rPr>
      <w:vertAlign w:val="superscript"/>
    </w:rPr>
  </w:style>
  <w:style w:type="paragraph" w:customStyle="1" w:styleId="F3">
    <w:name w:val="F3"/>
    <w:basedOn w:val="Normlny"/>
    <w:link w:val="F3Char"/>
    <w:qFormat/>
    <w:rsid w:val="002B7BBF"/>
    <w:pPr>
      <w:spacing w:before="240" w:after="0"/>
      <w:ind w:firstLine="709"/>
    </w:pPr>
    <w:rPr>
      <w:rFonts w:eastAsia="Times New Roman" w:cs="Times New Roman"/>
      <w:sz w:val="22"/>
      <w:lang w:eastAsia="sk-SK"/>
    </w:rPr>
  </w:style>
  <w:style w:type="character" w:customStyle="1" w:styleId="F3Char">
    <w:name w:val="F3 Char"/>
    <w:link w:val="F3"/>
    <w:rsid w:val="002B7BBF"/>
    <w:rPr>
      <w:rFonts w:ascii="Times New Roman" w:eastAsia="Times New Roman" w:hAnsi="Times New Roman" w:cs="Times New Roman"/>
      <w:lang w:eastAsia="sk-SK"/>
    </w:rPr>
  </w:style>
  <w:style w:type="table" w:styleId="Mriekatabuky">
    <w:name w:val="Table Grid"/>
    <w:basedOn w:val="Normlnatabuka"/>
    <w:uiPriority w:val="39"/>
    <w:rsid w:val="00BD2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A54CBD"/>
    <w:rPr>
      <w:color w:val="954F72" w:themeColor="followedHyperlink"/>
      <w:u w:val="single"/>
    </w:rPr>
  </w:style>
  <w:style w:type="paragraph" w:customStyle="1" w:styleId="xmsolistparagraph">
    <w:name w:val="x_msolistparagraph"/>
    <w:basedOn w:val="Normlny"/>
    <w:rsid w:val="00F91675"/>
    <w:pPr>
      <w:spacing w:line="252" w:lineRule="auto"/>
      <w:ind w:left="720"/>
      <w:jc w:val="left"/>
    </w:pPr>
    <w:rPr>
      <w:rFonts w:ascii="Calibri" w:hAnsi="Calibri" w:cs="Calibri"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012F76"/>
    <w:rPr>
      <w:b/>
      <w:bCs/>
    </w:rPr>
  </w:style>
  <w:style w:type="paragraph" w:styleId="Revzia">
    <w:name w:val="Revision"/>
    <w:hidden/>
    <w:uiPriority w:val="99"/>
    <w:semiHidden/>
    <w:rsid w:val="004D17F2"/>
    <w:pPr>
      <w:spacing w:after="0" w:line="240" w:lineRule="auto"/>
    </w:pPr>
    <w:rPr>
      <w:rFonts w:ascii="Times New Roman" w:hAnsi="Times New Roman"/>
      <w:sz w:val="24"/>
    </w:rPr>
  </w:style>
  <w:style w:type="paragraph" w:styleId="Zkladntext">
    <w:name w:val="Body Text"/>
    <w:basedOn w:val="Normlny"/>
    <w:link w:val="ZkladntextChar"/>
    <w:uiPriority w:val="99"/>
    <w:rsid w:val="008F4455"/>
    <w:pPr>
      <w:ind w:left="357" w:right="709" w:hanging="357"/>
    </w:pPr>
    <w:rPr>
      <w:rFonts w:eastAsia="Times New Roman" w:cs="Times New Roman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8F4455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office.com/Pages/ResponsePage.aspx?id=QhC6Rx7aFkCcVTYXMpKvnCkP6oO_wGFJqml8WtA6m_hUQThUNDExTDNFU0xUMURHMU9IUlVRVkozSC4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office.com/Pages/ResponsePage.aspx?id=QhC6Rx7aFkCcVTYXMpKvnCkP6oO_wGFJqml8WtA6m_hUQThUNDExTDNFU0xUMURHMU9IUlVRVkozSC4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72627/summary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d4bae1-0575-418e-8e81-dc5c1673d1c0">
      <Terms xmlns="http://schemas.microsoft.com/office/infopath/2007/PartnerControls"/>
    </lcf76f155ced4ddcb4097134ff3c332f>
    <TaxCatchAll xmlns="0d4f2ad7-3002-46f2-9185-62e73e18b5a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798C3421618F4C936F0423D3876589" ma:contentTypeVersion="11" ma:contentTypeDescription="Umožňuje vytvoriť nový dokument." ma:contentTypeScope="" ma:versionID="09d3ed345f24bc26b524103f511b23ea">
  <xsd:schema xmlns:xsd="http://www.w3.org/2001/XMLSchema" xmlns:xs="http://www.w3.org/2001/XMLSchema" xmlns:p="http://schemas.microsoft.com/office/2006/metadata/properties" xmlns:ns2="76d4bae1-0575-418e-8e81-dc5c1673d1c0" xmlns:ns3="0d4f2ad7-3002-46f2-9185-62e73e18b5af" targetNamespace="http://schemas.microsoft.com/office/2006/metadata/properties" ma:root="true" ma:fieldsID="ccf1a41b6f5ec5a56c9e0079b4028708" ns2:_="" ns3:_="">
    <xsd:import namespace="76d4bae1-0575-418e-8e81-dc5c1673d1c0"/>
    <xsd:import namespace="0d4f2ad7-3002-46f2-9185-62e73e18b5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4bae1-0575-418e-8e81-dc5c1673d1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a" ma:readOnly="false" ma:fieldId="{5cf76f15-5ced-4ddc-b409-7134ff3c332f}" ma:taxonomyMulti="true" ma:sspId="14883651-5136-424e-adcf-803180b4da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f2ad7-3002-46f2-9185-62e73e18b5a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Stĺpec taxonomického záznamu všetkých položiek" ma:hidden="true" ma:list="{5d927edf-7ecd-40d1-a504-eec7367816d1}" ma:internalName="TaxCatchAll" ma:showField="CatchAllData" ma:web="0d4f2ad7-3002-46f2-9185-62e73e18b5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3BAB9F-6C43-4D9D-B7F4-DBAC8F0C90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C67A81-43AC-4B54-B616-A21CC0649BEB}">
  <ds:schemaRefs>
    <ds:schemaRef ds:uri="http://schemas.microsoft.com/office/2006/metadata/properties"/>
    <ds:schemaRef ds:uri="http://schemas.microsoft.com/office/infopath/2007/PartnerControls"/>
    <ds:schemaRef ds:uri="76d4bae1-0575-418e-8e81-dc5c1673d1c0"/>
    <ds:schemaRef ds:uri="0d4f2ad7-3002-46f2-9185-62e73e18b5af"/>
  </ds:schemaRefs>
</ds:datastoreItem>
</file>

<file path=customXml/itemProps3.xml><?xml version="1.0" encoding="utf-8"?>
<ds:datastoreItem xmlns:ds="http://schemas.openxmlformats.org/officeDocument/2006/customXml" ds:itemID="{BCA0D411-792F-46FB-A18E-86D2514A86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F3034A-3F52-4248-89B0-E6570526F3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4bae1-0575-418e-8e81-dc5c1673d1c0"/>
    <ds:schemaRef ds:uri="0d4f2ad7-3002-46f2-9185-62e73e18b5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1224</Words>
  <Characters>6982</Characters>
  <Application>Microsoft Office Word</Application>
  <DocSecurity>0</DocSecurity>
  <Lines>58</Lines>
  <Paragraphs>16</Paragraphs>
  <ScaleCrop>false</ScaleCrop>
  <Company/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Zuzana Jamnická</cp:lastModifiedBy>
  <cp:revision>219</cp:revision>
  <cp:lastPrinted>2020-05-04T09:20:00Z</cp:lastPrinted>
  <dcterms:created xsi:type="dcterms:W3CDTF">2022-12-21T09:06:00Z</dcterms:created>
  <dcterms:modified xsi:type="dcterms:W3CDTF">2025-11-19T09:07:00Z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0x01010003798C3421618F4C936F0423D3876589</vt:lpwstr>
  </property>
  <property fmtid="{D5CDD505-2E9C-101B-9397-08002B2CF9AE}" pid="3" name="MediaServiceImageTags">
    <vt:lpwstr/>
  </property>
</Properties>
</file>