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24CD" w14:textId="45486E10" w:rsidR="004B0315" w:rsidRPr="00B24645" w:rsidRDefault="00F662D6">
      <w:pPr>
        <w:pStyle w:val="Nzov"/>
        <w:rPr>
          <w:highlight w:val="yellow"/>
        </w:rPr>
      </w:pPr>
      <w:r w:rsidRPr="00F662D6">
        <w:rPr>
          <w:rFonts w:ascii="Times New Roman" w:hAnsi="Times New Roman"/>
          <w:b w:val="0"/>
          <w:w w:val="99"/>
        </w:rPr>
        <w:t xml:space="preserve"> </w:t>
      </w:r>
      <w:r w:rsidR="00B24645" w:rsidRPr="00B24645">
        <w:t>Oznámenie o oprave súťažných podkladov - Zväzku 3 Opis predmetu zákazky, časť 1-3</w:t>
      </w:r>
    </w:p>
    <w:p w14:paraId="35DDB945" w14:textId="77777777" w:rsidR="004B0315" w:rsidRPr="00B24645" w:rsidRDefault="004B0315">
      <w:pPr>
        <w:pStyle w:val="Zkladntext"/>
        <w:rPr>
          <w:b/>
        </w:rPr>
      </w:pPr>
    </w:p>
    <w:p w14:paraId="16195C05" w14:textId="77777777" w:rsidR="004B0315" w:rsidRPr="00B24645" w:rsidRDefault="004B0315">
      <w:pPr>
        <w:pStyle w:val="Zkladntext"/>
        <w:spacing w:before="9"/>
        <w:rPr>
          <w:b/>
        </w:rPr>
      </w:pPr>
    </w:p>
    <w:p w14:paraId="47281E5E" w14:textId="7F7D9E94" w:rsidR="004B0315" w:rsidRPr="00B24645" w:rsidRDefault="00F662D6">
      <w:pPr>
        <w:pStyle w:val="Zkladntext"/>
        <w:spacing w:before="120" w:line="288" w:lineRule="auto"/>
        <w:ind w:left="116" w:right="117" w:firstLine="566"/>
        <w:jc w:val="both"/>
      </w:pPr>
      <w:r w:rsidRPr="00B24645">
        <w:rPr>
          <w:color w:val="1C161D"/>
        </w:rPr>
        <w:t xml:space="preserve">Obstarávateľ oznamuje, že sa menia nasledovné časti </w:t>
      </w:r>
      <w:r w:rsidR="00B24645" w:rsidRPr="00B24645">
        <w:rPr>
          <w:color w:val="1C161D"/>
        </w:rPr>
        <w:t>súťažných podkladov - Zväzku 3 Opis predmetu zákazky, časť 1-3</w:t>
      </w:r>
      <w:r w:rsidRPr="00B24645">
        <w:rPr>
          <w:color w:val="1C161D"/>
        </w:rPr>
        <w:t>:</w:t>
      </w:r>
    </w:p>
    <w:p w14:paraId="6921CC65" w14:textId="77777777" w:rsidR="004B0315" w:rsidRPr="00B24645" w:rsidRDefault="004B0315">
      <w:pPr>
        <w:pStyle w:val="Zkladntext"/>
        <w:rPr>
          <w:sz w:val="22"/>
          <w:highlight w:val="yellow"/>
        </w:rPr>
      </w:pPr>
    </w:p>
    <w:p w14:paraId="316ACC5C" w14:textId="33841E07" w:rsidR="004B0315" w:rsidRPr="00B24645" w:rsidRDefault="00B24645">
      <w:pPr>
        <w:pStyle w:val="Zkladntext"/>
        <w:rPr>
          <w:b/>
          <w:i/>
          <w:sz w:val="22"/>
          <w:highlight w:val="yellow"/>
        </w:rPr>
      </w:pPr>
      <w:r w:rsidRPr="00B24645">
        <w:rPr>
          <w:b/>
          <w:i/>
          <w:sz w:val="22"/>
        </w:rPr>
        <w:t>3.1.2</w:t>
      </w:r>
      <w:r w:rsidRPr="00B24645">
        <w:rPr>
          <w:b/>
          <w:i/>
          <w:sz w:val="22"/>
        </w:rPr>
        <w:tab/>
        <w:t>Diagnostika</w:t>
      </w:r>
    </w:p>
    <w:p w14:paraId="108C12A4" w14:textId="77777777" w:rsidR="004B0315" w:rsidRPr="00B24645" w:rsidRDefault="004B0315">
      <w:pPr>
        <w:pStyle w:val="Zkladntext"/>
        <w:rPr>
          <w:highlight w:val="yellow"/>
        </w:rPr>
      </w:pPr>
    </w:p>
    <w:p w14:paraId="68B3C870" w14:textId="77777777" w:rsidR="004B0315" w:rsidRPr="00B24645" w:rsidRDefault="004B0315">
      <w:pPr>
        <w:pStyle w:val="Zkladntext"/>
        <w:rPr>
          <w:highlight w:val="yellow"/>
        </w:rPr>
      </w:pPr>
    </w:p>
    <w:p w14:paraId="33892764" w14:textId="77777777" w:rsidR="00B24645" w:rsidRDefault="00B24645" w:rsidP="00B24645">
      <w:pPr>
        <w:pStyle w:val="Zkladntext"/>
        <w:jc w:val="both"/>
      </w:pPr>
      <w:r>
        <w:t>Súčasťou dodávky je aj kompletný softvér a hardvér v plnom rozsahu potrebný pre diagnostiku všetkých systémov v dodaných vozidlách a musí byť ovládateľný v slovenskom (príp. českom) jazyku a musí byť dostupný (objednateľný) po celú dobu deklarovanej životnosti každého dodaného vozidla.</w:t>
      </w:r>
    </w:p>
    <w:p w14:paraId="3187A2D7" w14:textId="77777777" w:rsidR="00556DDC" w:rsidRDefault="00556DDC" w:rsidP="00B24645">
      <w:pPr>
        <w:pStyle w:val="Zkladntext"/>
        <w:jc w:val="both"/>
      </w:pPr>
    </w:p>
    <w:p w14:paraId="0E00A22B" w14:textId="7C0E1350" w:rsidR="00556DDC" w:rsidRDefault="00556DDC" w:rsidP="00B24645">
      <w:pPr>
        <w:pStyle w:val="Zkladntext"/>
        <w:jc w:val="both"/>
      </w:pPr>
      <w:r w:rsidRPr="00556DDC">
        <w:rPr>
          <w:highlight w:val="green"/>
        </w:rPr>
        <w:t>V odôvodnených prípadoch, keď výrobca diagnostického softvéru pre konkrétny systém vozidla neposkytuje slovenskú ani českú jazykovú verziu, obstarávateľ akceptuje inú jazykovú mutáciu (anglický jazyk).</w:t>
      </w:r>
    </w:p>
    <w:p w14:paraId="15346075" w14:textId="77777777" w:rsidR="00556DDC" w:rsidRDefault="00556DDC" w:rsidP="00B24645">
      <w:pPr>
        <w:pStyle w:val="Zkladntext"/>
        <w:jc w:val="both"/>
      </w:pPr>
    </w:p>
    <w:p w14:paraId="6244DD1E" w14:textId="2D254367" w:rsidR="00556DDC" w:rsidRDefault="00556DDC" w:rsidP="00B24645">
      <w:pPr>
        <w:pStyle w:val="Zkladntext"/>
        <w:jc w:val="both"/>
      </w:pPr>
      <w:r w:rsidRPr="00556DDC">
        <w:rPr>
          <w:highlight w:val="green"/>
        </w:rPr>
        <w:t>Uchádzač je povinný zabezpečiť adekvátne zaškolenie zamestnancov údržby obstarávateľa, aby bola zabezpečená plnohodnotná použiteľnosť diagnostického systému v bežnej prevádzke.</w:t>
      </w:r>
    </w:p>
    <w:p w14:paraId="70AF451B" w14:textId="77777777" w:rsidR="00B24645" w:rsidRDefault="00B24645" w:rsidP="00B24645">
      <w:pPr>
        <w:pStyle w:val="Zkladntext"/>
        <w:jc w:val="both"/>
      </w:pPr>
    </w:p>
    <w:p w14:paraId="2FB8E7EB" w14:textId="77777777" w:rsidR="00B24645" w:rsidRDefault="00B24645" w:rsidP="00B24645">
      <w:pPr>
        <w:pStyle w:val="Zkladntext"/>
        <w:jc w:val="both"/>
      </w:pPr>
      <w:r>
        <w:t>V prípade, že po objednaní a dodaní niektorého softvéru alebo hardvéru bude potrebné zabezpečovať pravidelné predlžovanie licencie alebo vykonávať aktualizácie, aby mohol byť naďalej používaný, tieto úkony, ak sú štandardne spoplatnené, musia byť súčasťou obstarávacej ceny vozidiel, tak aby mohli byť používané počas celej deklarovanej životnosti každého dodaného vozidla.</w:t>
      </w:r>
    </w:p>
    <w:p w14:paraId="501C6A4A" w14:textId="77777777" w:rsidR="00B24645" w:rsidRDefault="00B24645" w:rsidP="00B24645">
      <w:pPr>
        <w:pStyle w:val="Zkladntext"/>
        <w:jc w:val="both"/>
      </w:pPr>
    </w:p>
    <w:p w14:paraId="541D5DA2" w14:textId="63A5EBE0" w:rsidR="004B0315" w:rsidRPr="00B24645" w:rsidRDefault="00B24645" w:rsidP="00B24645">
      <w:pPr>
        <w:pStyle w:val="Zkladntext"/>
        <w:jc w:val="both"/>
        <w:rPr>
          <w:highlight w:val="yellow"/>
        </w:rPr>
      </w:pPr>
      <w:r>
        <w:t>Kompletný softvér a hardvér musí byť obstarávateľovi dodaný spolu s prvým vozidlom.</w:t>
      </w:r>
    </w:p>
    <w:p w14:paraId="059DEDBE" w14:textId="77777777" w:rsidR="004B0315" w:rsidRPr="00B24645" w:rsidRDefault="004B0315">
      <w:pPr>
        <w:pStyle w:val="Zkladntext"/>
        <w:rPr>
          <w:highlight w:val="yellow"/>
        </w:rPr>
      </w:pPr>
    </w:p>
    <w:p w14:paraId="16B635FE" w14:textId="77777777" w:rsidR="004B0315" w:rsidRPr="00B24645" w:rsidRDefault="004B0315">
      <w:pPr>
        <w:pStyle w:val="Zkladntext"/>
        <w:rPr>
          <w:highlight w:val="yellow"/>
        </w:rPr>
      </w:pPr>
    </w:p>
    <w:p w14:paraId="67420BF1" w14:textId="77777777" w:rsidR="004B0315" w:rsidRPr="00B24645" w:rsidRDefault="004B0315">
      <w:pPr>
        <w:pStyle w:val="Zkladntext"/>
        <w:rPr>
          <w:highlight w:val="yellow"/>
        </w:rPr>
      </w:pPr>
    </w:p>
    <w:p w14:paraId="6BD0FF01" w14:textId="77777777" w:rsidR="004B0315" w:rsidRPr="00B24645" w:rsidRDefault="004B0315">
      <w:pPr>
        <w:pStyle w:val="Zkladntext"/>
        <w:rPr>
          <w:highlight w:val="yellow"/>
        </w:rPr>
      </w:pPr>
    </w:p>
    <w:p w14:paraId="4BD3BD21" w14:textId="77777777" w:rsidR="004B0315" w:rsidRPr="00B24645" w:rsidRDefault="004B0315">
      <w:pPr>
        <w:pStyle w:val="Zkladntext"/>
        <w:rPr>
          <w:highlight w:val="yellow"/>
        </w:rPr>
      </w:pPr>
    </w:p>
    <w:p w14:paraId="150B66E5" w14:textId="77777777" w:rsidR="004B0315" w:rsidRPr="00B24645" w:rsidRDefault="004B0315">
      <w:pPr>
        <w:pStyle w:val="Zkladntext"/>
        <w:rPr>
          <w:highlight w:val="yellow"/>
        </w:rPr>
      </w:pPr>
    </w:p>
    <w:p w14:paraId="717712BD" w14:textId="77777777" w:rsidR="004B0315" w:rsidRPr="00B24645" w:rsidRDefault="004B0315">
      <w:pPr>
        <w:pStyle w:val="Zkladntext"/>
        <w:rPr>
          <w:highlight w:val="yellow"/>
        </w:rPr>
      </w:pPr>
    </w:p>
    <w:p w14:paraId="0016DBAB" w14:textId="77777777" w:rsidR="004B0315" w:rsidRPr="00B24645" w:rsidRDefault="004B0315">
      <w:pPr>
        <w:pStyle w:val="Zkladntext"/>
        <w:rPr>
          <w:highlight w:val="yellow"/>
        </w:rPr>
      </w:pPr>
    </w:p>
    <w:p w14:paraId="07F5DE1B" w14:textId="77777777" w:rsidR="004B0315" w:rsidRPr="00B24645" w:rsidRDefault="004B0315">
      <w:pPr>
        <w:pStyle w:val="Zkladntext"/>
        <w:rPr>
          <w:highlight w:val="yellow"/>
        </w:rPr>
      </w:pPr>
    </w:p>
    <w:p w14:paraId="7E566103" w14:textId="77777777" w:rsidR="004B0315" w:rsidRPr="00B24645" w:rsidRDefault="004B0315">
      <w:pPr>
        <w:pStyle w:val="Zkladntext"/>
        <w:rPr>
          <w:highlight w:val="yellow"/>
        </w:rPr>
      </w:pPr>
    </w:p>
    <w:p w14:paraId="52D4A838" w14:textId="77777777" w:rsidR="004B0315" w:rsidRPr="00B24645" w:rsidRDefault="004B0315">
      <w:pPr>
        <w:pStyle w:val="Zkladntext"/>
        <w:rPr>
          <w:highlight w:val="yellow"/>
        </w:rPr>
      </w:pPr>
    </w:p>
    <w:p w14:paraId="434644FC" w14:textId="77777777" w:rsidR="004B0315" w:rsidRPr="00B24645" w:rsidRDefault="004B0315">
      <w:pPr>
        <w:pStyle w:val="Zkladntext"/>
        <w:rPr>
          <w:highlight w:val="yellow"/>
        </w:rPr>
      </w:pPr>
    </w:p>
    <w:p w14:paraId="79D14CD0" w14:textId="77777777" w:rsidR="004B0315" w:rsidRPr="00B24645" w:rsidRDefault="004B0315">
      <w:pPr>
        <w:pStyle w:val="Zkladntext"/>
        <w:rPr>
          <w:highlight w:val="yellow"/>
        </w:rPr>
      </w:pPr>
    </w:p>
    <w:p w14:paraId="6D7CBC86" w14:textId="77777777" w:rsidR="004B0315" w:rsidRPr="00B24645" w:rsidRDefault="004B0315">
      <w:pPr>
        <w:pStyle w:val="Zkladntext"/>
        <w:rPr>
          <w:highlight w:val="yellow"/>
        </w:rPr>
      </w:pPr>
    </w:p>
    <w:p w14:paraId="65594F59" w14:textId="77777777" w:rsidR="004B0315" w:rsidRPr="00B24645" w:rsidRDefault="004B0315">
      <w:pPr>
        <w:pStyle w:val="Zkladntext"/>
        <w:rPr>
          <w:highlight w:val="yellow"/>
        </w:rPr>
      </w:pPr>
    </w:p>
    <w:p w14:paraId="2E45EE1D" w14:textId="77777777" w:rsidR="004B0315" w:rsidRPr="00B24645" w:rsidRDefault="004B0315">
      <w:pPr>
        <w:pStyle w:val="Zkladntext"/>
        <w:rPr>
          <w:highlight w:val="yellow"/>
        </w:rPr>
      </w:pPr>
    </w:p>
    <w:p w14:paraId="4BCC8DC6" w14:textId="77777777" w:rsidR="004B0315" w:rsidRPr="00B24645" w:rsidRDefault="004B0315">
      <w:pPr>
        <w:pStyle w:val="Zkladntext"/>
        <w:rPr>
          <w:highlight w:val="yellow"/>
        </w:rPr>
      </w:pPr>
    </w:p>
    <w:p w14:paraId="0167CA76" w14:textId="77777777" w:rsidR="004B0315" w:rsidRPr="00B24645" w:rsidRDefault="004B0315">
      <w:pPr>
        <w:pStyle w:val="Zkladntext"/>
        <w:rPr>
          <w:highlight w:val="yellow"/>
        </w:rPr>
      </w:pPr>
    </w:p>
    <w:p w14:paraId="05CEC911" w14:textId="77777777" w:rsidR="004B0315" w:rsidRPr="00B24645" w:rsidRDefault="004B0315">
      <w:pPr>
        <w:pStyle w:val="Zkladntext"/>
        <w:spacing w:before="1"/>
        <w:rPr>
          <w:sz w:val="19"/>
          <w:highlight w:val="yellow"/>
        </w:rPr>
      </w:pPr>
    </w:p>
    <w:p w14:paraId="69044D7E" w14:textId="77777777" w:rsidR="004B0315" w:rsidRDefault="00F662D6">
      <w:pPr>
        <w:spacing w:before="95"/>
        <w:jc w:val="center"/>
        <w:rPr>
          <w:sz w:val="18"/>
        </w:rPr>
      </w:pPr>
      <w:r w:rsidRPr="00B24645">
        <w:rPr>
          <w:w w:val="99"/>
          <w:sz w:val="18"/>
          <w:highlight w:val="yellow"/>
        </w:rPr>
        <w:t>1</w:t>
      </w:r>
    </w:p>
    <w:sectPr w:rsidR="004B0315">
      <w:type w:val="continuous"/>
      <w:pgSz w:w="11910" w:h="16840"/>
      <w:pgMar w:top="144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F9C6" w14:textId="77777777" w:rsidR="00716B09" w:rsidRDefault="00716B09" w:rsidP="004C569F">
      <w:r>
        <w:separator/>
      </w:r>
    </w:p>
  </w:endnote>
  <w:endnote w:type="continuationSeparator" w:id="0">
    <w:p w14:paraId="4DBB4E99" w14:textId="77777777" w:rsidR="00716B09" w:rsidRDefault="00716B09" w:rsidP="004C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AF38" w14:textId="77777777" w:rsidR="00716B09" w:rsidRDefault="00716B09" w:rsidP="004C569F">
      <w:r>
        <w:separator/>
      </w:r>
    </w:p>
  </w:footnote>
  <w:footnote w:type="continuationSeparator" w:id="0">
    <w:p w14:paraId="1219FC72" w14:textId="77777777" w:rsidR="00716B09" w:rsidRDefault="00716B09" w:rsidP="004C5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342BF"/>
    <w:multiLevelType w:val="multilevel"/>
    <w:tmpl w:val="CF0A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3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15"/>
    <w:rsid w:val="004B0315"/>
    <w:rsid w:val="004C569F"/>
    <w:rsid w:val="00526E98"/>
    <w:rsid w:val="00556DDC"/>
    <w:rsid w:val="005C72F9"/>
    <w:rsid w:val="00610B72"/>
    <w:rsid w:val="007101A3"/>
    <w:rsid w:val="00716B09"/>
    <w:rsid w:val="00792E56"/>
    <w:rsid w:val="008E4293"/>
    <w:rsid w:val="00914774"/>
    <w:rsid w:val="009A28D2"/>
    <w:rsid w:val="00B24645"/>
    <w:rsid w:val="00F662D6"/>
    <w:rsid w:val="00FD78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spacing w:before="166"/>
      <w:ind w:left="1249"/>
      <w:outlineLvl w:val="0"/>
    </w:pPr>
    <w:rPr>
      <w:b/>
      <w:bCs/>
      <w:i/>
      <w:sz w:val="20"/>
      <w:szCs w:val="20"/>
    </w:rPr>
  </w:style>
  <w:style w:type="paragraph" w:styleId="Nadpis2">
    <w:name w:val="heading 2"/>
    <w:basedOn w:val="Normlny"/>
    <w:next w:val="Normlny"/>
    <w:link w:val="Nadpis2Char"/>
    <w:uiPriority w:val="9"/>
    <w:semiHidden/>
    <w:unhideWhenUsed/>
    <w:qFormat/>
    <w:rsid w:val="00B246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B246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spacing w:before="77"/>
      <w:ind w:left="116"/>
    </w:pPr>
    <w:rPr>
      <w:b/>
      <w:bCs/>
      <w:sz w:val="20"/>
      <w:szCs w:val="20"/>
      <w:u w:val="single" w:color="00000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4C569F"/>
    <w:pPr>
      <w:tabs>
        <w:tab w:val="center" w:pos="4536"/>
        <w:tab w:val="right" w:pos="9072"/>
      </w:tabs>
    </w:pPr>
  </w:style>
  <w:style w:type="character" w:customStyle="1" w:styleId="HlavikaChar">
    <w:name w:val="Hlavička Char"/>
    <w:basedOn w:val="Predvolenpsmoodseku"/>
    <w:link w:val="Hlavika"/>
    <w:uiPriority w:val="99"/>
    <w:rsid w:val="004C569F"/>
    <w:rPr>
      <w:rFonts w:ascii="Arial" w:eastAsia="Arial" w:hAnsi="Arial" w:cs="Arial"/>
      <w:lang w:val="sk-SK"/>
    </w:rPr>
  </w:style>
  <w:style w:type="paragraph" w:styleId="Pta">
    <w:name w:val="footer"/>
    <w:basedOn w:val="Normlny"/>
    <w:link w:val="PtaChar"/>
    <w:uiPriority w:val="99"/>
    <w:unhideWhenUsed/>
    <w:rsid w:val="004C569F"/>
    <w:pPr>
      <w:tabs>
        <w:tab w:val="center" w:pos="4536"/>
        <w:tab w:val="right" w:pos="9072"/>
      </w:tabs>
    </w:pPr>
  </w:style>
  <w:style w:type="character" w:customStyle="1" w:styleId="PtaChar">
    <w:name w:val="Päta Char"/>
    <w:basedOn w:val="Predvolenpsmoodseku"/>
    <w:link w:val="Pta"/>
    <w:uiPriority w:val="99"/>
    <w:rsid w:val="004C569F"/>
    <w:rPr>
      <w:rFonts w:ascii="Arial" w:eastAsia="Arial" w:hAnsi="Arial" w:cs="Arial"/>
      <w:lang w:val="sk-SK"/>
    </w:rPr>
  </w:style>
  <w:style w:type="character" w:customStyle="1" w:styleId="Nadpis3Char">
    <w:name w:val="Nadpis 3 Char"/>
    <w:basedOn w:val="Predvolenpsmoodseku"/>
    <w:link w:val="Nadpis3"/>
    <w:uiPriority w:val="9"/>
    <w:semiHidden/>
    <w:rsid w:val="00B24645"/>
    <w:rPr>
      <w:rFonts w:asciiTheme="majorHAnsi" w:eastAsiaTheme="majorEastAsia" w:hAnsiTheme="majorHAnsi" w:cstheme="majorBidi"/>
      <w:color w:val="243F60" w:themeColor="accent1" w:themeShade="7F"/>
      <w:sz w:val="24"/>
      <w:szCs w:val="24"/>
      <w:lang w:val="sk-SK"/>
    </w:rPr>
  </w:style>
  <w:style w:type="character" w:customStyle="1" w:styleId="Nadpis2Char">
    <w:name w:val="Nadpis 2 Char"/>
    <w:basedOn w:val="Predvolenpsmoodseku"/>
    <w:link w:val="Nadpis2"/>
    <w:uiPriority w:val="99"/>
    <w:rsid w:val="00B24645"/>
    <w:rPr>
      <w:rFonts w:asciiTheme="majorHAnsi" w:eastAsiaTheme="majorEastAsia" w:hAnsiTheme="majorHAnsi" w:cstheme="majorBidi"/>
      <w:color w:val="365F91" w:themeColor="accent1" w:themeShade="BF"/>
      <w:sz w:val="26"/>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2025-08-15T14:43:00Z</dcterms:created>
  <dcterms:modified xsi:type="dcterms:W3CDTF">2025-12-12T13:42:00Z</dcterms:modified>
</cp:coreProperties>
</file>