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D55246" w:rsidRDefault="0092741E" w:rsidP="0092741E">
      <w:pPr>
        <w:jc w:val="center"/>
        <w:rPr>
          <w:rFonts w:ascii="Garamond" w:hAnsi="Garamond" w:cstheme="minorHAnsi"/>
          <w:b/>
        </w:rPr>
      </w:pPr>
      <w:r w:rsidRPr="00D55246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34E75CA9" w:rsidR="0092741E" w:rsidRPr="00D55246" w:rsidRDefault="0092741E" w:rsidP="00C27F24">
      <w:pPr>
        <w:spacing w:after="0" w:line="240" w:lineRule="auto"/>
        <w:jc w:val="both"/>
        <w:rPr>
          <w:rFonts w:ascii="Garamond" w:eastAsia="Times New Roman" w:hAnsi="Garamond" w:cstheme="minorHAnsi"/>
          <w:lang w:eastAsia="cs-CZ"/>
        </w:rPr>
      </w:pPr>
      <w:r w:rsidRPr="00D55246">
        <w:rPr>
          <w:rFonts w:ascii="Garamond" w:eastAsia="Times New Roman" w:hAnsi="Garamond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9171C7" w:rsidRPr="002C4C02">
        <w:rPr>
          <w:rFonts w:ascii="Garamond" w:hAnsi="Garamond" w:cs="Arial"/>
          <w:b/>
        </w:rPr>
        <w:t xml:space="preserve">SOŠ drevárska ZV - STEAM - Materiálno technické vybavenie - </w:t>
      </w:r>
      <w:r w:rsidR="00C27DBB" w:rsidRPr="002C4C02">
        <w:rPr>
          <w:rFonts w:ascii="Garamond" w:hAnsi="Garamond" w:cs="Arial"/>
          <w:b/>
        </w:rPr>
        <w:t>I</w:t>
      </w:r>
      <w:r w:rsidR="00C27DBB">
        <w:rPr>
          <w:rFonts w:ascii="Garamond" w:hAnsi="Garamond" w:cs="Arial"/>
          <w:b/>
        </w:rPr>
        <w:t xml:space="preserve">nteriérové </w:t>
      </w:r>
      <w:r w:rsidR="00C27DBB" w:rsidRPr="00D3267D">
        <w:rPr>
          <w:rFonts w:ascii="Garamond" w:hAnsi="Garamond" w:cs="Arial"/>
          <w:b/>
        </w:rPr>
        <w:t>prvky</w:t>
      </w:r>
      <w:r w:rsidR="009171C7" w:rsidRPr="00D3267D">
        <w:rPr>
          <w:rFonts w:ascii="Garamond" w:hAnsi="Garamond" w:cs="Arial"/>
          <w:b/>
        </w:rPr>
        <w:t xml:space="preserve"> – Výzva č. </w:t>
      </w:r>
      <w:r w:rsidR="00D3267D" w:rsidRPr="00D3267D">
        <w:rPr>
          <w:rFonts w:ascii="Garamond" w:hAnsi="Garamond" w:cs="Arial"/>
          <w:b/>
        </w:rPr>
        <w:t>67</w:t>
      </w:r>
      <w:r w:rsidRPr="00D3267D">
        <w:rPr>
          <w:rFonts w:ascii="Garamond" w:eastAsia="Times New Roman" w:hAnsi="Garamond" w:cstheme="minorHAnsi"/>
          <w:lang w:eastAsia="cs-CZ"/>
        </w:rPr>
        <w:t>, a ktorá</w:t>
      </w:r>
      <w:r w:rsidRPr="00D55246">
        <w:rPr>
          <w:rFonts w:ascii="Garamond" w:eastAsia="Times New Roman" w:hAnsi="Garamond" w:cstheme="minorHAnsi"/>
          <w:lang w:eastAsia="cs-CZ"/>
        </w:rPr>
        <w:t xml:space="preserve"> zároveň bude vykonávať plnenie zákazky, nefiguruje ruská účasť, ktorá prekračuje limity stanovené v</w:t>
      </w:r>
      <w:r w:rsidR="00E43A04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D55246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D55246" w:rsidRDefault="0092741E" w:rsidP="0092741E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D55246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D55246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D55246">
        <w:rPr>
          <w:rFonts w:ascii="Garamond" w:hAnsi="Garamond" w:cstheme="minorHAnsi"/>
          <w:lang w:eastAsia="x-none"/>
        </w:rPr>
        <w:t> </w:t>
      </w:r>
      <w:r w:rsidRPr="00D55246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D55246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D55246">
        <w:rPr>
          <w:rFonts w:ascii="Garamond" w:hAnsi="Garamond" w:cstheme="minorHAnsi"/>
          <w:lang w:eastAsia="x-none"/>
        </w:rPr>
        <w:t> </w:t>
      </w:r>
      <w:r w:rsidRPr="00D55246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D55246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D55246" w:rsidRDefault="0092741E" w:rsidP="0092741E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D55246">
        <w:rPr>
          <w:rFonts w:ascii="Garamond" w:hAnsi="Garamond" w:cstheme="minorHAnsi"/>
        </w:rPr>
        <w:t> </w:t>
      </w:r>
      <w:r w:rsidRPr="00D55246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D55246" w:rsidRDefault="00A77C9B" w:rsidP="0092741E">
      <w:pPr>
        <w:jc w:val="both"/>
        <w:rPr>
          <w:rFonts w:ascii="Garamond" w:hAnsi="Garamond" w:cstheme="minorHAnsi"/>
        </w:rPr>
      </w:pPr>
    </w:p>
    <w:p w14:paraId="178BEDB4" w14:textId="1F3A3D8D" w:rsidR="0092741E" w:rsidRPr="00D55246" w:rsidRDefault="0092741E" w:rsidP="0092741E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 xml:space="preserve">V </w:t>
      </w:r>
      <w:r w:rsidRPr="00C27DBB">
        <w:rPr>
          <w:rFonts w:ascii="Garamond" w:hAnsi="Garamond" w:cstheme="minorHAnsi"/>
          <w:highlight w:val="yellow"/>
        </w:rPr>
        <w:t>.......................</w:t>
      </w:r>
      <w:r w:rsidRPr="00D55246">
        <w:rPr>
          <w:rFonts w:ascii="Garamond" w:hAnsi="Garamond" w:cstheme="minorHAnsi"/>
        </w:rPr>
        <w:t xml:space="preserve">, dňa </w:t>
      </w:r>
      <w:r w:rsidRPr="00C27DBB">
        <w:rPr>
          <w:rFonts w:ascii="Garamond" w:hAnsi="Garamond" w:cstheme="minorHAnsi"/>
          <w:highlight w:val="yellow"/>
        </w:rPr>
        <w:t>........................</w:t>
      </w:r>
      <w:r w:rsidRPr="00D55246">
        <w:rPr>
          <w:rFonts w:ascii="Garamond" w:hAnsi="Garamond" w:cstheme="minorHAnsi"/>
        </w:rPr>
        <w:t>.</w:t>
      </w:r>
      <w:r w:rsidR="00C27DBB">
        <w:rPr>
          <w:rFonts w:ascii="Garamond" w:hAnsi="Garamond" w:cstheme="minorHAnsi"/>
        </w:rPr>
        <w:t xml:space="preserve">   </w:t>
      </w:r>
      <w:r w:rsidRPr="00D55246">
        <w:rPr>
          <w:rFonts w:ascii="Garamond" w:hAnsi="Garamond" w:cstheme="minorHAnsi"/>
        </w:rPr>
        <w:tab/>
      </w:r>
      <w:r w:rsidRPr="00D55246">
        <w:rPr>
          <w:rFonts w:ascii="Garamond" w:hAnsi="Garamond" w:cstheme="minorHAnsi"/>
        </w:rPr>
        <w:tab/>
      </w:r>
      <w:r w:rsidR="00C27DBB">
        <w:rPr>
          <w:rFonts w:ascii="Garamond" w:hAnsi="Garamond" w:cstheme="minorHAnsi"/>
        </w:rPr>
        <w:t xml:space="preserve">             </w:t>
      </w:r>
      <w:r w:rsidRPr="00C27DBB">
        <w:rPr>
          <w:rFonts w:ascii="Garamond" w:hAnsi="Garamond" w:cstheme="minorHAnsi"/>
          <w:highlight w:val="yellow"/>
        </w:rPr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D55246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B224" w14:textId="77777777" w:rsidR="007669A5" w:rsidRDefault="007669A5" w:rsidP="0092741E">
      <w:pPr>
        <w:spacing w:after="0" w:line="240" w:lineRule="auto"/>
      </w:pPr>
      <w:r>
        <w:separator/>
      </w:r>
    </w:p>
  </w:endnote>
  <w:endnote w:type="continuationSeparator" w:id="0">
    <w:p w14:paraId="5FA3CA81" w14:textId="77777777" w:rsidR="007669A5" w:rsidRDefault="007669A5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788DE" w14:textId="77777777" w:rsidR="007669A5" w:rsidRDefault="007669A5" w:rsidP="0092741E">
      <w:pPr>
        <w:spacing w:after="0" w:line="240" w:lineRule="auto"/>
      </w:pPr>
      <w:r>
        <w:separator/>
      </w:r>
    </w:p>
  </w:footnote>
  <w:footnote w:type="continuationSeparator" w:id="0">
    <w:p w14:paraId="0260051E" w14:textId="77777777" w:rsidR="007669A5" w:rsidRDefault="007669A5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284274"/>
    <w:rsid w:val="002D6E17"/>
    <w:rsid w:val="0031034A"/>
    <w:rsid w:val="00354DAF"/>
    <w:rsid w:val="00357E82"/>
    <w:rsid w:val="00370D7D"/>
    <w:rsid w:val="00384B3F"/>
    <w:rsid w:val="003D4D00"/>
    <w:rsid w:val="003E1747"/>
    <w:rsid w:val="003F0DBD"/>
    <w:rsid w:val="00444C3C"/>
    <w:rsid w:val="00485397"/>
    <w:rsid w:val="004B6438"/>
    <w:rsid w:val="005C46C4"/>
    <w:rsid w:val="005D705D"/>
    <w:rsid w:val="005E5538"/>
    <w:rsid w:val="00612017"/>
    <w:rsid w:val="00622E34"/>
    <w:rsid w:val="00652D1F"/>
    <w:rsid w:val="006824F7"/>
    <w:rsid w:val="006C3634"/>
    <w:rsid w:val="006C65C2"/>
    <w:rsid w:val="006D2F73"/>
    <w:rsid w:val="007669A5"/>
    <w:rsid w:val="0076777C"/>
    <w:rsid w:val="00777894"/>
    <w:rsid w:val="007C3D70"/>
    <w:rsid w:val="008B2271"/>
    <w:rsid w:val="009171C7"/>
    <w:rsid w:val="0092741E"/>
    <w:rsid w:val="009D33FC"/>
    <w:rsid w:val="00A6521F"/>
    <w:rsid w:val="00A65ABA"/>
    <w:rsid w:val="00A77C9B"/>
    <w:rsid w:val="00B80E1F"/>
    <w:rsid w:val="00B81CB3"/>
    <w:rsid w:val="00BD60E3"/>
    <w:rsid w:val="00BF66BA"/>
    <w:rsid w:val="00C27DBB"/>
    <w:rsid w:val="00C27F24"/>
    <w:rsid w:val="00CB1D1E"/>
    <w:rsid w:val="00D3267D"/>
    <w:rsid w:val="00D55246"/>
    <w:rsid w:val="00E43A04"/>
    <w:rsid w:val="00F02AE9"/>
    <w:rsid w:val="00F30338"/>
    <w:rsid w:val="00F63E34"/>
    <w:rsid w:val="00F8273E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c471baa287c8cacd1b664dcb7cb5b1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4f07c62cce4d491d5c1bbadc7f3ec482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DA1660-CB1C-4EC3-8EA9-6F2EB1B02173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33D7271F-C056-4A41-85A8-99FD5DD6F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1A8DA-3F1F-4E9E-B0FA-1F2F4CFB4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Ľubica Zolczerová</cp:lastModifiedBy>
  <cp:revision>31</cp:revision>
  <dcterms:created xsi:type="dcterms:W3CDTF">2023-04-27T05:22:00Z</dcterms:created>
  <dcterms:modified xsi:type="dcterms:W3CDTF">2025-11-20T12:30:00Z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