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382DC" w14:textId="77777777" w:rsidR="00022EBE" w:rsidRPr="00CE28C2" w:rsidRDefault="00022EBE" w:rsidP="00CE28C2">
      <w:pPr>
        <w:pStyle w:val="Zarkazkladnhotextu"/>
        <w:ind w:left="0"/>
        <w:rPr>
          <w:rFonts w:asciiTheme="minorHAnsi" w:hAnsiTheme="minorHAnsi" w:cstheme="minorHAnsi"/>
          <w:b/>
          <w:i/>
          <w:sz w:val="22"/>
        </w:rPr>
      </w:pPr>
    </w:p>
    <w:p w14:paraId="1223D7BE" w14:textId="65573619" w:rsidR="000910B4" w:rsidRPr="00CE28C2" w:rsidRDefault="000910B4" w:rsidP="00CE28C2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22"/>
        </w:rPr>
      </w:pPr>
      <w:r w:rsidRPr="00CE28C2">
        <w:rPr>
          <w:rFonts w:asciiTheme="minorHAnsi" w:eastAsia="Calibri" w:hAnsiTheme="minorHAnsi" w:cstheme="minorHAnsi"/>
          <w:b/>
          <w:sz w:val="22"/>
        </w:rPr>
        <w:t>Čestné vyhlásenia</w:t>
      </w:r>
    </w:p>
    <w:p w14:paraId="04184003" w14:textId="77777777" w:rsidR="00475B1F" w:rsidRPr="00CE28C2" w:rsidRDefault="00A21D19" w:rsidP="000B15B3">
      <w:pPr>
        <w:spacing w:before="20"/>
        <w:rPr>
          <w:rFonts w:asciiTheme="minorHAnsi" w:hAnsiTheme="minorHAnsi" w:cstheme="minorHAnsi"/>
          <w:b/>
          <w:bCs/>
          <w:color w:val="000000"/>
          <w:sz w:val="22"/>
        </w:rPr>
      </w:pPr>
      <w:r w:rsidRPr="00CE28C2">
        <w:rPr>
          <w:rFonts w:asciiTheme="minorHAnsi" w:eastAsia="Calibri" w:hAnsiTheme="minorHAnsi" w:cstheme="minorHAnsi"/>
          <w:sz w:val="22"/>
        </w:rPr>
        <w:t>Verejné obstarávanie zákazky na predmet nadlimitnej zákazky s názvom:</w:t>
      </w:r>
      <w:r w:rsidRPr="00CE28C2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315C581B" w14:textId="77777777" w:rsidR="006474EB" w:rsidRPr="00CE28C2" w:rsidRDefault="006474EB" w:rsidP="000B15B3">
      <w:pPr>
        <w:spacing w:before="20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3EACD34F" w14:textId="77777777" w:rsidR="00475B1F" w:rsidRPr="00CE28C2" w:rsidRDefault="006474EB" w:rsidP="006474EB">
      <w:pPr>
        <w:spacing w:before="20"/>
        <w:rPr>
          <w:rFonts w:asciiTheme="minorHAnsi" w:hAnsiTheme="minorHAnsi" w:cstheme="minorHAnsi"/>
          <w:b/>
          <w:bCs/>
          <w:color w:val="000000"/>
          <w:sz w:val="22"/>
        </w:rPr>
      </w:pPr>
      <w:r w:rsidRPr="00CE28C2">
        <w:rPr>
          <w:rFonts w:asciiTheme="minorHAnsi" w:hAnsiTheme="minorHAnsi" w:cstheme="minorHAnsi"/>
          <w:b/>
          <w:bCs/>
          <w:color w:val="000000"/>
          <w:sz w:val="22"/>
        </w:rPr>
        <w:t>Zariadenia počítačovej tomografie vrátane príslušenstva a súvisiacich úkonov</w:t>
      </w:r>
    </w:p>
    <w:p w14:paraId="07334CD4" w14:textId="77777777" w:rsidR="00475B1F" w:rsidRPr="00CE28C2" w:rsidRDefault="00475B1F" w:rsidP="000B15B3">
      <w:pPr>
        <w:spacing w:before="20"/>
        <w:rPr>
          <w:rFonts w:asciiTheme="minorHAnsi" w:hAnsiTheme="minorHAnsi" w:cstheme="minorHAnsi"/>
          <w:sz w:val="22"/>
        </w:rPr>
      </w:pPr>
    </w:p>
    <w:p w14:paraId="56170D4C" w14:textId="77777777" w:rsidR="009C6131" w:rsidRPr="00CE28C2" w:rsidRDefault="009C6131" w:rsidP="009C6131">
      <w:pPr>
        <w:spacing w:after="200" w:line="276" w:lineRule="auto"/>
        <w:rPr>
          <w:rFonts w:asciiTheme="minorHAnsi" w:eastAsia="Calibri" w:hAnsiTheme="minorHAnsi" w:cstheme="minorHAnsi"/>
          <w:sz w:val="22"/>
        </w:rPr>
      </w:pPr>
      <w:r w:rsidRPr="00CE28C2">
        <w:rPr>
          <w:rFonts w:asciiTheme="minorHAnsi" w:eastAsia="Calibri" w:hAnsiTheme="minorHAnsi" w:cstheme="minorHAnsi"/>
          <w:sz w:val="22"/>
        </w:rPr>
        <w:t>podľa zákona č. 343/2015 Z. z. o verejnom obstarávaní a o zmene a doplnení niektorých zákonov, v znení neskorších predpisov.</w:t>
      </w:r>
    </w:p>
    <w:p w14:paraId="4D6603DC" w14:textId="77777777" w:rsidR="009C6131" w:rsidRPr="00CE28C2" w:rsidRDefault="009C6131" w:rsidP="009C6131">
      <w:pPr>
        <w:spacing w:after="200" w:line="276" w:lineRule="auto"/>
        <w:rPr>
          <w:rStyle w:val="ra"/>
          <w:rFonts w:asciiTheme="minorHAnsi" w:hAnsiTheme="minorHAnsi" w:cstheme="minorHAnsi"/>
          <w:sz w:val="22"/>
        </w:rPr>
      </w:pPr>
      <w:r w:rsidRPr="00CE28C2">
        <w:rPr>
          <w:rFonts w:asciiTheme="minorHAnsi" w:hAnsiTheme="minorHAnsi" w:cstheme="minorHAnsi"/>
          <w:color w:val="333333"/>
          <w:sz w:val="22"/>
        </w:rPr>
        <w:t xml:space="preserve">Uchádzač: </w:t>
      </w:r>
    </w:p>
    <w:p w14:paraId="5DAEF44C" w14:textId="77777777" w:rsidR="009C6131" w:rsidRPr="00CE28C2" w:rsidRDefault="009C6131" w:rsidP="009C6131">
      <w:pPr>
        <w:spacing w:after="200" w:line="276" w:lineRule="auto"/>
        <w:rPr>
          <w:rFonts w:asciiTheme="minorHAnsi" w:eastAsia="Calibri" w:hAnsiTheme="minorHAnsi" w:cstheme="minorHAnsi"/>
          <w:sz w:val="22"/>
        </w:rPr>
      </w:pPr>
      <w:r w:rsidRPr="00A57C13">
        <w:rPr>
          <w:rFonts w:asciiTheme="minorHAnsi" w:eastAsia="Calibri" w:hAnsiTheme="minorHAnsi" w:cstheme="minorHAnsi"/>
          <w:sz w:val="22"/>
          <w:highlight w:val="yellow"/>
          <w:shd w:val="clear" w:color="auto" w:fill="D9D9D9"/>
        </w:rPr>
        <w:t>[</w:t>
      </w:r>
      <w:r w:rsidRPr="00A57C13">
        <w:rPr>
          <w:rFonts w:asciiTheme="minorHAnsi" w:eastAsia="Calibri" w:hAnsiTheme="minorHAnsi" w:cstheme="minorHAnsi"/>
          <w:i/>
          <w:sz w:val="22"/>
          <w:highlight w:val="yellow"/>
          <w:shd w:val="clear" w:color="auto" w:fill="D9D9D9"/>
        </w:rPr>
        <w:t>...........obchodné meno, sídlo, IČO  uchádzača</w:t>
      </w:r>
      <w:r w:rsidRPr="00CE28C2">
        <w:rPr>
          <w:rFonts w:asciiTheme="minorHAnsi" w:eastAsia="Calibri" w:hAnsiTheme="minorHAnsi" w:cstheme="minorHAnsi"/>
          <w:sz w:val="22"/>
          <w:shd w:val="clear" w:color="auto" w:fill="D9D9D9"/>
        </w:rPr>
        <w:t>]</w:t>
      </w:r>
      <w:r w:rsidRPr="00CE28C2">
        <w:rPr>
          <w:rFonts w:asciiTheme="minorHAnsi" w:eastAsia="Calibri" w:hAnsiTheme="minorHAnsi" w:cstheme="minorHAnsi"/>
          <w:sz w:val="22"/>
        </w:rPr>
        <w:t xml:space="preserve">, zastúpený </w:t>
      </w:r>
      <w:r w:rsidRPr="00A57C13">
        <w:rPr>
          <w:rFonts w:asciiTheme="minorHAnsi" w:eastAsia="Calibri" w:hAnsiTheme="minorHAnsi" w:cstheme="minorHAnsi"/>
          <w:sz w:val="22"/>
          <w:highlight w:val="yellow"/>
          <w:shd w:val="clear" w:color="auto" w:fill="D9D9D9"/>
        </w:rPr>
        <w:t>[</w:t>
      </w:r>
      <w:r w:rsidRPr="00A57C13">
        <w:rPr>
          <w:rFonts w:asciiTheme="minorHAnsi" w:eastAsia="Calibri" w:hAnsiTheme="minorHAnsi" w:cstheme="minorHAnsi"/>
          <w:i/>
          <w:sz w:val="22"/>
          <w:highlight w:val="yellow"/>
          <w:shd w:val="clear" w:color="auto" w:fill="D9D9D9"/>
        </w:rPr>
        <w:t>..........titul, meno</w:t>
      </w:r>
      <w:r w:rsidRPr="00A57C13">
        <w:rPr>
          <w:rFonts w:asciiTheme="minorHAnsi" w:eastAsia="Calibri" w:hAnsiTheme="minorHAnsi" w:cstheme="minorHAnsi"/>
          <w:sz w:val="22"/>
          <w:highlight w:val="yellow"/>
          <w:shd w:val="clear" w:color="auto" w:fill="D9D9D9"/>
        </w:rPr>
        <w:t xml:space="preserve"> a </w:t>
      </w:r>
      <w:r w:rsidRPr="00A57C13">
        <w:rPr>
          <w:rFonts w:asciiTheme="minorHAnsi" w:eastAsia="Calibri" w:hAnsiTheme="minorHAnsi" w:cstheme="minorHAnsi"/>
          <w:i/>
          <w:sz w:val="22"/>
          <w:highlight w:val="yellow"/>
          <w:shd w:val="clear" w:color="auto" w:fill="D9D9D9"/>
        </w:rPr>
        <w:t>priezvisko štatutárneho zástupcu / poverenej osoby uchádzača</w:t>
      </w:r>
      <w:r w:rsidRPr="00A57C13">
        <w:rPr>
          <w:rFonts w:asciiTheme="minorHAnsi" w:eastAsia="Calibri" w:hAnsiTheme="minorHAnsi" w:cstheme="minorHAnsi"/>
          <w:sz w:val="22"/>
          <w:highlight w:val="yellow"/>
          <w:shd w:val="clear" w:color="auto" w:fill="D9D9D9"/>
        </w:rPr>
        <w:t>]</w:t>
      </w:r>
      <w:r w:rsidRPr="00CE28C2">
        <w:rPr>
          <w:rFonts w:asciiTheme="minorHAnsi" w:eastAsia="Calibri" w:hAnsiTheme="minorHAnsi" w:cstheme="minorHAnsi"/>
          <w:sz w:val="22"/>
        </w:rPr>
        <w:t xml:space="preserve">, </w:t>
      </w:r>
    </w:p>
    <w:p w14:paraId="1BDEFE99" w14:textId="77777777" w:rsidR="009C6131" w:rsidRPr="00CE28C2" w:rsidRDefault="009C6131" w:rsidP="009C6131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22"/>
        </w:rPr>
      </w:pPr>
      <w:r w:rsidRPr="00CE28C2">
        <w:rPr>
          <w:rFonts w:asciiTheme="minorHAnsi" w:eastAsia="Calibri" w:hAnsiTheme="minorHAnsi" w:cstheme="minorHAnsi"/>
          <w:b/>
          <w:sz w:val="22"/>
        </w:rPr>
        <w:t>týmto čestne vyhlasujem,</w:t>
      </w:r>
    </w:p>
    <w:p w14:paraId="54D9F824" w14:textId="77777777" w:rsidR="009C6131" w:rsidRPr="00CE28C2" w:rsidRDefault="006474EB" w:rsidP="006474EB">
      <w:pPr>
        <w:pStyle w:val="Odsekzoznamu"/>
        <w:numPr>
          <w:ilvl w:val="0"/>
          <w:numId w:val="6"/>
        </w:numPr>
        <w:spacing w:after="200" w:line="276" w:lineRule="auto"/>
        <w:rPr>
          <w:rFonts w:asciiTheme="minorHAnsi" w:eastAsia="Calibri" w:hAnsiTheme="minorHAnsi" w:cstheme="minorHAnsi"/>
          <w:sz w:val="22"/>
        </w:rPr>
      </w:pPr>
      <w:r w:rsidRPr="00CE28C2">
        <w:rPr>
          <w:rFonts w:asciiTheme="minorHAnsi" w:eastAsia="Calibri" w:hAnsiTheme="minorHAnsi" w:cstheme="minorHAnsi"/>
          <w:sz w:val="22"/>
        </w:rPr>
        <w:t xml:space="preserve">že </w:t>
      </w:r>
      <w:r w:rsidR="009C6131" w:rsidRPr="00CE28C2">
        <w:rPr>
          <w:rFonts w:asciiTheme="minorHAnsi" w:eastAsia="Calibri" w:hAnsiTheme="minorHAnsi" w:cstheme="minorHAnsi"/>
          <w:sz w:val="22"/>
        </w:rPr>
        <w:t>v súvislosti s uvedeným verejným obstarávaním:</w:t>
      </w:r>
    </w:p>
    <w:p w14:paraId="49115EA2" w14:textId="77777777" w:rsidR="009C6131" w:rsidRPr="00CE28C2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asciiTheme="minorHAnsi" w:eastAsia="Calibri" w:hAnsiTheme="minorHAnsi" w:cstheme="minorHAnsi"/>
          <w:sz w:val="22"/>
        </w:rPr>
      </w:pPr>
      <w:r w:rsidRPr="00CE28C2">
        <w:rPr>
          <w:rFonts w:asciiTheme="minorHAnsi" w:hAnsiTheme="minorHAnsi" w:cstheme="minorHAnsi"/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14:paraId="3A6859B9" w14:textId="65940104" w:rsidR="009C6131" w:rsidRPr="00CE28C2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asciiTheme="minorHAnsi" w:eastAsia="Calibri" w:hAnsiTheme="minorHAnsi" w:cstheme="minorHAnsi"/>
          <w:sz w:val="22"/>
        </w:rPr>
      </w:pPr>
      <w:r w:rsidRPr="00CE28C2">
        <w:rPr>
          <w:rFonts w:asciiTheme="minorHAnsi" w:hAnsiTheme="minorHAnsi" w:cstheme="minorHAnsi"/>
          <w:color w:val="000000"/>
          <w:sz w:val="22"/>
        </w:rPr>
        <w:t xml:space="preserve">bez výhrady a obmedzenia súhlasím s tým, že obchodné podmienky poskytnutia predmetu zákazky podľa </w:t>
      </w:r>
      <w:r w:rsidR="008579A7" w:rsidRPr="00CE28C2">
        <w:rPr>
          <w:rFonts w:asciiTheme="minorHAnsi" w:hAnsiTheme="minorHAnsi" w:cstheme="minorHAnsi"/>
          <w:color w:val="000000"/>
          <w:sz w:val="22"/>
        </w:rPr>
        <w:t xml:space="preserve">dokumentu </w:t>
      </w:r>
      <w:r w:rsidRPr="00CE28C2">
        <w:rPr>
          <w:rFonts w:asciiTheme="minorHAnsi" w:hAnsiTheme="minorHAnsi" w:cstheme="minorHAnsi"/>
          <w:iCs/>
          <w:color w:val="000000"/>
          <w:sz w:val="22"/>
        </w:rPr>
        <w:t>"</w:t>
      </w:r>
      <w:r w:rsidR="008579A7" w:rsidRPr="00CE28C2">
        <w:rPr>
          <w:rFonts w:asciiTheme="minorHAnsi" w:hAnsiTheme="minorHAnsi" w:cstheme="minorHAnsi"/>
          <w:iCs/>
          <w:color w:val="000000"/>
          <w:sz w:val="22"/>
        </w:rPr>
        <w:t>Návrh rámcovej zmluvy</w:t>
      </w:r>
      <w:r w:rsidRPr="00CE28C2">
        <w:rPr>
          <w:rFonts w:asciiTheme="minorHAnsi" w:hAnsiTheme="minorHAnsi" w:cstheme="minorHAnsi"/>
          <w:i/>
          <w:iCs/>
          <w:color w:val="000000"/>
          <w:sz w:val="22"/>
        </w:rPr>
        <w:t>"</w:t>
      </w:r>
      <w:r w:rsidRPr="00CE28C2">
        <w:rPr>
          <w:rFonts w:asciiTheme="minorHAnsi" w:hAnsiTheme="minorHAnsi" w:cstheme="minorHAnsi"/>
          <w:color w:val="000000"/>
          <w:sz w:val="22"/>
        </w:rPr>
        <w:t xml:space="preserve"> sú záväzným právnym dokumentom pre poskytnutie predmetu zákazky </w:t>
      </w:r>
      <w:r w:rsidR="008579A7" w:rsidRPr="00CE28C2">
        <w:rPr>
          <w:rFonts w:asciiTheme="minorHAnsi" w:hAnsiTheme="minorHAnsi" w:cstheme="minorHAnsi"/>
          <w:color w:val="000000"/>
          <w:sz w:val="22"/>
        </w:rPr>
        <w:t>zadefinovaného v súťažných podkladoch</w:t>
      </w:r>
      <w:r w:rsidRPr="00CE28C2">
        <w:rPr>
          <w:rFonts w:asciiTheme="minorHAnsi" w:hAnsiTheme="minorHAnsi" w:cstheme="minorHAnsi"/>
          <w:color w:val="000000"/>
          <w:sz w:val="22"/>
        </w:rPr>
        <w:t>,</w:t>
      </w:r>
    </w:p>
    <w:p w14:paraId="4AD0CB13" w14:textId="7F6CDABB" w:rsidR="009C6131" w:rsidRPr="00CE28C2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asciiTheme="minorHAnsi" w:eastAsia="Calibri" w:hAnsiTheme="minorHAnsi" w:cstheme="minorHAnsi"/>
          <w:sz w:val="22"/>
        </w:rPr>
      </w:pPr>
      <w:r w:rsidRPr="00CE28C2">
        <w:rPr>
          <w:rFonts w:asciiTheme="minorHAnsi" w:hAnsiTheme="minorHAnsi" w:cstheme="minorHAnsi"/>
          <w:color w:val="000000"/>
          <w:sz w:val="22"/>
        </w:rPr>
        <w:t>všetky doklady a údaje uvedené v ponuke sú pravdivé a úplné,</w:t>
      </w:r>
    </w:p>
    <w:p w14:paraId="470B788F" w14:textId="77777777" w:rsidR="009C6131" w:rsidRPr="00CE28C2" w:rsidRDefault="009C6131" w:rsidP="009C6131">
      <w:pPr>
        <w:rPr>
          <w:rFonts w:asciiTheme="minorHAnsi" w:eastAsia="Calibri" w:hAnsiTheme="minorHAnsi" w:cstheme="minorHAnsi"/>
          <w:sz w:val="22"/>
        </w:rPr>
      </w:pPr>
    </w:p>
    <w:p w14:paraId="1E1CEBEE" w14:textId="77777777" w:rsidR="006474EB" w:rsidRPr="00CE28C2" w:rsidRDefault="006474EB" w:rsidP="006474EB">
      <w:pPr>
        <w:pStyle w:val="Odsekzoznamu"/>
        <w:numPr>
          <w:ilvl w:val="0"/>
          <w:numId w:val="6"/>
        </w:numPr>
        <w:spacing w:after="200" w:line="276" w:lineRule="auto"/>
        <w:rPr>
          <w:rFonts w:asciiTheme="minorHAnsi" w:eastAsia="Calibri" w:hAnsiTheme="minorHAnsi" w:cstheme="minorHAnsi"/>
          <w:sz w:val="22"/>
        </w:rPr>
      </w:pPr>
      <w:r w:rsidRPr="00CE28C2">
        <w:rPr>
          <w:rFonts w:asciiTheme="minorHAnsi" w:eastAsia="Calibri" w:hAnsiTheme="minorHAnsi" w:cstheme="minorHAnsi"/>
          <w:sz w:val="22"/>
        </w:rPr>
        <w:t>že v súvislosti s uvedeným verejným obstarávaním:</w:t>
      </w:r>
    </w:p>
    <w:p w14:paraId="5693C51A" w14:textId="77777777" w:rsidR="006474EB" w:rsidRPr="00CE28C2" w:rsidRDefault="006474EB" w:rsidP="006474EB">
      <w:pPr>
        <w:pStyle w:val="Odsekzoznamu"/>
        <w:spacing w:after="200" w:line="276" w:lineRule="auto"/>
        <w:rPr>
          <w:rFonts w:asciiTheme="minorHAnsi" w:eastAsia="Calibri" w:hAnsiTheme="minorHAnsi" w:cstheme="minorHAnsi"/>
          <w:sz w:val="22"/>
        </w:rPr>
      </w:pPr>
    </w:p>
    <w:p w14:paraId="7DFD66C2" w14:textId="77777777" w:rsidR="006474EB" w:rsidRPr="00CE28C2" w:rsidRDefault="006474EB" w:rsidP="006474EB">
      <w:pPr>
        <w:pStyle w:val="Odsekzoznamu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</w:rPr>
      </w:pPr>
      <w:r w:rsidRPr="00CE28C2">
        <w:rPr>
          <w:rFonts w:asciiTheme="minorHAnsi" w:hAnsiTheme="minorHAnsi" w:cstheme="minorHAnsi"/>
          <w:bCs/>
          <w:iCs/>
          <w:color w:val="000000" w:themeColor="text1"/>
          <w:sz w:val="22"/>
        </w:rPr>
        <w:t>V zmysle nariadenia rady (EÚ) 2022/576 z 8. apríla 2022, ktorým sa mení nariadenie (EÚ) č. 833/2014 o reštriktívnych opatreniach s ohľadom na konanie Ruska, ktorým destabilizuje situáciu na Ukrajine:</w:t>
      </w:r>
    </w:p>
    <w:p w14:paraId="7D5C2B64" w14:textId="77777777" w:rsidR="006474EB" w:rsidRPr="00CE28C2" w:rsidRDefault="006474EB" w:rsidP="006474EB">
      <w:pPr>
        <w:pStyle w:val="Odsekzoznamu"/>
        <w:spacing w:after="120" w:line="276" w:lineRule="auto"/>
        <w:rPr>
          <w:rFonts w:asciiTheme="minorHAnsi" w:hAnsiTheme="minorHAnsi" w:cstheme="minorHAnsi"/>
          <w:bCs/>
          <w:iCs/>
          <w:color w:val="365F91" w:themeColor="accent1" w:themeShade="BF"/>
          <w:sz w:val="22"/>
        </w:rPr>
      </w:pPr>
    </w:p>
    <w:p w14:paraId="53F9928A" w14:textId="77777777" w:rsidR="006474EB" w:rsidRPr="00CE28C2" w:rsidRDefault="006474EB" w:rsidP="006474EB">
      <w:pPr>
        <w:pStyle w:val="Odsekzoznamu"/>
        <w:numPr>
          <w:ilvl w:val="1"/>
          <w:numId w:val="7"/>
        </w:numPr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</w:rPr>
      </w:pPr>
      <w:r w:rsidRPr="00CE28C2">
        <w:rPr>
          <w:rFonts w:asciiTheme="minorHAnsi" w:hAnsiTheme="minorHAnsi" w:cstheme="minorHAnsi"/>
          <w:bCs/>
          <w:iCs/>
          <w:color w:val="000000" w:themeColor="text1"/>
          <w:sz w:val="22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287791AD" w14:textId="77777777" w:rsidR="006474EB" w:rsidRPr="00CE28C2" w:rsidRDefault="006474EB" w:rsidP="006474EB">
      <w:pPr>
        <w:pStyle w:val="Odsekzoznamu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</w:rPr>
      </w:pPr>
    </w:p>
    <w:p w14:paraId="0E1C4FA6" w14:textId="77777777" w:rsidR="006474EB" w:rsidRPr="00CE28C2" w:rsidRDefault="006474EB" w:rsidP="006474EB">
      <w:pPr>
        <w:pStyle w:val="Odsekzoznamu"/>
        <w:numPr>
          <w:ilvl w:val="1"/>
          <w:numId w:val="7"/>
        </w:numPr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</w:rPr>
      </w:pPr>
      <w:r w:rsidRPr="00CE28C2">
        <w:rPr>
          <w:rFonts w:asciiTheme="minorHAnsi" w:hAnsiTheme="minorHAnsi" w:cstheme="minorHAnsi"/>
          <w:bCs/>
          <w:iCs/>
          <w:color w:val="000000" w:themeColor="text1"/>
          <w:sz w:val="22"/>
        </w:rPr>
        <w:t xml:space="preserve">uchádzač nevlastní z viac ako 50 % priamo alebo nepriamo subjekt uvedený v bode 1, </w:t>
      </w:r>
    </w:p>
    <w:p w14:paraId="6F2856D0" w14:textId="77777777" w:rsidR="006474EB" w:rsidRPr="00CE28C2" w:rsidRDefault="006474EB" w:rsidP="006474EB">
      <w:pPr>
        <w:pStyle w:val="Odsekzoznamu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</w:rPr>
      </w:pPr>
    </w:p>
    <w:p w14:paraId="79975CA6" w14:textId="77777777" w:rsidR="006474EB" w:rsidRPr="00CE28C2" w:rsidRDefault="006474EB" w:rsidP="006474EB">
      <w:pPr>
        <w:pStyle w:val="Odsekzoznamu"/>
        <w:numPr>
          <w:ilvl w:val="1"/>
          <w:numId w:val="7"/>
        </w:numPr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</w:rPr>
      </w:pPr>
      <w:r w:rsidRPr="00CE28C2">
        <w:rPr>
          <w:rFonts w:asciiTheme="minorHAnsi" w:hAnsiTheme="minorHAnsi" w:cstheme="minorHAnsi"/>
          <w:bCs/>
          <w:iCs/>
          <w:color w:val="000000" w:themeColor="text1"/>
          <w:sz w:val="22"/>
        </w:rPr>
        <w:t>uchádzač nekoná v mene alebo na základe pokynov subjektu uvedeného v bode 1 a 2,</w:t>
      </w:r>
    </w:p>
    <w:p w14:paraId="3ECA4C82" w14:textId="77777777" w:rsidR="006474EB" w:rsidRPr="00CE28C2" w:rsidRDefault="006474EB" w:rsidP="006474EB">
      <w:pPr>
        <w:pStyle w:val="Odsekzoznamu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</w:rPr>
      </w:pPr>
    </w:p>
    <w:p w14:paraId="71E5E8F8" w14:textId="77777777" w:rsidR="006474EB" w:rsidRPr="00CE28C2" w:rsidRDefault="006474EB" w:rsidP="006474EB">
      <w:pPr>
        <w:pStyle w:val="Odsekzoznamu"/>
        <w:numPr>
          <w:ilvl w:val="1"/>
          <w:numId w:val="7"/>
        </w:numPr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</w:rPr>
      </w:pPr>
      <w:r w:rsidRPr="00CE28C2">
        <w:rPr>
          <w:rFonts w:asciiTheme="minorHAnsi" w:hAnsiTheme="minorHAnsi" w:cstheme="minorHAnsi"/>
          <w:bCs/>
          <w:iCs/>
          <w:color w:val="000000" w:themeColor="text1"/>
          <w:sz w:val="22"/>
        </w:rPr>
        <w:lastRenderedPageBreak/>
        <w:t>uchádzač nebude plniť svoje záväzky vyplývajúce zo zmluvy so subdodávateľmi, dodávateľmi alebo subjektmi podľa bodu 1 až 3, ktorých kapacity sa využívajú v zmysle smerníc o verejnom obstarávaní v pomere viac ako 10 % hodnoty zákazky</w:t>
      </w:r>
    </w:p>
    <w:p w14:paraId="1C2778D1" w14:textId="77777777" w:rsidR="006474EB" w:rsidRPr="00CE28C2" w:rsidRDefault="006474EB" w:rsidP="006474EB">
      <w:pPr>
        <w:pStyle w:val="Odsekzoznamu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</w:rPr>
      </w:pPr>
    </w:p>
    <w:p w14:paraId="3152B42E" w14:textId="77777777" w:rsidR="006474EB" w:rsidRPr="00CE28C2" w:rsidRDefault="006474EB" w:rsidP="006474EB">
      <w:pPr>
        <w:pStyle w:val="Odsekzoznamu"/>
        <w:numPr>
          <w:ilvl w:val="1"/>
          <w:numId w:val="7"/>
        </w:numPr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</w:rPr>
      </w:pPr>
      <w:r w:rsidRPr="00CE28C2">
        <w:rPr>
          <w:rFonts w:asciiTheme="minorHAnsi" w:hAnsiTheme="minorHAnsi" w:cstheme="minorHAnsi"/>
          <w:bCs/>
          <w:iCs/>
          <w:color w:val="000000" w:themeColor="text1"/>
          <w:sz w:val="22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4CD722C6" w14:textId="77777777" w:rsidR="006474EB" w:rsidRPr="00CE28C2" w:rsidRDefault="006474EB" w:rsidP="006474EB">
      <w:pPr>
        <w:pStyle w:val="Odsekzoznamu"/>
        <w:spacing w:after="200" w:line="276" w:lineRule="auto"/>
        <w:rPr>
          <w:rFonts w:asciiTheme="minorHAnsi" w:eastAsia="Calibri" w:hAnsiTheme="minorHAnsi" w:cstheme="minorHAnsi"/>
          <w:sz w:val="22"/>
        </w:rPr>
      </w:pPr>
    </w:p>
    <w:p w14:paraId="745DEC81" w14:textId="27A03A94" w:rsidR="006474EB" w:rsidRPr="00CE28C2" w:rsidRDefault="006474EB" w:rsidP="006474EB">
      <w:pPr>
        <w:pStyle w:val="Odsekzoznamu"/>
        <w:numPr>
          <w:ilvl w:val="0"/>
          <w:numId w:val="6"/>
        </w:numPr>
        <w:spacing w:after="200" w:line="276" w:lineRule="auto"/>
        <w:rPr>
          <w:rFonts w:asciiTheme="minorHAnsi" w:eastAsia="Calibri" w:hAnsiTheme="minorHAnsi" w:cstheme="minorHAnsi"/>
          <w:sz w:val="22"/>
        </w:rPr>
      </w:pPr>
      <w:r w:rsidRPr="00CE28C2">
        <w:rPr>
          <w:rFonts w:asciiTheme="minorHAnsi" w:eastAsia="Calibri" w:hAnsiTheme="minorHAnsi" w:cstheme="minorHAnsi"/>
          <w:sz w:val="22"/>
        </w:rPr>
        <w:t xml:space="preserve">že v súvislosti s uvedeným verejným obstarávaním: </w:t>
      </w:r>
    </w:p>
    <w:p w14:paraId="48F4097F" w14:textId="551D2849" w:rsidR="00CE28C2" w:rsidRPr="00CE28C2" w:rsidRDefault="00CE28C2" w:rsidP="00CE28C2">
      <w:pPr>
        <w:pStyle w:val="Odsekzoznamu"/>
        <w:spacing w:after="200" w:line="276" w:lineRule="auto"/>
        <w:rPr>
          <w:rFonts w:asciiTheme="minorHAnsi" w:eastAsia="Calibri" w:hAnsiTheme="minorHAnsi" w:cstheme="minorHAnsi"/>
          <w:sz w:val="22"/>
        </w:rPr>
      </w:pPr>
    </w:p>
    <w:p w14:paraId="2FD66630" w14:textId="17630C4F" w:rsidR="00CE28C2" w:rsidRPr="00CE28C2" w:rsidRDefault="00CE28C2" w:rsidP="00CE28C2">
      <w:pPr>
        <w:pStyle w:val="Odsekzoznamu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</w:rPr>
      </w:pPr>
      <w:r w:rsidRPr="00CE28C2">
        <w:rPr>
          <w:rFonts w:asciiTheme="minorHAnsi" w:hAnsiTheme="minorHAnsi" w:cstheme="minorHAnsi"/>
          <w:bCs/>
          <w:iCs/>
          <w:color w:val="000000" w:themeColor="text1"/>
          <w:sz w:val="22"/>
        </w:rPr>
        <w:t>V zmysle Vykonávacieho nariadenia Komisie (EÚ) 2025/1197:</w:t>
      </w:r>
    </w:p>
    <w:p w14:paraId="4DDBEF51" w14:textId="77777777" w:rsidR="00CE28C2" w:rsidRPr="00CE28C2" w:rsidRDefault="00CE28C2" w:rsidP="00CE28C2">
      <w:pPr>
        <w:pStyle w:val="Odsekzoznamu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</w:rPr>
      </w:pPr>
    </w:p>
    <w:p w14:paraId="6F547D97" w14:textId="2D7119C5" w:rsidR="00CE28C2" w:rsidRPr="00CE28C2" w:rsidRDefault="00CE28C2" w:rsidP="00CE28C2">
      <w:pPr>
        <w:pStyle w:val="Odsekzoznamu"/>
        <w:numPr>
          <w:ilvl w:val="1"/>
          <w:numId w:val="7"/>
        </w:numPr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</w:rPr>
      </w:pPr>
      <w:r w:rsidRPr="00CE28C2">
        <w:rPr>
          <w:rFonts w:asciiTheme="minorHAnsi" w:hAnsiTheme="minorHAnsi" w:cstheme="minorHAnsi"/>
          <w:bCs/>
          <w:iCs/>
          <w:color w:val="000000" w:themeColor="text1"/>
          <w:sz w:val="22"/>
        </w:rPr>
        <w:t xml:space="preserve"> ako uchádzač nezadám </w:t>
      </w:r>
      <w:r w:rsidRPr="00CE28C2">
        <w:rPr>
          <w:rFonts w:asciiTheme="minorHAnsi" w:hAnsiTheme="minorHAnsi" w:cstheme="minorHAnsi"/>
          <w:sz w:val="22"/>
        </w:rPr>
        <w:t>subdodávky predstavujúce viac ako 50 % celkovej hodnoty zákazky hospodárskym subjektom s pôvodom v ČĽR,</w:t>
      </w:r>
    </w:p>
    <w:p w14:paraId="66F65A07" w14:textId="77777777" w:rsidR="00CE28C2" w:rsidRPr="00CE28C2" w:rsidRDefault="00CE28C2" w:rsidP="00CE28C2">
      <w:pPr>
        <w:pStyle w:val="Odsekzoznamu"/>
        <w:spacing w:after="120" w:line="276" w:lineRule="auto"/>
        <w:ind w:left="1440"/>
        <w:rPr>
          <w:rFonts w:asciiTheme="minorHAnsi" w:hAnsiTheme="minorHAnsi" w:cstheme="minorHAnsi"/>
          <w:bCs/>
          <w:iCs/>
          <w:color w:val="000000" w:themeColor="text1"/>
          <w:sz w:val="22"/>
        </w:rPr>
      </w:pPr>
    </w:p>
    <w:p w14:paraId="263DBF01" w14:textId="6A272A52" w:rsidR="00CE28C2" w:rsidRPr="00CE28C2" w:rsidRDefault="00CE28C2" w:rsidP="00CE28C2">
      <w:pPr>
        <w:pStyle w:val="Odsekzoznamu"/>
        <w:numPr>
          <w:ilvl w:val="1"/>
          <w:numId w:val="7"/>
        </w:numPr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</w:rPr>
      </w:pPr>
      <w:r w:rsidRPr="00CE28C2">
        <w:rPr>
          <w:rFonts w:asciiTheme="minorHAnsi" w:hAnsiTheme="minorHAnsi" w:cstheme="minorHAnsi"/>
          <w:bCs/>
          <w:iCs/>
          <w:color w:val="000000" w:themeColor="text1"/>
          <w:sz w:val="22"/>
        </w:rPr>
        <w:t xml:space="preserve"> ako uchádzač zabezpečím, </w:t>
      </w:r>
      <w:r w:rsidRPr="00CE28C2">
        <w:rPr>
          <w:rFonts w:asciiTheme="minorHAnsi" w:hAnsiTheme="minorHAnsi" w:cstheme="minorHAnsi"/>
          <w:sz w:val="22"/>
        </w:rPr>
        <w:t>aby počas trvania zmluvy tovar dodaný pri plnení zmluvy s pôvodom v ČLR, na ktoré sa vzťahuje prijaté opatrenie NMO/IPI, nepredstavovali viac ako 50 % celkovej hodnoty zákazky (bez ohľadu na to, či tovar, stavebné práce alebo službu poskytne osoba v postavení uchádzača alebo subdodávateľa),</w:t>
      </w:r>
    </w:p>
    <w:p w14:paraId="48BBD1D5" w14:textId="77777777" w:rsidR="00CE28C2" w:rsidRPr="00CE28C2" w:rsidRDefault="00CE28C2" w:rsidP="00CE28C2">
      <w:pPr>
        <w:pStyle w:val="Odsekzoznamu"/>
        <w:rPr>
          <w:rFonts w:asciiTheme="minorHAnsi" w:hAnsiTheme="minorHAnsi" w:cstheme="minorHAnsi"/>
          <w:bCs/>
          <w:iCs/>
          <w:color w:val="000000" w:themeColor="text1"/>
          <w:sz w:val="22"/>
        </w:rPr>
      </w:pPr>
    </w:p>
    <w:p w14:paraId="7B8F6FAA" w14:textId="1389021F" w:rsidR="00CE28C2" w:rsidRPr="00CE28C2" w:rsidRDefault="00CE28C2" w:rsidP="00CE28C2">
      <w:pPr>
        <w:pStyle w:val="Odsekzoznamu"/>
        <w:numPr>
          <w:ilvl w:val="1"/>
          <w:numId w:val="7"/>
        </w:numPr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</w:rPr>
      </w:pPr>
      <w:r w:rsidRPr="00CE28C2">
        <w:rPr>
          <w:rFonts w:asciiTheme="minorHAnsi" w:hAnsiTheme="minorHAnsi" w:cstheme="minorHAnsi"/>
          <w:bCs/>
          <w:iCs/>
          <w:color w:val="000000" w:themeColor="text1"/>
          <w:sz w:val="22"/>
        </w:rPr>
        <w:t xml:space="preserve"> ako uchádzač poskytnem </w:t>
      </w:r>
      <w:r w:rsidRPr="00CE28C2">
        <w:rPr>
          <w:rFonts w:asciiTheme="minorHAnsi" w:hAnsiTheme="minorHAnsi" w:cstheme="minorHAnsi"/>
          <w:sz w:val="22"/>
        </w:rPr>
        <w:t>na žiadosť verejného obstarávateľa alebo obstarávateľa primerané dôkazy na preukázanie vyššie uvedených skutočností (preukázať možno aj dôkazom, že viac ako 50 % celkovej hodnoty zákazky pochádza z iných krajín, ako je tretia krajina, na ktorú sa opatrenie NMO/IPI vzťahuje),</w:t>
      </w:r>
    </w:p>
    <w:p w14:paraId="7D145F87" w14:textId="77777777" w:rsidR="00CE28C2" w:rsidRPr="00CE28C2" w:rsidRDefault="00CE28C2" w:rsidP="00CE28C2">
      <w:pPr>
        <w:pStyle w:val="Odsekzoznamu"/>
        <w:rPr>
          <w:rFonts w:asciiTheme="minorHAnsi" w:hAnsiTheme="minorHAnsi" w:cstheme="minorHAnsi"/>
          <w:bCs/>
          <w:iCs/>
          <w:color w:val="000000" w:themeColor="text1"/>
          <w:sz w:val="22"/>
        </w:rPr>
      </w:pPr>
    </w:p>
    <w:p w14:paraId="0A2308C7" w14:textId="4E34A491" w:rsidR="00CE28C2" w:rsidRPr="00CE28C2" w:rsidRDefault="00CE28C2" w:rsidP="00CE28C2">
      <w:pPr>
        <w:pStyle w:val="Odsekzoznamu"/>
        <w:numPr>
          <w:ilvl w:val="1"/>
          <w:numId w:val="7"/>
        </w:numPr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</w:rPr>
      </w:pPr>
      <w:r w:rsidRPr="00CE28C2">
        <w:rPr>
          <w:rFonts w:asciiTheme="minorHAnsi" w:hAnsiTheme="minorHAnsi" w:cstheme="minorHAnsi"/>
          <w:bCs/>
          <w:iCs/>
          <w:color w:val="000000" w:themeColor="text1"/>
          <w:sz w:val="22"/>
        </w:rPr>
        <w:t xml:space="preserve"> Som si vedomí povinnosti zaplatiť poplatok </w:t>
      </w:r>
      <w:r w:rsidRPr="00CE28C2">
        <w:rPr>
          <w:rFonts w:asciiTheme="minorHAnsi" w:hAnsiTheme="minorHAnsi" w:cstheme="minorHAnsi"/>
          <w:sz w:val="22"/>
        </w:rPr>
        <w:t>vo výške 10 % až 30 % z celkovej hodnoty zákazky, ak nedodrží vyššie uvedené povinnosti</w:t>
      </w:r>
      <w:r w:rsidR="00554690">
        <w:rPr>
          <w:rFonts w:asciiTheme="minorHAnsi" w:hAnsiTheme="minorHAnsi" w:cstheme="minorHAnsi"/>
          <w:sz w:val="22"/>
        </w:rPr>
        <w:t xml:space="preserve"> (výška je špecifikovaná zmluvným ustanovením</w:t>
      </w:r>
      <w:r w:rsidR="000B1FD2">
        <w:rPr>
          <w:rFonts w:asciiTheme="minorHAnsi" w:hAnsiTheme="minorHAnsi" w:cstheme="minorHAnsi"/>
          <w:sz w:val="22"/>
        </w:rPr>
        <w:t>)</w:t>
      </w:r>
      <w:r w:rsidRPr="00CE28C2">
        <w:rPr>
          <w:rFonts w:asciiTheme="minorHAnsi" w:hAnsiTheme="minorHAnsi" w:cstheme="minorHAnsi"/>
          <w:sz w:val="22"/>
        </w:rPr>
        <w:t>.</w:t>
      </w:r>
    </w:p>
    <w:p w14:paraId="5A9F6444" w14:textId="77777777" w:rsidR="00CE28C2" w:rsidRPr="00CE28C2" w:rsidRDefault="00CE28C2" w:rsidP="00CE28C2">
      <w:pPr>
        <w:pStyle w:val="Odsekzoznamu"/>
        <w:spacing w:after="200" w:line="276" w:lineRule="auto"/>
        <w:rPr>
          <w:rFonts w:asciiTheme="minorHAnsi" w:eastAsia="Calibri" w:hAnsiTheme="minorHAnsi" w:cstheme="minorHAnsi"/>
          <w:sz w:val="22"/>
        </w:rPr>
      </w:pPr>
    </w:p>
    <w:p w14:paraId="52470441" w14:textId="77777777" w:rsidR="009C6131" w:rsidRPr="00CE28C2" w:rsidRDefault="009C6131" w:rsidP="009C6131">
      <w:pPr>
        <w:rPr>
          <w:rFonts w:asciiTheme="minorHAnsi" w:eastAsia="Calibri" w:hAnsiTheme="minorHAnsi" w:cstheme="minorHAnsi"/>
          <w:sz w:val="22"/>
        </w:rPr>
      </w:pPr>
    </w:p>
    <w:p w14:paraId="097B00F7" w14:textId="77777777" w:rsidR="009C6131" w:rsidRPr="00CE28C2" w:rsidRDefault="009C6131" w:rsidP="009C6131">
      <w:pPr>
        <w:rPr>
          <w:rFonts w:asciiTheme="minorHAnsi" w:eastAsia="Calibri" w:hAnsiTheme="minorHAnsi" w:cstheme="minorHAnsi"/>
          <w:sz w:val="22"/>
        </w:rPr>
      </w:pPr>
    </w:p>
    <w:p w14:paraId="4EE0C4EB" w14:textId="77777777" w:rsidR="009C6131" w:rsidRPr="00A57C13" w:rsidRDefault="009C6131" w:rsidP="009C6131">
      <w:pPr>
        <w:tabs>
          <w:tab w:val="left" w:pos="851"/>
        </w:tabs>
        <w:autoSpaceDE w:val="0"/>
        <w:autoSpaceDN w:val="0"/>
        <w:rPr>
          <w:rFonts w:asciiTheme="minorHAnsi" w:hAnsiTheme="minorHAnsi" w:cstheme="minorHAnsi"/>
          <w:bCs/>
          <w:iCs/>
          <w:noProof/>
          <w:color w:val="000000"/>
          <w:sz w:val="22"/>
          <w:highlight w:val="yellow"/>
          <w:lang w:eastAsia="cs-CZ"/>
        </w:rPr>
      </w:pPr>
      <w:r w:rsidRPr="00CE28C2">
        <w:rPr>
          <w:rFonts w:asciiTheme="minorHAnsi" w:eastAsia="Calibri" w:hAnsiTheme="minorHAnsi" w:cstheme="minorHAnsi"/>
          <w:sz w:val="22"/>
        </w:rPr>
        <w:t xml:space="preserve"> </w:t>
      </w:r>
      <w:r w:rsidRPr="00A57C13">
        <w:rPr>
          <w:rFonts w:asciiTheme="minorHAnsi" w:hAnsiTheme="minorHAnsi" w:cstheme="minorHAnsi"/>
          <w:bCs/>
          <w:iCs/>
          <w:noProof/>
          <w:color w:val="000000"/>
          <w:sz w:val="22"/>
          <w:highlight w:val="yellow"/>
          <w:lang w:eastAsia="cs-CZ"/>
        </w:rPr>
        <w:t>V ............................................, dňa ............................</w:t>
      </w:r>
    </w:p>
    <w:p w14:paraId="1FEF4643" w14:textId="77777777" w:rsidR="009C6131" w:rsidRPr="00A57C13" w:rsidRDefault="009C6131" w:rsidP="009C6131">
      <w:pPr>
        <w:tabs>
          <w:tab w:val="left" w:pos="851"/>
        </w:tabs>
        <w:autoSpaceDE w:val="0"/>
        <w:autoSpaceDN w:val="0"/>
        <w:rPr>
          <w:rFonts w:asciiTheme="minorHAnsi" w:hAnsiTheme="minorHAnsi" w:cstheme="minorHAnsi"/>
          <w:bCs/>
          <w:iCs/>
          <w:noProof/>
          <w:color w:val="000000"/>
          <w:sz w:val="22"/>
          <w:highlight w:val="yellow"/>
          <w:lang w:eastAsia="cs-CZ"/>
        </w:rPr>
      </w:pPr>
    </w:p>
    <w:p w14:paraId="3967387B" w14:textId="77777777" w:rsidR="009C6131" w:rsidRPr="00CE28C2" w:rsidRDefault="009C6131" w:rsidP="009C6131">
      <w:pPr>
        <w:tabs>
          <w:tab w:val="left" w:pos="851"/>
        </w:tabs>
        <w:autoSpaceDE w:val="0"/>
        <w:autoSpaceDN w:val="0"/>
        <w:jc w:val="right"/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</w:pPr>
      <w:r w:rsidRPr="00A57C13">
        <w:rPr>
          <w:rFonts w:asciiTheme="minorHAnsi" w:hAnsiTheme="minorHAnsi" w:cstheme="minorHAnsi"/>
          <w:bCs/>
          <w:i/>
          <w:iCs/>
          <w:noProof/>
          <w:color w:val="000000"/>
          <w:sz w:val="22"/>
          <w:highlight w:val="yellow"/>
          <w:lang w:eastAsia="cs-CZ"/>
        </w:rPr>
        <w:tab/>
      </w:r>
      <w:r w:rsidRPr="00A57C13">
        <w:rPr>
          <w:rFonts w:asciiTheme="minorHAnsi" w:hAnsiTheme="minorHAnsi" w:cstheme="minorHAnsi"/>
          <w:bCs/>
          <w:i/>
          <w:iCs/>
          <w:noProof/>
          <w:color w:val="000000"/>
          <w:sz w:val="22"/>
          <w:highlight w:val="yellow"/>
          <w:lang w:eastAsia="cs-CZ"/>
        </w:rPr>
        <w:tab/>
      </w:r>
      <w:r w:rsidRPr="00A57C13">
        <w:rPr>
          <w:rFonts w:asciiTheme="minorHAnsi" w:hAnsiTheme="minorHAnsi" w:cstheme="minorHAnsi"/>
          <w:bCs/>
          <w:i/>
          <w:iCs/>
          <w:noProof/>
          <w:color w:val="000000"/>
          <w:sz w:val="22"/>
          <w:highlight w:val="yellow"/>
          <w:lang w:eastAsia="cs-CZ"/>
        </w:rPr>
        <w:tab/>
      </w:r>
      <w:r w:rsidRPr="00A57C13">
        <w:rPr>
          <w:rFonts w:asciiTheme="minorHAnsi" w:hAnsiTheme="minorHAnsi" w:cstheme="minorHAnsi"/>
          <w:bCs/>
          <w:i/>
          <w:iCs/>
          <w:noProof/>
          <w:color w:val="000000"/>
          <w:sz w:val="22"/>
          <w:highlight w:val="yellow"/>
          <w:lang w:eastAsia="cs-CZ"/>
        </w:rPr>
        <w:tab/>
      </w:r>
      <w:r w:rsidRPr="00A57C13">
        <w:rPr>
          <w:rFonts w:asciiTheme="minorHAnsi" w:hAnsiTheme="minorHAnsi" w:cstheme="minorHAnsi"/>
          <w:bCs/>
          <w:i/>
          <w:iCs/>
          <w:noProof/>
          <w:color w:val="000000"/>
          <w:sz w:val="22"/>
          <w:highlight w:val="yellow"/>
          <w:lang w:eastAsia="cs-CZ"/>
        </w:rPr>
        <w:tab/>
      </w:r>
      <w:r w:rsidRPr="00A57C13">
        <w:rPr>
          <w:rFonts w:asciiTheme="minorHAnsi" w:hAnsiTheme="minorHAnsi" w:cstheme="minorHAnsi"/>
          <w:bCs/>
          <w:i/>
          <w:iCs/>
          <w:noProof/>
          <w:color w:val="000000"/>
          <w:sz w:val="22"/>
          <w:highlight w:val="yellow"/>
          <w:lang w:eastAsia="cs-CZ"/>
        </w:rPr>
        <w:tab/>
      </w:r>
      <w:r w:rsidRPr="00A57C13">
        <w:rPr>
          <w:rFonts w:asciiTheme="minorHAnsi" w:hAnsiTheme="minorHAnsi" w:cstheme="minorHAnsi"/>
          <w:bCs/>
          <w:i/>
          <w:iCs/>
          <w:noProof/>
          <w:color w:val="000000"/>
          <w:sz w:val="22"/>
          <w:highlight w:val="yellow"/>
          <w:lang w:eastAsia="cs-CZ"/>
        </w:rPr>
        <w:tab/>
        <w:t xml:space="preserve">                           </w:t>
      </w:r>
      <w:r w:rsidRPr="00A57C13">
        <w:rPr>
          <w:rFonts w:asciiTheme="minorHAnsi" w:hAnsiTheme="minorHAnsi" w:cstheme="minorHAnsi"/>
          <w:bCs/>
          <w:iCs/>
          <w:noProof/>
          <w:color w:val="000000"/>
          <w:sz w:val="22"/>
          <w:highlight w:val="yellow"/>
          <w:lang w:eastAsia="cs-CZ"/>
        </w:rPr>
        <w:t>.......................................................................</w:t>
      </w:r>
      <w:bookmarkStart w:id="0" w:name="_GoBack"/>
      <w:bookmarkEnd w:id="0"/>
    </w:p>
    <w:p w14:paraId="47EE8CBE" w14:textId="77777777" w:rsidR="009C6131" w:rsidRPr="00CE28C2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</w:pPr>
      <w:r w:rsidRPr="00CE28C2"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14:paraId="259A287F" w14:textId="77777777" w:rsidR="009C6131" w:rsidRPr="00CE28C2" w:rsidRDefault="009C6131" w:rsidP="009C6131">
      <w:pPr>
        <w:tabs>
          <w:tab w:val="left" w:pos="851"/>
        </w:tabs>
        <w:autoSpaceDE w:val="0"/>
        <w:autoSpaceDN w:val="0"/>
        <w:jc w:val="right"/>
        <w:rPr>
          <w:rFonts w:asciiTheme="minorHAnsi" w:hAnsiTheme="minorHAnsi" w:cstheme="minorHAnsi"/>
          <w:bCs/>
          <w:i/>
          <w:iCs/>
          <w:noProof/>
          <w:color w:val="000000"/>
          <w:sz w:val="22"/>
          <w:lang w:eastAsia="cs-CZ"/>
        </w:rPr>
      </w:pPr>
      <w:r w:rsidRPr="00CE28C2">
        <w:rPr>
          <w:rFonts w:asciiTheme="minorHAnsi" w:hAnsiTheme="minorHAnsi" w:cstheme="minorHAnsi"/>
          <w:bCs/>
          <w:iCs/>
          <w:noProof/>
          <w:color w:val="000000"/>
          <w:sz w:val="22"/>
          <w:lang w:eastAsia="cs-CZ"/>
        </w:rPr>
        <w:t>podpis a pečiatka</w:t>
      </w:r>
    </w:p>
    <w:p w14:paraId="261050F4" w14:textId="77777777" w:rsidR="00F9188B" w:rsidRPr="00CE28C2" w:rsidRDefault="00F9188B" w:rsidP="00877304">
      <w:pPr>
        <w:rPr>
          <w:rFonts w:asciiTheme="minorHAnsi" w:hAnsiTheme="minorHAnsi" w:cstheme="minorHAnsi"/>
          <w:sz w:val="22"/>
        </w:rPr>
      </w:pPr>
    </w:p>
    <w:sectPr w:rsidR="00F9188B" w:rsidRPr="00CE28C2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6CD20" w14:textId="77777777" w:rsidR="00414301" w:rsidRDefault="00414301" w:rsidP="00877304">
      <w:r>
        <w:separator/>
      </w:r>
    </w:p>
  </w:endnote>
  <w:endnote w:type="continuationSeparator" w:id="0">
    <w:p w14:paraId="11DAA4C2" w14:textId="77777777" w:rsidR="00414301" w:rsidRDefault="00414301" w:rsidP="0087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F4B31" w14:textId="77777777" w:rsidR="00414301" w:rsidRDefault="00414301" w:rsidP="00877304">
      <w:r>
        <w:separator/>
      </w:r>
    </w:p>
  </w:footnote>
  <w:footnote w:type="continuationSeparator" w:id="0">
    <w:p w14:paraId="19B1D4F0" w14:textId="77777777" w:rsidR="00414301" w:rsidRDefault="00414301" w:rsidP="0087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16314" w14:textId="77777777" w:rsidR="00877304" w:rsidRDefault="00877304">
    <w:pPr>
      <w:pStyle w:val="Hlavika"/>
    </w:pPr>
  </w:p>
  <w:p w14:paraId="1282CEE9" w14:textId="77777777" w:rsidR="00877304" w:rsidRDefault="0087730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16198C"/>
    <w:multiLevelType w:val="hybridMultilevel"/>
    <w:tmpl w:val="576E7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8B"/>
    <w:rsid w:val="00003215"/>
    <w:rsid w:val="00022EBE"/>
    <w:rsid w:val="00044AD2"/>
    <w:rsid w:val="00074F5C"/>
    <w:rsid w:val="000910B4"/>
    <w:rsid w:val="000B15B3"/>
    <w:rsid w:val="000B1FD2"/>
    <w:rsid w:val="00103147"/>
    <w:rsid w:val="00126641"/>
    <w:rsid w:val="00135479"/>
    <w:rsid w:val="00174A84"/>
    <w:rsid w:val="00177DAE"/>
    <w:rsid w:val="001824DD"/>
    <w:rsid w:val="001B6BB9"/>
    <w:rsid w:val="001C4C2D"/>
    <w:rsid w:val="0020507D"/>
    <w:rsid w:val="002276E2"/>
    <w:rsid w:val="00227D41"/>
    <w:rsid w:val="00250D6C"/>
    <w:rsid w:val="002829CE"/>
    <w:rsid w:val="002A6798"/>
    <w:rsid w:val="002E292E"/>
    <w:rsid w:val="002E7534"/>
    <w:rsid w:val="00323714"/>
    <w:rsid w:val="00342B0A"/>
    <w:rsid w:val="00383245"/>
    <w:rsid w:val="003A4218"/>
    <w:rsid w:val="004039BF"/>
    <w:rsid w:val="00407F58"/>
    <w:rsid w:val="00414301"/>
    <w:rsid w:val="00415DD9"/>
    <w:rsid w:val="004565F8"/>
    <w:rsid w:val="00457053"/>
    <w:rsid w:val="00475B1F"/>
    <w:rsid w:val="00490951"/>
    <w:rsid w:val="004E78FD"/>
    <w:rsid w:val="004F7A96"/>
    <w:rsid w:val="00523461"/>
    <w:rsid w:val="005235E1"/>
    <w:rsid w:val="00554690"/>
    <w:rsid w:val="00565CB9"/>
    <w:rsid w:val="0057047E"/>
    <w:rsid w:val="005E0D28"/>
    <w:rsid w:val="005F7FD8"/>
    <w:rsid w:val="00607C88"/>
    <w:rsid w:val="00622BC6"/>
    <w:rsid w:val="006474EB"/>
    <w:rsid w:val="00650675"/>
    <w:rsid w:val="006E0332"/>
    <w:rsid w:val="006E7B2F"/>
    <w:rsid w:val="006F3A6C"/>
    <w:rsid w:val="00752F2C"/>
    <w:rsid w:val="00772135"/>
    <w:rsid w:val="007A4520"/>
    <w:rsid w:val="00805CEF"/>
    <w:rsid w:val="00827FC0"/>
    <w:rsid w:val="0085268A"/>
    <w:rsid w:val="008579A7"/>
    <w:rsid w:val="008662CB"/>
    <w:rsid w:val="00877304"/>
    <w:rsid w:val="00881697"/>
    <w:rsid w:val="008A577B"/>
    <w:rsid w:val="008D0F11"/>
    <w:rsid w:val="008E5C61"/>
    <w:rsid w:val="008F135C"/>
    <w:rsid w:val="009019C4"/>
    <w:rsid w:val="009027A5"/>
    <w:rsid w:val="00942D48"/>
    <w:rsid w:val="00993F3B"/>
    <w:rsid w:val="009B302F"/>
    <w:rsid w:val="009C6131"/>
    <w:rsid w:val="00A0650F"/>
    <w:rsid w:val="00A151A2"/>
    <w:rsid w:val="00A2154E"/>
    <w:rsid w:val="00A21D19"/>
    <w:rsid w:val="00A2784A"/>
    <w:rsid w:val="00A57C13"/>
    <w:rsid w:val="00A9483B"/>
    <w:rsid w:val="00A955AB"/>
    <w:rsid w:val="00A9594E"/>
    <w:rsid w:val="00AC750C"/>
    <w:rsid w:val="00AE2B7A"/>
    <w:rsid w:val="00B037BE"/>
    <w:rsid w:val="00B174C5"/>
    <w:rsid w:val="00BD1F36"/>
    <w:rsid w:val="00BF40E2"/>
    <w:rsid w:val="00C270ED"/>
    <w:rsid w:val="00C27399"/>
    <w:rsid w:val="00C30B9B"/>
    <w:rsid w:val="00CA5A3E"/>
    <w:rsid w:val="00CD675B"/>
    <w:rsid w:val="00CE28C2"/>
    <w:rsid w:val="00D00A2C"/>
    <w:rsid w:val="00D12B74"/>
    <w:rsid w:val="00D23EC1"/>
    <w:rsid w:val="00D32572"/>
    <w:rsid w:val="00D3540D"/>
    <w:rsid w:val="00D5013E"/>
    <w:rsid w:val="00DE66D8"/>
    <w:rsid w:val="00E304E5"/>
    <w:rsid w:val="00E550B8"/>
    <w:rsid w:val="00E808D4"/>
    <w:rsid w:val="00E91F1A"/>
    <w:rsid w:val="00EA4CB9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AD9BD7"/>
  <w15:docId w15:val="{C0B99AF8-2798-45AB-894E-A8231EB1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474EB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474EB"/>
    <w:rPr>
      <w:sz w:val="24"/>
      <w:szCs w:val="22"/>
    </w:rPr>
  </w:style>
  <w:style w:type="character" w:styleId="Odkaznakomentr">
    <w:name w:val="annotation reference"/>
    <w:basedOn w:val="Predvolenpsmoodseku"/>
    <w:semiHidden/>
    <w:unhideWhenUsed/>
    <w:rsid w:val="00CD675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CD675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D675B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CD67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CD6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Adam Kašák</cp:lastModifiedBy>
  <cp:revision>6</cp:revision>
  <dcterms:created xsi:type="dcterms:W3CDTF">2025-11-27T08:35:00Z</dcterms:created>
  <dcterms:modified xsi:type="dcterms:W3CDTF">2025-12-16T13:41:00Z</dcterms:modified>
</cp:coreProperties>
</file>