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E9209" w14:textId="77777777" w:rsidR="00167435" w:rsidRPr="00515300" w:rsidRDefault="00A21AF9" w:rsidP="00193F7D">
      <w:pPr>
        <w:ind w:left="-142" w:right="135"/>
        <w:jc w:val="both"/>
        <w:rPr>
          <w:rFonts w:eastAsia="Arial Narrow" w:cstheme="minorHAnsi"/>
          <w:lang w:val="sk-SK"/>
        </w:rPr>
      </w:pPr>
      <w:r w:rsidRPr="00515300">
        <w:rPr>
          <w:rFonts w:cstheme="minorHAnsi"/>
          <w:noProof/>
          <w:lang w:val="sk-SK" w:eastAsia="sk-SK"/>
        </w:rPr>
        <w:drawing>
          <wp:anchor distT="0" distB="0" distL="114300" distR="114300" simplePos="0" relativeHeight="251658240" behindDoc="0" locked="0" layoutInCell="1" allowOverlap="1" wp14:anchorId="23C1B3E0" wp14:editId="591E658D">
            <wp:simplePos x="0" y="0"/>
            <wp:positionH relativeFrom="column">
              <wp:align>left</wp:align>
            </wp:positionH>
            <wp:positionV relativeFrom="paragraph">
              <wp:align>top</wp:align>
            </wp:positionV>
            <wp:extent cx="2743200" cy="1140311"/>
            <wp:effectExtent l="0" t="0" r="0"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1140311"/>
                    </a:xfrm>
                    <a:prstGeom prst="rect">
                      <a:avLst/>
                    </a:prstGeom>
                  </pic:spPr>
                </pic:pic>
              </a:graphicData>
            </a:graphic>
          </wp:anchor>
        </w:drawing>
      </w:r>
    </w:p>
    <w:p w14:paraId="31D552D7" w14:textId="77777777" w:rsidR="009C49C4" w:rsidRPr="00515300" w:rsidRDefault="009C49C4" w:rsidP="00193F7D">
      <w:pPr>
        <w:ind w:left="-142" w:right="135"/>
        <w:jc w:val="both"/>
        <w:rPr>
          <w:rFonts w:eastAsia="Arial Narrow" w:cstheme="minorHAnsi"/>
          <w:lang w:val="sk-SK"/>
        </w:rPr>
      </w:pPr>
    </w:p>
    <w:p w14:paraId="5FD7C756" w14:textId="77777777" w:rsidR="009C49C4" w:rsidRPr="00515300" w:rsidRDefault="009C49C4" w:rsidP="00193F7D">
      <w:pPr>
        <w:ind w:left="-142" w:right="135"/>
        <w:jc w:val="both"/>
        <w:rPr>
          <w:rFonts w:eastAsia="Arial Narrow" w:cstheme="minorHAnsi"/>
          <w:lang w:val="sk-SK"/>
        </w:rPr>
      </w:pPr>
    </w:p>
    <w:p w14:paraId="74072826" w14:textId="77777777" w:rsidR="009C49C4" w:rsidRPr="00515300" w:rsidRDefault="009C49C4" w:rsidP="00193F7D">
      <w:pPr>
        <w:ind w:left="-142" w:right="135"/>
        <w:jc w:val="both"/>
        <w:rPr>
          <w:rFonts w:eastAsia="Arial Narrow" w:cstheme="minorHAnsi"/>
          <w:lang w:val="sk-SK"/>
        </w:rPr>
      </w:pPr>
    </w:p>
    <w:p w14:paraId="519C27F3" w14:textId="77777777" w:rsidR="009C49C4" w:rsidRPr="00515300" w:rsidRDefault="009C49C4" w:rsidP="00193F7D">
      <w:pPr>
        <w:ind w:left="-142" w:right="135"/>
        <w:jc w:val="both"/>
        <w:rPr>
          <w:rFonts w:eastAsia="Arial Narrow" w:cstheme="minorHAnsi"/>
          <w:lang w:val="sk-SK"/>
        </w:rPr>
      </w:pPr>
    </w:p>
    <w:p w14:paraId="6EB56FB7" w14:textId="77777777" w:rsidR="009C49C4" w:rsidRPr="00515300" w:rsidRDefault="009C49C4" w:rsidP="00193F7D">
      <w:pPr>
        <w:ind w:left="-142" w:right="135"/>
        <w:jc w:val="both"/>
        <w:rPr>
          <w:rFonts w:eastAsia="Arial Narrow" w:cstheme="minorHAnsi"/>
          <w:lang w:val="sk-SK"/>
        </w:rPr>
      </w:pPr>
    </w:p>
    <w:tbl>
      <w:tblPr>
        <w:tblW w:w="0" w:type="auto"/>
        <w:tblInd w:w="-34" w:type="dxa"/>
        <w:tblLook w:val="01E0" w:firstRow="1" w:lastRow="1" w:firstColumn="1" w:lastColumn="1" w:noHBand="0" w:noVBand="0"/>
      </w:tblPr>
      <w:tblGrid>
        <w:gridCol w:w="4559"/>
      </w:tblGrid>
      <w:tr w:rsidR="00240E62" w:rsidRPr="00515300" w14:paraId="24E740B5" w14:textId="77777777" w:rsidTr="774E3184">
        <w:trPr>
          <w:trHeight w:val="268"/>
        </w:trPr>
        <w:tc>
          <w:tcPr>
            <w:tcW w:w="4559" w:type="dxa"/>
          </w:tcPr>
          <w:p w14:paraId="418BA289" w14:textId="77777777" w:rsidR="00240E62" w:rsidRPr="00515300" w:rsidRDefault="00240E62" w:rsidP="00193F7D">
            <w:pPr>
              <w:pStyle w:val="Hlavika"/>
              <w:tabs>
                <w:tab w:val="clear" w:pos="4536"/>
                <w:tab w:val="clear" w:pos="9072"/>
              </w:tabs>
              <w:jc w:val="both"/>
              <w:rPr>
                <w:rFonts w:eastAsia="Arial Narrow" w:cstheme="minorHAnsi"/>
                <w:lang w:val="sk-SK"/>
              </w:rPr>
            </w:pPr>
          </w:p>
        </w:tc>
      </w:tr>
      <w:tr w:rsidR="00240E62" w:rsidRPr="00515300" w14:paraId="567CA6EC" w14:textId="77777777" w:rsidTr="774E3184">
        <w:trPr>
          <w:trHeight w:val="268"/>
        </w:trPr>
        <w:tc>
          <w:tcPr>
            <w:tcW w:w="4559" w:type="dxa"/>
          </w:tcPr>
          <w:p w14:paraId="56AA188C" w14:textId="77777777" w:rsidR="005C7FCA" w:rsidRPr="00515300" w:rsidRDefault="005C7FCA" w:rsidP="00193F7D">
            <w:pPr>
              <w:jc w:val="both"/>
              <w:rPr>
                <w:rFonts w:eastAsia="Arial Narrow" w:cstheme="minorHAnsi"/>
                <w:lang w:val="sk-SK"/>
              </w:rPr>
            </w:pPr>
          </w:p>
        </w:tc>
      </w:tr>
    </w:tbl>
    <w:p w14:paraId="071C9370" w14:textId="77777777" w:rsidR="002E102B" w:rsidRPr="00515300" w:rsidRDefault="002E102B" w:rsidP="00193F7D">
      <w:pPr>
        <w:spacing w:after="56" w:line="259" w:lineRule="auto"/>
        <w:jc w:val="both"/>
        <w:rPr>
          <w:rFonts w:eastAsia="Arial Narrow" w:cstheme="minorHAnsi"/>
          <w:b/>
          <w:bCs/>
          <w:lang w:val="sk-SK"/>
        </w:rPr>
      </w:pPr>
      <w:r w:rsidRPr="00515300">
        <w:rPr>
          <w:rFonts w:eastAsia="Arial Narrow" w:cstheme="minorHAnsi"/>
          <w:b/>
          <w:bCs/>
          <w:lang w:val="sk-SK"/>
        </w:rPr>
        <w:t>ZÁPISNICA Z PRÍPRAVNÝCH TRHOVÝCH KONZULTÁCIÍ</w:t>
      </w:r>
    </w:p>
    <w:p w14:paraId="6E50F225" w14:textId="77777777" w:rsidR="002E102B" w:rsidRPr="00515300" w:rsidRDefault="002E102B" w:rsidP="00193F7D">
      <w:pPr>
        <w:spacing w:line="259" w:lineRule="auto"/>
        <w:ind w:right="6"/>
        <w:jc w:val="both"/>
        <w:rPr>
          <w:rFonts w:eastAsia="Arial Narrow" w:cstheme="minorHAnsi"/>
          <w:b/>
          <w:bCs/>
          <w:lang w:val="sk-SK"/>
        </w:rPr>
      </w:pPr>
    </w:p>
    <w:p w14:paraId="32667A11" w14:textId="77777777" w:rsidR="002E102B" w:rsidRPr="00515300" w:rsidRDefault="002E102B" w:rsidP="00193F7D">
      <w:pPr>
        <w:spacing w:line="259" w:lineRule="auto"/>
        <w:ind w:right="6"/>
        <w:jc w:val="both"/>
        <w:rPr>
          <w:rFonts w:eastAsia="Arial Narrow" w:cstheme="minorHAnsi"/>
          <w:lang w:val="sk-SK"/>
        </w:rPr>
      </w:pPr>
      <w:r w:rsidRPr="00515300">
        <w:rPr>
          <w:rFonts w:eastAsia="Arial Narrow" w:cstheme="minorHAnsi"/>
          <w:b/>
          <w:bCs/>
          <w:lang w:val="sk-SK"/>
        </w:rPr>
        <w:t>podľa zákona č. 343/2015  Z. z. o verejnom obstarávaní a o zmene a doplnení niektorých zákonov v znení neskorších predpisov (ďalej len „zákon o verejnom obstarávaní“)</w:t>
      </w:r>
    </w:p>
    <w:p w14:paraId="2065A523" w14:textId="77777777" w:rsidR="002E102B" w:rsidRPr="00515300" w:rsidRDefault="002E102B" w:rsidP="00193F7D">
      <w:pPr>
        <w:spacing w:line="259" w:lineRule="auto"/>
        <w:ind w:left="54"/>
        <w:jc w:val="both"/>
        <w:rPr>
          <w:rFonts w:eastAsia="Arial Narrow" w:cstheme="minorHAnsi"/>
          <w:lang w:val="sk-SK"/>
        </w:rPr>
      </w:pPr>
      <w:r w:rsidRPr="00515300">
        <w:rPr>
          <w:rFonts w:eastAsia="Arial Narrow" w:cstheme="minorHAnsi"/>
          <w:b/>
          <w:bCs/>
          <w:lang w:val="sk-SK"/>
        </w:rPr>
        <w:t xml:space="preserve"> </w:t>
      </w:r>
    </w:p>
    <w:p w14:paraId="767CE3B6" w14:textId="43D29419" w:rsidR="002E102B" w:rsidRPr="00515300" w:rsidRDefault="002E102B" w:rsidP="00193F7D">
      <w:pPr>
        <w:pStyle w:val="Odsekzoznamu"/>
        <w:numPr>
          <w:ilvl w:val="0"/>
          <w:numId w:val="20"/>
        </w:numPr>
        <w:spacing w:line="259" w:lineRule="auto"/>
        <w:jc w:val="both"/>
        <w:rPr>
          <w:rFonts w:asciiTheme="minorHAnsi" w:eastAsia="Arial Narrow" w:hAnsiTheme="minorHAnsi" w:cstheme="minorHAnsi"/>
        </w:rPr>
      </w:pPr>
      <w:r w:rsidRPr="00515300">
        <w:rPr>
          <w:rFonts w:asciiTheme="minorHAnsi" w:eastAsia="Arial Narrow" w:hAnsiTheme="minorHAnsi" w:cstheme="minorHAnsi"/>
          <w:b/>
          <w:bCs/>
        </w:rPr>
        <w:t xml:space="preserve">ZÁKLADNÉ INFORMÁCIE </w:t>
      </w:r>
    </w:p>
    <w:p w14:paraId="00885D13" w14:textId="77777777" w:rsidR="00307823" w:rsidRPr="00515300" w:rsidRDefault="00307823" w:rsidP="00193F7D">
      <w:pPr>
        <w:pStyle w:val="Odsekzoznamu"/>
        <w:spacing w:line="259" w:lineRule="auto"/>
        <w:ind w:left="409"/>
        <w:jc w:val="both"/>
        <w:rPr>
          <w:rFonts w:asciiTheme="minorHAnsi" w:eastAsia="Arial Narrow" w:hAnsiTheme="minorHAnsi" w:cstheme="minorHAnsi"/>
        </w:rPr>
      </w:pPr>
    </w:p>
    <w:tbl>
      <w:tblPr>
        <w:tblStyle w:val="TableGrid1"/>
        <w:tblW w:w="9576" w:type="dxa"/>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428"/>
        <w:gridCol w:w="7148"/>
      </w:tblGrid>
      <w:tr w:rsidR="002E102B" w:rsidRPr="00515300" w14:paraId="2F44207B" w14:textId="77777777" w:rsidTr="774E3184">
        <w:trPr>
          <w:trHeight w:val="782"/>
        </w:trPr>
        <w:tc>
          <w:tcPr>
            <w:tcW w:w="2428" w:type="dxa"/>
            <w:shd w:val="clear" w:color="auto" w:fill="D9E2F3" w:themeFill="accent1" w:themeFillTint="33"/>
            <w:vAlign w:val="center"/>
          </w:tcPr>
          <w:p w14:paraId="3038BF92" w14:textId="77777777" w:rsidR="002E102B" w:rsidRPr="00515300" w:rsidRDefault="002E102B" w:rsidP="00193F7D">
            <w:pPr>
              <w:spacing w:line="276" w:lineRule="auto"/>
              <w:jc w:val="both"/>
              <w:rPr>
                <w:rFonts w:eastAsia="Arial Narrow" w:cstheme="minorHAnsi"/>
                <w:i/>
                <w:iCs/>
                <w:sz w:val="24"/>
                <w:szCs w:val="24"/>
                <w:lang w:val="sk-SK"/>
              </w:rPr>
            </w:pPr>
            <w:r w:rsidRPr="00515300">
              <w:rPr>
                <w:rFonts w:eastAsia="Arial Narrow" w:cstheme="minorHAnsi"/>
                <w:i/>
                <w:iCs/>
                <w:sz w:val="24"/>
                <w:szCs w:val="24"/>
                <w:lang w:val="sk-SK"/>
              </w:rPr>
              <w:t xml:space="preserve">Verejný obstarávateľ:  </w:t>
            </w:r>
          </w:p>
        </w:tc>
        <w:tc>
          <w:tcPr>
            <w:tcW w:w="7148" w:type="dxa"/>
            <w:vAlign w:val="center"/>
          </w:tcPr>
          <w:p w14:paraId="0C1A00A9" w14:textId="77777777" w:rsidR="002E102B" w:rsidRPr="00515300" w:rsidRDefault="002E102B" w:rsidP="00193F7D">
            <w:pPr>
              <w:spacing w:line="276" w:lineRule="auto"/>
              <w:jc w:val="both"/>
              <w:rPr>
                <w:rFonts w:eastAsia="Arial Narrow" w:cstheme="minorHAnsi"/>
                <w:b/>
                <w:bCs/>
                <w:sz w:val="24"/>
                <w:szCs w:val="24"/>
                <w:lang w:val="sk-SK"/>
              </w:rPr>
            </w:pPr>
            <w:r w:rsidRPr="00515300">
              <w:rPr>
                <w:rFonts w:eastAsia="Arial Narrow" w:cstheme="minorHAnsi"/>
                <w:b/>
                <w:bCs/>
                <w:sz w:val="24"/>
                <w:szCs w:val="24"/>
                <w:lang w:val="sk-SK"/>
              </w:rPr>
              <w:t>Fakultná nemocnica s poliklinikou Banská Bystrica</w:t>
            </w:r>
          </w:p>
          <w:p w14:paraId="5C9804D9" w14:textId="77777777" w:rsidR="002E102B" w:rsidRPr="00515300" w:rsidRDefault="002E102B" w:rsidP="00193F7D">
            <w:pPr>
              <w:spacing w:line="276" w:lineRule="auto"/>
              <w:jc w:val="both"/>
              <w:rPr>
                <w:rFonts w:eastAsia="Arial Narrow" w:cstheme="minorHAnsi"/>
                <w:sz w:val="24"/>
                <w:szCs w:val="24"/>
                <w:lang w:val="sk-SK"/>
              </w:rPr>
            </w:pPr>
            <w:r w:rsidRPr="00515300">
              <w:rPr>
                <w:rFonts w:eastAsia="Arial Narrow" w:cstheme="minorHAnsi"/>
                <w:sz w:val="24"/>
                <w:szCs w:val="24"/>
                <w:lang w:val="sk-SK"/>
              </w:rPr>
              <w:t>Námestie L. Svobodu 1, 975 17 Banská Bystrica</w:t>
            </w:r>
          </w:p>
          <w:p w14:paraId="4EFECE2D" w14:textId="77777777" w:rsidR="002E102B" w:rsidRPr="00515300" w:rsidRDefault="002E102B" w:rsidP="00193F7D">
            <w:pPr>
              <w:spacing w:line="276" w:lineRule="auto"/>
              <w:jc w:val="both"/>
              <w:rPr>
                <w:rFonts w:eastAsia="Arial Narrow" w:cstheme="minorHAnsi"/>
                <w:sz w:val="24"/>
                <w:szCs w:val="24"/>
                <w:lang w:val="sk-SK"/>
              </w:rPr>
            </w:pPr>
            <w:r w:rsidRPr="00515300">
              <w:rPr>
                <w:rFonts w:eastAsia="Arial Narrow" w:cstheme="minorHAnsi"/>
                <w:sz w:val="24"/>
                <w:szCs w:val="24"/>
                <w:lang w:val="sk-SK"/>
              </w:rPr>
              <w:t>IČO: 00 165 549</w:t>
            </w:r>
          </w:p>
          <w:p w14:paraId="203869EB" w14:textId="77777777" w:rsidR="002E102B" w:rsidRPr="00515300" w:rsidRDefault="002E102B" w:rsidP="00193F7D">
            <w:pPr>
              <w:spacing w:line="276" w:lineRule="auto"/>
              <w:jc w:val="both"/>
              <w:rPr>
                <w:rFonts w:eastAsia="Arial Narrow" w:cstheme="minorHAnsi"/>
                <w:sz w:val="24"/>
                <w:szCs w:val="24"/>
                <w:lang w:val="sk-SK"/>
              </w:rPr>
            </w:pPr>
          </w:p>
        </w:tc>
      </w:tr>
      <w:tr w:rsidR="002E102B" w:rsidRPr="00515300" w14:paraId="06EB9FDB" w14:textId="77777777" w:rsidTr="774E3184">
        <w:trPr>
          <w:trHeight w:val="649"/>
        </w:trPr>
        <w:tc>
          <w:tcPr>
            <w:tcW w:w="2428" w:type="dxa"/>
            <w:shd w:val="clear" w:color="auto" w:fill="D9E2F3" w:themeFill="accent1" w:themeFillTint="33"/>
            <w:vAlign w:val="center"/>
          </w:tcPr>
          <w:p w14:paraId="639EECCB" w14:textId="77777777" w:rsidR="002E102B" w:rsidRPr="00515300" w:rsidRDefault="002E102B" w:rsidP="00193F7D">
            <w:pPr>
              <w:spacing w:line="276" w:lineRule="auto"/>
              <w:jc w:val="both"/>
              <w:rPr>
                <w:rFonts w:eastAsia="Arial Narrow" w:cstheme="minorHAnsi"/>
                <w:i/>
                <w:iCs/>
                <w:sz w:val="24"/>
                <w:szCs w:val="24"/>
                <w:lang w:val="sk-SK"/>
              </w:rPr>
            </w:pPr>
            <w:r w:rsidRPr="00515300">
              <w:rPr>
                <w:rFonts w:eastAsia="Arial Narrow" w:cstheme="minorHAnsi"/>
                <w:i/>
                <w:iCs/>
                <w:sz w:val="24"/>
                <w:szCs w:val="24"/>
                <w:lang w:val="sk-SK"/>
              </w:rPr>
              <w:t xml:space="preserve">Predmet zákazky:     </w:t>
            </w:r>
          </w:p>
        </w:tc>
        <w:tc>
          <w:tcPr>
            <w:tcW w:w="7148" w:type="dxa"/>
            <w:vAlign w:val="center"/>
          </w:tcPr>
          <w:p w14:paraId="62EF06FA" w14:textId="77777777" w:rsidR="002E102B" w:rsidRPr="00515300" w:rsidRDefault="002E102B" w:rsidP="00193F7D">
            <w:pPr>
              <w:tabs>
                <w:tab w:val="center" w:pos="6374"/>
              </w:tabs>
              <w:spacing w:line="276" w:lineRule="auto"/>
              <w:jc w:val="both"/>
              <w:rPr>
                <w:rFonts w:eastAsia="Arial Narrow" w:cstheme="minorHAnsi"/>
                <w:b/>
                <w:bCs/>
                <w:sz w:val="24"/>
                <w:szCs w:val="24"/>
                <w:lang w:val="sk-SK"/>
              </w:rPr>
            </w:pPr>
            <w:r w:rsidRPr="00515300">
              <w:rPr>
                <w:rFonts w:eastAsia="Arial Narrow" w:cstheme="minorHAnsi"/>
                <w:b/>
                <w:bCs/>
                <w:sz w:val="24"/>
                <w:szCs w:val="24"/>
                <w:lang w:val="sk-SK"/>
              </w:rPr>
              <w:t>Zariadenie počítačovej tomografie vrátane príslušenstva a súvisiacich služieb</w:t>
            </w:r>
          </w:p>
        </w:tc>
      </w:tr>
      <w:tr w:rsidR="002E102B" w:rsidRPr="00515300" w14:paraId="7A1486B9" w14:textId="77777777" w:rsidTr="774E3184">
        <w:trPr>
          <w:trHeight w:val="325"/>
        </w:trPr>
        <w:tc>
          <w:tcPr>
            <w:tcW w:w="2428" w:type="dxa"/>
            <w:shd w:val="clear" w:color="auto" w:fill="D9E2F3" w:themeFill="accent1" w:themeFillTint="33"/>
            <w:vAlign w:val="center"/>
          </w:tcPr>
          <w:p w14:paraId="186051C7" w14:textId="77777777" w:rsidR="002E102B" w:rsidRPr="00515300" w:rsidRDefault="002E102B" w:rsidP="00193F7D">
            <w:pPr>
              <w:spacing w:line="276" w:lineRule="auto"/>
              <w:jc w:val="both"/>
              <w:rPr>
                <w:rFonts w:eastAsia="Arial Narrow" w:cstheme="minorHAnsi"/>
                <w:i/>
                <w:iCs/>
                <w:sz w:val="24"/>
                <w:szCs w:val="24"/>
                <w:lang w:val="sk-SK"/>
              </w:rPr>
            </w:pPr>
            <w:r w:rsidRPr="00515300">
              <w:rPr>
                <w:rFonts w:eastAsia="Arial Narrow" w:cstheme="minorHAnsi"/>
                <w:i/>
                <w:iCs/>
                <w:sz w:val="24"/>
                <w:szCs w:val="24"/>
                <w:lang w:val="sk-SK"/>
              </w:rPr>
              <w:t xml:space="preserve">Postup: </w:t>
            </w:r>
          </w:p>
        </w:tc>
        <w:tc>
          <w:tcPr>
            <w:tcW w:w="7148" w:type="dxa"/>
            <w:vAlign w:val="center"/>
          </w:tcPr>
          <w:p w14:paraId="422E0221" w14:textId="77777777" w:rsidR="002E102B" w:rsidRPr="00515300" w:rsidRDefault="002E102B" w:rsidP="00193F7D">
            <w:pPr>
              <w:contextualSpacing/>
              <w:jc w:val="both"/>
              <w:rPr>
                <w:rFonts w:eastAsia="Arial Narrow" w:cstheme="minorHAnsi"/>
                <w:sz w:val="24"/>
                <w:szCs w:val="24"/>
                <w:lang w:val="sk-SK"/>
              </w:rPr>
            </w:pPr>
            <w:r w:rsidRPr="00515300">
              <w:rPr>
                <w:rFonts w:eastAsia="Arial Narrow" w:cstheme="minorHAnsi"/>
                <w:sz w:val="24"/>
                <w:szCs w:val="24"/>
                <w:lang w:val="sk-SK"/>
              </w:rPr>
              <w:t>Prípravné trhové konzultácie (ďalej len „PTK“) podľa § 25 zákona č. 343/2015 Z. z. o verejnom obstarávaní (ďalej len „VO“) a o zmene a doplnení niektorých zákonov v znení neskorších predpisov (ďalej len „zákon o VO“)</w:t>
            </w:r>
          </w:p>
        </w:tc>
      </w:tr>
      <w:tr w:rsidR="002E102B" w:rsidRPr="00515300" w14:paraId="2BD9F9A3" w14:textId="77777777" w:rsidTr="774E3184">
        <w:trPr>
          <w:trHeight w:val="634"/>
        </w:trPr>
        <w:tc>
          <w:tcPr>
            <w:tcW w:w="2428" w:type="dxa"/>
            <w:shd w:val="clear" w:color="auto" w:fill="D9E2F3" w:themeFill="accent1" w:themeFillTint="33"/>
            <w:vAlign w:val="center"/>
          </w:tcPr>
          <w:p w14:paraId="00816624" w14:textId="77777777" w:rsidR="002E102B" w:rsidRPr="00515300" w:rsidRDefault="002E102B" w:rsidP="00193F7D">
            <w:pPr>
              <w:spacing w:line="276" w:lineRule="auto"/>
              <w:jc w:val="both"/>
              <w:rPr>
                <w:rFonts w:eastAsia="Arial Narrow" w:cstheme="minorHAnsi"/>
                <w:b/>
                <w:bCs/>
                <w:i/>
                <w:iCs/>
                <w:sz w:val="24"/>
                <w:szCs w:val="24"/>
                <w:lang w:val="sk-SK"/>
              </w:rPr>
            </w:pPr>
            <w:r w:rsidRPr="00515300">
              <w:rPr>
                <w:rFonts w:eastAsia="Arial Narrow" w:cstheme="minorHAnsi"/>
                <w:i/>
                <w:iCs/>
                <w:sz w:val="24"/>
                <w:szCs w:val="24"/>
                <w:lang w:val="sk-SK"/>
              </w:rPr>
              <w:t>Elektronický nástroj:</w:t>
            </w:r>
            <w:r w:rsidRPr="00515300">
              <w:rPr>
                <w:rFonts w:eastAsia="Arial Narrow" w:cstheme="minorHAnsi"/>
                <w:b/>
                <w:bCs/>
                <w:i/>
                <w:iCs/>
                <w:sz w:val="24"/>
                <w:szCs w:val="24"/>
                <w:lang w:val="sk-SK"/>
              </w:rPr>
              <w:t xml:space="preserve"> </w:t>
            </w:r>
          </w:p>
        </w:tc>
        <w:tc>
          <w:tcPr>
            <w:tcW w:w="7148" w:type="dxa"/>
            <w:vAlign w:val="center"/>
          </w:tcPr>
          <w:p w14:paraId="7F381B29" w14:textId="77777777" w:rsidR="002E102B" w:rsidRPr="00515300" w:rsidRDefault="002E102B" w:rsidP="00193F7D">
            <w:pPr>
              <w:widowControl w:val="0"/>
              <w:tabs>
                <w:tab w:val="left" w:pos="567"/>
                <w:tab w:val="left" w:pos="709"/>
                <w:tab w:val="left" w:pos="3261"/>
              </w:tabs>
              <w:autoSpaceDE w:val="0"/>
              <w:autoSpaceDN w:val="0"/>
              <w:spacing w:line="276" w:lineRule="auto"/>
              <w:ind w:left="3402" w:hanging="3397"/>
              <w:jc w:val="both"/>
              <w:rPr>
                <w:rFonts w:eastAsia="Arial Narrow" w:cstheme="minorHAnsi"/>
                <w:sz w:val="24"/>
                <w:szCs w:val="24"/>
                <w:lang w:val="sk-SK" w:eastAsia="sk"/>
              </w:rPr>
            </w:pPr>
            <w:r w:rsidRPr="00515300">
              <w:rPr>
                <w:rFonts w:eastAsia="Arial Narrow" w:cstheme="minorHAnsi"/>
                <w:sz w:val="24"/>
                <w:szCs w:val="24"/>
                <w:lang w:val="sk-SK" w:eastAsia="sk"/>
              </w:rPr>
              <w:t>systém JOSEPHINE</w:t>
            </w:r>
          </w:p>
          <w:p w14:paraId="2676FAEB" w14:textId="77777777" w:rsidR="002E102B" w:rsidRPr="00515300" w:rsidRDefault="002E102B" w:rsidP="00193F7D">
            <w:pPr>
              <w:widowControl w:val="0"/>
              <w:tabs>
                <w:tab w:val="left" w:pos="567"/>
                <w:tab w:val="left" w:pos="709"/>
                <w:tab w:val="left" w:pos="3261"/>
              </w:tabs>
              <w:autoSpaceDE w:val="0"/>
              <w:autoSpaceDN w:val="0"/>
              <w:spacing w:line="276" w:lineRule="auto"/>
              <w:ind w:left="3402" w:hanging="3397"/>
              <w:jc w:val="both"/>
              <w:rPr>
                <w:rFonts w:eastAsia="Arial Narrow" w:cstheme="minorHAnsi"/>
                <w:sz w:val="24"/>
                <w:szCs w:val="24"/>
                <w:lang w:val="sk-SK" w:eastAsia="sk"/>
              </w:rPr>
            </w:pPr>
            <w:r w:rsidRPr="00515300">
              <w:rPr>
                <w:rFonts w:eastAsia="Arial Narrow" w:cstheme="minorHAnsi"/>
                <w:sz w:val="24"/>
                <w:szCs w:val="24"/>
                <w:lang w:val="sk-SK" w:eastAsia="sk"/>
              </w:rPr>
              <w:t>Webová adresa, na ktorej sú dostupné všetky informácie k predmetným PTK</w:t>
            </w:r>
          </w:p>
          <w:p w14:paraId="3D84D486" w14:textId="77777777" w:rsidR="002E102B" w:rsidRPr="00515300" w:rsidRDefault="000871A0" w:rsidP="00193F7D">
            <w:pPr>
              <w:spacing w:line="276" w:lineRule="auto"/>
              <w:ind w:right="-375"/>
              <w:jc w:val="both"/>
              <w:rPr>
                <w:rFonts w:eastAsia="Arial Narrow" w:cstheme="minorHAnsi"/>
                <w:sz w:val="24"/>
                <w:szCs w:val="24"/>
                <w:lang w:val="sk-SK"/>
              </w:rPr>
            </w:pPr>
            <w:hyperlink r:id="rId12">
              <w:r w:rsidR="002E102B" w:rsidRPr="00515300">
                <w:rPr>
                  <w:rStyle w:val="Hypertextovprepojenie"/>
                  <w:rFonts w:eastAsia="Arial Narrow" w:cstheme="minorHAnsi"/>
                  <w:sz w:val="24"/>
                  <w:szCs w:val="24"/>
                  <w:lang w:val="sk-SK"/>
                </w:rPr>
                <w:t>https://josephine.proebiz.com/sk/tender/67636/summary</w:t>
              </w:r>
            </w:hyperlink>
            <w:r w:rsidR="002E102B" w:rsidRPr="00515300">
              <w:rPr>
                <w:rFonts w:eastAsia="Arial Narrow" w:cstheme="minorHAnsi"/>
                <w:sz w:val="24"/>
                <w:szCs w:val="24"/>
                <w:lang w:val="sk-SK"/>
              </w:rPr>
              <w:t xml:space="preserve"> </w:t>
            </w:r>
          </w:p>
        </w:tc>
      </w:tr>
    </w:tbl>
    <w:p w14:paraId="644ABDB3" w14:textId="77777777" w:rsidR="002E102B" w:rsidRPr="00515300" w:rsidRDefault="002E102B" w:rsidP="00193F7D">
      <w:pPr>
        <w:spacing w:line="259" w:lineRule="auto"/>
        <w:jc w:val="both"/>
        <w:rPr>
          <w:rFonts w:eastAsia="Arial Narrow" w:cstheme="minorHAnsi"/>
          <w:lang w:val="sk-SK"/>
        </w:rPr>
      </w:pPr>
    </w:p>
    <w:p w14:paraId="225C73EA" w14:textId="77777777" w:rsidR="002E102B" w:rsidRPr="00515300" w:rsidRDefault="002E102B" w:rsidP="00193F7D">
      <w:pPr>
        <w:pStyle w:val="Odsekzoznamu"/>
        <w:numPr>
          <w:ilvl w:val="0"/>
          <w:numId w:val="20"/>
        </w:numPr>
        <w:spacing w:line="259" w:lineRule="auto"/>
        <w:jc w:val="both"/>
        <w:rPr>
          <w:rFonts w:asciiTheme="minorHAnsi" w:eastAsia="Arial Narrow" w:hAnsiTheme="minorHAnsi" w:cstheme="minorHAnsi"/>
          <w:b/>
          <w:bCs/>
        </w:rPr>
      </w:pPr>
      <w:r w:rsidRPr="00515300">
        <w:rPr>
          <w:rFonts w:asciiTheme="minorHAnsi" w:eastAsia="Arial Narrow" w:hAnsiTheme="minorHAnsi" w:cstheme="minorHAnsi"/>
          <w:b/>
          <w:bCs/>
        </w:rPr>
        <w:t>Generálna informácia</w:t>
      </w:r>
    </w:p>
    <w:p w14:paraId="4FD7A376" w14:textId="77777777" w:rsidR="002E102B" w:rsidRPr="00515300" w:rsidRDefault="002E102B" w:rsidP="00193F7D">
      <w:pPr>
        <w:pStyle w:val="Odsekzoznamu"/>
        <w:spacing w:line="259" w:lineRule="auto"/>
        <w:ind w:left="409"/>
        <w:jc w:val="both"/>
        <w:rPr>
          <w:rFonts w:asciiTheme="minorHAnsi" w:eastAsia="Arial Narrow" w:hAnsiTheme="minorHAnsi" w:cstheme="minorHAnsi"/>
        </w:rPr>
      </w:pPr>
    </w:p>
    <w:p w14:paraId="1EA6BC56" w14:textId="77777777" w:rsidR="002E102B" w:rsidRPr="00515300" w:rsidRDefault="002E102B" w:rsidP="00193F7D">
      <w:pPr>
        <w:pStyle w:val="Odsekzoznamu"/>
        <w:spacing w:line="259" w:lineRule="auto"/>
        <w:ind w:left="409"/>
        <w:jc w:val="both"/>
        <w:rPr>
          <w:rFonts w:asciiTheme="minorHAnsi" w:eastAsia="Arial Narrow" w:hAnsiTheme="minorHAnsi" w:cstheme="minorHAnsi"/>
        </w:rPr>
      </w:pPr>
      <w:r w:rsidRPr="00515300">
        <w:rPr>
          <w:rFonts w:asciiTheme="minorHAnsi" w:eastAsia="Arial Narrow" w:hAnsiTheme="minorHAnsi" w:cstheme="minorHAnsi"/>
        </w:rPr>
        <w:t xml:space="preserve">Verejný obstarávateľ vyhotovuje tento zápis z predmetných PTK za účelom jeho sprístupnenia všetkým potenciálnym záujemcom v rámci podkladov zverejnených k zákazke, ktorej vyhlásenie bude nadväzovať na realizáciu predmetných PTK, a to vo forme prílohy súťažných podkladov. </w:t>
      </w:r>
    </w:p>
    <w:p w14:paraId="7D93FA3E" w14:textId="77777777" w:rsidR="002E102B" w:rsidRPr="00515300" w:rsidRDefault="002E102B" w:rsidP="00193F7D">
      <w:pPr>
        <w:pStyle w:val="Odsekzoznamu"/>
        <w:spacing w:line="259" w:lineRule="auto"/>
        <w:ind w:left="409"/>
        <w:jc w:val="both"/>
        <w:rPr>
          <w:rFonts w:asciiTheme="minorHAnsi" w:eastAsia="Arial Narrow" w:hAnsiTheme="minorHAnsi" w:cstheme="minorHAnsi"/>
        </w:rPr>
      </w:pPr>
    </w:p>
    <w:p w14:paraId="30F415E9" w14:textId="77777777" w:rsidR="002E102B" w:rsidRPr="00515300" w:rsidRDefault="002E102B" w:rsidP="00193F7D">
      <w:pPr>
        <w:pStyle w:val="Odsekzoznamu"/>
        <w:spacing w:line="259" w:lineRule="auto"/>
        <w:ind w:left="409"/>
        <w:jc w:val="both"/>
        <w:rPr>
          <w:rFonts w:asciiTheme="minorHAnsi" w:eastAsia="Arial Narrow" w:hAnsiTheme="minorHAnsi" w:cstheme="minorHAnsi"/>
        </w:rPr>
      </w:pPr>
      <w:r w:rsidRPr="00515300">
        <w:rPr>
          <w:rFonts w:asciiTheme="minorHAnsi" w:eastAsia="Arial Narrow" w:hAnsiTheme="minorHAnsi" w:cstheme="minorHAnsi"/>
        </w:rPr>
        <w:t xml:space="preserve">Verejný obstarávateľ v zmysle §25 ods. 2 zákona o VO  v tomto zápise uverejní všetky informácie poskytnuté záujemcami, ktorý sa zúčastnili na PTK a zároveň uverejní všetky informácie, ktoré účastníkom PTK sám poskytol. </w:t>
      </w:r>
    </w:p>
    <w:p w14:paraId="1EF94903" w14:textId="77777777" w:rsidR="002E102B" w:rsidRPr="00515300" w:rsidRDefault="002E102B" w:rsidP="00193F7D">
      <w:pPr>
        <w:spacing w:line="259" w:lineRule="auto"/>
        <w:jc w:val="both"/>
        <w:rPr>
          <w:rFonts w:eastAsia="Arial Narrow" w:cstheme="minorHAnsi"/>
        </w:rPr>
      </w:pPr>
    </w:p>
    <w:p w14:paraId="5C72C8DC" w14:textId="4DA779F3" w:rsidR="002E102B" w:rsidRPr="00515300" w:rsidRDefault="002E102B" w:rsidP="00193F7D">
      <w:pPr>
        <w:pStyle w:val="Odsekzoznamu"/>
        <w:spacing w:line="259" w:lineRule="auto"/>
        <w:ind w:left="409"/>
        <w:jc w:val="both"/>
        <w:rPr>
          <w:rFonts w:asciiTheme="minorHAnsi" w:eastAsia="Arial Narrow" w:hAnsiTheme="minorHAnsi" w:cstheme="minorHAnsi"/>
        </w:rPr>
      </w:pPr>
      <w:r w:rsidRPr="00515300">
        <w:rPr>
          <w:rFonts w:asciiTheme="minorHAnsi" w:eastAsia="Arial Narrow" w:hAnsiTheme="minorHAnsi" w:cstheme="minorHAnsi"/>
        </w:rPr>
        <w:t xml:space="preserve">Verejný obstarávateľ v tomto zápise nebude uverejňovať informácie, ktoré by identifikovali jednotlivých účastníkov PTK (záujemcov, ktorý sa na PTK podieľali) a to v nadväznosti na znenie § 55 ods. 3 zákona o VO. Verejný obstarávateľ má za to, že </w:t>
      </w:r>
      <w:r w:rsidRPr="00515300">
        <w:rPr>
          <w:rFonts w:asciiTheme="minorHAnsi" w:eastAsia="Arial Narrow" w:hAnsiTheme="minorHAnsi" w:cstheme="minorHAnsi"/>
        </w:rPr>
        <w:lastRenderedPageBreak/>
        <w:t>zverejnenie identifikácie zúčastnených záujemcov</w:t>
      </w:r>
      <w:r w:rsidR="00307823" w:rsidRPr="00515300">
        <w:rPr>
          <w:rFonts w:asciiTheme="minorHAnsi" w:eastAsia="Arial Narrow" w:hAnsiTheme="minorHAnsi" w:cstheme="minorHAnsi"/>
        </w:rPr>
        <w:t xml:space="preserve"> a/alebo zverejnenie niektorých konkrétnych informácií,</w:t>
      </w:r>
      <w:r w:rsidRPr="00515300">
        <w:rPr>
          <w:rFonts w:asciiTheme="minorHAnsi" w:eastAsia="Arial Narrow" w:hAnsiTheme="minorHAnsi" w:cstheme="minorHAnsi"/>
        </w:rPr>
        <w:t xml:space="preserve"> </w:t>
      </w:r>
      <w:r w:rsidR="005E3DA9" w:rsidRPr="00515300">
        <w:rPr>
          <w:rFonts w:asciiTheme="minorHAnsi" w:eastAsia="Arial Narrow" w:hAnsiTheme="minorHAnsi" w:cstheme="minorHAnsi"/>
        </w:rPr>
        <w:t xml:space="preserve">by viedlo </w:t>
      </w:r>
      <w:r w:rsidRPr="00515300">
        <w:rPr>
          <w:rFonts w:asciiTheme="minorHAnsi" w:eastAsia="Arial Narrow" w:hAnsiTheme="minorHAnsi" w:cstheme="minorHAnsi"/>
        </w:rPr>
        <w:t xml:space="preserve">k poškodeniu ich oprávnených záujmov a zároveň by mohlo viesť k narušeniu spravodlivej hospodárskej súťaže v rámci pripravovaného VO. </w:t>
      </w:r>
    </w:p>
    <w:p w14:paraId="3A9098C8" w14:textId="77777777" w:rsidR="002E102B" w:rsidRPr="00515300" w:rsidRDefault="002E102B" w:rsidP="00193F7D">
      <w:pPr>
        <w:pStyle w:val="Odsekzoznamu"/>
        <w:spacing w:line="259" w:lineRule="auto"/>
        <w:ind w:left="409"/>
        <w:jc w:val="both"/>
        <w:rPr>
          <w:rFonts w:asciiTheme="minorHAnsi" w:eastAsia="Arial Narrow" w:hAnsiTheme="minorHAnsi" w:cstheme="minorHAnsi"/>
        </w:rPr>
      </w:pPr>
    </w:p>
    <w:p w14:paraId="584209F8" w14:textId="77777777" w:rsidR="002E102B" w:rsidRPr="00515300" w:rsidRDefault="002E102B" w:rsidP="00193F7D">
      <w:pPr>
        <w:pStyle w:val="Odsekzoznamu"/>
        <w:spacing w:line="259" w:lineRule="auto"/>
        <w:ind w:left="409"/>
        <w:jc w:val="both"/>
        <w:rPr>
          <w:rFonts w:asciiTheme="minorHAnsi" w:eastAsia="Arial Narrow" w:hAnsiTheme="minorHAnsi" w:cstheme="minorHAnsi"/>
        </w:rPr>
      </w:pPr>
      <w:r w:rsidRPr="00515300">
        <w:rPr>
          <w:rFonts w:asciiTheme="minorHAnsi" w:eastAsia="Arial Narrow" w:hAnsiTheme="minorHAnsi" w:cstheme="minorHAnsi"/>
        </w:rPr>
        <w:t xml:space="preserve">V rámci PTK žiadny zo zúčastnených subjektov neoznačil žiadne z poskytnutých informácií za dôverné v zmysle § 22 zákona o VO. </w:t>
      </w:r>
    </w:p>
    <w:p w14:paraId="78855CB6" w14:textId="77777777" w:rsidR="002E102B" w:rsidRPr="00515300" w:rsidRDefault="002E102B" w:rsidP="00193F7D">
      <w:pPr>
        <w:pStyle w:val="Odsekzoznamu"/>
        <w:spacing w:line="259" w:lineRule="auto"/>
        <w:ind w:left="409"/>
        <w:jc w:val="both"/>
        <w:rPr>
          <w:rFonts w:asciiTheme="minorHAnsi" w:eastAsia="Arial Narrow" w:hAnsiTheme="minorHAnsi" w:cstheme="minorHAnsi"/>
        </w:rPr>
      </w:pPr>
    </w:p>
    <w:p w14:paraId="2F42A85B" w14:textId="77777777" w:rsidR="002E102B" w:rsidRPr="00515300" w:rsidRDefault="002E102B" w:rsidP="00193F7D">
      <w:pPr>
        <w:pStyle w:val="Odsekzoznamu"/>
        <w:spacing w:line="259" w:lineRule="auto"/>
        <w:ind w:left="409"/>
        <w:jc w:val="both"/>
        <w:rPr>
          <w:rFonts w:asciiTheme="minorHAnsi" w:eastAsia="Arial Narrow" w:hAnsiTheme="minorHAnsi" w:cstheme="minorHAnsi"/>
        </w:rPr>
      </w:pPr>
      <w:r w:rsidRPr="00515300">
        <w:rPr>
          <w:rFonts w:asciiTheme="minorHAnsi" w:eastAsia="Arial Narrow" w:hAnsiTheme="minorHAnsi" w:cstheme="minorHAnsi"/>
        </w:rPr>
        <w:t>Verejný obstarávateľ v poslednom bode tohto dokumentu uvádza zoznam zainteresovaných osôb, ktorý sa na strane verejného obstarávateľa zúčastnili na príprave a realizácii predmetných PTK.</w:t>
      </w:r>
    </w:p>
    <w:p w14:paraId="2B4176D0" w14:textId="77777777" w:rsidR="002E102B" w:rsidRPr="00515300" w:rsidRDefault="002E102B" w:rsidP="00193F7D">
      <w:pPr>
        <w:pStyle w:val="Odsekzoznamu"/>
        <w:spacing w:line="259" w:lineRule="auto"/>
        <w:ind w:left="409"/>
        <w:jc w:val="both"/>
        <w:rPr>
          <w:rFonts w:asciiTheme="minorHAnsi" w:eastAsia="Arial Narrow" w:hAnsiTheme="minorHAnsi" w:cstheme="minorHAnsi"/>
        </w:rPr>
      </w:pPr>
    </w:p>
    <w:p w14:paraId="0977D58B" w14:textId="77777777" w:rsidR="002E102B" w:rsidRPr="00515300" w:rsidRDefault="002E102B" w:rsidP="00193F7D">
      <w:pPr>
        <w:pStyle w:val="Odsekzoznamu"/>
        <w:spacing w:line="259" w:lineRule="auto"/>
        <w:ind w:left="409"/>
        <w:jc w:val="both"/>
        <w:rPr>
          <w:rFonts w:asciiTheme="minorHAnsi" w:eastAsia="Arial Narrow" w:hAnsiTheme="minorHAnsi" w:cstheme="minorHAnsi"/>
        </w:rPr>
      </w:pPr>
      <w:r w:rsidRPr="00515300">
        <w:rPr>
          <w:rFonts w:asciiTheme="minorHAnsi" w:eastAsia="Arial Narrow" w:hAnsiTheme="minorHAnsi" w:cstheme="minorHAnsi"/>
        </w:rPr>
        <w:t>Všetky osoby uvedené v poslednom bode tohto dokumentu svojim podpisom tohto dokumentu prehlasujú, že:</w:t>
      </w:r>
    </w:p>
    <w:p w14:paraId="5547F004" w14:textId="77777777" w:rsidR="002E102B" w:rsidRPr="00515300" w:rsidRDefault="002E102B" w:rsidP="00193F7D">
      <w:pPr>
        <w:spacing w:line="259" w:lineRule="auto"/>
        <w:jc w:val="both"/>
        <w:rPr>
          <w:rFonts w:eastAsia="Arial Narrow" w:cstheme="minorHAnsi"/>
          <w:lang w:val="sk-SK"/>
        </w:rPr>
      </w:pPr>
    </w:p>
    <w:p w14:paraId="43CF9DF9" w14:textId="1C1508AC" w:rsidR="002E102B" w:rsidRPr="00515300" w:rsidRDefault="002E102B" w:rsidP="00193F7D">
      <w:pPr>
        <w:pStyle w:val="Odsekzoznamu"/>
        <w:numPr>
          <w:ilvl w:val="0"/>
          <w:numId w:val="21"/>
        </w:numPr>
        <w:spacing w:line="259" w:lineRule="auto"/>
        <w:jc w:val="both"/>
        <w:rPr>
          <w:rFonts w:asciiTheme="minorHAnsi" w:eastAsia="Arial Narrow" w:hAnsiTheme="minorHAnsi" w:cstheme="minorHAnsi"/>
        </w:rPr>
      </w:pPr>
      <w:r w:rsidRPr="00515300">
        <w:rPr>
          <w:rFonts w:asciiTheme="minorHAnsi" w:eastAsia="Arial Narrow" w:hAnsiTheme="minorHAnsi" w:cstheme="minorHAnsi"/>
        </w:rPr>
        <w:t>Boli oboznámen</w:t>
      </w:r>
      <w:r w:rsidR="00E86949">
        <w:rPr>
          <w:rFonts w:asciiTheme="minorHAnsi" w:eastAsia="Arial Narrow" w:hAnsiTheme="minorHAnsi" w:cstheme="minorHAnsi"/>
        </w:rPr>
        <w:t>í</w:t>
      </w:r>
      <w:r w:rsidRPr="00515300">
        <w:rPr>
          <w:rFonts w:asciiTheme="minorHAnsi" w:eastAsia="Arial Narrow" w:hAnsiTheme="minorHAnsi" w:cstheme="minorHAnsi"/>
        </w:rPr>
        <w:t xml:space="preserve"> z definíciou konfliktu záujmov, tak, ako je uvedená v § 23 zákona o</w:t>
      </w:r>
      <w:r w:rsidR="005E3DA9" w:rsidRPr="00515300">
        <w:rPr>
          <w:rFonts w:asciiTheme="minorHAnsi" w:eastAsia="Arial Narrow" w:hAnsiTheme="minorHAnsi" w:cstheme="minorHAnsi"/>
        </w:rPr>
        <w:t> </w:t>
      </w:r>
      <w:r w:rsidRPr="00515300">
        <w:rPr>
          <w:rFonts w:asciiTheme="minorHAnsi" w:eastAsia="Arial Narrow" w:hAnsiTheme="minorHAnsi" w:cstheme="minorHAnsi"/>
        </w:rPr>
        <w:t>VO</w:t>
      </w:r>
      <w:r w:rsidR="005E3DA9" w:rsidRPr="00515300">
        <w:rPr>
          <w:rFonts w:asciiTheme="minorHAnsi" w:eastAsia="Arial Narrow" w:hAnsiTheme="minorHAnsi" w:cstheme="minorHAnsi"/>
        </w:rPr>
        <w:t>;</w:t>
      </w:r>
    </w:p>
    <w:p w14:paraId="0EEC2F1A" w14:textId="77777777" w:rsidR="005E3DA9" w:rsidRPr="00515300" w:rsidRDefault="005E3DA9" w:rsidP="00193F7D">
      <w:pPr>
        <w:pStyle w:val="Odsekzoznamu"/>
        <w:spacing w:line="259" w:lineRule="auto"/>
        <w:jc w:val="both"/>
        <w:rPr>
          <w:rFonts w:asciiTheme="minorHAnsi" w:eastAsia="Arial Narrow" w:hAnsiTheme="minorHAnsi" w:cstheme="minorHAnsi"/>
        </w:rPr>
      </w:pPr>
    </w:p>
    <w:p w14:paraId="15D7C387" w14:textId="77777777" w:rsidR="002E102B" w:rsidRPr="00515300" w:rsidRDefault="002E102B" w:rsidP="00193F7D">
      <w:pPr>
        <w:pStyle w:val="Odsekzoznamu"/>
        <w:numPr>
          <w:ilvl w:val="0"/>
          <w:numId w:val="21"/>
        </w:numPr>
        <w:spacing w:line="259" w:lineRule="auto"/>
        <w:jc w:val="both"/>
        <w:rPr>
          <w:rFonts w:asciiTheme="minorHAnsi" w:eastAsia="Arial Narrow" w:hAnsiTheme="minorHAnsi" w:cstheme="minorHAnsi"/>
        </w:rPr>
      </w:pPr>
      <w:r w:rsidRPr="00515300">
        <w:rPr>
          <w:rFonts w:asciiTheme="minorHAnsi" w:eastAsia="Arial Narrow" w:hAnsiTheme="minorHAnsi" w:cstheme="minorHAnsi"/>
        </w:rPr>
        <w:t>Im vo vzťahu k žiadnemu zo záujemcov, ktorý sa zapojili do PTK nie je známa žiadna skutočnosť z oblasti ich profesijného ani súkromného pôsobenia, ktorá by vo vzťahu ku ktorémukoľvek zo subjektov, ktoré sa zúčastnili predmetných PTK znamenala existenciu konfliktu záujmov, alebo by mohla potenciálne viesť ku konfliktu záujmov pri realizácii pripravovaného VO „</w:t>
      </w:r>
      <w:r w:rsidR="005E3DA9" w:rsidRPr="00515300">
        <w:rPr>
          <w:rFonts w:asciiTheme="minorHAnsi" w:eastAsia="Arial Narrow" w:hAnsiTheme="minorHAnsi" w:cstheme="minorHAnsi"/>
        </w:rPr>
        <w:t>Zariadenie počítačovej tomografie vrátane príslušenstva a súvisiacich služieb</w:t>
      </w:r>
      <w:r w:rsidRPr="00515300">
        <w:rPr>
          <w:rFonts w:asciiTheme="minorHAnsi" w:eastAsia="Arial Narrow" w:hAnsiTheme="minorHAnsi" w:cstheme="minorHAnsi"/>
        </w:rPr>
        <w:t>“</w:t>
      </w:r>
    </w:p>
    <w:p w14:paraId="1174C5AC" w14:textId="77777777" w:rsidR="002E102B" w:rsidRPr="00515300" w:rsidRDefault="002E102B" w:rsidP="00193F7D">
      <w:pPr>
        <w:pStyle w:val="Odsekzoznamu"/>
        <w:spacing w:line="259" w:lineRule="auto"/>
        <w:jc w:val="both"/>
        <w:rPr>
          <w:rFonts w:asciiTheme="minorHAnsi" w:eastAsia="Arial Narrow" w:hAnsiTheme="minorHAnsi" w:cstheme="minorHAnsi"/>
        </w:rPr>
      </w:pPr>
    </w:p>
    <w:p w14:paraId="47D010BB" w14:textId="77777777" w:rsidR="002E102B" w:rsidRPr="00515300" w:rsidRDefault="002E102B" w:rsidP="00193F7D">
      <w:pPr>
        <w:pStyle w:val="Odsekzoznamu"/>
        <w:spacing w:line="259" w:lineRule="auto"/>
        <w:jc w:val="both"/>
        <w:rPr>
          <w:rFonts w:asciiTheme="minorHAnsi" w:eastAsia="Arial Narrow" w:hAnsiTheme="minorHAnsi" w:cstheme="minorHAnsi"/>
        </w:rPr>
      </w:pPr>
      <w:r w:rsidRPr="00515300">
        <w:rPr>
          <w:rFonts w:asciiTheme="minorHAnsi" w:eastAsia="Arial Narrow" w:hAnsiTheme="minorHAnsi" w:cstheme="minorHAnsi"/>
        </w:rPr>
        <w:t>Všetky dokumenty, ktoré verejný obstarávateľ zverejnil v rámci týchto PTK sú k dispozícii záujemcom na tejto adrese:</w:t>
      </w:r>
    </w:p>
    <w:p w14:paraId="141EA715" w14:textId="77777777" w:rsidR="002E102B" w:rsidRPr="00515300" w:rsidRDefault="002E102B" w:rsidP="00193F7D">
      <w:pPr>
        <w:pStyle w:val="Odsekzoznamu"/>
        <w:spacing w:line="259" w:lineRule="auto"/>
        <w:jc w:val="both"/>
        <w:rPr>
          <w:rFonts w:asciiTheme="minorHAnsi" w:eastAsia="Arial Narrow" w:hAnsiTheme="minorHAnsi" w:cstheme="minorHAnsi"/>
        </w:rPr>
      </w:pPr>
    </w:p>
    <w:p w14:paraId="76FC9F9A" w14:textId="77777777" w:rsidR="002E102B" w:rsidRPr="00515300" w:rsidRDefault="000871A0" w:rsidP="00193F7D">
      <w:pPr>
        <w:pStyle w:val="Odsekzoznamu"/>
        <w:spacing w:line="259" w:lineRule="auto"/>
        <w:jc w:val="both"/>
        <w:rPr>
          <w:rFonts w:asciiTheme="minorHAnsi" w:eastAsia="Arial Narrow" w:hAnsiTheme="minorHAnsi" w:cstheme="minorHAnsi"/>
        </w:rPr>
      </w:pPr>
      <w:hyperlink r:id="rId13">
        <w:r w:rsidR="005E3DA9" w:rsidRPr="00515300">
          <w:rPr>
            <w:rStyle w:val="Hypertextovprepojenie"/>
            <w:rFonts w:asciiTheme="minorHAnsi" w:eastAsia="Arial Narrow" w:hAnsiTheme="minorHAnsi" w:cstheme="minorHAnsi"/>
          </w:rPr>
          <w:t>https://josephine.proebiz.com/sk/tender/67636/summary</w:t>
        </w:r>
      </w:hyperlink>
    </w:p>
    <w:p w14:paraId="5483C204" w14:textId="77777777" w:rsidR="005E3DA9" w:rsidRPr="00515300" w:rsidRDefault="005E3DA9" w:rsidP="00193F7D">
      <w:pPr>
        <w:pStyle w:val="Odsekzoznamu"/>
        <w:spacing w:line="259" w:lineRule="auto"/>
        <w:jc w:val="both"/>
        <w:rPr>
          <w:rFonts w:asciiTheme="minorHAnsi" w:eastAsia="Arial Narrow" w:hAnsiTheme="minorHAnsi" w:cstheme="minorHAnsi"/>
        </w:rPr>
      </w:pPr>
    </w:p>
    <w:p w14:paraId="5DB70305" w14:textId="77777777" w:rsidR="002E102B" w:rsidRPr="00515300" w:rsidRDefault="002E102B" w:rsidP="00193F7D">
      <w:pPr>
        <w:pStyle w:val="Odsekzoznamu"/>
        <w:spacing w:line="259" w:lineRule="auto"/>
        <w:jc w:val="both"/>
        <w:rPr>
          <w:rFonts w:asciiTheme="minorHAnsi" w:eastAsia="Arial Narrow" w:hAnsiTheme="minorHAnsi" w:cstheme="minorHAnsi"/>
        </w:rPr>
      </w:pPr>
    </w:p>
    <w:p w14:paraId="50FBC26A" w14:textId="77777777" w:rsidR="002E102B" w:rsidRPr="00515300" w:rsidRDefault="002E102B" w:rsidP="00193F7D">
      <w:pPr>
        <w:pStyle w:val="Odsekzoznamu"/>
        <w:numPr>
          <w:ilvl w:val="0"/>
          <w:numId w:val="20"/>
        </w:numPr>
        <w:spacing w:line="259" w:lineRule="auto"/>
        <w:jc w:val="both"/>
        <w:rPr>
          <w:rFonts w:asciiTheme="minorHAnsi" w:eastAsia="Arial Narrow" w:hAnsiTheme="minorHAnsi" w:cstheme="minorHAnsi"/>
          <w:b/>
          <w:bCs/>
        </w:rPr>
      </w:pPr>
      <w:r w:rsidRPr="00515300">
        <w:rPr>
          <w:rFonts w:asciiTheme="minorHAnsi" w:eastAsia="Arial Narrow" w:hAnsiTheme="minorHAnsi" w:cstheme="minorHAnsi"/>
          <w:b/>
          <w:bCs/>
        </w:rPr>
        <w:t xml:space="preserve">Všeobecné informácie o PTK </w:t>
      </w:r>
    </w:p>
    <w:p w14:paraId="655E300D" w14:textId="77777777" w:rsidR="002E102B" w:rsidRPr="00515300" w:rsidRDefault="002E102B" w:rsidP="00193F7D">
      <w:pPr>
        <w:spacing w:line="259" w:lineRule="auto"/>
        <w:jc w:val="both"/>
        <w:rPr>
          <w:rFonts w:eastAsia="Arial Narrow" w:cstheme="minorHAnsi"/>
          <w:lang w:val="sk-SK"/>
        </w:rPr>
      </w:pPr>
    </w:p>
    <w:p w14:paraId="696650DD" w14:textId="77777777" w:rsidR="002E102B" w:rsidRPr="00515300" w:rsidRDefault="002E102B" w:rsidP="00193F7D">
      <w:pPr>
        <w:pStyle w:val="Odsekzoznamu"/>
        <w:spacing w:line="259" w:lineRule="auto"/>
        <w:jc w:val="both"/>
        <w:rPr>
          <w:rFonts w:asciiTheme="minorHAnsi" w:eastAsia="Arial Narrow" w:hAnsiTheme="minorHAnsi" w:cstheme="minorHAnsi"/>
        </w:rPr>
      </w:pPr>
      <w:r w:rsidRPr="00515300">
        <w:rPr>
          <w:rFonts w:asciiTheme="minorHAnsi" w:eastAsia="Arial Narrow" w:hAnsiTheme="minorHAnsi" w:cstheme="minorHAnsi"/>
        </w:rPr>
        <w:t>Verejný obstarávateľ vyhlásil predmetné PTK uverejnením predbežného oznámenia vo vestníku verejného obstarávania. Predmetné predbežné oznámenie je k dispozícii na nižšie uvedenej webovej adrese:</w:t>
      </w:r>
    </w:p>
    <w:p w14:paraId="15392EF1" w14:textId="77777777" w:rsidR="002E102B" w:rsidRPr="00515300" w:rsidRDefault="002E102B" w:rsidP="00193F7D">
      <w:pPr>
        <w:pStyle w:val="Odsekzoznamu"/>
        <w:spacing w:line="259" w:lineRule="auto"/>
        <w:jc w:val="both"/>
        <w:rPr>
          <w:rFonts w:asciiTheme="minorHAnsi" w:eastAsia="Arial Narrow" w:hAnsiTheme="minorHAnsi" w:cstheme="minorHAnsi"/>
        </w:rPr>
      </w:pPr>
    </w:p>
    <w:p w14:paraId="4DCA824E" w14:textId="77777777" w:rsidR="002E102B" w:rsidRPr="00515300" w:rsidRDefault="000871A0" w:rsidP="00193F7D">
      <w:pPr>
        <w:spacing w:line="259" w:lineRule="auto"/>
        <w:ind w:left="708"/>
        <w:jc w:val="both"/>
        <w:rPr>
          <w:rFonts w:eastAsia="Arial Narrow" w:cstheme="minorHAnsi"/>
          <w:lang w:val="sk-SK"/>
        </w:rPr>
      </w:pPr>
      <w:hyperlink r:id="rId14">
        <w:r w:rsidR="005E3DA9" w:rsidRPr="00515300">
          <w:rPr>
            <w:rStyle w:val="Hypertextovprepojenie"/>
            <w:rFonts w:eastAsia="Arial Narrow" w:cstheme="minorHAnsi"/>
            <w:lang w:val="sk-SK"/>
          </w:rPr>
          <w:t>Odkaz na predbežné oznámenie</w:t>
        </w:r>
      </w:hyperlink>
      <w:r w:rsidR="005E3DA9" w:rsidRPr="00515300">
        <w:rPr>
          <w:rFonts w:eastAsia="Arial Narrow" w:cstheme="minorHAnsi"/>
          <w:lang w:val="sk-SK"/>
        </w:rPr>
        <w:t xml:space="preserve"> </w:t>
      </w:r>
    </w:p>
    <w:p w14:paraId="6CF5D15C" w14:textId="77777777" w:rsidR="005E3DA9" w:rsidRPr="00515300" w:rsidRDefault="005E3DA9" w:rsidP="00193F7D">
      <w:pPr>
        <w:spacing w:line="259" w:lineRule="auto"/>
        <w:ind w:left="708"/>
        <w:jc w:val="both"/>
        <w:rPr>
          <w:rFonts w:eastAsia="Arial Narrow" w:cstheme="minorHAnsi"/>
          <w:lang w:val="sk-SK"/>
        </w:rPr>
      </w:pPr>
    </w:p>
    <w:p w14:paraId="2D6DAD42" w14:textId="77777777" w:rsidR="002E102B" w:rsidRPr="00515300" w:rsidRDefault="002E102B" w:rsidP="00193F7D">
      <w:pPr>
        <w:pStyle w:val="Odsekzoznamu"/>
        <w:spacing w:line="259" w:lineRule="auto"/>
        <w:jc w:val="both"/>
        <w:rPr>
          <w:rFonts w:asciiTheme="minorHAnsi" w:eastAsia="Arial Narrow" w:hAnsiTheme="minorHAnsi" w:cstheme="minorHAnsi"/>
        </w:rPr>
      </w:pPr>
      <w:r w:rsidRPr="00515300">
        <w:rPr>
          <w:rFonts w:asciiTheme="minorHAnsi" w:eastAsia="Arial Narrow" w:hAnsiTheme="minorHAnsi" w:cstheme="minorHAnsi"/>
        </w:rPr>
        <w:t xml:space="preserve">Všetky podmienky, ktoré verejný obstarávateľ stanovil pre prihlásenie jednotlivých subjektov do PTK sú uvedené v dokumente „Oznámenie o použití PTK – </w:t>
      </w:r>
      <w:r w:rsidR="008E3B04" w:rsidRPr="00515300">
        <w:rPr>
          <w:rFonts w:asciiTheme="minorHAnsi" w:eastAsia="Arial Narrow" w:hAnsiTheme="minorHAnsi" w:cstheme="minorHAnsi"/>
        </w:rPr>
        <w:t>zariadenia počítačovej tomografie</w:t>
      </w:r>
      <w:r w:rsidRPr="00515300">
        <w:rPr>
          <w:rFonts w:asciiTheme="minorHAnsi" w:eastAsia="Arial Narrow" w:hAnsiTheme="minorHAnsi" w:cstheme="minorHAnsi"/>
        </w:rPr>
        <w:t xml:space="preserve">“. </w:t>
      </w:r>
    </w:p>
    <w:p w14:paraId="639C9A1C" w14:textId="77777777" w:rsidR="002E102B" w:rsidRPr="00515300" w:rsidRDefault="002E102B" w:rsidP="00193F7D">
      <w:pPr>
        <w:spacing w:line="259" w:lineRule="auto"/>
        <w:jc w:val="both"/>
        <w:rPr>
          <w:rFonts w:eastAsia="Arial Narrow" w:cstheme="minorHAnsi"/>
        </w:rPr>
      </w:pPr>
    </w:p>
    <w:p w14:paraId="09D11BE9" w14:textId="77777777" w:rsidR="002E102B" w:rsidRPr="00515300" w:rsidRDefault="002E102B" w:rsidP="00193F7D">
      <w:pPr>
        <w:pStyle w:val="Odsekzoznamu"/>
        <w:spacing w:line="259" w:lineRule="auto"/>
        <w:jc w:val="both"/>
        <w:rPr>
          <w:rFonts w:asciiTheme="minorHAnsi" w:eastAsia="Arial Narrow" w:hAnsiTheme="minorHAnsi" w:cstheme="minorHAnsi"/>
        </w:rPr>
      </w:pPr>
      <w:r w:rsidRPr="00515300">
        <w:rPr>
          <w:rFonts w:asciiTheme="minorHAnsi" w:eastAsia="Arial Narrow" w:hAnsiTheme="minorHAnsi" w:cstheme="minorHAnsi"/>
        </w:rPr>
        <w:t xml:space="preserve">Verejný obstarávateľ si v Oznámení o použití PTK vyhradil právo realizácie osobných konzultácií v prípade nejasností v poskytnutých informáciách prípadne pri potrebe ich </w:t>
      </w:r>
      <w:r w:rsidRPr="00515300">
        <w:rPr>
          <w:rFonts w:asciiTheme="minorHAnsi" w:eastAsia="Arial Narrow" w:hAnsiTheme="minorHAnsi" w:cstheme="minorHAnsi"/>
        </w:rPr>
        <w:lastRenderedPageBreak/>
        <w:t>upresnenia. Verejný obstarávateľ konštatuje, že osobné konzultácie neboli zrealizované zo žiadnym subjektom</w:t>
      </w:r>
      <w:r w:rsidR="008E3B04" w:rsidRPr="00515300">
        <w:rPr>
          <w:rFonts w:asciiTheme="minorHAnsi" w:eastAsia="Arial Narrow" w:hAnsiTheme="minorHAnsi" w:cstheme="minorHAnsi"/>
        </w:rPr>
        <w:t>.</w:t>
      </w:r>
    </w:p>
    <w:p w14:paraId="36287729" w14:textId="77777777" w:rsidR="002E102B" w:rsidRPr="00515300" w:rsidRDefault="002E102B" w:rsidP="00193F7D">
      <w:pPr>
        <w:spacing w:line="259" w:lineRule="auto"/>
        <w:ind w:left="419"/>
        <w:jc w:val="both"/>
        <w:rPr>
          <w:rFonts w:eastAsia="Arial Narrow" w:cstheme="minorHAnsi"/>
          <w:lang w:val="sk-SK"/>
        </w:rPr>
      </w:pPr>
    </w:p>
    <w:p w14:paraId="49703E9B" w14:textId="77777777" w:rsidR="002E102B" w:rsidRPr="00515300" w:rsidRDefault="002E102B" w:rsidP="00193F7D">
      <w:pPr>
        <w:pStyle w:val="Odsekzoznamu"/>
        <w:numPr>
          <w:ilvl w:val="0"/>
          <w:numId w:val="20"/>
        </w:numPr>
        <w:spacing w:line="259" w:lineRule="auto"/>
        <w:jc w:val="both"/>
        <w:rPr>
          <w:rFonts w:asciiTheme="minorHAnsi" w:eastAsia="Arial Narrow" w:hAnsiTheme="minorHAnsi" w:cstheme="minorHAnsi"/>
          <w:b/>
          <w:bCs/>
        </w:rPr>
      </w:pPr>
      <w:r w:rsidRPr="00515300">
        <w:rPr>
          <w:rFonts w:asciiTheme="minorHAnsi" w:eastAsia="Arial Narrow" w:hAnsiTheme="minorHAnsi" w:cstheme="minorHAnsi"/>
          <w:b/>
          <w:bCs/>
        </w:rPr>
        <w:t>Vyhodnotenia zaradenia záujemcov do priebehu PTK</w:t>
      </w:r>
    </w:p>
    <w:p w14:paraId="721E8A8F" w14:textId="77777777" w:rsidR="002E102B" w:rsidRPr="00515300" w:rsidRDefault="002E102B" w:rsidP="00193F7D">
      <w:pPr>
        <w:spacing w:line="259" w:lineRule="auto"/>
        <w:jc w:val="both"/>
        <w:rPr>
          <w:rFonts w:eastAsia="Arial Narrow" w:cstheme="minorHAnsi"/>
          <w:lang w:val="sk-SK"/>
        </w:rPr>
      </w:pPr>
    </w:p>
    <w:p w14:paraId="18B69061"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požadoval od jednotlivých záujemcov aby v lehote stanovenej v Oznámení o použití PTK predložili verejnému obstarávateľovi formulár na prihlásenie do PTK. Verejný obstarávateľ konštatuje, že formulár na zapojenie sa do PTK predložilo 6 subjektov. Verejný obstarávateľ prijal rozhodnutie zahrnúť do PTK všetkých záujemcov, ktorý v stanovenej lehote deklarovali záujem na účasti v PTK a to bez ohľadu na to, či v rámci svojej komunikácie predložili formulár na prihlásenie do PTK. Verejný obstarávateľ pre zachovanie formálnej stránky priebehu PTK dodatočne vyžiadal formulár od všetkých subjektov, ktoré sa do PTK zapojili prostredníctvom JOSEPHINE. Nakoľko cieľom týchto PTK bolo získanie čo najväčšieho množstva relevantných informácií a komunikácia s čo najširším okruhom účastníkov trhu, nezaradenie takýchto subjektov  do PTK by znamenalo zúženie tohto okruhu na základe nesplnenia formálnej náležitosti, ktorá nie je vyžadovaná platnou legislatívou.</w:t>
      </w:r>
      <w:r w:rsidRPr="00515300">
        <w:rPr>
          <w:rStyle w:val="eop"/>
          <w:rFonts w:asciiTheme="minorHAnsi" w:eastAsia="Arial Narrow" w:hAnsiTheme="minorHAnsi" w:cstheme="minorHAnsi"/>
          <w:color w:val="000000" w:themeColor="text1"/>
        </w:rPr>
        <w:t> </w:t>
      </w:r>
    </w:p>
    <w:p w14:paraId="2ECD999A"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208A83E9"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konštatuje, že do PTK zaradil celkovo 6 záujemcov. Všetci záujemcovia sú oprávnený poskytovať dodávať tovary a poskytovať služby, ktoré tvoria predmet pripravovanej zákazky. Verejný obstarávateľ vyhodnotil informáciu podľa prvej vety na základe informácií prístupných z verejne dostupných registrov. Žiadnemu zo subjektov, ktoré prejavili záujem o účasť na PTK nebolo v účasti na PTK zabránené (žiadny subjekt nebol z účasti na PTK vylúčený). </w:t>
      </w:r>
      <w:r w:rsidRPr="00515300">
        <w:rPr>
          <w:rStyle w:val="eop"/>
          <w:rFonts w:asciiTheme="minorHAnsi" w:eastAsia="Arial Narrow" w:hAnsiTheme="minorHAnsi" w:cstheme="minorHAnsi"/>
          <w:color w:val="000000" w:themeColor="text1"/>
        </w:rPr>
        <w:t> </w:t>
      </w:r>
    </w:p>
    <w:p w14:paraId="7CF348C0"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18328492" w14:textId="3E04F891" w:rsidR="00D3721A" w:rsidRPr="00515300" w:rsidRDefault="00D3721A" w:rsidP="00E86949">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 nadväznosti na počet záujemcov verejný obstarávateľ uvádza, že pri vyhodnotení osobitne posudzoval informácie od 5 záujemcov, ktorý sú schopný dodávať zariadenia počítačovej tomografie a osobitne jedného záujemcu, ktorý tieto zariadenia schopný dodávať nie je.</w:t>
      </w:r>
      <w:r w:rsidRPr="00515300">
        <w:rPr>
          <w:rStyle w:val="eop"/>
          <w:rFonts w:asciiTheme="minorHAnsi" w:eastAsia="Arial Narrow" w:hAnsiTheme="minorHAnsi" w:cstheme="minorHAnsi"/>
          <w:color w:val="000000" w:themeColor="text1"/>
        </w:rPr>
        <w:t> </w:t>
      </w:r>
    </w:p>
    <w:p w14:paraId="65149254"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613E90AE" w14:textId="77777777" w:rsidR="00D3721A" w:rsidRPr="00515300" w:rsidRDefault="00D3721A" w:rsidP="00193F7D">
      <w:pPr>
        <w:pStyle w:val="paragraph"/>
        <w:numPr>
          <w:ilvl w:val="0"/>
          <w:numId w:val="23"/>
        </w:numPr>
        <w:spacing w:before="0" w:beforeAutospacing="0" w:after="0" w:afterAutospacing="0"/>
        <w:ind w:left="45"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b/>
          <w:bCs/>
          <w:color w:val="000000" w:themeColor="text1"/>
        </w:rPr>
        <w:t>Všeobecne k vyhodnoteniu PTK </w:t>
      </w:r>
      <w:r w:rsidRPr="00515300">
        <w:rPr>
          <w:rStyle w:val="eop"/>
          <w:rFonts w:asciiTheme="minorHAnsi" w:eastAsia="Arial Narrow" w:hAnsiTheme="minorHAnsi" w:cstheme="minorHAnsi"/>
          <w:color w:val="000000" w:themeColor="text1"/>
        </w:rPr>
        <w:t> </w:t>
      </w:r>
    </w:p>
    <w:p w14:paraId="38416031"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3F1410BE"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rozdelil PTK na dve samostatné časti, a to:</w:t>
      </w:r>
      <w:r w:rsidRPr="00515300">
        <w:rPr>
          <w:rStyle w:val="eop"/>
          <w:rFonts w:asciiTheme="minorHAnsi" w:eastAsia="Arial Narrow" w:hAnsiTheme="minorHAnsi" w:cstheme="minorHAnsi"/>
          <w:color w:val="000000" w:themeColor="text1"/>
        </w:rPr>
        <w:t> </w:t>
      </w:r>
    </w:p>
    <w:p w14:paraId="7FD313CC"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5FAB83F3" w14:textId="77777777" w:rsidR="00D3721A" w:rsidRPr="00515300" w:rsidRDefault="00D3721A" w:rsidP="00193F7D">
      <w:pPr>
        <w:pStyle w:val="paragraph"/>
        <w:numPr>
          <w:ilvl w:val="0"/>
          <w:numId w:val="24"/>
        </w:numPr>
        <w:spacing w:before="0" w:beforeAutospacing="0" w:after="0" w:afterAutospacing="0"/>
        <w:ind w:left="405"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Časť – zariadenia „</w:t>
      </w:r>
      <w:proofErr w:type="spellStart"/>
      <w:r w:rsidRPr="00515300">
        <w:rPr>
          <w:rStyle w:val="normaltextrun"/>
          <w:rFonts w:asciiTheme="minorHAnsi" w:eastAsia="Arial Narrow" w:hAnsiTheme="minorHAnsi" w:cstheme="minorHAnsi"/>
          <w:color w:val="000000" w:themeColor="text1"/>
        </w:rPr>
        <w:t>midrange</w:t>
      </w:r>
      <w:proofErr w:type="spellEnd"/>
      <w:r w:rsidRPr="00515300">
        <w:rPr>
          <w:rStyle w:val="normaltextrun"/>
          <w:rFonts w:asciiTheme="minorHAnsi" w:eastAsia="Arial Narrow" w:hAnsiTheme="minorHAnsi" w:cstheme="minorHAnsi"/>
          <w:color w:val="000000" w:themeColor="text1"/>
        </w:rPr>
        <w:t>“</w:t>
      </w:r>
      <w:r w:rsidRPr="00515300">
        <w:rPr>
          <w:rStyle w:val="eop"/>
          <w:rFonts w:asciiTheme="minorHAnsi" w:eastAsia="Arial Narrow" w:hAnsiTheme="minorHAnsi" w:cstheme="minorHAnsi"/>
          <w:color w:val="000000" w:themeColor="text1"/>
        </w:rPr>
        <w:t> </w:t>
      </w:r>
    </w:p>
    <w:p w14:paraId="51F1F172" w14:textId="77777777" w:rsidR="00D3721A" w:rsidRPr="00515300" w:rsidRDefault="00D3721A" w:rsidP="00193F7D">
      <w:pPr>
        <w:pStyle w:val="paragraph"/>
        <w:numPr>
          <w:ilvl w:val="0"/>
          <w:numId w:val="25"/>
        </w:numPr>
        <w:spacing w:before="0" w:beforeAutospacing="0" w:after="0" w:afterAutospacing="0"/>
        <w:ind w:left="405"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Časť – zariadenia „</w:t>
      </w:r>
      <w:proofErr w:type="spellStart"/>
      <w:r w:rsidRPr="00515300">
        <w:rPr>
          <w:rStyle w:val="normaltextrun"/>
          <w:rFonts w:asciiTheme="minorHAnsi" w:eastAsia="Arial Narrow" w:hAnsiTheme="minorHAnsi" w:cstheme="minorHAnsi"/>
          <w:color w:val="000000" w:themeColor="text1"/>
        </w:rPr>
        <w:t>photoncounting</w:t>
      </w:r>
      <w:proofErr w:type="spellEnd"/>
      <w:r w:rsidRPr="00515300">
        <w:rPr>
          <w:rStyle w:val="normaltextrun"/>
          <w:rFonts w:asciiTheme="minorHAnsi" w:eastAsia="Arial Narrow" w:hAnsiTheme="minorHAnsi" w:cstheme="minorHAnsi"/>
          <w:color w:val="000000" w:themeColor="text1"/>
        </w:rPr>
        <w:t>“</w:t>
      </w:r>
      <w:r w:rsidRPr="00515300">
        <w:rPr>
          <w:rStyle w:val="eop"/>
          <w:rFonts w:asciiTheme="minorHAnsi" w:eastAsia="Arial Narrow" w:hAnsiTheme="minorHAnsi" w:cstheme="minorHAnsi"/>
          <w:color w:val="000000" w:themeColor="text1"/>
        </w:rPr>
        <w:t> </w:t>
      </w:r>
    </w:p>
    <w:p w14:paraId="49C87908"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2AD800D9"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 xml:space="preserve">V prvom kole PTK verejný obstarávateľ v nadväznosti na uverejnenie predbežného oznámenia uverejnil v elektronickom nástroji JOSEPHINE súbor dokumentov v členení podľa toho, ku ktorej časti zákazky jednotlivé dokumenty prináležia (zoznam a znenie týchto dokumentov je k dispozícii bez obmedzenia prístupu na linku v systéme JOSEPHINE - </w:t>
      </w:r>
      <w:hyperlink r:id="rId15">
        <w:r w:rsidRPr="00515300">
          <w:rPr>
            <w:rStyle w:val="normaltextrun"/>
            <w:rFonts w:asciiTheme="minorHAnsi" w:eastAsia="Arial Narrow" w:hAnsiTheme="minorHAnsi" w:cstheme="minorHAnsi"/>
            <w:color w:val="0000FF"/>
            <w:u w:val="single"/>
          </w:rPr>
          <w:t>https://josephine.proebiz.com/sk/tender/67636/summary</w:t>
        </w:r>
      </w:hyperlink>
      <w:r w:rsidRPr="00515300">
        <w:rPr>
          <w:rStyle w:val="normaltextrun"/>
          <w:rFonts w:asciiTheme="minorHAnsi" w:eastAsia="Arial Narrow" w:hAnsiTheme="minorHAnsi" w:cstheme="minorHAnsi"/>
          <w:color w:val="000000" w:themeColor="text1"/>
        </w:rPr>
        <w:t>  ):</w:t>
      </w:r>
      <w:r w:rsidRPr="00515300">
        <w:rPr>
          <w:rStyle w:val="eop"/>
          <w:rFonts w:asciiTheme="minorHAnsi" w:eastAsia="Arial Narrow" w:hAnsiTheme="minorHAnsi" w:cstheme="minorHAnsi"/>
          <w:color w:val="000000" w:themeColor="text1"/>
        </w:rPr>
        <w:t> </w:t>
      </w:r>
    </w:p>
    <w:p w14:paraId="3BA54F9C"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4FEBF826"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 rámci prvého kola PTK verejný obstarávateľ požadoval od jednotlivých záujemcov poskytnutie informácií a súčinnosti v zmysel bodov 4 a 5 dokumentu „Oznámenie o použití PTK“.</w:t>
      </w:r>
      <w:r w:rsidRPr="00515300">
        <w:rPr>
          <w:rStyle w:val="eop"/>
          <w:rFonts w:asciiTheme="minorHAnsi" w:eastAsia="Arial Narrow" w:hAnsiTheme="minorHAnsi" w:cstheme="minorHAnsi"/>
          <w:color w:val="000000" w:themeColor="text1"/>
        </w:rPr>
        <w:t> </w:t>
      </w:r>
    </w:p>
    <w:p w14:paraId="2A9BB9E6"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33377C34"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lastRenderedPageBreak/>
        <w:t>Verejný obstarávateľ okrem predloženia formulára na prihlásenie do PTK) zodpovedanie otázok uvedených vo formulári dostupnom na tejto webovej adrese:</w:t>
      </w:r>
      <w:r w:rsidRPr="00515300">
        <w:rPr>
          <w:rStyle w:val="eop"/>
          <w:rFonts w:asciiTheme="minorHAnsi" w:eastAsia="Arial Narrow" w:hAnsiTheme="minorHAnsi" w:cstheme="minorHAnsi"/>
          <w:color w:val="000000" w:themeColor="text1"/>
        </w:rPr>
        <w:t> </w:t>
      </w:r>
    </w:p>
    <w:p w14:paraId="72A4B3F3"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3398620C" w14:textId="77777777" w:rsidR="00D3721A" w:rsidRPr="00515300" w:rsidRDefault="000871A0"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hyperlink r:id="rId16">
        <w:r w:rsidR="00D3721A" w:rsidRPr="00515300">
          <w:rPr>
            <w:rStyle w:val="normaltextrun"/>
            <w:rFonts w:asciiTheme="minorHAnsi" w:eastAsia="Arial Narrow" w:hAnsiTheme="minorHAnsi" w:cstheme="minorHAnsi"/>
            <w:color w:val="0000FF"/>
            <w:u w:val="single"/>
          </w:rPr>
          <w:t>https://forms.gle/Tf1R2MKB9KK4L33v6</w:t>
        </w:r>
      </w:hyperlink>
      <w:r w:rsidR="00D3721A" w:rsidRPr="00515300">
        <w:rPr>
          <w:rStyle w:val="normaltextrun"/>
          <w:rFonts w:asciiTheme="minorHAnsi" w:eastAsia="Arial Narrow" w:hAnsiTheme="minorHAnsi" w:cstheme="minorHAnsi"/>
          <w:color w:val="000000" w:themeColor="text1"/>
        </w:rPr>
        <w:t> </w:t>
      </w:r>
      <w:r w:rsidR="00D3721A" w:rsidRPr="00515300">
        <w:rPr>
          <w:rStyle w:val="eop"/>
          <w:rFonts w:asciiTheme="minorHAnsi" w:eastAsia="Arial Narrow" w:hAnsiTheme="minorHAnsi" w:cstheme="minorHAnsi"/>
          <w:color w:val="000000" w:themeColor="text1"/>
        </w:rPr>
        <w:t> </w:t>
      </w:r>
    </w:p>
    <w:p w14:paraId="77F62812"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396C1FD8"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b/>
          <w:bCs/>
          <w:color w:val="000000" w:themeColor="text1"/>
        </w:rPr>
        <w:t>Vysvetlenia poskytnuté verejným obstarávateľom v prvom kole PTK:</w:t>
      </w:r>
      <w:r w:rsidRPr="00515300">
        <w:rPr>
          <w:rStyle w:val="eop"/>
          <w:rFonts w:asciiTheme="minorHAnsi" w:eastAsia="Arial Narrow" w:hAnsiTheme="minorHAnsi" w:cstheme="minorHAnsi"/>
          <w:color w:val="000000" w:themeColor="text1"/>
        </w:rPr>
        <w:t> </w:t>
      </w:r>
    </w:p>
    <w:p w14:paraId="040E6B21"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3830734E"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v rámci prvého kola PTK poskytol záujemcom informácie výhradne tak, že odpovedal na otázku položenú záujemcom, prípadne poskytol informácie na základe vlastnej iniciatívy cez komunikačné rozhranie systému JOSEPHINE s využitím možnosti tzv. verejnej odpovede. Verejný obstarávateľ pri každom vysvetlení alebo doplnení informácií a/alebo dokumentov v rámci týchto PTK uviedol citáciu položenej otázky, odpoveď na túto otázku a v prípade, že došlo k zmene a/alebo doplneniu daného dokument, zverejnil v záložke „Dokumenty“ v systéme JOSEPHINE každý jeden dokument tak, aby bol prístupný komukoľvek bez akýchkoľvek obmedzení. </w:t>
      </w:r>
      <w:r w:rsidRPr="00515300">
        <w:rPr>
          <w:rStyle w:val="eop"/>
          <w:rFonts w:asciiTheme="minorHAnsi" w:eastAsia="Arial Narrow" w:hAnsiTheme="minorHAnsi" w:cstheme="minorHAnsi"/>
          <w:color w:val="000000" w:themeColor="text1"/>
        </w:rPr>
        <w:t> </w:t>
      </w:r>
    </w:p>
    <w:p w14:paraId="35C45885"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4884B058" w14:textId="7F00061A"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 prípade ak verejný obstarávateľ ku akejkoľvek informácii od konkrétneho záujemcu potreboval vysvetlenie, prípade jej doplnenie, priamo oslovil tohto záujemcu so žiadosťou o doplnenie a/alebo vysvetlenie informácie. Nakoľko takáto komunikáci</w:t>
      </w:r>
      <w:r w:rsidR="00E86949">
        <w:rPr>
          <w:rStyle w:val="normaltextrun"/>
          <w:rFonts w:asciiTheme="minorHAnsi" w:eastAsia="Arial Narrow" w:hAnsiTheme="minorHAnsi" w:cstheme="minorHAnsi"/>
          <w:color w:val="000000" w:themeColor="text1"/>
        </w:rPr>
        <w:t>a</w:t>
      </w:r>
      <w:r w:rsidRPr="00515300">
        <w:rPr>
          <w:rStyle w:val="normaltextrun"/>
          <w:rFonts w:asciiTheme="minorHAnsi" w:eastAsia="Arial Narrow" w:hAnsiTheme="minorHAnsi" w:cstheme="minorHAnsi"/>
          <w:color w:val="000000" w:themeColor="text1"/>
        </w:rPr>
        <w:t xml:space="preserve"> nie je možná bez identifikácie záujemcu a konkrétnej identifikácie ním poskytnutých / neposkytnutých informácií, verejný obstarávateľ ju nezverejňuje v zmysle § 55 ods. 3 zákona o VO, nakoľko ju považuje za takú, ktorá potenciálne môže narušiť a obmedziť objektívnu hospodársku súťaž.</w:t>
      </w:r>
      <w:r w:rsidRPr="00515300">
        <w:rPr>
          <w:rStyle w:val="eop"/>
          <w:rFonts w:asciiTheme="minorHAnsi" w:eastAsia="Arial Narrow" w:hAnsiTheme="minorHAnsi" w:cstheme="minorHAnsi"/>
          <w:color w:val="000000" w:themeColor="text1"/>
        </w:rPr>
        <w:t> </w:t>
      </w:r>
    </w:p>
    <w:p w14:paraId="256E0B7E"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09BBAD5B"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vyhodnotil na základe informácií poskytnutých v priebehu PTK nasledovné aspekty predmetnej zákazky:</w:t>
      </w:r>
      <w:r w:rsidRPr="00515300">
        <w:rPr>
          <w:rStyle w:val="eop"/>
          <w:rFonts w:asciiTheme="minorHAnsi" w:eastAsia="Arial Narrow" w:hAnsiTheme="minorHAnsi" w:cstheme="minorHAnsi"/>
          <w:color w:val="000000" w:themeColor="text1"/>
        </w:rPr>
        <w:t> </w:t>
      </w:r>
    </w:p>
    <w:p w14:paraId="7FF62198"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2073C480" w14:textId="77777777" w:rsidR="00D3721A" w:rsidRPr="00515300" w:rsidRDefault="00D3721A" w:rsidP="00193F7D">
      <w:pPr>
        <w:pStyle w:val="paragraph"/>
        <w:numPr>
          <w:ilvl w:val="0"/>
          <w:numId w:val="26"/>
        </w:numPr>
        <w:spacing w:before="0" w:beforeAutospacing="0" w:after="0" w:afterAutospacing="0"/>
        <w:ind w:left="405"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Technická špecifikácia (opis predmetu zákazky);</w:t>
      </w:r>
      <w:r w:rsidRPr="00515300">
        <w:rPr>
          <w:rStyle w:val="eop"/>
          <w:rFonts w:asciiTheme="minorHAnsi" w:eastAsia="Arial Narrow" w:hAnsiTheme="minorHAnsi" w:cstheme="minorHAnsi"/>
          <w:color w:val="000000" w:themeColor="text1"/>
        </w:rPr>
        <w:t> </w:t>
      </w:r>
    </w:p>
    <w:p w14:paraId="144614C8" w14:textId="77777777" w:rsidR="00D3721A" w:rsidRPr="00515300" w:rsidRDefault="00D3721A" w:rsidP="00193F7D">
      <w:pPr>
        <w:pStyle w:val="paragraph"/>
        <w:numPr>
          <w:ilvl w:val="0"/>
          <w:numId w:val="27"/>
        </w:numPr>
        <w:spacing w:before="0" w:beforeAutospacing="0" w:after="0" w:afterAutospacing="0"/>
        <w:ind w:left="405"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Návrh zmluvných podmienok;</w:t>
      </w:r>
      <w:r w:rsidRPr="00515300">
        <w:rPr>
          <w:rStyle w:val="eop"/>
          <w:rFonts w:asciiTheme="minorHAnsi" w:eastAsia="Arial Narrow" w:hAnsiTheme="minorHAnsi" w:cstheme="minorHAnsi"/>
          <w:color w:val="000000" w:themeColor="text1"/>
        </w:rPr>
        <w:t> </w:t>
      </w:r>
    </w:p>
    <w:p w14:paraId="5F97EB8F" w14:textId="77777777" w:rsidR="00D3721A" w:rsidRPr="00515300" w:rsidRDefault="00D3721A" w:rsidP="00193F7D">
      <w:pPr>
        <w:pStyle w:val="paragraph"/>
        <w:numPr>
          <w:ilvl w:val="0"/>
          <w:numId w:val="28"/>
        </w:numPr>
        <w:spacing w:before="0" w:beforeAutospacing="0" w:after="0" w:afterAutospacing="0"/>
        <w:ind w:left="405"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Návrh kritérií na vyhodnotenie ponúk;</w:t>
      </w:r>
      <w:r w:rsidRPr="00515300">
        <w:rPr>
          <w:rStyle w:val="eop"/>
          <w:rFonts w:asciiTheme="minorHAnsi" w:eastAsia="Arial Narrow" w:hAnsiTheme="minorHAnsi" w:cstheme="minorHAnsi"/>
          <w:color w:val="000000" w:themeColor="text1"/>
        </w:rPr>
        <w:t> </w:t>
      </w:r>
    </w:p>
    <w:p w14:paraId="6234C1E9" w14:textId="77777777" w:rsidR="00D3721A" w:rsidRPr="00515300" w:rsidRDefault="00D3721A" w:rsidP="00193F7D">
      <w:pPr>
        <w:pStyle w:val="paragraph"/>
        <w:numPr>
          <w:ilvl w:val="0"/>
          <w:numId w:val="29"/>
        </w:numPr>
        <w:spacing w:before="0" w:beforeAutospacing="0" w:after="0" w:afterAutospacing="0"/>
        <w:ind w:left="405"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Vyhodnotenie osobitných otázok verejného obstarávateľa;</w:t>
      </w:r>
      <w:r w:rsidRPr="00515300">
        <w:rPr>
          <w:rStyle w:val="eop"/>
          <w:rFonts w:asciiTheme="minorHAnsi" w:eastAsia="Arial Narrow" w:hAnsiTheme="minorHAnsi" w:cstheme="minorHAnsi"/>
          <w:color w:val="000000" w:themeColor="text1"/>
        </w:rPr>
        <w:t> </w:t>
      </w:r>
    </w:p>
    <w:p w14:paraId="1CFFF63E" w14:textId="77777777" w:rsidR="00D3721A" w:rsidRPr="00515300" w:rsidRDefault="00D3721A" w:rsidP="00193F7D">
      <w:pPr>
        <w:pStyle w:val="paragraph"/>
        <w:numPr>
          <w:ilvl w:val="0"/>
          <w:numId w:val="30"/>
        </w:numPr>
        <w:spacing w:before="0" w:beforeAutospacing="0" w:after="0" w:afterAutospacing="0"/>
        <w:ind w:left="405"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Vyhodnotenie indikatívnych ponúk a určenie predpokladanej hodnoty zákazky</w:t>
      </w:r>
      <w:r w:rsidRPr="00515300">
        <w:rPr>
          <w:rStyle w:val="eop"/>
          <w:rFonts w:asciiTheme="minorHAnsi" w:eastAsia="Arial Narrow" w:hAnsiTheme="minorHAnsi" w:cstheme="minorHAnsi"/>
          <w:color w:val="000000" w:themeColor="text1"/>
        </w:rPr>
        <w:t> </w:t>
      </w:r>
    </w:p>
    <w:p w14:paraId="22965FE6"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7DE9B6F2"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nižšie sumarizuje vyhodnotenie PTK v členení podľa takto vymedzených okruhov a v členení na jednotlivé časti zákazky.</w:t>
      </w:r>
      <w:r w:rsidRPr="00515300">
        <w:rPr>
          <w:rStyle w:val="eop"/>
          <w:rFonts w:asciiTheme="minorHAnsi" w:eastAsia="Arial Narrow" w:hAnsiTheme="minorHAnsi" w:cstheme="minorHAnsi"/>
          <w:color w:val="000000" w:themeColor="text1"/>
        </w:rPr>
        <w:t> </w:t>
      </w:r>
    </w:p>
    <w:p w14:paraId="0A1C4B31"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7A7D5237" w14:textId="77777777" w:rsidR="00D3721A" w:rsidRPr="00515300" w:rsidRDefault="00D3721A" w:rsidP="00193F7D">
      <w:pPr>
        <w:pStyle w:val="paragraph"/>
        <w:numPr>
          <w:ilvl w:val="0"/>
          <w:numId w:val="31"/>
        </w:numPr>
        <w:spacing w:before="0" w:beforeAutospacing="0" w:after="0" w:afterAutospacing="0"/>
        <w:ind w:left="45"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b/>
          <w:bCs/>
          <w:color w:val="000000" w:themeColor="text1"/>
        </w:rPr>
        <w:t>Vyhodnotenie PTK – 1. časť zákazky</w:t>
      </w:r>
      <w:r w:rsidRPr="00515300">
        <w:rPr>
          <w:rStyle w:val="eop"/>
          <w:rFonts w:asciiTheme="minorHAnsi" w:eastAsia="Arial Narrow" w:hAnsiTheme="minorHAnsi" w:cstheme="minorHAnsi"/>
          <w:color w:val="000000" w:themeColor="text1"/>
        </w:rPr>
        <w:t> </w:t>
      </w:r>
    </w:p>
    <w:p w14:paraId="34C809C2"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792B2207" w14:textId="77777777" w:rsidR="00D3721A" w:rsidRPr="00515300" w:rsidRDefault="00D3721A" w:rsidP="00193F7D">
      <w:pPr>
        <w:pStyle w:val="paragraph"/>
        <w:numPr>
          <w:ilvl w:val="0"/>
          <w:numId w:val="32"/>
        </w:numPr>
        <w:spacing w:before="0" w:beforeAutospacing="0" w:after="0" w:afterAutospacing="0"/>
        <w:ind w:left="405"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b/>
          <w:bCs/>
          <w:color w:val="000000" w:themeColor="text1"/>
        </w:rPr>
        <w:t>Technická špecifikácia (opis predmetu zákazky)</w:t>
      </w:r>
      <w:r w:rsidRPr="00515300">
        <w:rPr>
          <w:rStyle w:val="eop"/>
          <w:rFonts w:asciiTheme="minorHAnsi" w:eastAsia="Arial Narrow" w:hAnsiTheme="minorHAnsi" w:cstheme="minorHAnsi"/>
          <w:color w:val="000000" w:themeColor="text1"/>
        </w:rPr>
        <w:t> </w:t>
      </w:r>
    </w:p>
    <w:p w14:paraId="06C55C7C"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5C79B0ED"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zverejnil na začiatku PTK dokument „Vyjadrenia záujemcu k TŠ, zmluve a kritériám“.</w:t>
      </w:r>
      <w:r w:rsidRPr="00515300">
        <w:rPr>
          <w:rStyle w:val="eop"/>
          <w:rFonts w:asciiTheme="minorHAnsi" w:eastAsia="Arial Narrow" w:hAnsiTheme="minorHAnsi" w:cstheme="minorHAnsi"/>
          <w:color w:val="000000" w:themeColor="text1"/>
        </w:rPr>
        <w:t> </w:t>
      </w:r>
    </w:p>
    <w:p w14:paraId="4385508F"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6C705D55" w14:textId="7CAF9E06"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Verejnému obstarávateľovi boli poskytnuté vyjadreni</w:t>
      </w:r>
      <w:r w:rsidR="00307823" w:rsidRPr="00515300">
        <w:rPr>
          <w:rStyle w:val="normaltextrun"/>
          <w:rFonts w:asciiTheme="minorHAnsi" w:eastAsia="Arial Narrow" w:hAnsiTheme="minorHAnsi" w:cstheme="minorHAnsi"/>
          <w:color w:val="000000" w:themeColor="text1"/>
        </w:rPr>
        <w:t>a</w:t>
      </w:r>
      <w:r w:rsidRPr="00515300">
        <w:rPr>
          <w:rStyle w:val="normaltextrun"/>
          <w:rFonts w:asciiTheme="minorHAnsi" w:eastAsia="Arial Narrow" w:hAnsiTheme="minorHAnsi" w:cstheme="minorHAnsi"/>
          <w:color w:val="000000" w:themeColor="text1"/>
        </w:rPr>
        <w:t xml:space="preserve"> k technickej špecifikácii 1. časti zákazky od všetkých zúčastnených záujemcov a to vo forme tohto </w:t>
      </w:r>
      <w:r w:rsidR="00307823" w:rsidRPr="00515300">
        <w:rPr>
          <w:rStyle w:val="normaltextrun"/>
          <w:rFonts w:asciiTheme="minorHAnsi" w:eastAsia="Arial Narrow" w:hAnsiTheme="minorHAnsi" w:cstheme="minorHAnsi"/>
          <w:color w:val="000000" w:themeColor="text1"/>
        </w:rPr>
        <w:t>dokumentu</w:t>
      </w:r>
      <w:r w:rsidRPr="00515300">
        <w:rPr>
          <w:rStyle w:val="normaltextrun"/>
          <w:rFonts w:asciiTheme="minorHAnsi" w:eastAsia="Arial Narrow" w:hAnsiTheme="minorHAnsi" w:cstheme="minorHAnsi"/>
          <w:color w:val="000000" w:themeColor="text1"/>
        </w:rPr>
        <w:t xml:space="preserve">. Verejný obstarávateľ nižšie uvádza výlučne závery k tým položkám technickej špecifikácie, pri ktorých došlo v dôsledku PTK k zmene oproti pôvodne zverejnenej technickej špecifikácii </w:t>
      </w:r>
      <w:r w:rsidRPr="00515300">
        <w:rPr>
          <w:rStyle w:val="normaltextrun"/>
          <w:rFonts w:asciiTheme="minorHAnsi" w:eastAsia="Arial Narrow" w:hAnsiTheme="minorHAnsi" w:cstheme="minorHAnsi"/>
          <w:color w:val="000000" w:themeColor="text1"/>
        </w:rPr>
        <w:lastRenderedPageBreak/>
        <w:t>a alebo kde zachovanie a/alebo nové nastavenie parametrov danej položky vyžaduje osobitné zdôvodnenie pre objasnenie záveru verejného obstarávateľa, najmä jeho súladu s princípmi VO stanovenými v § 10 zákona o VO. </w:t>
      </w:r>
      <w:r w:rsidRPr="00515300">
        <w:rPr>
          <w:rStyle w:val="eop"/>
          <w:rFonts w:asciiTheme="minorHAnsi" w:eastAsia="Arial Narrow" w:hAnsiTheme="minorHAnsi" w:cstheme="minorHAnsi"/>
          <w:color w:val="000000" w:themeColor="text1"/>
        </w:rPr>
        <w:t> </w:t>
      </w:r>
    </w:p>
    <w:p w14:paraId="2DB9687C" w14:textId="77777777" w:rsidR="00D3721A" w:rsidRPr="00515300" w:rsidRDefault="00D3721A" w:rsidP="00193F7D">
      <w:pPr>
        <w:pStyle w:val="paragraph"/>
        <w:spacing w:before="0" w:beforeAutospacing="0" w:after="0" w:afterAutospacing="0"/>
        <w:ind w:left="4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3CEA3863" w14:textId="77777777" w:rsidR="00D3721A" w:rsidRPr="00515300" w:rsidRDefault="00D3721A" w:rsidP="00193F7D">
      <w:pPr>
        <w:pStyle w:val="paragraph"/>
        <w:numPr>
          <w:ilvl w:val="0"/>
          <w:numId w:val="33"/>
        </w:numPr>
        <w:spacing w:before="0" w:beforeAutospacing="0" w:after="0" w:afterAutospacing="0"/>
        <w:ind w:left="360"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 xml:space="preserve">Pol. 1  - Otvor </w:t>
      </w:r>
      <w:proofErr w:type="spellStart"/>
      <w:r w:rsidRPr="00515300">
        <w:rPr>
          <w:rStyle w:val="normaltextrun"/>
          <w:rFonts w:asciiTheme="minorHAnsi" w:eastAsia="Arial Narrow" w:hAnsiTheme="minorHAnsi" w:cstheme="minorHAnsi"/>
          <w:color w:val="000000" w:themeColor="text1"/>
        </w:rPr>
        <w:t>gantry</w:t>
      </w:r>
      <w:proofErr w:type="spellEnd"/>
      <w:r w:rsidRPr="00515300">
        <w:rPr>
          <w:rStyle w:val="normaltextrun"/>
          <w:rFonts w:asciiTheme="minorHAnsi" w:eastAsia="Arial Narrow" w:hAnsiTheme="minorHAnsi" w:cstheme="minorHAnsi"/>
          <w:color w:val="000000" w:themeColor="text1"/>
        </w:rPr>
        <w:t xml:space="preserve"> - pôvodná hodnota min 78 cm – konečná hodnota min. 80 cm</w:t>
      </w:r>
      <w:r w:rsidRPr="00515300">
        <w:rPr>
          <w:rStyle w:val="eop"/>
          <w:rFonts w:asciiTheme="minorHAnsi" w:eastAsia="Arial Narrow" w:hAnsiTheme="minorHAnsi" w:cstheme="minorHAnsi"/>
          <w:color w:val="000000" w:themeColor="text1"/>
        </w:rPr>
        <w:t> </w:t>
      </w:r>
    </w:p>
    <w:p w14:paraId="0081F18E"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141C81EC"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 rámci tejto položky došlo k navýšeniu navrhovanej hodnoty zo 78 cm na 80 cm. Verejný obstarávateľ nastavil hodnotu na uvedený parameter nakoľko z 5 subjektov 4 spĺňajú novú hodnotu tohto parametra (z týchto štyroch jeden záujemca ponúkol 2 zariadenia od rovnakého výrobcu, z ktorých jedným zariadením tento parameter nespĺňa a druhým áno, zachovaním parametra teda nedošlo k diskriminácii záujemcu ani výrobcu, ktorého zariadenia ponúka). </w:t>
      </w:r>
      <w:r w:rsidRPr="00515300">
        <w:rPr>
          <w:rStyle w:val="eop"/>
          <w:rFonts w:asciiTheme="minorHAnsi" w:eastAsia="Arial Narrow" w:hAnsiTheme="minorHAnsi" w:cstheme="minorHAnsi"/>
          <w:color w:val="000000" w:themeColor="text1"/>
        </w:rPr>
        <w:t> </w:t>
      </w:r>
    </w:p>
    <w:p w14:paraId="24B0EA18"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321151E8"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Jeden zo záujemcov ponúkol zariadenia, ktoré má predmetný parameter v hodnote 72 cm s nižšie uvedeným vyjadrením:</w:t>
      </w:r>
      <w:r w:rsidRPr="00515300">
        <w:rPr>
          <w:rStyle w:val="eop"/>
          <w:rFonts w:asciiTheme="minorHAnsi" w:eastAsia="Arial Narrow" w:hAnsiTheme="minorHAnsi" w:cstheme="minorHAnsi"/>
          <w:color w:val="000000" w:themeColor="text1"/>
        </w:rPr>
        <w:t> </w:t>
      </w:r>
    </w:p>
    <w:p w14:paraId="5D7FEF6F"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101155B9"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w:t>
      </w:r>
      <w:r w:rsidRPr="00515300">
        <w:rPr>
          <w:rStyle w:val="normaltextrun"/>
          <w:rFonts w:asciiTheme="minorHAnsi" w:eastAsia="Arial Narrow" w:hAnsiTheme="minorHAnsi" w:cstheme="minorHAnsi"/>
          <w:i/>
          <w:iCs/>
          <w:color w:val="000000" w:themeColor="text1"/>
        </w:rPr>
        <w:t xml:space="preserve">Táto požiadavka je nielen nadmerná, ale aj kontraproduktívna z hľadiska energetickej účinnosti, dávky žiarenia a klinického pracovného postupu. Zvýšenie priemeru </w:t>
      </w:r>
      <w:proofErr w:type="spellStart"/>
      <w:r w:rsidRPr="00515300">
        <w:rPr>
          <w:rStyle w:val="normaltextrun"/>
          <w:rFonts w:asciiTheme="minorHAnsi" w:eastAsia="Arial Narrow" w:hAnsiTheme="minorHAnsi" w:cstheme="minorHAnsi"/>
          <w:i/>
          <w:iCs/>
          <w:color w:val="000000" w:themeColor="text1"/>
        </w:rPr>
        <w:t>gantry</w:t>
      </w:r>
      <w:proofErr w:type="spellEnd"/>
      <w:r w:rsidRPr="00515300">
        <w:rPr>
          <w:rStyle w:val="normaltextrun"/>
          <w:rFonts w:asciiTheme="minorHAnsi" w:eastAsia="Arial Narrow" w:hAnsiTheme="minorHAnsi" w:cstheme="minorHAnsi"/>
          <w:i/>
          <w:iCs/>
          <w:color w:val="000000" w:themeColor="text1"/>
        </w:rPr>
        <w:t xml:space="preserve"> nad 700 mm nevedie k lepšiemu výkonu systému, ale naopak výrazne zvyšuje spotrebu energie bez zodpovedajúceho klinického prínosu. Čím je </w:t>
      </w:r>
      <w:proofErr w:type="spellStart"/>
      <w:r w:rsidRPr="00515300">
        <w:rPr>
          <w:rStyle w:val="normaltextrun"/>
          <w:rFonts w:asciiTheme="minorHAnsi" w:eastAsia="Arial Narrow" w:hAnsiTheme="minorHAnsi" w:cstheme="minorHAnsi"/>
          <w:i/>
          <w:iCs/>
          <w:color w:val="000000" w:themeColor="text1"/>
        </w:rPr>
        <w:t>gantry</w:t>
      </w:r>
      <w:proofErr w:type="spellEnd"/>
      <w:r w:rsidRPr="00515300">
        <w:rPr>
          <w:rStyle w:val="normaltextrun"/>
          <w:rFonts w:asciiTheme="minorHAnsi" w:eastAsia="Arial Narrow" w:hAnsiTheme="minorHAnsi" w:cstheme="minorHAnsi"/>
          <w:i/>
          <w:iCs/>
          <w:color w:val="000000" w:themeColor="text1"/>
        </w:rPr>
        <w:t xml:space="preserve"> väčšie, tým sa zväčšuje aj vzdialenosť medzi zdrojom žiarenia a pacientom, čo znamená, že na udržanie rovnakej kvality obrazu je potrebné viac energie, a to vedie k zvýšenej dávke žiarenia pre pacientov. Väčší priemer </w:t>
      </w:r>
      <w:proofErr w:type="spellStart"/>
      <w:r w:rsidRPr="00515300">
        <w:rPr>
          <w:rStyle w:val="normaltextrun"/>
          <w:rFonts w:asciiTheme="minorHAnsi" w:eastAsia="Arial Narrow" w:hAnsiTheme="minorHAnsi" w:cstheme="minorHAnsi"/>
          <w:i/>
          <w:iCs/>
          <w:color w:val="000000" w:themeColor="text1"/>
        </w:rPr>
        <w:t>gantry</w:t>
      </w:r>
      <w:proofErr w:type="spellEnd"/>
      <w:r w:rsidRPr="00515300">
        <w:rPr>
          <w:rStyle w:val="normaltextrun"/>
          <w:rFonts w:asciiTheme="minorHAnsi" w:eastAsia="Arial Narrow" w:hAnsiTheme="minorHAnsi" w:cstheme="minorHAnsi"/>
          <w:i/>
          <w:iCs/>
          <w:color w:val="000000" w:themeColor="text1"/>
        </w:rPr>
        <w:t xml:space="preserve"> tento problém ešte viac zhoršuje, čím sa stáva menej vhodným pre rutinné klinické použitie, najmä keď menšie systémy dokážu dosiahnuť lepšiu kvalitu obrazu s nižším žiarením a spotrebou energie“</w:t>
      </w:r>
      <w:r w:rsidRPr="00515300">
        <w:rPr>
          <w:rStyle w:val="eop"/>
          <w:rFonts w:asciiTheme="minorHAnsi" w:eastAsia="Arial Narrow" w:hAnsiTheme="minorHAnsi" w:cstheme="minorHAnsi"/>
          <w:color w:val="000000" w:themeColor="text1"/>
        </w:rPr>
        <w:t> </w:t>
      </w:r>
    </w:p>
    <w:p w14:paraId="041254A8"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4E465838"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 Verejný obstarávateľ takéto zníženie parametra nemôže akceptovať (a to aj v nadväznosti na skutočnosť, že predmetné zariadenie je neakceptovateľné vo viacerých jeho parametroch a jeho akceptovanie nie je v súlade s cieľom, ktorý verejný obstarávateľ prípravou a pravdepodobným zadaním tejto zákazky sleduje).</w:t>
      </w:r>
      <w:r w:rsidRPr="00515300">
        <w:rPr>
          <w:rStyle w:val="eop"/>
          <w:rFonts w:asciiTheme="minorHAnsi" w:eastAsia="Arial Narrow" w:hAnsiTheme="minorHAnsi" w:cstheme="minorHAnsi"/>
          <w:color w:val="000000" w:themeColor="text1"/>
        </w:rPr>
        <w:t> </w:t>
      </w:r>
    </w:p>
    <w:p w14:paraId="252F9AE1" w14:textId="704F8C45"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2E5560F6"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Nižšie uvádza verejný obstarávateľ vecné a odborné odôvodnenie vyššie uvedeného:</w:t>
      </w:r>
      <w:r w:rsidRPr="00515300">
        <w:rPr>
          <w:rStyle w:val="eop"/>
          <w:rFonts w:asciiTheme="minorHAnsi" w:eastAsia="Arial Narrow" w:hAnsiTheme="minorHAnsi" w:cstheme="minorHAnsi"/>
          <w:color w:val="000000" w:themeColor="text1"/>
        </w:rPr>
        <w:t> </w:t>
      </w:r>
    </w:p>
    <w:p w14:paraId="1C759230" w14:textId="77777777" w:rsidR="00D3721A" w:rsidRPr="00515300" w:rsidRDefault="00D3721A" w:rsidP="00193F7D">
      <w:pPr>
        <w:pStyle w:val="paragraph"/>
        <w:spacing w:before="0" w:beforeAutospacing="0" w:after="0" w:afterAutospacing="0"/>
        <w:ind w:left="720"/>
        <w:jc w:val="both"/>
        <w:textAlignment w:val="baseline"/>
        <w:rPr>
          <w:rFonts w:asciiTheme="minorHAnsi" w:hAnsiTheme="minorHAnsi" w:cstheme="minorHAnsi"/>
        </w:rPr>
      </w:pPr>
      <w:r w:rsidRPr="00515300">
        <w:rPr>
          <w:rStyle w:val="eop"/>
          <w:rFonts w:asciiTheme="minorHAnsi" w:eastAsia="Arial Narrow" w:hAnsiTheme="minorHAnsi" w:cstheme="minorHAnsi"/>
          <w:color w:val="000000" w:themeColor="text1"/>
        </w:rPr>
        <w:t> </w:t>
      </w:r>
    </w:p>
    <w:p w14:paraId="1142D1C5" w14:textId="155059CC" w:rsidR="39D1DA4D" w:rsidRPr="00515300" w:rsidRDefault="39D1DA4D" w:rsidP="00193F7D">
      <w:pPr>
        <w:pStyle w:val="paragraph"/>
        <w:spacing w:before="0" w:beforeAutospacing="0" w:after="0" w:afterAutospacing="0"/>
        <w:ind w:left="720"/>
        <w:jc w:val="both"/>
        <w:textAlignment w:val="baseline"/>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Pri CT-navigovaných intervenčných výkonoch je otvor </w:t>
      </w:r>
      <w:proofErr w:type="spellStart"/>
      <w:r w:rsidRPr="00515300">
        <w:rPr>
          <w:rStyle w:val="normaltextrun"/>
          <w:rFonts w:asciiTheme="minorHAnsi" w:eastAsia="Arial Narrow" w:hAnsiTheme="minorHAnsi" w:cstheme="minorHAnsi"/>
          <w:color w:val="000000" w:themeColor="text1"/>
        </w:rPr>
        <w:t>gantry</w:t>
      </w:r>
      <w:proofErr w:type="spellEnd"/>
      <w:r w:rsidRPr="00515300">
        <w:rPr>
          <w:rStyle w:val="normaltextrun"/>
          <w:rFonts w:asciiTheme="minorHAnsi" w:eastAsia="Arial Narrow" w:hAnsiTheme="minorHAnsi" w:cstheme="minorHAnsi"/>
          <w:color w:val="000000" w:themeColor="text1"/>
        </w:rPr>
        <w:t xml:space="preserve"> 80 cm medicínsky nevyhnutný, pretože tieto zákroky vyžadujú podstatne väčší priestor na bezpečnú manipuláciu s ihlami, koaxiálnymi systémami, drenážnymi a </w:t>
      </w:r>
      <w:proofErr w:type="spellStart"/>
      <w:r w:rsidRPr="00515300">
        <w:rPr>
          <w:rStyle w:val="normaltextrun"/>
          <w:rFonts w:asciiTheme="minorHAnsi" w:eastAsia="Arial Narrow" w:hAnsiTheme="minorHAnsi" w:cstheme="minorHAnsi"/>
          <w:color w:val="000000" w:themeColor="text1"/>
        </w:rPr>
        <w:t>ablačnými</w:t>
      </w:r>
      <w:proofErr w:type="spellEnd"/>
      <w:r w:rsidRPr="00515300">
        <w:rPr>
          <w:rStyle w:val="normaltextrun"/>
          <w:rFonts w:asciiTheme="minorHAnsi" w:eastAsia="Arial Narrow" w:hAnsiTheme="minorHAnsi" w:cstheme="minorHAnsi"/>
          <w:color w:val="000000" w:themeColor="text1"/>
        </w:rPr>
        <w:t xml:space="preserve"> nástrojmi. Intervenčný rádiológ pracuje v bezprostrednej blízkosti pacienta a potrebuje dostatok miesta na vedenie vstupu pod rôznymi uhlami, najmä pri hlboko uložených ložiskách, </w:t>
      </w:r>
      <w:proofErr w:type="spellStart"/>
      <w:r w:rsidRPr="00515300">
        <w:rPr>
          <w:rStyle w:val="normaltextrun"/>
          <w:rFonts w:asciiTheme="minorHAnsi" w:eastAsia="Arial Narrow" w:hAnsiTheme="minorHAnsi" w:cstheme="minorHAnsi"/>
          <w:color w:val="000000" w:themeColor="text1"/>
        </w:rPr>
        <w:t>retroperitoneálnych</w:t>
      </w:r>
      <w:proofErr w:type="spellEnd"/>
      <w:r w:rsidRPr="00515300">
        <w:rPr>
          <w:rStyle w:val="normaltextrun"/>
          <w:rFonts w:asciiTheme="minorHAnsi" w:eastAsia="Arial Narrow" w:hAnsiTheme="minorHAnsi" w:cstheme="minorHAnsi"/>
          <w:color w:val="000000" w:themeColor="text1"/>
        </w:rPr>
        <w:t xml:space="preserve"> prístupoch či pľúcnych biopsiách. Pri menšom otvore dochádza k fyzickému obmedzeniu prístupu rúk a nástrojov, čo môže znemožniť optimálny uhol vpichu, znížiť presnosť výkonu a zvýšiť riziko poškodenia okolitých štruktúr. Hodnota 80 cm preto predstavuje klinický štandard umožňujúci bezpečné a technicky realizovateľné CT-riadené intervenčné výkony, čo pri užších </w:t>
      </w:r>
      <w:proofErr w:type="spellStart"/>
      <w:r w:rsidRPr="00515300">
        <w:rPr>
          <w:rStyle w:val="normaltextrun"/>
          <w:rFonts w:asciiTheme="minorHAnsi" w:eastAsia="Arial Narrow" w:hAnsiTheme="minorHAnsi" w:cstheme="minorHAnsi"/>
          <w:color w:val="000000" w:themeColor="text1"/>
        </w:rPr>
        <w:t>gantry</w:t>
      </w:r>
      <w:proofErr w:type="spellEnd"/>
      <w:r w:rsidRPr="00515300">
        <w:rPr>
          <w:rStyle w:val="normaltextrun"/>
          <w:rFonts w:asciiTheme="minorHAnsi" w:eastAsia="Arial Narrow" w:hAnsiTheme="minorHAnsi" w:cstheme="minorHAnsi"/>
          <w:color w:val="000000" w:themeColor="text1"/>
        </w:rPr>
        <w:t xml:space="preserve"> nie je zabezpečené.</w:t>
      </w:r>
    </w:p>
    <w:p w14:paraId="06FED82A" w14:textId="54A43D1E" w:rsidR="77546771" w:rsidRPr="00515300" w:rsidRDefault="77546771" w:rsidP="00193F7D">
      <w:pPr>
        <w:pStyle w:val="paragraph"/>
        <w:spacing w:before="0" w:beforeAutospacing="0" w:after="0" w:afterAutospacing="0"/>
        <w:ind w:left="720"/>
        <w:jc w:val="both"/>
        <w:rPr>
          <w:rFonts w:asciiTheme="minorHAnsi" w:hAnsiTheme="minorHAnsi" w:cstheme="minorHAnsi"/>
        </w:rPr>
      </w:pPr>
    </w:p>
    <w:p w14:paraId="532FEF0F" w14:textId="4DE1F6AE" w:rsidR="77546771" w:rsidRPr="00515300" w:rsidRDefault="77546771" w:rsidP="00193F7D">
      <w:pPr>
        <w:pStyle w:val="paragraph"/>
        <w:spacing w:before="0" w:beforeAutospacing="0" w:after="0" w:afterAutospacing="0"/>
        <w:ind w:left="720"/>
        <w:jc w:val="both"/>
        <w:rPr>
          <w:rFonts w:asciiTheme="minorHAnsi" w:hAnsiTheme="minorHAnsi" w:cstheme="minorHAnsi"/>
        </w:rPr>
      </w:pPr>
    </w:p>
    <w:p w14:paraId="65760697" w14:textId="77777777" w:rsidR="00D3721A" w:rsidRPr="00515300" w:rsidRDefault="00D3721A" w:rsidP="00193F7D">
      <w:pPr>
        <w:pStyle w:val="paragraph"/>
        <w:numPr>
          <w:ilvl w:val="0"/>
          <w:numId w:val="34"/>
        </w:numPr>
        <w:spacing w:before="0" w:beforeAutospacing="0" w:after="0" w:afterAutospacing="0"/>
        <w:ind w:left="360"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Pol. 4  - Absolútny výkon generátora - pôvodná hodnota min. 100 kW – zachovaná</w:t>
      </w:r>
      <w:r w:rsidRPr="00515300">
        <w:rPr>
          <w:rStyle w:val="eop"/>
          <w:rFonts w:asciiTheme="minorHAnsi" w:eastAsia="Arial Narrow" w:hAnsiTheme="minorHAnsi" w:cstheme="minorHAnsi"/>
          <w:color w:val="000000" w:themeColor="text1"/>
        </w:rPr>
        <w:t> </w:t>
      </w:r>
    </w:p>
    <w:p w14:paraId="7BE7AFCF"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02509A0E"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lastRenderedPageBreak/>
        <w:t>Verejný obstarávateľ nastavil hodnotu na uvedený parameter nakoľko z 5 subjektov 4 spĺňajú novú hodnotu tohto parametra (z týchto štyroch jeden záujemca ponúkol 2 zariadenia od rovnakého výrobcu, z ktorých jedným zariadením tento parameter nespĺňa a druhým áno, zachovaním parametra teda nedošlo k diskriminácii záujemcu ani výrobcu, ktorého zariadenia ponúka). </w:t>
      </w:r>
      <w:r w:rsidRPr="00515300">
        <w:rPr>
          <w:rStyle w:val="eop"/>
          <w:rFonts w:asciiTheme="minorHAnsi" w:eastAsia="Arial Narrow" w:hAnsiTheme="minorHAnsi" w:cstheme="minorHAnsi"/>
          <w:color w:val="000000" w:themeColor="text1"/>
        </w:rPr>
        <w:t> </w:t>
      </w:r>
    </w:p>
    <w:p w14:paraId="6932B651"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59893A36"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Jeden zo záujemcov ponúkol zariadenia, ktoré má predmetný parameter v hodnote „80 kW absolútne, 105 kW efektívne“ s nižšie uvedeným vyjadrením:</w:t>
      </w:r>
      <w:r w:rsidRPr="00515300">
        <w:rPr>
          <w:rStyle w:val="eop"/>
          <w:rFonts w:asciiTheme="minorHAnsi" w:eastAsia="Arial Narrow" w:hAnsiTheme="minorHAnsi" w:cstheme="minorHAnsi"/>
          <w:color w:val="000000" w:themeColor="text1"/>
        </w:rPr>
        <w:t> </w:t>
      </w:r>
    </w:p>
    <w:p w14:paraId="008B12F8"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72637667"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i/>
          <w:iCs/>
          <w:color w:val="000000" w:themeColor="text1"/>
        </w:rPr>
        <w:t>„Efektívny výkon je 105 kW, 80 kW v kombinácii s AI rekonštrukciou nepotrebuje taký vysoký výkon, redukcia dávky s AI je minimálne 50%“</w:t>
      </w:r>
      <w:r w:rsidRPr="00515300">
        <w:rPr>
          <w:rStyle w:val="eop"/>
          <w:rFonts w:asciiTheme="minorHAnsi" w:eastAsia="Arial Narrow" w:hAnsiTheme="minorHAnsi" w:cstheme="minorHAnsi"/>
          <w:color w:val="000000" w:themeColor="text1"/>
        </w:rPr>
        <w:t> </w:t>
      </w:r>
    </w:p>
    <w:p w14:paraId="6CC2441A"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73BB9A65"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takéto zníženie parametra nemôže akceptovať (a to aj v nadväznosti na skutočnosť, že predmetné zariadenie je neakceptovateľné vo viacerých jeho parametroch a jeho akceptovanie nie je v súlade s cieľom, ktorý verejný obstarávateľ prípravou a pravdepodobným zadaním tejto zákazky sleduje).</w:t>
      </w:r>
      <w:r w:rsidRPr="00515300">
        <w:rPr>
          <w:rStyle w:val="eop"/>
          <w:rFonts w:asciiTheme="minorHAnsi" w:eastAsia="Arial Narrow" w:hAnsiTheme="minorHAnsi" w:cstheme="minorHAnsi"/>
          <w:color w:val="000000" w:themeColor="text1"/>
        </w:rPr>
        <w:t> </w:t>
      </w:r>
    </w:p>
    <w:p w14:paraId="7F1F05C1"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642CC10F"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Nižšie uvádza verejný obstarávateľ vecné a odborné odôvodnenie vyššie uvedeného:</w:t>
      </w:r>
      <w:r w:rsidRPr="00515300">
        <w:rPr>
          <w:rStyle w:val="eop"/>
          <w:rFonts w:asciiTheme="minorHAnsi" w:eastAsia="Arial Narrow" w:hAnsiTheme="minorHAnsi" w:cstheme="minorHAnsi"/>
          <w:color w:val="000000" w:themeColor="text1"/>
        </w:rPr>
        <w:t> </w:t>
      </w:r>
    </w:p>
    <w:p w14:paraId="23F757B5" w14:textId="77777777" w:rsidR="00D3721A" w:rsidRPr="00515300" w:rsidRDefault="00D3721A" w:rsidP="00193F7D">
      <w:pPr>
        <w:pStyle w:val="paragraph"/>
        <w:spacing w:before="0" w:beforeAutospacing="0" w:after="0" w:afterAutospacing="0"/>
        <w:ind w:left="720"/>
        <w:jc w:val="both"/>
        <w:textAlignment w:val="baseline"/>
        <w:rPr>
          <w:rFonts w:asciiTheme="minorHAnsi" w:hAnsiTheme="minorHAnsi" w:cstheme="minorHAnsi"/>
        </w:rPr>
      </w:pPr>
      <w:r w:rsidRPr="00515300">
        <w:rPr>
          <w:rStyle w:val="eop"/>
          <w:rFonts w:asciiTheme="minorHAnsi" w:eastAsia="Arial Narrow" w:hAnsiTheme="minorHAnsi" w:cstheme="minorHAnsi"/>
          <w:color w:val="000000" w:themeColor="text1"/>
        </w:rPr>
        <w:t> </w:t>
      </w:r>
    </w:p>
    <w:p w14:paraId="47581F69" w14:textId="36F047F9" w:rsidR="735E94D8" w:rsidRPr="00515300" w:rsidRDefault="735E94D8" w:rsidP="00193F7D">
      <w:pPr>
        <w:pStyle w:val="paragraph"/>
        <w:spacing w:before="0" w:beforeAutospacing="0" w:after="0" w:afterAutospacing="0"/>
        <w:ind w:left="720"/>
        <w:jc w:val="both"/>
        <w:textAlignment w:val="baseline"/>
        <w:rPr>
          <w:rStyle w:val="eop"/>
          <w:rFonts w:asciiTheme="minorHAnsi" w:eastAsia="Arial Narrow" w:hAnsiTheme="minorHAnsi" w:cstheme="minorHAnsi"/>
        </w:rPr>
      </w:pPr>
      <w:r w:rsidRPr="00515300">
        <w:rPr>
          <w:rStyle w:val="eop"/>
          <w:rFonts w:asciiTheme="minorHAnsi" w:eastAsia="Arial Narrow" w:hAnsiTheme="minorHAnsi" w:cstheme="minorHAnsi"/>
        </w:rPr>
        <w:t xml:space="preserve">Ako koncová nemocnica </w:t>
      </w:r>
      <w:r w:rsidR="00CD69AE" w:rsidRPr="00515300">
        <w:rPr>
          <w:rStyle w:val="eop"/>
          <w:rFonts w:asciiTheme="minorHAnsi" w:eastAsia="Arial Narrow" w:hAnsiTheme="minorHAnsi" w:cstheme="minorHAnsi"/>
        </w:rPr>
        <w:t>IV</w:t>
      </w:r>
      <w:r w:rsidRPr="00515300">
        <w:rPr>
          <w:rStyle w:val="eop"/>
          <w:rFonts w:asciiTheme="minorHAnsi" w:eastAsia="Arial Narrow" w:hAnsiTheme="minorHAnsi" w:cstheme="minorHAnsi"/>
        </w:rPr>
        <w:t>. typu vykonáva</w:t>
      </w:r>
      <w:r w:rsidR="002D4A7F" w:rsidRPr="00515300">
        <w:rPr>
          <w:rStyle w:val="eop"/>
          <w:rFonts w:asciiTheme="minorHAnsi" w:eastAsia="Arial Narrow" w:hAnsiTheme="minorHAnsi" w:cstheme="minorHAnsi"/>
        </w:rPr>
        <w:t xml:space="preserve"> verejný obstarávateľ</w:t>
      </w:r>
      <w:r w:rsidRPr="00515300">
        <w:rPr>
          <w:rStyle w:val="eop"/>
          <w:rFonts w:asciiTheme="minorHAnsi" w:eastAsia="Arial Narrow" w:hAnsiTheme="minorHAnsi" w:cstheme="minorHAnsi"/>
        </w:rPr>
        <w:t xml:space="preserve"> široké spektrum diagnostických a terapeutických výkonov u pacientov s veľmi rozdielnou telesnou kompozíciou, závažnosťou ochorení a klinickými stavmi. Absolútny výkon generátora preto nemôže byť poddimenzovaný. Hodnota 100 kW je potrebná na stabilné zvládnutie náročných protokolov pri obéznych pacientoch, </w:t>
      </w:r>
      <w:proofErr w:type="spellStart"/>
      <w:r w:rsidRPr="00515300">
        <w:rPr>
          <w:rStyle w:val="eop"/>
          <w:rFonts w:asciiTheme="minorHAnsi" w:eastAsia="Arial Narrow" w:hAnsiTheme="minorHAnsi" w:cstheme="minorHAnsi"/>
        </w:rPr>
        <w:t>polymorbidných</w:t>
      </w:r>
      <w:proofErr w:type="spellEnd"/>
      <w:r w:rsidRPr="00515300">
        <w:rPr>
          <w:rStyle w:val="eop"/>
          <w:rFonts w:asciiTheme="minorHAnsi" w:eastAsia="Arial Narrow" w:hAnsiTheme="minorHAnsi" w:cstheme="minorHAnsi"/>
        </w:rPr>
        <w:t xml:space="preserve"> pacientoch, urgentných stavoch aj pri dynamických a </w:t>
      </w:r>
      <w:proofErr w:type="spellStart"/>
      <w:r w:rsidRPr="00515300">
        <w:rPr>
          <w:rStyle w:val="eop"/>
          <w:rFonts w:asciiTheme="minorHAnsi" w:eastAsia="Arial Narrow" w:hAnsiTheme="minorHAnsi" w:cstheme="minorHAnsi"/>
        </w:rPr>
        <w:t>angiografických</w:t>
      </w:r>
      <w:proofErr w:type="spellEnd"/>
      <w:r w:rsidRPr="00515300">
        <w:rPr>
          <w:rStyle w:val="eop"/>
          <w:rFonts w:asciiTheme="minorHAnsi" w:eastAsia="Arial Narrow" w:hAnsiTheme="minorHAnsi" w:cstheme="minorHAnsi"/>
        </w:rPr>
        <w:t xml:space="preserve"> štúdiách, kde je nutné vysoké </w:t>
      </w:r>
      <w:proofErr w:type="spellStart"/>
      <w:r w:rsidRPr="00515300">
        <w:rPr>
          <w:rStyle w:val="eop"/>
          <w:rFonts w:asciiTheme="minorHAnsi" w:eastAsia="Arial Narrow" w:hAnsiTheme="minorHAnsi" w:cstheme="minorHAnsi"/>
        </w:rPr>
        <w:t>mA</w:t>
      </w:r>
      <w:proofErr w:type="spellEnd"/>
      <w:r w:rsidRPr="00515300">
        <w:rPr>
          <w:rStyle w:val="eop"/>
          <w:rFonts w:asciiTheme="minorHAnsi" w:eastAsia="Arial Narrow" w:hAnsiTheme="minorHAnsi" w:cstheme="minorHAnsi"/>
        </w:rPr>
        <w:t xml:space="preserve"> a krátky expozičný čas. Nižší výkon obmedzuje schopnosť systému potlačiť šum a udržať diagnostickú kvalitu obrazu pri zvýšenej </w:t>
      </w:r>
      <w:proofErr w:type="spellStart"/>
      <w:r w:rsidRPr="00515300">
        <w:rPr>
          <w:rStyle w:val="eop"/>
          <w:rFonts w:asciiTheme="minorHAnsi" w:eastAsia="Arial Narrow" w:hAnsiTheme="minorHAnsi" w:cstheme="minorHAnsi"/>
        </w:rPr>
        <w:t>absorbcii</w:t>
      </w:r>
      <w:proofErr w:type="spellEnd"/>
      <w:r w:rsidRPr="00515300">
        <w:rPr>
          <w:rStyle w:val="eop"/>
          <w:rFonts w:asciiTheme="minorHAnsi" w:eastAsia="Arial Narrow" w:hAnsiTheme="minorHAnsi" w:cstheme="minorHAnsi"/>
        </w:rPr>
        <w:t xml:space="preserve"> tkanív. Deklarovaný „efektívny výkon“ ani prítomnosť AI rekonštrukcie nenahrádzajú fyzický výkon generátora, pretože rekonštrukčné algoritmy spracúvajú dáta až po expozícii, neovplyvňujú schopnosť röntgen</w:t>
      </w:r>
      <w:r w:rsidR="002D4A7F" w:rsidRPr="00515300">
        <w:rPr>
          <w:rStyle w:val="eop"/>
          <w:rFonts w:asciiTheme="minorHAnsi" w:eastAsia="Arial Narrow" w:hAnsiTheme="minorHAnsi" w:cstheme="minorHAnsi"/>
        </w:rPr>
        <w:t>ovej lampy</w:t>
      </w:r>
      <w:r w:rsidRPr="00515300">
        <w:rPr>
          <w:rStyle w:val="eop"/>
          <w:rFonts w:asciiTheme="minorHAnsi" w:eastAsia="Arial Narrow" w:hAnsiTheme="minorHAnsi" w:cstheme="minorHAnsi"/>
        </w:rPr>
        <w:t xml:space="preserve"> dodať stabilný výkon počas nej. Pre nemocnicu nášho typu by zníženie tejto požiadavky znamenalo reálne obmedzenie dostupných protokolov a zhoršenie kvality vyšetrení u časti pacientov. Min. 100 kW je preto klinicky odôvodnený a bezpečný parameter.</w:t>
      </w:r>
    </w:p>
    <w:p w14:paraId="25A947EC" w14:textId="6F76E80A" w:rsidR="77546771" w:rsidRPr="00515300" w:rsidRDefault="77546771" w:rsidP="00193F7D">
      <w:pPr>
        <w:pStyle w:val="paragraph"/>
        <w:spacing w:before="0" w:beforeAutospacing="0" w:after="0" w:afterAutospacing="0"/>
        <w:ind w:left="708"/>
        <w:jc w:val="both"/>
        <w:rPr>
          <w:rStyle w:val="eop"/>
          <w:rFonts w:asciiTheme="minorHAnsi" w:eastAsia="Arial Narrow" w:hAnsiTheme="minorHAnsi" w:cstheme="minorHAnsi"/>
          <w:color w:val="000000" w:themeColor="text1"/>
        </w:rPr>
      </w:pPr>
    </w:p>
    <w:p w14:paraId="62EC8CE0" w14:textId="77777777" w:rsidR="00D3721A" w:rsidRPr="00515300" w:rsidRDefault="00D3721A" w:rsidP="00193F7D">
      <w:pPr>
        <w:pStyle w:val="paragraph"/>
        <w:numPr>
          <w:ilvl w:val="0"/>
          <w:numId w:val="35"/>
        </w:numPr>
        <w:spacing w:before="0" w:beforeAutospacing="0" w:after="0" w:afterAutospacing="0"/>
        <w:ind w:left="360"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 xml:space="preserve">Pol. 5 - Rýchlosť chladenia anódy žiariča – pôvodná hodnota min. 1300 </w:t>
      </w:r>
      <w:proofErr w:type="spellStart"/>
      <w:r w:rsidRPr="00515300">
        <w:rPr>
          <w:rStyle w:val="normaltextrun"/>
          <w:rFonts w:asciiTheme="minorHAnsi" w:eastAsia="Arial Narrow" w:hAnsiTheme="minorHAnsi" w:cstheme="minorHAnsi"/>
          <w:color w:val="000000" w:themeColor="text1"/>
        </w:rPr>
        <w:t>kHU</w:t>
      </w:r>
      <w:proofErr w:type="spellEnd"/>
      <w:r w:rsidRPr="00515300">
        <w:rPr>
          <w:rStyle w:val="normaltextrun"/>
          <w:rFonts w:asciiTheme="minorHAnsi" w:eastAsia="Arial Narrow" w:hAnsiTheme="minorHAnsi" w:cstheme="minorHAnsi"/>
          <w:color w:val="000000" w:themeColor="text1"/>
        </w:rPr>
        <w:t>/min – zachovaná</w:t>
      </w:r>
      <w:r w:rsidRPr="00515300">
        <w:rPr>
          <w:rStyle w:val="eop"/>
          <w:rFonts w:asciiTheme="minorHAnsi" w:eastAsia="Arial Narrow" w:hAnsiTheme="minorHAnsi" w:cstheme="minorHAnsi"/>
          <w:color w:val="000000" w:themeColor="text1"/>
        </w:rPr>
        <w:t> </w:t>
      </w:r>
    </w:p>
    <w:p w14:paraId="27E54A37"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225CD57B"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nastavil hodnotu na uvedený parameter nakoľko z 5 subjektov 5 spĺňajú novú hodnotu tohto parametra (z týchto piatich jeden záujemca ponúkol 2 zariadenia od rovnakého výrobcu, z ktorých jedným zariadením tento parameter nespĺňa a druhým áno, zachovaním parametra teda nedošlo k diskriminácii záujemcu ani výrobcu, ktorého zariadenia ponúka). </w:t>
      </w:r>
      <w:r w:rsidRPr="00515300">
        <w:rPr>
          <w:rStyle w:val="eop"/>
          <w:rFonts w:asciiTheme="minorHAnsi" w:eastAsia="Arial Narrow" w:hAnsiTheme="minorHAnsi" w:cstheme="minorHAnsi"/>
          <w:color w:val="000000" w:themeColor="text1"/>
        </w:rPr>
        <w:t> </w:t>
      </w:r>
    </w:p>
    <w:p w14:paraId="5E769DAF"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078C1FCA" w14:textId="19D2E698" w:rsidR="00D3721A" w:rsidRPr="00515300" w:rsidRDefault="00D3721A" w:rsidP="00193F7D">
      <w:pPr>
        <w:pStyle w:val="paragraph"/>
        <w:numPr>
          <w:ilvl w:val="0"/>
          <w:numId w:val="36"/>
        </w:numPr>
        <w:spacing w:before="0" w:beforeAutospacing="0" w:after="0" w:afterAutospacing="0"/>
        <w:ind w:left="360"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 xml:space="preserve">Pol. 6 - Rozsah voľby napätia RTG žiariča: </w:t>
      </w:r>
      <w:proofErr w:type="spellStart"/>
      <w:r w:rsidRPr="00515300">
        <w:rPr>
          <w:rStyle w:val="normaltextrun"/>
          <w:rFonts w:asciiTheme="minorHAnsi" w:eastAsia="Arial Narrow" w:hAnsiTheme="minorHAnsi" w:cstheme="minorHAnsi"/>
          <w:color w:val="000000" w:themeColor="text1"/>
        </w:rPr>
        <w:t>lowest</w:t>
      </w:r>
      <w:proofErr w:type="spellEnd"/>
      <w:r w:rsidRPr="00515300">
        <w:rPr>
          <w:rStyle w:val="normaltextrun"/>
          <w:rFonts w:asciiTheme="minorHAnsi" w:eastAsia="Arial Narrow" w:hAnsiTheme="minorHAnsi" w:cstheme="minorHAnsi"/>
          <w:color w:val="000000" w:themeColor="text1"/>
        </w:rPr>
        <w:t xml:space="preserve"> – </w:t>
      </w:r>
      <w:proofErr w:type="spellStart"/>
      <w:r w:rsidRPr="00515300">
        <w:rPr>
          <w:rStyle w:val="normaltextrun"/>
          <w:rFonts w:asciiTheme="minorHAnsi" w:eastAsia="Arial Narrow" w:hAnsiTheme="minorHAnsi" w:cstheme="minorHAnsi"/>
          <w:color w:val="000000" w:themeColor="text1"/>
        </w:rPr>
        <w:t>pôv</w:t>
      </w:r>
      <w:proofErr w:type="spellEnd"/>
      <w:r w:rsidR="002D4A7F" w:rsidRPr="00515300">
        <w:rPr>
          <w:rStyle w:val="normaltextrun"/>
          <w:rFonts w:asciiTheme="minorHAnsi" w:eastAsia="Arial Narrow" w:hAnsiTheme="minorHAnsi" w:cstheme="minorHAnsi"/>
          <w:color w:val="000000" w:themeColor="text1"/>
        </w:rPr>
        <w:t>.</w:t>
      </w:r>
      <w:r w:rsidRPr="00515300">
        <w:rPr>
          <w:rStyle w:val="normaltextrun"/>
          <w:rFonts w:asciiTheme="minorHAnsi" w:eastAsia="Arial Narrow" w:hAnsiTheme="minorHAnsi" w:cstheme="minorHAnsi"/>
          <w:color w:val="000000" w:themeColor="text1"/>
        </w:rPr>
        <w:t xml:space="preserve"> hodnota max. 80 kW zmenená na max. 70</w:t>
      </w:r>
      <w:r w:rsidR="002D4A7F" w:rsidRPr="00515300">
        <w:rPr>
          <w:rStyle w:val="normaltextrun"/>
          <w:rFonts w:asciiTheme="minorHAnsi" w:eastAsia="Arial Narrow" w:hAnsiTheme="minorHAnsi" w:cstheme="minorHAnsi"/>
          <w:color w:val="000000" w:themeColor="text1"/>
        </w:rPr>
        <w:t> </w:t>
      </w:r>
      <w:r w:rsidRPr="00515300">
        <w:rPr>
          <w:rStyle w:val="normaltextrun"/>
          <w:rFonts w:asciiTheme="minorHAnsi" w:eastAsia="Arial Narrow" w:hAnsiTheme="minorHAnsi" w:cstheme="minorHAnsi"/>
          <w:color w:val="000000" w:themeColor="text1"/>
        </w:rPr>
        <w:t>kW</w:t>
      </w:r>
      <w:r w:rsidRPr="00515300">
        <w:rPr>
          <w:rStyle w:val="eop"/>
          <w:rFonts w:asciiTheme="minorHAnsi" w:eastAsia="Arial Narrow" w:hAnsiTheme="minorHAnsi" w:cstheme="minorHAnsi"/>
          <w:color w:val="000000" w:themeColor="text1"/>
        </w:rPr>
        <w:t> </w:t>
      </w:r>
    </w:p>
    <w:p w14:paraId="25AC3A5D"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5B47BB2E"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lastRenderedPageBreak/>
        <w:t>Verejný obstarávateľ pristúpil k zmene parametra, nakoľko zo šiestich identifikovaných zariadení štyri nespĺňali pôvodne nastavenú hodnotu parametra. Verejný obstarávateľ nastavil tento parameter tak, aby ho spĺňali všetky ponúknuté prístroje.</w:t>
      </w:r>
      <w:r w:rsidRPr="00515300">
        <w:rPr>
          <w:rStyle w:val="eop"/>
          <w:rFonts w:asciiTheme="minorHAnsi" w:eastAsia="Arial Narrow" w:hAnsiTheme="minorHAnsi" w:cstheme="minorHAnsi"/>
          <w:color w:val="000000" w:themeColor="text1"/>
        </w:rPr>
        <w:t> </w:t>
      </w:r>
    </w:p>
    <w:p w14:paraId="69E4B2CB"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05AC02D8" w14:textId="3EF71765" w:rsidR="00D3721A" w:rsidRPr="00515300" w:rsidRDefault="00D3721A" w:rsidP="00193F7D">
      <w:pPr>
        <w:pStyle w:val="paragraph"/>
        <w:numPr>
          <w:ilvl w:val="0"/>
          <w:numId w:val="37"/>
        </w:numPr>
        <w:spacing w:before="0" w:beforeAutospacing="0" w:after="0" w:afterAutospacing="0"/>
        <w:ind w:left="360"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 xml:space="preserve">Pol. 8 - Hodnota voľby maximálneho anódového prúdu – pôvodná hodnota min. 900 </w:t>
      </w:r>
      <w:proofErr w:type="spellStart"/>
      <w:r w:rsidRPr="00515300">
        <w:rPr>
          <w:rStyle w:val="normaltextrun"/>
          <w:rFonts w:asciiTheme="minorHAnsi" w:eastAsia="Arial Narrow" w:hAnsiTheme="minorHAnsi" w:cstheme="minorHAnsi"/>
          <w:color w:val="000000" w:themeColor="text1"/>
        </w:rPr>
        <w:t>mA</w:t>
      </w:r>
      <w:proofErr w:type="spellEnd"/>
      <w:r w:rsidRPr="00515300">
        <w:rPr>
          <w:rStyle w:val="eop"/>
          <w:rFonts w:asciiTheme="minorHAnsi" w:eastAsia="Arial Narrow" w:hAnsiTheme="minorHAnsi" w:cstheme="minorHAnsi"/>
          <w:color w:val="000000" w:themeColor="text1"/>
        </w:rPr>
        <w:t> </w:t>
      </w:r>
    </w:p>
    <w:p w14:paraId="32F5DDEE"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1D4FB58D" w14:textId="53E9940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 xml:space="preserve">V rámci tejto položky došlo k zníženiu navrhovanej hodnoty z min. 900 </w:t>
      </w:r>
      <w:proofErr w:type="spellStart"/>
      <w:r w:rsidRPr="00515300">
        <w:rPr>
          <w:rStyle w:val="normaltextrun"/>
          <w:rFonts w:asciiTheme="minorHAnsi" w:eastAsia="Arial Narrow" w:hAnsiTheme="minorHAnsi" w:cstheme="minorHAnsi"/>
          <w:color w:val="000000" w:themeColor="text1"/>
        </w:rPr>
        <w:t>mA</w:t>
      </w:r>
      <w:proofErr w:type="spellEnd"/>
      <w:r w:rsidRPr="00515300">
        <w:rPr>
          <w:rStyle w:val="normaltextrun"/>
          <w:rFonts w:asciiTheme="minorHAnsi" w:eastAsia="Arial Narrow" w:hAnsiTheme="minorHAnsi" w:cstheme="minorHAnsi"/>
          <w:color w:val="000000" w:themeColor="text1"/>
        </w:rPr>
        <w:t xml:space="preserve">  na min. 800 </w:t>
      </w:r>
      <w:proofErr w:type="spellStart"/>
      <w:r w:rsidRPr="00515300">
        <w:rPr>
          <w:rStyle w:val="normaltextrun"/>
          <w:rFonts w:asciiTheme="minorHAnsi" w:eastAsia="Arial Narrow" w:hAnsiTheme="minorHAnsi" w:cstheme="minorHAnsi"/>
          <w:color w:val="000000" w:themeColor="text1"/>
        </w:rPr>
        <w:t>mA</w:t>
      </w:r>
      <w:proofErr w:type="spellEnd"/>
      <w:r w:rsidRPr="00515300">
        <w:rPr>
          <w:rStyle w:val="normaltextrun"/>
          <w:rFonts w:asciiTheme="minorHAnsi" w:eastAsia="Arial Narrow" w:hAnsiTheme="minorHAnsi" w:cstheme="minorHAnsi"/>
          <w:color w:val="000000" w:themeColor="text1"/>
        </w:rPr>
        <w:t>. Zo šiestich identifikovaných zariadení  hodnotu tohto parametra splnili tri. Z ďalších troch zariadení platí, že jeden záujemca ponúkol 2 zariadenia od rovnakého výrobcu, z ktorých jedným zariadením tento parameter nespĺňa)</w:t>
      </w:r>
      <w:r w:rsidR="002D4A7F" w:rsidRPr="00515300">
        <w:rPr>
          <w:rStyle w:val="normaltextrun"/>
          <w:rFonts w:asciiTheme="minorHAnsi" w:eastAsia="Arial Narrow" w:hAnsiTheme="minorHAnsi" w:cstheme="minorHAnsi"/>
          <w:color w:val="000000" w:themeColor="text1"/>
        </w:rPr>
        <w:t xml:space="preserve"> </w:t>
      </w:r>
      <w:r w:rsidRPr="00515300">
        <w:rPr>
          <w:rStyle w:val="normaltextrun"/>
          <w:rFonts w:asciiTheme="minorHAnsi" w:eastAsia="Arial Narrow" w:hAnsiTheme="minorHAnsi" w:cstheme="minorHAnsi"/>
          <w:color w:val="000000" w:themeColor="text1"/>
        </w:rPr>
        <w:t>a nesplnil by ani pri pôvodnej hodnote a druhým áno, zmenou parametra teda nedošlo k diskriminácii záujemcu ani výrobcu, ktorého zariadenia ponúka. </w:t>
      </w:r>
      <w:r w:rsidRPr="00515300">
        <w:rPr>
          <w:rStyle w:val="eop"/>
          <w:rFonts w:asciiTheme="minorHAnsi" w:eastAsia="Arial Narrow" w:hAnsiTheme="minorHAnsi" w:cstheme="minorHAnsi"/>
          <w:color w:val="000000" w:themeColor="text1"/>
        </w:rPr>
        <w:t> </w:t>
      </w:r>
    </w:p>
    <w:p w14:paraId="15F49DA5"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645077FD"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 xml:space="preserve">Ďalšie dva zariadenia boli uvedené s hodnotami 667 </w:t>
      </w:r>
      <w:proofErr w:type="spellStart"/>
      <w:r w:rsidRPr="00515300">
        <w:rPr>
          <w:rStyle w:val="normaltextrun"/>
          <w:rFonts w:asciiTheme="minorHAnsi" w:eastAsia="Arial Narrow" w:hAnsiTheme="minorHAnsi" w:cstheme="minorHAnsi"/>
          <w:color w:val="000000" w:themeColor="text1"/>
        </w:rPr>
        <w:t>mA</w:t>
      </w:r>
      <w:proofErr w:type="spellEnd"/>
      <w:r w:rsidRPr="00515300">
        <w:rPr>
          <w:rStyle w:val="normaltextrun"/>
          <w:rFonts w:asciiTheme="minorHAnsi" w:eastAsia="Arial Narrow" w:hAnsiTheme="minorHAnsi" w:cstheme="minorHAnsi"/>
          <w:color w:val="000000" w:themeColor="text1"/>
        </w:rPr>
        <w:t xml:space="preserve"> a 833 </w:t>
      </w:r>
      <w:proofErr w:type="spellStart"/>
      <w:r w:rsidRPr="00515300">
        <w:rPr>
          <w:rStyle w:val="normaltextrun"/>
          <w:rFonts w:asciiTheme="minorHAnsi" w:eastAsia="Arial Narrow" w:hAnsiTheme="minorHAnsi" w:cstheme="minorHAnsi"/>
          <w:color w:val="000000" w:themeColor="text1"/>
        </w:rPr>
        <w:t>mA</w:t>
      </w:r>
      <w:proofErr w:type="spellEnd"/>
      <w:r w:rsidRPr="00515300">
        <w:rPr>
          <w:rStyle w:val="normaltextrun"/>
          <w:rFonts w:asciiTheme="minorHAnsi" w:eastAsia="Arial Narrow" w:hAnsiTheme="minorHAnsi" w:cstheme="minorHAnsi"/>
          <w:color w:val="000000" w:themeColor="text1"/>
        </w:rPr>
        <w:t>.</w:t>
      </w:r>
      <w:r w:rsidRPr="00515300">
        <w:rPr>
          <w:rStyle w:val="eop"/>
          <w:rFonts w:asciiTheme="minorHAnsi" w:eastAsia="Arial Narrow" w:hAnsiTheme="minorHAnsi" w:cstheme="minorHAnsi"/>
          <w:color w:val="000000" w:themeColor="text1"/>
        </w:rPr>
        <w:t> </w:t>
      </w:r>
    </w:p>
    <w:p w14:paraId="7E1815D3" w14:textId="77777777" w:rsidR="00D3721A" w:rsidRPr="00515300" w:rsidRDefault="00D3721A" w:rsidP="00193F7D">
      <w:pPr>
        <w:pStyle w:val="paragraph"/>
        <w:spacing w:before="0" w:beforeAutospacing="0" w:after="0" w:afterAutospacing="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7D0A3596" w14:textId="77777777" w:rsidR="00D3721A" w:rsidRPr="00515300" w:rsidRDefault="00D3721A" w:rsidP="00193F7D">
      <w:pPr>
        <w:pStyle w:val="paragraph"/>
        <w:spacing w:before="0" w:beforeAutospacing="0" w:after="0" w:afterAutospacing="0"/>
        <w:ind w:left="720"/>
        <w:jc w:val="both"/>
        <w:textAlignment w:val="baseline"/>
        <w:rPr>
          <w:rFonts w:asciiTheme="minorHAnsi" w:hAnsiTheme="minorHAnsi" w:cstheme="minorHAnsi"/>
        </w:rPr>
      </w:pPr>
      <w:r w:rsidRPr="00515300">
        <w:rPr>
          <w:rStyle w:val="normaltextrun"/>
          <w:rFonts w:asciiTheme="minorHAnsi" w:eastAsia="Arial Narrow" w:hAnsiTheme="minorHAnsi" w:cstheme="minorHAnsi"/>
          <w:color w:val="000000" w:themeColor="text1"/>
        </w:rPr>
        <w:t xml:space="preserve">Verejný obstarávateľ nižšie uvádza vecné a odborné odôvodnenie, prečo je 800 </w:t>
      </w:r>
      <w:proofErr w:type="spellStart"/>
      <w:r w:rsidRPr="00515300">
        <w:rPr>
          <w:rStyle w:val="normaltextrun"/>
          <w:rFonts w:asciiTheme="minorHAnsi" w:eastAsia="Arial Narrow" w:hAnsiTheme="minorHAnsi" w:cstheme="minorHAnsi"/>
          <w:color w:val="000000" w:themeColor="text1"/>
        </w:rPr>
        <w:t>mA</w:t>
      </w:r>
      <w:proofErr w:type="spellEnd"/>
      <w:r w:rsidRPr="00515300">
        <w:rPr>
          <w:rStyle w:val="normaltextrun"/>
          <w:rFonts w:asciiTheme="minorHAnsi" w:eastAsia="Arial Narrow" w:hAnsiTheme="minorHAnsi" w:cstheme="minorHAnsi"/>
          <w:color w:val="000000" w:themeColor="text1"/>
        </w:rPr>
        <w:t xml:space="preserve"> najnižšou hodnotou, ktorú môže v rámci tohto parametra akceptovať pri zachovaní cieľa, ktorý zadávaním predmetnej zákazky sleduje:</w:t>
      </w:r>
      <w:r w:rsidRPr="00515300">
        <w:rPr>
          <w:rStyle w:val="eop"/>
          <w:rFonts w:asciiTheme="minorHAnsi" w:eastAsia="Arial Narrow" w:hAnsiTheme="minorHAnsi" w:cstheme="minorHAnsi"/>
          <w:color w:val="000000" w:themeColor="text1"/>
        </w:rPr>
        <w:t> </w:t>
      </w:r>
    </w:p>
    <w:p w14:paraId="5FF79024" w14:textId="7982E8EB" w:rsidR="77546771" w:rsidRPr="00515300" w:rsidRDefault="77546771" w:rsidP="00193F7D">
      <w:pPr>
        <w:pStyle w:val="paragraph"/>
        <w:spacing w:before="0" w:beforeAutospacing="0" w:after="0" w:afterAutospacing="0"/>
        <w:ind w:left="720"/>
        <w:jc w:val="both"/>
        <w:rPr>
          <w:rStyle w:val="eop"/>
          <w:rFonts w:asciiTheme="minorHAnsi" w:eastAsia="Arial Narrow" w:hAnsiTheme="minorHAnsi" w:cstheme="minorHAnsi"/>
          <w:color w:val="000000" w:themeColor="text1"/>
        </w:rPr>
      </w:pPr>
    </w:p>
    <w:p w14:paraId="48CC02BB" w14:textId="0F150D2A" w:rsidR="76F30691" w:rsidRPr="00515300" w:rsidRDefault="76F30691" w:rsidP="00193F7D">
      <w:pPr>
        <w:pStyle w:val="paragraph"/>
        <w:spacing w:before="0" w:beforeAutospacing="0" w:after="0" w:afterAutospacing="0"/>
        <w:ind w:left="720"/>
        <w:jc w:val="both"/>
        <w:textAlignment w:val="baseline"/>
        <w:rPr>
          <w:rStyle w:val="normaltextrun"/>
          <w:rFonts w:asciiTheme="minorHAnsi" w:eastAsia="Arial Narrow" w:hAnsiTheme="minorHAnsi" w:cstheme="minorHAnsi"/>
        </w:rPr>
      </w:pPr>
      <w:r w:rsidRPr="00515300">
        <w:rPr>
          <w:rStyle w:val="normaltextrun"/>
          <w:rFonts w:asciiTheme="minorHAnsi" w:eastAsia="Arial Narrow" w:hAnsiTheme="minorHAnsi" w:cstheme="minorHAnsi"/>
        </w:rPr>
        <w:t xml:space="preserve">Zníženie maximálneho anódového prúdu na 800 </w:t>
      </w:r>
      <w:proofErr w:type="spellStart"/>
      <w:r w:rsidRPr="00515300">
        <w:rPr>
          <w:rStyle w:val="normaltextrun"/>
          <w:rFonts w:asciiTheme="minorHAnsi" w:eastAsia="Arial Narrow" w:hAnsiTheme="minorHAnsi" w:cstheme="minorHAnsi"/>
        </w:rPr>
        <w:t>mA</w:t>
      </w:r>
      <w:proofErr w:type="spellEnd"/>
      <w:r w:rsidRPr="00515300">
        <w:rPr>
          <w:rStyle w:val="normaltextrun"/>
          <w:rFonts w:asciiTheme="minorHAnsi" w:eastAsia="Arial Narrow" w:hAnsiTheme="minorHAnsi" w:cstheme="minorHAnsi"/>
        </w:rPr>
        <w:t xml:space="preserve"> je stále v rámci fyzikálne primeranej rezervy röntgen</w:t>
      </w:r>
      <w:r w:rsidR="00E86949">
        <w:rPr>
          <w:rStyle w:val="normaltextrun"/>
          <w:rFonts w:asciiTheme="minorHAnsi" w:eastAsia="Arial Narrow" w:hAnsiTheme="minorHAnsi" w:cstheme="minorHAnsi"/>
        </w:rPr>
        <w:t>ovej lampy</w:t>
      </w:r>
      <w:r w:rsidRPr="00515300">
        <w:rPr>
          <w:rStyle w:val="normaltextrun"/>
          <w:rFonts w:asciiTheme="minorHAnsi" w:eastAsia="Arial Narrow" w:hAnsiTheme="minorHAnsi" w:cstheme="minorHAnsi"/>
        </w:rPr>
        <w:t xml:space="preserve">, pretože kvalitu obrazu neurčuje samotná maximálna hodnota </w:t>
      </w:r>
      <w:proofErr w:type="spellStart"/>
      <w:r w:rsidRPr="00515300">
        <w:rPr>
          <w:rStyle w:val="normaltextrun"/>
          <w:rFonts w:asciiTheme="minorHAnsi" w:eastAsia="Arial Narrow" w:hAnsiTheme="minorHAnsi" w:cstheme="minorHAnsi"/>
        </w:rPr>
        <w:t>mA</w:t>
      </w:r>
      <w:proofErr w:type="spellEnd"/>
      <w:r w:rsidRPr="00515300">
        <w:rPr>
          <w:rStyle w:val="normaltextrun"/>
          <w:rFonts w:asciiTheme="minorHAnsi" w:eastAsia="Arial Narrow" w:hAnsiTheme="minorHAnsi" w:cstheme="minorHAnsi"/>
        </w:rPr>
        <w:t xml:space="preserve">, ale celkový </w:t>
      </w:r>
      <w:proofErr w:type="spellStart"/>
      <w:r w:rsidRPr="00515300">
        <w:rPr>
          <w:rStyle w:val="normaltextrun"/>
          <w:rFonts w:asciiTheme="minorHAnsi" w:eastAsia="Arial Narrow" w:hAnsiTheme="minorHAnsi" w:cstheme="minorHAnsi"/>
        </w:rPr>
        <w:t>mA·s</w:t>
      </w:r>
      <w:proofErr w:type="spellEnd"/>
      <w:r w:rsidRPr="00515300">
        <w:rPr>
          <w:rStyle w:val="normaltextrun"/>
          <w:rFonts w:asciiTheme="minorHAnsi" w:eastAsia="Arial Narrow" w:hAnsiTheme="minorHAnsi" w:cstheme="minorHAnsi"/>
        </w:rPr>
        <w:t xml:space="preserve">, ktorý systém dokáže dodať počas rotácie. Moderné CT prístroje pracujú s automatickou moduláciou prúdu, takže expozícia sa prispôsobuje skutočnej hrúbke pacienta v jednotlivých projekciách. Rozdiel medzi 900 </w:t>
      </w:r>
      <w:proofErr w:type="spellStart"/>
      <w:r w:rsidRPr="00515300">
        <w:rPr>
          <w:rStyle w:val="normaltextrun"/>
          <w:rFonts w:asciiTheme="minorHAnsi" w:eastAsia="Arial Narrow" w:hAnsiTheme="minorHAnsi" w:cstheme="minorHAnsi"/>
        </w:rPr>
        <w:t>mA</w:t>
      </w:r>
      <w:proofErr w:type="spellEnd"/>
      <w:r w:rsidRPr="00515300">
        <w:rPr>
          <w:rStyle w:val="normaltextrun"/>
          <w:rFonts w:asciiTheme="minorHAnsi" w:eastAsia="Arial Narrow" w:hAnsiTheme="minorHAnsi" w:cstheme="minorHAnsi"/>
        </w:rPr>
        <w:t xml:space="preserve"> a 800 </w:t>
      </w:r>
      <w:proofErr w:type="spellStart"/>
      <w:r w:rsidRPr="00515300">
        <w:rPr>
          <w:rStyle w:val="normaltextrun"/>
          <w:rFonts w:asciiTheme="minorHAnsi" w:eastAsia="Arial Narrow" w:hAnsiTheme="minorHAnsi" w:cstheme="minorHAnsi"/>
        </w:rPr>
        <w:t>mA</w:t>
      </w:r>
      <w:proofErr w:type="spellEnd"/>
      <w:r w:rsidRPr="00515300">
        <w:rPr>
          <w:rStyle w:val="normaltextrun"/>
          <w:rFonts w:asciiTheme="minorHAnsi" w:eastAsia="Arial Narrow" w:hAnsiTheme="minorHAnsi" w:cstheme="minorHAnsi"/>
        </w:rPr>
        <w:t xml:space="preserve"> znamená len mierne zníženie maximálnej okamžitej intenzity žiarenia a v praxi sa dá vyrovnať dĺžkou expozície v rotácii alebo optimalizáciou </w:t>
      </w:r>
      <w:proofErr w:type="spellStart"/>
      <w:r w:rsidRPr="00515300">
        <w:rPr>
          <w:rStyle w:val="normaltextrun"/>
          <w:rFonts w:asciiTheme="minorHAnsi" w:eastAsia="Arial Narrow" w:hAnsiTheme="minorHAnsi" w:cstheme="minorHAnsi"/>
        </w:rPr>
        <w:t>mA</w:t>
      </w:r>
      <w:proofErr w:type="spellEnd"/>
      <w:r w:rsidRPr="00515300">
        <w:rPr>
          <w:rStyle w:val="normaltextrun"/>
          <w:rFonts w:asciiTheme="minorHAnsi" w:eastAsia="Arial Narrow" w:hAnsiTheme="minorHAnsi" w:cstheme="minorHAnsi"/>
        </w:rPr>
        <w:t xml:space="preserve"> v menej </w:t>
      </w:r>
      <w:proofErr w:type="spellStart"/>
      <w:r w:rsidRPr="00515300">
        <w:rPr>
          <w:rStyle w:val="normaltextrun"/>
          <w:rFonts w:asciiTheme="minorHAnsi" w:eastAsia="Arial Narrow" w:hAnsiTheme="minorHAnsi" w:cstheme="minorHAnsi"/>
        </w:rPr>
        <w:t>atenujúcich</w:t>
      </w:r>
      <w:proofErr w:type="spellEnd"/>
      <w:r w:rsidRPr="00515300">
        <w:rPr>
          <w:rStyle w:val="normaltextrun"/>
          <w:rFonts w:asciiTheme="minorHAnsi" w:eastAsia="Arial Narrow" w:hAnsiTheme="minorHAnsi" w:cstheme="minorHAnsi"/>
        </w:rPr>
        <w:t xml:space="preserve"> častiach tela. Pri štandardných aj náročnejších protokoloch tak zostáva dostatočný signál na vytvorenie obrazu s nízkym šumom. Hodnoty pod 800 </w:t>
      </w:r>
      <w:proofErr w:type="spellStart"/>
      <w:r w:rsidRPr="00515300">
        <w:rPr>
          <w:rStyle w:val="normaltextrun"/>
          <w:rFonts w:asciiTheme="minorHAnsi" w:eastAsia="Arial Narrow" w:hAnsiTheme="minorHAnsi" w:cstheme="minorHAnsi"/>
        </w:rPr>
        <w:t>mA</w:t>
      </w:r>
      <w:proofErr w:type="spellEnd"/>
      <w:r w:rsidRPr="00515300">
        <w:rPr>
          <w:rStyle w:val="normaltextrun"/>
          <w:rFonts w:asciiTheme="minorHAnsi" w:eastAsia="Arial Narrow" w:hAnsiTheme="minorHAnsi" w:cstheme="minorHAnsi"/>
        </w:rPr>
        <w:t xml:space="preserve"> už neposkytujú rovnakú rezervu pre situácie, kde nie je možné predĺžiť expozíciu bez vplyvu na protokol, čo by sa prejavilo na kvalite obrazu. Úprava na 800 </w:t>
      </w:r>
      <w:proofErr w:type="spellStart"/>
      <w:r w:rsidRPr="00515300">
        <w:rPr>
          <w:rStyle w:val="normaltextrun"/>
          <w:rFonts w:asciiTheme="minorHAnsi" w:eastAsia="Arial Narrow" w:hAnsiTheme="minorHAnsi" w:cstheme="minorHAnsi"/>
        </w:rPr>
        <w:t>mA</w:t>
      </w:r>
      <w:proofErr w:type="spellEnd"/>
      <w:r w:rsidRPr="00515300">
        <w:rPr>
          <w:rStyle w:val="normaltextrun"/>
          <w:rFonts w:asciiTheme="minorHAnsi" w:eastAsia="Arial Narrow" w:hAnsiTheme="minorHAnsi" w:cstheme="minorHAnsi"/>
        </w:rPr>
        <w:t xml:space="preserve"> je preto z fyzikálneho hľadiska stále bezpečná a klinicky použiteľná.</w:t>
      </w:r>
    </w:p>
    <w:p w14:paraId="0BB6B81A"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7BC1739D" w14:textId="77777777" w:rsidR="00D3721A" w:rsidRPr="00515300" w:rsidRDefault="00D3721A" w:rsidP="00193F7D">
      <w:pPr>
        <w:pStyle w:val="paragraph"/>
        <w:numPr>
          <w:ilvl w:val="0"/>
          <w:numId w:val="38"/>
        </w:numPr>
        <w:spacing w:before="0" w:beforeAutospacing="0" w:after="0" w:afterAutospacing="0"/>
        <w:ind w:left="360"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Pol. 9 - Súbor fyzických detektorov pozdĺž osi Z – pôvodný parameter min. 128 zmenený na min. 64</w:t>
      </w:r>
      <w:r w:rsidRPr="00515300">
        <w:rPr>
          <w:rStyle w:val="eop"/>
          <w:rFonts w:asciiTheme="minorHAnsi" w:eastAsia="Arial Narrow" w:hAnsiTheme="minorHAnsi" w:cstheme="minorHAnsi"/>
          <w:color w:val="000000" w:themeColor="text1"/>
        </w:rPr>
        <w:t> </w:t>
      </w:r>
    </w:p>
    <w:p w14:paraId="477D5AC0"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2F0F5663"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pristúpil k úprave parametra tak, aby reflektoval možnosti deklarované trhom. Novo nastavený parameter spĺňajú všetky identifikované zariadenia. </w:t>
      </w:r>
      <w:r w:rsidRPr="00515300">
        <w:rPr>
          <w:rStyle w:val="eop"/>
          <w:rFonts w:asciiTheme="minorHAnsi" w:eastAsia="Arial Narrow" w:hAnsiTheme="minorHAnsi" w:cstheme="minorHAnsi"/>
          <w:color w:val="000000" w:themeColor="text1"/>
        </w:rPr>
        <w:t> </w:t>
      </w:r>
    </w:p>
    <w:p w14:paraId="7A71D73F"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7C5B906E" w14:textId="62D17B1F" w:rsidR="00D3721A" w:rsidRPr="00515300" w:rsidRDefault="00D3721A" w:rsidP="00193F7D">
      <w:pPr>
        <w:pStyle w:val="paragraph"/>
        <w:numPr>
          <w:ilvl w:val="0"/>
          <w:numId w:val="39"/>
        </w:numPr>
        <w:spacing w:before="0" w:beforeAutospacing="0" w:after="0" w:afterAutospacing="0"/>
        <w:ind w:left="360"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 xml:space="preserve">Pol. 10 Počet nasnímaných rezov počas jednej 360 rotácie – </w:t>
      </w:r>
      <w:proofErr w:type="spellStart"/>
      <w:r w:rsidRPr="00515300">
        <w:rPr>
          <w:rStyle w:val="normaltextrun"/>
          <w:rFonts w:asciiTheme="minorHAnsi" w:eastAsia="Arial Narrow" w:hAnsiTheme="minorHAnsi" w:cstheme="minorHAnsi"/>
          <w:color w:val="000000" w:themeColor="text1"/>
        </w:rPr>
        <w:t>pôv</w:t>
      </w:r>
      <w:proofErr w:type="spellEnd"/>
      <w:r w:rsidR="002D4A7F" w:rsidRPr="00515300">
        <w:rPr>
          <w:rStyle w:val="normaltextrun"/>
          <w:rFonts w:asciiTheme="minorHAnsi" w:eastAsia="Arial Narrow" w:hAnsiTheme="minorHAnsi" w:cstheme="minorHAnsi"/>
          <w:color w:val="000000" w:themeColor="text1"/>
        </w:rPr>
        <w:t>.</w:t>
      </w:r>
      <w:r w:rsidRPr="00515300">
        <w:rPr>
          <w:rStyle w:val="normaltextrun"/>
          <w:rFonts w:asciiTheme="minorHAnsi" w:eastAsia="Arial Narrow" w:hAnsiTheme="minorHAnsi" w:cstheme="minorHAnsi"/>
          <w:color w:val="000000" w:themeColor="text1"/>
        </w:rPr>
        <w:t xml:space="preserve"> parameter min. 256 zmenený na min. 128</w:t>
      </w:r>
      <w:r w:rsidRPr="00515300">
        <w:rPr>
          <w:rStyle w:val="eop"/>
          <w:rFonts w:asciiTheme="minorHAnsi" w:eastAsia="Arial Narrow" w:hAnsiTheme="minorHAnsi" w:cstheme="minorHAnsi"/>
          <w:color w:val="000000" w:themeColor="text1"/>
        </w:rPr>
        <w:t> </w:t>
      </w:r>
    </w:p>
    <w:p w14:paraId="5FC0D89A"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0442638A"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pristúpil k úprave parametra tak, aby reflektoval možnosti deklarované trhom. Novo nastavený parameter spĺňajú všetky identifikované zariadenia. </w:t>
      </w:r>
      <w:r w:rsidRPr="00515300">
        <w:rPr>
          <w:rStyle w:val="eop"/>
          <w:rFonts w:asciiTheme="minorHAnsi" w:eastAsia="Arial Narrow" w:hAnsiTheme="minorHAnsi" w:cstheme="minorHAnsi"/>
          <w:color w:val="000000" w:themeColor="text1"/>
        </w:rPr>
        <w:t> </w:t>
      </w:r>
    </w:p>
    <w:p w14:paraId="01F16593"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24D273F9" w14:textId="77777777" w:rsidR="00D3721A" w:rsidRPr="00515300" w:rsidRDefault="00D3721A" w:rsidP="00193F7D">
      <w:pPr>
        <w:pStyle w:val="paragraph"/>
        <w:numPr>
          <w:ilvl w:val="0"/>
          <w:numId w:val="40"/>
        </w:numPr>
        <w:spacing w:before="0" w:beforeAutospacing="0" w:after="0" w:afterAutospacing="0"/>
        <w:ind w:left="360"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lastRenderedPageBreak/>
        <w:t xml:space="preserve">Pol. 13 Priestorové rozlíšenie pre 50% MTF - pôvodný parameter min. 8 </w:t>
      </w:r>
      <w:proofErr w:type="spellStart"/>
      <w:r w:rsidRPr="00515300">
        <w:rPr>
          <w:rStyle w:val="normaltextrun"/>
          <w:rFonts w:asciiTheme="minorHAnsi" w:eastAsia="Arial Narrow" w:hAnsiTheme="minorHAnsi" w:cstheme="minorHAnsi"/>
          <w:color w:val="000000" w:themeColor="text1"/>
        </w:rPr>
        <w:t>lp</w:t>
      </w:r>
      <w:proofErr w:type="spellEnd"/>
      <w:r w:rsidRPr="00515300">
        <w:rPr>
          <w:rStyle w:val="normaltextrun"/>
          <w:rFonts w:asciiTheme="minorHAnsi" w:eastAsia="Arial Narrow" w:hAnsiTheme="minorHAnsi" w:cstheme="minorHAnsi"/>
          <w:color w:val="000000" w:themeColor="text1"/>
        </w:rPr>
        <w:t xml:space="preserve">/cm upravený na min. 12 </w:t>
      </w:r>
      <w:proofErr w:type="spellStart"/>
      <w:r w:rsidRPr="00515300">
        <w:rPr>
          <w:rStyle w:val="normaltextrun"/>
          <w:rFonts w:asciiTheme="minorHAnsi" w:eastAsia="Arial Narrow" w:hAnsiTheme="minorHAnsi" w:cstheme="minorHAnsi"/>
          <w:color w:val="000000" w:themeColor="text1"/>
        </w:rPr>
        <w:t>lp</w:t>
      </w:r>
      <w:proofErr w:type="spellEnd"/>
      <w:r w:rsidRPr="00515300">
        <w:rPr>
          <w:rStyle w:val="normaltextrun"/>
          <w:rFonts w:asciiTheme="minorHAnsi" w:eastAsia="Arial Narrow" w:hAnsiTheme="minorHAnsi" w:cstheme="minorHAnsi"/>
          <w:color w:val="000000" w:themeColor="text1"/>
        </w:rPr>
        <w:t>/cm</w:t>
      </w:r>
      <w:r w:rsidRPr="00515300">
        <w:rPr>
          <w:rStyle w:val="eop"/>
          <w:rFonts w:asciiTheme="minorHAnsi" w:eastAsia="Arial Narrow" w:hAnsiTheme="minorHAnsi" w:cstheme="minorHAnsi"/>
          <w:color w:val="000000" w:themeColor="text1"/>
        </w:rPr>
        <w:t> </w:t>
      </w:r>
    </w:p>
    <w:p w14:paraId="38B7DA72"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004420BC" w14:textId="10FDDA09"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 xml:space="preserve">Verejný obstarávateľ upravil </w:t>
      </w:r>
      <w:proofErr w:type="spellStart"/>
      <w:r w:rsidRPr="00515300">
        <w:rPr>
          <w:rStyle w:val="normaltextrun"/>
          <w:rFonts w:asciiTheme="minorHAnsi" w:eastAsia="Arial Narrow" w:hAnsiTheme="minorHAnsi" w:cstheme="minorHAnsi"/>
          <w:color w:val="000000" w:themeColor="text1"/>
        </w:rPr>
        <w:t>patrameter</w:t>
      </w:r>
      <w:proofErr w:type="spellEnd"/>
      <w:r w:rsidRPr="00515300">
        <w:rPr>
          <w:rStyle w:val="normaltextrun"/>
          <w:rFonts w:asciiTheme="minorHAnsi" w:eastAsia="Arial Narrow" w:hAnsiTheme="minorHAnsi" w:cstheme="minorHAnsi"/>
          <w:color w:val="000000" w:themeColor="text1"/>
        </w:rPr>
        <w:t>, nakoľko zo šiestich identifikovaných zariadení je pri piatich deklarovaná hod</w:t>
      </w:r>
      <w:r w:rsidR="002D4A7F" w:rsidRPr="00515300">
        <w:rPr>
          <w:rStyle w:val="normaltextrun"/>
          <w:rFonts w:asciiTheme="minorHAnsi" w:eastAsia="Arial Narrow" w:hAnsiTheme="minorHAnsi" w:cstheme="minorHAnsi"/>
          <w:color w:val="000000" w:themeColor="text1"/>
        </w:rPr>
        <w:t>n</w:t>
      </w:r>
      <w:r w:rsidRPr="00515300">
        <w:rPr>
          <w:rStyle w:val="normaltextrun"/>
          <w:rFonts w:asciiTheme="minorHAnsi" w:eastAsia="Arial Narrow" w:hAnsiTheme="minorHAnsi" w:cstheme="minorHAnsi"/>
          <w:color w:val="000000" w:themeColor="text1"/>
        </w:rPr>
        <w:t xml:space="preserve">ota min. 12 </w:t>
      </w:r>
      <w:proofErr w:type="spellStart"/>
      <w:r w:rsidRPr="00515300">
        <w:rPr>
          <w:rStyle w:val="normaltextrun"/>
          <w:rFonts w:asciiTheme="minorHAnsi" w:eastAsia="Arial Narrow" w:hAnsiTheme="minorHAnsi" w:cstheme="minorHAnsi"/>
          <w:color w:val="000000" w:themeColor="text1"/>
        </w:rPr>
        <w:t>lp</w:t>
      </w:r>
      <w:proofErr w:type="spellEnd"/>
      <w:r w:rsidRPr="00515300">
        <w:rPr>
          <w:rStyle w:val="normaltextrun"/>
          <w:rFonts w:asciiTheme="minorHAnsi" w:eastAsia="Arial Narrow" w:hAnsiTheme="minorHAnsi" w:cstheme="minorHAnsi"/>
          <w:color w:val="000000" w:themeColor="text1"/>
        </w:rPr>
        <w:t>/cm.</w:t>
      </w:r>
      <w:r w:rsidRPr="00515300">
        <w:rPr>
          <w:rStyle w:val="eop"/>
          <w:rFonts w:asciiTheme="minorHAnsi" w:eastAsia="Arial Narrow" w:hAnsiTheme="minorHAnsi" w:cstheme="minorHAnsi"/>
          <w:color w:val="000000" w:themeColor="text1"/>
        </w:rPr>
        <w:t> </w:t>
      </w:r>
    </w:p>
    <w:p w14:paraId="50A86D31"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6871C0AC"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 xml:space="preserve">Pri poslednom identifikovanom zariadení bol deklarovaný parameter v hodnote 6 </w:t>
      </w:r>
      <w:proofErr w:type="spellStart"/>
      <w:r w:rsidRPr="00515300">
        <w:rPr>
          <w:rStyle w:val="normaltextrun"/>
          <w:rFonts w:asciiTheme="minorHAnsi" w:eastAsia="Arial Narrow" w:hAnsiTheme="minorHAnsi" w:cstheme="minorHAnsi"/>
          <w:color w:val="000000" w:themeColor="text1"/>
        </w:rPr>
        <w:t>lp</w:t>
      </w:r>
      <w:proofErr w:type="spellEnd"/>
      <w:r w:rsidRPr="00515300">
        <w:rPr>
          <w:rStyle w:val="normaltextrun"/>
          <w:rFonts w:asciiTheme="minorHAnsi" w:eastAsia="Arial Narrow" w:hAnsiTheme="minorHAnsi" w:cstheme="minorHAnsi"/>
          <w:color w:val="000000" w:themeColor="text1"/>
        </w:rPr>
        <w:t>/cm s nasledovným vyjadrením záujemcu:</w:t>
      </w:r>
      <w:r w:rsidRPr="00515300">
        <w:rPr>
          <w:rStyle w:val="eop"/>
          <w:rFonts w:asciiTheme="minorHAnsi" w:eastAsia="Arial Narrow" w:hAnsiTheme="minorHAnsi" w:cstheme="minorHAnsi"/>
          <w:color w:val="000000" w:themeColor="text1"/>
        </w:rPr>
        <w:t> </w:t>
      </w:r>
    </w:p>
    <w:p w14:paraId="6EF986D6"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75B69F59"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i/>
          <w:iCs/>
          <w:color w:val="000000" w:themeColor="text1"/>
        </w:rPr>
        <w:t xml:space="preserve">„MTF funkcia popisuje ako budú prenesené jednotlivé priestorové frekvencie z pôvodného obrazu do výsledného obrazu. Je to najčastejšia používaná metóda k popisu priestorového rozlíšenia zobrazovacích systémov. Typické hraničné hodnoty priestorového rozlíšenia, ktoré udáva literatúra, sú &gt;1,0 </w:t>
      </w:r>
      <w:proofErr w:type="spellStart"/>
      <w:r w:rsidRPr="00515300">
        <w:rPr>
          <w:rStyle w:val="normaltextrun"/>
          <w:rFonts w:asciiTheme="minorHAnsi" w:eastAsia="Arial Narrow" w:hAnsiTheme="minorHAnsi" w:cstheme="minorHAnsi"/>
          <w:i/>
          <w:iCs/>
          <w:color w:val="000000" w:themeColor="text1"/>
        </w:rPr>
        <w:t>lp</w:t>
      </w:r>
      <w:proofErr w:type="spellEnd"/>
      <w:r w:rsidRPr="00515300">
        <w:rPr>
          <w:rStyle w:val="normaltextrun"/>
          <w:rFonts w:asciiTheme="minorHAnsi" w:eastAsia="Arial Narrow" w:hAnsiTheme="minorHAnsi" w:cstheme="minorHAnsi"/>
          <w:i/>
          <w:iCs/>
          <w:color w:val="000000" w:themeColor="text1"/>
        </w:rPr>
        <w:t xml:space="preserve">/mm pre CT, &gt;3,0 </w:t>
      </w:r>
      <w:proofErr w:type="spellStart"/>
      <w:r w:rsidRPr="00515300">
        <w:rPr>
          <w:rStyle w:val="normaltextrun"/>
          <w:rFonts w:asciiTheme="minorHAnsi" w:eastAsia="Arial Narrow" w:hAnsiTheme="minorHAnsi" w:cstheme="minorHAnsi"/>
          <w:i/>
          <w:iCs/>
          <w:color w:val="000000" w:themeColor="text1"/>
        </w:rPr>
        <w:t>lp</w:t>
      </w:r>
      <w:proofErr w:type="spellEnd"/>
      <w:r w:rsidRPr="00515300">
        <w:rPr>
          <w:rStyle w:val="normaltextrun"/>
          <w:rFonts w:asciiTheme="minorHAnsi" w:eastAsia="Arial Narrow" w:hAnsiTheme="minorHAnsi" w:cstheme="minorHAnsi"/>
          <w:i/>
          <w:iCs/>
          <w:color w:val="000000" w:themeColor="text1"/>
        </w:rPr>
        <w:t xml:space="preserve">/mm pre digitálnu </w:t>
      </w:r>
      <w:proofErr w:type="spellStart"/>
      <w:r w:rsidRPr="00515300">
        <w:rPr>
          <w:rStyle w:val="normaltextrun"/>
          <w:rFonts w:asciiTheme="minorHAnsi" w:eastAsia="Arial Narrow" w:hAnsiTheme="minorHAnsi" w:cstheme="minorHAnsi"/>
          <w:i/>
          <w:iCs/>
          <w:color w:val="000000" w:themeColor="text1"/>
        </w:rPr>
        <w:t>skiagrafiu</w:t>
      </w:r>
      <w:proofErr w:type="spellEnd"/>
      <w:r w:rsidRPr="00515300">
        <w:rPr>
          <w:rStyle w:val="normaltextrun"/>
          <w:rFonts w:asciiTheme="minorHAnsi" w:eastAsia="Arial Narrow" w:hAnsiTheme="minorHAnsi" w:cstheme="minorHAnsi"/>
          <w:i/>
          <w:iCs/>
          <w:color w:val="000000" w:themeColor="text1"/>
        </w:rPr>
        <w:t xml:space="preserve">, &gt;7,0 </w:t>
      </w:r>
      <w:proofErr w:type="spellStart"/>
      <w:r w:rsidRPr="00515300">
        <w:rPr>
          <w:rStyle w:val="normaltextrun"/>
          <w:rFonts w:asciiTheme="minorHAnsi" w:eastAsia="Arial Narrow" w:hAnsiTheme="minorHAnsi" w:cstheme="minorHAnsi"/>
          <w:i/>
          <w:iCs/>
          <w:color w:val="000000" w:themeColor="text1"/>
        </w:rPr>
        <w:t>lp</w:t>
      </w:r>
      <w:proofErr w:type="spellEnd"/>
      <w:r w:rsidRPr="00515300">
        <w:rPr>
          <w:rStyle w:val="normaltextrun"/>
          <w:rFonts w:asciiTheme="minorHAnsi" w:eastAsia="Arial Narrow" w:hAnsiTheme="minorHAnsi" w:cstheme="minorHAnsi"/>
          <w:i/>
          <w:iCs/>
          <w:color w:val="000000" w:themeColor="text1"/>
        </w:rPr>
        <w:t xml:space="preserve">/mm pre digitálnu mamografiu. Z uvedených hodnôt je zrejmé, že CT prístroje vôbec nedominujú v oblasti priestorového rozlíšenia. Navyše hodnota MTF funkcie je závislá od nastavených parametrov CT </w:t>
      </w:r>
      <w:proofErr w:type="spellStart"/>
      <w:r w:rsidRPr="00515300">
        <w:rPr>
          <w:rStyle w:val="normaltextrun"/>
          <w:rFonts w:asciiTheme="minorHAnsi" w:eastAsia="Arial Narrow" w:hAnsiTheme="minorHAnsi" w:cstheme="minorHAnsi"/>
          <w:i/>
          <w:iCs/>
          <w:color w:val="000000" w:themeColor="text1"/>
        </w:rPr>
        <w:t>skenu</w:t>
      </w:r>
      <w:proofErr w:type="spellEnd"/>
      <w:r w:rsidRPr="00515300">
        <w:rPr>
          <w:rStyle w:val="normaltextrun"/>
          <w:rFonts w:asciiTheme="minorHAnsi" w:eastAsia="Arial Narrow" w:hAnsiTheme="minorHAnsi" w:cstheme="minorHAnsi"/>
          <w:i/>
          <w:iCs/>
          <w:color w:val="000000" w:themeColor="text1"/>
        </w:rPr>
        <w:t xml:space="preserve"> a v neposlednom rade aj od dávky, ktorá by mala byť hodnotená a vyžadovaná. Ďalším problémom sa javí udávanie rôznych hodnôt MTF pre nastavené rôzne módy rozlíšenia typu Standard </w:t>
      </w:r>
      <w:proofErr w:type="spellStart"/>
      <w:r w:rsidRPr="00515300">
        <w:rPr>
          <w:rStyle w:val="normaltextrun"/>
          <w:rFonts w:asciiTheme="minorHAnsi" w:eastAsia="Arial Narrow" w:hAnsiTheme="minorHAnsi" w:cstheme="minorHAnsi"/>
          <w:i/>
          <w:iCs/>
          <w:color w:val="000000" w:themeColor="text1"/>
        </w:rPr>
        <w:t>Mode</w:t>
      </w:r>
      <w:proofErr w:type="spellEnd"/>
      <w:r w:rsidRPr="00515300">
        <w:rPr>
          <w:rStyle w:val="normaltextrun"/>
          <w:rFonts w:asciiTheme="minorHAnsi" w:eastAsia="Arial Narrow" w:hAnsiTheme="minorHAnsi" w:cstheme="minorHAnsi"/>
          <w:i/>
          <w:iCs/>
          <w:color w:val="000000" w:themeColor="text1"/>
        </w:rPr>
        <w:t xml:space="preserve">, </w:t>
      </w:r>
      <w:proofErr w:type="spellStart"/>
      <w:r w:rsidRPr="00515300">
        <w:rPr>
          <w:rStyle w:val="normaltextrun"/>
          <w:rFonts w:asciiTheme="minorHAnsi" w:eastAsia="Arial Narrow" w:hAnsiTheme="minorHAnsi" w:cstheme="minorHAnsi"/>
          <w:i/>
          <w:iCs/>
          <w:color w:val="000000" w:themeColor="text1"/>
        </w:rPr>
        <w:t>High</w:t>
      </w:r>
      <w:proofErr w:type="spellEnd"/>
      <w:r w:rsidRPr="00515300">
        <w:rPr>
          <w:rStyle w:val="normaltextrun"/>
          <w:rFonts w:asciiTheme="minorHAnsi" w:eastAsia="Arial Narrow" w:hAnsiTheme="minorHAnsi" w:cstheme="minorHAnsi"/>
          <w:i/>
          <w:iCs/>
          <w:color w:val="000000" w:themeColor="text1"/>
        </w:rPr>
        <w:t xml:space="preserve"> </w:t>
      </w:r>
      <w:proofErr w:type="spellStart"/>
      <w:r w:rsidRPr="00515300">
        <w:rPr>
          <w:rStyle w:val="normaltextrun"/>
          <w:rFonts w:asciiTheme="minorHAnsi" w:eastAsia="Arial Narrow" w:hAnsiTheme="minorHAnsi" w:cstheme="minorHAnsi"/>
          <w:i/>
          <w:iCs/>
          <w:color w:val="000000" w:themeColor="text1"/>
        </w:rPr>
        <w:t>Mode</w:t>
      </w:r>
      <w:proofErr w:type="spellEnd"/>
      <w:r w:rsidRPr="00515300">
        <w:rPr>
          <w:rStyle w:val="normaltextrun"/>
          <w:rFonts w:asciiTheme="minorHAnsi" w:eastAsia="Arial Narrow" w:hAnsiTheme="minorHAnsi" w:cstheme="minorHAnsi"/>
          <w:i/>
          <w:iCs/>
          <w:color w:val="000000" w:themeColor="text1"/>
        </w:rPr>
        <w:t xml:space="preserve">, </w:t>
      </w:r>
      <w:proofErr w:type="spellStart"/>
      <w:r w:rsidRPr="00515300">
        <w:rPr>
          <w:rStyle w:val="normaltextrun"/>
          <w:rFonts w:asciiTheme="minorHAnsi" w:eastAsia="Arial Narrow" w:hAnsiTheme="minorHAnsi" w:cstheme="minorHAnsi"/>
          <w:i/>
          <w:iCs/>
          <w:color w:val="000000" w:themeColor="text1"/>
        </w:rPr>
        <w:t>Ultra</w:t>
      </w:r>
      <w:proofErr w:type="spellEnd"/>
      <w:r w:rsidRPr="00515300">
        <w:rPr>
          <w:rStyle w:val="normaltextrun"/>
          <w:rFonts w:asciiTheme="minorHAnsi" w:eastAsia="Arial Narrow" w:hAnsiTheme="minorHAnsi" w:cstheme="minorHAnsi"/>
          <w:i/>
          <w:iCs/>
          <w:color w:val="000000" w:themeColor="text1"/>
        </w:rPr>
        <w:t xml:space="preserve"> </w:t>
      </w:r>
      <w:proofErr w:type="spellStart"/>
      <w:r w:rsidRPr="00515300">
        <w:rPr>
          <w:rStyle w:val="normaltextrun"/>
          <w:rFonts w:asciiTheme="minorHAnsi" w:eastAsia="Arial Narrow" w:hAnsiTheme="minorHAnsi" w:cstheme="minorHAnsi"/>
          <w:i/>
          <w:iCs/>
          <w:color w:val="000000" w:themeColor="text1"/>
        </w:rPr>
        <w:t>High</w:t>
      </w:r>
      <w:proofErr w:type="spellEnd"/>
      <w:r w:rsidRPr="00515300">
        <w:rPr>
          <w:rStyle w:val="normaltextrun"/>
          <w:rFonts w:asciiTheme="minorHAnsi" w:eastAsia="Arial Narrow" w:hAnsiTheme="minorHAnsi" w:cstheme="minorHAnsi"/>
          <w:i/>
          <w:iCs/>
          <w:color w:val="000000" w:themeColor="text1"/>
        </w:rPr>
        <w:t xml:space="preserve"> </w:t>
      </w:r>
      <w:proofErr w:type="spellStart"/>
      <w:r w:rsidRPr="00515300">
        <w:rPr>
          <w:rStyle w:val="normaltextrun"/>
          <w:rFonts w:asciiTheme="minorHAnsi" w:eastAsia="Arial Narrow" w:hAnsiTheme="minorHAnsi" w:cstheme="minorHAnsi"/>
          <w:i/>
          <w:iCs/>
          <w:color w:val="000000" w:themeColor="text1"/>
        </w:rPr>
        <w:t>Mode</w:t>
      </w:r>
      <w:proofErr w:type="spellEnd"/>
      <w:r w:rsidRPr="00515300">
        <w:rPr>
          <w:rStyle w:val="normaltextrun"/>
          <w:rFonts w:asciiTheme="minorHAnsi" w:eastAsia="Arial Narrow" w:hAnsiTheme="minorHAnsi" w:cstheme="minorHAnsi"/>
          <w:i/>
          <w:iCs/>
          <w:color w:val="000000" w:themeColor="text1"/>
        </w:rPr>
        <w:t xml:space="preserve">. Výrobca neudáva hodnotu MTF pre </w:t>
      </w:r>
      <w:proofErr w:type="spellStart"/>
      <w:r w:rsidRPr="00515300">
        <w:rPr>
          <w:rStyle w:val="normaltextrun"/>
          <w:rFonts w:asciiTheme="minorHAnsi" w:eastAsia="Arial Narrow" w:hAnsiTheme="minorHAnsi" w:cstheme="minorHAnsi"/>
          <w:i/>
          <w:iCs/>
          <w:color w:val="000000" w:themeColor="text1"/>
        </w:rPr>
        <w:t>pre</w:t>
      </w:r>
      <w:proofErr w:type="spellEnd"/>
      <w:r w:rsidRPr="00515300">
        <w:rPr>
          <w:rStyle w:val="normaltextrun"/>
          <w:rFonts w:asciiTheme="minorHAnsi" w:eastAsia="Arial Narrow" w:hAnsiTheme="minorHAnsi" w:cstheme="minorHAnsi"/>
          <w:i/>
          <w:iCs/>
          <w:color w:val="000000" w:themeColor="text1"/>
        </w:rPr>
        <w:t xml:space="preserve"> mód </w:t>
      </w:r>
      <w:proofErr w:type="spellStart"/>
      <w:r w:rsidRPr="00515300">
        <w:rPr>
          <w:rStyle w:val="normaltextrun"/>
          <w:rFonts w:asciiTheme="minorHAnsi" w:eastAsia="Arial Narrow" w:hAnsiTheme="minorHAnsi" w:cstheme="minorHAnsi"/>
          <w:i/>
          <w:iCs/>
          <w:color w:val="000000" w:themeColor="text1"/>
        </w:rPr>
        <w:t>Ultra</w:t>
      </w:r>
      <w:proofErr w:type="spellEnd"/>
      <w:r w:rsidRPr="00515300">
        <w:rPr>
          <w:rStyle w:val="normaltextrun"/>
          <w:rFonts w:asciiTheme="minorHAnsi" w:eastAsia="Arial Narrow" w:hAnsiTheme="minorHAnsi" w:cstheme="minorHAnsi"/>
          <w:i/>
          <w:iCs/>
          <w:color w:val="000000" w:themeColor="text1"/>
        </w:rPr>
        <w:t xml:space="preserve"> </w:t>
      </w:r>
      <w:proofErr w:type="spellStart"/>
      <w:r w:rsidRPr="00515300">
        <w:rPr>
          <w:rStyle w:val="normaltextrun"/>
          <w:rFonts w:asciiTheme="minorHAnsi" w:eastAsia="Arial Narrow" w:hAnsiTheme="minorHAnsi" w:cstheme="minorHAnsi"/>
          <w:i/>
          <w:iCs/>
          <w:color w:val="000000" w:themeColor="text1"/>
        </w:rPr>
        <w:t>High</w:t>
      </w:r>
      <w:proofErr w:type="spellEnd"/>
      <w:r w:rsidRPr="00515300">
        <w:rPr>
          <w:rStyle w:val="normaltextrun"/>
          <w:rFonts w:asciiTheme="minorHAnsi" w:eastAsia="Arial Narrow" w:hAnsiTheme="minorHAnsi" w:cstheme="minorHAnsi"/>
          <w:i/>
          <w:iCs/>
          <w:color w:val="000000" w:themeColor="text1"/>
        </w:rPr>
        <w:t xml:space="preserve">, nakoľko sa reálne používa len pre menej ako 5% CT vyšetrení. Navyše tento mód sa vyznačuje vyššou dávkou pre pacienta a aj pomalším časom vyšetrenia. Parameter v ktorom dominuje CT vyšetrenie oproti iným modalitám využívajúcim ionizujúce žiarenie je rozlíšenie pri nízkom kontraste. Vo vyšetrovacích modalitách používajúcich rtg žiarenie je </w:t>
      </w:r>
      <w:proofErr w:type="spellStart"/>
      <w:r w:rsidRPr="00515300">
        <w:rPr>
          <w:rStyle w:val="normaltextrun"/>
          <w:rFonts w:asciiTheme="minorHAnsi" w:eastAsia="Arial Narrow" w:hAnsiTheme="minorHAnsi" w:cstheme="minorHAnsi"/>
          <w:i/>
          <w:iCs/>
          <w:color w:val="000000" w:themeColor="text1"/>
        </w:rPr>
        <w:t>nízkokontrastné</w:t>
      </w:r>
      <w:proofErr w:type="spellEnd"/>
      <w:r w:rsidRPr="00515300">
        <w:rPr>
          <w:rStyle w:val="normaltextrun"/>
          <w:rFonts w:asciiTheme="minorHAnsi" w:eastAsia="Arial Narrow" w:hAnsiTheme="minorHAnsi" w:cstheme="minorHAnsi"/>
          <w:i/>
          <w:iCs/>
          <w:color w:val="000000" w:themeColor="text1"/>
        </w:rPr>
        <w:t xml:space="preserve"> rozlíšenie pri CT vyšetrení bezkonkurenčné. Výhody vynikajúceho </w:t>
      </w:r>
      <w:proofErr w:type="spellStart"/>
      <w:r w:rsidRPr="00515300">
        <w:rPr>
          <w:rStyle w:val="normaltextrun"/>
          <w:rFonts w:asciiTheme="minorHAnsi" w:eastAsia="Arial Narrow" w:hAnsiTheme="minorHAnsi" w:cstheme="minorHAnsi"/>
          <w:i/>
          <w:iCs/>
          <w:color w:val="000000" w:themeColor="text1"/>
        </w:rPr>
        <w:t>nízkokontrastného</w:t>
      </w:r>
      <w:proofErr w:type="spellEnd"/>
      <w:r w:rsidRPr="00515300">
        <w:rPr>
          <w:rStyle w:val="normaltextrun"/>
          <w:rFonts w:asciiTheme="minorHAnsi" w:eastAsia="Arial Narrow" w:hAnsiTheme="minorHAnsi" w:cstheme="minorHAnsi"/>
          <w:i/>
          <w:iCs/>
          <w:color w:val="000000" w:themeColor="text1"/>
        </w:rPr>
        <w:t xml:space="preserve"> rozlíšenia sú zrejmé, a to hlavne pri zobrazení hranice orgánov a jednotlivých štruktúr. Na porovnanie uvádzame, že </w:t>
      </w:r>
      <w:proofErr w:type="spellStart"/>
      <w:r w:rsidRPr="00515300">
        <w:rPr>
          <w:rStyle w:val="normaltextrun"/>
          <w:rFonts w:asciiTheme="minorHAnsi" w:eastAsia="Arial Narrow" w:hAnsiTheme="minorHAnsi" w:cstheme="minorHAnsi"/>
          <w:i/>
          <w:iCs/>
          <w:color w:val="000000" w:themeColor="text1"/>
        </w:rPr>
        <w:t>nízkokontrastné</w:t>
      </w:r>
      <w:proofErr w:type="spellEnd"/>
      <w:r w:rsidRPr="00515300">
        <w:rPr>
          <w:rStyle w:val="normaltextrun"/>
          <w:rFonts w:asciiTheme="minorHAnsi" w:eastAsia="Arial Narrow" w:hAnsiTheme="minorHAnsi" w:cstheme="minorHAnsi"/>
          <w:i/>
          <w:iCs/>
          <w:color w:val="000000" w:themeColor="text1"/>
        </w:rPr>
        <w:t xml:space="preserve"> rozlíšenie objektov pre CT je už pri kontraste 0,5%, naproti tomu, pri klasickej </w:t>
      </w:r>
      <w:proofErr w:type="spellStart"/>
      <w:r w:rsidRPr="00515300">
        <w:rPr>
          <w:rStyle w:val="normaltextrun"/>
          <w:rFonts w:asciiTheme="minorHAnsi" w:eastAsia="Arial Narrow" w:hAnsiTheme="minorHAnsi" w:cstheme="minorHAnsi"/>
          <w:i/>
          <w:iCs/>
          <w:color w:val="000000" w:themeColor="text1"/>
        </w:rPr>
        <w:t>skiagrafii</w:t>
      </w:r>
      <w:proofErr w:type="spellEnd"/>
      <w:r w:rsidRPr="00515300">
        <w:rPr>
          <w:rStyle w:val="normaltextrun"/>
          <w:rFonts w:asciiTheme="minorHAnsi" w:eastAsia="Arial Narrow" w:hAnsiTheme="minorHAnsi" w:cstheme="minorHAnsi"/>
          <w:i/>
          <w:iCs/>
          <w:color w:val="000000" w:themeColor="text1"/>
        </w:rPr>
        <w:t xml:space="preserve"> je to až 5%. Z horeuvedeného vyplýva, že Verejný obstarávateľ vybral len jeden parameter hodnotiaci kvalitu obrazu, ktorý navyše nie je pre túto modalitu dominantný. Máme za to, že požadovanie len jedného parametru MTF je diskriminačné a vôbec nezohľadňuje celkovú kvalitu obrazu. Taktiež sa nehodnotí žiadny parameter popisujúci dávku pre pacienta, čo sa javí pri CT vyšetrení, ktoré patrí medzi vyšetrenia s vyššou dávkou pre pacienta nie optimálne. A ako bolo horeuvedené, parameter </w:t>
      </w:r>
      <w:proofErr w:type="spellStart"/>
      <w:r w:rsidRPr="00515300">
        <w:rPr>
          <w:rStyle w:val="normaltextrun"/>
          <w:rFonts w:asciiTheme="minorHAnsi" w:eastAsia="Arial Narrow" w:hAnsiTheme="minorHAnsi" w:cstheme="minorHAnsi"/>
          <w:i/>
          <w:iCs/>
          <w:color w:val="000000" w:themeColor="text1"/>
        </w:rPr>
        <w:t>nízkokontrastné</w:t>
      </w:r>
      <w:proofErr w:type="spellEnd"/>
      <w:r w:rsidRPr="00515300">
        <w:rPr>
          <w:rStyle w:val="normaltextrun"/>
          <w:rFonts w:asciiTheme="minorHAnsi" w:eastAsia="Arial Narrow" w:hAnsiTheme="minorHAnsi" w:cstheme="minorHAnsi"/>
          <w:i/>
          <w:iCs/>
          <w:color w:val="000000" w:themeColor="text1"/>
        </w:rPr>
        <w:t xml:space="preserve"> rozlíšenie, v ktorom CT vyšetrenie dominuje, nie je vôbec zahrnutý v špecifikácii.“</w:t>
      </w:r>
      <w:r w:rsidRPr="00515300">
        <w:rPr>
          <w:rStyle w:val="eop"/>
          <w:rFonts w:asciiTheme="minorHAnsi" w:eastAsia="Arial Narrow" w:hAnsiTheme="minorHAnsi" w:cstheme="minorHAnsi"/>
          <w:color w:val="000000" w:themeColor="text1"/>
        </w:rPr>
        <w:t> </w:t>
      </w:r>
    </w:p>
    <w:p w14:paraId="7A0C10D7"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5A80A311" w14:textId="5798BC54" w:rsidR="00D3721A" w:rsidRPr="00515300" w:rsidRDefault="00D3721A" w:rsidP="00E86949">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takéto zníženie parametra nemôže akceptovať (a to aj v nadväznosti na skutočnosť, že predmetné zariadenie je neakceptovateľné vo viacerých jeho parametroch a jeho akceptovanie nie je v súlade s cieľom, ktorý verejný obstarávateľ prípravou a pravdepodobným zadaním tejto zákazky sleduje).</w:t>
      </w:r>
      <w:r w:rsidRPr="00515300">
        <w:rPr>
          <w:rStyle w:val="eop"/>
          <w:rFonts w:asciiTheme="minorHAnsi" w:eastAsia="Arial Narrow" w:hAnsiTheme="minorHAnsi" w:cstheme="minorHAnsi"/>
          <w:color w:val="000000" w:themeColor="text1"/>
        </w:rPr>
        <w:t> </w:t>
      </w:r>
    </w:p>
    <w:p w14:paraId="13FCB585"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60CC69D5" w14:textId="77777777" w:rsidR="00D3721A" w:rsidRPr="00515300" w:rsidRDefault="00D3721A" w:rsidP="00193F7D">
      <w:pPr>
        <w:pStyle w:val="paragraph"/>
        <w:spacing w:before="0" w:beforeAutospacing="0" w:after="0" w:afterAutospacing="0"/>
        <w:ind w:left="720"/>
        <w:jc w:val="both"/>
        <w:textAlignment w:val="baseline"/>
        <w:rPr>
          <w:rFonts w:asciiTheme="minorHAnsi" w:hAnsiTheme="minorHAnsi" w:cstheme="minorHAnsi"/>
        </w:rPr>
      </w:pPr>
      <w:r w:rsidRPr="00515300">
        <w:rPr>
          <w:rStyle w:val="normaltextrun"/>
          <w:rFonts w:asciiTheme="minorHAnsi" w:eastAsia="Arial Narrow" w:hAnsiTheme="minorHAnsi" w:cstheme="minorHAnsi"/>
          <w:color w:val="000000" w:themeColor="text1"/>
        </w:rPr>
        <w:t>Nižšie uvádza verejný obstarávateľ vecné a odborné odôvodnenie vyššie uvedeného:</w:t>
      </w:r>
      <w:r w:rsidRPr="00515300">
        <w:rPr>
          <w:rStyle w:val="eop"/>
          <w:rFonts w:asciiTheme="minorHAnsi" w:eastAsia="Arial Narrow" w:hAnsiTheme="minorHAnsi" w:cstheme="minorHAnsi"/>
          <w:color w:val="000000" w:themeColor="text1"/>
        </w:rPr>
        <w:t> </w:t>
      </w:r>
    </w:p>
    <w:p w14:paraId="2BAA1584" w14:textId="0EE7CCDC" w:rsidR="77546771" w:rsidRPr="00515300" w:rsidRDefault="77546771" w:rsidP="00193F7D">
      <w:pPr>
        <w:pStyle w:val="paragraph"/>
        <w:spacing w:before="0" w:beforeAutospacing="0" w:after="0" w:afterAutospacing="0"/>
        <w:ind w:left="720"/>
        <w:jc w:val="both"/>
        <w:rPr>
          <w:rStyle w:val="eop"/>
          <w:rFonts w:asciiTheme="minorHAnsi" w:eastAsia="Arial Narrow" w:hAnsiTheme="minorHAnsi" w:cstheme="minorHAnsi"/>
          <w:color w:val="000000" w:themeColor="text1"/>
        </w:rPr>
      </w:pPr>
    </w:p>
    <w:p w14:paraId="070499B7" w14:textId="156F2120" w:rsidR="05359849" w:rsidRPr="00515300" w:rsidRDefault="05359849" w:rsidP="00193F7D">
      <w:pPr>
        <w:pStyle w:val="paragraph"/>
        <w:spacing w:before="0" w:beforeAutospacing="0" w:after="0" w:afterAutospacing="0"/>
        <w:ind w:left="720"/>
        <w:jc w:val="both"/>
        <w:textAlignment w:val="baseline"/>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Zvýšenie požiadavky na priestorové rozlíšenie pri 50 % MTF na minimálne 12 </w:t>
      </w:r>
      <w:proofErr w:type="spellStart"/>
      <w:r w:rsidRPr="00515300">
        <w:rPr>
          <w:rStyle w:val="normaltextrun"/>
          <w:rFonts w:asciiTheme="minorHAnsi" w:eastAsia="Arial Narrow" w:hAnsiTheme="minorHAnsi" w:cstheme="minorHAnsi"/>
          <w:color w:val="000000" w:themeColor="text1"/>
        </w:rPr>
        <w:t>lp</w:t>
      </w:r>
      <w:proofErr w:type="spellEnd"/>
      <w:r w:rsidRPr="00515300">
        <w:rPr>
          <w:rStyle w:val="normaltextrun"/>
          <w:rFonts w:asciiTheme="minorHAnsi" w:eastAsia="Arial Narrow" w:hAnsiTheme="minorHAnsi" w:cstheme="minorHAnsi"/>
          <w:color w:val="000000" w:themeColor="text1"/>
        </w:rPr>
        <w:t xml:space="preserve">/cm vychádza z technických možností moderných CT systémov. Väčšina súčasných zariadení túto hodnotu štandardne dosahuje v klinických režimoch bez nutnosti extrémnych expozičných podmienok. Parameter 50 % MTF je pritom základným </w:t>
      </w:r>
      <w:r w:rsidRPr="00515300">
        <w:rPr>
          <w:rStyle w:val="normaltextrun"/>
          <w:rFonts w:asciiTheme="minorHAnsi" w:eastAsia="Arial Narrow" w:hAnsiTheme="minorHAnsi" w:cstheme="minorHAnsi"/>
          <w:color w:val="000000" w:themeColor="text1"/>
        </w:rPr>
        <w:lastRenderedPageBreak/>
        <w:t>fyzikálnym meradlom toho, ako dobre dokáže systém preniesť jemné štruktúry a hrany do výsledného obrazu. Vyššia hodnota MTF sa priamo prejavuje na ostrosti anatomických detailov, kontúrach orgánov, presnosti merania a identifikácii menších lézií. Pre nemocnicu nášho typu, kde sa zobrazovanie opiera aj o intervenčné, onkologické a urgentné indikácie, je zachovanie dostatočného vysokofrekvenčného rozlíšenia dôležité.</w:t>
      </w:r>
    </w:p>
    <w:p w14:paraId="635678BA" w14:textId="77777777" w:rsidR="002D4A7F" w:rsidRPr="00515300" w:rsidRDefault="002D4A7F" w:rsidP="00193F7D">
      <w:pPr>
        <w:pStyle w:val="paragraph"/>
        <w:spacing w:before="0" w:beforeAutospacing="0" w:after="0" w:afterAutospacing="0"/>
        <w:ind w:left="720"/>
        <w:jc w:val="both"/>
        <w:textAlignment w:val="baseline"/>
        <w:rPr>
          <w:rStyle w:val="normaltextrun"/>
          <w:rFonts w:asciiTheme="minorHAnsi" w:eastAsia="Arial Narrow" w:hAnsiTheme="minorHAnsi" w:cstheme="minorHAnsi"/>
          <w:color w:val="000000" w:themeColor="text1"/>
        </w:rPr>
      </w:pPr>
    </w:p>
    <w:p w14:paraId="35E872B4" w14:textId="32F67FD6" w:rsidR="05359849" w:rsidRPr="00515300" w:rsidRDefault="05359849" w:rsidP="00193F7D">
      <w:pPr>
        <w:pStyle w:val="paragraph"/>
        <w:spacing w:before="0" w:beforeAutospacing="0" w:after="0" w:afterAutospacing="0"/>
        <w:ind w:left="720"/>
        <w:jc w:val="both"/>
        <w:textAlignment w:val="baseline"/>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Hodnota 6 </w:t>
      </w:r>
      <w:proofErr w:type="spellStart"/>
      <w:r w:rsidRPr="00515300">
        <w:rPr>
          <w:rStyle w:val="normaltextrun"/>
          <w:rFonts w:asciiTheme="minorHAnsi" w:eastAsia="Arial Narrow" w:hAnsiTheme="minorHAnsi" w:cstheme="minorHAnsi"/>
          <w:color w:val="000000" w:themeColor="text1"/>
        </w:rPr>
        <w:t>lp</w:t>
      </w:r>
      <w:proofErr w:type="spellEnd"/>
      <w:r w:rsidRPr="00515300">
        <w:rPr>
          <w:rStyle w:val="normaltextrun"/>
          <w:rFonts w:asciiTheme="minorHAnsi" w:eastAsia="Arial Narrow" w:hAnsiTheme="minorHAnsi" w:cstheme="minorHAnsi"/>
          <w:color w:val="000000" w:themeColor="text1"/>
        </w:rPr>
        <w:t>/cm predstavuje výrazne nižšiu úroveň priestorového rozlíšenia a už sa reálne prejavuje stratou ostrosti jemných detailov. Takýto rozdiel nie je spôsobený iba rozdielnymi režimami skenovania, ale</w:t>
      </w:r>
      <w:r w:rsidR="002D4A7F" w:rsidRPr="00515300">
        <w:rPr>
          <w:rStyle w:val="normaltextrun"/>
          <w:rFonts w:asciiTheme="minorHAnsi" w:eastAsia="Arial Narrow" w:hAnsiTheme="minorHAnsi" w:cstheme="minorHAnsi"/>
          <w:color w:val="000000" w:themeColor="text1"/>
        </w:rPr>
        <w:t xml:space="preserve"> aj</w:t>
      </w:r>
      <w:r w:rsidRPr="00515300">
        <w:rPr>
          <w:rStyle w:val="normaltextrun"/>
          <w:rFonts w:asciiTheme="minorHAnsi" w:eastAsia="Arial Narrow" w:hAnsiTheme="minorHAnsi" w:cstheme="minorHAnsi"/>
          <w:color w:val="000000" w:themeColor="text1"/>
        </w:rPr>
        <w:t xml:space="preserve"> konštrukčnými limitmi detektorov a rekonštrukčných filtrov. MTF síce závisí od nastavení protokolu, no moderné systémy dosahujú vyššie hodnoty bez toho, aby bolo nutné zvyšovať dávku alebo používať extrémne módy. Požadovaná úroveň 12 </w:t>
      </w:r>
      <w:proofErr w:type="spellStart"/>
      <w:r w:rsidRPr="00515300">
        <w:rPr>
          <w:rStyle w:val="normaltextrun"/>
          <w:rFonts w:asciiTheme="minorHAnsi" w:eastAsia="Arial Narrow" w:hAnsiTheme="minorHAnsi" w:cstheme="minorHAnsi"/>
          <w:color w:val="000000" w:themeColor="text1"/>
        </w:rPr>
        <w:t>lp</w:t>
      </w:r>
      <w:proofErr w:type="spellEnd"/>
      <w:r w:rsidRPr="00515300">
        <w:rPr>
          <w:rStyle w:val="normaltextrun"/>
          <w:rFonts w:asciiTheme="minorHAnsi" w:eastAsia="Arial Narrow" w:hAnsiTheme="minorHAnsi" w:cstheme="minorHAnsi"/>
          <w:color w:val="000000" w:themeColor="text1"/>
        </w:rPr>
        <w:t>/cm preto predstavuje technicky primeraný štandard a zodpovedá úrovni, ktorú dnes ponúkajú prakticky všetci relevantní výrobcovia v štandardných klinických nastaveniach</w:t>
      </w:r>
      <w:r w:rsidR="0004DEB0" w:rsidRPr="00515300">
        <w:rPr>
          <w:rStyle w:val="normaltextrun"/>
          <w:rFonts w:asciiTheme="minorHAnsi" w:eastAsia="Arial Narrow" w:hAnsiTheme="minorHAnsi" w:cstheme="minorHAnsi"/>
          <w:color w:val="000000" w:themeColor="text1"/>
        </w:rPr>
        <w:t xml:space="preserve"> pre túto kategóriu CT </w:t>
      </w:r>
      <w:r w:rsidR="002D4A7F" w:rsidRPr="00515300">
        <w:rPr>
          <w:rStyle w:val="normaltextrun"/>
          <w:rFonts w:asciiTheme="minorHAnsi" w:eastAsia="Arial Narrow" w:hAnsiTheme="minorHAnsi" w:cstheme="minorHAnsi"/>
          <w:color w:val="000000" w:themeColor="text1"/>
        </w:rPr>
        <w:t>prístrojov</w:t>
      </w:r>
      <w:r w:rsidR="0004DEB0" w:rsidRPr="00515300">
        <w:rPr>
          <w:rStyle w:val="normaltextrun"/>
          <w:rFonts w:asciiTheme="minorHAnsi" w:eastAsia="Arial Narrow" w:hAnsiTheme="minorHAnsi" w:cstheme="minorHAnsi"/>
          <w:color w:val="000000" w:themeColor="text1"/>
        </w:rPr>
        <w:t>.</w:t>
      </w:r>
    </w:p>
    <w:p w14:paraId="3592FC00" w14:textId="77777777" w:rsidR="002D4A7F" w:rsidRPr="00515300" w:rsidRDefault="002D4A7F" w:rsidP="00193F7D">
      <w:pPr>
        <w:pStyle w:val="paragraph"/>
        <w:spacing w:before="0" w:beforeAutospacing="0" w:after="0" w:afterAutospacing="0"/>
        <w:ind w:left="720"/>
        <w:jc w:val="both"/>
        <w:textAlignment w:val="baseline"/>
        <w:rPr>
          <w:rStyle w:val="normaltextrun"/>
          <w:rFonts w:asciiTheme="minorHAnsi" w:eastAsia="Arial Narrow" w:hAnsiTheme="minorHAnsi" w:cstheme="minorHAnsi"/>
          <w:color w:val="000000" w:themeColor="text1"/>
        </w:rPr>
      </w:pPr>
    </w:p>
    <w:p w14:paraId="7334A364" w14:textId="468B0E0B" w:rsidR="05359849" w:rsidRPr="00515300" w:rsidRDefault="05359849" w:rsidP="00193F7D">
      <w:pPr>
        <w:pStyle w:val="paragraph"/>
        <w:spacing w:before="0" w:beforeAutospacing="0" w:after="0" w:afterAutospacing="0"/>
        <w:ind w:left="720"/>
        <w:jc w:val="both"/>
        <w:textAlignment w:val="baseline"/>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Výhrady týkajúce sa toho, že CT dominujú v </w:t>
      </w:r>
      <w:proofErr w:type="spellStart"/>
      <w:r w:rsidRPr="00515300">
        <w:rPr>
          <w:rStyle w:val="normaltextrun"/>
          <w:rFonts w:asciiTheme="minorHAnsi" w:eastAsia="Arial Narrow" w:hAnsiTheme="minorHAnsi" w:cstheme="minorHAnsi"/>
          <w:color w:val="000000" w:themeColor="text1"/>
        </w:rPr>
        <w:t>nízkokontrastnom</w:t>
      </w:r>
      <w:proofErr w:type="spellEnd"/>
      <w:r w:rsidRPr="00515300">
        <w:rPr>
          <w:rStyle w:val="normaltextrun"/>
          <w:rFonts w:asciiTheme="minorHAnsi" w:eastAsia="Arial Narrow" w:hAnsiTheme="minorHAnsi" w:cstheme="minorHAnsi"/>
          <w:color w:val="000000" w:themeColor="text1"/>
        </w:rPr>
        <w:t xml:space="preserve"> rozlíšení, sú správne, avšak nevylučujú význam priestorového rozlíšenia. Obe zložky kvality obrazu sa navzájom dopĺňajú a každá je potrebná pre iný typ klinickej informácie. Pre potreby koncovej nemocnice nie je možné rezignovať na priestorovú zložku obrazu, pretože určuje presnosť hraníc štruktúr, vedenie intervenčných prístupov a spoľahlivosť detekcie menších lézií. Požiadavka na min. 12 </w:t>
      </w:r>
      <w:proofErr w:type="spellStart"/>
      <w:r w:rsidRPr="00515300">
        <w:rPr>
          <w:rStyle w:val="normaltextrun"/>
          <w:rFonts w:asciiTheme="minorHAnsi" w:eastAsia="Arial Narrow" w:hAnsiTheme="minorHAnsi" w:cstheme="minorHAnsi"/>
          <w:color w:val="000000" w:themeColor="text1"/>
        </w:rPr>
        <w:t>lp</w:t>
      </w:r>
      <w:proofErr w:type="spellEnd"/>
      <w:r w:rsidRPr="00515300">
        <w:rPr>
          <w:rStyle w:val="normaltextrun"/>
          <w:rFonts w:asciiTheme="minorHAnsi" w:eastAsia="Arial Narrow" w:hAnsiTheme="minorHAnsi" w:cstheme="minorHAnsi"/>
          <w:color w:val="000000" w:themeColor="text1"/>
        </w:rPr>
        <w:t>/cm je preto fyzikálne aj klinicky odôvodnená a predstavuje primeraný štandard pre zariadenie, ktoré má pokryť široké spektrum diagnostických a terapeutických úloh.</w:t>
      </w:r>
    </w:p>
    <w:p w14:paraId="0034B3DD" w14:textId="2378A9B8" w:rsidR="77546771" w:rsidRPr="00515300" w:rsidRDefault="77546771" w:rsidP="00193F7D">
      <w:pPr>
        <w:pStyle w:val="paragraph"/>
        <w:spacing w:before="0" w:beforeAutospacing="0" w:after="0" w:afterAutospacing="0"/>
        <w:ind w:left="720"/>
        <w:jc w:val="both"/>
        <w:rPr>
          <w:rStyle w:val="eop"/>
          <w:rFonts w:asciiTheme="minorHAnsi" w:eastAsia="Arial Narrow" w:hAnsiTheme="minorHAnsi" w:cstheme="minorHAnsi"/>
          <w:color w:val="000000" w:themeColor="text1"/>
        </w:rPr>
      </w:pPr>
    </w:p>
    <w:p w14:paraId="1D050B44"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658DDEFB" w14:textId="77777777" w:rsidR="00D3721A" w:rsidRPr="00515300" w:rsidRDefault="00D3721A" w:rsidP="00193F7D">
      <w:pPr>
        <w:pStyle w:val="paragraph"/>
        <w:numPr>
          <w:ilvl w:val="0"/>
          <w:numId w:val="41"/>
        </w:numPr>
        <w:spacing w:before="0" w:beforeAutospacing="0" w:after="0" w:afterAutospacing="0"/>
        <w:ind w:left="360"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 xml:space="preserve">Pol. 17 Rýchlosť rekonštrukcie rezov v matici 512 x 512 – pôvodná hodnota min. 55 </w:t>
      </w:r>
      <w:proofErr w:type="spellStart"/>
      <w:r w:rsidRPr="00515300">
        <w:rPr>
          <w:rStyle w:val="normaltextrun"/>
          <w:rFonts w:asciiTheme="minorHAnsi" w:eastAsia="Arial Narrow" w:hAnsiTheme="minorHAnsi" w:cstheme="minorHAnsi"/>
          <w:color w:val="000000" w:themeColor="text1"/>
        </w:rPr>
        <w:t>obr</w:t>
      </w:r>
      <w:proofErr w:type="spellEnd"/>
      <w:r w:rsidRPr="00515300">
        <w:rPr>
          <w:rStyle w:val="normaltextrun"/>
          <w:rFonts w:asciiTheme="minorHAnsi" w:eastAsia="Arial Narrow" w:hAnsiTheme="minorHAnsi" w:cstheme="minorHAnsi"/>
          <w:color w:val="000000" w:themeColor="text1"/>
        </w:rPr>
        <w:t xml:space="preserve">/s zmenená na min. 60 </w:t>
      </w:r>
      <w:proofErr w:type="spellStart"/>
      <w:r w:rsidRPr="00515300">
        <w:rPr>
          <w:rStyle w:val="normaltextrun"/>
          <w:rFonts w:asciiTheme="minorHAnsi" w:eastAsia="Arial Narrow" w:hAnsiTheme="minorHAnsi" w:cstheme="minorHAnsi"/>
          <w:color w:val="000000" w:themeColor="text1"/>
        </w:rPr>
        <w:t>obr</w:t>
      </w:r>
      <w:proofErr w:type="spellEnd"/>
      <w:r w:rsidRPr="00515300">
        <w:rPr>
          <w:rStyle w:val="normaltextrun"/>
          <w:rFonts w:asciiTheme="minorHAnsi" w:eastAsia="Arial Narrow" w:hAnsiTheme="minorHAnsi" w:cstheme="minorHAnsi"/>
          <w:color w:val="000000" w:themeColor="text1"/>
        </w:rPr>
        <w:t>/s.</w:t>
      </w:r>
      <w:r w:rsidRPr="00515300">
        <w:rPr>
          <w:rStyle w:val="eop"/>
          <w:rFonts w:asciiTheme="minorHAnsi" w:eastAsia="Arial Narrow" w:hAnsiTheme="minorHAnsi" w:cstheme="minorHAnsi"/>
          <w:color w:val="000000" w:themeColor="text1"/>
        </w:rPr>
        <w:t> </w:t>
      </w:r>
    </w:p>
    <w:p w14:paraId="0EB034A1"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18DFB81E"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na základe získaných informácií dospel záveru, že všetky identifikované zariadenia majú predmetný parameter vyšší, ako bola jeho pôvodná hodnota a preto pristúpil k jeho zvýšeniu na parameter, ktorý spĺňajú všetky identifikované zariadenia. </w:t>
      </w:r>
      <w:r w:rsidRPr="00515300">
        <w:rPr>
          <w:rStyle w:val="eop"/>
          <w:rFonts w:asciiTheme="minorHAnsi" w:eastAsia="Arial Narrow" w:hAnsiTheme="minorHAnsi" w:cstheme="minorHAnsi"/>
          <w:color w:val="000000" w:themeColor="text1"/>
        </w:rPr>
        <w:t> </w:t>
      </w:r>
    </w:p>
    <w:p w14:paraId="59A71024"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79232C96" w14:textId="77777777" w:rsidR="00D3721A" w:rsidRPr="00515300" w:rsidRDefault="00D3721A" w:rsidP="00193F7D">
      <w:pPr>
        <w:pStyle w:val="paragraph"/>
        <w:numPr>
          <w:ilvl w:val="0"/>
          <w:numId w:val="42"/>
        </w:numPr>
        <w:spacing w:before="0" w:beforeAutospacing="0" w:after="0" w:afterAutospacing="0"/>
        <w:ind w:left="360"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 xml:space="preserve">Pol. 24 - Systém musí mať možnosť snímania duálnou energiou s ľubovoľnou separáciou (napr. technológie kV </w:t>
      </w:r>
      <w:proofErr w:type="spellStart"/>
      <w:r w:rsidRPr="00515300">
        <w:rPr>
          <w:rStyle w:val="normaltextrun"/>
          <w:rFonts w:asciiTheme="minorHAnsi" w:eastAsia="Arial Narrow" w:hAnsiTheme="minorHAnsi" w:cstheme="minorHAnsi"/>
          <w:color w:val="000000" w:themeColor="text1"/>
        </w:rPr>
        <w:t>switching</w:t>
      </w:r>
      <w:proofErr w:type="spellEnd"/>
      <w:r w:rsidRPr="00515300">
        <w:rPr>
          <w:rStyle w:val="normaltextrun"/>
          <w:rFonts w:asciiTheme="minorHAnsi" w:eastAsia="Arial Narrow" w:hAnsiTheme="minorHAnsi" w:cstheme="minorHAnsi"/>
          <w:color w:val="000000" w:themeColor="text1"/>
        </w:rPr>
        <w:t xml:space="preserve">, </w:t>
      </w:r>
      <w:proofErr w:type="spellStart"/>
      <w:r w:rsidRPr="00515300">
        <w:rPr>
          <w:rStyle w:val="normaltextrun"/>
          <w:rFonts w:asciiTheme="minorHAnsi" w:eastAsia="Arial Narrow" w:hAnsiTheme="minorHAnsi" w:cstheme="minorHAnsi"/>
          <w:color w:val="000000" w:themeColor="text1"/>
        </w:rPr>
        <w:t>dual</w:t>
      </w:r>
      <w:proofErr w:type="spellEnd"/>
      <w:r w:rsidRPr="00515300">
        <w:rPr>
          <w:rStyle w:val="normaltextrun"/>
          <w:rFonts w:asciiTheme="minorHAnsi" w:eastAsia="Arial Narrow" w:hAnsiTheme="minorHAnsi" w:cstheme="minorHAnsi"/>
          <w:color w:val="000000" w:themeColor="text1"/>
        </w:rPr>
        <w:t xml:space="preserve"> </w:t>
      </w:r>
      <w:proofErr w:type="spellStart"/>
      <w:r w:rsidRPr="00515300">
        <w:rPr>
          <w:rStyle w:val="normaltextrun"/>
          <w:rFonts w:asciiTheme="minorHAnsi" w:eastAsia="Arial Narrow" w:hAnsiTheme="minorHAnsi" w:cstheme="minorHAnsi"/>
          <w:color w:val="000000" w:themeColor="text1"/>
        </w:rPr>
        <w:t>energy</w:t>
      </w:r>
      <w:proofErr w:type="spellEnd"/>
      <w:r w:rsidRPr="00515300">
        <w:rPr>
          <w:rStyle w:val="normaltextrun"/>
          <w:rFonts w:asciiTheme="minorHAnsi" w:eastAsia="Arial Narrow" w:hAnsiTheme="minorHAnsi" w:cstheme="minorHAnsi"/>
          <w:color w:val="000000" w:themeColor="text1"/>
        </w:rPr>
        <w:t xml:space="preserve">, </w:t>
      </w:r>
      <w:proofErr w:type="spellStart"/>
      <w:r w:rsidRPr="00515300">
        <w:rPr>
          <w:rStyle w:val="normaltextrun"/>
          <w:rFonts w:asciiTheme="minorHAnsi" w:eastAsia="Arial Narrow" w:hAnsiTheme="minorHAnsi" w:cstheme="minorHAnsi"/>
          <w:color w:val="000000" w:themeColor="text1"/>
        </w:rPr>
        <w:t>TwinBeam</w:t>
      </w:r>
      <w:proofErr w:type="spellEnd"/>
      <w:r w:rsidRPr="00515300">
        <w:rPr>
          <w:rStyle w:val="normaltextrun"/>
          <w:rFonts w:asciiTheme="minorHAnsi" w:eastAsia="Arial Narrow" w:hAnsiTheme="minorHAnsi" w:cstheme="minorHAnsi"/>
          <w:color w:val="000000" w:themeColor="text1"/>
        </w:rPr>
        <w:t xml:space="preserve">, </w:t>
      </w:r>
      <w:proofErr w:type="spellStart"/>
      <w:r w:rsidRPr="00515300">
        <w:rPr>
          <w:rStyle w:val="normaltextrun"/>
          <w:rFonts w:asciiTheme="minorHAnsi" w:eastAsia="Arial Narrow" w:hAnsiTheme="minorHAnsi" w:cstheme="minorHAnsi"/>
          <w:color w:val="000000" w:themeColor="text1"/>
        </w:rPr>
        <w:t>dual</w:t>
      </w:r>
      <w:proofErr w:type="spellEnd"/>
      <w:r w:rsidRPr="00515300">
        <w:rPr>
          <w:rStyle w:val="normaltextrun"/>
          <w:rFonts w:asciiTheme="minorHAnsi" w:eastAsia="Arial Narrow" w:hAnsiTheme="minorHAnsi" w:cstheme="minorHAnsi"/>
          <w:color w:val="000000" w:themeColor="text1"/>
        </w:rPr>
        <w:t xml:space="preserve"> </w:t>
      </w:r>
      <w:proofErr w:type="spellStart"/>
      <w:r w:rsidRPr="00515300">
        <w:rPr>
          <w:rStyle w:val="normaltextrun"/>
          <w:rFonts w:asciiTheme="minorHAnsi" w:eastAsia="Arial Narrow" w:hAnsiTheme="minorHAnsi" w:cstheme="minorHAnsi"/>
          <w:color w:val="000000" w:themeColor="text1"/>
        </w:rPr>
        <w:t>layer</w:t>
      </w:r>
      <w:proofErr w:type="spellEnd"/>
      <w:r w:rsidRPr="00515300">
        <w:rPr>
          <w:rStyle w:val="normaltextrun"/>
          <w:rFonts w:asciiTheme="minorHAnsi" w:eastAsia="Arial Narrow" w:hAnsiTheme="minorHAnsi" w:cstheme="minorHAnsi"/>
          <w:color w:val="000000" w:themeColor="text1"/>
        </w:rPr>
        <w:t xml:space="preserve"> detektor alebo ekvivalentné riešenie.)</w:t>
      </w:r>
      <w:r w:rsidRPr="00515300">
        <w:rPr>
          <w:rStyle w:val="eop"/>
          <w:rFonts w:asciiTheme="minorHAnsi" w:eastAsia="Arial Narrow" w:hAnsiTheme="minorHAnsi" w:cstheme="minorHAnsi"/>
          <w:color w:val="000000" w:themeColor="text1"/>
        </w:rPr>
        <w:t> </w:t>
      </w:r>
    </w:p>
    <w:p w14:paraId="55726BD4"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219F8F3D"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na základe získaných informácií dospel záveru, že len jedno z identifikovaných zariadení nespĺňa tento parameter, avšak záujemca, ktorý zariadenie identifikoval aj druhé od rovnakého výrobcu. Zachovaním parametra teda nedôjde k obmedzeniu hosp. súťaže. </w:t>
      </w:r>
      <w:r w:rsidRPr="00515300">
        <w:rPr>
          <w:rStyle w:val="eop"/>
          <w:rFonts w:asciiTheme="minorHAnsi" w:eastAsia="Arial Narrow" w:hAnsiTheme="minorHAnsi" w:cstheme="minorHAnsi"/>
          <w:color w:val="000000" w:themeColor="text1"/>
        </w:rPr>
        <w:t> </w:t>
      </w:r>
    </w:p>
    <w:p w14:paraId="0146EE3B"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192E0376" w14:textId="77777777" w:rsidR="00D3721A" w:rsidRPr="00515300" w:rsidRDefault="00D3721A" w:rsidP="00193F7D">
      <w:pPr>
        <w:pStyle w:val="paragraph"/>
        <w:numPr>
          <w:ilvl w:val="0"/>
          <w:numId w:val="43"/>
        </w:numPr>
        <w:spacing w:before="0" w:beforeAutospacing="0" w:after="0" w:afterAutospacing="0"/>
        <w:ind w:left="360"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Pol. 30 – nosnosť pacientskeho stola – pôvodný parameter 300 kg zachovaný</w:t>
      </w:r>
      <w:r w:rsidRPr="00515300">
        <w:rPr>
          <w:rStyle w:val="eop"/>
          <w:rFonts w:asciiTheme="minorHAnsi" w:eastAsia="Arial Narrow" w:hAnsiTheme="minorHAnsi" w:cstheme="minorHAnsi"/>
          <w:color w:val="000000" w:themeColor="text1"/>
        </w:rPr>
        <w:t> </w:t>
      </w:r>
    </w:p>
    <w:p w14:paraId="154777EC"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71D06499"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konštatuje, že zo šiestich identifikovaných zariadení takto nastavený parameter spĺňa 5. </w:t>
      </w:r>
      <w:r w:rsidRPr="00515300">
        <w:rPr>
          <w:rStyle w:val="eop"/>
          <w:rFonts w:asciiTheme="minorHAnsi" w:eastAsia="Arial Narrow" w:hAnsiTheme="minorHAnsi" w:cstheme="minorHAnsi"/>
          <w:color w:val="000000" w:themeColor="text1"/>
        </w:rPr>
        <w:t> </w:t>
      </w:r>
    </w:p>
    <w:p w14:paraId="62B02B31"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lastRenderedPageBreak/>
        <w:t> </w:t>
      </w:r>
    </w:p>
    <w:p w14:paraId="1B75E4B9"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Jediné zariadenie, ktoré tento parameter nespĺňa ho má deklarované na hodnotu 205 kg s nasledovným vyjadrením záujemcu:</w:t>
      </w:r>
      <w:r w:rsidRPr="00515300">
        <w:rPr>
          <w:rStyle w:val="eop"/>
          <w:rFonts w:asciiTheme="minorHAnsi" w:eastAsia="Arial Narrow" w:hAnsiTheme="minorHAnsi" w:cstheme="minorHAnsi"/>
          <w:color w:val="000000" w:themeColor="text1"/>
        </w:rPr>
        <w:t> </w:t>
      </w:r>
    </w:p>
    <w:p w14:paraId="14D45298"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30714C57"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i/>
          <w:iCs/>
          <w:color w:val="000000" w:themeColor="text1"/>
        </w:rPr>
        <w:t xml:space="preserve">„postačujúce, nie je predpoklad skenovania pacienta s hmotnosťou viac ako 200 kg - manipulácia, šírka stola, otvor </w:t>
      </w:r>
      <w:proofErr w:type="spellStart"/>
      <w:r w:rsidRPr="00515300">
        <w:rPr>
          <w:rStyle w:val="normaltextrun"/>
          <w:rFonts w:asciiTheme="minorHAnsi" w:eastAsia="Arial Narrow" w:hAnsiTheme="minorHAnsi" w:cstheme="minorHAnsi"/>
          <w:i/>
          <w:iCs/>
          <w:color w:val="000000" w:themeColor="text1"/>
        </w:rPr>
        <w:t>gantry</w:t>
      </w:r>
      <w:proofErr w:type="spellEnd"/>
      <w:r w:rsidRPr="00515300">
        <w:rPr>
          <w:rStyle w:val="normaltextrun"/>
          <w:rFonts w:asciiTheme="minorHAnsi" w:eastAsia="Arial Narrow" w:hAnsiTheme="minorHAnsi" w:cstheme="minorHAnsi"/>
          <w:i/>
          <w:iCs/>
          <w:color w:val="000000" w:themeColor="text1"/>
        </w:rPr>
        <w:t xml:space="preserve"> a podobne“</w:t>
      </w:r>
      <w:r w:rsidRPr="00515300">
        <w:rPr>
          <w:rStyle w:val="eop"/>
          <w:rFonts w:asciiTheme="minorHAnsi" w:eastAsia="Arial Narrow" w:hAnsiTheme="minorHAnsi" w:cstheme="minorHAnsi"/>
          <w:color w:val="000000" w:themeColor="text1"/>
        </w:rPr>
        <w:t> </w:t>
      </w:r>
    </w:p>
    <w:p w14:paraId="058A6526"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2957177B"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takéto zníženie parametra nemôže akceptovať (a to aj v nadväznosti na skutočnosť, že predmetné zariadenie je neakceptovateľné vo viacerých jeho parametroch a jeho akceptovanie nie je v súlade s cieľom, ktorý verejný obstarávateľ prípravou a pravdepodobným zadaním tejto zákazky sleduje).</w:t>
      </w:r>
      <w:r w:rsidRPr="00515300">
        <w:rPr>
          <w:rStyle w:val="eop"/>
          <w:rFonts w:asciiTheme="minorHAnsi" w:eastAsia="Arial Narrow" w:hAnsiTheme="minorHAnsi" w:cstheme="minorHAnsi"/>
          <w:color w:val="000000" w:themeColor="text1"/>
        </w:rPr>
        <w:t> </w:t>
      </w:r>
    </w:p>
    <w:p w14:paraId="0D2C97C3"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02C6D1A9"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Nižšie uvádza verejný obstarávateľ vecné a odborné odôvodnenie vyššie uvedeného:</w:t>
      </w:r>
      <w:r w:rsidRPr="00515300">
        <w:rPr>
          <w:rStyle w:val="eop"/>
          <w:rFonts w:asciiTheme="minorHAnsi" w:eastAsia="Arial Narrow" w:hAnsiTheme="minorHAnsi" w:cstheme="minorHAnsi"/>
          <w:color w:val="000000" w:themeColor="text1"/>
        </w:rPr>
        <w:t> </w:t>
      </w:r>
    </w:p>
    <w:p w14:paraId="2065EE41" w14:textId="77777777" w:rsidR="00D3721A" w:rsidRPr="00515300" w:rsidRDefault="00D3721A" w:rsidP="00193F7D">
      <w:pPr>
        <w:pStyle w:val="paragraph"/>
        <w:spacing w:before="0" w:beforeAutospacing="0" w:after="0" w:afterAutospacing="0"/>
        <w:ind w:left="720"/>
        <w:jc w:val="both"/>
        <w:textAlignment w:val="baseline"/>
        <w:rPr>
          <w:rFonts w:asciiTheme="minorHAnsi" w:hAnsiTheme="minorHAnsi" w:cstheme="minorHAnsi"/>
        </w:rPr>
      </w:pPr>
      <w:r w:rsidRPr="00515300">
        <w:rPr>
          <w:rStyle w:val="eop"/>
          <w:rFonts w:asciiTheme="minorHAnsi" w:eastAsia="Arial Narrow" w:hAnsiTheme="minorHAnsi" w:cstheme="minorHAnsi"/>
          <w:color w:val="000000" w:themeColor="text1"/>
        </w:rPr>
        <w:t> </w:t>
      </w:r>
    </w:p>
    <w:p w14:paraId="52BEA6B6" w14:textId="5ECEABDF" w:rsidR="552D72F0" w:rsidRPr="00515300" w:rsidRDefault="552D72F0" w:rsidP="00193F7D">
      <w:pPr>
        <w:pStyle w:val="paragraph"/>
        <w:spacing w:before="0" w:beforeAutospacing="0" w:after="0" w:afterAutospacing="0"/>
        <w:ind w:left="720"/>
        <w:jc w:val="both"/>
        <w:rPr>
          <w:rFonts w:asciiTheme="minorHAnsi" w:eastAsia="Arial Narrow" w:hAnsiTheme="minorHAnsi" w:cstheme="minorHAnsi"/>
        </w:rPr>
      </w:pPr>
      <w:r w:rsidRPr="00515300">
        <w:rPr>
          <w:rFonts w:asciiTheme="minorHAnsi" w:eastAsia="Arial Narrow" w:hAnsiTheme="minorHAnsi" w:cstheme="minorHAnsi"/>
        </w:rPr>
        <w:t>Požiadavka na nosnosť pacientskeho stola minimálne 300 kg je vzhľadom na súčasnú klinickú prax opodstatnená. Populácia je čoraz ťažšia a v koncovej nemocnici pravidelne vyšetríme pacientov s hmotnosťou výrazne presahujúcou 200 kg. Nosnosť však nesúvisí iba s hmotnosťou samotného pacienta pri vyšetrení. V urgentných situáciách môže dôjsť k potrebe resuscitácie priamo na CT stole, čo si vyžaduje, aby na stôl naskočil zdravotnícky personál a začal vykonávať kompresie hrudníka. Reálna záťaž stola je v takom prípade výrazne vyššia než telesná hmotnosť pacienta. Znížená nosnosť 205 kg neposkytuje dostatočnú bezpečnostnú rezervu pre tieto situácie a predstavuje riziko mechanického poškodenia stola aj ohrozenia pacienta. Hodnota 300 kg preto nie je nadštandardná, ale predstavuje technicky primeranú a klinicky nevyhnutnú úroveň bezpečnosti pre nemocnicu nášho typu.</w:t>
      </w:r>
    </w:p>
    <w:p w14:paraId="45D55234" w14:textId="44C34761" w:rsidR="77546771" w:rsidRPr="00515300" w:rsidRDefault="77546771" w:rsidP="00193F7D">
      <w:pPr>
        <w:pStyle w:val="paragraph"/>
        <w:spacing w:before="0" w:beforeAutospacing="0" w:after="0" w:afterAutospacing="0"/>
        <w:ind w:left="720"/>
        <w:jc w:val="both"/>
        <w:rPr>
          <w:rStyle w:val="eop"/>
          <w:rFonts w:asciiTheme="minorHAnsi" w:eastAsia="Arial Narrow" w:hAnsiTheme="minorHAnsi" w:cstheme="minorHAnsi"/>
          <w:color w:val="000000" w:themeColor="text1"/>
        </w:rPr>
      </w:pPr>
    </w:p>
    <w:p w14:paraId="0171ED64" w14:textId="77777777" w:rsidR="00D3721A" w:rsidRPr="00515300" w:rsidRDefault="00D3721A" w:rsidP="00193F7D">
      <w:pPr>
        <w:pStyle w:val="paragraph"/>
        <w:numPr>
          <w:ilvl w:val="0"/>
          <w:numId w:val="44"/>
        </w:numPr>
        <w:spacing w:before="0" w:beforeAutospacing="0" w:after="0" w:afterAutospacing="0"/>
        <w:ind w:left="360"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Pol. 31 vertikálny posun stola – pôvodný parameter min. 35 cm zmenený na min. 38 cm</w:t>
      </w:r>
      <w:r w:rsidRPr="00515300">
        <w:rPr>
          <w:rStyle w:val="eop"/>
          <w:rFonts w:asciiTheme="minorHAnsi" w:eastAsia="Arial Narrow" w:hAnsiTheme="minorHAnsi" w:cstheme="minorHAnsi"/>
          <w:color w:val="000000" w:themeColor="text1"/>
        </w:rPr>
        <w:t> </w:t>
      </w:r>
    </w:p>
    <w:p w14:paraId="0AACBB2C"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1F95300C"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na základe získaných informácií dospel záveru, že všetky identifikované zariadenia majú predmetný parameter vyšší, ako bola jeho pôvodná hodnota a preto pristúpil k jeho zvýšeniu na parameter, ktorý spĺňajú všetky identifikované zariadenia. </w:t>
      </w:r>
      <w:r w:rsidRPr="00515300">
        <w:rPr>
          <w:rStyle w:val="eop"/>
          <w:rFonts w:asciiTheme="minorHAnsi" w:eastAsia="Arial Narrow" w:hAnsiTheme="minorHAnsi" w:cstheme="minorHAnsi"/>
          <w:color w:val="000000" w:themeColor="text1"/>
        </w:rPr>
        <w:t> </w:t>
      </w:r>
    </w:p>
    <w:p w14:paraId="39611004"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5BB04EDE" w14:textId="77777777" w:rsidR="00D3721A" w:rsidRPr="00515300" w:rsidRDefault="00D3721A" w:rsidP="00193F7D">
      <w:pPr>
        <w:pStyle w:val="paragraph"/>
        <w:numPr>
          <w:ilvl w:val="0"/>
          <w:numId w:val="44"/>
        </w:numPr>
        <w:spacing w:before="0" w:beforeAutospacing="0" w:after="0" w:afterAutospacing="0"/>
        <w:jc w:val="both"/>
        <w:textAlignment w:val="baseline"/>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Pol. 36 3D kamera alebo hardvérový ekvivalent s nasledujúcimi minimálnymi požiadavkami: 1) umiestnenie pacienta do </w:t>
      </w:r>
      <w:proofErr w:type="spellStart"/>
      <w:r w:rsidRPr="00515300">
        <w:rPr>
          <w:rStyle w:val="normaltextrun"/>
          <w:rFonts w:asciiTheme="minorHAnsi" w:eastAsia="Arial Narrow" w:hAnsiTheme="minorHAnsi" w:cstheme="minorHAnsi"/>
          <w:color w:val="000000" w:themeColor="text1"/>
        </w:rPr>
        <w:t>izocentra</w:t>
      </w:r>
      <w:proofErr w:type="spellEnd"/>
      <w:r w:rsidRPr="00515300">
        <w:rPr>
          <w:rStyle w:val="normaltextrun"/>
          <w:rFonts w:asciiTheme="minorHAnsi" w:eastAsia="Arial Narrow" w:hAnsiTheme="minorHAnsi" w:cstheme="minorHAnsi"/>
          <w:color w:val="000000" w:themeColor="text1"/>
        </w:rPr>
        <w:t xml:space="preserve">, 2) sledovanie potenciálnej kolízie pacienta s </w:t>
      </w:r>
      <w:proofErr w:type="spellStart"/>
      <w:r w:rsidRPr="00515300">
        <w:rPr>
          <w:rStyle w:val="normaltextrun"/>
          <w:rFonts w:asciiTheme="minorHAnsi" w:eastAsia="Arial Narrow" w:hAnsiTheme="minorHAnsi" w:cstheme="minorHAnsi"/>
          <w:color w:val="000000" w:themeColor="text1"/>
        </w:rPr>
        <w:t>gantry</w:t>
      </w:r>
      <w:proofErr w:type="spellEnd"/>
      <w:r w:rsidRPr="00515300">
        <w:rPr>
          <w:rStyle w:val="normaltextrun"/>
          <w:rFonts w:asciiTheme="minorHAnsi" w:eastAsia="Arial Narrow" w:hAnsiTheme="minorHAnsi" w:cstheme="minorHAnsi"/>
          <w:color w:val="000000" w:themeColor="text1"/>
        </w:rPr>
        <w:t xml:space="preserve">, 3) kamera alebo HW spoločne s displejom na </w:t>
      </w:r>
      <w:proofErr w:type="spellStart"/>
      <w:r w:rsidRPr="00515300">
        <w:rPr>
          <w:rStyle w:val="normaltextrun"/>
          <w:rFonts w:asciiTheme="minorHAnsi" w:eastAsia="Arial Narrow" w:hAnsiTheme="minorHAnsi" w:cstheme="minorHAnsi"/>
          <w:color w:val="000000" w:themeColor="text1"/>
        </w:rPr>
        <w:t>gantry</w:t>
      </w:r>
      <w:proofErr w:type="spellEnd"/>
      <w:r w:rsidRPr="00515300">
        <w:rPr>
          <w:rStyle w:val="normaltextrun"/>
          <w:rFonts w:asciiTheme="minorHAnsi" w:eastAsia="Arial Narrow" w:hAnsiTheme="minorHAnsi" w:cstheme="minorHAnsi"/>
          <w:color w:val="000000" w:themeColor="text1"/>
        </w:rPr>
        <w:t xml:space="preserve"> umožňuje zobraziť pacienta v reálnom čase, 4) kamera alebo HW spoločne s displejom na </w:t>
      </w:r>
      <w:proofErr w:type="spellStart"/>
      <w:r w:rsidRPr="00515300">
        <w:rPr>
          <w:rStyle w:val="normaltextrun"/>
          <w:rFonts w:asciiTheme="minorHAnsi" w:eastAsia="Arial Narrow" w:hAnsiTheme="minorHAnsi" w:cstheme="minorHAnsi"/>
          <w:color w:val="000000" w:themeColor="text1"/>
        </w:rPr>
        <w:t>gantry</w:t>
      </w:r>
      <w:proofErr w:type="spellEnd"/>
      <w:r w:rsidRPr="00515300">
        <w:rPr>
          <w:rStyle w:val="normaltextrun"/>
          <w:rFonts w:asciiTheme="minorHAnsi" w:eastAsia="Arial Narrow" w:hAnsiTheme="minorHAnsi" w:cstheme="minorHAnsi"/>
          <w:color w:val="000000" w:themeColor="text1"/>
        </w:rPr>
        <w:t xml:space="preserve"> je schopná navrhnúť obsluhe zoznam protokolov na základe vyšetrovanej oblasti – zachovaný v pôvodnom znení </w:t>
      </w:r>
    </w:p>
    <w:p w14:paraId="15CE81E7"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2E5A39EF"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konštatuje, že zo 6 identifikovaných zariadení 5  spĺňa takto definovaný parameter. Šieste zariadenie spĺňa tento parameter čiastočne, záujemca, ktorý ho identifikoval uviedol:</w:t>
      </w:r>
      <w:r w:rsidRPr="00515300">
        <w:rPr>
          <w:rStyle w:val="eop"/>
          <w:rFonts w:asciiTheme="minorHAnsi" w:eastAsia="Arial Narrow" w:hAnsiTheme="minorHAnsi" w:cstheme="minorHAnsi"/>
          <w:color w:val="000000" w:themeColor="text1"/>
        </w:rPr>
        <w:t> </w:t>
      </w:r>
    </w:p>
    <w:p w14:paraId="566D5672"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3B9A3E56"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„áno (1,3,4), nie(2 - máme detektor tlaku)“</w:t>
      </w:r>
      <w:r w:rsidRPr="00515300">
        <w:rPr>
          <w:rStyle w:val="eop"/>
          <w:rFonts w:asciiTheme="minorHAnsi" w:eastAsia="Arial Narrow" w:hAnsiTheme="minorHAnsi" w:cstheme="minorHAnsi"/>
          <w:color w:val="000000" w:themeColor="text1"/>
        </w:rPr>
        <w:t> </w:t>
      </w:r>
    </w:p>
    <w:p w14:paraId="27564ACD"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348060FB" w14:textId="77777777" w:rsidR="00D3721A" w:rsidRPr="00515300" w:rsidRDefault="00D3721A" w:rsidP="00193F7D">
      <w:pPr>
        <w:pStyle w:val="paragraph"/>
        <w:spacing w:before="0" w:beforeAutospacing="0" w:after="0" w:afterAutospacing="0"/>
        <w:ind w:left="720"/>
        <w:jc w:val="both"/>
        <w:textAlignment w:val="baseline"/>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lastRenderedPageBreak/>
        <w:t>Verejný obstarávateľ dospel k záveru, že napriek tomu, že zachovanie pôvodnej hodnoty môže znamenať, že s jedným z identifikovaných zariadení nebude možné splniť požiadavky verejného obstarávateľa, toto obmedzenie účasti na predmetnom verejnom obstarávaní je objektívne odôvodniteľné a z hľadiska cieľa, ktorý verejný obstarávateľ zadávaním predmetnej zákazky sleduje nie je možné akceptovať zariadenie, ktoré na účely predmetného parametra disponuje výlučne detektorom tlaku.  </w:t>
      </w:r>
    </w:p>
    <w:p w14:paraId="3C15541A"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194837E6" w14:textId="77777777" w:rsidR="00D3721A" w:rsidRPr="00515300" w:rsidRDefault="00D3721A" w:rsidP="00193F7D">
      <w:pPr>
        <w:pStyle w:val="paragraph"/>
        <w:spacing w:before="0" w:beforeAutospacing="0" w:after="0" w:afterAutospacing="0"/>
        <w:ind w:left="720"/>
        <w:jc w:val="both"/>
        <w:textAlignment w:val="baseline"/>
        <w:rPr>
          <w:rFonts w:asciiTheme="minorHAnsi" w:hAnsiTheme="minorHAnsi" w:cstheme="minorHAnsi"/>
        </w:rPr>
      </w:pPr>
      <w:r w:rsidRPr="00515300">
        <w:rPr>
          <w:rStyle w:val="normaltextrun"/>
          <w:rFonts w:asciiTheme="minorHAnsi" w:eastAsia="Arial Narrow" w:hAnsiTheme="minorHAnsi" w:cstheme="minorHAnsi"/>
          <w:color w:val="000000" w:themeColor="text1"/>
        </w:rPr>
        <w:t> Nižšie uvádza verejný obstarávateľ vecné a odborné odôvodnenie vyššie uvedeného</w:t>
      </w:r>
      <w:r w:rsidRPr="00515300">
        <w:rPr>
          <w:rStyle w:val="eop"/>
          <w:rFonts w:asciiTheme="minorHAnsi" w:eastAsia="Arial Narrow" w:hAnsiTheme="minorHAnsi" w:cstheme="minorHAnsi"/>
          <w:color w:val="000000" w:themeColor="text1"/>
        </w:rPr>
        <w:t> </w:t>
      </w:r>
    </w:p>
    <w:p w14:paraId="1516B783" w14:textId="2CACB59A" w:rsidR="77546771" w:rsidRPr="00515300" w:rsidRDefault="77546771" w:rsidP="00193F7D">
      <w:pPr>
        <w:pStyle w:val="paragraph"/>
        <w:spacing w:before="0" w:beforeAutospacing="0" w:after="0" w:afterAutospacing="0"/>
        <w:ind w:left="720"/>
        <w:jc w:val="both"/>
        <w:rPr>
          <w:rStyle w:val="eop"/>
          <w:rFonts w:asciiTheme="minorHAnsi" w:eastAsia="Arial Narrow" w:hAnsiTheme="minorHAnsi" w:cstheme="minorHAnsi"/>
          <w:color w:val="000000" w:themeColor="text1"/>
        </w:rPr>
      </w:pPr>
    </w:p>
    <w:p w14:paraId="4F5B78F6" w14:textId="50A6A207" w:rsidR="38896CD1" w:rsidRPr="00515300" w:rsidRDefault="38896CD1" w:rsidP="00193F7D">
      <w:pPr>
        <w:pStyle w:val="paragraph"/>
        <w:spacing w:before="0" w:beforeAutospacing="0" w:after="0" w:afterAutospacing="0"/>
        <w:ind w:left="720"/>
        <w:jc w:val="both"/>
        <w:rPr>
          <w:rFonts w:asciiTheme="minorHAnsi" w:eastAsia="Arial Narrow" w:hAnsiTheme="minorHAnsi" w:cstheme="minorHAnsi"/>
        </w:rPr>
      </w:pPr>
      <w:r w:rsidRPr="00515300">
        <w:rPr>
          <w:rFonts w:asciiTheme="minorHAnsi" w:eastAsia="Arial Narrow" w:hAnsiTheme="minorHAnsi" w:cstheme="minorHAnsi"/>
        </w:rPr>
        <w:t xml:space="preserve">Zariadenie vybavené výlučne detektorom tlaku nie je schopné zabezpečiť dostatočnú úroveň prevencie kolízie pacienta s </w:t>
      </w:r>
      <w:proofErr w:type="spellStart"/>
      <w:r w:rsidRPr="00515300">
        <w:rPr>
          <w:rFonts w:asciiTheme="minorHAnsi" w:eastAsia="Arial Narrow" w:hAnsiTheme="minorHAnsi" w:cstheme="minorHAnsi"/>
        </w:rPr>
        <w:t>gantry</w:t>
      </w:r>
      <w:proofErr w:type="spellEnd"/>
      <w:r w:rsidRPr="00515300">
        <w:rPr>
          <w:rFonts w:asciiTheme="minorHAnsi" w:eastAsia="Arial Narrow" w:hAnsiTheme="minorHAnsi" w:cstheme="minorHAnsi"/>
        </w:rPr>
        <w:t>. Detektor tlaku reaguje až ex post, teda až po fyzickom kontakte medzi pacientom a pohybujúcou sa časťou prístroja. V takomto momente už došlo k potenciálnemu ohrozeniu pacienta alebo k poškodeniu zariadenia, čo je z pohľadu požiadaviek na bezpečnosť pacienta neprípustné.</w:t>
      </w:r>
    </w:p>
    <w:p w14:paraId="23A2B538" w14:textId="77777777" w:rsidR="00193F7D" w:rsidRPr="00515300" w:rsidRDefault="00193F7D" w:rsidP="00193F7D">
      <w:pPr>
        <w:pStyle w:val="paragraph"/>
        <w:spacing w:before="0" w:beforeAutospacing="0" w:after="0" w:afterAutospacing="0"/>
        <w:ind w:left="720"/>
        <w:jc w:val="both"/>
        <w:rPr>
          <w:rFonts w:asciiTheme="minorHAnsi" w:eastAsia="Arial Narrow" w:hAnsiTheme="minorHAnsi" w:cstheme="minorHAnsi"/>
        </w:rPr>
      </w:pPr>
    </w:p>
    <w:p w14:paraId="480E442A" w14:textId="340EF48B" w:rsidR="38896CD1" w:rsidRPr="00515300" w:rsidRDefault="38896CD1" w:rsidP="00193F7D">
      <w:pPr>
        <w:pStyle w:val="paragraph"/>
        <w:spacing w:before="0" w:beforeAutospacing="0" w:after="0" w:afterAutospacing="0"/>
        <w:ind w:left="720"/>
        <w:jc w:val="both"/>
        <w:rPr>
          <w:rFonts w:asciiTheme="minorHAnsi" w:eastAsia="Arial Narrow" w:hAnsiTheme="minorHAnsi" w:cstheme="minorHAnsi"/>
        </w:rPr>
      </w:pPr>
      <w:r w:rsidRPr="00515300">
        <w:rPr>
          <w:rFonts w:asciiTheme="minorHAnsi" w:eastAsia="Arial Narrow" w:hAnsiTheme="minorHAnsi" w:cstheme="minorHAnsi"/>
        </w:rPr>
        <w:t>Naopak, 3D kamera alebo jej hardvérový ekvivalent umožňuje</w:t>
      </w:r>
      <w:r w:rsidRPr="00515300">
        <w:rPr>
          <w:rFonts w:asciiTheme="minorHAnsi" w:eastAsia="Arial Narrow" w:hAnsiTheme="minorHAnsi" w:cstheme="minorHAnsi"/>
          <w:b/>
          <w:bCs/>
        </w:rPr>
        <w:t xml:space="preserve"> </w:t>
      </w:r>
      <w:r w:rsidRPr="00515300">
        <w:rPr>
          <w:rFonts w:asciiTheme="minorHAnsi" w:eastAsia="Arial Narrow" w:hAnsiTheme="minorHAnsi" w:cstheme="minorHAnsi"/>
        </w:rPr>
        <w:t>prediktívne sledovanie</w:t>
      </w:r>
      <w:r w:rsidRPr="00515300">
        <w:rPr>
          <w:rFonts w:asciiTheme="minorHAnsi" w:eastAsia="Arial Narrow" w:hAnsiTheme="minorHAnsi" w:cstheme="minorHAnsi"/>
          <w:b/>
          <w:bCs/>
        </w:rPr>
        <w:t xml:space="preserve"> </w:t>
      </w:r>
      <w:r w:rsidRPr="00515300">
        <w:rPr>
          <w:rFonts w:asciiTheme="minorHAnsi" w:eastAsia="Arial Narrow" w:hAnsiTheme="minorHAnsi" w:cstheme="minorHAnsi"/>
        </w:rPr>
        <w:t xml:space="preserve">polohy pacienta v reálnom čase, identifikáciu rizika kolízie ešte pred jej vznikom a umožňuje operátorovi včas zasiahnuť alebo automaticky zastaviť pohyb </w:t>
      </w:r>
      <w:proofErr w:type="spellStart"/>
      <w:r w:rsidRPr="00515300">
        <w:rPr>
          <w:rFonts w:asciiTheme="minorHAnsi" w:eastAsia="Arial Narrow" w:hAnsiTheme="minorHAnsi" w:cstheme="minorHAnsi"/>
        </w:rPr>
        <w:t>gantry</w:t>
      </w:r>
      <w:proofErr w:type="spellEnd"/>
      <w:r w:rsidRPr="00515300">
        <w:rPr>
          <w:rFonts w:asciiTheme="minorHAnsi" w:eastAsia="Arial Narrow" w:hAnsiTheme="minorHAnsi" w:cstheme="minorHAnsi"/>
        </w:rPr>
        <w:t>. Takýto systém predstavuje proaktívny bezpečnostný mechanizmus, zatiaľ čo detektor tlaku funguje len ako reaktívny prvok, ktorý už nedokáže zabrániť samotnému incidentu.</w:t>
      </w:r>
    </w:p>
    <w:p w14:paraId="3CC8521C" w14:textId="77777777" w:rsidR="00193F7D" w:rsidRPr="00515300" w:rsidRDefault="00193F7D" w:rsidP="00193F7D">
      <w:pPr>
        <w:pStyle w:val="paragraph"/>
        <w:spacing w:before="0" w:beforeAutospacing="0" w:after="0" w:afterAutospacing="0"/>
        <w:ind w:left="720"/>
        <w:jc w:val="both"/>
        <w:rPr>
          <w:rFonts w:asciiTheme="minorHAnsi" w:eastAsia="Arial Narrow" w:hAnsiTheme="minorHAnsi" w:cstheme="minorHAnsi"/>
        </w:rPr>
      </w:pPr>
    </w:p>
    <w:p w14:paraId="004248DB" w14:textId="7A8617E8" w:rsidR="38896CD1" w:rsidRPr="00515300" w:rsidRDefault="38896CD1" w:rsidP="00193F7D">
      <w:pPr>
        <w:pStyle w:val="paragraph"/>
        <w:spacing w:before="0" w:beforeAutospacing="0" w:after="0" w:afterAutospacing="0"/>
        <w:ind w:left="720"/>
        <w:jc w:val="both"/>
        <w:rPr>
          <w:rFonts w:asciiTheme="minorHAnsi" w:eastAsia="Arial Narrow" w:hAnsiTheme="minorHAnsi" w:cstheme="minorHAnsi"/>
        </w:rPr>
      </w:pPr>
      <w:r w:rsidRPr="00515300">
        <w:rPr>
          <w:rFonts w:asciiTheme="minorHAnsi" w:eastAsia="Arial Narrow" w:hAnsiTheme="minorHAnsi" w:cstheme="minorHAnsi"/>
        </w:rPr>
        <w:t>Z tohto dôvodu verejný obstarávateľ považuje použitie samotného detektora tlaku za technicky a bezpečnostne nevyhovujúce riešenie, ktoré nie je v súlade s cieľom zabezpečiť maximálnu bezpečnosť pacienta počas vyšetrenia. Požiadavka na 3D kameru alebo jej ekvivalent je preto objektívne odôvodnená a primeraná s ohľadom na účel a povahu predmetu zákazky.</w:t>
      </w:r>
    </w:p>
    <w:p w14:paraId="3D2D0759" w14:textId="7A76C5DA" w:rsidR="77546771" w:rsidRPr="00515300" w:rsidRDefault="77546771" w:rsidP="00193F7D">
      <w:pPr>
        <w:pStyle w:val="paragraph"/>
        <w:spacing w:before="0" w:beforeAutospacing="0" w:after="0" w:afterAutospacing="0"/>
        <w:ind w:left="720"/>
        <w:jc w:val="both"/>
        <w:rPr>
          <w:rStyle w:val="eop"/>
          <w:rFonts w:asciiTheme="minorHAnsi" w:eastAsia="Arial Narrow" w:hAnsiTheme="minorHAnsi" w:cstheme="minorHAnsi"/>
          <w:color w:val="000000" w:themeColor="text1"/>
        </w:rPr>
      </w:pPr>
    </w:p>
    <w:p w14:paraId="2FE666D0" w14:textId="77777777" w:rsidR="00D3721A" w:rsidRPr="00515300" w:rsidRDefault="00D3721A" w:rsidP="00193F7D">
      <w:pPr>
        <w:pStyle w:val="paragraph"/>
        <w:numPr>
          <w:ilvl w:val="0"/>
          <w:numId w:val="46"/>
        </w:numPr>
        <w:spacing w:before="0" w:beforeAutospacing="0" w:after="0" w:afterAutospacing="0"/>
        <w:ind w:left="360"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 xml:space="preserve">Pol. 41 Rozsah vyšetrenia </w:t>
      </w:r>
      <w:proofErr w:type="spellStart"/>
      <w:r w:rsidRPr="00515300">
        <w:rPr>
          <w:rStyle w:val="normaltextrun"/>
          <w:rFonts w:asciiTheme="minorHAnsi" w:eastAsia="Arial Narrow" w:hAnsiTheme="minorHAnsi" w:cstheme="minorHAnsi"/>
          <w:color w:val="000000" w:themeColor="text1"/>
        </w:rPr>
        <w:t>perfúzie</w:t>
      </w:r>
      <w:proofErr w:type="spellEnd"/>
      <w:r w:rsidRPr="00515300">
        <w:rPr>
          <w:rStyle w:val="normaltextrun"/>
          <w:rFonts w:asciiTheme="minorHAnsi" w:eastAsia="Arial Narrow" w:hAnsiTheme="minorHAnsi" w:cstheme="minorHAnsi"/>
          <w:color w:val="000000" w:themeColor="text1"/>
        </w:rPr>
        <w:t xml:space="preserve"> pečene, nie sekvenčným skenovaním, s použitím jedného bolusu kontrastnej látky, bez posunu stola do rozsahu min. 160 mm – zmenený minimálny rozsah na 80 mm</w:t>
      </w:r>
      <w:r w:rsidRPr="00515300">
        <w:rPr>
          <w:rStyle w:val="eop"/>
          <w:rFonts w:asciiTheme="minorHAnsi" w:eastAsia="Arial Narrow" w:hAnsiTheme="minorHAnsi" w:cstheme="minorHAnsi"/>
          <w:color w:val="000000" w:themeColor="text1"/>
        </w:rPr>
        <w:t> </w:t>
      </w:r>
    </w:p>
    <w:p w14:paraId="3502F535"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4D85D336" w14:textId="453D72BA"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konštatuje, že zo šiestich identifikovaných zariadení 5 zariadení poskytuje možnosť iného ako sekvenčného skenovania, pri dvoch zariadeniach (od toho istého výrobcu) bol deklarovaný rozsah 80 mm, pri jednom z identifikovaných zariadení záujemca deklaroval, že zariadenie je schopn</w:t>
      </w:r>
      <w:r w:rsidR="00193F7D" w:rsidRPr="00515300">
        <w:rPr>
          <w:rStyle w:val="normaltextrun"/>
          <w:rFonts w:asciiTheme="minorHAnsi" w:eastAsia="Arial Narrow" w:hAnsiTheme="minorHAnsi" w:cstheme="minorHAnsi"/>
          <w:color w:val="000000" w:themeColor="text1"/>
        </w:rPr>
        <w:t>é</w:t>
      </w:r>
      <w:r w:rsidRPr="00515300">
        <w:rPr>
          <w:rStyle w:val="normaltextrun"/>
          <w:rFonts w:asciiTheme="minorHAnsi" w:eastAsia="Arial Narrow" w:hAnsiTheme="minorHAnsi" w:cstheme="minorHAnsi"/>
          <w:color w:val="000000" w:themeColor="text1"/>
        </w:rPr>
        <w:t xml:space="preserve"> len sekvenčného skenovania. </w:t>
      </w:r>
      <w:r w:rsidRPr="00515300">
        <w:rPr>
          <w:rStyle w:val="eop"/>
          <w:rFonts w:asciiTheme="minorHAnsi" w:eastAsia="Arial Narrow" w:hAnsiTheme="minorHAnsi" w:cstheme="minorHAnsi"/>
          <w:color w:val="000000" w:themeColor="text1"/>
        </w:rPr>
        <w:t> </w:t>
      </w:r>
    </w:p>
    <w:p w14:paraId="22049A1B"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2598CF55"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akceptoval zníženie rozsahu na min. 80 mm nakoľko ho považuje pri zohľadnení cieľa, ktorý zadávaním predmetnej zákazky sleduje za akceptovateľné. </w:t>
      </w:r>
      <w:r w:rsidRPr="00515300">
        <w:rPr>
          <w:rStyle w:val="eop"/>
          <w:rFonts w:asciiTheme="minorHAnsi" w:eastAsia="Arial Narrow" w:hAnsiTheme="minorHAnsi" w:cstheme="minorHAnsi"/>
          <w:color w:val="000000" w:themeColor="text1"/>
        </w:rPr>
        <w:t> </w:t>
      </w:r>
    </w:p>
    <w:p w14:paraId="7256BB54"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045D825A"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Nižšie uvádza verejný obstarávateľ vecné a odborné odôvodnenie vyššie uvedeného</w:t>
      </w:r>
      <w:r w:rsidRPr="00515300">
        <w:rPr>
          <w:rStyle w:val="eop"/>
          <w:rFonts w:asciiTheme="minorHAnsi" w:eastAsia="Arial Narrow" w:hAnsiTheme="minorHAnsi" w:cstheme="minorHAnsi"/>
          <w:color w:val="000000" w:themeColor="text1"/>
        </w:rPr>
        <w:t> </w:t>
      </w:r>
    </w:p>
    <w:p w14:paraId="125E5B7D" w14:textId="77777777" w:rsidR="00D3721A" w:rsidRPr="00515300" w:rsidRDefault="00D3721A" w:rsidP="00193F7D">
      <w:pPr>
        <w:pStyle w:val="paragraph"/>
        <w:spacing w:before="0" w:beforeAutospacing="0" w:after="0" w:afterAutospacing="0"/>
        <w:ind w:left="720"/>
        <w:jc w:val="both"/>
        <w:textAlignment w:val="baseline"/>
        <w:rPr>
          <w:rFonts w:asciiTheme="minorHAnsi" w:hAnsiTheme="minorHAnsi" w:cstheme="minorHAnsi"/>
        </w:rPr>
      </w:pPr>
      <w:r w:rsidRPr="00515300">
        <w:rPr>
          <w:rStyle w:val="eop"/>
          <w:rFonts w:asciiTheme="minorHAnsi" w:eastAsia="Arial Narrow" w:hAnsiTheme="minorHAnsi" w:cstheme="minorHAnsi"/>
          <w:color w:val="000000" w:themeColor="text1"/>
        </w:rPr>
        <w:t> </w:t>
      </w:r>
    </w:p>
    <w:p w14:paraId="6160580D" w14:textId="2E847D71" w:rsidR="000EBD71" w:rsidRPr="00515300" w:rsidRDefault="000EBD71" w:rsidP="00193F7D">
      <w:pPr>
        <w:pStyle w:val="paragraph"/>
        <w:spacing w:before="0" w:beforeAutospacing="0" w:after="0" w:afterAutospacing="0"/>
        <w:ind w:left="720"/>
        <w:jc w:val="both"/>
        <w:rPr>
          <w:rFonts w:asciiTheme="minorHAnsi" w:eastAsia="Arial Narrow" w:hAnsiTheme="minorHAnsi" w:cstheme="minorHAnsi"/>
        </w:rPr>
      </w:pPr>
      <w:r w:rsidRPr="00515300">
        <w:rPr>
          <w:rFonts w:asciiTheme="minorHAnsi" w:eastAsia="Arial Narrow" w:hAnsiTheme="minorHAnsi" w:cstheme="minorHAnsi"/>
        </w:rPr>
        <w:t xml:space="preserve">Zníženie požiadavky na rozsah </w:t>
      </w:r>
      <w:proofErr w:type="spellStart"/>
      <w:r w:rsidRPr="00515300">
        <w:rPr>
          <w:rFonts w:asciiTheme="minorHAnsi" w:eastAsia="Arial Narrow" w:hAnsiTheme="minorHAnsi" w:cstheme="minorHAnsi"/>
        </w:rPr>
        <w:t>perfúzneho</w:t>
      </w:r>
      <w:proofErr w:type="spellEnd"/>
      <w:r w:rsidRPr="00515300">
        <w:rPr>
          <w:rFonts w:asciiTheme="minorHAnsi" w:eastAsia="Arial Narrow" w:hAnsiTheme="minorHAnsi" w:cstheme="minorHAnsi"/>
        </w:rPr>
        <w:t xml:space="preserve"> zobrazenia z 160 mm na 80 mm je odôvodnené tým, že ide o hodnotu, ktorú v súčasnosti ponúka časť moderných CT systémov určených pre dynamické vyšetrenia pečene, a tieto riešenia sú klinicky plne použiteľné. </w:t>
      </w:r>
      <w:proofErr w:type="spellStart"/>
      <w:r w:rsidRPr="00515300">
        <w:rPr>
          <w:rFonts w:asciiTheme="minorHAnsi" w:eastAsia="Arial Narrow" w:hAnsiTheme="minorHAnsi" w:cstheme="minorHAnsi"/>
        </w:rPr>
        <w:t>Perfúzne</w:t>
      </w:r>
      <w:proofErr w:type="spellEnd"/>
      <w:r w:rsidRPr="00515300">
        <w:rPr>
          <w:rFonts w:asciiTheme="minorHAnsi" w:eastAsia="Arial Narrow" w:hAnsiTheme="minorHAnsi" w:cstheme="minorHAnsi"/>
        </w:rPr>
        <w:t xml:space="preserve"> protokoly sú navrhnuté tak, aby sledovali dynamiku kontrastu v stabilnej oblasti pečeňového parenchýmu, nie v celom orgáne naraz. Rozsah 80 mm </w:t>
      </w:r>
      <w:r w:rsidRPr="00515300">
        <w:rPr>
          <w:rFonts w:asciiTheme="minorHAnsi" w:eastAsia="Arial Narrow" w:hAnsiTheme="minorHAnsi" w:cstheme="minorHAnsi"/>
        </w:rPr>
        <w:lastRenderedPageBreak/>
        <w:t xml:space="preserve">umožňuje zachytiť dostatočne veľký reprezentatívny segment pečene, ktorý poskytuje spoľahlivé </w:t>
      </w:r>
      <w:proofErr w:type="spellStart"/>
      <w:r w:rsidRPr="00515300">
        <w:rPr>
          <w:rFonts w:asciiTheme="minorHAnsi" w:eastAsia="Arial Narrow" w:hAnsiTheme="minorHAnsi" w:cstheme="minorHAnsi"/>
        </w:rPr>
        <w:t>perfúzne</w:t>
      </w:r>
      <w:proofErr w:type="spellEnd"/>
      <w:r w:rsidRPr="00515300">
        <w:rPr>
          <w:rFonts w:asciiTheme="minorHAnsi" w:eastAsia="Arial Narrow" w:hAnsiTheme="minorHAnsi" w:cstheme="minorHAnsi"/>
        </w:rPr>
        <w:t xml:space="preserve"> údaje pre diagnostiku aj pre sledovanie liečby. Výrobcovia, ktorí používajú 80 mm dynamické pole, neponúkajú zhoršenú kvalitu, ale iný technický prístup, ktorý je v praxi bežne akceptovaný a zodpovedá aktuálnym klinickým potrebám. Pri zohľadnení dostupných riešení na trhu aj samotného účelu </w:t>
      </w:r>
      <w:proofErr w:type="spellStart"/>
      <w:r w:rsidRPr="00515300">
        <w:rPr>
          <w:rFonts w:asciiTheme="minorHAnsi" w:eastAsia="Arial Narrow" w:hAnsiTheme="minorHAnsi" w:cstheme="minorHAnsi"/>
        </w:rPr>
        <w:t>perfúzie</w:t>
      </w:r>
      <w:proofErr w:type="spellEnd"/>
      <w:r w:rsidRPr="00515300">
        <w:rPr>
          <w:rFonts w:asciiTheme="minorHAnsi" w:eastAsia="Arial Narrow" w:hAnsiTheme="minorHAnsi" w:cstheme="minorHAnsi"/>
        </w:rPr>
        <w:t xml:space="preserve"> je preto hodnota 80 mm primeraná a postačujúca, bez negatívneho dopadu na kvalitu alebo interpretáciu vyšetrení.</w:t>
      </w:r>
    </w:p>
    <w:p w14:paraId="48E88501"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1B4352DA"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nemôže pri zohľadnení cieľa, ktorý zadávaním predmetnej zákazky sleduje akceptovať zariadenie s len sekvenčným skenovaním (a to aj v nadväznosti na skutočnosť, že predmetné zariadenie je neakceptovateľné vo viacerých jeho parametroch a jeho akceptovanie nie je v súlade s cieľom, ktorý verejný obstarávateľ prípravou a pravdepodobným zadaním tejto zákazky sleduje).</w:t>
      </w:r>
      <w:r w:rsidRPr="00515300">
        <w:rPr>
          <w:rStyle w:val="eop"/>
          <w:rFonts w:asciiTheme="minorHAnsi" w:eastAsia="Arial Narrow" w:hAnsiTheme="minorHAnsi" w:cstheme="minorHAnsi"/>
          <w:color w:val="000000" w:themeColor="text1"/>
        </w:rPr>
        <w:t> </w:t>
      </w:r>
    </w:p>
    <w:p w14:paraId="00CE46B9"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047BCC4D"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Nižšie uvádza verejný obstarávateľ vecné a odborné odôvodnenie vyššie uvedeného</w:t>
      </w:r>
      <w:r w:rsidRPr="00515300">
        <w:rPr>
          <w:rStyle w:val="eop"/>
          <w:rFonts w:asciiTheme="minorHAnsi" w:eastAsia="Arial Narrow" w:hAnsiTheme="minorHAnsi" w:cstheme="minorHAnsi"/>
          <w:color w:val="000000" w:themeColor="text1"/>
        </w:rPr>
        <w:t> </w:t>
      </w:r>
    </w:p>
    <w:p w14:paraId="1C595615" w14:textId="77777777" w:rsidR="00D3721A" w:rsidRPr="00515300" w:rsidRDefault="00D3721A" w:rsidP="00193F7D">
      <w:pPr>
        <w:pStyle w:val="paragraph"/>
        <w:spacing w:before="0" w:beforeAutospacing="0" w:after="0" w:afterAutospacing="0"/>
        <w:ind w:left="720"/>
        <w:jc w:val="both"/>
        <w:textAlignment w:val="baseline"/>
        <w:rPr>
          <w:rFonts w:asciiTheme="minorHAnsi" w:hAnsiTheme="minorHAnsi" w:cstheme="minorHAnsi"/>
        </w:rPr>
      </w:pPr>
      <w:r w:rsidRPr="00515300">
        <w:rPr>
          <w:rStyle w:val="eop"/>
          <w:rFonts w:asciiTheme="minorHAnsi" w:eastAsia="Arial Narrow" w:hAnsiTheme="minorHAnsi" w:cstheme="minorHAnsi"/>
          <w:color w:val="000000" w:themeColor="text1"/>
        </w:rPr>
        <w:t> </w:t>
      </w:r>
    </w:p>
    <w:p w14:paraId="182B9A03" w14:textId="1C21606B" w:rsidR="68ED05BF" w:rsidRPr="00515300" w:rsidRDefault="68ED05BF" w:rsidP="00193F7D">
      <w:pPr>
        <w:pStyle w:val="paragraph"/>
        <w:spacing w:before="0" w:beforeAutospacing="0" w:after="0" w:afterAutospacing="0"/>
        <w:ind w:left="720"/>
        <w:jc w:val="both"/>
        <w:rPr>
          <w:rFonts w:asciiTheme="minorHAnsi" w:eastAsia="Arial Narrow" w:hAnsiTheme="minorHAnsi" w:cstheme="minorHAnsi"/>
        </w:rPr>
      </w:pPr>
      <w:r w:rsidRPr="00515300">
        <w:rPr>
          <w:rFonts w:asciiTheme="minorHAnsi" w:eastAsia="Arial Narrow" w:hAnsiTheme="minorHAnsi" w:cstheme="minorHAnsi"/>
        </w:rPr>
        <w:t xml:space="preserve">Zariadenie pracujúce len v sekvenčnom režime nie je možné akceptovať, pretože tento spôsob skenovania má výrazné technické obmedzenia pri dynamických a </w:t>
      </w:r>
      <w:proofErr w:type="spellStart"/>
      <w:r w:rsidRPr="00515300">
        <w:rPr>
          <w:rFonts w:asciiTheme="minorHAnsi" w:eastAsia="Arial Narrow" w:hAnsiTheme="minorHAnsi" w:cstheme="minorHAnsi"/>
        </w:rPr>
        <w:t>perfúznych</w:t>
      </w:r>
      <w:proofErr w:type="spellEnd"/>
      <w:r w:rsidRPr="00515300">
        <w:rPr>
          <w:rFonts w:asciiTheme="minorHAnsi" w:eastAsia="Arial Narrow" w:hAnsiTheme="minorHAnsi" w:cstheme="minorHAnsi"/>
        </w:rPr>
        <w:t xml:space="preserve"> vyšetreniach. Sekvenčné snímkovanie nedokáže zabezpečiť plynulé časové sledovanie rovnakého objemu tkaniva s dostatočnou snímkovacou frekvenciou, čo je pre </w:t>
      </w:r>
      <w:proofErr w:type="spellStart"/>
      <w:r w:rsidRPr="00515300">
        <w:rPr>
          <w:rFonts w:asciiTheme="minorHAnsi" w:eastAsia="Arial Narrow" w:hAnsiTheme="minorHAnsi" w:cstheme="minorHAnsi"/>
        </w:rPr>
        <w:t>perfúzne</w:t>
      </w:r>
      <w:proofErr w:type="spellEnd"/>
      <w:r w:rsidRPr="00515300">
        <w:rPr>
          <w:rFonts w:asciiTheme="minorHAnsi" w:eastAsia="Arial Narrow" w:hAnsiTheme="minorHAnsi" w:cstheme="minorHAnsi"/>
        </w:rPr>
        <w:t xml:space="preserve"> analýzy nevyhnutné. Medzi jednotlivými sekvenciami vznikajú časové medzery a malé rozdiely v polohe, ktoré znižujú presnosť merania časovo závislých parametrov, ako je prietok či prechod kontrastu v parenchýme. Tým sa technicky obmedzuje rozsah výkonov, ktoré možno na takomto zariadení realizovať.</w:t>
      </w:r>
    </w:p>
    <w:p w14:paraId="1057CE1B" w14:textId="6E2F54AF" w:rsidR="77546771" w:rsidRPr="00515300" w:rsidRDefault="77546771" w:rsidP="00193F7D">
      <w:pPr>
        <w:pStyle w:val="paragraph"/>
        <w:spacing w:before="0" w:beforeAutospacing="0" w:after="0" w:afterAutospacing="0"/>
        <w:ind w:left="720"/>
        <w:jc w:val="both"/>
        <w:rPr>
          <w:rStyle w:val="eop"/>
          <w:rFonts w:asciiTheme="minorHAnsi" w:eastAsia="Arial Narrow" w:hAnsiTheme="minorHAnsi" w:cstheme="minorHAnsi"/>
          <w:color w:val="000000" w:themeColor="text1"/>
        </w:rPr>
      </w:pPr>
    </w:p>
    <w:p w14:paraId="2A4813C4" w14:textId="77777777" w:rsidR="00D3721A" w:rsidRPr="00515300" w:rsidRDefault="00D3721A" w:rsidP="00193F7D">
      <w:pPr>
        <w:pStyle w:val="paragraph"/>
        <w:numPr>
          <w:ilvl w:val="0"/>
          <w:numId w:val="47"/>
        </w:numPr>
        <w:spacing w:before="0" w:beforeAutospacing="0" w:after="0" w:afterAutospacing="0"/>
        <w:ind w:left="360"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Pol. 44 Počítačová jednotka akvizičnej stanice s počtom jadier  - pôvodne navrhovaná hodnota parametra 6 ks bola zachovaná</w:t>
      </w:r>
      <w:r w:rsidRPr="00515300">
        <w:rPr>
          <w:rStyle w:val="eop"/>
          <w:rFonts w:asciiTheme="minorHAnsi" w:eastAsia="Arial Narrow" w:hAnsiTheme="minorHAnsi" w:cstheme="minorHAnsi"/>
          <w:color w:val="000000" w:themeColor="text1"/>
        </w:rPr>
        <w:t> </w:t>
      </w:r>
    </w:p>
    <w:p w14:paraId="2A2B203B"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53804758"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konštatuje, že zo šiestich identifikovaných zariadení bolo pri piatich deklarované, že predmetný parameter spĺňajú. Pri šiestom zariadení záujemca deklaroval:</w:t>
      </w:r>
      <w:r w:rsidRPr="00515300">
        <w:rPr>
          <w:rStyle w:val="eop"/>
          <w:rFonts w:asciiTheme="minorHAnsi" w:eastAsia="Arial Narrow" w:hAnsiTheme="minorHAnsi" w:cstheme="minorHAnsi"/>
          <w:color w:val="000000" w:themeColor="text1"/>
        </w:rPr>
        <w:t> </w:t>
      </w:r>
    </w:p>
    <w:p w14:paraId="7B3DDD3C"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0F5D3C4A"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i/>
          <w:iCs/>
          <w:color w:val="000000" w:themeColor="text1"/>
        </w:rPr>
        <w:t xml:space="preserve">„výrobca v </w:t>
      </w:r>
      <w:proofErr w:type="spellStart"/>
      <w:r w:rsidRPr="00515300">
        <w:rPr>
          <w:rStyle w:val="normaltextrun"/>
          <w:rFonts w:asciiTheme="minorHAnsi" w:eastAsia="Arial Narrow" w:hAnsiTheme="minorHAnsi" w:cstheme="minorHAnsi"/>
          <w:i/>
          <w:iCs/>
          <w:color w:val="000000" w:themeColor="text1"/>
        </w:rPr>
        <w:t>datasheete</w:t>
      </w:r>
      <w:proofErr w:type="spellEnd"/>
      <w:r w:rsidRPr="00515300">
        <w:rPr>
          <w:rStyle w:val="normaltextrun"/>
          <w:rFonts w:asciiTheme="minorHAnsi" w:eastAsia="Arial Narrow" w:hAnsiTheme="minorHAnsi" w:cstheme="minorHAnsi"/>
          <w:i/>
          <w:iCs/>
          <w:color w:val="000000" w:themeColor="text1"/>
        </w:rPr>
        <w:t xml:space="preserve"> neudáva, ekvivalent, dôležitý je rekonštrukčný výkon až 80 IPS!“</w:t>
      </w:r>
      <w:r w:rsidRPr="00515300">
        <w:rPr>
          <w:rStyle w:val="eop"/>
          <w:rFonts w:asciiTheme="minorHAnsi" w:eastAsia="Arial Narrow" w:hAnsiTheme="minorHAnsi" w:cstheme="minorHAnsi"/>
          <w:color w:val="000000" w:themeColor="text1"/>
        </w:rPr>
        <w:t> </w:t>
      </w:r>
    </w:p>
    <w:p w14:paraId="06DE8F2B"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23272583"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prijal rozhodnutie predmetný parameter na základe tohto vyjadrenia nemeniť. Verejný obstarávateľ považuje parameter za relevantný a skutočnosť, že ho výrobca zariadenia v </w:t>
      </w:r>
      <w:proofErr w:type="spellStart"/>
      <w:r w:rsidRPr="00515300">
        <w:rPr>
          <w:rStyle w:val="normaltextrun"/>
          <w:rFonts w:asciiTheme="minorHAnsi" w:eastAsia="Arial Narrow" w:hAnsiTheme="minorHAnsi" w:cstheme="minorHAnsi"/>
          <w:color w:val="000000" w:themeColor="text1"/>
        </w:rPr>
        <w:t>datasheete</w:t>
      </w:r>
      <w:proofErr w:type="spellEnd"/>
      <w:r w:rsidRPr="00515300">
        <w:rPr>
          <w:rStyle w:val="normaltextrun"/>
          <w:rFonts w:asciiTheme="minorHAnsi" w:eastAsia="Arial Narrow" w:hAnsiTheme="minorHAnsi" w:cstheme="minorHAnsi"/>
          <w:color w:val="000000" w:themeColor="text1"/>
        </w:rPr>
        <w:t xml:space="preserve"> neuvádza je irelevantná, nakoľko zariadenie musí mať počítačovú jednotku a tá musí mať nejaký počet jadier.</w:t>
      </w:r>
      <w:r w:rsidRPr="00515300">
        <w:rPr>
          <w:rStyle w:val="eop"/>
          <w:rFonts w:asciiTheme="minorHAnsi" w:eastAsia="Arial Narrow" w:hAnsiTheme="minorHAnsi" w:cstheme="minorHAnsi"/>
          <w:color w:val="000000" w:themeColor="text1"/>
        </w:rPr>
        <w:t> </w:t>
      </w:r>
    </w:p>
    <w:p w14:paraId="2FD6D19B"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5F33F7EE" w14:textId="77777777" w:rsidR="00D3721A" w:rsidRPr="00515300" w:rsidRDefault="00D3721A" w:rsidP="00193F7D">
      <w:pPr>
        <w:pStyle w:val="paragraph"/>
        <w:numPr>
          <w:ilvl w:val="0"/>
          <w:numId w:val="48"/>
        </w:numPr>
        <w:spacing w:before="0" w:beforeAutospacing="0" w:after="0" w:afterAutospacing="0"/>
        <w:ind w:left="360"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Pol. 48 RAM akvizičnej stanice – pôvodný parameter min. 64 GB zmenený na min. 32 GB</w:t>
      </w:r>
      <w:r w:rsidRPr="00515300">
        <w:rPr>
          <w:rStyle w:val="eop"/>
          <w:rFonts w:asciiTheme="minorHAnsi" w:eastAsia="Arial Narrow" w:hAnsiTheme="minorHAnsi" w:cstheme="minorHAnsi"/>
          <w:color w:val="000000" w:themeColor="text1"/>
        </w:rPr>
        <w:t> </w:t>
      </w:r>
    </w:p>
    <w:p w14:paraId="67BB5062"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1807A129"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pristúpil k úprave parametra tak, aby reflektoval možnosti deklarované trhom. Novo nastavený parameter spĺňajú všetky identifikované zariadenia. </w:t>
      </w:r>
      <w:r w:rsidRPr="00515300">
        <w:rPr>
          <w:rStyle w:val="eop"/>
          <w:rFonts w:asciiTheme="minorHAnsi" w:eastAsia="Arial Narrow" w:hAnsiTheme="minorHAnsi" w:cstheme="minorHAnsi"/>
          <w:color w:val="000000" w:themeColor="text1"/>
        </w:rPr>
        <w:t> </w:t>
      </w:r>
    </w:p>
    <w:p w14:paraId="77BE6866"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5EB80E55" w14:textId="77777777" w:rsidR="00D3721A" w:rsidRPr="00515300" w:rsidRDefault="00D3721A" w:rsidP="00193F7D">
      <w:pPr>
        <w:pStyle w:val="paragraph"/>
        <w:numPr>
          <w:ilvl w:val="0"/>
          <w:numId w:val="49"/>
        </w:numPr>
        <w:spacing w:before="0" w:beforeAutospacing="0" w:after="0" w:afterAutospacing="0"/>
        <w:ind w:left="360"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lastRenderedPageBreak/>
        <w:t xml:space="preserve">Pol. 55 Softvér pre rekonštrukciu a úpravu 2D, 3D, MIP, </w:t>
      </w:r>
      <w:proofErr w:type="spellStart"/>
      <w:r w:rsidRPr="00515300">
        <w:rPr>
          <w:rStyle w:val="normaltextrun"/>
          <w:rFonts w:asciiTheme="minorHAnsi" w:eastAsia="Arial Narrow" w:hAnsiTheme="minorHAnsi" w:cstheme="minorHAnsi"/>
          <w:color w:val="000000" w:themeColor="text1"/>
        </w:rPr>
        <w:t>min.IP</w:t>
      </w:r>
      <w:proofErr w:type="spellEnd"/>
      <w:r w:rsidRPr="00515300">
        <w:rPr>
          <w:rStyle w:val="normaltextrun"/>
          <w:rFonts w:asciiTheme="minorHAnsi" w:eastAsia="Arial Narrow" w:hAnsiTheme="minorHAnsi" w:cstheme="minorHAnsi"/>
          <w:color w:val="000000" w:themeColor="text1"/>
        </w:rPr>
        <w:t xml:space="preserve">, SSD, VRT, MPR, axiálna projekcia upravená na Softvér pre rekonštrukciu a úpravu 2D, 3D, MIP, </w:t>
      </w:r>
      <w:proofErr w:type="spellStart"/>
      <w:r w:rsidRPr="00515300">
        <w:rPr>
          <w:rStyle w:val="normaltextrun"/>
          <w:rFonts w:asciiTheme="minorHAnsi" w:eastAsia="Arial Narrow" w:hAnsiTheme="minorHAnsi" w:cstheme="minorHAnsi"/>
          <w:color w:val="000000" w:themeColor="text1"/>
        </w:rPr>
        <w:t>min.IP</w:t>
      </w:r>
      <w:proofErr w:type="spellEnd"/>
      <w:r w:rsidRPr="00515300">
        <w:rPr>
          <w:rStyle w:val="normaltextrun"/>
          <w:rFonts w:asciiTheme="minorHAnsi" w:eastAsia="Arial Narrow" w:hAnsiTheme="minorHAnsi" w:cstheme="minorHAnsi"/>
          <w:color w:val="000000" w:themeColor="text1"/>
        </w:rPr>
        <w:t>, VRT, MPR, axiálna projekcia</w:t>
      </w:r>
      <w:r w:rsidRPr="00515300">
        <w:rPr>
          <w:rStyle w:val="eop"/>
          <w:rFonts w:asciiTheme="minorHAnsi" w:eastAsia="Arial Narrow" w:hAnsiTheme="minorHAnsi" w:cstheme="minorHAnsi"/>
          <w:color w:val="000000" w:themeColor="text1"/>
        </w:rPr>
        <w:t> </w:t>
      </w:r>
    </w:p>
    <w:p w14:paraId="560AC7B1"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769BB1F5"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konštatuje, že zo 6 identifikovaných zariadení je záujemcami pri 5 deklarované, že predmetný parameter nespĺňajú. </w:t>
      </w:r>
      <w:r w:rsidRPr="00515300">
        <w:rPr>
          <w:rStyle w:val="eop"/>
          <w:rFonts w:asciiTheme="minorHAnsi" w:eastAsia="Arial Narrow" w:hAnsiTheme="minorHAnsi" w:cstheme="minorHAnsi"/>
          <w:color w:val="000000" w:themeColor="text1"/>
        </w:rPr>
        <w:t> </w:t>
      </w:r>
    </w:p>
    <w:p w14:paraId="4E06E9FB"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7A4B2443"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Pri šiestom zariadení záujemca, ktorý ho identifikoval deklaruje.</w:t>
      </w:r>
      <w:r w:rsidRPr="00515300">
        <w:rPr>
          <w:rStyle w:val="eop"/>
          <w:rFonts w:asciiTheme="minorHAnsi" w:eastAsia="Arial Narrow" w:hAnsiTheme="minorHAnsi" w:cstheme="minorHAnsi"/>
          <w:color w:val="000000" w:themeColor="text1"/>
        </w:rPr>
        <w:t> </w:t>
      </w:r>
    </w:p>
    <w:p w14:paraId="2FBB15A1"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37397B8F"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i/>
          <w:iCs/>
          <w:color w:val="000000" w:themeColor="text1"/>
        </w:rPr>
        <w:t>„Nami ponúkaný systém spĺňa všetky tieto požiadavky okrem režimu SSD (</w:t>
      </w:r>
      <w:proofErr w:type="spellStart"/>
      <w:r w:rsidRPr="00515300">
        <w:rPr>
          <w:rStyle w:val="normaltextrun"/>
          <w:rFonts w:asciiTheme="minorHAnsi" w:eastAsia="Arial Narrow" w:hAnsiTheme="minorHAnsi" w:cstheme="minorHAnsi"/>
          <w:i/>
          <w:iCs/>
          <w:color w:val="000000" w:themeColor="text1"/>
        </w:rPr>
        <w:t>Shaded</w:t>
      </w:r>
      <w:proofErr w:type="spellEnd"/>
      <w:r w:rsidRPr="00515300">
        <w:rPr>
          <w:rStyle w:val="normaltextrun"/>
          <w:rFonts w:asciiTheme="minorHAnsi" w:eastAsia="Arial Narrow" w:hAnsiTheme="minorHAnsi" w:cstheme="minorHAnsi"/>
          <w:i/>
          <w:iCs/>
          <w:color w:val="000000" w:themeColor="text1"/>
        </w:rPr>
        <w:t xml:space="preserve"> </w:t>
      </w:r>
      <w:proofErr w:type="spellStart"/>
      <w:r w:rsidRPr="00515300">
        <w:rPr>
          <w:rStyle w:val="normaltextrun"/>
          <w:rFonts w:asciiTheme="minorHAnsi" w:eastAsia="Arial Narrow" w:hAnsiTheme="minorHAnsi" w:cstheme="minorHAnsi"/>
          <w:i/>
          <w:iCs/>
          <w:color w:val="000000" w:themeColor="text1"/>
        </w:rPr>
        <w:t>Surface</w:t>
      </w:r>
      <w:proofErr w:type="spellEnd"/>
      <w:r w:rsidRPr="00515300">
        <w:rPr>
          <w:rStyle w:val="normaltextrun"/>
          <w:rFonts w:asciiTheme="minorHAnsi" w:eastAsia="Arial Narrow" w:hAnsiTheme="minorHAnsi" w:cstheme="minorHAnsi"/>
          <w:i/>
          <w:iCs/>
          <w:color w:val="000000" w:themeColor="text1"/>
        </w:rPr>
        <w:t xml:space="preserve"> Display).</w:t>
      </w:r>
      <w:r w:rsidRPr="00515300">
        <w:rPr>
          <w:rStyle w:val="eop"/>
          <w:rFonts w:asciiTheme="minorHAnsi" w:eastAsia="Arial Narrow" w:hAnsiTheme="minorHAnsi" w:cstheme="minorHAnsi"/>
          <w:color w:val="000000" w:themeColor="text1"/>
        </w:rPr>
        <w:t> </w:t>
      </w:r>
    </w:p>
    <w:p w14:paraId="3345EE06"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i/>
          <w:iCs/>
          <w:color w:val="000000" w:themeColor="text1"/>
        </w:rPr>
        <w:t>Rekonštrukcia typu SSD predstavuje starší spôsob povrchového zobrazenia, ktorý využíva jednoduché metódy tieňovania povrchu. Moderné CT systémy však tento postup nahrádzajú technológiou VRT (</w:t>
      </w:r>
      <w:proofErr w:type="spellStart"/>
      <w:r w:rsidRPr="00515300">
        <w:rPr>
          <w:rStyle w:val="normaltextrun"/>
          <w:rFonts w:asciiTheme="minorHAnsi" w:eastAsia="Arial Narrow" w:hAnsiTheme="minorHAnsi" w:cstheme="minorHAnsi"/>
          <w:i/>
          <w:iCs/>
          <w:color w:val="000000" w:themeColor="text1"/>
        </w:rPr>
        <w:t>Volume</w:t>
      </w:r>
      <w:proofErr w:type="spellEnd"/>
      <w:r w:rsidRPr="00515300">
        <w:rPr>
          <w:rStyle w:val="normaltextrun"/>
          <w:rFonts w:asciiTheme="minorHAnsi" w:eastAsia="Arial Narrow" w:hAnsiTheme="minorHAnsi" w:cstheme="minorHAnsi"/>
          <w:i/>
          <w:iCs/>
          <w:color w:val="000000" w:themeColor="text1"/>
        </w:rPr>
        <w:t xml:space="preserve"> </w:t>
      </w:r>
      <w:proofErr w:type="spellStart"/>
      <w:r w:rsidRPr="00515300">
        <w:rPr>
          <w:rStyle w:val="normaltextrun"/>
          <w:rFonts w:asciiTheme="minorHAnsi" w:eastAsia="Arial Narrow" w:hAnsiTheme="minorHAnsi" w:cstheme="minorHAnsi"/>
          <w:i/>
          <w:iCs/>
          <w:color w:val="000000" w:themeColor="text1"/>
        </w:rPr>
        <w:t>Rendering</w:t>
      </w:r>
      <w:proofErr w:type="spellEnd"/>
      <w:r w:rsidRPr="00515300">
        <w:rPr>
          <w:rStyle w:val="normaltextrun"/>
          <w:rFonts w:asciiTheme="minorHAnsi" w:eastAsia="Arial Narrow" w:hAnsiTheme="minorHAnsi" w:cstheme="minorHAnsi"/>
          <w:i/>
          <w:iCs/>
          <w:color w:val="000000" w:themeColor="text1"/>
        </w:rPr>
        <w:t xml:space="preserve"> </w:t>
      </w:r>
      <w:proofErr w:type="spellStart"/>
      <w:r w:rsidRPr="00515300">
        <w:rPr>
          <w:rStyle w:val="normaltextrun"/>
          <w:rFonts w:asciiTheme="minorHAnsi" w:eastAsia="Arial Narrow" w:hAnsiTheme="minorHAnsi" w:cstheme="minorHAnsi"/>
          <w:i/>
          <w:iCs/>
          <w:color w:val="000000" w:themeColor="text1"/>
        </w:rPr>
        <w:t>Technique</w:t>
      </w:r>
      <w:proofErr w:type="spellEnd"/>
      <w:r w:rsidRPr="00515300">
        <w:rPr>
          <w:rStyle w:val="normaltextrun"/>
          <w:rFonts w:asciiTheme="minorHAnsi" w:eastAsia="Arial Narrow" w:hAnsiTheme="minorHAnsi" w:cstheme="minorHAnsi"/>
          <w:i/>
          <w:iCs/>
          <w:color w:val="000000" w:themeColor="text1"/>
        </w:rPr>
        <w:t>), ktorá je výrazne pokročilejšia. VRT umožňuje realistickejšie trojrozmerné vizualizácie celého objemu vrátane zobrazenia povrchových aj vnútorných štruktúr s možnosťou interaktívneho nastavenia prahov a transparentnosti.</w:t>
      </w:r>
      <w:r w:rsidRPr="00515300">
        <w:rPr>
          <w:rStyle w:val="eop"/>
          <w:rFonts w:asciiTheme="minorHAnsi" w:eastAsia="Arial Narrow" w:hAnsiTheme="minorHAnsi" w:cstheme="minorHAnsi"/>
          <w:color w:val="000000" w:themeColor="text1"/>
        </w:rPr>
        <w:t> </w:t>
      </w:r>
    </w:p>
    <w:p w14:paraId="1CC92430"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6B7E0E44"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i/>
          <w:iCs/>
          <w:color w:val="000000" w:themeColor="text1"/>
        </w:rPr>
        <w:t>Keďže VRT plne zahŕňa a rozširuje možnosti zobrazenia, ktoré poskytoval režim SSD, jeho implementácia nahrádza potrebu samostatného SSD vo všetkých klinických indikáciách. Zachovanie požiadavky na SSD by znamenalo obmedzenie účasti moderných systémov, ktoré už tento režim z dôvodu technologického pokroku neimplementujú..“</w:t>
      </w:r>
      <w:r w:rsidRPr="00515300">
        <w:rPr>
          <w:rStyle w:val="eop"/>
          <w:rFonts w:asciiTheme="minorHAnsi" w:eastAsia="Arial Narrow" w:hAnsiTheme="minorHAnsi" w:cstheme="minorHAnsi"/>
          <w:color w:val="000000" w:themeColor="text1"/>
        </w:rPr>
        <w:t> </w:t>
      </w:r>
    </w:p>
    <w:p w14:paraId="5DF635D2"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497BA184"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po dôslednom uvážení konštatuje, že technické vyjadrenie záujemcu uvedené vyššie je technicky korektné a preto pristúpil k vypusteniu požiadavky na SSD z predmetnej položky technickej špecifikácie. </w:t>
      </w:r>
      <w:r w:rsidRPr="00515300">
        <w:rPr>
          <w:rStyle w:val="eop"/>
          <w:rFonts w:asciiTheme="minorHAnsi" w:eastAsia="Arial Narrow" w:hAnsiTheme="minorHAnsi" w:cstheme="minorHAnsi"/>
          <w:color w:val="000000" w:themeColor="text1"/>
        </w:rPr>
        <w:t> </w:t>
      </w:r>
    </w:p>
    <w:p w14:paraId="26F011D5" w14:textId="77777777" w:rsidR="00D3721A" w:rsidRPr="00515300" w:rsidRDefault="00D3721A" w:rsidP="00193F7D">
      <w:pPr>
        <w:pStyle w:val="paragraph"/>
        <w:spacing w:before="0" w:beforeAutospacing="0" w:after="0" w:afterAutospacing="0"/>
        <w:ind w:left="72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62E8D9CA" w14:textId="77777777" w:rsidR="00D3721A" w:rsidRPr="00515300" w:rsidRDefault="00D3721A" w:rsidP="00193F7D">
      <w:pPr>
        <w:pStyle w:val="paragraph"/>
        <w:numPr>
          <w:ilvl w:val="0"/>
          <w:numId w:val="50"/>
        </w:numPr>
        <w:spacing w:before="0" w:beforeAutospacing="0" w:after="0" w:afterAutospacing="0"/>
        <w:ind w:left="360" w:firstLine="0"/>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 xml:space="preserve">Pol. 65 Bezdrôtová komunikácia s ovládacou konzolou a ovládanie CT ovládača prostredníctvom dotykového panela umiestneného na </w:t>
      </w:r>
      <w:proofErr w:type="spellStart"/>
      <w:r w:rsidRPr="00515300">
        <w:rPr>
          <w:rStyle w:val="normaltextrun"/>
          <w:rFonts w:asciiTheme="minorHAnsi" w:eastAsia="Arial Narrow" w:hAnsiTheme="minorHAnsi" w:cstheme="minorHAnsi"/>
          <w:color w:val="000000" w:themeColor="text1"/>
        </w:rPr>
        <w:t>gantry</w:t>
      </w:r>
      <w:proofErr w:type="spellEnd"/>
      <w:r w:rsidRPr="00515300">
        <w:rPr>
          <w:rStyle w:val="eop"/>
          <w:rFonts w:asciiTheme="minorHAnsi" w:eastAsia="Arial Narrow" w:hAnsiTheme="minorHAnsi" w:cstheme="minorHAnsi"/>
          <w:color w:val="000000" w:themeColor="text1"/>
        </w:rPr>
        <w:t> </w:t>
      </w:r>
    </w:p>
    <w:p w14:paraId="19F80A2E" w14:textId="77777777" w:rsidR="00D3721A" w:rsidRPr="00515300" w:rsidRDefault="00D3721A" w:rsidP="00193F7D">
      <w:pPr>
        <w:pStyle w:val="paragraph"/>
        <w:spacing w:before="0" w:beforeAutospacing="0" w:after="0" w:afterAutospacing="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5BAB3A7C" w14:textId="77777777" w:rsidR="00D3721A" w:rsidRPr="00515300" w:rsidRDefault="00D3721A" w:rsidP="00193F7D">
      <w:pPr>
        <w:pStyle w:val="paragraph"/>
        <w:spacing w:before="0" w:beforeAutospacing="0" w:after="0" w:afterAutospacing="0"/>
        <w:ind w:left="705"/>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konštatuje, že zo 6 identifikovaných zariadení záujemcovia pri 4 deklarovali, že predmetný parameter spĺňajú. Nesplnenie parametra bolo deklarované pri dvoch zariadeniach (od toho istého výrobcu a záujemcu) s uvedením:</w:t>
      </w:r>
      <w:r w:rsidRPr="00515300">
        <w:rPr>
          <w:rStyle w:val="eop"/>
          <w:rFonts w:asciiTheme="minorHAnsi" w:eastAsia="Arial Narrow" w:hAnsiTheme="minorHAnsi" w:cstheme="minorHAnsi"/>
          <w:color w:val="000000" w:themeColor="text1"/>
        </w:rPr>
        <w:t> </w:t>
      </w:r>
    </w:p>
    <w:p w14:paraId="52EF9497" w14:textId="77777777" w:rsidR="00D3721A" w:rsidRPr="00515300" w:rsidRDefault="00D3721A" w:rsidP="00193F7D">
      <w:pPr>
        <w:pStyle w:val="paragraph"/>
        <w:spacing w:before="0" w:beforeAutospacing="0" w:after="0" w:afterAutospacing="0"/>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4C245420" w14:textId="77777777" w:rsidR="00D3721A" w:rsidRPr="00515300" w:rsidRDefault="00D3721A" w:rsidP="00193F7D">
      <w:pPr>
        <w:pStyle w:val="paragraph"/>
        <w:spacing w:before="0" w:beforeAutospacing="0" w:after="0" w:afterAutospacing="0"/>
        <w:ind w:left="705"/>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i/>
          <w:iCs/>
          <w:color w:val="000000" w:themeColor="text1"/>
        </w:rPr>
        <w:t xml:space="preserve">„Náš systém ponúka dva spôsoby ovládania – buď priamo z hlavnej konzoly, alebo prostredníctvom dotykových tabletov umiestnených na ľavej a pravej strane </w:t>
      </w:r>
      <w:proofErr w:type="spellStart"/>
      <w:r w:rsidRPr="00515300">
        <w:rPr>
          <w:rStyle w:val="normaltextrun"/>
          <w:rFonts w:asciiTheme="minorHAnsi" w:eastAsia="Arial Narrow" w:hAnsiTheme="minorHAnsi" w:cstheme="minorHAnsi"/>
          <w:i/>
          <w:iCs/>
          <w:color w:val="000000" w:themeColor="text1"/>
        </w:rPr>
        <w:t>gantry</w:t>
      </w:r>
      <w:proofErr w:type="spellEnd"/>
      <w:r w:rsidRPr="00515300">
        <w:rPr>
          <w:rStyle w:val="normaltextrun"/>
          <w:rFonts w:asciiTheme="minorHAnsi" w:eastAsia="Arial Narrow" w:hAnsiTheme="minorHAnsi" w:cstheme="minorHAnsi"/>
          <w:i/>
          <w:iCs/>
          <w:color w:val="000000" w:themeColor="text1"/>
        </w:rPr>
        <w:t>. Tieto tablety sú pevne zabudované a pripojené káblom, nie sú odnímateľné ani bezdrôtové.</w:t>
      </w:r>
      <w:r w:rsidRPr="00515300">
        <w:rPr>
          <w:rStyle w:val="eop"/>
          <w:rFonts w:asciiTheme="minorHAnsi" w:eastAsia="Arial Narrow" w:hAnsiTheme="minorHAnsi" w:cstheme="minorHAnsi"/>
          <w:color w:val="000000" w:themeColor="text1"/>
        </w:rPr>
        <w:t> </w:t>
      </w:r>
    </w:p>
    <w:p w14:paraId="28BC1F5A" w14:textId="77777777" w:rsidR="00D3721A" w:rsidRPr="00515300" w:rsidRDefault="00D3721A" w:rsidP="00193F7D">
      <w:pPr>
        <w:pStyle w:val="paragraph"/>
        <w:spacing w:before="0" w:beforeAutospacing="0" w:after="0" w:afterAutospacing="0"/>
        <w:ind w:left="7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540B7D5C" w14:textId="77777777" w:rsidR="00D3721A" w:rsidRPr="00515300" w:rsidRDefault="00D3721A" w:rsidP="00193F7D">
      <w:pPr>
        <w:pStyle w:val="paragraph"/>
        <w:spacing w:before="0" w:beforeAutospacing="0" w:after="0" w:afterAutospacing="0"/>
        <w:ind w:left="705"/>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i/>
          <w:iCs/>
          <w:color w:val="000000" w:themeColor="text1"/>
        </w:rPr>
        <w:t>Nie je nám úplne jasné, čo sa v tomto prípade myslí pod pojmom „bezdrôtová komunikácia“, preto by sme Vás chceli požiadať o upresnenie tejto požiadavky.“</w:t>
      </w:r>
      <w:r w:rsidRPr="00515300">
        <w:rPr>
          <w:rStyle w:val="eop"/>
          <w:rFonts w:asciiTheme="minorHAnsi" w:eastAsia="Arial Narrow" w:hAnsiTheme="minorHAnsi" w:cstheme="minorHAnsi"/>
          <w:color w:val="000000" w:themeColor="text1"/>
        </w:rPr>
        <w:t> </w:t>
      </w:r>
    </w:p>
    <w:p w14:paraId="57D51F11" w14:textId="77777777" w:rsidR="00D3721A" w:rsidRPr="00515300" w:rsidRDefault="00D3721A" w:rsidP="00193F7D">
      <w:pPr>
        <w:pStyle w:val="paragraph"/>
        <w:spacing w:before="0" w:beforeAutospacing="0" w:after="0" w:afterAutospacing="0"/>
        <w:ind w:left="7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2615B78E" w14:textId="77777777" w:rsidR="00D3721A" w:rsidRPr="00515300" w:rsidRDefault="00D3721A" w:rsidP="00193F7D">
      <w:pPr>
        <w:pStyle w:val="paragraph"/>
        <w:spacing w:before="0" w:beforeAutospacing="0" w:after="0" w:afterAutospacing="0"/>
        <w:ind w:left="705"/>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Verejný obstarávateľ po dôslednom uvážení dospel k záveru, že pre dosiahnutie cieľa, ktorý sleduje zadávaním tejto zákazky nemá žiadny vplyv, či je komunikácia s ovládacou konzolou bezdrôtová a či je CT ovládané prostredníctvom dotykového panela alebo prostredníctvom dotykových tabletov spojených s CT káblom.</w:t>
      </w:r>
      <w:r w:rsidRPr="00515300">
        <w:rPr>
          <w:rStyle w:val="eop"/>
          <w:rFonts w:asciiTheme="minorHAnsi" w:eastAsia="Arial Narrow" w:hAnsiTheme="minorHAnsi" w:cstheme="minorHAnsi"/>
          <w:color w:val="000000" w:themeColor="text1"/>
        </w:rPr>
        <w:t> </w:t>
      </w:r>
    </w:p>
    <w:p w14:paraId="2A2F770A" w14:textId="77777777" w:rsidR="00D3721A" w:rsidRPr="00515300" w:rsidRDefault="00D3721A" w:rsidP="00193F7D">
      <w:pPr>
        <w:pStyle w:val="paragraph"/>
        <w:spacing w:before="0" w:beforeAutospacing="0" w:after="0" w:afterAutospacing="0"/>
        <w:ind w:left="7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lastRenderedPageBreak/>
        <w:t> </w:t>
      </w:r>
    </w:p>
    <w:p w14:paraId="79F673CD" w14:textId="77777777" w:rsidR="00D3721A" w:rsidRPr="00515300" w:rsidRDefault="00D3721A" w:rsidP="00193F7D">
      <w:pPr>
        <w:pStyle w:val="paragraph"/>
        <w:spacing w:before="0" w:beforeAutospacing="0" w:after="0" w:afterAutospacing="0"/>
        <w:ind w:left="705"/>
        <w:jc w:val="both"/>
        <w:textAlignment w:val="baseline"/>
        <w:rPr>
          <w:rFonts w:asciiTheme="minorHAnsi" w:eastAsia="Arial Narrow" w:hAnsiTheme="minorHAnsi" w:cstheme="minorHAnsi"/>
          <w:color w:val="000000"/>
        </w:rPr>
      </w:pPr>
      <w:r w:rsidRPr="00515300">
        <w:rPr>
          <w:rStyle w:val="normaltextrun"/>
          <w:rFonts w:asciiTheme="minorHAnsi" w:eastAsia="Arial Narrow" w:hAnsiTheme="minorHAnsi" w:cstheme="minorHAnsi"/>
          <w:color w:val="000000" w:themeColor="text1"/>
        </w:rPr>
        <w:t>V zmysle vyššie uvedeného upravil verejný obstarávateľ definíciu predmetnej položky nasledovne:</w:t>
      </w:r>
      <w:r w:rsidRPr="00515300">
        <w:rPr>
          <w:rStyle w:val="eop"/>
          <w:rFonts w:asciiTheme="minorHAnsi" w:eastAsia="Arial Narrow" w:hAnsiTheme="minorHAnsi" w:cstheme="minorHAnsi"/>
          <w:color w:val="000000" w:themeColor="text1"/>
        </w:rPr>
        <w:t> </w:t>
      </w:r>
    </w:p>
    <w:p w14:paraId="7EC57003" w14:textId="77777777" w:rsidR="00D3721A" w:rsidRPr="00515300" w:rsidRDefault="00D3721A" w:rsidP="00193F7D">
      <w:pPr>
        <w:pStyle w:val="paragraph"/>
        <w:spacing w:before="0" w:beforeAutospacing="0" w:after="0" w:afterAutospacing="0"/>
        <w:ind w:left="705"/>
        <w:jc w:val="both"/>
        <w:textAlignment w:val="baseline"/>
        <w:rPr>
          <w:rFonts w:asciiTheme="minorHAnsi" w:eastAsia="Arial Narrow" w:hAnsiTheme="minorHAnsi" w:cstheme="minorHAnsi"/>
          <w:color w:val="000000"/>
        </w:rPr>
      </w:pPr>
      <w:r w:rsidRPr="00515300">
        <w:rPr>
          <w:rStyle w:val="eop"/>
          <w:rFonts w:asciiTheme="minorHAnsi" w:eastAsia="Arial Narrow" w:hAnsiTheme="minorHAnsi" w:cstheme="minorHAnsi"/>
          <w:color w:val="000000" w:themeColor="text1"/>
        </w:rPr>
        <w:t> </w:t>
      </w:r>
    </w:p>
    <w:p w14:paraId="77671CB2" w14:textId="77777777" w:rsidR="00D3721A" w:rsidRPr="00515300" w:rsidRDefault="00D3721A" w:rsidP="00193F7D">
      <w:pPr>
        <w:pStyle w:val="paragraph"/>
        <w:spacing w:before="0" w:beforeAutospacing="0" w:after="0" w:afterAutospacing="0"/>
        <w:ind w:left="705"/>
        <w:jc w:val="both"/>
        <w:textAlignment w:val="baseline"/>
        <w:rPr>
          <w:rFonts w:asciiTheme="minorHAnsi" w:hAnsiTheme="minorHAnsi" w:cstheme="minorHAnsi"/>
        </w:rPr>
      </w:pPr>
      <w:r w:rsidRPr="00515300">
        <w:rPr>
          <w:rStyle w:val="normaltextrun"/>
          <w:rFonts w:asciiTheme="minorHAnsi" w:eastAsia="Arial Narrow" w:hAnsiTheme="minorHAnsi" w:cstheme="minorHAnsi"/>
          <w:color w:val="000000" w:themeColor="text1"/>
        </w:rPr>
        <w:t xml:space="preserve">„komunikácia s ovládacou konzolou a ovládanie CT ovládača prostredníctvom dotykového panela/tabletu umiestneného na </w:t>
      </w:r>
      <w:proofErr w:type="spellStart"/>
      <w:r w:rsidRPr="00515300">
        <w:rPr>
          <w:rStyle w:val="normaltextrun"/>
          <w:rFonts w:asciiTheme="minorHAnsi" w:eastAsia="Arial Narrow" w:hAnsiTheme="minorHAnsi" w:cstheme="minorHAnsi"/>
          <w:color w:val="000000" w:themeColor="text1"/>
        </w:rPr>
        <w:t>gantry</w:t>
      </w:r>
      <w:proofErr w:type="spellEnd"/>
      <w:r w:rsidRPr="00515300">
        <w:rPr>
          <w:rStyle w:val="normaltextrun"/>
          <w:rFonts w:asciiTheme="minorHAnsi" w:eastAsia="Arial Narrow" w:hAnsiTheme="minorHAnsi" w:cstheme="minorHAnsi"/>
          <w:color w:val="000000" w:themeColor="text1"/>
        </w:rPr>
        <w:t>“</w:t>
      </w:r>
      <w:r w:rsidRPr="00515300">
        <w:rPr>
          <w:rStyle w:val="eop"/>
          <w:rFonts w:asciiTheme="minorHAnsi" w:eastAsia="Arial Narrow" w:hAnsiTheme="minorHAnsi" w:cstheme="minorHAnsi"/>
          <w:color w:val="000000" w:themeColor="text1"/>
        </w:rPr>
        <w:t> </w:t>
      </w:r>
    </w:p>
    <w:p w14:paraId="4C2B52A4" w14:textId="214FB4E0" w:rsidR="763DDDDB" w:rsidRPr="00515300" w:rsidRDefault="763DDDDB" w:rsidP="00193F7D">
      <w:pPr>
        <w:pStyle w:val="paragraph"/>
        <w:spacing w:before="0" w:beforeAutospacing="0" w:after="0" w:afterAutospacing="0"/>
        <w:ind w:left="705"/>
        <w:jc w:val="both"/>
        <w:rPr>
          <w:rStyle w:val="eop"/>
          <w:rFonts w:asciiTheme="minorHAnsi" w:eastAsia="Arial Narrow" w:hAnsiTheme="minorHAnsi" w:cstheme="minorHAnsi"/>
          <w:color w:val="000000" w:themeColor="text1"/>
        </w:rPr>
      </w:pPr>
    </w:p>
    <w:p w14:paraId="5E803525" w14:textId="34176FFF" w:rsidR="39D8E5F2" w:rsidRPr="00515300" w:rsidRDefault="39D8E5F2" w:rsidP="00193F7D">
      <w:pPr>
        <w:pStyle w:val="paragraph"/>
        <w:numPr>
          <w:ilvl w:val="0"/>
          <w:numId w:val="18"/>
        </w:numPr>
        <w:spacing w:before="0" w:beforeAutospacing="0" w:after="0" w:afterAutospacing="0" w:line="259" w:lineRule="auto"/>
        <w:ind w:left="36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Spoločne k položkám 6</w:t>
      </w:r>
      <w:r w:rsidR="07C580FF" w:rsidRPr="00515300">
        <w:rPr>
          <w:rStyle w:val="normaltextrun"/>
          <w:rFonts w:asciiTheme="minorHAnsi" w:eastAsia="Arial Narrow" w:hAnsiTheme="minorHAnsi" w:cstheme="minorHAnsi"/>
          <w:color w:val="000000" w:themeColor="text1"/>
        </w:rPr>
        <w:t>6</w:t>
      </w:r>
      <w:r w:rsidRPr="00515300">
        <w:rPr>
          <w:rStyle w:val="normaltextrun"/>
          <w:rFonts w:asciiTheme="minorHAnsi" w:eastAsia="Arial Narrow" w:hAnsiTheme="minorHAnsi" w:cstheme="minorHAnsi"/>
          <w:color w:val="000000" w:themeColor="text1"/>
        </w:rPr>
        <w:t xml:space="preserve"> až 82 – </w:t>
      </w:r>
      <w:r w:rsidR="0B8DC391" w:rsidRPr="00515300">
        <w:rPr>
          <w:rStyle w:val="normaltextrun"/>
          <w:rFonts w:asciiTheme="minorHAnsi" w:eastAsia="Arial Narrow" w:hAnsiTheme="minorHAnsi" w:cstheme="minorHAnsi"/>
          <w:color w:val="000000" w:themeColor="text1"/>
        </w:rPr>
        <w:t>verejný obst</w:t>
      </w:r>
      <w:r w:rsidR="3834F936" w:rsidRPr="00515300">
        <w:rPr>
          <w:rStyle w:val="normaltextrun"/>
          <w:rFonts w:asciiTheme="minorHAnsi" w:eastAsia="Arial Narrow" w:hAnsiTheme="minorHAnsi" w:cstheme="minorHAnsi"/>
          <w:color w:val="000000" w:themeColor="text1"/>
        </w:rPr>
        <w:t>a</w:t>
      </w:r>
      <w:r w:rsidR="0B8DC391" w:rsidRPr="00515300">
        <w:rPr>
          <w:rStyle w:val="normaltextrun"/>
          <w:rFonts w:asciiTheme="minorHAnsi" w:eastAsia="Arial Narrow" w:hAnsiTheme="minorHAnsi" w:cstheme="minorHAnsi"/>
          <w:color w:val="000000" w:themeColor="text1"/>
        </w:rPr>
        <w:t>rávateľ na základe informácií poskytnutých záujemcami identifikoval potrebu doplniť všetky položky, ktoré spadajú do tohto rozhrania o vyslovené uvedenie, či sa pri danej položke požaduje softvérov</w:t>
      </w:r>
      <w:r w:rsidR="479B7E0B" w:rsidRPr="00515300">
        <w:rPr>
          <w:rStyle w:val="normaltextrun"/>
          <w:rFonts w:asciiTheme="minorHAnsi" w:eastAsia="Arial Narrow" w:hAnsiTheme="minorHAnsi" w:cstheme="minorHAnsi"/>
          <w:color w:val="000000" w:themeColor="text1"/>
        </w:rPr>
        <w:t xml:space="preserve">é alebo </w:t>
      </w:r>
      <w:proofErr w:type="spellStart"/>
      <w:r w:rsidR="479B7E0B" w:rsidRPr="00515300">
        <w:rPr>
          <w:rStyle w:val="normaltextrun"/>
          <w:rFonts w:asciiTheme="minorHAnsi" w:eastAsia="Arial Narrow" w:hAnsiTheme="minorHAnsi" w:cstheme="minorHAnsi"/>
          <w:color w:val="000000" w:themeColor="text1"/>
        </w:rPr>
        <w:t>hardverové</w:t>
      </w:r>
      <w:proofErr w:type="spellEnd"/>
      <w:r w:rsidR="479B7E0B" w:rsidRPr="00515300">
        <w:rPr>
          <w:rStyle w:val="normaltextrun"/>
          <w:rFonts w:asciiTheme="minorHAnsi" w:eastAsia="Arial Narrow" w:hAnsiTheme="minorHAnsi" w:cstheme="minorHAnsi"/>
          <w:color w:val="000000" w:themeColor="text1"/>
        </w:rPr>
        <w:t xml:space="preserve"> riešenie. Verejný obst</w:t>
      </w:r>
      <w:r w:rsidR="4C18AD05" w:rsidRPr="00515300">
        <w:rPr>
          <w:rStyle w:val="normaltextrun"/>
          <w:rFonts w:asciiTheme="minorHAnsi" w:eastAsia="Arial Narrow" w:hAnsiTheme="minorHAnsi" w:cstheme="minorHAnsi"/>
          <w:color w:val="000000" w:themeColor="text1"/>
        </w:rPr>
        <w:t>a</w:t>
      </w:r>
      <w:r w:rsidR="479B7E0B" w:rsidRPr="00515300">
        <w:rPr>
          <w:rStyle w:val="normaltextrun"/>
          <w:rFonts w:asciiTheme="minorHAnsi" w:eastAsia="Arial Narrow" w:hAnsiTheme="minorHAnsi" w:cstheme="minorHAnsi"/>
          <w:color w:val="000000" w:themeColor="text1"/>
        </w:rPr>
        <w:t xml:space="preserve">rávateľ pre vylúčenie pochybností a v záujme jednoznačnej špecifikácie položiek v súťažných podkladoch doplní ku každej </w:t>
      </w:r>
      <w:r w:rsidR="22775F2E" w:rsidRPr="00515300">
        <w:rPr>
          <w:rStyle w:val="normaltextrun"/>
          <w:rFonts w:asciiTheme="minorHAnsi" w:eastAsia="Arial Narrow" w:hAnsiTheme="minorHAnsi" w:cstheme="minorHAnsi"/>
          <w:color w:val="000000" w:themeColor="text1"/>
        </w:rPr>
        <w:t>p</w:t>
      </w:r>
      <w:r w:rsidR="479B7E0B" w:rsidRPr="00515300">
        <w:rPr>
          <w:rStyle w:val="normaltextrun"/>
          <w:rFonts w:asciiTheme="minorHAnsi" w:eastAsia="Arial Narrow" w:hAnsiTheme="minorHAnsi" w:cstheme="minorHAnsi"/>
          <w:color w:val="000000" w:themeColor="text1"/>
        </w:rPr>
        <w:t xml:space="preserve">oložke, pri ktorej je to relevantné, či požaduje softvér alebo hardvér. </w:t>
      </w:r>
    </w:p>
    <w:p w14:paraId="20026AC8" w14:textId="66599B98" w:rsidR="409E342E" w:rsidRPr="00515300" w:rsidRDefault="409E342E" w:rsidP="00193F7D">
      <w:pPr>
        <w:pStyle w:val="paragraph"/>
        <w:spacing w:before="0" w:beforeAutospacing="0" w:after="0" w:afterAutospacing="0" w:line="259" w:lineRule="auto"/>
        <w:ind w:left="360" w:hanging="360"/>
        <w:jc w:val="both"/>
        <w:rPr>
          <w:rStyle w:val="normaltextrun"/>
          <w:rFonts w:asciiTheme="minorHAnsi" w:eastAsia="Arial Narrow" w:hAnsiTheme="minorHAnsi" w:cstheme="minorHAnsi"/>
          <w:color w:val="000000" w:themeColor="text1"/>
        </w:rPr>
      </w:pPr>
    </w:p>
    <w:p w14:paraId="5BA227D6" w14:textId="0DB8B3D5" w:rsidR="65408F44" w:rsidRPr="00515300" w:rsidRDefault="65408F44" w:rsidP="00193F7D">
      <w:pPr>
        <w:pStyle w:val="paragraph"/>
        <w:numPr>
          <w:ilvl w:val="0"/>
          <w:numId w:val="18"/>
        </w:numPr>
        <w:spacing w:before="0" w:beforeAutospacing="0" w:after="0" w:afterAutospacing="0" w:line="259" w:lineRule="auto"/>
        <w:ind w:left="36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Pol. 6</w:t>
      </w:r>
      <w:r w:rsidR="376A363B" w:rsidRPr="00515300">
        <w:rPr>
          <w:rStyle w:val="normaltextrun"/>
          <w:rFonts w:asciiTheme="minorHAnsi" w:eastAsia="Arial Narrow" w:hAnsiTheme="minorHAnsi" w:cstheme="minorHAnsi"/>
          <w:color w:val="000000" w:themeColor="text1"/>
        </w:rPr>
        <w:t>6</w:t>
      </w:r>
      <w:r w:rsidRPr="00515300">
        <w:rPr>
          <w:rStyle w:val="normaltextrun"/>
          <w:rFonts w:asciiTheme="minorHAnsi" w:eastAsia="Arial Narrow" w:hAnsiTheme="minorHAnsi" w:cstheme="minorHAnsi"/>
          <w:color w:val="000000" w:themeColor="text1"/>
        </w:rPr>
        <w:t xml:space="preserve"> </w:t>
      </w:r>
      <w:r w:rsidR="0A851CCE" w:rsidRPr="00515300">
        <w:rPr>
          <w:rStyle w:val="normaltextrun"/>
          <w:rFonts w:asciiTheme="minorHAnsi" w:eastAsia="Arial Narrow" w:hAnsiTheme="minorHAnsi" w:cstheme="minorHAnsi"/>
          <w:color w:val="000000" w:themeColor="text1"/>
        </w:rPr>
        <w:t xml:space="preserve">Počítačová jednotka popisnej stanice s minimálne 6-jadrovým procesorom – v rámci odpovedí k predmetnej položke </w:t>
      </w:r>
      <w:r w:rsidR="00863B06" w:rsidRPr="00515300">
        <w:rPr>
          <w:rStyle w:val="normaltextrun"/>
          <w:rFonts w:asciiTheme="minorHAnsi" w:eastAsia="Arial Narrow" w:hAnsiTheme="minorHAnsi" w:cstheme="minorHAnsi"/>
          <w:color w:val="000000" w:themeColor="text1"/>
        </w:rPr>
        <w:t>záujemcovia</w:t>
      </w:r>
      <w:r w:rsidR="0A851CCE" w:rsidRPr="00515300">
        <w:rPr>
          <w:rStyle w:val="normaltextrun"/>
          <w:rFonts w:asciiTheme="minorHAnsi" w:eastAsia="Arial Narrow" w:hAnsiTheme="minorHAnsi" w:cstheme="minorHAnsi"/>
          <w:color w:val="000000" w:themeColor="text1"/>
        </w:rPr>
        <w:t xml:space="preserve"> deklarovali, ž</w:t>
      </w:r>
      <w:r w:rsidR="13D1E883" w:rsidRPr="00515300">
        <w:rPr>
          <w:rStyle w:val="normaltextrun"/>
          <w:rFonts w:asciiTheme="minorHAnsi" w:eastAsia="Arial Narrow" w:hAnsiTheme="minorHAnsi" w:cstheme="minorHAnsi"/>
          <w:color w:val="000000" w:themeColor="text1"/>
        </w:rPr>
        <w:t xml:space="preserve">e predmetnú požiadavku nimi ponúknuté zariadenia (6 zo 6) spĺňa. </w:t>
      </w:r>
    </w:p>
    <w:p w14:paraId="414EA8BD" w14:textId="001DD006" w:rsidR="409E342E" w:rsidRPr="00515300" w:rsidRDefault="409E342E" w:rsidP="00193F7D">
      <w:pPr>
        <w:pStyle w:val="paragraph"/>
        <w:spacing w:before="0" w:beforeAutospacing="0" w:after="0" w:afterAutospacing="0" w:line="259" w:lineRule="auto"/>
        <w:ind w:left="360" w:hanging="360"/>
        <w:jc w:val="both"/>
        <w:rPr>
          <w:rStyle w:val="normaltextrun"/>
          <w:rFonts w:asciiTheme="minorHAnsi" w:eastAsia="Arial Narrow" w:hAnsiTheme="minorHAnsi" w:cstheme="minorHAnsi"/>
          <w:color w:val="000000" w:themeColor="text1"/>
        </w:rPr>
      </w:pPr>
    </w:p>
    <w:p w14:paraId="4DCC78BE" w14:textId="3093F819" w:rsidR="13D1E883" w:rsidRPr="00515300" w:rsidRDefault="13D1E883" w:rsidP="00193F7D">
      <w:pPr>
        <w:pStyle w:val="paragraph"/>
        <w:spacing w:before="0" w:beforeAutospacing="0" w:after="0" w:afterAutospacing="0" w:line="259" w:lineRule="auto"/>
        <w:ind w:left="36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Jeden zo záujemcov uviedol nižšie uvedený komentár:</w:t>
      </w:r>
    </w:p>
    <w:p w14:paraId="41A14A72" w14:textId="40CEE907" w:rsidR="409E342E" w:rsidRPr="00515300" w:rsidRDefault="409E342E" w:rsidP="00193F7D">
      <w:pPr>
        <w:pStyle w:val="paragraph"/>
        <w:spacing w:before="0" w:beforeAutospacing="0" w:after="0" w:afterAutospacing="0" w:line="259" w:lineRule="auto"/>
        <w:ind w:left="360"/>
        <w:jc w:val="both"/>
        <w:rPr>
          <w:rStyle w:val="normaltextrun"/>
          <w:rFonts w:asciiTheme="minorHAnsi" w:eastAsia="Arial Narrow" w:hAnsiTheme="minorHAnsi" w:cstheme="minorHAnsi"/>
          <w:color w:val="000000" w:themeColor="text1"/>
        </w:rPr>
      </w:pPr>
    </w:p>
    <w:p w14:paraId="7229D534" w14:textId="35E8907A" w:rsidR="6BADFA30" w:rsidRPr="00515300" w:rsidRDefault="6BADFA30" w:rsidP="00193F7D">
      <w:pPr>
        <w:pStyle w:val="paragraph"/>
        <w:spacing w:before="0" w:beforeAutospacing="0" w:after="0" w:afterAutospacing="0" w:line="259" w:lineRule="auto"/>
        <w:ind w:left="360"/>
        <w:jc w:val="both"/>
        <w:rPr>
          <w:rStyle w:val="normaltextrun"/>
          <w:rFonts w:asciiTheme="minorHAnsi" w:eastAsia="Arial Narrow" w:hAnsiTheme="minorHAnsi" w:cstheme="minorHAnsi"/>
          <w:i/>
          <w:iCs/>
          <w:color w:val="000000" w:themeColor="text1"/>
        </w:rPr>
      </w:pPr>
      <w:r w:rsidRPr="00515300">
        <w:rPr>
          <w:rStyle w:val="normaltextrun"/>
          <w:rFonts w:asciiTheme="minorHAnsi" w:eastAsia="Arial Narrow" w:hAnsiTheme="minorHAnsi" w:cstheme="minorHAnsi"/>
          <w:i/>
          <w:iCs/>
          <w:color w:val="000000" w:themeColor="text1"/>
        </w:rPr>
        <w:t xml:space="preserve">“Nie je nám jasné, či sa jedná o jednu pracovnú stanicu určenú na popisovanie, alebo o serverové riešenie pre </w:t>
      </w:r>
      <w:proofErr w:type="spellStart"/>
      <w:r w:rsidRPr="00515300">
        <w:rPr>
          <w:rStyle w:val="normaltextrun"/>
          <w:rFonts w:asciiTheme="minorHAnsi" w:eastAsia="Arial Narrow" w:hAnsiTheme="minorHAnsi" w:cstheme="minorHAnsi"/>
          <w:i/>
          <w:iCs/>
          <w:color w:val="000000" w:themeColor="text1"/>
        </w:rPr>
        <w:t>postprocessing</w:t>
      </w:r>
      <w:proofErr w:type="spellEnd"/>
      <w:r w:rsidRPr="00515300">
        <w:rPr>
          <w:rStyle w:val="normaltextrun"/>
          <w:rFonts w:asciiTheme="minorHAnsi" w:eastAsia="Arial Narrow" w:hAnsiTheme="minorHAnsi" w:cstheme="minorHAnsi"/>
          <w:i/>
          <w:iCs/>
          <w:color w:val="000000" w:themeColor="text1"/>
        </w:rPr>
        <w:t xml:space="preserve"> v rámci klient-server architektúry.</w:t>
      </w:r>
    </w:p>
    <w:p w14:paraId="24F33079" w14:textId="0AB369BE" w:rsidR="409E342E" w:rsidRPr="00515300" w:rsidRDefault="409E342E" w:rsidP="00193F7D">
      <w:pPr>
        <w:pStyle w:val="paragraph"/>
        <w:spacing w:before="0" w:beforeAutospacing="0" w:after="0" w:afterAutospacing="0" w:line="259" w:lineRule="auto"/>
        <w:ind w:left="360"/>
        <w:jc w:val="both"/>
        <w:rPr>
          <w:rStyle w:val="normaltextrun"/>
          <w:rFonts w:asciiTheme="minorHAnsi" w:eastAsia="Arial Narrow" w:hAnsiTheme="minorHAnsi" w:cstheme="minorHAnsi"/>
          <w:i/>
          <w:iCs/>
          <w:color w:val="000000" w:themeColor="text1"/>
        </w:rPr>
      </w:pPr>
    </w:p>
    <w:p w14:paraId="487505E3" w14:textId="0CD8167F" w:rsidR="6BADFA30" w:rsidRPr="00515300" w:rsidRDefault="6BADFA30" w:rsidP="00193F7D">
      <w:pPr>
        <w:pStyle w:val="paragraph"/>
        <w:spacing w:before="0" w:beforeAutospacing="0" w:after="0" w:afterAutospacing="0" w:line="259" w:lineRule="auto"/>
        <w:ind w:left="360"/>
        <w:jc w:val="both"/>
        <w:rPr>
          <w:rStyle w:val="normaltextrun"/>
          <w:rFonts w:asciiTheme="minorHAnsi" w:eastAsia="Arial Narrow" w:hAnsiTheme="minorHAnsi" w:cstheme="minorHAnsi"/>
          <w:i/>
          <w:iCs/>
          <w:color w:val="000000" w:themeColor="text1"/>
        </w:rPr>
      </w:pPr>
      <w:r w:rsidRPr="00515300">
        <w:rPr>
          <w:rStyle w:val="normaltextrun"/>
          <w:rFonts w:asciiTheme="minorHAnsi" w:eastAsia="Arial Narrow" w:hAnsiTheme="minorHAnsi" w:cstheme="minorHAnsi"/>
          <w:i/>
          <w:iCs/>
          <w:color w:val="000000" w:themeColor="text1"/>
        </w:rPr>
        <w:t>V prípade, že ide o klient-server riešenie, prosíme o špecifikáciu presného počtu monitorov a pracovných staníc, ktoré majú byť súčasťou systému.”</w:t>
      </w:r>
    </w:p>
    <w:p w14:paraId="17A62F0E" w14:textId="1743A4A7" w:rsidR="409E342E" w:rsidRPr="00515300" w:rsidRDefault="409E342E" w:rsidP="00193F7D">
      <w:pPr>
        <w:pStyle w:val="paragraph"/>
        <w:spacing w:before="0" w:beforeAutospacing="0" w:after="0" w:afterAutospacing="0" w:line="259" w:lineRule="auto"/>
        <w:ind w:left="360"/>
        <w:jc w:val="both"/>
        <w:rPr>
          <w:rStyle w:val="normaltextrun"/>
          <w:rFonts w:asciiTheme="minorHAnsi" w:eastAsia="Arial Narrow" w:hAnsiTheme="minorHAnsi" w:cstheme="minorHAnsi"/>
          <w:color w:val="000000" w:themeColor="text1"/>
        </w:rPr>
      </w:pPr>
    </w:p>
    <w:p w14:paraId="3F4183DB" w14:textId="02E975EE" w:rsidR="6BADFA30" w:rsidRPr="00515300" w:rsidRDefault="6BADFA30" w:rsidP="00193F7D">
      <w:pPr>
        <w:pStyle w:val="paragraph"/>
        <w:spacing w:before="0" w:beforeAutospacing="0" w:after="0" w:afterAutospacing="0" w:line="259" w:lineRule="auto"/>
        <w:ind w:left="36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V nadväznosti na vyššie uvedené verejný obstarávateľ po dôslednom uvážení konštatuje, že pre dosiahnutie cieľa, ktorý sleduje zadávaním predmetnej zákazky n</w:t>
      </w:r>
      <w:r w:rsidR="1752777C" w:rsidRPr="00515300">
        <w:rPr>
          <w:rStyle w:val="normaltextrun"/>
          <w:rFonts w:asciiTheme="minorHAnsi" w:eastAsia="Arial Narrow" w:hAnsiTheme="minorHAnsi" w:cstheme="minorHAnsi"/>
          <w:color w:val="000000" w:themeColor="text1"/>
        </w:rPr>
        <w:t>emá vplyv, či sa jedná o riešenie dodaním hardv</w:t>
      </w:r>
      <w:r w:rsidR="44D8661D" w:rsidRPr="00515300">
        <w:rPr>
          <w:rStyle w:val="normaltextrun"/>
          <w:rFonts w:asciiTheme="minorHAnsi" w:eastAsia="Arial Narrow" w:hAnsiTheme="minorHAnsi" w:cstheme="minorHAnsi"/>
          <w:color w:val="000000" w:themeColor="text1"/>
        </w:rPr>
        <w:t>é</w:t>
      </w:r>
      <w:r w:rsidR="1752777C" w:rsidRPr="00515300">
        <w:rPr>
          <w:rStyle w:val="normaltextrun"/>
          <w:rFonts w:asciiTheme="minorHAnsi" w:eastAsia="Arial Narrow" w:hAnsiTheme="minorHAnsi" w:cstheme="minorHAnsi"/>
          <w:color w:val="000000" w:themeColor="text1"/>
        </w:rPr>
        <w:t>ru</w:t>
      </w:r>
      <w:r w:rsidR="64E4C6EC" w:rsidRPr="00515300">
        <w:rPr>
          <w:rStyle w:val="normaltextrun"/>
          <w:rFonts w:asciiTheme="minorHAnsi" w:eastAsia="Arial Narrow" w:hAnsiTheme="minorHAnsi" w:cstheme="minorHAnsi"/>
          <w:color w:val="000000" w:themeColor="text1"/>
        </w:rPr>
        <w:t xml:space="preserve"> iného ako serveri alebo o serverové riešenie. Verejný obstarávateľ na základe vyššie uvedeného pristúpil k doplneniu polož</w:t>
      </w:r>
      <w:r w:rsidR="28A4A801" w:rsidRPr="00515300">
        <w:rPr>
          <w:rStyle w:val="normaltextrun"/>
          <w:rFonts w:asciiTheme="minorHAnsi" w:eastAsia="Arial Narrow" w:hAnsiTheme="minorHAnsi" w:cstheme="minorHAnsi"/>
          <w:color w:val="000000" w:themeColor="text1"/>
        </w:rPr>
        <w:t>ky o formuláciu “prípustné aj serverové riešenie”.</w:t>
      </w:r>
    </w:p>
    <w:p w14:paraId="3927AB97" w14:textId="30B7B27B" w:rsidR="409E342E" w:rsidRPr="00515300" w:rsidRDefault="409E342E" w:rsidP="00193F7D">
      <w:pPr>
        <w:pStyle w:val="paragraph"/>
        <w:spacing w:before="0" w:beforeAutospacing="0" w:after="0" w:afterAutospacing="0" w:line="259" w:lineRule="auto"/>
        <w:ind w:left="360"/>
        <w:jc w:val="both"/>
        <w:rPr>
          <w:rStyle w:val="normaltextrun"/>
          <w:rFonts w:asciiTheme="minorHAnsi" w:eastAsia="Arial Narrow" w:hAnsiTheme="minorHAnsi" w:cstheme="minorHAnsi"/>
          <w:color w:val="000000" w:themeColor="text1"/>
        </w:rPr>
      </w:pPr>
    </w:p>
    <w:p w14:paraId="5485DD3B" w14:textId="3C669A66" w:rsidR="05FCDF44" w:rsidRPr="00515300" w:rsidRDefault="05FCDF44" w:rsidP="00193F7D">
      <w:pPr>
        <w:pStyle w:val="paragraph"/>
        <w:numPr>
          <w:ilvl w:val="0"/>
          <w:numId w:val="17"/>
        </w:numPr>
        <w:spacing w:before="0" w:beforeAutospacing="0" w:after="0" w:afterAutospacing="0" w:line="259" w:lineRule="auto"/>
        <w:jc w:val="both"/>
        <w:rPr>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Pol. 84 </w:t>
      </w:r>
      <w:r w:rsidRPr="00515300">
        <w:rPr>
          <w:rFonts w:asciiTheme="minorHAnsi" w:eastAsia="Arial Narrow" w:hAnsiTheme="minorHAnsi" w:cstheme="minorHAnsi"/>
          <w:color w:val="000000" w:themeColor="text1"/>
        </w:rPr>
        <w:t xml:space="preserve">Softvér pre 3D plánovanie a navádzanie ihly, pri všetkých druhoch </w:t>
      </w:r>
      <w:proofErr w:type="spellStart"/>
      <w:r w:rsidRPr="00515300">
        <w:rPr>
          <w:rFonts w:asciiTheme="minorHAnsi" w:eastAsia="Arial Narrow" w:hAnsiTheme="minorHAnsi" w:cstheme="minorHAnsi"/>
          <w:color w:val="000000" w:themeColor="text1"/>
        </w:rPr>
        <w:t>perkutánnych</w:t>
      </w:r>
      <w:proofErr w:type="spellEnd"/>
      <w:r w:rsidRPr="00515300">
        <w:rPr>
          <w:rFonts w:asciiTheme="minorHAnsi" w:eastAsia="Arial Narrow" w:hAnsiTheme="minorHAnsi" w:cstheme="minorHAnsi"/>
          <w:color w:val="000000" w:themeColor="text1"/>
        </w:rPr>
        <w:t xml:space="preserve"> intervenčných zákrokov s uhlom vpichu vo viacerých osiach: </w:t>
      </w:r>
    </w:p>
    <w:p w14:paraId="5A9B7516" w14:textId="506305C9" w:rsidR="05FCDF44" w:rsidRPr="00515300" w:rsidRDefault="05FCDF44" w:rsidP="00193F7D">
      <w:pPr>
        <w:pStyle w:val="Odsekzoznamu"/>
        <w:shd w:val="clear" w:color="auto" w:fill="FFFFFF" w:themeFill="background1"/>
        <w:ind w:left="1416"/>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 xml:space="preserve">-podpora a plánovanie dráh vpichu pre viacero ihiel, </w:t>
      </w:r>
    </w:p>
    <w:p w14:paraId="4BFE6681" w14:textId="0170DDB8" w:rsidR="05FCDF44" w:rsidRPr="00515300" w:rsidRDefault="05FCDF44" w:rsidP="00193F7D">
      <w:pPr>
        <w:pStyle w:val="Odsekzoznamu"/>
        <w:shd w:val="clear" w:color="auto" w:fill="FFFFFF" w:themeFill="background1"/>
        <w:ind w:left="1416"/>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 xml:space="preserve">-meranie vzdialeností a uhlov od bodu vpichu do cieľového bodu na jednom alebo viacerých axiálnych rezoch vo viacerých rovinách, </w:t>
      </w:r>
    </w:p>
    <w:p w14:paraId="34D0192A" w14:textId="10562652" w:rsidR="05FCDF44" w:rsidRPr="00515300" w:rsidRDefault="05FCDF44" w:rsidP="00193F7D">
      <w:pPr>
        <w:pStyle w:val="Odsekzoznamu"/>
        <w:shd w:val="clear" w:color="auto" w:fill="FFFFFF" w:themeFill="background1"/>
        <w:ind w:left="1416"/>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 xml:space="preserve">-rýchle </w:t>
      </w:r>
      <w:r w:rsidR="003B22A5" w:rsidRPr="00515300">
        <w:rPr>
          <w:rFonts w:asciiTheme="minorHAnsi" w:eastAsia="Arial Narrow" w:hAnsiTheme="minorHAnsi" w:cstheme="minorHAnsi"/>
          <w:noProof w:val="0"/>
          <w:color w:val="000000" w:themeColor="text1"/>
        </w:rPr>
        <w:t>režimy</w:t>
      </w:r>
      <w:r w:rsidRPr="00515300">
        <w:rPr>
          <w:rFonts w:asciiTheme="minorHAnsi" w:eastAsia="Arial Narrow" w:hAnsiTheme="minorHAnsi" w:cstheme="minorHAnsi"/>
          <w:noProof w:val="0"/>
          <w:color w:val="000000" w:themeColor="text1"/>
        </w:rPr>
        <w:t xml:space="preserve"> skenovania pre dynamické sledovanie ihly, </w:t>
      </w:r>
    </w:p>
    <w:p w14:paraId="4F401F0A" w14:textId="6F98EAD0" w:rsidR="05FCDF44" w:rsidRPr="00515300" w:rsidRDefault="05FCDF44" w:rsidP="00193F7D">
      <w:pPr>
        <w:pStyle w:val="Odsekzoznamu"/>
        <w:shd w:val="clear" w:color="auto" w:fill="FFFFFF" w:themeFill="background1"/>
        <w:ind w:left="1416"/>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w:t>
      </w:r>
      <w:r w:rsidR="003B22A5" w:rsidRPr="00515300">
        <w:rPr>
          <w:rFonts w:asciiTheme="minorHAnsi" w:eastAsia="Arial Narrow" w:hAnsiTheme="minorHAnsi" w:cstheme="minorHAnsi"/>
          <w:noProof w:val="0"/>
          <w:color w:val="000000" w:themeColor="text1"/>
        </w:rPr>
        <w:t>režim</w:t>
      </w:r>
      <w:r w:rsidRPr="00515300">
        <w:rPr>
          <w:rFonts w:asciiTheme="minorHAnsi" w:eastAsia="Arial Narrow" w:hAnsiTheme="minorHAnsi" w:cstheme="minorHAnsi"/>
          <w:noProof w:val="0"/>
          <w:color w:val="000000" w:themeColor="text1"/>
        </w:rPr>
        <w:t xml:space="preserve"> pre flexibilné objemové pokrytie v kombinácii s 3D moduláciou </w:t>
      </w:r>
      <w:proofErr w:type="spellStart"/>
      <w:r w:rsidRPr="00515300">
        <w:rPr>
          <w:rFonts w:asciiTheme="minorHAnsi" w:eastAsia="Arial Narrow" w:hAnsiTheme="minorHAnsi" w:cstheme="minorHAnsi"/>
          <w:noProof w:val="0"/>
          <w:color w:val="000000" w:themeColor="text1"/>
        </w:rPr>
        <w:t>mA</w:t>
      </w:r>
      <w:proofErr w:type="spellEnd"/>
      <w:r w:rsidRPr="00515300">
        <w:rPr>
          <w:rFonts w:asciiTheme="minorHAnsi" w:eastAsia="Arial Narrow" w:hAnsiTheme="minorHAnsi" w:cstheme="minorHAnsi"/>
          <w:noProof w:val="0"/>
          <w:color w:val="000000" w:themeColor="text1"/>
        </w:rPr>
        <w:t xml:space="preserve"> a orgánovou moduláciou</w:t>
      </w:r>
    </w:p>
    <w:p w14:paraId="57D83443" w14:textId="7CFFDBF9" w:rsidR="05FCDF44" w:rsidRPr="00515300" w:rsidRDefault="05FCDF44" w:rsidP="00193F7D">
      <w:pPr>
        <w:pStyle w:val="Odsekzoznamu"/>
        <w:shd w:val="clear" w:color="auto" w:fill="FFFFFF" w:themeFill="background1"/>
        <w:ind w:left="1416"/>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-možnosť fúzie obrazov počas plánovania s obrazmi s MR.</w:t>
      </w:r>
    </w:p>
    <w:p w14:paraId="5CF0FE7D" w14:textId="5F94586F" w:rsidR="409E342E" w:rsidRPr="00515300" w:rsidRDefault="409E342E"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p>
    <w:p w14:paraId="4EDC5141" w14:textId="30E3BECB" w:rsidR="05FCDF44" w:rsidRPr="00515300" w:rsidRDefault="05FCDF44"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Verejný obstarávateľ konštatuje, že zo šiestich identifikovaných zariadení päť zariadení spĺňa požiadavku verejn</w:t>
      </w:r>
      <w:r w:rsidR="3818F0CB" w:rsidRPr="00515300">
        <w:rPr>
          <w:rStyle w:val="normaltextrun"/>
          <w:rFonts w:asciiTheme="minorHAnsi" w:eastAsia="Arial Narrow" w:hAnsiTheme="minorHAnsi" w:cstheme="minorHAnsi"/>
          <w:color w:val="000000" w:themeColor="text1"/>
        </w:rPr>
        <w:t xml:space="preserve">ého obstarávateľa. </w:t>
      </w:r>
    </w:p>
    <w:p w14:paraId="49C4D160" w14:textId="77777777" w:rsidR="002E102B" w:rsidRPr="00515300" w:rsidRDefault="002E102B" w:rsidP="00193F7D">
      <w:pPr>
        <w:spacing w:line="259" w:lineRule="auto"/>
        <w:ind w:left="419"/>
        <w:jc w:val="both"/>
        <w:rPr>
          <w:rFonts w:eastAsia="Arial Narrow" w:cstheme="minorHAnsi"/>
          <w:lang w:val="sk-SK"/>
        </w:rPr>
      </w:pPr>
    </w:p>
    <w:p w14:paraId="040B553C" w14:textId="594E0982" w:rsidR="3818F0CB" w:rsidRPr="00515300" w:rsidRDefault="3818F0CB" w:rsidP="00193F7D">
      <w:pPr>
        <w:spacing w:line="259" w:lineRule="auto"/>
        <w:ind w:left="419"/>
        <w:jc w:val="both"/>
        <w:rPr>
          <w:rFonts w:eastAsia="Arial Narrow" w:cstheme="minorHAnsi"/>
          <w:lang w:val="sk-SK"/>
        </w:rPr>
      </w:pPr>
      <w:r w:rsidRPr="00515300">
        <w:rPr>
          <w:rFonts w:eastAsia="Arial Narrow" w:cstheme="minorHAnsi"/>
          <w:lang w:val="sk-SK"/>
        </w:rPr>
        <w:lastRenderedPageBreak/>
        <w:t>Pri šiestom zariadení jeden zo záujemcov deklaroval:</w:t>
      </w:r>
    </w:p>
    <w:p w14:paraId="565776C0" w14:textId="519C2A98" w:rsidR="409E342E" w:rsidRPr="00515300" w:rsidRDefault="409E342E" w:rsidP="00193F7D">
      <w:pPr>
        <w:spacing w:line="259" w:lineRule="auto"/>
        <w:ind w:left="419"/>
        <w:jc w:val="both"/>
        <w:rPr>
          <w:rFonts w:eastAsia="Arial Narrow" w:cstheme="minorHAnsi"/>
          <w:lang w:val="sk-SK"/>
        </w:rPr>
      </w:pPr>
    </w:p>
    <w:p w14:paraId="58475921" w14:textId="7E1C2119" w:rsidR="3818F0CB" w:rsidRPr="00515300" w:rsidRDefault="3818F0CB" w:rsidP="00193F7D">
      <w:pPr>
        <w:spacing w:line="259" w:lineRule="auto"/>
        <w:ind w:left="708"/>
        <w:jc w:val="both"/>
        <w:rPr>
          <w:rFonts w:eastAsia="Arial Narrow" w:cstheme="minorHAnsi"/>
          <w:lang w:val="sk-SK"/>
        </w:rPr>
      </w:pPr>
      <w:r w:rsidRPr="00515300">
        <w:rPr>
          <w:rFonts w:eastAsia="Arial Narrow" w:cstheme="minorHAnsi"/>
          <w:lang w:val="sk-SK"/>
        </w:rPr>
        <w:t xml:space="preserve">“nemáme </w:t>
      </w:r>
      <w:proofErr w:type="spellStart"/>
      <w:r w:rsidRPr="00515300">
        <w:rPr>
          <w:rFonts w:eastAsia="Arial Narrow" w:cstheme="minorHAnsi"/>
          <w:lang w:val="sk-SK"/>
        </w:rPr>
        <w:t>režím</w:t>
      </w:r>
      <w:proofErr w:type="spellEnd"/>
      <w:r w:rsidRPr="00515300">
        <w:rPr>
          <w:rFonts w:eastAsia="Arial Narrow" w:cstheme="minorHAnsi"/>
          <w:lang w:val="sk-SK"/>
        </w:rPr>
        <w:t xml:space="preserve"> pre flexibilné objemové pokrytie v kombinácii s 3D moduláciou </w:t>
      </w:r>
      <w:proofErr w:type="spellStart"/>
      <w:r w:rsidRPr="00515300">
        <w:rPr>
          <w:rFonts w:eastAsia="Arial Narrow" w:cstheme="minorHAnsi"/>
          <w:lang w:val="sk-SK"/>
        </w:rPr>
        <w:t>mA</w:t>
      </w:r>
      <w:proofErr w:type="spellEnd"/>
      <w:r w:rsidRPr="00515300">
        <w:rPr>
          <w:rFonts w:eastAsia="Arial Narrow" w:cstheme="minorHAnsi"/>
          <w:lang w:val="sk-SK"/>
        </w:rPr>
        <w:t xml:space="preserve"> a orgánovou moduláciou”</w:t>
      </w:r>
    </w:p>
    <w:p w14:paraId="16A1D84A" w14:textId="31E35A6C" w:rsidR="409E342E" w:rsidRPr="00515300" w:rsidRDefault="409E342E" w:rsidP="00193F7D">
      <w:pPr>
        <w:spacing w:line="259" w:lineRule="auto"/>
        <w:ind w:left="708"/>
        <w:jc w:val="both"/>
        <w:rPr>
          <w:rFonts w:eastAsia="Arial Narrow" w:cstheme="minorHAnsi"/>
          <w:lang w:val="sk-SK"/>
        </w:rPr>
      </w:pPr>
    </w:p>
    <w:p w14:paraId="2188C2C4" w14:textId="616716D2" w:rsidR="18D2C9FA" w:rsidRPr="00515300" w:rsidRDefault="18D2C9FA" w:rsidP="00193F7D">
      <w:pPr>
        <w:spacing w:line="259" w:lineRule="auto"/>
        <w:ind w:left="708"/>
        <w:jc w:val="both"/>
        <w:rPr>
          <w:rFonts w:eastAsia="Arial Narrow" w:cstheme="minorHAnsi"/>
          <w:lang w:val="sk-SK"/>
        </w:rPr>
      </w:pPr>
      <w:r w:rsidRPr="00515300">
        <w:rPr>
          <w:rFonts w:eastAsia="Arial Narrow" w:cstheme="minorHAnsi"/>
          <w:lang w:val="sk-SK"/>
        </w:rPr>
        <w:t xml:space="preserve">Verejný obstarávateľ po dôslednom uvážení konštatuje, že požiadavka na režim pre flexibilné objemové pokrytie v kombinácii s 3D moduláciou </w:t>
      </w:r>
      <w:proofErr w:type="spellStart"/>
      <w:r w:rsidRPr="00515300">
        <w:rPr>
          <w:rFonts w:eastAsia="Arial Narrow" w:cstheme="minorHAnsi"/>
          <w:lang w:val="sk-SK"/>
        </w:rPr>
        <w:t>mA</w:t>
      </w:r>
      <w:proofErr w:type="spellEnd"/>
      <w:r w:rsidRPr="00515300">
        <w:rPr>
          <w:rFonts w:eastAsia="Arial Narrow" w:cstheme="minorHAnsi"/>
          <w:lang w:val="sk-SK"/>
        </w:rPr>
        <w:t xml:space="preserve"> a orgánovou moduláciou je z pohľadu cieľa, ktorý verejný obstarávateľ zadávaním zákazky sleduje, podstatná a opodstatnená.</w:t>
      </w:r>
    </w:p>
    <w:p w14:paraId="4AE35A8B" w14:textId="77777777" w:rsidR="00193F7D" w:rsidRPr="00515300" w:rsidRDefault="00193F7D" w:rsidP="00193F7D">
      <w:pPr>
        <w:spacing w:line="259" w:lineRule="auto"/>
        <w:ind w:left="708"/>
        <w:jc w:val="both"/>
        <w:rPr>
          <w:rFonts w:eastAsia="Arial Narrow" w:cstheme="minorHAnsi"/>
          <w:lang w:val="sk-SK"/>
        </w:rPr>
      </w:pPr>
    </w:p>
    <w:p w14:paraId="101A1B10" w14:textId="42515296" w:rsidR="18D2C9FA" w:rsidRPr="00515300" w:rsidRDefault="18D2C9FA" w:rsidP="00193F7D">
      <w:pPr>
        <w:spacing w:line="259" w:lineRule="auto"/>
        <w:ind w:left="708"/>
        <w:jc w:val="both"/>
        <w:rPr>
          <w:rFonts w:eastAsia="Arial Narrow" w:cstheme="minorHAnsi"/>
          <w:lang w:val="sk-SK"/>
        </w:rPr>
      </w:pPr>
      <w:r w:rsidRPr="00515300">
        <w:rPr>
          <w:rFonts w:eastAsia="Arial Narrow" w:cstheme="minorHAnsi"/>
          <w:lang w:val="sk-SK"/>
        </w:rPr>
        <w:t xml:space="preserve">3D modulácia </w:t>
      </w:r>
      <w:proofErr w:type="spellStart"/>
      <w:r w:rsidRPr="00515300">
        <w:rPr>
          <w:rFonts w:eastAsia="Arial Narrow" w:cstheme="minorHAnsi"/>
          <w:lang w:val="sk-SK"/>
        </w:rPr>
        <w:t>mA</w:t>
      </w:r>
      <w:proofErr w:type="spellEnd"/>
      <w:r w:rsidRPr="00515300">
        <w:rPr>
          <w:rFonts w:eastAsia="Arial Narrow" w:cstheme="minorHAnsi"/>
          <w:lang w:val="sk-SK"/>
        </w:rPr>
        <w:t xml:space="preserve"> predstavuje pokročilý spôsob riadenia röntgenového žiarenia v troch rozmeroch, ktorý umožňuje optimálne prispôsobenie dávky žiarenia tvaru a anatómii pacienta. V praxi to znamená významné zníženie radiačnej záťaže pacienta bez kompromisu v diagnostickej kvalite obrazu. Na rozdiel od štandardnej (2D) modulácie, ktorá reguluje žiarenie len v obmedzených rovinách, 3D modulácia umožňuje precíznu kontrolu expozície v celom objeme vyšetrovanej oblasti.</w:t>
      </w:r>
    </w:p>
    <w:p w14:paraId="44DA206E" w14:textId="77777777" w:rsidR="00193F7D" w:rsidRPr="00515300" w:rsidRDefault="00193F7D" w:rsidP="00193F7D">
      <w:pPr>
        <w:spacing w:line="259" w:lineRule="auto"/>
        <w:ind w:left="708"/>
        <w:jc w:val="both"/>
        <w:rPr>
          <w:rFonts w:eastAsia="Arial Narrow" w:cstheme="minorHAnsi"/>
          <w:lang w:val="sk-SK"/>
        </w:rPr>
      </w:pPr>
    </w:p>
    <w:p w14:paraId="2707D107" w14:textId="7F1AF0ED" w:rsidR="18D2C9FA" w:rsidRPr="00515300" w:rsidRDefault="18D2C9FA" w:rsidP="00193F7D">
      <w:pPr>
        <w:spacing w:line="259" w:lineRule="auto"/>
        <w:ind w:left="708"/>
        <w:jc w:val="both"/>
        <w:rPr>
          <w:rFonts w:eastAsia="Arial Narrow" w:cstheme="minorHAnsi"/>
          <w:lang w:val="sk-SK"/>
        </w:rPr>
      </w:pPr>
      <w:r w:rsidRPr="00515300">
        <w:rPr>
          <w:rFonts w:eastAsia="Arial Narrow" w:cstheme="minorHAnsi"/>
          <w:lang w:val="sk-SK"/>
        </w:rPr>
        <w:t>Z tohto dôvodu má táto funkcia pre verejného obstarávateľa zásadný význam z pohľadu radiačnej ochrany pacienta, kvality zobrazenia a efektivity vyšetrenia, čo je v priamom súlade s cieľmi projektu a s požiadavkami na moderné zobrazovacie technológie.</w:t>
      </w:r>
    </w:p>
    <w:p w14:paraId="4799B38D" w14:textId="77777777" w:rsidR="00193F7D" w:rsidRPr="00515300" w:rsidRDefault="00193F7D" w:rsidP="00193F7D">
      <w:pPr>
        <w:spacing w:line="259" w:lineRule="auto"/>
        <w:ind w:left="708"/>
        <w:jc w:val="both"/>
        <w:rPr>
          <w:rFonts w:eastAsia="Arial Narrow" w:cstheme="minorHAnsi"/>
          <w:lang w:val="sk-SK"/>
        </w:rPr>
      </w:pPr>
    </w:p>
    <w:p w14:paraId="1A2FFD78" w14:textId="1A835546" w:rsidR="18D2C9FA" w:rsidRPr="00515300" w:rsidRDefault="18D2C9FA" w:rsidP="00193F7D">
      <w:pPr>
        <w:spacing w:line="259" w:lineRule="auto"/>
        <w:ind w:left="708"/>
        <w:jc w:val="both"/>
        <w:rPr>
          <w:rFonts w:eastAsia="Arial Narrow" w:cstheme="minorHAnsi"/>
          <w:lang w:val="sk-SK"/>
        </w:rPr>
      </w:pPr>
      <w:r w:rsidRPr="00515300">
        <w:rPr>
          <w:rFonts w:eastAsia="Arial Narrow" w:cstheme="minorHAnsi"/>
          <w:lang w:val="sk-SK"/>
        </w:rPr>
        <w:t>Verejný obstarávateľ preto bude trvať na zachovaní predmetnej požiadavky v pôvodnom znení, keďže jej vypustenie by znamenalo zníženie úrovne technologického štandardu a potenciálne negatívny vplyv na bezpečnosť a diagnostickú presnosť vyšetrení. Požiadavka je teda primeraná, objektívne odôvodnená a v súlade so zásadami verejného obstarávania.</w:t>
      </w:r>
    </w:p>
    <w:p w14:paraId="40FF6EDE" w14:textId="05F36491" w:rsidR="77546771" w:rsidRPr="00515300" w:rsidRDefault="77546771" w:rsidP="00193F7D">
      <w:pPr>
        <w:spacing w:line="259" w:lineRule="auto"/>
        <w:ind w:left="708"/>
        <w:jc w:val="both"/>
        <w:rPr>
          <w:rFonts w:eastAsia="Arial Narrow" w:cstheme="minorHAnsi"/>
          <w:lang w:val="sk-SK"/>
        </w:rPr>
      </w:pPr>
    </w:p>
    <w:p w14:paraId="7C6980E6" w14:textId="50B927A5" w:rsidR="409E342E" w:rsidRPr="00515300" w:rsidRDefault="409E342E" w:rsidP="00193F7D">
      <w:pPr>
        <w:spacing w:line="259" w:lineRule="auto"/>
        <w:ind w:left="708"/>
        <w:jc w:val="both"/>
        <w:rPr>
          <w:rFonts w:eastAsia="Arial Narrow" w:cstheme="minorHAnsi"/>
          <w:lang w:val="sk-SK"/>
        </w:rPr>
      </w:pPr>
    </w:p>
    <w:p w14:paraId="3ECD60DB" w14:textId="2A1C125E" w:rsidR="409E342E" w:rsidRPr="00515300" w:rsidRDefault="74DE7369" w:rsidP="00193F7D">
      <w:pPr>
        <w:pStyle w:val="Odsekzoznamu"/>
        <w:numPr>
          <w:ilvl w:val="0"/>
          <w:numId w:val="16"/>
        </w:numPr>
        <w:spacing w:line="259" w:lineRule="auto"/>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rPr>
        <w:t xml:space="preserve">Pol. 91 </w:t>
      </w:r>
      <w:r w:rsidRPr="00515300">
        <w:rPr>
          <w:rFonts w:asciiTheme="minorHAnsi" w:eastAsia="Arial Narrow" w:hAnsiTheme="minorHAnsi" w:cstheme="minorHAnsi"/>
          <w:noProof w:val="0"/>
          <w:color w:val="000000" w:themeColor="text1"/>
        </w:rPr>
        <w:t xml:space="preserve">CT spektrálne vyšetrenia s min. funkcionalitami: </w:t>
      </w:r>
    </w:p>
    <w:p w14:paraId="1BFB48C8" w14:textId="7FBF30D0" w:rsidR="74DE7369" w:rsidRPr="00515300" w:rsidRDefault="74DE7369" w:rsidP="00193F7D">
      <w:pPr>
        <w:pStyle w:val="Odsekzoznamu"/>
        <w:shd w:val="clear" w:color="auto" w:fill="FFFFFF" w:themeFill="background1"/>
        <w:ind w:left="1416"/>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 xml:space="preserve">-prezeranie spektrálnych snímok, </w:t>
      </w:r>
    </w:p>
    <w:p w14:paraId="03693205" w14:textId="7A169B14" w:rsidR="74DE7369" w:rsidRPr="00515300" w:rsidRDefault="74DE7369" w:rsidP="00193F7D">
      <w:pPr>
        <w:pStyle w:val="Odsekzoznamu"/>
        <w:shd w:val="clear" w:color="auto" w:fill="FFFFFF" w:themeFill="background1"/>
        <w:ind w:left="1416"/>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 xml:space="preserve">-zobrazenie jódových máp, </w:t>
      </w:r>
    </w:p>
    <w:p w14:paraId="11AF92BC" w14:textId="10AC3A38" w:rsidR="74DE7369" w:rsidRPr="00515300" w:rsidRDefault="74DE7369" w:rsidP="00193F7D">
      <w:pPr>
        <w:pStyle w:val="Odsekzoznamu"/>
        <w:shd w:val="clear" w:color="auto" w:fill="FFFFFF" w:themeFill="background1"/>
        <w:ind w:left="1416"/>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-zobrazenie VUE (</w:t>
      </w:r>
      <w:proofErr w:type="spellStart"/>
      <w:r w:rsidRPr="00515300">
        <w:rPr>
          <w:rFonts w:asciiTheme="minorHAnsi" w:eastAsia="Arial Narrow" w:hAnsiTheme="minorHAnsi" w:cstheme="minorHAnsi"/>
          <w:noProof w:val="0"/>
          <w:color w:val="000000" w:themeColor="text1"/>
        </w:rPr>
        <w:t>virtual</w:t>
      </w:r>
      <w:proofErr w:type="spellEnd"/>
      <w:r w:rsidRPr="00515300">
        <w:rPr>
          <w:rFonts w:asciiTheme="minorHAnsi" w:eastAsia="Arial Narrow" w:hAnsiTheme="minorHAnsi" w:cstheme="minorHAnsi"/>
          <w:noProof w:val="0"/>
          <w:color w:val="000000" w:themeColor="text1"/>
        </w:rPr>
        <w:t xml:space="preserve"> </w:t>
      </w:r>
      <w:proofErr w:type="spellStart"/>
      <w:r w:rsidRPr="00515300">
        <w:rPr>
          <w:rFonts w:asciiTheme="minorHAnsi" w:eastAsia="Arial Narrow" w:hAnsiTheme="minorHAnsi" w:cstheme="minorHAnsi"/>
          <w:noProof w:val="0"/>
          <w:color w:val="000000" w:themeColor="text1"/>
        </w:rPr>
        <w:t>unenhanced</w:t>
      </w:r>
      <w:proofErr w:type="spellEnd"/>
      <w:r w:rsidRPr="00515300">
        <w:rPr>
          <w:rFonts w:asciiTheme="minorHAnsi" w:eastAsia="Arial Narrow" w:hAnsiTheme="minorHAnsi" w:cstheme="minorHAnsi"/>
          <w:noProof w:val="0"/>
          <w:color w:val="000000" w:themeColor="text1"/>
        </w:rPr>
        <w:t xml:space="preserve">), </w:t>
      </w:r>
    </w:p>
    <w:p w14:paraId="0827E2E4" w14:textId="1CFF562D" w:rsidR="74DE7369" w:rsidRPr="00515300" w:rsidRDefault="74DE7369" w:rsidP="00193F7D">
      <w:pPr>
        <w:pStyle w:val="Odsekzoznamu"/>
        <w:shd w:val="clear" w:color="auto" w:fill="FFFFFF" w:themeFill="background1"/>
        <w:ind w:left="1416"/>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-zobrazenie nekontrastného obrazu VNC (</w:t>
      </w:r>
      <w:proofErr w:type="spellStart"/>
      <w:r w:rsidRPr="00515300">
        <w:rPr>
          <w:rFonts w:asciiTheme="minorHAnsi" w:eastAsia="Arial Narrow" w:hAnsiTheme="minorHAnsi" w:cstheme="minorHAnsi"/>
          <w:noProof w:val="0"/>
          <w:color w:val="000000" w:themeColor="text1"/>
        </w:rPr>
        <w:t>virtual</w:t>
      </w:r>
      <w:proofErr w:type="spellEnd"/>
      <w:r w:rsidRPr="00515300">
        <w:rPr>
          <w:rFonts w:asciiTheme="minorHAnsi" w:eastAsia="Arial Narrow" w:hAnsiTheme="minorHAnsi" w:cstheme="minorHAnsi"/>
          <w:noProof w:val="0"/>
          <w:color w:val="000000" w:themeColor="text1"/>
        </w:rPr>
        <w:t xml:space="preserve"> </w:t>
      </w:r>
      <w:proofErr w:type="spellStart"/>
      <w:r w:rsidRPr="00515300">
        <w:rPr>
          <w:rFonts w:asciiTheme="minorHAnsi" w:eastAsia="Arial Narrow" w:hAnsiTheme="minorHAnsi" w:cstheme="minorHAnsi"/>
          <w:noProof w:val="0"/>
          <w:color w:val="000000" w:themeColor="text1"/>
        </w:rPr>
        <w:t>non-contrast</w:t>
      </w:r>
      <w:proofErr w:type="spellEnd"/>
      <w:r w:rsidRPr="00515300">
        <w:rPr>
          <w:rFonts w:asciiTheme="minorHAnsi" w:eastAsia="Arial Narrow" w:hAnsiTheme="minorHAnsi" w:cstheme="minorHAnsi"/>
          <w:noProof w:val="0"/>
          <w:color w:val="000000" w:themeColor="text1"/>
        </w:rPr>
        <w:t xml:space="preserve">), </w:t>
      </w:r>
    </w:p>
    <w:p w14:paraId="466AF60C" w14:textId="53116AA2" w:rsidR="74DE7369" w:rsidRPr="00515300" w:rsidRDefault="74DE7369" w:rsidP="00193F7D">
      <w:pPr>
        <w:pStyle w:val="Odsekzoznamu"/>
        <w:shd w:val="clear" w:color="auto" w:fill="FFFFFF" w:themeFill="background1"/>
        <w:ind w:left="1416"/>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 xml:space="preserve">-materiálová dekompozícia pre odlíšenie vápnika a kostnej drene, </w:t>
      </w:r>
    </w:p>
    <w:p w14:paraId="29D51A29" w14:textId="593BD772" w:rsidR="74DE7369" w:rsidRPr="00515300" w:rsidRDefault="74DE7369" w:rsidP="00193F7D">
      <w:pPr>
        <w:pStyle w:val="Odsekzoznamu"/>
        <w:shd w:val="clear" w:color="auto" w:fill="FFFFFF" w:themeFill="background1"/>
        <w:ind w:left="1416"/>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 xml:space="preserve">-zobrazenie elektrónovej hustoty a efektívnej Z mapy, </w:t>
      </w:r>
    </w:p>
    <w:p w14:paraId="145B5534" w14:textId="605199A7" w:rsidR="74DE7369" w:rsidRPr="00515300" w:rsidRDefault="74DE7369" w:rsidP="00193F7D">
      <w:pPr>
        <w:pStyle w:val="Odsekzoznamu"/>
        <w:shd w:val="clear" w:color="auto" w:fill="FFFFFF" w:themeFill="background1"/>
        <w:ind w:left="1416"/>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 xml:space="preserve">-zobrazenie </w:t>
      </w:r>
      <w:proofErr w:type="spellStart"/>
      <w:r w:rsidRPr="00515300">
        <w:rPr>
          <w:rFonts w:asciiTheme="minorHAnsi" w:eastAsia="Arial Narrow" w:hAnsiTheme="minorHAnsi" w:cstheme="minorHAnsi"/>
          <w:noProof w:val="0"/>
          <w:color w:val="000000" w:themeColor="text1"/>
        </w:rPr>
        <w:t>perfúzie</w:t>
      </w:r>
      <w:proofErr w:type="spellEnd"/>
      <w:r w:rsidRPr="00515300">
        <w:rPr>
          <w:rFonts w:asciiTheme="minorHAnsi" w:eastAsia="Arial Narrow" w:hAnsiTheme="minorHAnsi" w:cstheme="minorHAnsi"/>
          <w:noProof w:val="0"/>
          <w:color w:val="000000" w:themeColor="text1"/>
        </w:rPr>
        <w:t xml:space="preserve"> PBV a jódovej mapy v pľúcach, </w:t>
      </w:r>
    </w:p>
    <w:p w14:paraId="7CB22FDB" w14:textId="6B18232A" w:rsidR="74DE7369" w:rsidRPr="00515300" w:rsidRDefault="74DE7369" w:rsidP="00193F7D">
      <w:pPr>
        <w:pStyle w:val="Odsekzoznamu"/>
        <w:shd w:val="clear" w:color="auto" w:fill="FFFFFF" w:themeFill="background1"/>
        <w:ind w:left="1416"/>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 xml:space="preserve">-zobrazenie chemických rozdielov v zložení materiálu pre odlíšenie obličkových kameňov, </w:t>
      </w:r>
    </w:p>
    <w:p w14:paraId="32190593" w14:textId="00C9BB57" w:rsidR="74DE7369" w:rsidRPr="00515300" w:rsidRDefault="74DE7369" w:rsidP="00193F7D">
      <w:pPr>
        <w:pStyle w:val="Odsekzoznamu"/>
        <w:shd w:val="clear" w:color="auto" w:fill="FFFFFF" w:themeFill="background1"/>
        <w:ind w:left="1416"/>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 xml:space="preserve">-farebné odlíšenie močoviny, kosti, kostnej drene a kontrastnej látky, </w:t>
      </w:r>
    </w:p>
    <w:p w14:paraId="6D014F50" w14:textId="00FE90C2" w:rsidR="74DE7369" w:rsidRPr="00515300" w:rsidRDefault="74DE7369" w:rsidP="00193F7D">
      <w:pPr>
        <w:pStyle w:val="Odsekzoznamu"/>
        <w:shd w:val="clear" w:color="auto" w:fill="FFFFFF" w:themeFill="background1"/>
        <w:ind w:left="1416"/>
        <w:jc w:val="both"/>
        <w:rPr>
          <w:rFonts w:asciiTheme="minorHAnsi" w:hAnsiTheme="minorHAnsi" w:cstheme="minorHAnsi"/>
        </w:rPr>
      </w:pPr>
      <w:r w:rsidRPr="00515300">
        <w:rPr>
          <w:rFonts w:asciiTheme="minorHAnsi" w:eastAsia="Arial Narrow" w:hAnsiTheme="minorHAnsi" w:cstheme="minorHAnsi"/>
          <w:noProof w:val="0"/>
          <w:color w:val="000000" w:themeColor="text1"/>
        </w:rPr>
        <w:t>-odlíšenie kontrastnej látky od vnútrolebečného krvácania</w:t>
      </w:r>
    </w:p>
    <w:p w14:paraId="4B1E8306" w14:textId="1350F158" w:rsidR="2EC0846B" w:rsidRPr="00515300" w:rsidRDefault="2EC0846B" w:rsidP="00193F7D">
      <w:pPr>
        <w:pStyle w:val="Odsekzoznamu"/>
        <w:shd w:val="clear" w:color="auto" w:fill="FFFFFF" w:themeFill="background1"/>
        <w:ind w:left="1416"/>
        <w:jc w:val="both"/>
        <w:rPr>
          <w:rFonts w:asciiTheme="minorHAnsi" w:eastAsia="Arial Narrow" w:hAnsiTheme="minorHAnsi" w:cstheme="minorHAnsi"/>
          <w:noProof w:val="0"/>
          <w:color w:val="000000" w:themeColor="text1"/>
        </w:rPr>
      </w:pPr>
    </w:p>
    <w:p w14:paraId="7C4A3467" w14:textId="25D2FC58" w:rsidR="6C8CF396" w:rsidRPr="00515300" w:rsidRDefault="6C8CF396"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Verejný obstarávateľ konštatuje, že zo šiestich identifikovaných zariadení päť zariadení spĺňa požiadavku verejného obstarávateľa.</w:t>
      </w:r>
    </w:p>
    <w:p w14:paraId="6F5A2418" w14:textId="6F4A4EF1" w:rsidR="0B5EED36" w:rsidRPr="00515300" w:rsidRDefault="0B5EED36"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p>
    <w:p w14:paraId="7650B320" w14:textId="62C04F9F" w:rsidR="6C8CF396" w:rsidRPr="00515300" w:rsidRDefault="6C8CF396" w:rsidP="00193F7D">
      <w:pPr>
        <w:spacing w:line="259" w:lineRule="auto"/>
        <w:ind w:left="419" w:firstLine="289"/>
        <w:jc w:val="both"/>
        <w:rPr>
          <w:rFonts w:eastAsia="Arial Narrow" w:cstheme="minorHAnsi"/>
          <w:lang w:val="sk-SK"/>
        </w:rPr>
      </w:pPr>
      <w:r w:rsidRPr="00515300">
        <w:rPr>
          <w:rFonts w:eastAsia="Arial Narrow" w:cstheme="minorHAnsi"/>
          <w:lang w:val="sk-SK"/>
        </w:rPr>
        <w:lastRenderedPageBreak/>
        <w:t>Pri šiestom zariadení jeden zo záujemcov deklaroval</w:t>
      </w:r>
      <w:r w:rsidR="572F353A" w:rsidRPr="00515300">
        <w:rPr>
          <w:rFonts w:eastAsia="Arial Narrow" w:cstheme="minorHAnsi"/>
          <w:lang w:val="sk-SK"/>
        </w:rPr>
        <w:t xml:space="preserve">, že nespĺňa túto položku v bode  “zobrazenie </w:t>
      </w:r>
      <w:r w:rsidRPr="00515300">
        <w:rPr>
          <w:rFonts w:cstheme="minorHAnsi"/>
        </w:rPr>
        <w:tab/>
      </w:r>
      <w:proofErr w:type="spellStart"/>
      <w:r w:rsidR="572F353A" w:rsidRPr="00515300">
        <w:rPr>
          <w:rFonts w:eastAsia="Arial Narrow" w:cstheme="minorHAnsi"/>
          <w:lang w:val="sk-SK"/>
        </w:rPr>
        <w:t>perfúzie</w:t>
      </w:r>
      <w:proofErr w:type="spellEnd"/>
      <w:r w:rsidR="572F353A" w:rsidRPr="00515300">
        <w:rPr>
          <w:rFonts w:eastAsia="Arial Narrow" w:cstheme="minorHAnsi"/>
          <w:lang w:val="sk-SK"/>
        </w:rPr>
        <w:t xml:space="preserve"> PBV a jódovej mapy v pľúcach”</w:t>
      </w:r>
      <w:r w:rsidR="64202CBD" w:rsidRPr="00515300">
        <w:rPr>
          <w:rFonts w:eastAsia="Arial Narrow" w:cstheme="minorHAnsi"/>
          <w:lang w:val="sk-SK"/>
        </w:rPr>
        <w:t>.</w:t>
      </w:r>
    </w:p>
    <w:p w14:paraId="2E55BCF3" w14:textId="695B6E08" w:rsidR="0B5EED36" w:rsidRPr="00515300" w:rsidRDefault="0B5EED36"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p>
    <w:p w14:paraId="3C088FD9" w14:textId="04CAED4C" w:rsidR="77546771" w:rsidRPr="00515300" w:rsidRDefault="77546771" w:rsidP="00193F7D">
      <w:pPr>
        <w:shd w:val="clear" w:color="auto" w:fill="FFFFFF" w:themeFill="background1"/>
        <w:jc w:val="both"/>
        <w:rPr>
          <w:rFonts w:eastAsia="Arial Narrow" w:cstheme="minorHAnsi"/>
          <w:color w:val="000000" w:themeColor="text1"/>
          <w:lang w:val="sk-SK"/>
        </w:rPr>
      </w:pPr>
    </w:p>
    <w:p w14:paraId="52020B58" w14:textId="0D5FDDCE" w:rsidR="57BE862A" w:rsidRPr="00515300" w:rsidRDefault="57BE862A" w:rsidP="00193F7D">
      <w:pPr>
        <w:shd w:val="clear" w:color="auto" w:fill="FFFFFF" w:themeFill="background1"/>
        <w:ind w:left="708"/>
        <w:jc w:val="both"/>
        <w:rPr>
          <w:rFonts w:eastAsia="Arial Narrow" w:cstheme="minorHAnsi"/>
          <w:lang w:val="sk-SK"/>
        </w:rPr>
      </w:pPr>
      <w:r w:rsidRPr="00515300">
        <w:rPr>
          <w:rFonts w:eastAsia="Arial Narrow" w:cstheme="minorHAnsi"/>
          <w:lang w:val="sk-SK"/>
        </w:rPr>
        <w:t xml:space="preserve">Verejný obstarávateľ dôkladne zvážil pripomienku a trvá na pôvodnej požiadavke na funkcionalitu „zobrazenie </w:t>
      </w:r>
      <w:proofErr w:type="spellStart"/>
      <w:r w:rsidRPr="00515300">
        <w:rPr>
          <w:rFonts w:eastAsia="Arial Narrow" w:cstheme="minorHAnsi"/>
          <w:lang w:val="sk-SK"/>
        </w:rPr>
        <w:t>perfúzie</w:t>
      </w:r>
      <w:proofErr w:type="spellEnd"/>
      <w:r w:rsidRPr="00515300">
        <w:rPr>
          <w:rFonts w:eastAsia="Arial Narrow" w:cstheme="minorHAnsi"/>
          <w:lang w:val="sk-SK"/>
        </w:rPr>
        <w:t xml:space="preserve"> PBV a jódovej mapy v pľúcach“, keďže ide o nevyhnutnú súčasť spektrálneho CT vyšetrenia vzhľadom na klinické potreby nemocnice. Toto vyšetrenie má zásadný význam pre diagnostiku pľúcnej embólie, hodnotenie </w:t>
      </w:r>
      <w:proofErr w:type="spellStart"/>
      <w:r w:rsidRPr="00515300">
        <w:rPr>
          <w:rFonts w:eastAsia="Arial Narrow" w:cstheme="minorHAnsi"/>
          <w:lang w:val="sk-SK"/>
        </w:rPr>
        <w:t>vaskularizácie</w:t>
      </w:r>
      <w:proofErr w:type="spellEnd"/>
      <w:r w:rsidRPr="00515300">
        <w:rPr>
          <w:rFonts w:eastAsia="Arial Narrow" w:cstheme="minorHAnsi"/>
          <w:lang w:val="sk-SK"/>
        </w:rPr>
        <w:t xml:space="preserve"> nádorov, diferenciálnu diagnostiku pľúcnych lézií a funkčné posúdenie parenchýmu, čo je kľúčové najmä pre naše pľúcne oddelenie, Centrum cystickej fibrózy a </w:t>
      </w:r>
      <w:proofErr w:type="spellStart"/>
      <w:r w:rsidRPr="00515300">
        <w:rPr>
          <w:rFonts w:eastAsia="Arial Narrow" w:cstheme="minorHAnsi"/>
          <w:lang w:val="sk-SK"/>
        </w:rPr>
        <w:t>onkopneumologické</w:t>
      </w:r>
      <w:proofErr w:type="spellEnd"/>
      <w:r w:rsidRPr="00515300">
        <w:rPr>
          <w:rFonts w:eastAsia="Arial Narrow" w:cstheme="minorHAnsi"/>
          <w:lang w:val="sk-SK"/>
        </w:rPr>
        <w:t xml:space="preserve"> centrum. Z tohto dôvodu nie je možné túto funkcionalitu vypustiť ani modifikovať.</w:t>
      </w:r>
    </w:p>
    <w:p w14:paraId="2EA1F862" w14:textId="02DF7C3E" w:rsidR="409E342E" w:rsidRPr="00515300" w:rsidRDefault="409E342E" w:rsidP="00193F7D">
      <w:pPr>
        <w:pStyle w:val="Odsekzoznamu"/>
        <w:spacing w:line="259" w:lineRule="auto"/>
        <w:ind w:left="1068"/>
        <w:jc w:val="both"/>
        <w:rPr>
          <w:rFonts w:asciiTheme="minorHAnsi" w:eastAsia="Arial Narrow" w:hAnsiTheme="minorHAnsi" w:cstheme="minorHAnsi"/>
          <w:noProof w:val="0"/>
        </w:rPr>
      </w:pPr>
    </w:p>
    <w:p w14:paraId="6D72A1AB" w14:textId="116343BE" w:rsidR="409E342E" w:rsidRPr="00515300" w:rsidRDefault="002C3DA3" w:rsidP="002C3DA3">
      <w:pPr>
        <w:spacing w:line="259" w:lineRule="auto"/>
        <w:jc w:val="both"/>
        <w:rPr>
          <w:rFonts w:eastAsia="Arial Narrow" w:cstheme="minorHAnsi"/>
        </w:rPr>
      </w:pPr>
      <w:r w:rsidRPr="00515300">
        <w:rPr>
          <w:rFonts w:eastAsia="Arial Narrow" w:cstheme="minorHAnsi"/>
        </w:rPr>
        <w:t xml:space="preserve">- </w:t>
      </w:r>
      <w:r w:rsidR="2F0FC7CD" w:rsidRPr="00515300">
        <w:rPr>
          <w:rFonts w:eastAsia="Arial Narrow" w:cstheme="minorHAnsi"/>
        </w:rPr>
        <w:t>pol. 97</w:t>
      </w:r>
      <w:r w:rsidR="4E62A590" w:rsidRPr="00515300">
        <w:rPr>
          <w:rFonts w:eastAsia="Arial Narrow" w:cstheme="minorHAnsi"/>
        </w:rPr>
        <w:t xml:space="preserve"> – </w:t>
      </w:r>
      <w:r w:rsidR="2F0FC7CD" w:rsidRPr="00515300">
        <w:rPr>
          <w:rFonts w:eastAsia="Arial Narrow" w:cstheme="minorHAnsi"/>
        </w:rPr>
        <w:t>101</w:t>
      </w:r>
      <w:r w:rsidR="00193F7D" w:rsidRPr="00515300">
        <w:rPr>
          <w:rFonts w:eastAsia="Arial Narrow" w:cstheme="minorHAnsi"/>
        </w:rPr>
        <w:t xml:space="preserve"> (podľa číslovania, ktoré bude uvedené v technickej špecifikácii uverejnenej v rámci samotného VO</w:t>
      </w:r>
      <w:r w:rsidRPr="00515300">
        <w:rPr>
          <w:rFonts w:eastAsia="Arial Narrow" w:cstheme="minorHAnsi"/>
        </w:rPr>
        <w:t xml:space="preserve">) budú položky, ktoré verejný obstarávateľ doplnil do technickej špecifikácie na základe návrhu jedného zo záujemcov. </w:t>
      </w:r>
    </w:p>
    <w:p w14:paraId="7C491046" w14:textId="1A024432" w:rsidR="002C3DA3" w:rsidRPr="00515300" w:rsidRDefault="002C3DA3" w:rsidP="00193F7D">
      <w:pPr>
        <w:pStyle w:val="Odsekzoznamu"/>
        <w:spacing w:line="259" w:lineRule="auto"/>
        <w:ind w:left="1068"/>
        <w:jc w:val="both"/>
        <w:rPr>
          <w:rFonts w:asciiTheme="minorHAnsi" w:eastAsia="Arial Narrow" w:hAnsiTheme="minorHAnsi" w:cstheme="minorHAnsi"/>
          <w:noProof w:val="0"/>
        </w:rPr>
      </w:pPr>
    </w:p>
    <w:p w14:paraId="63FEE1E4" w14:textId="14E00130" w:rsidR="002C3DA3" w:rsidRPr="00515300" w:rsidRDefault="002C3DA3" w:rsidP="00193F7D">
      <w:pPr>
        <w:pStyle w:val="Odsekzoznamu"/>
        <w:spacing w:line="259" w:lineRule="auto"/>
        <w:ind w:left="1068"/>
        <w:jc w:val="both"/>
        <w:rPr>
          <w:rFonts w:asciiTheme="minorHAnsi" w:eastAsia="Arial Narrow" w:hAnsiTheme="minorHAnsi" w:cstheme="minorHAnsi"/>
          <w:noProof w:val="0"/>
        </w:rPr>
      </w:pPr>
      <w:r w:rsidRPr="00515300">
        <w:rPr>
          <w:rFonts w:asciiTheme="minorHAnsi" w:eastAsia="Arial Narrow" w:hAnsiTheme="minorHAnsi" w:cstheme="minorHAnsi"/>
          <w:noProof w:val="0"/>
        </w:rPr>
        <w:t>Jedná sa o nasledujúce položky:</w:t>
      </w:r>
    </w:p>
    <w:p w14:paraId="709A4881" w14:textId="69DC744C" w:rsidR="002C3DA3" w:rsidRPr="00515300" w:rsidRDefault="002C3DA3" w:rsidP="00193F7D">
      <w:pPr>
        <w:pStyle w:val="Odsekzoznamu"/>
        <w:spacing w:line="259" w:lineRule="auto"/>
        <w:ind w:left="1068"/>
        <w:jc w:val="both"/>
        <w:rPr>
          <w:rFonts w:asciiTheme="minorHAnsi" w:eastAsia="Arial Narrow" w:hAnsiTheme="minorHAnsi" w:cstheme="minorHAnsi"/>
          <w:noProof w:val="0"/>
        </w:rPr>
      </w:pPr>
    </w:p>
    <w:p w14:paraId="49667621" w14:textId="27ED7EBE" w:rsidR="002C3DA3" w:rsidRPr="00515300" w:rsidRDefault="002C3DA3" w:rsidP="002C3DA3">
      <w:pPr>
        <w:pStyle w:val="Odsekzoznamu"/>
        <w:numPr>
          <w:ilvl w:val="0"/>
          <w:numId w:val="16"/>
        </w:numPr>
        <w:spacing w:line="259" w:lineRule="auto"/>
        <w:jc w:val="both"/>
        <w:rPr>
          <w:rFonts w:asciiTheme="minorHAnsi" w:eastAsia="Arial Narrow" w:hAnsiTheme="minorHAnsi" w:cstheme="minorHAnsi"/>
          <w:noProof w:val="0"/>
        </w:rPr>
      </w:pPr>
      <w:r w:rsidRPr="00515300">
        <w:rPr>
          <w:rFonts w:asciiTheme="minorHAnsi" w:eastAsia="Arial Narrow" w:hAnsiTheme="minorHAnsi" w:cstheme="minorHAnsi"/>
          <w:noProof w:val="0"/>
        </w:rPr>
        <w:t>Softvér pre automatické vyhodnotenie ASPECT skóre;</w:t>
      </w:r>
    </w:p>
    <w:p w14:paraId="5D23F798" w14:textId="0BE33B39" w:rsidR="002C3DA3" w:rsidRPr="00515300" w:rsidRDefault="002C3DA3" w:rsidP="002C3DA3">
      <w:pPr>
        <w:pStyle w:val="Odsekzoznamu"/>
        <w:numPr>
          <w:ilvl w:val="0"/>
          <w:numId w:val="16"/>
        </w:numPr>
        <w:spacing w:line="259" w:lineRule="auto"/>
        <w:jc w:val="both"/>
        <w:rPr>
          <w:rFonts w:asciiTheme="minorHAnsi" w:eastAsia="Arial Narrow" w:hAnsiTheme="minorHAnsi" w:cstheme="minorHAnsi"/>
          <w:noProof w:val="0"/>
        </w:rPr>
      </w:pPr>
      <w:r w:rsidRPr="00515300">
        <w:rPr>
          <w:rFonts w:asciiTheme="minorHAnsi" w:eastAsia="Arial Narrow" w:hAnsiTheme="minorHAnsi" w:cstheme="minorHAnsi"/>
          <w:noProof w:val="0"/>
        </w:rPr>
        <w:t>DSA – odstránenie kostných štruktúr z CTA snímok pre zobrazenie mozgových ciev bez prekážok;</w:t>
      </w:r>
    </w:p>
    <w:p w14:paraId="2763A132" w14:textId="6CD9FC7C" w:rsidR="002C3DA3" w:rsidRPr="00515300" w:rsidRDefault="002C3DA3" w:rsidP="002C3DA3">
      <w:pPr>
        <w:pStyle w:val="Odsekzoznamu"/>
        <w:numPr>
          <w:ilvl w:val="0"/>
          <w:numId w:val="16"/>
        </w:numPr>
        <w:spacing w:line="259" w:lineRule="auto"/>
        <w:jc w:val="both"/>
        <w:rPr>
          <w:rFonts w:asciiTheme="minorHAnsi" w:eastAsia="Arial Narrow" w:hAnsiTheme="minorHAnsi" w:cstheme="minorHAnsi"/>
          <w:noProof w:val="0"/>
        </w:rPr>
      </w:pPr>
      <w:r w:rsidRPr="00515300">
        <w:rPr>
          <w:rFonts w:asciiTheme="minorHAnsi" w:eastAsia="Arial Narrow" w:hAnsiTheme="minorHAnsi" w:cstheme="minorHAnsi"/>
          <w:noProof w:val="0"/>
        </w:rPr>
        <w:t xml:space="preserve">Automatická detekcia a označenie </w:t>
      </w:r>
      <w:proofErr w:type="spellStart"/>
      <w:r w:rsidRPr="00515300">
        <w:rPr>
          <w:rFonts w:asciiTheme="minorHAnsi" w:eastAsia="Arial Narrow" w:hAnsiTheme="minorHAnsi" w:cstheme="minorHAnsi"/>
          <w:noProof w:val="0"/>
        </w:rPr>
        <w:t>oklúzií</w:t>
      </w:r>
      <w:proofErr w:type="spellEnd"/>
      <w:r w:rsidRPr="00515300">
        <w:rPr>
          <w:rFonts w:asciiTheme="minorHAnsi" w:eastAsia="Arial Narrow" w:hAnsiTheme="minorHAnsi" w:cstheme="minorHAnsi"/>
          <w:noProof w:val="0"/>
        </w:rPr>
        <w:t xml:space="preserve"> veľkých ciev (LVO) na urýchlenie </w:t>
      </w:r>
      <w:proofErr w:type="spellStart"/>
      <w:r w:rsidRPr="00515300">
        <w:rPr>
          <w:rFonts w:asciiTheme="minorHAnsi" w:eastAsia="Arial Narrow" w:hAnsiTheme="minorHAnsi" w:cstheme="minorHAnsi"/>
          <w:noProof w:val="0"/>
        </w:rPr>
        <w:t>triáže</w:t>
      </w:r>
      <w:proofErr w:type="spellEnd"/>
      <w:r w:rsidRPr="00515300">
        <w:rPr>
          <w:rFonts w:asciiTheme="minorHAnsi" w:eastAsia="Arial Narrow" w:hAnsiTheme="minorHAnsi" w:cstheme="minorHAnsi"/>
          <w:noProof w:val="0"/>
        </w:rPr>
        <w:t xml:space="preserve"> a podporu rýchlej diagnostiky pri cievnych mozgových príhodách;</w:t>
      </w:r>
    </w:p>
    <w:p w14:paraId="01B80920" w14:textId="1577BBC6" w:rsidR="002C3DA3" w:rsidRPr="00515300" w:rsidRDefault="002C3DA3" w:rsidP="002C3DA3">
      <w:pPr>
        <w:pStyle w:val="Odsekzoznamu"/>
        <w:numPr>
          <w:ilvl w:val="0"/>
          <w:numId w:val="16"/>
        </w:numPr>
        <w:spacing w:line="259" w:lineRule="auto"/>
        <w:jc w:val="both"/>
        <w:rPr>
          <w:rFonts w:asciiTheme="minorHAnsi" w:eastAsia="Arial Narrow" w:hAnsiTheme="minorHAnsi" w:cstheme="minorHAnsi"/>
          <w:noProof w:val="0"/>
        </w:rPr>
      </w:pPr>
      <w:r w:rsidRPr="00515300">
        <w:rPr>
          <w:rFonts w:asciiTheme="minorHAnsi" w:eastAsia="Arial Narrow" w:hAnsiTheme="minorHAnsi" w:cstheme="minorHAnsi"/>
          <w:noProof w:val="0"/>
        </w:rPr>
        <w:t xml:space="preserve">Automatická detekcia a označenie </w:t>
      </w:r>
      <w:proofErr w:type="spellStart"/>
      <w:r w:rsidRPr="00515300">
        <w:rPr>
          <w:rFonts w:asciiTheme="minorHAnsi" w:eastAsia="Arial Narrow" w:hAnsiTheme="minorHAnsi" w:cstheme="minorHAnsi"/>
          <w:noProof w:val="0"/>
        </w:rPr>
        <w:t>oklúzií</w:t>
      </w:r>
      <w:proofErr w:type="spellEnd"/>
      <w:r w:rsidRPr="00515300">
        <w:rPr>
          <w:rFonts w:asciiTheme="minorHAnsi" w:eastAsia="Arial Narrow" w:hAnsiTheme="minorHAnsi" w:cstheme="minorHAnsi"/>
          <w:noProof w:val="0"/>
        </w:rPr>
        <w:t xml:space="preserve"> veľkých ciev (LVO) na urýchlenie </w:t>
      </w:r>
      <w:proofErr w:type="spellStart"/>
      <w:r w:rsidRPr="00515300">
        <w:rPr>
          <w:rFonts w:asciiTheme="minorHAnsi" w:eastAsia="Arial Narrow" w:hAnsiTheme="minorHAnsi" w:cstheme="minorHAnsi"/>
          <w:noProof w:val="0"/>
        </w:rPr>
        <w:t>triáže</w:t>
      </w:r>
      <w:proofErr w:type="spellEnd"/>
      <w:r w:rsidRPr="00515300">
        <w:rPr>
          <w:rFonts w:asciiTheme="minorHAnsi" w:eastAsia="Arial Narrow" w:hAnsiTheme="minorHAnsi" w:cstheme="minorHAnsi"/>
          <w:noProof w:val="0"/>
        </w:rPr>
        <w:t xml:space="preserve"> a podporu rýchlej diagnostiky pri cievnych mozgových príhodách</w:t>
      </w:r>
    </w:p>
    <w:p w14:paraId="2D6B47BD" w14:textId="549049C3" w:rsidR="002C3DA3" w:rsidRPr="00515300" w:rsidRDefault="002C3DA3" w:rsidP="002C3DA3">
      <w:pPr>
        <w:pStyle w:val="Odsekzoznamu"/>
        <w:numPr>
          <w:ilvl w:val="1"/>
          <w:numId w:val="16"/>
        </w:numPr>
        <w:spacing w:line="259" w:lineRule="auto"/>
        <w:jc w:val="both"/>
        <w:rPr>
          <w:rFonts w:asciiTheme="minorHAnsi" w:eastAsia="Arial Narrow" w:hAnsiTheme="minorHAnsi" w:cstheme="minorHAnsi"/>
          <w:noProof w:val="0"/>
        </w:rPr>
      </w:pPr>
      <w:r w:rsidRPr="00515300">
        <w:rPr>
          <w:rFonts w:asciiTheme="minorHAnsi" w:eastAsia="Arial Narrow" w:hAnsiTheme="minorHAnsi" w:cstheme="minorHAnsi"/>
          <w:noProof w:val="0"/>
        </w:rPr>
        <w:t>predspracovanie pre segmentáciu pečene</w:t>
      </w:r>
    </w:p>
    <w:p w14:paraId="3E6AA89D" w14:textId="6F1F474B" w:rsidR="002C3DA3" w:rsidRPr="00515300" w:rsidRDefault="002C3DA3" w:rsidP="002C3DA3">
      <w:pPr>
        <w:pStyle w:val="Odsekzoznamu"/>
        <w:numPr>
          <w:ilvl w:val="1"/>
          <w:numId w:val="16"/>
        </w:numPr>
        <w:spacing w:line="259" w:lineRule="auto"/>
        <w:jc w:val="both"/>
        <w:rPr>
          <w:rFonts w:asciiTheme="minorHAnsi" w:eastAsia="Arial Narrow" w:hAnsiTheme="minorHAnsi" w:cstheme="minorHAnsi"/>
          <w:noProof w:val="0"/>
        </w:rPr>
      </w:pPr>
      <w:r w:rsidRPr="00515300">
        <w:rPr>
          <w:rFonts w:asciiTheme="minorHAnsi" w:eastAsia="Arial Narrow" w:hAnsiTheme="minorHAnsi" w:cstheme="minorHAnsi"/>
          <w:noProof w:val="0"/>
        </w:rPr>
        <w:t>poloautomatická segmentácia lézií</w:t>
      </w:r>
    </w:p>
    <w:p w14:paraId="1DFEF9B1" w14:textId="36A35E4C" w:rsidR="002C3DA3" w:rsidRPr="00515300" w:rsidRDefault="002C3DA3" w:rsidP="002C3DA3">
      <w:pPr>
        <w:pStyle w:val="Odsekzoznamu"/>
        <w:numPr>
          <w:ilvl w:val="1"/>
          <w:numId w:val="16"/>
        </w:numPr>
        <w:spacing w:line="259" w:lineRule="auto"/>
        <w:jc w:val="both"/>
        <w:rPr>
          <w:rFonts w:asciiTheme="minorHAnsi" w:eastAsia="Arial Narrow" w:hAnsiTheme="minorHAnsi" w:cstheme="minorHAnsi"/>
          <w:noProof w:val="0"/>
        </w:rPr>
      </w:pPr>
      <w:r w:rsidRPr="00515300">
        <w:rPr>
          <w:rFonts w:asciiTheme="minorHAnsi" w:eastAsia="Arial Narrow" w:hAnsiTheme="minorHAnsi" w:cstheme="minorHAnsi"/>
          <w:noProof w:val="0"/>
        </w:rPr>
        <w:t>poloautomatická segmentácia cievneho riečiska</w:t>
      </w:r>
    </w:p>
    <w:p w14:paraId="34656DA4" w14:textId="014E7F53" w:rsidR="002C3DA3" w:rsidRPr="00515300" w:rsidRDefault="002C3DA3" w:rsidP="002C3DA3">
      <w:pPr>
        <w:pStyle w:val="Odsekzoznamu"/>
        <w:numPr>
          <w:ilvl w:val="1"/>
          <w:numId w:val="16"/>
        </w:numPr>
        <w:spacing w:line="259" w:lineRule="auto"/>
        <w:jc w:val="both"/>
        <w:rPr>
          <w:rFonts w:asciiTheme="minorHAnsi" w:eastAsia="Arial Narrow" w:hAnsiTheme="minorHAnsi" w:cstheme="minorHAnsi"/>
          <w:noProof w:val="0"/>
        </w:rPr>
      </w:pPr>
      <w:r w:rsidRPr="00515300">
        <w:rPr>
          <w:rFonts w:asciiTheme="minorHAnsi" w:eastAsia="Arial Narrow" w:hAnsiTheme="minorHAnsi" w:cstheme="minorHAnsi"/>
          <w:noProof w:val="0"/>
        </w:rPr>
        <w:t xml:space="preserve">virtuálne </w:t>
      </w:r>
      <w:proofErr w:type="spellStart"/>
      <w:r w:rsidRPr="00515300">
        <w:rPr>
          <w:rFonts w:asciiTheme="minorHAnsi" w:eastAsia="Arial Narrow" w:hAnsiTheme="minorHAnsi" w:cstheme="minorHAnsi"/>
          <w:noProof w:val="0"/>
        </w:rPr>
        <w:t>disekčné</w:t>
      </w:r>
      <w:proofErr w:type="spellEnd"/>
      <w:r w:rsidRPr="00515300">
        <w:rPr>
          <w:rFonts w:asciiTheme="minorHAnsi" w:eastAsia="Arial Narrow" w:hAnsiTheme="minorHAnsi" w:cstheme="minorHAnsi"/>
          <w:noProof w:val="0"/>
        </w:rPr>
        <w:t xml:space="preserve"> roviny</w:t>
      </w:r>
    </w:p>
    <w:p w14:paraId="15BF05C0" w14:textId="77777777" w:rsidR="002C3DA3" w:rsidRPr="00515300" w:rsidRDefault="002C3DA3" w:rsidP="002C3DA3">
      <w:pPr>
        <w:spacing w:line="259" w:lineRule="auto"/>
        <w:ind w:left="708"/>
        <w:jc w:val="both"/>
        <w:rPr>
          <w:rFonts w:eastAsia="Arial Narrow" w:cstheme="minorHAnsi"/>
        </w:rPr>
      </w:pPr>
    </w:p>
    <w:p w14:paraId="058FE9B2" w14:textId="11334E7B" w:rsidR="409E342E" w:rsidRPr="00515300" w:rsidRDefault="002C3DA3" w:rsidP="00193F7D">
      <w:pPr>
        <w:pStyle w:val="Odsekzoznamu"/>
        <w:spacing w:line="259" w:lineRule="auto"/>
        <w:ind w:left="1068"/>
        <w:jc w:val="both"/>
        <w:rPr>
          <w:rFonts w:asciiTheme="minorHAnsi" w:eastAsia="Arial Narrow" w:hAnsiTheme="minorHAnsi" w:cstheme="minorHAnsi"/>
          <w:noProof w:val="0"/>
        </w:rPr>
      </w:pPr>
      <w:r w:rsidRPr="00515300">
        <w:rPr>
          <w:rFonts w:asciiTheme="minorHAnsi" w:eastAsia="Arial Narrow" w:hAnsiTheme="minorHAnsi" w:cstheme="minorHAnsi"/>
          <w:noProof w:val="0"/>
        </w:rPr>
        <w:t>Nakoľko verejný obstarávateľ zvažoval doplnenie týchto položiek do technickej špecifikácie na základe návrhu konkrétneho záujemcu, oslovil zvyšných účastníkov PTK so žiadosťou o vyjadrenie, či sú pri zariadeniach</w:t>
      </w:r>
      <w:r w:rsidR="00B9797D" w:rsidRPr="00515300">
        <w:rPr>
          <w:rFonts w:asciiTheme="minorHAnsi" w:eastAsia="Arial Narrow" w:hAnsiTheme="minorHAnsi" w:cstheme="minorHAnsi"/>
          <w:noProof w:val="0"/>
        </w:rPr>
        <w:t xml:space="preserve">, ktoré identifikovali v rámci svojich indikatívnych ponúk, schopný zabezpečiť aj tieto položky technickej špecifikácie. </w:t>
      </w:r>
    </w:p>
    <w:p w14:paraId="7856820C" w14:textId="29C7FD7F" w:rsidR="00823C3C" w:rsidRPr="00515300" w:rsidRDefault="00823C3C" w:rsidP="00193F7D">
      <w:pPr>
        <w:pStyle w:val="Odsekzoznamu"/>
        <w:spacing w:line="259" w:lineRule="auto"/>
        <w:ind w:left="1068"/>
        <w:jc w:val="both"/>
        <w:rPr>
          <w:rFonts w:asciiTheme="minorHAnsi" w:eastAsia="Arial Narrow" w:hAnsiTheme="minorHAnsi" w:cstheme="minorHAnsi"/>
          <w:noProof w:val="0"/>
        </w:rPr>
      </w:pPr>
    </w:p>
    <w:p w14:paraId="7854C3C8" w14:textId="1116B8C1" w:rsidR="00823C3C" w:rsidRPr="00515300" w:rsidRDefault="00823C3C" w:rsidP="00193F7D">
      <w:pPr>
        <w:pStyle w:val="Odsekzoznamu"/>
        <w:spacing w:line="259" w:lineRule="auto"/>
        <w:ind w:left="1068"/>
        <w:jc w:val="both"/>
        <w:rPr>
          <w:rFonts w:asciiTheme="minorHAnsi" w:eastAsia="Arial Narrow" w:hAnsiTheme="minorHAnsi" w:cstheme="minorHAnsi"/>
          <w:noProof w:val="0"/>
        </w:rPr>
      </w:pPr>
      <w:r w:rsidRPr="00515300">
        <w:rPr>
          <w:rFonts w:asciiTheme="minorHAnsi" w:eastAsia="Arial Narrow" w:hAnsiTheme="minorHAnsi" w:cstheme="minorHAnsi"/>
          <w:noProof w:val="0"/>
        </w:rPr>
        <w:t xml:space="preserve">Z odpovedí trhu je zrejmé, že všetky vyššie uvedené položky dokážu poskytnúť všetci účastníci PTK, okrem položky automatická detekcia a označenie </w:t>
      </w:r>
      <w:proofErr w:type="spellStart"/>
      <w:r w:rsidRPr="00515300">
        <w:rPr>
          <w:rFonts w:asciiTheme="minorHAnsi" w:eastAsia="Arial Narrow" w:hAnsiTheme="minorHAnsi" w:cstheme="minorHAnsi"/>
          <w:noProof w:val="0"/>
        </w:rPr>
        <w:t>oklúzií</w:t>
      </w:r>
      <w:proofErr w:type="spellEnd"/>
      <w:r w:rsidRPr="00515300">
        <w:rPr>
          <w:rFonts w:asciiTheme="minorHAnsi" w:eastAsia="Arial Narrow" w:hAnsiTheme="minorHAnsi" w:cstheme="minorHAnsi"/>
          <w:noProof w:val="0"/>
        </w:rPr>
        <w:t xml:space="preserve"> veľkých ciev. Pri tejto položke jeden zo záujemcov uviedol, že predmetný parameter nespĺňa. Verejný obstarávateľ sa rozhodol po dôslednom uvážení predmetný parameter v technickej špecifikácii ponechať a to aj v dôsledku skutočnosti, že zariadenie ponúknuté predmetným záujemcom nespĺňa viacero opodstatnene požadovaných parametrov a je preto pre verejného obstarávateľa neprijateľné v plnom rozsahu. </w:t>
      </w:r>
    </w:p>
    <w:p w14:paraId="7F63225D" w14:textId="192A559B" w:rsidR="00823C3C" w:rsidRPr="00515300" w:rsidRDefault="00823C3C" w:rsidP="00193F7D">
      <w:pPr>
        <w:pStyle w:val="Odsekzoznamu"/>
        <w:spacing w:line="259" w:lineRule="auto"/>
        <w:ind w:left="1068"/>
        <w:jc w:val="both"/>
        <w:rPr>
          <w:rFonts w:asciiTheme="minorHAnsi" w:eastAsia="Arial Narrow" w:hAnsiTheme="minorHAnsi" w:cstheme="minorHAnsi"/>
          <w:noProof w:val="0"/>
        </w:rPr>
      </w:pPr>
    </w:p>
    <w:p w14:paraId="409310FD" w14:textId="1D3E18F2" w:rsidR="000E5428" w:rsidRDefault="000E5428" w:rsidP="000E5428">
      <w:pPr>
        <w:ind w:left="1065"/>
        <w:jc w:val="both"/>
        <w:textAlignment w:val="baseline"/>
        <w:rPr>
          <w:rFonts w:eastAsia="Arial Narrow" w:cstheme="minorHAnsi"/>
          <w:lang w:val="sk-SK" w:eastAsia="cs-CZ"/>
        </w:rPr>
      </w:pPr>
      <w:r w:rsidRPr="000E5428">
        <w:rPr>
          <w:rFonts w:eastAsia="Arial Narrow" w:cstheme="minorHAnsi"/>
          <w:lang w:val="sk-SK" w:eastAsia="cs-CZ"/>
        </w:rPr>
        <w:t xml:space="preserve">Softvér na automatickú detekciu a označenie </w:t>
      </w:r>
      <w:proofErr w:type="spellStart"/>
      <w:r w:rsidRPr="000E5428">
        <w:rPr>
          <w:rFonts w:eastAsia="Arial Narrow" w:cstheme="minorHAnsi"/>
          <w:lang w:val="sk-SK" w:eastAsia="cs-CZ"/>
        </w:rPr>
        <w:t>oklúzií</w:t>
      </w:r>
      <w:proofErr w:type="spellEnd"/>
      <w:r w:rsidRPr="000E5428">
        <w:rPr>
          <w:rFonts w:eastAsia="Arial Narrow" w:cstheme="minorHAnsi"/>
          <w:lang w:val="sk-SK" w:eastAsia="cs-CZ"/>
        </w:rPr>
        <w:t xml:space="preserve"> veľkých ciev (LVO) je pre </w:t>
      </w:r>
      <w:r>
        <w:rPr>
          <w:rFonts w:eastAsia="Arial Narrow" w:cstheme="minorHAnsi"/>
          <w:lang w:val="sk-SK" w:eastAsia="cs-CZ"/>
        </w:rPr>
        <w:t>verejného obstarávateľa</w:t>
      </w:r>
      <w:r w:rsidRPr="000E5428">
        <w:rPr>
          <w:rFonts w:eastAsia="Arial Narrow" w:cstheme="minorHAnsi"/>
          <w:lang w:val="sk-SK" w:eastAsia="cs-CZ"/>
        </w:rPr>
        <w:t xml:space="preserve"> zásadný, najmä vzhľadom na naše postavenie </w:t>
      </w:r>
      <w:proofErr w:type="spellStart"/>
      <w:r w:rsidRPr="000E5428">
        <w:rPr>
          <w:rFonts w:eastAsia="Arial Narrow" w:cstheme="minorHAnsi"/>
          <w:lang w:val="sk-SK" w:eastAsia="cs-CZ"/>
        </w:rPr>
        <w:t>stroke</w:t>
      </w:r>
      <w:proofErr w:type="spellEnd"/>
      <w:r w:rsidRPr="000E5428">
        <w:rPr>
          <w:rFonts w:eastAsia="Arial Narrow" w:cstheme="minorHAnsi"/>
          <w:lang w:val="sk-SK" w:eastAsia="cs-CZ"/>
        </w:rPr>
        <w:t xml:space="preserve"> centra. LVO predstavujú jedny z najzávažnejších foriem ischemických cievnych mozgových príhod a vedú k rýchlej a rozsiahlej strate mozgového tkaniva. Včasná identifikácia LVO je kľúčová pre indikáciu mechanickej </w:t>
      </w:r>
      <w:proofErr w:type="spellStart"/>
      <w:r w:rsidRPr="000E5428">
        <w:rPr>
          <w:rFonts w:eastAsia="Arial Narrow" w:cstheme="minorHAnsi"/>
          <w:lang w:val="sk-SK" w:eastAsia="cs-CZ"/>
        </w:rPr>
        <w:t>trombektómie</w:t>
      </w:r>
      <w:proofErr w:type="spellEnd"/>
      <w:r w:rsidRPr="000E5428">
        <w:rPr>
          <w:rFonts w:eastAsia="Arial Narrow" w:cstheme="minorHAnsi"/>
          <w:lang w:val="sk-SK" w:eastAsia="cs-CZ"/>
        </w:rPr>
        <w:t>, ktorej úspešnosť a klinický prínos výrazne klesajú s časom od vzniku príznakov. </w:t>
      </w:r>
    </w:p>
    <w:p w14:paraId="724FB289" w14:textId="77777777" w:rsidR="000E5428" w:rsidRPr="000E5428" w:rsidRDefault="000E5428" w:rsidP="000E5428">
      <w:pPr>
        <w:ind w:left="1065"/>
        <w:jc w:val="both"/>
        <w:textAlignment w:val="baseline"/>
        <w:rPr>
          <w:rFonts w:eastAsia="Arial Narrow" w:cstheme="minorHAnsi"/>
          <w:lang w:val="sk-SK" w:eastAsia="cs-CZ"/>
        </w:rPr>
      </w:pPr>
    </w:p>
    <w:p w14:paraId="64FFA056" w14:textId="77777777" w:rsidR="000E5428" w:rsidRPr="000E5428" w:rsidRDefault="000E5428" w:rsidP="000E5428">
      <w:pPr>
        <w:ind w:left="1065"/>
        <w:jc w:val="both"/>
        <w:textAlignment w:val="baseline"/>
        <w:rPr>
          <w:rFonts w:eastAsia="Arial Narrow" w:cstheme="minorHAnsi"/>
          <w:lang w:val="sk-SK" w:eastAsia="cs-CZ"/>
        </w:rPr>
      </w:pPr>
      <w:r w:rsidRPr="000E5428">
        <w:rPr>
          <w:rFonts w:eastAsia="Arial Narrow" w:cstheme="minorHAnsi"/>
          <w:lang w:val="sk-SK" w:eastAsia="cs-CZ"/>
        </w:rPr>
        <w:t xml:space="preserve">Automatická detekcia preto významne skracuje čas od vykonania CT angiografie k stanoveniu diagnózy, znižuje riziko prehliadnutia kritického nálezu a umožňuje rýchlu aktiváciu </w:t>
      </w:r>
      <w:proofErr w:type="spellStart"/>
      <w:r w:rsidRPr="000E5428">
        <w:rPr>
          <w:rFonts w:eastAsia="Arial Narrow" w:cstheme="minorHAnsi"/>
          <w:lang w:val="sk-SK" w:eastAsia="cs-CZ"/>
        </w:rPr>
        <w:t>intervencionálneho</w:t>
      </w:r>
      <w:proofErr w:type="spellEnd"/>
      <w:r w:rsidRPr="000E5428">
        <w:rPr>
          <w:rFonts w:eastAsia="Arial Narrow" w:cstheme="minorHAnsi"/>
          <w:lang w:val="sk-SK" w:eastAsia="cs-CZ"/>
        </w:rPr>
        <w:t xml:space="preserve"> tímu. Tým priamo zlepšuje prognózu pacienta, redukuje mortalitu a zvyšuje šancu na návrat k plnej funkčnej samostatnosti. Zavedenie takéhoto softvéru je preto kľúčovým krokom k poskytovaniu modernej, rýchlej a vysoko kvalitnej starostlivosti o pacientov s cievnymi mozgovými príhodami. </w:t>
      </w:r>
    </w:p>
    <w:p w14:paraId="012F97A6" w14:textId="19D97E4B" w:rsidR="00823C3C" w:rsidRPr="00515300" w:rsidRDefault="00823C3C" w:rsidP="00823C3C">
      <w:pPr>
        <w:spacing w:line="259" w:lineRule="auto"/>
        <w:jc w:val="both"/>
        <w:rPr>
          <w:rFonts w:eastAsia="Arial Narrow" w:cstheme="minorHAnsi"/>
        </w:rPr>
      </w:pPr>
    </w:p>
    <w:p w14:paraId="47CEC58F" w14:textId="0781E707" w:rsidR="00823C3C" w:rsidRPr="00515300" w:rsidRDefault="00823C3C" w:rsidP="00193F7D">
      <w:pPr>
        <w:pStyle w:val="Odsekzoznamu"/>
        <w:spacing w:line="259" w:lineRule="auto"/>
        <w:ind w:left="1068"/>
        <w:jc w:val="both"/>
        <w:rPr>
          <w:rFonts w:asciiTheme="minorHAnsi" w:eastAsia="Arial Narrow" w:hAnsiTheme="minorHAnsi" w:cstheme="minorHAnsi"/>
          <w:noProof w:val="0"/>
        </w:rPr>
      </w:pPr>
      <w:r w:rsidRPr="00515300">
        <w:rPr>
          <w:rFonts w:asciiTheme="minorHAnsi" w:eastAsia="Arial Narrow" w:hAnsiTheme="minorHAnsi" w:cstheme="minorHAnsi"/>
          <w:noProof w:val="0"/>
        </w:rPr>
        <w:t>Verejný obstarávateľ v zmysl</w:t>
      </w:r>
      <w:r w:rsidR="001E5102" w:rsidRPr="00515300">
        <w:rPr>
          <w:rFonts w:asciiTheme="minorHAnsi" w:eastAsia="Arial Narrow" w:hAnsiTheme="minorHAnsi" w:cstheme="minorHAnsi"/>
          <w:noProof w:val="0"/>
        </w:rPr>
        <w:t>e</w:t>
      </w:r>
      <w:r w:rsidRPr="00515300">
        <w:rPr>
          <w:rFonts w:asciiTheme="minorHAnsi" w:eastAsia="Arial Narrow" w:hAnsiTheme="minorHAnsi" w:cstheme="minorHAnsi"/>
          <w:noProof w:val="0"/>
        </w:rPr>
        <w:t xml:space="preserve"> vyššie uvedené doplnil položky do technickej špecifikácie vrátane položky, ku ktorej vyššie uvádza medicínske odôvodnenie- </w:t>
      </w:r>
    </w:p>
    <w:p w14:paraId="20B48871" w14:textId="277DDC28" w:rsidR="0B5EED36" w:rsidRPr="00515300" w:rsidRDefault="0B5EED36" w:rsidP="00823C3C">
      <w:pPr>
        <w:spacing w:line="259" w:lineRule="auto"/>
        <w:jc w:val="both"/>
        <w:rPr>
          <w:rFonts w:eastAsia="Arial Narrow" w:cstheme="minorHAnsi"/>
        </w:rPr>
      </w:pPr>
    </w:p>
    <w:p w14:paraId="75F14BFC" w14:textId="57C4F8F6" w:rsidR="409E342E" w:rsidRPr="00515300" w:rsidRDefault="24B9B434" w:rsidP="00193F7D">
      <w:pPr>
        <w:pStyle w:val="paragraph"/>
        <w:numPr>
          <w:ilvl w:val="0"/>
          <w:numId w:val="15"/>
        </w:numPr>
        <w:spacing w:before="0" w:beforeAutospacing="0" w:after="0" w:afterAutospacing="0" w:line="259" w:lineRule="auto"/>
        <w:jc w:val="both"/>
        <w:rPr>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Pol. 103</w:t>
      </w:r>
      <w:r w:rsidR="5A5C99EA" w:rsidRPr="00515300">
        <w:rPr>
          <w:rStyle w:val="normaltextrun"/>
          <w:rFonts w:asciiTheme="minorHAnsi" w:eastAsia="Arial Narrow" w:hAnsiTheme="minorHAnsi" w:cstheme="minorHAnsi"/>
          <w:color w:val="000000" w:themeColor="text1"/>
        </w:rPr>
        <w:t xml:space="preserve"> </w:t>
      </w:r>
      <w:r w:rsidR="5A5C99EA" w:rsidRPr="00515300">
        <w:rPr>
          <w:rFonts w:asciiTheme="minorHAnsi" w:eastAsia="Arial Narrow" w:hAnsiTheme="minorHAnsi" w:cstheme="minorHAnsi"/>
          <w:color w:val="000000" w:themeColor="text1"/>
        </w:rPr>
        <w:t>Laserový alebo navigačný systém, pre podporu intervenčných zákrokov.</w:t>
      </w:r>
    </w:p>
    <w:p w14:paraId="3A8FCCF6" w14:textId="77777777" w:rsidR="001F5043" w:rsidRPr="00515300" w:rsidRDefault="001F5043" w:rsidP="001F5043">
      <w:pPr>
        <w:pStyle w:val="paragraph"/>
        <w:spacing w:before="0" w:beforeAutospacing="0" w:after="0" w:afterAutospacing="0" w:line="259" w:lineRule="auto"/>
        <w:ind w:left="720"/>
        <w:jc w:val="both"/>
        <w:rPr>
          <w:rFonts w:asciiTheme="minorHAnsi" w:eastAsia="Arial Narrow" w:hAnsiTheme="minorHAnsi" w:cstheme="minorHAnsi"/>
          <w:color w:val="000000" w:themeColor="text1"/>
        </w:rPr>
      </w:pPr>
    </w:p>
    <w:p w14:paraId="481B7543" w14:textId="39B6B9CE" w:rsidR="5A5C99EA" w:rsidRPr="00515300" w:rsidRDefault="5A5C99EA" w:rsidP="00193F7D">
      <w:pPr>
        <w:pStyle w:val="Odsekzoznamu"/>
        <w:numPr>
          <w:ilvl w:val="0"/>
          <w:numId w:val="14"/>
        </w:numPr>
        <w:shd w:val="clear" w:color="auto" w:fill="FFFFFF" w:themeFill="background1"/>
        <w:spacing w:line="259" w:lineRule="auto"/>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Laserový systém: Zobrazenie vstupného bodu ihly a presného uhla vpichu, pod ktorým má byť ihla zasúvaná, pomocou laserom zobrazeného 3D kríža pri prístupe obsluhy z oboch strán stola. Korelácia so softvérom pre 3D plánovanie a navádzanie ihly.</w:t>
      </w:r>
    </w:p>
    <w:p w14:paraId="3202F5C5" w14:textId="77777777" w:rsidR="001F5043" w:rsidRPr="00515300" w:rsidRDefault="001F5043" w:rsidP="001F5043">
      <w:pPr>
        <w:pStyle w:val="Odsekzoznamu"/>
        <w:shd w:val="clear" w:color="auto" w:fill="FFFFFF" w:themeFill="background1"/>
        <w:spacing w:line="259" w:lineRule="auto"/>
        <w:ind w:left="1776"/>
        <w:jc w:val="both"/>
        <w:rPr>
          <w:rFonts w:asciiTheme="minorHAnsi" w:eastAsia="Arial Narrow" w:hAnsiTheme="minorHAnsi" w:cstheme="minorHAnsi"/>
          <w:noProof w:val="0"/>
          <w:color w:val="000000" w:themeColor="text1"/>
        </w:rPr>
      </w:pPr>
    </w:p>
    <w:p w14:paraId="4413A7E3" w14:textId="2FA7BAE6" w:rsidR="5A5C99EA" w:rsidRPr="00515300" w:rsidRDefault="5A5C99EA" w:rsidP="00193F7D">
      <w:pPr>
        <w:pStyle w:val="Odsekzoznamu"/>
        <w:numPr>
          <w:ilvl w:val="0"/>
          <w:numId w:val="13"/>
        </w:numPr>
        <w:shd w:val="clear" w:color="auto" w:fill="FFFFFF" w:themeFill="background1"/>
        <w:spacing w:line="259" w:lineRule="auto"/>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Navigačný systém: HW+SW na plánovanie intervenčného zákroku, kontrola pohybov pomocou markerov umiestnených na pacientovi, možnosť plánovať viacero ihiel (uchádzač uvedie či ponúka integrovaný laserový alebo navigačný systém)</w:t>
      </w:r>
    </w:p>
    <w:p w14:paraId="7C064475" w14:textId="134414ED" w:rsidR="409E342E" w:rsidRPr="00515300" w:rsidRDefault="409E342E" w:rsidP="00193F7D">
      <w:pPr>
        <w:pStyle w:val="paragraph"/>
        <w:spacing w:before="0" w:beforeAutospacing="0" w:after="0" w:afterAutospacing="0" w:line="259" w:lineRule="auto"/>
        <w:ind w:left="720" w:hanging="360"/>
        <w:jc w:val="both"/>
        <w:rPr>
          <w:rStyle w:val="normaltextrun"/>
          <w:rFonts w:asciiTheme="minorHAnsi" w:eastAsia="Arial Narrow" w:hAnsiTheme="minorHAnsi" w:cstheme="minorHAnsi"/>
          <w:color w:val="000000" w:themeColor="text1"/>
        </w:rPr>
      </w:pPr>
    </w:p>
    <w:p w14:paraId="44D53EFA" w14:textId="30D6F1C1" w:rsidR="5A5C99EA" w:rsidRPr="00515300" w:rsidRDefault="5A5C99EA" w:rsidP="001F5043">
      <w:pPr>
        <w:pStyle w:val="paragraph"/>
        <w:spacing w:before="0" w:beforeAutospacing="0" w:after="0" w:afterAutospacing="0" w:line="259" w:lineRule="auto"/>
        <w:ind w:left="720" w:hanging="12"/>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Pri predmetnej položke verejný obstarávateľ konštatuje, že</w:t>
      </w:r>
      <w:r w:rsidR="0E9B5419" w:rsidRPr="00515300">
        <w:rPr>
          <w:rStyle w:val="normaltextrun"/>
          <w:rFonts w:asciiTheme="minorHAnsi" w:eastAsia="Arial Narrow" w:hAnsiTheme="minorHAnsi" w:cstheme="minorHAnsi"/>
          <w:color w:val="000000" w:themeColor="text1"/>
        </w:rPr>
        <w:t xml:space="preserve"> záujemcovia pri 5 zo 6 ponúknutých zariadení deklarovali, že predmetnú požiadavku zariadenia spĺňajú. </w:t>
      </w:r>
    </w:p>
    <w:p w14:paraId="04241ED3" w14:textId="12932681" w:rsidR="409E342E" w:rsidRPr="00515300" w:rsidRDefault="409E342E" w:rsidP="00193F7D">
      <w:pPr>
        <w:pStyle w:val="paragraph"/>
        <w:spacing w:before="0" w:beforeAutospacing="0" w:after="0" w:afterAutospacing="0" w:line="259" w:lineRule="auto"/>
        <w:ind w:left="720" w:hanging="360"/>
        <w:jc w:val="both"/>
        <w:rPr>
          <w:rStyle w:val="normaltextrun"/>
          <w:rFonts w:asciiTheme="minorHAnsi" w:eastAsia="Arial Narrow" w:hAnsiTheme="minorHAnsi" w:cstheme="minorHAnsi"/>
          <w:color w:val="000000" w:themeColor="text1"/>
        </w:rPr>
      </w:pPr>
    </w:p>
    <w:p w14:paraId="49F9F700" w14:textId="01645B67" w:rsidR="0E9B5419" w:rsidRPr="00515300" w:rsidRDefault="0E9B5419" w:rsidP="001F5043">
      <w:pPr>
        <w:pStyle w:val="paragraph"/>
        <w:spacing w:before="0" w:beforeAutospacing="0" w:after="0" w:afterAutospacing="0" w:line="259" w:lineRule="auto"/>
        <w:ind w:left="720" w:hanging="12"/>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Pri šiestom zariadení jeden zo záujemcov deklaroval:</w:t>
      </w:r>
    </w:p>
    <w:p w14:paraId="67923BD2" w14:textId="50DFBA09" w:rsidR="409E342E" w:rsidRPr="00515300" w:rsidRDefault="409E342E" w:rsidP="00193F7D">
      <w:pPr>
        <w:pStyle w:val="paragraph"/>
        <w:spacing w:before="0" w:beforeAutospacing="0" w:after="0" w:afterAutospacing="0" w:line="259" w:lineRule="auto"/>
        <w:ind w:left="720" w:hanging="360"/>
        <w:jc w:val="both"/>
        <w:rPr>
          <w:rStyle w:val="normaltextrun"/>
          <w:rFonts w:asciiTheme="minorHAnsi" w:eastAsia="Arial Narrow" w:hAnsiTheme="minorHAnsi" w:cstheme="minorHAnsi"/>
          <w:color w:val="000000" w:themeColor="text1"/>
        </w:rPr>
      </w:pPr>
    </w:p>
    <w:p w14:paraId="487B0F17" w14:textId="20486119" w:rsidR="0E9B5419" w:rsidRPr="00515300" w:rsidRDefault="0E9B5419" w:rsidP="001F5043">
      <w:pPr>
        <w:pStyle w:val="paragraph"/>
        <w:shd w:val="clear" w:color="auto" w:fill="FFFFFF" w:themeFill="background1"/>
        <w:spacing w:before="0" w:beforeAutospacing="0" w:after="0" w:afterAutospacing="0"/>
        <w:ind w:firstLine="708"/>
        <w:jc w:val="both"/>
        <w:rPr>
          <w:rStyle w:val="normaltextrun"/>
          <w:rFonts w:asciiTheme="minorHAnsi" w:eastAsia="Arial Narrow" w:hAnsiTheme="minorHAnsi" w:cstheme="minorHAnsi"/>
          <w:i/>
          <w:iCs/>
          <w:color w:val="000000" w:themeColor="text1"/>
        </w:rPr>
      </w:pPr>
      <w:r w:rsidRPr="00515300">
        <w:rPr>
          <w:rStyle w:val="normaltextrun"/>
          <w:rFonts w:asciiTheme="minorHAnsi" w:eastAsia="Arial Narrow" w:hAnsiTheme="minorHAnsi" w:cstheme="minorHAnsi"/>
          <w:i/>
          <w:iCs/>
          <w:color w:val="000000" w:themeColor="text1"/>
        </w:rPr>
        <w:t xml:space="preserve">“Požadovaný parameter predstavuje špecifickú technológiu, ktorá nie je štandardnou súčasťou bežných </w:t>
      </w:r>
      <w:r w:rsidRPr="00515300">
        <w:rPr>
          <w:rFonts w:asciiTheme="minorHAnsi" w:hAnsiTheme="minorHAnsi" w:cstheme="minorHAnsi"/>
        </w:rPr>
        <w:tab/>
      </w:r>
      <w:r w:rsidRPr="00515300">
        <w:rPr>
          <w:rStyle w:val="normaltextrun"/>
          <w:rFonts w:asciiTheme="minorHAnsi" w:eastAsia="Arial Narrow" w:hAnsiTheme="minorHAnsi" w:cstheme="minorHAnsi"/>
          <w:i/>
          <w:iCs/>
          <w:color w:val="000000" w:themeColor="text1"/>
        </w:rPr>
        <w:t xml:space="preserve">CT systémov určených pre diagnostiku alebo rutinné intervencie. Jedná sa o externý špecializovaný </w:t>
      </w:r>
      <w:r w:rsidRPr="00515300">
        <w:rPr>
          <w:rFonts w:asciiTheme="minorHAnsi" w:hAnsiTheme="minorHAnsi" w:cstheme="minorHAnsi"/>
        </w:rPr>
        <w:tab/>
      </w:r>
      <w:r w:rsidRPr="00515300">
        <w:rPr>
          <w:rStyle w:val="normaltextrun"/>
          <w:rFonts w:asciiTheme="minorHAnsi" w:eastAsia="Arial Narrow" w:hAnsiTheme="minorHAnsi" w:cstheme="minorHAnsi"/>
          <w:i/>
          <w:iCs/>
          <w:color w:val="000000" w:themeColor="text1"/>
        </w:rPr>
        <w:t>systém, ktorý:</w:t>
      </w:r>
    </w:p>
    <w:p w14:paraId="467B2EC7" w14:textId="75A8DAB9" w:rsidR="409E342E" w:rsidRPr="00515300" w:rsidRDefault="409E342E" w:rsidP="00193F7D">
      <w:pPr>
        <w:shd w:val="clear" w:color="auto" w:fill="FFFFFF" w:themeFill="background1"/>
        <w:ind w:firstLine="708"/>
        <w:jc w:val="both"/>
        <w:rPr>
          <w:rStyle w:val="normaltextrun"/>
          <w:rFonts w:eastAsia="Arial Narrow" w:cstheme="minorHAnsi"/>
          <w:i/>
          <w:iCs/>
          <w:color w:val="000000" w:themeColor="text1"/>
          <w:lang w:val="sk-SK" w:eastAsia="sk-SK"/>
        </w:rPr>
      </w:pPr>
    </w:p>
    <w:p w14:paraId="158E0570" w14:textId="1FA68379" w:rsidR="0E9B5419" w:rsidRPr="00515300" w:rsidRDefault="0E9B5419" w:rsidP="00193F7D">
      <w:pPr>
        <w:shd w:val="clear" w:color="auto" w:fill="FFFFFF" w:themeFill="background1"/>
        <w:ind w:firstLine="708"/>
        <w:jc w:val="both"/>
        <w:rPr>
          <w:rStyle w:val="normaltextrun"/>
          <w:rFonts w:eastAsia="Arial Narrow" w:cstheme="minorHAnsi"/>
          <w:i/>
          <w:iCs/>
          <w:color w:val="000000" w:themeColor="text1"/>
          <w:lang w:val="sk-SK" w:eastAsia="sk-SK"/>
        </w:rPr>
      </w:pPr>
      <w:r w:rsidRPr="00515300">
        <w:rPr>
          <w:rStyle w:val="normaltextrun"/>
          <w:rFonts w:eastAsia="Arial Narrow" w:cstheme="minorHAnsi"/>
          <w:i/>
          <w:iCs/>
          <w:color w:val="000000" w:themeColor="text1"/>
          <w:lang w:val="sk-SK" w:eastAsia="sk-SK"/>
        </w:rPr>
        <w:t>•</w:t>
      </w:r>
      <w:r w:rsidRPr="00515300">
        <w:rPr>
          <w:rFonts w:cstheme="minorHAnsi"/>
        </w:rPr>
        <w:tab/>
      </w:r>
      <w:r w:rsidRPr="00515300">
        <w:rPr>
          <w:rStyle w:val="normaltextrun"/>
          <w:rFonts w:eastAsia="Arial Narrow" w:cstheme="minorHAnsi"/>
          <w:i/>
          <w:iCs/>
          <w:color w:val="000000" w:themeColor="text1"/>
          <w:lang w:val="sk-SK" w:eastAsia="sk-SK"/>
        </w:rPr>
        <w:t>významne navyšuje celkovú cenu dodávky,</w:t>
      </w:r>
    </w:p>
    <w:p w14:paraId="7575D122" w14:textId="74672408" w:rsidR="0E9B5419" w:rsidRPr="00515300" w:rsidRDefault="0E9B5419" w:rsidP="00193F7D">
      <w:pPr>
        <w:shd w:val="clear" w:color="auto" w:fill="FFFFFF" w:themeFill="background1"/>
        <w:ind w:firstLine="708"/>
        <w:jc w:val="both"/>
        <w:rPr>
          <w:rStyle w:val="normaltextrun"/>
          <w:rFonts w:eastAsia="Arial Narrow" w:cstheme="minorHAnsi"/>
          <w:i/>
          <w:iCs/>
          <w:color w:val="000000" w:themeColor="text1"/>
          <w:lang w:val="sk-SK" w:eastAsia="sk-SK"/>
        </w:rPr>
      </w:pPr>
      <w:r w:rsidRPr="00515300">
        <w:rPr>
          <w:rStyle w:val="normaltextrun"/>
          <w:rFonts w:eastAsia="Arial Narrow" w:cstheme="minorHAnsi"/>
          <w:i/>
          <w:iCs/>
          <w:color w:val="000000" w:themeColor="text1"/>
          <w:lang w:val="sk-SK" w:eastAsia="sk-SK"/>
        </w:rPr>
        <w:t>•</w:t>
      </w:r>
      <w:r w:rsidRPr="00515300">
        <w:rPr>
          <w:rFonts w:cstheme="minorHAnsi"/>
        </w:rPr>
        <w:tab/>
      </w:r>
      <w:r w:rsidRPr="00515300">
        <w:rPr>
          <w:rStyle w:val="normaltextrun"/>
          <w:rFonts w:eastAsia="Arial Narrow" w:cstheme="minorHAnsi"/>
          <w:i/>
          <w:iCs/>
          <w:color w:val="000000" w:themeColor="text1"/>
          <w:lang w:val="sk-SK" w:eastAsia="sk-SK"/>
        </w:rPr>
        <w:t xml:space="preserve">nie je nevyhnutnou podmienkou na bezpečné a úspešné vykonávanie </w:t>
      </w:r>
      <w:proofErr w:type="spellStart"/>
      <w:r w:rsidRPr="00515300">
        <w:rPr>
          <w:rStyle w:val="normaltextrun"/>
          <w:rFonts w:eastAsia="Arial Narrow" w:cstheme="minorHAnsi"/>
          <w:i/>
          <w:iCs/>
          <w:color w:val="000000" w:themeColor="text1"/>
          <w:lang w:val="sk-SK" w:eastAsia="sk-SK"/>
        </w:rPr>
        <w:t>perkutánnych</w:t>
      </w:r>
      <w:proofErr w:type="spellEnd"/>
      <w:r w:rsidRPr="00515300">
        <w:rPr>
          <w:rStyle w:val="normaltextrun"/>
          <w:rFonts w:eastAsia="Arial Narrow" w:cstheme="minorHAnsi"/>
          <w:i/>
          <w:iCs/>
          <w:color w:val="000000" w:themeColor="text1"/>
          <w:lang w:val="sk-SK" w:eastAsia="sk-SK"/>
        </w:rPr>
        <w:t xml:space="preserve"> CT </w:t>
      </w:r>
      <w:r w:rsidRPr="00515300">
        <w:rPr>
          <w:rFonts w:cstheme="minorHAnsi"/>
        </w:rPr>
        <w:tab/>
      </w:r>
      <w:r w:rsidRPr="00515300">
        <w:rPr>
          <w:rFonts w:cstheme="minorHAnsi"/>
        </w:rPr>
        <w:tab/>
      </w:r>
      <w:r w:rsidRPr="00515300">
        <w:rPr>
          <w:rFonts w:cstheme="minorHAnsi"/>
        </w:rPr>
        <w:tab/>
      </w:r>
      <w:r w:rsidRPr="00515300">
        <w:rPr>
          <w:rStyle w:val="normaltextrun"/>
          <w:rFonts w:eastAsia="Arial Narrow" w:cstheme="minorHAnsi"/>
          <w:i/>
          <w:iCs/>
          <w:color w:val="000000" w:themeColor="text1"/>
          <w:lang w:val="sk-SK" w:eastAsia="sk-SK"/>
        </w:rPr>
        <w:t>riadených intervencií,</w:t>
      </w:r>
    </w:p>
    <w:p w14:paraId="7F2F5CF5" w14:textId="44434D67" w:rsidR="0E9B5419" w:rsidRPr="00515300" w:rsidRDefault="0E9B5419" w:rsidP="00193F7D">
      <w:pPr>
        <w:shd w:val="clear" w:color="auto" w:fill="FFFFFF" w:themeFill="background1"/>
        <w:ind w:firstLine="708"/>
        <w:jc w:val="both"/>
        <w:rPr>
          <w:rStyle w:val="normaltextrun"/>
          <w:rFonts w:eastAsia="Arial Narrow" w:cstheme="minorHAnsi"/>
          <w:i/>
          <w:iCs/>
          <w:color w:val="000000" w:themeColor="text1"/>
          <w:lang w:val="sk-SK" w:eastAsia="sk-SK"/>
        </w:rPr>
      </w:pPr>
      <w:r w:rsidRPr="00515300">
        <w:rPr>
          <w:rStyle w:val="normaltextrun"/>
          <w:rFonts w:eastAsia="Arial Narrow" w:cstheme="minorHAnsi"/>
          <w:i/>
          <w:iCs/>
          <w:color w:val="000000" w:themeColor="text1"/>
          <w:lang w:val="sk-SK" w:eastAsia="sk-SK"/>
        </w:rPr>
        <w:t>•</w:t>
      </w:r>
      <w:r w:rsidRPr="00515300">
        <w:rPr>
          <w:rFonts w:cstheme="minorHAnsi"/>
        </w:rPr>
        <w:tab/>
      </w:r>
      <w:r w:rsidRPr="00515300">
        <w:rPr>
          <w:rStyle w:val="normaltextrun"/>
          <w:rFonts w:eastAsia="Arial Narrow" w:cstheme="minorHAnsi"/>
          <w:i/>
          <w:iCs/>
          <w:color w:val="000000" w:themeColor="text1"/>
          <w:lang w:val="sk-SK" w:eastAsia="sk-SK"/>
        </w:rPr>
        <w:t>a nie je bežne vyžadovaný v štandardnej klinickej praxi.</w:t>
      </w:r>
    </w:p>
    <w:p w14:paraId="1129ADC4" w14:textId="2990AA7A" w:rsidR="409E342E" w:rsidRPr="00515300" w:rsidRDefault="409E342E" w:rsidP="00193F7D">
      <w:pPr>
        <w:shd w:val="clear" w:color="auto" w:fill="FFFFFF" w:themeFill="background1"/>
        <w:ind w:firstLine="708"/>
        <w:jc w:val="both"/>
        <w:rPr>
          <w:rStyle w:val="normaltextrun"/>
          <w:rFonts w:eastAsia="Arial Narrow" w:cstheme="minorHAnsi"/>
          <w:i/>
          <w:iCs/>
          <w:color w:val="000000" w:themeColor="text1"/>
          <w:lang w:val="sk-SK" w:eastAsia="sk-SK"/>
        </w:rPr>
      </w:pPr>
    </w:p>
    <w:p w14:paraId="4959D81B" w14:textId="29BAE1F9" w:rsidR="0E9B5419" w:rsidRPr="00515300" w:rsidRDefault="0E9B5419" w:rsidP="00193F7D">
      <w:pPr>
        <w:shd w:val="clear" w:color="auto" w:fill="FFFFFF" w:themeFill="background1"/>
        <w:ind w:firstLine="708"/>
        <w:jc w:val="both"/>
        <w:rPr>
          <w:rStyle w:val="normaltextrun"/>
          <w:rFonts w:eastAsia="Arial Narrow" w:cstheme="minorHAnsi"/>
          <w:i/>
          <w:iCs/>
          <w:color w:val="000000" w:themeColor="text1"/>
          <w:lang w:val="sk-SK" w:eastAsia="sk-SK"/>
        </w:rPr>
      </w:pPr>
      <w:r w:rsidRPr="00515300">
        <w:rPr>
          <w:rStyle w:val="normaltextrun"/>
          <w:rFonts w:eastAsia="Arial Narrow" w:cstheme="minorHAnsi"/>
          <w:i/>
          <w:iCs/>
          <w:color w:val="000000" w:themeColor="text1"/>
          <w:lang w:val="sk-SK" w:eastAsia="sk-SK"/>
        </w:rPr>
        <w:lastRenderedPageBreak/>
        <w:t xml:space="preserve">V bežných podmienkach je pri CT riadených výkonoch (napr. biopsie, drenáže, </w:t>
      </w:r>
      <w:proofErr w:type="spellStart"/>
      <w:r w:rsidRPr="00515300">
        <w:rPr>
          <w:rStyle w:val="normaltextrun"/>
          <w:rFonts w:eastAsia="Arial Narrow" w:cstheme="minorHAnsi"/>
          <w:i/>
          <w:iCs/>
          <w:color w:val="000000" w:themeColor="text1"/>
          <w:lang w:val="sk-SK" w:eastAsia="sk-SK"/>
        </w:rPr>
        <w:t>ablačné</w:t>
      </w:r>
      <w:proofErr w:type="spellEnd"/>
      <w:r w:rsidRPr="00515300">
        <w:rPr>
          <w:rStyle w:val="normaltextrun"/>
          <w:rFonts w:eastAsia="Arial Narrow" w:cstheme="minorHAnsi"/>
          <w:i/>
          <w:iCs/>
          <w:color w:val="000000" w:themeColor="text1"/>
          <w:lang w:val="sk-SK" w:eastAsia="sk-SK"/>
        </w:rPr>
        <w:t xml:space="preserve"> zákroky) plne </w:t>
      </w:r>
      <w:r w:rsidRPr="00515300">
        <w:rPr>
          <w:rFonts w:cstheme="minorHAnsi"/>
        </w:rPr>
        <w:tab/>
      </w:r>
      <w:r w:rsidRPr="00515300">
        <w:rPr>
          <w:rStyle w:val="normaltextrun"/>
          <w:rFonts w:eastAsia="Arial Narrow" w:cstheme="minorHAnsi"/>
          <w:i/>
          <w:iCs/>
          <w:color w:val="000000" w:themeColor="text1"/>
          <w:lang w:val="sk-SK" w:eastAsia="sk-SK"/>
        </w:rPr>
        <w:t xml:space="preserve">postačujúce využívať klasické </w:t>
      </w:r>
      <w:proofErr w:type="spellStart"/>
      <w:r w:rsidRPr="00515300">
        <w:rPr>
          <w:rStyle w:val="normaltextrun"/>
          <w:rFonts w:eastAsia="Arial Narrow" w:cstheme="minorHAnsi"/>
          <w:i/>
          <w:iCs/>
          <w:color w:val="000000" w:themeColor="text1"/>
          <w:lang w:val="sk-SK" w:eastAsia="sk-SK"/>
        </w:rPr>
        <w:t>multiplanárne</w:t>
      </w:r>
      <w:proofErr w:type="spellEnd"/>
      <w:r w:rsidRPr="00515300">
        <w:rPr>
          <w:rStyle w:val="normaltextrun"/>
          <w:rFonts w:eastAsia="Arial Narrow" w:cstheme="minorHAnsi"/>
          <w:i/>
          <w:iCs/>
          <w:color w:val="000000" w:themeColor="text1"/>
          <w:lang w:val="sk-SK" w:eastAsia="sk-SK"/>
        </w:rPr>
        <w:t xml:space="preserve"> zobrazenie (</w:t>
      </w:r>
      <w:proofErr w:type="spellStart"/>
      <w:r w:rsidRPr="00515300">
        <w:rPr>
          <w:rStyle w:val="normaltextrun"/>
          <w:rFonts w:eastAsia="Arial Narrow" w:cstheme="minorHAnsi"/>
          <w:i/>
          <w:iCs/>
          <w:color w:val="000000" w:themeColor="text1"/>
          <w:lang w:val="sk-SK" w:eastAsia="sk-SK"/>
        </w:rPr>
        <w:t>axial</w:t>
      </w:r>
      <w:proofErr w:type="spellEnd"/>
      <w:r w:rsidRPr="00515300">
        <w:rPr>
          <w:rStyle w:val="normaltextrun"/>
          <w:rFonts w:eastAsia="Arial Narrow" w:cstheme="minorHAnsi"/>
          <w:i/>
          <w:iCs/>
          <w:color w:val="000000" w:themeColor="text1"/>
          <w:lang w:val="sk-SK" w:eastAsia="sk-SK"/>
        </w:rPr>
        <w:t xml:space="preserve">, </w:t>
      </w:r>
      <w:proofErr w:type="spellStart"/>
      <w:r w:rsidRPr="00515300">
        <w:rPr>
          <w:rStyle w:val="normaltextrun"/>
          <w:rFonts w:eastAsia="Arial Narrow" w:cstheme="minorHAnsi"/>
          <w:i/>
          <w:iCs/>
          <w:color w:val="000000" w:themeColor="text1"/>
          <w:lang w:val="sk-SK" w:eastAsia="sk-SK"/>
        </w:rPr>
        <w:t>sagitálna</w:t>
      </w:r>
      <w:proofErr w:type="spellEnd"/>
      <w:r w:rsidRPr="00515300">
        <w:rPr>
          <w:rStyle w:val="normaltextrun"/>
          <w:rFonts w:eastAsia="Arial Narrow" w:cstheme="minorHAnsi"/>
          <w:i/>
          <w:iCs/>
          <w:color w:val="000000" w:themeColor="text1"/>
          <w:lang w:val="sk-SK" w:eastAsia="sk-SK"/>
        </w:rPr>
        <w:t xml:space="preserve">, </w:t>
      </w:r>
      <w:proofErr w:type="spellStart"/>
      <w:r w:rsidRPr="00515300">
        <w:rPr>
          <w:rStyle w:val="normaltextrun"/>
          <w:rFonts w:eastAsia="Arial Narrow" w:cstheme="minorHAnsi"/>
          <w:i/>
          <w:iCs/>
          <w:color w:val="000000" w:themeColor="text1"/>
          <w:lang w:val="sk-SK" w:eastAsia="sk-SK"/>
        </w:rPr>
        <w:t>koronálna</w:t>
      </w:r>
      <w:proofErr w:type="spellEnd"/>
      <w:r w:rsidRPr="00515300">
        <w:rPr>
          <w:rStyle w:val="normaltextrun"/>
          <w:rFonts w:eastAsia="Arial Narrow" w:cstheme="minorHAnsi"/>
          <w:i/>
          <w:iCs/>
          <w:color w:val="000000" w:themeColor="text1"/>
          <w:lang w:val="sk-SK" w:eastAsia="sk-SK"/>
        </w:rPr>
        <w:t xml:space="preserve"> rovina) a manuálne </w:t>
      </w:r>
      <w:r w:rsidRPr="00515300">
        <w:rPr>
          <w:rFonts w:cstheme="minorHAnsi"/>
        </w:rPr>
        <w:tab/>
      </w:r>
      <w:r w:rsidRPr="00515300">
        <w:rPr>
          <w:rStyle w:val="normaltextrun"/>
          <w:rFonts w:eastAsia="Arial Narrow" w:cstheme="minorHAnsi"/>
          <w:i/>
          <w:iCs/>
          <w:color w:val="000000" w:themeColor="text1"/>
          <w:lang w:val="sk-SK" w:eastAsia="sk-SK"/>
        </w:rPr>
        <w:t xml:space="preserve">merania vzdialeností a uhlov na rekonštruovaných obrazoch, bez potreby špeciálnych plánovacích </w:t>
      </w:r>
      <w:r w:rsidRPr="00515300">
        <w:rPr>
          <w:rFonts w:cstheme="minorHAnsi"/>
        </w:rPr>
        <w:tab/>
      </w:r>
      <w:r w:rsidRPr="00515300">
        <w:rPr>
          <w:rStyle w:val="normaltextrun"/>
          <w:rFonts w:eastAsia="Arial Narrow" w:cstheme="minorHAnsi"/>
          <w:i/>
          <w:iCs/>
          <w:color w:val="000000" w:themeColor="text1"/>
          <w:lang w:val="sk-SK" w:eastAsia="sk-SK"/>
        </w:rPr>
        <w:t>softvérov.</w:t>
      </w:r>
    </w:p>
    <w:p w14:paraId="748DFFCC" w14:textId="7A325865" w:rsidR="409E342E" w:rsidRPr="00515300" w:rsidRDefault="409E342E" w:rsidP="00193F7D">
      <w:pPr>
        <w:shd w:val="clear" w:color="auto" w:fill="FFFFFF" w:themeFill="background1"/>
        <w:ind w:firstLine="708"/>
        <w:jc w:val="both"/>
        <w:rPr>
          <w:rStyle w:val="normaltextrun"/>
          <w:rFonts w:eastAsia="Arial Narrow" w:cstheme="minorHAnsi"/>
          <w:i/>
          <w:iCs/>
          <w:color w:val="000000" w:themeColor="text1"/>
          <w:lang w:val="sk-SK" w:eastAsia="sk-SK"/>
        </w:rPr>
      </w:pPr>
    </w:p>
    <w:p w14:paraId="6C29C263" w14:textId="7202B5C8" w:rsidR="0E9B5419" w:rsidRPr="00515300" w:rsidRDefault="0E9B5419" w:rsidP="00193F7D">
      <w:pPr>
        <w:shd w:val="clear" w:color="auto" w:fill="FFFFFF" w:themeFill="background1"/>
        <w:ind w:firstLine="708"/>
        <w:jc w:val="both"/>
        <w:rPr>
          <w:rStyle w:val="normaltextrun"/>
          <w:rFonts w:eastAsia="Arial Narrow" w:cstheme="minorHAnsi"/>
          <w:i/>
          <w:iCs/>
          <w:color w:val="000000" w:themeColor="text1"/>
          <w:lang w:val="sk-SK" w:eastAsia="sk-SK"/>
        </w:rPr>
      </w:pPr>
      <w:r w:rsidRPr="00515300">
        <w:rPr>
          <w:rStyle w:val="normaltextrun"/>
          <w:rFonts w:eastAsia="Arial Narrow" w:cstheme="minorHAnsi"/>
          <w:i/>
          <w:iCs/>
          <w:color w:val="000000" w:themeColor="text1"/>
          <w:lang w:val="sk-SK" w:eastAsia="sk-SK"/>
        </w:rPr>
        <w:t>Zavedenie takejto požiadavky by:</w:t>
      </w:r>
    </w:p>
    <w:p w14:paraId="03428461" w14:textId="3A977060" w:rsidR="0E9B5419" w:rsidRPr="00515300" w:rsidRDefault="0E9B5419" w:rsidP="00193F7D">
      <w:pPr>
        <w:shd w:val="clear" w:color="auto" w:fill="FFFFFF" w:themeFill="background1"/>
        <w:ind w:firstLine="708"/>
        <w:jc w:val="both"/>
        <w:rPr>
          <w:rStyle w:val="normaltextrun"/>
          <w:rFonts w:eastAsia="Arial Narrow" w:cstheme="minorHAnsi"/>
          <w:i/>
          <w:iCs/>
          <w:color w:val="000000" w:themeColor="text1"/>
          <w:lang w:val="sk-SK" w:eastAsia="sk-SK"/>
        </w:rPr>
      </w:pPr>
      <w:r w:rsidRPr="00515300">
        <w:rPr>
          <w:rStyle w:val="normaltextrun"/>
          <w:rFonts w:eastAsia="Arial Narrow" w:cstheme="minorHAnsi"/>
          <w:i/>
          <w:iCs/>
          <w:color w:val="000000" w:themeColor="text1"/>
          <w:lang w:val="sk-SK" w:eastAsia="sk-SK"/>
        </w:rPr>
        <w:t>•</w:t>
      </w:r>
      <w:r w:rsidRPr="00515300">
        <w:rPr>
          <w:rFonts w:cstheme="minorHAnsi"/>
        </w:rPr>
        <w:tab/>
      </w:r>
      <w:r w:rsidRPr="00515300">
        <w:rPr>
          <w:rStyle w:val="normaltextrun"/>
          <w:rFonts w:eastAsia="Arial Narrow" w:cstheme="minorHAnsi"/>
          <w:i/>
          <w:iCs/>
          <w:color w:val="000000" w:themeColor="text1"/>
          <w:lang w:val="sk-SK" w:eastAsia="sk-SK"/>
        </w:rPr>
        <w:t>viedlo k neúmernému predraženiu obstarávania,</w:t>
      </w:r>
    </w:p>
    <w:p w14:paraId="64D3D729" w14:textId="1882A10D" w:rsidR="0E9B5419" w:rsidRPr="00515300" w:rsidRDefault="0E9B5419" w:rsidP="00193F7D">
      <w:pPr>
        <w:shd w:val="clear" w:color="auto" w:fill="FFFFFF" w:themeFill="background1"/>
        <w:ind w:firstLine="708"/>
        <w:jc w:val="both"/>
        <w:rPr>
          <w:rStyle w:val="normaltextrun"/>
          <w:rFonts w:eastAsia="Arial Narrow" w:cstheme="minorHAnsi"/>
          <w:i/>
          <w:iCs/>
          <w:color w:val="000000" w:themeColor="text1"/>
          <w:lang w:val="sk-SK" w:eastAsia="sk-SK"/>
        </w:rPr>
      </w:pPr>
      <w:r w:rsidRPr="00515300">
        <w:rPr>
          <w:rStyle w:val="normaltextrun"/>
          <w:rFonts w:eastAsia="Arial Narrow" w:cstheme="minorHAnsi"/>
          <w:i/>
          <w:iCs/>
          <w:color w:val="000000" w:themeColor="text1"/>
          <w:lang w:val="sk-SK" w:eastAsia="sk-SK"/>
        </w:rPr>
        <w:t>•</w:t>
      </w:r>
      <w:r w:rsidRPr="00515300">
        <w:rPr>
          <w:rFonts w:cstheme="minorHAnsi"/>
        </w:rPr>
        <w:tab/>
      </w:r>
      <w:r w:rsidRPr="00515300">
        <w:rPr>
          <w:rStyle w:val="normaltextrun"/>
          <w:rFonts w:eastAsia="Arial Narrow" w:cstheme="minorHAnsi"/>
          <w:i/>
          <w:iCs/>
          <w:color w:val="000000" w:themeColor="text1"/>
          <w:lang w:val="sk-SK" w:eastAsia="sk-SK"/>
        </w:rPr>
        <w:t>vylúčilo relevantné CT systémy, ktoré takýto softvér štandardne neobsahujú,</w:t>
      </w:r>
    </w:p>
    <w:p w14:paraId="6B09B62E" w14:textId="0E76CF9C" w:rsidR="0E9B5419" w:rsidRPr="00515300" w:rsidRDefault="0E9B5419" w:rsidP="00193F7D">
      <w:pPr>
        <w:shd w:val="clear" w:color="auto" w:fill="FFFFFF" w:themeFill="background1"/>
        <w:ind w:firstLine="708"/>
        <w:jc w:val="both"/>
        <w:rPr>
          <w:rStyle w:val="normaltextrun"/>
          <w:rFonts w:eastAsia="Arial Narrow" w:cstheme="minorHAnsi"/>
          <w:i/>
          <w:iCs/>
          <w:color w:val="000000" w:themeColor="text1"/>
          <w:lang w:val="sk-SK" w:eastAsia="sk-SK"/>
        </w:rPr>
      </w:pPr>
      <w:r w:rsidRPr="00515300">
        <w:rPr>
          <w:rStyle w:val="normaltextrun"/>
          <w:rFonts w:eastAsia="Arial Narrow" w:cstheme="minorHAnsi"/>
          <w:i/>
          <w:iCs/>
          <w:color w:val="000000" w:themeColor="text1"/>
          <w:lang w:val="sk-SK" w:eastAsia="sk-SK"/>
        </w:rPr>
        <w:t>•</w:t>
      </w:r>
      <w:r w:rsidRPr="00515300">
        <w:rPr>
          <w:rFonts w:cstheme="minorHAnsi"/>
        </w:rPr>
        <w:tab/>
      </w:r>
      <w:r w:rsidRPr="00515300">
        <w:rPr>
          <w:rStyle w:val="normaltextrun"/>
          <w:rFonts w:eastAsia="Arial Narrow" w:cstheme="minorHAnsi"/>
          <w:i/>
          <w:iCs/>
          <w:color w:val="000000" w:themeColor="text1"/>
          <w:lang w:val="sk-SK" w:eastAsia="sk-SK"/>
        </w:rPr>
        <w:t>a umelo zvýhodnilo špecifických výrobcov alebo technologických dodávateľov.</w:t>
      </w:r>
    </w:p>
    <w:p w14:paraId="2D52765A" w14:textId="1A064674" w:rsidR="409E342E" w:rsidRPr="00515300" w:rsidRDefault="409E342E" w:rsidP="00193F7D">
      <w:pPr>
        <w:shd w:val="clear" w:color="auto" w:fill="FFFFFF" w:themeFill="background1"/>
        <w:jc w:val="both"/>
        <w:rPr>
          <w:rStyle w:val="normaltextrun"/>
          <w:rFonts w:eastAsia="Arial Narrow" w:cstheme="minorHAnsi"/>
          <w:i/>
          <w:iCs/>
          <w:color w:val="000000" w:themeColor="text1"/>
          <w:lang w:val="sk-SK" w:eastAsia="sk-SK"/>
        </w:rPr>
      </w:pPr>
    </w:p>
    <w:p w14:paraId="76EE748A" w14:textId="53FE55CB" w:rsidR="0E9B5419" w:rsidRPr="00515300" w:rsidRDefault="0E9B5419" w:rsidP="00193F7D">
      <w:pPr>
        <w:shd w:val="clear" w:color="auto" w:fill="FFFFFF" w:themeFill="background1"/>
        <w:ind w:firstLine="708"/>
        <w:jc w:val="both"/>
        <w:rPr>
          <w:rFonts w:cstheme="minorHAnsi"/>
        </w:rPr>
      </w:pPr>
      <w:r w:rsidRPr="00515300">
        <w:rPr>
          <w:rStyle w:val="normaltextrun"/>
          <w:rFonts w:eastAsia="Arial Narrow" w:cstheme="minorHAnsi"/>
          <w:i/>
          <w:iCs/>
          <w:color w:val="000000" w:themeColor="text1"/>
          <w:lang w:val="sk-SK" w:eastAsia="sk-SK"/>
        </w:rPr>
        <w:t>Z týchto dôvodov odporúčame tento bod vypustiť z technickej špecifikácie</w:t>
      </w:r>
      <w:r w:rsidR="3E2B0EFD" w:rsidRPr="00515300">
        <w:rPr>
          <w:rStyle w:val="normaltextrun"/>
          <w:rFonts w:eastAsia="Arial Narrow" w:cstheme="minorHAnsi"/>
          <w:i/>
          <w:iCs/>
          <w:color w:val="000000" w:themeColor="text1"/>
          <w:lang w:val="sk-SK" w:eastAsia="sk-SK"/>
        </w:rPr>
        <w:t>.”</w:t>
      </w:r>
    </w:p>
    <w:p w14:paraId="7B69F578" w14:textId="0B72C583" w:rsidR="77546771" w:rsidRPr="00515300" w:rsidRDefault="77546771" w:rsidP="00193F7D">
      <w:pPr>
        <w:shd w:val="clear" w:color="auto" w:fill="FFFFFF" w:themeFill="background1"/>
        <w:ind w:firstLine="708"/>
        <w:jc w:val="both"/>
        <w:rPr>
          <w:rStyle w:val="normaltextrun"/>
          <w:rFonts w:eastAsia="Arial Narrow" w:cstheme="minorHAnsi"/>
          <w:i/>
          <w:iCs/>
          <w:color w:val="000000" w:themeColor="text1"/>
          <w:lang w:val="sk-SK" w:eastAsia="sk-SK"/>
        </w:rPr>
      </w:pPr>
    </w:p>
    <w:p w14:paraId="3EFC34C5" w14:textId="285F737C" w:rsidR="0FA1E9EA" w:rsidRPr="00515300" w:rsidRDefault="0FA1E9EA" w:rsidP="00193F7D">
      <w:pPr>
        <w:pStyle w:val="paragraph"/>
        <w:spacing w:before="0" w:beforeAutospacing="0" w:after="0" w:afterAutospacing="0"/>
        <w:ind w:left="720"/>
        <w:jc w:val="both"/>
        <w:rPr>
          <w:rFonts w:asciiTheme="minorHAnsi" w:hAnsiTheme="minorHAnsi" w:cstheme="minorHAnsi"/>
        </w:rPr>
      </w:pPr>
      <w:r w:rsidRPr="00515300">
        <w:rPr>
          <w:rFonts w:asciiTheme="minorHAnsi" w:eastAsia="Arial Narrow" w:hAnsiTheme="minorHAnsi" w:cstheme="minorHAnsi"/>
        </w:rPr>
        <w:t xml:space="preserve">Verejný obstarávateľ aj napriek vznesenej pripomienke trvá na požiadavke zahrnúť do predmetu zákazky navigačný aj laserový systém. Táto požiadavka je stanovená na základe odborných potrieb pracoviska </w:t>
      </w:r>
      <w:proofErr w:type="spellStart"/>
      <w:r w:rsidRPr="00515300">
        <w:rPr>
          <w:rFonts w:asciiTheme="minorHAnsi" w:eastAsia="Arial Narrow" w:hAnsiTheme="minorHAnsi" w:cstheme="minorHAnsi"/>
        </w:rPr>
        <w:t>rádiodiagnostiky</w:t>
      </w:r>
      <w:proofErr w:type="spellEnd"/>
      <w:r w:rsidRPr="00515300">
        <w:rPr>
          <w:rFonts w:asciiTheme="minorHAnsi" w:eastAsia="Arial Narrow" w:hAnsiTheme="minorHAnsi" w:cstheme="minorHAnsi"/>
        </w:rPr>
        <w:t>, ktoré poskytuje kľúčovú podporu pre vysokošpecializované centrá nemocnice, najmä transplantačné, robotické a onkologické centrum.</w:t>
      </w:r>
    </w:p>
    <w:p w14:paraId="4F1B504E" w14:textId="03DF1A73" w:rsidR="0B5EED36" w:rsidRPr="00515300" w:rsidRDefault="0B5EED36" w:rsidP="00193F7D">
      <w:pPr>
        <w:pStyle w:val="paragraph"/>
        <w:spacing w:before="0" w:beforeAutospacing="0" w:after="0" w:afterAutospacing="0"/>
        <w:ind w:left="720"/>
        <w:jc w:val="both"/>
        <w:rPr>
          <w:rFonts w:asciiTheme="minorHAnsi" w:eastAsia="Arial Narrow" w:hAnsiTheme="minorHAnsi" w:cstheme="minorHAnsi"/>
        </w:rPr>
      </w:pPr>
    </w:p>
    <w:p w14:paraId="77515573" w14:textId="1D889D4F" w:rsidR="77546771" w:rsidRPr="00515300" w:rsidRDefault="0FA1E9EA" w:rsidP="001F5043">
      <w:pPr>
        <w:pStyle w:val="paragraph"/>
        <w:spacing w:before="0" w:beforeAutospacing="0" w:after="0" w:afterAutospacing="0"/>
        <w:ind w:left="720"/>
        <w:jc w:val="both"/>
        <w:rPr>
          <w:rFonts w:asciiTheme="minorHAnsi" w:eastAsia="Arial Narrow" w:hAnsiTheme="minorHAnsi" w:cstheme="minorHAnsi"/>
        </w:rPr>
      </w:pPr>
      <w:r w:rsidRPr="00515300">
        <w:rPr>
          <w:rFonts w:asciiTheme="minorHAnsi" w:eastAsia="Arial Narrow" w:hAnsiTheme="minorHAnsi" w:cstheme="minorHAnsi"/>
        </w:rPr>
        <w:t>Uvedené systémy predstavujú neoddeliteľnú súčasť vysokošpecializovaných intervenčných výkonov a sú nevyhnutné na zabezpečenie presnosti, bezpečnosti a odbornej správnosti týchto zákrokov. Ich zahrnutie preto nie je nadštandardom, ale podmienkou riadneho plnenia cieľov, ktoré verejný obstarávateľ sleduje pri príprave a realizácii predmetnej zákazky.</w:t>
      </w:r>
    </w:p>
    <w:p w14:paraId="1D07B3A9" w14:textId="4B840EF5" w:rsidR="001E5102" w:rsidRPr="00515300" w:rsidRDefault="001E5102" w:rsidP="001F5043">
      <w:pPr>
        <w:pStyle w:val="paragraph"/>
        <w:spacing w:before="0" w:beforeAutospacing="0" w:after="0" w:afterAutospacing="0"/>
        <w:ind w:left="720"/>
        <w:jc w:val="both"/>
        <w:rPr>
          <w:rFonts w:asciiTheme="minorHAnsi" w:eastAsia="Arial Narrow" w:hAnsiTheme="minorHAnsi" w:cstheme="minorHAnsi"/>
        </w:rPr>
      </w:pPr>
    </w:p>
    <w:p w14:paraId="243EA3CF" w14:textId="03596DC2" w:rsidR="001E5102" w:rsidRPr="00515300" w:rsidRDefault="001E5102" w:rsidP="001E5102">
      <w:pPr>
        <w:pStyle w:val="paragraph"/>
        <w:numPr>
          <w:ilvl w:val="0"/>
          <w:numId w:val="13"/>
        </w:numPr>
        <w:spacing w:before="0" w:beforeAutospacing="0" w:after="0" w:afterAutospacing="0"/>
        <w:jc w:val="both"/>
        <w:rPr>
          <w:rFonts w:asciiTheme="minorHAnsi" w:eastAsia="Arial Narrow" w:hAnsiTheme="minorHAnsi" w:cstheme="minorHAnsi"/>
        </w:rPr>
      </w:pPr>
      <w:r w:rsidRPr="00515300">
        <w:rPr>
          <w:rFonts w:asciiTheme="minorHAnsi" w:eastAsia="Arial Narrow" w:hAnsiTheme="minorHAnsi" w:cstheme="minorHAnsi"/>
        </w:rPr>
        <w:t xml:space="preserve">Verejný obstarávateľ v rámci PTK položil záujemcom za účelom overenia, či pri všetkých zariadeniach ponúknutých v rámci PTK je možné ponúknuť stoly, ktoré budú akceptovateľné z hľadiska priestorových obmedzení verejného obstarávateľa. </w:t>
      </w:r>
    </w:p>
    <w:p w14:paraId="69C6FEDB" w14:textId="122C0FF9" w:rsidR="001E5102" w:rsidRPr="00515300" w:rsidRDefault="001E5102" w:rsidP="001E5102">
      <w:pPr>
        <w:pStyle w:val="paragraph"/>
        <w:spacing w:before="0" w:beforeAutospacing="0" w:after="0" w:afterAutospacing="0"/>
        <w:ind w:left="720"/>
        <w:jc w:val="both"/>
        <w:rPr>
          <w:rFonts w:asciiTheme="minorHAnsi" w:eastAsia="Arial Narrow" w:hAnsiTheme="minorHAnsi" w:cstheme="minorHAnsi"/>
        </w:rPr>
      </w:pPr>
    </w:p>
    <w:p w14:paraId="3F6D72F6" w14:textId="736FA866" w:rsidR="001E5102" w:rsidRPr="00515300" w:rsidRDefault="001E5102" w:rsidP="001E5102">
      <w:pPr>
        <w:pStyle w:val="paragraph"/>
        <w:spacing w:before="0" w:beforeAutospacing="0" w:after="0" w:afterAutospacing="0"/>
        <w:ind w:left="720"/>
        <w:jc w:val="both"/>
        <w:rPr>
          <w:rFonts w:asciiTheme="minorHAnsi" w:eastAsia="Arial Narrow" w:hAnsiTheme="minorHAnsi" w:cstheme="minorHAnsi"/>
        </w:rPr>
      </w:pPr>
      <w:r w:rsidRPr="00515300">
        <w:rPr>
          <w:rFonts w:asciiTheme="minorHAnsi" w:eastAsia="Arial Narrow" w:hAnsiTheme="minorHAnsi" w:cstheme="minorHAnsi"/>
        </w:rPr>
        <w:t>Verejný obstarávateľ zaslal každému zo záujemcov nasledovne formulovanú otázku:</w:t>
      </w:r>
    </w:p>
    <w:p w14:paraId="1D9C3DB4" w14:textId="0DF7E48E" w:rsidR="001E5102" w:rsidRPr="00515300" w:rsidRDefault="001E5102" w:rsidP="001E5102">
      <w:pPr>
        <w:pStyle w:val="paragraph"/>
        <w:spacing w:before="0" w:beforeAutospacing="0" w:after="0" w:afterAutospacing="0"/>
        <w:ind w:left="720"/>
        <w:jc w:val="both"/>
        <w:rPr>
          <w:rFonts w:asciiTheme="minorHAnsi" w:eastAsia="Arial Narrow" w:hAnsiTheme="minorHAnsi" w:cstheme="minorHAnsi"/>
          <w:i/>
        </w:rPr>
      </w:pPr>
    </w:p>
    <w:p w14:paraId="5B901D98" w14:textId="77777777" w:rsidR="001E5102" w:rsidRPr="00515300" w:rsidRDefault="001E5102" w:rsidP="001E5102">
      <w:pPr>
        <w:pStyle w:val="paragraph"/>
        <w:spacing w:before="0" w:beforeAutospacing="0" w:after="0" w:afterAutospacing="0"/>
        <w:ind w:left="720"/>
        <w:jc w:val="both"/>
        <w:rPr>
          <w:rFonts w:asciiTheme="minorHAnsi" w:eastAsia="Arial Narrow" w:hAnsiTheme="minorHAnsi" w:cstheme="minorHAnsi"/>
          <w:i/>
        </w:rPr>
      </w:pPr>
      <w:r w:rsidRPr="00515300">
        <w:rPr>
          <w:rFonts w:asciiTheme="minorHAnsi" w:eastAsia="Arial Narrow" w:hAnsiTheme="minorHAnsi" w:cstheme="minorHAnsi"/>
          <w:i/>
        </w:rPr>
        <w:t>„Ak je to možné, prosíme Vás o uvedenie, aké sú dĺžky stolov, ktoré je možné ponúknuť k Vami ponúknutým zariadeniam. </w:t>
      </w:r>
    </w:p>
    <w:p w14:paraId="42CC390B" w14:textId="77777777" w:rsidR="001E5102" w:rsidRPr="00515300" w:rsidRDefault="001E5102" w:rsidP="001E5102">
      <w:pPr>
        <w:pStyle w:val="paragraph"/>
        <w:spacing w:before="0" w:beforeAutospacing="0" w:after="0" w:afterAutospacing="0"/>
        <w:ind w:left="720"/>
        <w:jc w:val="both"/>
        <w:rPr>
          <w:rFonts w:asciiTheme="minorHAnsi" w:eastAsia="Arial Narrow" w:hAnsiTheme="minorHAnsi" w:cstheme="minorHAnsi"/>
          <w:i/>
        </w:rPr>
      </w:pPr>
    </w:p>
    <w:p w14:paraId="2FB53942" w14:textId="77777777" w:rsidR="001E5102" w:rsidRPr="00515300" w:rsidRDefault="001E5102" w:rsidP="001E5102">
      <w:pPr>
        <w:pStyle w:val="paragraph"/>
        <w:spacing w:before="0" w:beforeAutospacing="0" w:after="0" w:afterAutospacing="0"/>
        <w:ind w:left="720"/>
        <w:jc w:val="both"/>
        <w:rPr>
          <w:rFonts w:asciiTheme="minorHAnsi" w:eastAsia="Arial Narrow" w:hAnsiTheme="minorHAnsi" w:cstheme="minorHAnsi"/>
          <w:i/>
        </w:rPr>
      </w:pPr>
      <w:r w:rsidRPr="00515300">
        <w:rPr>
          <w:rFonts w:asciiTheme="minorHAnsi" w:eastAsia="Arial Narrow" w:hAnsiTheme="minorHAnsi" w:cstheme="minorHAnsi"/>
          <w:i/>
        </w:rPr>
        <w:t>Prosíme Vás o zaslanie informácie o všetkých možných variantoch dĺžky stola, ktoré sú k ponúknutému zariadeniu počítačovej tomografie k dispozícii.</w:t>
      </w:r>
    </w:p>
    <w:p w14:paraId="56625FC8" w14:textId="77777777" w:rsidR="001E5102" w:rsidRPr="00515300" w:rsidRDefault="001E5102" w:rsidP="001E5102">
      <w:pPr>
        <w:pStyle w:val="paragraph"/>
        <w:spacing w:before="0" w:beforeAutospacing="0" w:after="0" w:afterAutospacing="0"/>
        <w:ind w:left="720"/>
        <w:jc w:val="both"/>
        <w:rPr>
          <w:rFonts w:asciiTheme="minorHAnsi" w:eastAsia="Arial Narrow" w:hAnsiTheme="minorHAnsi" w:cstheme="minorHAnsi"/>
          <w:i/>
        </w:rPr>
      </w:pPr>
    </w:p>
    <w:p w14:paraId="17016E73" w14:textId="77777777" w:rsidR="001E5102" w:rsidRPr="00515300" w:rsidRDefault="001E5102" w:rsidP="001E5102">
      <w:pPr>
        <w:pStyle w:val="paragraph"/>
        <w:spacing w:before="0" w:beforeAutospacing="0" w:after="0" w:afterAutospacing="0"/>
        <w:ind w:left="720"/>
        <w:jc w:val="both"/>
        <w:rPr>
          <w:rFonts w:asciiTheme="minorHAnsi" w:eastAsia="Arial Narrow" w:hAnsiTheme="minorHAnsi" w:cstheme="minorHAnsi"/>
          <w:i/>
        </w:rPr>
      </w:pPr>
      <w:r w:rsidRPr="00515300">
        <w:rPr>
          <w:rFonts w:asciiTheme="minorHAnsi" w:eastAsia="Arial Narrow" w:hAnsiTheme="minorHAnsi" w:cstheme="minorHAnsi"/>
          <w:i/>
        </w:rPr>
        <w:t>Ku každému variantu Vás prosím o uvedenie dvoch parametrov, a to:</w:t>
      </w:r>
    </w:p>
    <w:p w14:paraId="2CF6EFBF" w14:textId="77777777" w:rsidR="001E5102" w:rsidRPr="00515300" w:rsidRDefault="001E5102" w:rsidP="001E5102">
      <w:pPr>
        <w:pStyle w:val="paragraph"/>
        <w:spacing w:before="0" w:beforeAutospacing="0" w:after="0" w:afterAutospacing="0"/>
        <w:ind w:left="720"/>
        <w:jc w:val="both"/>
        <w:rPr>
          <w:rFonts w:asciiTheme="minorHAnsi" w:eastAsia="Arial Narrow" w:hAnsiTheme="minorHAnsi" w:cstheme="minorHAnsi"/>
          <w:i/>
        </w:rPr>
      </w:pPr>
    </w:p>
    <w:p w14:paraId="18582E2F" w14:textId="77777777" w:rsidR="001E5102" w:rsidRPr="00515300" w:rsidRDefault="001E5102" w:rsidP="001E5102">
      <w:pPr>
        <w:pStyle w:val="paragraph"/>
        <w:spacing w:before="0" w:beforeAutospacing="0" w:after="0" w:afterAutospacing="0"/>
        <w:ind w:left="720"/>
        <w:jc w:val="both"/>
        <w:rPr>
          <w:rFonts w:asciiTheme="minorHAnsi" w:eastAsia="Arial Narrow" w:hAnsiTheme="minorHAnsi" w:cstheme="minorHAnsi"/>
          <w:i/>
        </w:rPr>
      </w:pPr>
      <w:r w:rsidRPr="00515300">
        <w:rPr>
          <w:rFonts w:asciiTheme="minorHAnsi" w:eastAsia="Arial Narrow" w:hAnsiTheme="minorHAnsi" w:cstheme="minorHAnsi"/>
          <w:i/>
        </w:rPr>
        <w:t>- celková dĺžka stola (fyzický rozmer stola od okraja po okraj);</w:t>
      </w:r>
    </w:p>
    <w:p w14:paraId="09F0729B" w14:textId="0D08EF47" w:rsidR="001E5102" w:rsidRPr="00515300" w:rsidRDefault="001E5102" w:rsidP="001E5102">
      <w:pPr>
        <w:pStyle w:val="paragraph"/>
        <w:spacing w:before="0" w:beforeAutospacing="0" w:after="0" w:afterAutospacing="0"/>
        <w:ind w:left="720"/>
        <w:jc w:val="both"/>
        <w:rPr>
          <w:rFonts w:asciiTheme="minorHAnsi" w:eastAsia="Arial Narrow" w:hAnsiTheme="minorHAnsi" w:cstheme="minorHAnsi"/>
          <w:i/>
        </w:rPr>
      </w:pPr>
      <w:r w:rsidRPr="00515300">
        <w:rPr>
          <w:rFonts w:asciiTheme="minorHAnsi" w:eastAsia="Arial Narrow" w:hAnsiTheme="minorHAnsi" w:cstheme="minorHAnsi"/>
          <w:i/>
        </w:rPr>
        <w:t>- skenovací rozsah stola (aktívna skenovacia dĺžka stola);“</w:t>
      </w:r>
    </w:p>
    <w:p w14:paraId="2AD0215B" w14:textId="0D9C5A22" w:rsidR="001E5102" w:rsidRPr="00515300" w:rsidRDefault="001E5102" w:rsidP="001E5102">
      <w:pPr>
        <w:pStyle w:val="paragraph"/>
        <w:spacing w:before="0" w:beforeAutospacing="0" w:after="0" w:afterAutospacing="0"/>
        <w:ind w:left="720"/>
        <w:jc w:val="both"/>
        <w:rPr>
          <w:rFonts w:asciiTheme="minorHAnsi" w:eastAsia="Arial Narrow" w:hAnsiTheme="minorHAnsi" w:cstheme="minorHAnsi"/>
          <w:i/>
        </w:rPr>
      </w:pPr>
    </w:p>
    <w:p w14:paraId="42BF218E" w14:textId="03807E53" w:rsidR="001E5102" w:rsidRPr="00515300" w:rsidRDefault="001E5102" w:rsidP="001E5102">
      <w:pPr>
        <w:pStyle w:val="paragraph"/>
        <w:spacing w:before="0" w:beforeAutospacing="0" w:after="0" w:afterAutospacing="0"/>
        <w:ind w:left="720"/>
        <w:jc w:val="both"/>
        <w:rPr>
          <w:rStyle w:val="eop"/>
          <w:rFonts w:asciiTheme="minorHAnsi" w:eastAsia="Arial Narrow" w:hAnsiTheme="minorHAnsi" w:cstheme="minorHAnsi"/>
        </w:rPr>
      </w:pPr>
      <w:r w:rsidRPr="00515300">
        <w:rPr>
          <w:rFonts w:asciiTheme="minorHAnsi" w:eastAsia="Arial Narrow" w:hAnsiTheme="minorHAnsi" w:cstheme="minorHAnsi"/>
        </w:rPr>
        <w:t xml:space="preserve">Verejný obstarávateľ konštatuje, že na základe odpovedí trhu nie je potrebné meniť v predmetnej veci technickú špecifikáciu. </w:t>
      </w:r>
    </w:p>
    <w:p w14:paraId="2880FCA9" w14:textId="77777777" w:rsidR="001E5102" w:rsidRPr="00515300" w:rsidRDefault="001E5102" w:rsidP="001E5102">
      <w:pPr>
        <w:pStyle w:val="paragraph"/>
        <w:spacing w:before="0" w:beforeAutospacing="0" w:after="0" w:afterAutospacing="0"/>
        <w:ind w:left="1776"/>
        <w:jc w:val="both"/>
        <w:rPr>
          <w:rStyle w:val="eop"/>
          <w:rFonts w:asciiTheme="minorHAnsi" w:eastAsia="Arial Narrow" w:hAnsiTheme="minorHAnsi" w:cstheme="minorHAnsi"/>
        </w:rPr>
      </w:pPr>
    </w:p>
    <w:p w14:paraId="32DDBEB1" w14:textId="50F0C494" w:rsidR="001F5043" w:rsidRPr="00515300" w:rsidRDefault="001F5043" w:rsidP="001F5043">
      <w:pPr>
        <w:shd w:val="clear" w:color="auto" w:fill="FFFFFF" w:themeFill="background1"/>
        <w:jc w:val="both"/>
        <w:rPr>
          <w:rStyle w:val="normaltextrun"/>
          <w:rFonts w:eastAsia="Arial Narrow" w:cstheme="minorHAnsi"/>
          <w:b/>
          <w:iCs/>
          <w:color w:val="000000" w:themeColor="text1"/>
          <w:lang w:val="sk-SK" w:eastAsia="sk-SK"/>
        </w:rPr>
      </w:pPr>
    </w:p>
    <w:p w14:paraId="71D1B3F2" w14:textId="3C2474CD" w:rsidR="2470C4FB" w:rsidRPr="00515300" w:rsidRDefault="2470C4FB" w:rsidP="00193F7D">
      <w:pPr>
        <w:pStyle w:val="paragraph"/>
        <w:numPr>
          <w:ilvl w:val="0"/>
          <w:numId w:val="32"/>
        </w:numPr>
        <w:spacing w:before="0" w:beforeAutospacing="0" w:after="0" w:afterAutospacing="0"/>
        <w:ind w:left="405" w:firstLine="0"/>
        <w:jc w:val="both"/>
        <w:rPr>
          <w:rStyle w:val="normaltextrun"/>
          <w:rFonts w:asciiTheme="minorHAnsi" w:eastAsia="Arial Narrow" w:hAnsiTheme="minorHAnsi" w:cstheme="minorHAnsi"/>
          <w:b/>
          <w:bCs/>
          <w:color w:val="000000" w:themeColor="text1"/>
        </w:rPr>
      </w:pPr>
      <w:r w:rsidRPr="00515300">
        <w:rPr>
          <w:rStyle w:val="normaltextrun"/>
          <w:rFonts w:asciiTheme="minorHAnsi" w:eastAsia="Arial Narrow" w:hAnsiTheme="minorHAnsi" w:cstheme="minorHAnsi"/>
          <w:b/>
          <w:bCs/>
          <w:color w:val="000000" w:themeColor="text1"/>
        </w:rPr>
        <w:t>Zmluvné podmienky</w:t>
      </w:r>
    </w:p>
    <w:p w14:paraId="3FD9B178" w14:textId="218E499E" w:rsidR="05A1EE6F" w:rsidRPr="00515300" w:rsidRDefault="05A1EE6F" w:rsidP="00193F7D">
      <w:pPr>
        <w:pStyle w:val="paragraph"/>
        <w:spacing w:before="0" w:beforeAutospacing="0" w:after="0" w:afterAutospacing="0"/>
        <w:jc w:val="both"/>
        <w:rPr>
          <w:rStyle w:val="normaltextrun"/>
          <w:rFonts w:asciiTheme="minorHAnsi" w:eastAsia="Arial Narrow" w:hAnsiTheme="minorHAnsi" w:cstheme="minorHAnsi"/>
          <w:b/>
          <w:bCs/>
          <w:color w:val="000000" w:themeColor="text1"/>
        </w:rPr>
      </w:pPr>
    </w:p>
    <w:p w14:paraId="07EE1523" w14:textId="58FA7C47" w:rsidR="2470C4FB" w:rsidRDefault="2470C4FB" w:rsidP="00193F7D">
      <w:pPr>
        <w:pStyle w:val="paragraph"/>
        <w:spacing w:before="0" w:beforeAutospacing="0" w:after="0" w:afterAutospacing="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Verejný obstarávateľ sprístupnil záujemcom v rámci dokumentov k PTK návrh </w:t>
      </w:r>
      <w:r w:rsidR="22A264F1" w:rsidRPr="00515300">
        <w:rPr>
          <w:rStyle w:val="normaltextrun"/>
          <w:rFonts w:asciiTheme="minorHAnsi" w:eastAsia="Arial Narrow" w:hAnsiTheme="minorHAnsi" w:cstheme="minorHAnsi"/>
          <w:color w:val="000000" w:themeColor="text1"/>
        </w:rPr>
        <w:t>rámcovej zmluvy na predmet zákazky a zároveň sprístupnil t</w:t>
      </w:r>
      <w:r w:rsidR="5C2C2F10" w:rsidRPr="00515300">
        <w:rPr>
          <w:rStyle w:val="normaltextrun"/>
          <w:rFonts w:asciiTheme="minorHAnsi" w:eastAsia="Arial Narrow" w:hAnsiTheme="minorHAnsi" w:cstheme="minorHAnsi"/>
          <w:color w:val="000000" w:themeColor="text1"/>
        </w:rPr>
        <w:t>a</w:t>
      </w:r>
      <w:r w:rsidR="22A264F1" w:rsidRPr="00515300">
        <w:rPr>
          <w:rStyle w:val="normaltextrun"/>
          <w:rFonts w:asciiTheme="minorHAnsi" w:eastAsia="Arial Narrow" w:hAnsiTheme="minorHAnsi" w:cstheme="minorHAnsi"/>
          <w:color w:val="000000" w:themeColor="text1"/>
        </w:rPr>
        <w:t xml:space="preserve">buľku, v rámci ktorej mali </w:t>
      </w:r>
      <w:r w:rsidR="0F8757D8" w:rsidRPr="00515300">
        <w:rPr>
          <w:rStyle w:val="normaltextrun"/>
          <w:rFonts w:asciiTheme="minorHAnsi" w:eastAsia="Arial Narrow" w:hAnsiTheme="minorHAnsi" w:cstheme="minorHAnsi"/>
          <w:color w:val="000000" w:themeColor="text1"/>
        </w:rPr>
        <w:t xml:space="preserve">záujemcovia možnosť vyjadriť sa osobitne ku každému článku návrhu rámcovej zmluvy. </w:t>
      </w:r>
    </w:p>
    <w:p w14:paraId="4CF8E7E4" w14:textId="6D20B6BF" w:rsidR="00E2112C" w:rsidRDefault="00E2112C" w:rsidP="00193F7D">
      <w:pPr>
        <w:pStyle w:val="paragraph"/>
        <w:spacing w:before="0" w:beforeAutospacing="0" w:after="0" w:afterAutospacing="0"/>
        <w:jc w:val="both"/>
        <w:rPr>
          <w:rStyle w:val="normaltextrun"/>
          <w:rFonts w:asciiTheme="minorHAnsi" w:eastAsia="Arial Narrow" w:hAnsiTheme="minorHAnsi" w:cstheme="minorHAnsi"/>
          <w:color w:val="000000" w:themeColor="text1"/>
        </w:rPr>
      </w:pPr>
    </w:p>
    <w:p w14:paraId="1B0FBE1E" w14:textId="5A5797BA" w:rsidR="00E2112C" w:rsidRPr="00515300" w:rsidRDefault="00E2112C" w:rsidP="00193F7D">
      <w:pPr>
        <w:pStyle w:val="paragraph"/>
        <w:spacing w:before="0" w:beforeAutospacing="0" w:after="0" w:afterAutospacing="0"/>
        <w:jc w:val="both"/>
        <w:rPr>
          <w:rStyle w:val="normaltextrun"/>
          <w:rFonts w:asciiTheme="minorHAnsi" w:eastAsia="Arial Narrow" w:hAnsiTheme="minorHAnsi" w:cstheme="minorHAnsi"/>
          <w:color w:val="000000" w:themeColor="text1"/>
        </w:rPr>
      </w:pPr>
      <w:r>
        <w:rPr>
          <w:rStyle w:val="normaltextrun"/>
          <w:rFonts w:asciiTheme="minorHAnsi" w:eastAsia="Arial Narrow" w:hAnsiTheme="minorHAnsi" w:cstheme="minorHAnsi"/>
          <w:color w:val="000000" w:themeColor="text1"/>
        </w:rPr>
        <w:t>Verejný obstarávateľ bez podnetu z trhu zmenil zmluvný článok „Postúpenie a započítanie pohľadávok“. Zmenu vykonal verejný obstarávateľ na základe príkazu ministra zdravotníctva č. 10/2025.</w:t>
      </w:r>
    </w:p>
    <w:p w14:paraId="16123D6D" w14:textId="7A37E815" w:rsidR="774E3184" w:rsidRPr="00515300" w:rsidRDefault="774E3184" w:rsidP="00193F7D">
      <w:pPr>
        <w:pStyle w:val="paragraph"/>
        <w:spacing w:before="0" w:beforeAutospacing="0" w:after="0" w:afterAutospacing="0" w:line="259" w:lineRule="auto"/>
        <w:jc w:val="both"/>
        <w:rPr>
          <w:rStyle w:val="normaltextrun"/>
          <w:rFonts w:asciiTheme="minorHAnsi" w:eastAsia="Arial Narrow" w:hAnsiTheme="minorHAnsi" w:cstheme="minorHAnsi"/>
          <w:color w:val="000000" w:themeColor="text1"/>
        </w:rPr>
      </w:pPr>
    </w:p>
    <w:p w14:paraId="687A3F37" w14:textId="51E331D6" w:rsidR="0F8757D8" w:rsidRPr="00515300" w:rsidRDefault="0F8757D8" w:rsidP="00193F7D">
      <w:pPr>
        <w:pStyle w:val="paragraph"/>
        <w:spacing w:before="0" w:beforeAutospacing="0" w:after="0" w:afterAutospacing="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Verejný obstarávateľ konštatuje, že zo 6 zúčastnených záujemcov sa k zmluvným podmienkam vyjadrili 4 subjekty. </w:t>
      </w:r>
      <w:r w:rsidR="24B1DFD8" w:rsidRPr="00515300">
        <w:rPr>
          <w:rStyle w:val="normaltextrun"/>
          <w:rFonts w:asciiTheme="minorHAnsi" w:eastAsia="Arial Narrow" w:hAnsiTheme="minorHAnsi" w:cstheme="minorHAnsi"/>
          <w:color w:val="000000" w:themeColor="text1"/>
        </w:rPr>
        <w:t xml:space="preserve">Verejný obstarávateľ identifikoval, že niektorý záujemcovia v rámci svojich pripomienok </w:t>
      </w:r>
      <w:r w:rsidR="6D46CED4" w:rsidRPr="00515300">
        <w:rPr>
          <w:rStyle w:val="normaltextrun"/>
          <w:rFonts w:asciiTheme="minorHAnsi" w:eastAsia="Arial Narrow" w:hAnsiTheme="minorHAnsi" w:cstheme="minorHAnsi"/>
          <w:color w:val="000000" w:themeColor="text1"/>
        </w:rPr>
        <w:t>uviedli opravy číslovania zmluvných ustanovení a formálne úpravy bez zásadného dopadu na obs</w:t>
      </w:r>
      <w:r w:rsidR="6121EA01" w:rsidRPr="00515300">
        <w:rPr>
          <w:rStyle w:val="normaltextrun"/>
          <w:rFonts w:asciiTheme="minorHAnsi" w:eastAsia="Arial Narrow" w:hAnsiTheme="minorHAnsi" w:cstheme="minorHAnsi"/>
          <w:color w:val="000000" w:themeColor="text1"/>
        </w:rPr>
        <w:t>a</w:t>
      </w:r>
      <w:r w:rsidR="6D46CED4" w:rsidRPr="00515300">
        <w:rPr>
          <w:rStyle w:val="normaltextrun"/>
          <w:rFonts w:asciiTheme="minorHAnsi" w:eastAsia="Arial Narrow" w:hAnsiTheme="minorHAnsi" w:cstheme="minorHAnsi"/>
          <w:color w:val="000000" w:themeColor="text1"/>
        </w:rPr>
        <w:t>h zmluvy. Verejný obst</w:t>
      </w:r>
      <w:r w:rsidR="2ADE3C24" w:rsidRPr="00515300">
        <w:rPr>
          <w:rStyle w:val="normaltextrun"/>
          <w:rFonts w:asciiTheme="minorHAnsi" w:eastAsia="Arial Narrow" w:hAnsiTheme="minorHAnsi" w:cstheme="minorHAnsi"/>
          <w:color w:val="000000" w:themeColor="text1"/>
        </w:rPr>
        <w:t>a</w:t>
      </w:r>
      <w:r w:rsidR="6D46CED4" w:rsidRPr="00515300">
        <w:rPr>
          <w:rStyle w:val="normaltextrun"/>
          <w:rFonts w:asciiTheme="minorHAnsi" w:eastAsia="Arial Narrow" w:hAnsiTheme="minorHAnsi" w:cstheme="minorHAnsi"/>
          <w:color w:val="000000" w:themeColor="text1"/>
        </w:rPr>
        <w:t>rávateľ tieto úpravy v tomto zápise neuvádza, nakoľko sú opravami chýb v písaní návrhu rámcovej z</w:t>
      </w:r>
      <w:r w:rsidR="6045DB8C" w:rsidRPr="00515300">
        <w:rPr>
          <w:rStyle w:val="normaltextrun"/>
          <w:rFonts w:asciiTheme="minorHAnsi" w:eastAsia="Arial Narrow" w:hAnsiTheme="minorHAnsi" w:cstheme="minorHAnsi"/>
          <w:color w:val="000000" w:themeColor="text1"/>
        </w:rPr>
        <w:t>mluvy.</w:t>
      </w:r>
      <w:r w:rsidR="7DD265CC" w:rsidRPr="00515300">
        <w:rPr>
          <w:rStyle w:val="normaltextrun"/>
          <w:rFonts w:asciiTheme="minorHAnsi" w:eastAsia="Arial Narrow" w:hAnsiTheme="minorHAnsi" w:cstheme="minorHAnsi"/>
          <w:color w:val="000000" w:themeColor="text1"/>
        </w:rPr>
        <w:t xml:space="preserve"> Verejný </w:t>
      </w:r>
      <w:r w:rsidR="006E4B64" w:rsidRPr="00515300">
        <w:rPr>
          <w:rStyle w:val="normaltextrun"/>
          <w:rFonts w:asciiTheme="minorHAnsi" w:eastAsia="Arial Narrow" w:hAnsiTheme="minorHAnsi" w:cstheme="minorHAnsi"/>
          <w:color w:val="000000" w:themeColor="text1"/>
        </w:rPr>
        <w:t>obstarávateľ</w:t>
      </w:r>
      <w:r w:rsidR="7DD265CC" w:rsidRPr="00515300">
        <w:rPr>
          <w:rStyle w:val="normaltextrun"/>
          <w:rFonts w:asciiTheme="minorHAnsi" w:eastAsia="Arial Narrow" w:hAnsiTheme="minorHAnsi" w:cstheme="minorHAnsi"/>
          <w:color w:val="000000" w:themeColor="text1"/>
        </w:rPr>
        <w:t xml:space="preserve"> konštatuje, že niektoré pripomienky záujemcov boli položené formou otázky na verejného </w:t>
      </w:r>
      <w:r w:rsidR="006E4B64" w:rsidRPr="00515300">
        <w:rPr>
          <w:rStyle w:val="normaltextrun"/>
          <w:rFonts w:asciiTheme="minorHAnsi" w:eastAsia="Arial Narrow" w:hAnsiTheme="minorHAnsi" w:cstheme="minorHAnsi"/>
          <w:color w:val="000000" w:themeColor="text1"/>
        </w:rPr>
        <w:t>obstarávateľa</w:t>
      </w:r>
      <w:r w:rsidR="7DD265CC" w:rsidRPr="00515300">
        <w:rPr>
          <w:rStyle w:val="normaltextrun"/>
          <w:rFonts w:asciiTheme="minorHAnsi" w:eastAsia="Arial Narrow" w:hAnsiTheme="minorHAnsi" w:cstheme="minorHAnsi"/>
          <w:color w:val="000000" w:themeColor="text1"/>
        </w:rPr>
        <w:t xml:space="preserve">. Verejný </w:t>
      </w:r>
      <w:r w:rsidR="006E4B64" w:rsidRPr="00515300">
        <w:rPr>
          <w:rStyle w:val="normaltextrun"/>
          <w:rFonts w:asciiTheme="minorHAnsi" w:eastAsia="Arial Narrow" w:hAnsiTheme="minorHAnsi" w:cstheme="minorHAnsi"/>
          <w:color w:val="000000" w:themeColor="text1"/>
        </w:rPr>
        <w:t>obstarávateľ</w:t>
      </w:r>
      <w:r w:rsidR="7DD265CC" w:rsidRPr="00515300">
        <w:rPr>
          <w:rStyle w:val="normaltextrun"/>
          <w:rFonts w:asciiTheme="minorHAnsi" w:eastAsia="Arial Narrow" w:hAnsiTheme="minorHAnsi" w:cstheme="minorHAnsi"/>
          <w:color w:val="000000" w:themeColor="text1"/>
        </w:rPr>
        <w:t xml:space="preserve"> má za to, že zverejnením tohto doku</w:t>
      </w:r>
      <w:r w:rsidR="6F1927CC" w:rsidRPr="00515300">
        <w:rPr>
          <w:rStyle w:val="normaltextrun"/>
          <w:rFonts w:asciiTheme="minorHAnsi" w:eastAsia="Arial Narrow" w:hAnsiTheme="minorHAnsi" w:cstheme="minorHAnsi"/>
          <w:color w:val="000000" w:themeColor="text1"/>
        </w:rPr>
        <w:t>m</w:t>
      </w:r>
      <w:r w:rsidR="7DD265CC" w:rsidRPr="00515300">
        <w:rPr>
          <w:rStyle w:val="normaltextrun"/>
          <w:rFonts w:asciiTheme="minorHAnsi" w:eastAsia="Arial Narrow" w:hAnsiTheme="minorHAnsi" w:cstheme="minorHAnsi"/>
          <w:color w:val="000000" w:themeColor="text1"/>
        </w:rPr>
        <w:t>entu sú otázky zodpovedané nielen záujemcovi, ktor</w:t>
      </w:r>
      <w:r w:rsidR="74B7CAD4" w:rsidRPr="00515300">
        <w:rPr>
          <w:rStyle w:val="normaltextrun"/>
          <w:rFonts w:asciiTheme="minorHAnsi" w:eastAsia="Arial Narrow" w:hAnsiTheme="minorHAnsi" w:cstheme="minorHAnsi"/>
          <w:color w:val="000000" w:themeColor="text1"/>
        </w:rPr>
        <w:t xml:space="preserve">ý ich predložil ale zároveň celému relevantnému trhu. </w:t>
      </w:r>
      <w:r w:rsidR="7DD265CC" w:rsidRPr="00515300">
        <w:rPr>
          <w:rStyle w:val="normaltextrun"/>
          <w:rFonts w:asciiTheme="minorHAnsi" w:eastAsia="Arial Narrow" w:hAnsiTheme="minorHAnsi" w:cstheme="minorHAnsi"/>
          <w:color w:val="000000" w:themeColor="text1"/>
        </w:rPr>
        <w:t xml:space="preserve"> </w:t>
      </w:r>
      <w:r w:rsidR="6045DB8C" w:rsidRPr="00515300">
        <w:rPr>
          <w:rStyle w:val="normaltextrun"/>
          <w:rFonts w:asciiTheme="minorHAnsi" w:eastAsia="Arial Narrow" w:hAnsiTheme="minorHAnsi" w:cstheme="minorHAnsi"/>
          <w:color w:val="000000" w:themeColor="text1"/>
        </w:rPr>
        <w:t xml:space="preserve"> </w:t>
      </w:r>
      <w:r w:rsidRPr="00515300">
        <w:rPr>
          <w:rStyle w:val="normaltextrun"/>
          <w:rFonts w:asciiTheme="minorHAnsi" w:eastAsia="Arial Narrow" w:hAnsiTheme="minorHAnsi" w:cstheme="minorHAnsi"/>
          <w:color w:val="000000" w:themeColor="text1"/>
        </w:rPr>
        <w:t xml:space="preserve">Verejný obstarávateľa </w:t>
      </w:r>
      <w:r w:rsidR="7D4D7408" w:rsidRPr="00515300">
        <w:rPr>
          <w:rStyle w:val="normaltextrun"/>
          <w:rFonts w:asciiTheme="minorHAnsi" w:eastAsia="Arial Narrow" w:hAnsiTheme="minorHAnsi" w:cstheme="minorHAnsi"/>
          <w:color w:val="000000" w:themeColor="text1"/>
        </w:rPr>
        <w:t>uvádza nasledovné:</w:t>
      </w:r>
    </w:p>
    <w:p w14:paraId="1798C31C" w14:textId="38C40371" w:rsidR="774E3184" w:rsidRPr="00515300" w:rsidRDefault="774E3184" w:rsidP="00193F7D">
      <w:pPr>
        <w:pStyle w:val="paragraph"/>
        <w:spacing w:before="0" w:beforeAutospacing="0" w:after="0" w:afterAutospacing="0"/>
        <w:jc w:val="both"/>
        <w:rPr>
          <w:rStyle w:val="normaltextrun"/>
          <w:rFonts w:asciiTheme="minorHAnsi" w:eastAsia="Arial Narrow" w:hAnsiTheme="minorHAnsi" w:cstheme="minorHAnsi"/>
          <w:color w:val="000000" w:themeColor="text1"/>
        </w:rPr>
      </w:pPr>
    </w:p>
    <w:p w14:paraId="7121C930" w14:textId="4B7C96A9" w:rsidR="1903244C" w:rsidRPr="00515300" w:rsidRDefault="1903244C" w:rsidP="00193F7D">
      <w:pPr>
        <w:pStyle w:val="paragraph"/>
        <w:numPr>
          <w:ilvl w:val="0"/>
          <w:numId w:val="12"/>
        </w:numPr>
        <w:spacing w:before="0" w:beforeAutospacing="0" w:after="0" w:afterAutospacing="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Čl. 1 Úvodné ustanovenia – </w:t>
      </w:r>
      <w:r w:rsidR="62EA1472" w:rsidRPr="00515300">
        <w:rPr>
          <w:rStyle w:val="normaltextrun"/>
          <w:rFonts w:asciiTheme="minorHAnsi" w:eastAsia="Arial Narrow" w:hAnsiTheme="minorHAnsi" w:cstheme="minorHAnsi"/>
          <w:color w:val="000000" w:themeColor="text1"/>
        </w:rPr>
        <w:t>k</w:t>
      </w:r>
      <w:r w:rsidRPr="00515300">
        <w:rPr>
          <w:rStyle w:val="normaltextrun"/>
          <w:rFonts w:asciiTheme="minorHAnsi" w:eastAsia="Arial Narrow" w:hAnsiTheme="minorHAnsi" w:cstheme="minorHAnsi"/>
          <w:color w:val="000000" w:themeColor="text1"/>
        </w:rPr>
        <w:t xml:space="preserve"> </w:t>
      </w:r>
      <w:r w:rsidR="59BB54A4" w:rsidRPr="00515300">
        <w:rPr>
          <w:rStyle w:val="normaltextrun"/>
          <w:rFonts w:asciiTheme="minorHAnsi" w:eastAsia="Arial Narrow" w:hAnsiTheme="minorHAnsi" w:cstheme="minorHAnsi"/>
          <w:color w:val="000000" w:themeColor="text1"/>
        </w:rPr>
        <w:t xml:space="preserve">tomuto </w:t>
      </w:r>
      <w:r w:rsidRPr="00515300">
        <w:rPr>
          <w:rStyle w:val="normaltextrun"/>
          <w:rFonts w:asciiTheme="minorHAnsi" w:eastAsia="Arial Narrow" w:hAnsiTheme="minorHAnsi" w:cstheme="minorHAnsi"/>
          <w:color w:val="000000" w:themeColor="text1"/>
        </w:rPr>
        <w:t xml:space="preserve">článku verejný obstarávateľ </w:t>
      </w:r>
      <w:r w:rsidR="285A72D9" w:rsidRPr="00515300">
        <w:rPr>
          <w:rStyle w:val="normaltextrun"/>
          <w:rFonts w:asciiTheme="minorHAnsi" w:eastAsia="Arial Narrow" w:hAnsiTheme="minorHAnsi" w:cstheme="minorHAnsi"/>
          <w:color w:val="000000" w:themeColor="text1"/>
        </w:rPr>
        <w:t xml:space="preserve">v rámci vyjadrení záujemcov </w:t>
      </w:r>
      <w:r w:rsidR="11EFB26F" w:rsidRPr="00515300">
        <w:rPr>
          <w:rStyle w:val="normaltextrun"/>
          <w:rFonts w:asciiTheme="minorHAnsi" w:eastAsia="Arial Narrow" w:hAnsiTheme="minorHAnsi" w:cstheme="minorHAnsi"/>
          <w:color w:val="000000" w:themeColor="text1"/>
        </w:rPr>
        <w:t>neidentifikoval zásadné pripomienky.</w:t>
      </w:r>
    </w:p>
    <w:p w14:paraId="6D0D9B19" w14:textId="21364BC7" w:rsidR="774E3184" w:rsidRPr="00515300" w:rsidRDefault="774E3184" w:rsidP="00193F7D">
      <w:pPr>
        <w:pStyle w:val="paragraph"/>
        <w:spacing w:before="0" w:beforeAutospacing="0" w:after="0" w:afterAutospacing="0"/>
        <w:ind w:left="720"/>
        <w:jc w:val="both"/>
        <w:rPr>
          <w:rStyle w:val="normaltextrun"/>
          <w:rFonts w:asciiTheme="minorHAnsi" w:eastAsia="Arial Narrow" w:hAnsiTheme="minorHAnsi" w:cstheme="minorHAnsi"/>
          <w:color w:val="000000" w:themeColor="text1"/>
        </w:rPr>
      </w:pPr>
    </w:p>
    <w:p w14:paraId="5B854AE0" w14:textId="5875273F" w:rsidR="159C95FF" w:rsidRPr="00515300" w:rsidRDefault="159C95FF" w:rsidP="00193F7D">
      <w:pPr>
        <w:pStyle w:val="paragraph"/>
        <w:spacing w:before="0" w:beforeAutospacing="0" w:after="0" w:afterAutospacing="0"/>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Jeden zo záujemcov v</w:t>
      </w:r>
      <w:r w:rsidR="003B22A5">
        <w:rPr>
          <w:rStyle w:val="normaltextrun"/>
          <w:rFonts w:asciiTheme="minorHAnsi" w:eastAsia="Arial Narrow" w:hAnsiTheme="minorHAnsi" w:cstheme="minorHAnsi"/>
          <w:color w:val="000000" w:themeColor="text1"/>
        </w:rPr>
        <w:t xml:space="preserve"> </w:t>
      </w:r>
      <w:r w:rsidRPr="00515300">
        <w:rPr>
          <w:rStyle w:val="normaltextrun"/>
          <w:rFonts w:asciiTheme="minorHAnsi" w:eastAsia="Arial Narrow" w:hAnsiTheme="minorHAnsi" w:cstheme="minorHAnsi"/>
          <w:color w:val="000000" w:themeColor="text1"/>
        </w:rPr>
        <w:t>rámci vyjadrenia k tomuto článku uviedol:</w:t>
      </w:r>
    </w:p>
    <w:p w14:paraId="5C38D744" w14:textId="70948CDD" w:rsidR="774E3184" w:rsidRPr="00515300" w:rsidRDefault="774E3184" w:rsidP="00193F7D">
      <w:pPr>
        <w:pStyle w:val="paragraph"/>
        <w:spacing w:before="0" w:beforeAutospacing="0" w:after="0" w:afterAutospacing="0"/>
        <w:ind w:left="720"/>
        <w:jc w:val="both"/>
        <w:rPr>
          <w:rStyle w:val="normaltextrun"/>
          <w:rFonts w:asciiTheme="minorHAnsi" w:eastAsia="Arial Narrow" w:hAnsiTheme="minorHAnsi" w:cstheme="minorHAnsi"/>
          <w:color w:val="000000" w:themeColor="text1"/>
        </w:rPr>
      </w:pPr>
    </w:p>
    <w:p w14:paraId="2A6DB0B4" w14:textId="549B28B8" w:rsidR="159C95FF" w:rsidRPr="00515300" w:rsidRDefault="159C95FF" w:rsidP="00193F7D">
      <w:pPr>
        <w:pStyle w:val="paragraph"/>
        <w:spacing w:before="0" w:beforeAutospacing="0" w:after="0" w:afterAutospacing="0"/>
        <w:ind w:left="720"/>
        <w:jc w:val="both"/>
        <w:rPr>
          <w:rStyle w:val="normaltextrun"/>
          <w:rFonts w:asciiTheme="minorHAnsi" w:eastAsia="Arial Narrow" w:hAnsiTheme="minorHAnsi" w:cstheme="minorHAnsi"/>
          <w:i/>
          <w:iCs/>
          <w:color w:val="000000" w:themeColor="text1"/>
        </w:rPr>
      </w:pPr>
      <w:r w:rsidRPr="00515300">
        <w:rPr>
          <w:rStyle w:val="normaltextrun"/>
          <w:rFonts w:asciiTheme="minorHAnsi" w:eastAsia="Arial Narrow" w:hAnsiTheme="minorHAnsi" w:cstheme="minorHAnsi"/>
          <w:i/>
          <w:iCs/>
          <w:color w:val="000000" w:themeColor="text1"/>
        </w:rPr>
        <w:t xml:space="preserve">“Je táto forma verejného obstarávania vhodná pre tento typ zmluvy – verejná súťaž vedúca k uzavretiu rámcovej zmluvy, navyše na 48 mesiacov, vzhľadom na povahu zariadenia (jeho technologickú zložitosť vrátane softvéru atď.) a povahu súvisiacich služieb v dôsledku následného presunu zariadenia. Technologický rozvoj v tomto sektore je veľmi rýchly a ceny služieb a doplnkových prác sa môžu tiež výrazne meniť a nie je možné ich spoľahlivo predpovedať niekoľko rokov vopred. Je preto pravdepodobné, že o niekoľko rokov bude potrebné vyhlásiť nové verejné obstarávanie a nebude možné pokračovať na základe tejto „verejnej“ rámcovej dohody. Rámcové dohody sa zvyčajne uzatvárajú na spotrebný materiál, nie na zložité zariadenia tejto hodnoty.” </w:t>
      </w:r>
    </w:p>
    <w:p w14:paraId="6AD86F6F" w14:textId="6A174988" w:rsidR="159C95FF" w:rsidRPr="00515300" w:rsidRDefault="159C95FF" w:rsidP="00193F7D">
      <w:pPr>
        <w:pStyle w:val="paragraph"/>
        <w:spacing w:before="0" w:beforeAutospacing="0" w:after="0" w:afterAutospacing="0"/>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 </w:t>
      </w:r>
    </w:p>
    <w:p w14:paraId="5564F502" w14:textId="3F83D8AF" w:rsidR="159C95FF" w:rsidRPr="00515300" w:rsidRDefault="159C95FF" w:rsidP="00193F7D">
      <w:pPr>
        <w:pStyle w:val="paragraph"/>
        <w:spacing w:before="0" w:beforeAutospacing="0" w:after="0" w:afterAutospacing="0"/>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Verejný obstarávateľ konštatuje, že dôsledne zvážil formu zmluvného vzťahu a jej pozitíva ako aj negatíva. Verejný obstarávateľ konštatuje, že </w:t>
      </w:r>
      <w:r w:rsidR="6452C168" w:rsidRPr="00515300">
        <w:rPr>
          <w:rStyle w:val="normaltextrun"/>
          <w:rFonts w:asciiTheme="minorHAnsi" w:eastAsia="Arial Narrow" w:hAnsiTheme="minorHAnsi" w:cstheme="minorHAnsi"/>
          <w:color w:val="000000" w:themeColor="text1"/>
        </w:rPr>
        <w:t xml:space="preserve">forma zmluvy ako rámcovej dohody je nevyhnutná, nakoľko verejný obstarávateľ v dôsledku skutočnosti, že </w:t>
      </w:r>
      <w:r w:rsidR="4AC26590" w:rsidRPr="00515300">
        <w:rPr>
          <w:rStyle w:val="normaltextrun"/>
          <w:rFonts w:asciiTheme="minorHAnsi" w:eastAsia="Arial Narrow" w:hAnsiTheme="minorHAnsi" w:cstheme="minorHAnsi"/>
          <w:color w:val="000000" w:themeColor="text1"/>
        </w:rPr>
        <w:t>v čase realizácie prebi</w:t>
      </w:r>
      <w:r w:rsidR="5BB60E0F" w:rsidRPr="00515300">
        <w:rPr>
          <w:rStyle w:val="normaltextrun"/>
          <w:rFonts w:asciiTheme="minorHAnsi" w:eastAsia="Arial Narrow" w:hAnsiTheme="minorHAnsi" w:cstheme="minorHAnsi"/>
          <w:color w:val="000000" w:themeColor="text1"/>
        </w:rPr>
        <w:t>e</w:t>
      </w:r>
      <w:r w:rsidR="4AC26590" w:rsidRPr="00515300">
        <w:rPr>
          <w:rStyle w:val="normaltextrun"/>
          <w:rFonts w:asciiTheme="minorHAnsi" w:eastAsia="Arial Narrow" w:hAnsiTheme="minorHAnsi" w:cstheme="minorHAnsi"/>
          <w:color w:val="000000" w:themeColor="text1"/>
        </w:rPr>
        <w:t xml:space="preserve">ha výstavba novej nemocnice, do ktorej majú byť zariadenia určené presný čas dodania zariadení môže len predpokladať a riziko posunu termínu ich skutočného dodania sa v dôsledku rizík stavebného projektu môže </w:t>
      </w:r>
      <w:r w:rsidR="76EFA0F3" w:rsidRPr="00515300">
        <w:rPr>
          <w:rStyle w:val="normaltextrun"/>
          <w:rFonts w:asciiTheme="minorHAnsi" w:eastAsia="Arial Narrow" w:hAnsiTheme="minorHAnsi" w:cstheme="minorHAnsi"/>
          <w:color w:val="000000" w:themeColor="text1"/>
        </w:rPr>
        <w:t>výrazne líšiť. Zároveň verejný obst</w:t>
      </w:r>
      <w:r w:rsidR="77EF6749" w:rsidRPr="00515300">
        <w:rPr>
          <w:rStyle w:val="normaltextrun"/>
          <w:rFonts w:asciiTheme="minorHAnsi" w:eastAsia="Arial Narrow" w:hAnsiTheme="minorHAnsi" w:cstheme="minorHAnsi"/>
          <w:color w:val="000000" w:themeColor="text1"/>
        </w:rPr>
        <w:t>a</w:t>
      </w:r>
      <w:r w:rsidR="76EFA0F3" w:rsidRPr="00515300">
        <w:rPr>
          <w:rStyle w:val="normaltextrun"/>
          <w:rFonts w:asciiTheme="minorHAnsi" w:eastAsia="Arial Narrow" w:hAnsiTheme="minorHAnsi" w:cstheme="minorHAnsi"/>
          <w:color w:val="000000" w:themeColor="text1"/>
        </w:rPr>
        <w:t>rávateľ pre adekvátne nastavenie procesu projekcie novej nemocnice potrebuje poznať konk</w:t>
      </w:r>
      <w:r w:rsidR="42EC0279" w:rsidRPr="00515300">
        <w:rPr>
          <w:rStyle w:val="normaltextrun"/>
          <w:rFonts w:asciiTheme="minorHAnsi" w:eastAsia="Arial Narrow" w:hAnsiTheme="minorHAnsi" w:cstheme="minorHAnsi"/>
          <w:color w:val="000000" w:themeColor="text1"/>
        </w:rPr>
        <w:t>r</w:t>
      </w:r>
      <w:r w:rsidR="76EFA0F3" w:rsidRPr="00515300">
        <w:rPr>
          <w:rStyle w:val="normaltextrun"/>
          <w:rFonts w:asciiTheme="minorHAnsi" w:eastAsia="Arial Narrow" w:hAnsiTheme="minorHAnsi" w:cstheme="minorHAnsi"/>
          <w:color w:val="000000" w:themeColor="text1"/>
        </w:rPr>
        <w:t xml:space="preserve">étnu technológiu v čo možno najväčšom časovom predstihu. Rámcová dohoda </w:t>
      </w:r>
      <w:r w:rsidR="458E5E73" w:rsidRPr="00515300">
        <w:rPr>
          <w:rStyle w:val="normaltextrun"/>
          <w:rFonts w:asciiTheme="minorHAnsi" w:eastAsia="Arial Narrow" w:hAnsiTheme="minorHAnsi" w:cstheme="minorHAnsi"/>
          <w:color w:val="000000" w:themeColor="text1"/>
        </w:rPr>
        <w:t>je preto pre verejného obst</w:t>
      </w:r>
      <w:r w:rsidR="2D6B0731" w:rsidRPr="00515300">
        <w:rPr>
          <w:rStyle w:val="normaltextrun"/>
          <w:rFonts w:asciiTheme="minorHAnsi" w:eastAsia="Arial Narrow" w:hAnsiTheme="minorHAnsi" w:cstheme="minorHAnsi"/>
          <w:color w:val="000000" w:themeColor="text1"/>
        </w:rPr>
        <w:t>a</w:t>
      </w:r>
      <w:r w:rsidR="458E5E73" w:rsidRPr="00515300">
        <w:rPr>
          <w:rStyle w:val="normaltextrun"/>
          <w:rFonts w:asciiTheme="minorHAnsi" w:eastAsia="Arial Narrow" w:hAnsiTheme="minorHAnsi" w:cstheme="minorHAnsi"/>
          <w:color w:val="000000" w:themeColor="text1"/>
        </w:rPr>
        <w:t>rávateľa najvhodnejšou formou zmluvného vzťahu, verejný obst</w:t>
      </w:r>
      <w:r w:rsidR="241C1ACE" w:rsidRPr="00515300">
        <w:rPr>
          <w:rStyle w:val="normaltextrun"/>
          <w:rFonts w:asciiTheme="minorHAnsi" w:eastAsia="Arial Narrow" w:hAnsiTheme="minorHAnsi" w:cstheme="minorHAnsi"/>
          <w:color w:val="000000" w:themeColor="text1"/>
        </w:rPr>
        <w:t>a</w:t>
      </w:r>
      <w:r w:rsidR="458E5E73" w:rsidRPr="00515300">
        <w:rPr>
          <w:rStyle w:val="normaltextrun"/>
          <w:rFonts w:asciiTheme="minorHAnsi" w:eastAsia="Arial Narrow" w:hAnsiTheme="minorHAnsi" w:cstheme="minorHAnsi"/>
          <w:color w:val="000000" w:themeColor="text1"/>
        </w:rPr>
        <w:t>rávateľ má za to, že takáto forma zmluvy je plne v súlade s relevantnou legislatívou. Verejný obst</w:t>
      </w:r>
      <w:r w:rsidR="0A1077E0" w:rsidRPr="00515300">
        <w:rPr>
          <w:rStyle w:val="normaltextrun"/>
          <w:rFonts w:asciiTheme="minorHAnsi" w:eastAsia="Arial Narrow" w:hAnsiTheme="minorHAnsi" w:cstheme="minorHAnsi"/>
          <w:color w:val="000000" w:themeColor="text1"/>
        </w:rPr>
        <w:t>a</w:t>
      </w:r>
      <w:r w:rsidR="458E5E73" w:rsidRPr="00515300">
        <w:rPr>
          <w:rStyle w:val="normaltextrun"/>
          <w:rFonts w:asciiTheme="minorHAnsi" w:eastAsia="Arial Narrow" w:hAnsiTheme="minorHAnsi" w:cstheme="minorHAnsi"/>
          <w:color w:val="000000" w:themeColor="text1"/>
        </w:rPr>
        <w:t xml:space="preserve">rávateľ má zároveň za to, že </w:t>
      </w:r>
      <w:r w:rsidR="458E5E73" w:rsidRPr="00515300">
        <w:rPr>
          <w:rStyle w:val="normaltextrun"/>
          <w:rFonts w:asciiTheme="minorHAnsi" w:eastAsia="Arial Narrow" w:hAnsiTheme="minorHAnsi" w:cstheme="minorHAnsi"/>
          <w:color w:val="000000" w:themeColor="text1"/>
        </w:rPr>
        <w:lastRenderedPageBreak/>
        <w:t>inflačné doložky zah</w:t>
      </w:r>
      <w:r w:rsidR="70D657C0" w:rsidRPr="00515300">
        <w:rPr>
          <w:rStyle w:val="normaltextrun"/>
          <w:rFonts w:asciiTheme="minorHAnsi" w:eastAsia="Arial Narrow" w:hAnsiTheme="minorHAnsi" w:cstheme="minorHAnsi"/>
          <w:color w:val="000000" w:themeColor="text1"/>
        </w:rPr>
        <w:t>rnuté v ná</w:t>
      </w:r>
      <w:r w:rsidR="296333D8" w:rsidRPr="00515300">
        <w:rPr>
          <w:rStyle w:val="normaltextrun"/>
          <w:rFonts w:asciiTheme="minorHAnsi" w:eastAsia="Arial Narrow" w:hAnsiTheme="minorHAnsi" w:cstheme="minorHAnsi"/>
          <w:color w:val="000000" w:themeColor="text1"/>
        </w:rPr>
        <w:t>v</w:t>
      </w:r>
      <w:r w:rsidR="70D657C0" w:rsidRPr="00515300">
        <w:rPr>
          <w:rStyle w:val="normaltextrun"/>
          <w:rFonts w:asciiTheme="minorHAnsi" w:eastAsia="Arial Narrow" w:hAnsiTheme="minorHAnsi" w:cstheme="minorHAnsi"/>
          <w:color w:val="000000" w:themeColor="text1"/>
        </w:rPr>
        <w:t>rhu rámcovej dohody dostatočne eliminujú riziko zmien cien predmetu zákazky počas trvan</w:t>
      </w:r>
      <w:r w:rsidR="61F49A81" w:rsidRPr="00515300">
        <w:rPr>
          <w:rStyle w:val="normaltextrun"/>
          <w:rFonts w:asciiTheme="minorHAnsi" w:eastAsia="Arial Narrow" w:hAnsiTheme="minorHAnsi" w:cstheme="minorHAnsi"/>
          <w:color w:val="000000" w:themeColor="text1"/>
        </w:rPr>
        <w:t>i</w:t>
      </w:r>
      <w:r w:rsidR="70D657C0" w:rsidRPr="00515300">
        <w:rPr>
          <w:rStyle w:val="normaltextrun"/>
          <w:rFonts w:asciiTheme="minorHAnsi" w:eastAsia="Arial Narrow" w:hAnsiTheme="minorHAnsi" w:cstheme="minorHAnsi"/>
          <w:color w:val="000000" w:themeColor="text1"/>
        </w:rPr>
        <w:t xml:space="preserve">a rámcovej zmluvy. </w:t>
      </w:r>
    </w:p>
    <w:p w14:paraId="7B68DDFD" w14:textId="0AB33436" w:rsidR="774E3184" w:rsidRPr="00515300" w:rsidRDefault="774E3184" w:rsidP="00193F7D">
      <w:pPr>
        <w:pStyle w:val="paragraph"/>
        <w:spacing w:before="0" w:beforeAutospacing="0" w:after="0" w:afterAutospacing="0"/>
        <w:ind w:left="720"/>
        <w:jc w:val="both"/>
        <w:rPr>
          <w:rStyle w:val="normaltextrun"/>
          <w:rFonts w:asciiTheme="minorHAnsi" w:eastAsia="Arial Narrow" w:hAnsiTheme="minorHAnsi" w:cstheme="minorHAnsi"/>
          <w:color w:val="000000" w:themeColor="text1"/>
        </w:rPr>
      </w:pPr>
    </w:p>
    <w:p w14:paraId="5BFA5065" w14:textId="797699AC" w:rsidR="4897A739" w:rsidRPr="00515300" w:rsidRDefault="4897A739" w:rsidP="00193F7D">
      <w:pPr>
        <w:pStyle w:val="paragraph"/>
        <w:spacing w:before="0" w:beforeAutospacing="0" w:after="0" w:afterAutospacing="0"/>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Verejný obstarávateľ nemení znenie článku č. 1. </w:t>
      </w:r>
    </w:p>
    <w:p w14:paraId="1ACAEC46" w14:textId="0EF058B8" w:rsidR="774E3184" w:rsidRPr="00515300" w:rsidRDefault="774E3184" w:rsidP="00193F7D">
      <w:pPr>
        <w:pStyle w:val="paragraph"/>
        <w:spacing w:before="0" w:beforeAutospacing="0" w:after="0" w:afterAutospacing="0"/>
        <w:ind w:left="720"/>
        <w:jc w:val="both"/>
        <w:rPr>
          <w:rStyle w:val="normaltextrun"/>
          <w:rFonts w:asciiTheme="minorHAnsi" w:eastAsia="Arial Narrow" w:hAnsiTheme="minorHAnsi" w:cstheme="minorHAnsi"/>
          <w:color w:val="000000" w:themeColor="text1"/>
        </w:rPr>
      </w:pPr>
    </w:p>
    <w:p w14:paraId="7D781C68" w14:textId="66918903" w:rsidR="62DF1869" w:rsidRPr="00515300" w:rsidRDefault="62DF1869" w:rsidP="00193F7D">
      <w:pPr>
        <w:pStyle w:val="paragraph"/>
        <w:numPr>
          <w:ilvl w:val="0"/>
          <w:numId w:val="11"/>
        </w:numPr>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Čl. 2 predmet rámcovej zmluvy - k tomuto článku rámcovej zmluvy identifikoval verejný obstarávateľ nasledujúce pripomienky:</w:t>
      </w:r>
    </w:p>
    <w:p w14:paraId="756EFF62" w14:textId="4D496A79" w:rsidR="774E3184" w:rsidRPr="00515300" w:rsidRDefault="774E3184" w:rsidP="00193F7D">
      <w:pPr>
        <w:pStyle w:val="paragraph"/>
        <w:spacing w:before="0" w:beforeAutospacing="0" w:after="0" w:afterAutospacing="0" w:line="259" w:lineRule="auto"/>
        <w:ind w:left="720" w:hanging="360"/>
        <w:jc w:val="both"/>
        <w:rPr>
          <w:rStyle w:val="normaltextrun"/>
          <w:rFonts w:asciiTheme="minorHAnsi" w:eastAsia="Arial Narrow" w:hAnsiTheme="minorHAnsi" w:cstheme="minorHAnsi"/>
          <w:color w:val="000000" w:themeColor="text1"/>
        </w:rPr>
      </w:pPr>
    </w:p>
    <w:p w14:paraId="65FFAE0E" w14:textId="3D3AC67A" w:rsidR="62DF1869" w:rsidRPr="00515300" w:rsidRDefault="62DF1869" w:rsidP="001E5102">
      <w:pPr>
        <w:pStyle w:val="paragraph"/>
        <w:spacing w:before="0" w:beforeAutospacing="0" w:after="0" w:afterAutospacing="0" w:line="259" w:lineRule="auto"/>
        <w:ind w:left="720" w:hanging="12"/>
        <w:jc w:val="both"/>
        <w:rPr>
          <w:rFonts w:asciiTheme="minorHAnsi" w:eastAsia="Arial Narrow" w:hAnsiTheme="minorHAnsi" w:cstheme="minorHAnsi"/>
        </w:rPr>
      </w:pPr>
      <w:r w:rsidRPr="00515300">
        <w:rPr>
          <w:rStyle w:val="normaltextrun"/>
          <w:rFonts w:asciiTheme="minorHAnsi" w:eastAsia="Arial Narrow" w:hAnsiTheme="minorHAnsi" w:cstheme="minorHAnsi"/>
          <w:i/>
          <w:iCs/>
          <w:color w:val="000000" w:themeColor="text1"/>
        </w:rPr>
        <w:t>“V odseku 2.1 zmluvy je predmet zmluvy vymenovaný pod písm. a) až f) a následne v texte odseku 2.1 zmluvy je odkaz na služby a úkony uvedené pod písm. a) až g); ale písmeno g) v zmluve nie je - navrhujeme opraviť na "služby a úkony uvedené v písm. a) až f)”</w:t>
      </w:r>
    </w:p>
    <w:p w14:paraId="6E57F567" w14:textId="63C12A25" w:rsidR="05A1EE6F" w:rsidRPr="00515300" w:rsidRDefault="05A1EE6F" w:rsidP="00193F7D">
      <w:pPr>
        <w:pStyle w:val="paragraph"/>
        <w:spacing w:before="0" w:beforeAutospacing="0" w:after="0" w:afterAutospacing="0" w:line="259" w:lineRule="auto"/>
        <w:ind w:left="360"/>
        <w:jc w:val="both"/>
        <w:rPr>
          <w:rStyle w:val="normaltextrun"/>
          <w:rFonts w:asciiTheme="minorHAnsi" w:eastAsia="Arial Narrow" w:hAnsiTheme="minorHAnsi" w:cstheme="minorHAnsi"/>
          <w:color w:val="000000" w:themeColor="text1"/>
        </w:rPr>
      </w:pPr>
    </w:p>
    <w:p w14:paraId="0AC88925" w14:textId="5C9AB08A" w:rsidR="56A10296" w:rsidRPr="00515300" w:rsidRDefault="56A10296" w:rsidP="001E5102">
      <w:pPr>
        <w:pStyle w:val="paragraph"/>
        <w:spacing w:before="0" w:beforeAutospacing="0" w:after="0" w:afterAutospacing="0" w:line="259" w:lineRule="auto"/>
        <w:ind w:left="708"/>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Verejný obstarávateľ vyhodnotil pripomienku ako relevantnú a na jej základe upravil bod. 2.1 </w:t>
      </w:r>
      <w:r w:rsidRPr="00515300">
        <w:rPr>
          <w:rFonts w:asciiTheme="minorHAnsi" w:hAnsiTheme="minorHAnsi" w:cstheme="minorHAnsi"/>
        </w:rPr>
        <w:tab/>
      </w:r>
      <w:r w:rsidRPr="00515300">
        <w:rPr>
          <w:rStyle w:val="normaltextrun"/>
          <w:rFonts w:asciiTheme="minorHAnsi" w:eastAsia="Arial Narrow" w:hAnsiTheme="minorHAnsi" w:cstheme="minorHAnsi"/>
          <w:color w:val="000000" w:themeColor="text1"/>
        </w:rPr>
        <w:t xml:space="preserve">návrhu rámcovej zmluvy. </w:t>
      </w:r>
    </w:p>
    <w:p w14:paraId="50C07AB4" w14:textId="0F35E124" w:rsidR="774E3184" w:rsidRPr="00515300" w:rsidRDefault="774E3184" w:rsidP="00193F7D">
      <w:pPr>
        <w:pStyle w:val="paragraph"/>
        <w:spacing w:before="0" w:beforeAutospacing="0" w:after="0" w:afterAutospacing="0" w:line="259" w:lineRule="auto"/>
        <w:ind w:left="360"/>
        <w:jc w:val="both"/>
        <w:rPr>
          <w:rStyle w:val="normaltextrun"/>
          <w:rFonts w:asciiTheme="minorHAnsi" w:eastAsia="Arial Narrow" w:hAnsiTheme="minorHAnsi" w:cstheme="minorHAnsi"/>
          <w:color w:val="000000" w:themeColor="text1"/>
        </w:rPr>
      </w:pPr>
    </w:p>
    <w:p w14:paraId="227AA4D1" w14:textId="71FFE0F5" w:rsidR="4C0D5C30" w:rsidRPr="00515300" w:rsidRDefault="4C0D5C30" w:rsidP="001E5102">
      <w:pPr>
        <w:pStyle w:val="paragraph"/>
        <w:spacing w:before="0" w:beforeAutospacing="0" w:after="0" w:afterAutospacing="0" w:line="259" w:lineRule="auto"/>
        <w:ind w:left="708"/>
        <w:jc w:val="both"/>
        <w:rPr>
          <w:rStyle w:val="normaltextrun"/>
          <w:rFonts w:asciiTheme="minorHAnsi" w:eastAsia="Arial Narrow" w:hAnsiTheme="minorHAnsi" w:cstheme="minorHAnsi"/>
          <w:i/>
          <w:iCs/>
          <w:color w:val="000000" w:themeColor="text1"/>
        </w:rPr>
      </w:pPr>
      <w:r w:rsidRPr="00515300">
        <w:rPr>
          <w:rStyle w:val="normaltextrun"/>
          <w:rFonts w:asciiTheme="minorHAnsi" w:eastAsia="Arial Narrow" w:hAnsiTheme="minorHAnsi" w:cstheme="minorHAnsi"/>
          <w:i/>
          <w:iCs/>
          <w:color w:val="000000" w:themeColor="text1"/>
        </w:rPr>
        <w:t>“</w:t>
      </w:r>
      <w:r w:rsidR="71641276" w:rsidRPr="00515300">
        <w:rPr>
          <w:rStyle w:val="normaltextrun"/>
          <w:rFonts w:asciiTheme="minorHAnsi" w:eastAsia="Arial Narrow" w:hAnsiTheme="minorHAnsi" w:cstheme="minorHAnsi"/>
          <w:i/>
          <w:iCs/>
          <w:color w:val="000000" w:themeColor="text1"/>
        </w:rPr>
        <w:t xml:space="preserve">ŠÚKL kód môže byť podľa zákona odovzdaný najneskôr do 14 dní odo dňa uvedenia zariadenia na trh </w:t>
      </w:r>
      <w:r w:rsidRPr="00515300">
        <w:rPr>
          <w:rFonts w:asciiTheme="minorHAnsi" w:hAnsiTheme="minorHAnsi" w:cstheme="minorHAnsi"/>
        </w:rPr>
        <w:tab/>
      </w:r>
      <w:r w:rsidR="71641276" w:rsidRPr="00515300">
        <w:rPr>
          <w:rStyle w:val="normaltextrun"/>
          <w:rFonts w:asciiTheme="minorHAnsi" w:eastAsia="Arial Narrow" w:hAnsiTheme="minorHAnsi" w:cstheme="minorHAnsi"/>
          <w:i/>
          <w:iCs/>
          <w:color w:val="000000" w:themeColor="text1"/>
        </w:rPr>
        <w:t xml:space="preserve">v SR. Keďže chceme ponúknuť najmodernejší stroj, ktorý v čase podania ponuky nemusí mať ešte </w:t>
      </w:r>
      <w:r w:rsidRPr="00515300">
        <w:rPr>
          <w:rFonts w:asciiTheme="minorHAnsi" w:hAnsiTheme="minorHAnsi" w:cstheme="minorHAnsi"/>
        </w:rPr>
        <w:tab/>
      </w:r>
      <w:r w:rsidR="71641276" w:rsidRPr="00515300">
        <w:rPr>
          <w:rStyle w:val="normaltextrun"/>
          <w:rFonts w:asciiTheme="minorHAnsi" w:eastAsia="Arial Narrow" w:hAnsiTheme="minorHAnsi" w:cstheme="minorHAnsi"/>
          <w:i/>
          <w:iCs/>
          <w:color w:val="000000" w:themeColor="text1"/>
        </w:rPr>
        <w:t xml:space="preserve">pridelený ŠUKL kód (dlhšie lehoty na spracovanie na úrade, ktoré neovplyvníme), navrhujeme toto </w:t>
      </w:r>
      <w:r w:rsidRPr="00515300">
        <w:rPr>
          <w:rFonts w:asciiTheme="minorHAnsi" w:hAnsiTheme="minorHAnsi" w:cstheme="minorHAnsi"/>
        </w:rPr>
        <w:tab/>
      </w:r>
      <w:r w:rsidR="71641276" w:rsidRPr="00515300">
        <w:rPr>
          <w:rStyle w:val="normaltextrun"/>
          <w:rFonts w:asciiTheme="minorHAnsi" w:eastAsia="Arial Narrow" w:hAnsiTheme="minorHAnsi" w:cstheme="minorHAnsi"/>
          <w:i/>
          <w:iCs/>
          <w:color w:val="000000" w:themeColor="text1"/>
        </w:rPr>
        <w:t>nevyžadovať, prípadne vyžadovať prijatie žiadosti o pridelenie ŠUKL kódu na úrade. Predloženie ŠÚKL kódu pri inštalácii, resp. do 14 dní po nej, musí byť podľa zákona splnené.”</w:t>
      </w:r>
    </w:p>
    <w:p w14:paraId="3CDC5B11" w14:textId="17C576E6" w:rsidR="774E3184" w:rsidRPr="00515300" w:rsidRDefault="774E3184" w:rsidP="00193F7D">
      <w:pPr>
        <w:pStyle w:val="paragraph"/>
        <w:spacing w:before="0" w:beforeAutospacing="0" w:after="0" w:afterAutospacing="0" w:line="259" w:lineRule="auto"/>
        <w:ind w:left="360"/>
        <w:jc w:val="both"/>
        <w:rPr>
          <w:rStyle w:val="normaltextrun"/>
          <w:rFonts w:asciiTheme="minorHAnsi" w:eastAsia="Arial Narrow" w:hAnsiTheme="minorHAnsi" w:cstheme="minorHAnsi"/>
          <w:i/>
          <w:iCs/>
          <w:color w:val="000000" w:themeColor="text1"/>
        </w:rPr>
      </w:pPr>
    </w:p>
    <w:p w14:paraId="7736D12D" w14:textId="5EE53649" w:rsidR="2D2D868A" w:rsidRPr="00515300" w:rsidRDefault="2D2D868A" w:rsidP="001E5102">
      <w:pPr>
        <w:pStyle w:val="paragraph"/>
        <w:spacing w:before="0" w:beforeAutospacing="0" w:after="0" w:afterAutospacing="0" w:line="259" w:lineRule="auto"/>
        <w:ind w:left="708"/>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Verejný obstarávateľ v nadväznosti na túto pripomienku konštatuje, že nevidí rozpor v záujemcom deklarovaných skutočnostiach a  návrhom rámcovej zmluvy. Verejný obst</w:t>
      </w:r>
      <w:r w:rsidR="434B27EE" w:rsidRPr="00515300">
        <w:rPr>
          <w:rStyle w:val="normaltextrun"/>
          <w:rFonts w:asciiTheme="minorHAnsi" w:eastAsia="Arial Narrow" w:hAnsiTheme="minorHAnsi" w:cstheme="minorHAnsi"/>
          <w:color w:val="000000" w:themeColor="text1"/>
        </w:rPr>
        <w:t>ar</w:t>
      </w:r>
      <w:r w:rsidRPr="00515300">
        <w:rPr>
          <w:rStyle w:val="normaltextrun"/>
          <w:rFonts w:asciiTheme="minorHAnsi" w:eastAsia="Arial Narrow" w:hAnsiTheme="minorHAnsi" w:cstheme="minorHAnsi"/>
          <w:color w:val="000000" w:themeColor="text1"/>
        </w:rPr>
        <w:t>áv</w:t>
      </w:r>
      <w:r w:rsidR="2FBC2FD8" w:rsidRPr="00515300">
        <w:rPr>
          <w:rStyle w:val="normaltextrun"/>
          <w:rFonts w:asciiTheme="minorHAnsi" w:eastAsia="Arial Narrow" w:hAnsiTheme="minorHAnsi" w:cstheme="minorHAnsi"/>
          <w:color w:val="000000" w:themeColor="text1"/>
        </w:rPr>
        <w:t>a</w:t>
      </w:r>
      <w:r w:rsidRPr="00515300">
        <w:rPr>
          <w:rStyle w:val="normaltextrun"/>
          <w:rFonts w:asciiTheme="minorHAnsi" w:eastAsia="Arial Narrow" w:hAnsiTheme="minorHAnsi" w:cstheme="minorHAnsi"/>
          <w:color w:val="000000" w:themeColor="text1"/>
        </w:rPr>
        <w:t>teľ v návrh</w:t>
      </w:r>
      <w:r w:rsidR="484AB42A" w:rsidRPr="00515300">
        <w:rPr>
          <w:rStyle w:val="normaltextrun"/>
          <w:rFonts w:asciiTheme="minorHAnsi" w:eastAsia="Arial Narrow" w:hAnsiTheme="minorHAnsi" w:cstheme="minorHAnsi"/>
          <w:color w:val="000000" w:themeColor="text1"/>
        </w:rPr>
        <w:t>u zmluvy v bode 2.3 uvádza, že predávajúci je povinný dodávať tovar s prideleným platným ŠÚKL kódom</w:t>
      </w:r>
      <w:r w:rsidR="2E34B2FE" w:rsidRPr="00515300">
        <w:rPr>
          <w:rStyle w:val="normaltextrun"/>
          <w:rFonts w:asciiTheme="minorHAnsi" w:eastAsia="Arial Narrow" w:hAnsiTheme="minorHAnsi" w:cstheme="minorHAnsi"/>
          <w:color w:val="000000" w:themeColor="text1"/>
        </w:rPr>
        <w:t xml:space="preserve"> ak je to pre daný typ tovaru relevantné. To na účely návrhu rámcovej zmluvy znamená, že ŠÚKL kód musí mať zariadenie v čase jeho dodania, nie v čase predkladania ponuky v rámci verejného obstaráva</w:t>
      </w:r>
      <w:r w:rsidR="6135BCF4" w:rsidRPr="00515300">
        <w:rPr>
          <w:rStyle w:val="normaltextrun"/>
          <w:rFonts w:asciiTheme="minorHAnsi" w:eastAsia="Arial Narrow" w:hAnsiTheme="minorHAnsi" w:cstheme="minorHAnsi"/>
          <w:color w:val="000000" w:themeColor="text1"/>
        </w:rPr>
        <w:t>nia. Verejný obstarávateľ nemôže v zmys</w:t>
      </w:r>
      <w:r w:rsidR="001E5102" w:rsidRPr="00515300">
        <w:rPr>
          <w:rStyle w:val="normaltextrun"/>
          <w:rFonts w:asciiTheme="minorHAnsi" w:eastAsia="Arial Narrow" w:hAnsiTheme="minorHAnsi" w:cstheme="minorHAnsi"/>
          <w:color w:val="000000" w:themeColor="text1"/>
        </w:rPr>
        <w:t>le</w:t>
      </w:r>
      <w:r w:rsidR="6135BCF4" w:rsidRPr="00515300">
        <w:rPr>
          <w:rStyle w:val="normaltextrun"/>
          <w:rFonts w:asciiTheme="minorHAnsi" w:eastAsia="Arial Narrow" w:hAnsiTheme="minorHAnsi" w:cstheme="minorHAnsi"/>
          <w:color w:val="000000" w:themeColor="text1"/>
        </w:rPr>
        <w:t xml:space="preserve"> relevantnej legislatívy prevziať, uviesť do riadnej prevádzky a vykonávať diagnostiku pacientov na zariadení, ktoré nemá pridelený platný ŠÚKL kód. </w:t>
      </w:r>
      <w:r w:rsidR="5241EC2E" w:rsidRPr="00515300">
        <w:rPr>
          <w:rStyle w:val="normaltextrun"/>
          <w:rFonts w:asciiTheme="minorHAnsi" w:eastAsia="Arial Narrow" w:hAnsiTheme="minorHAnsi" w:cstheme="minorHAnsi"/>
          <w:color w:val="000000" w:themeColor="text1"/>
        </w:rPr>
        <w:t xml:space="preserve">Verejný obstarávateľ nepristúpi v zmysle vyššie uvedeného k úprave znenia zmluvy. </w:t>
      </w:r>
    </w:p>
    <w:p w14:paraId="06D473E2" w14:textId="4648CD31" w:rsidR="774E3184" w:rsidRPr="00515300" w:rsidRDefault="774E3184" w:rsidP="00193F7D">
      <w:pPr>
        <w:pStyle w:val="paragraph"/>
        <w:spacing w:before="0" w:beforeAutospacing="0" w:after="0" w:afterAutospacing="0" w:line="259" w:lineRule="auto"/>
        <w:ind w:left="360"/>
        <w:jc w:val="both"/>
        <w:rPr>
          <w:rStyle w:val="normaltextrun"/>
          <w:rFonts w:asciiTheme="minorHAnsi" w:eastAsia="Arial Narrow" w:hAnsiTheme="minorHAnsi" w:cstheme="minorHAnsi"/>
          <w:color w:val="000000" w:themeColor="text1"/>
        </w:rPr>
      </w:pPr>
    </w:p>
    <w:p w14:paraId="25F01D7D" w14:textId="78EF0D7D" w:rsidR="6349640E" w:rsidRPr="00515300" w:rsidRDefault="6349640E" w:rsidP="00193F7D">
      <w:pPr>
        <w:pStyle w:val="paragraph"/>
        <w:numPr>
          <w:ilvl w:val="0"/>
          <w:numId w:val="10"/>
        </w:numPr>
        <w:spacing w:before="0" w:beforeAutospacing="0" w:after="0" w:afterAutospacing="0" w:line="259" w:lineRule="auto"/>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Čl. 3 Spôsob, čas a miesto dodania predmetu kúpy - k tomuto článku rámcovej zmluvy identifikoval verejný obstarávateľ nasledujúce pripomienky:</w:t>
      </w:r>
    </w:p>
    <w:p w14:paraId="6142DD23" w14:textId="556EC637" w:rsidR="774E3184" w:rsidRPr="00515300" w:rsidRDefault="774E3184"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p>
    <w:p w14:paraId="0DBDDA42" w14:textId="0BB5CAB1" w:rsidR="33970388" w:rsidRPr="00515300" w:rsidRDefault="33970388"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i/>
          <w:iCs/>
          <w:color w:val="000000" w:themeColor="text1"/>
        </w:rPr>
      </w:pPr>
      <w:r w:rsidRPr="00515300">
        <w:rPr>
          <w:rStyle w:val="normaltextrun"/>
          <w:rFonts w:asciiTheme="minorHAnsi" w:eastAsia="Arial Narrow" w:hAnsiTheme="minorHAnsi" w:cstheme="minorHAnsi"/>
          <w:i/>
          <w:iCs/>
          <w:color w:val="000000" w:themeColor="text1"/>
        </w:rPr>
        <w:t>“v texte zmluvy navrhujeme opraviť slovo dodávateľ na predávajúci a zosúladiť veľké a malé písmená v označeniach zmluvných strán”</w:t>
      </w:r>
    </w:p>
    <w:p w14:paraId="082FB1F3" w14:textId="58A2C74A" w:rsidR="774E3184" w:rsidRPr="00515300" w:rsidRDefault="774E3184"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i/>
          <w:iCs/>
          <w:color w:val="000000" w:themeColor="text1"/>
        </w:rPr>
      </w:pPr>
    </w:p>
    <w:p w14:paraId="1EEF0848" w14:textId="2EE41189" w:rsidR="33970388" w:rsidRPr="00515300" w:rsidRDefault="33970388"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Verejný obstarávateľ upravil znenie zmluvy v zmysel návrhu pripomienky. </w:t>
      </w:r>
    </w:p>
    <w:p w14:paraId="05BEE9A2" w14:textId="0C32078F" w:rsidR="774E3184" w:rsidRPr="00515300" w:rsidRDefault="774E3184"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p>
    <w:p w14:paraId="130E0D21" w14:textId="30C0F7A2" w:rsidR="0CFD7853" w:rsidRPr="00515300" w:rsidRDefault="0CFD7853"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i/>
          <w:iCs/>
          <w:color w:val="000000" w:themeColor="text1"/>
        </w:rPr>
      </w:pPr>
      <w:r w:rsidRPr="00515300">
        <w:rPr>
          <w:rStyle w:val="normaltextrun"/>
          <w:rFonts w:asciiTheme="minorHAnsi" w:eastAsia="Arial Narrow" w:hAnsiTheme="minorHAnsi" w:cstheme="minorHAnsi"/>
          <w:i/>
          <w:iCs/>
          <w:color w:val="000000" w:themeColor="text1"/>
        </w:rPr>
        <w:t>“3.12 dodanie 6 mesiacov”</w:t>
      </w:r>
    </w:p>
    <w:p w14:paraId="091BCB94" w14:textId="27B86FF0" w:rsidR="774E3184" w:rsidRPr="00515300" w:rsidRDefault="774E3184"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i/>
          <w:iCs/>
          <w:color w:val="000000" w:themeColor="text1"/>
        </w:rPr>
      </w:pPr>
    </w:p>
    <w:p w14:paraId="359932A2" w14:textId="4C67D2CC" w:rsidR="0CFD7853" w:rsidRPr="00515300" w:rsidRDefault="0CFD7853"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lastRenderedPageBreak/>
        <w:t xml:space="preserve">Verejný obstarávateľ akceptuje návrh na predĺženie dodacej lehoty a upravil ho v predmetnom ustanovení zmluvy na 6 mesiacov. </w:t>
      </w:r>
    </w:p>
    <w:p w14:paraId="029D83C1" w14:textId="401B9728" w:rsidR="774E3184" w:rsidRPr="00515300" w:rsidRDefault="774E3184"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p>
    <w:p w14:paraId="0F2D334F" w14:textId="08E91F9F" w:rsidR="32853D8A" w:rsidRPr="00515300" w:rsidRDefault="32853D8A"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i/>
          <w:iCs/>
          <w:color w:val="000000" w:themeColor="text1"/>
        </w:rPr>
      </w:pPr>
      <w:r w:rsidRPr="00515300">
        <w:rPr>
          <w:rStyle w:val="normaltextrun"/>
          <w:rFonts w:asciiTheme="minorHAnsi" w:eastAsia="Arial Narrow" w:hAnsiTheme="minorHAnsi" w:cstheme="minorHAnsi"/>
          <w:i/>
          <w:iCs/>
          <w:color w:val="000000" w:themeColor="text1"/>
        </w:rPr>
        <w:t>“Podmienky sú akceptovateľné, okrem ustanovení ods. 3.6, 3.7,3.8, 3.9,3.11, 3.12,3.13, 3.14, 3.18, 3.22, 3.24- dôvody ako aj návrh úpravy uvádzame v samostatnom dokumente Otázky k PTK.”</w:t>
      </w:r>
    </w:p>
    <w:p w14:paraId="7C53AD57" w14:textId="55797299" w:rsidR="774E3184" w:rsidRPr="00515300" w:rsidRDefault="774E3184"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i/>
          <w:iCs/>
          <w:color w:val="000000" w:themeColor="text1"/>
        </w:rPr>
      </w:pPr>
    </w:p>
    <w:p w14:paraId="7BA928EF" w14:textId="6EF667A9" w:rsidR="32853D8A" w:rsidRPr="00515300" w:rsidRDefault="32853D8A"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Verejný obstarávateľ nižšie uvádza pripomienky vznesené záujemcom</w:t>
      </w:r>
      <w:r w:rsidR="23599CC1" w:rsidRPr="00515300">
        <w:rPr>
          <w:rStyle w:val="normaltextrun"/>
          <w:rFonts w:asciiTheme="minorHAnsi" w:eastAsia="Arial Narrow" w:hAnsiTheme="minorHAnsi" w:cstheme="minorHAnsi"/>
          <w:color w:val="000000" w:themeColor="text1"/>
        </w:rPr>
        <w:t xml:space="preserve"> v tomto dokumente</w:t>
      </w:r>
      <w:r w:rsidRPr="00515300">
        <w:rPr>
          <w:rStyle w:val="normaltextrun"/>
          <w:rFonts w:asciiTheme="minorHAnsi" w:eastAsia="Arial Narrow" w:hAnsiTheme="minorHAnsi" w:cstheme="minorHAnsi"/>
          <w:color w:val="000000" w:themeColor="text1"/>
        </w:rPr>
        <w:t xml:space="preserve"> a zároveň uvádza spôsob, akým sa s pripomienkami vysporiadal:</w:t>
      </w:r>
    </w:p>
    <w:p w14:paraId="2DF28D91" w14:textId="41F5A4B3" w:rsidR="774E3184" w:rsidRPr="00515300" w:rsidRDefault="774E3184"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p>
    <w:p w14:paraId="4491372B" w14:textId="023EAB35" w:rsidR="0CF93BC9" w:rsidRPr="00515300" w:rsidRDefault="0CF93BC9" w:rsidP="00193F7D">
      <w:pPr>
        <w:pStyle w:val="paragraph"/>
        <w:widowControl w:val="0"/>
        <w:spacing w:before="0" w:beforeAutospacing="0" w:after="0" w:afterAutospacing="0" w:line="259" w:lineRule="auto"/>
        <w:ind w:left="720"/>
        <w:jc w:val="both"/>
        <w:rPr>
          <w:rStyle w:val="normaltextrun"/>
          <w:rFonts w:asciiTheme="minorHAnsi" w:eastAsia="Arial Narrow" w:hAnsiTheme="minorHAnsi" w:cstheme="minorHAnsi"/>
          <w:i/>
          <w:iCs/>
          <w:color w:val="000000" w:themeColor="text1"/>
        </w:rPr>
      </w:pPr>
      <w:r w:rsidRPr="00515300">
        <w:rPr>
          <w:rStyle w:val="normaltextrun"/>
          <w:rFonts w:asciiTheme="minorHAnsi" w:eastAsia="Arial Narrow" w:hAnsiTheme="minorHAnsi" w:cstheme="minorHAnsi"/>
          <w:i/>
          <w:iCs/>
          <w:color w:val="000000" w:themeColor="text1"/>
        </w:rPr>
        <w:t xml:space="preserve">V čl. III ods. 3.6 sa uvádza: </w:t>
      </w:r>
    </w:p>
    <w:p w14:paraId="5DD5A3E1" w14:textId="5B4E435A" w:rsidR="774E3184" w:rsidRPr="00515300" w:rsidRDefault="774E3184" w:rsidP="00193F7D">
      <w:pPr>
        <w:pStyle w:val="paragraph"/>
        <w:widowControl w:val="0"/>
        <w:spacing w:before="0" w:beforeAutospacing="0" w:after="0" w:afterAutospacing="0" w:line="259" w:lineRule="auto"/>
        <w:ind w:left="720"/>
        <w:jc w:val="both"/>
        <w:rPr>
          <w:rStyle w:val="normaltextrun"/>
          <w:rFonts w:asciiTheme="minorHAnsi" w:eastAsia="Arial Narrow" w:hAnsiTheme="minorHAnsi" w:cstheme="minorHAnsi"/>
          <w:i/>
          <w:iCs/>
          <w:color w:val="000000" w:themeColor="text1"/>
        </w:rPr>
      </w:pPr>
    </w:p>
    <w:p w14:paraId="1211A528" w14:textId="4244CA37" w:rsidR="0CF93BC9" w:rsidRPr="00515300" w:rsidRDefault="0CF93BC9" w:rsidP="00193F7D">
      <w:pPr>
        <w:pStyle w:val="paragraph"/>
        <w:widowControl w:val="0"/>
        <w:spacing w:before="0" w:beforeAutospacing="0" w:after="0" w:afterAutospacing="0" w:line="259" w:lineRule="auto"/>
        <w:ind w:left="720"/>
        <w:jc w:val="both"/>
        <w:rPr>
          <w:rStyle w:val="normaltextrun"/>
          <w:rFonts w:asciiTheme="minorHAnsi" w:eastAsia="Arial Narrow" w:hAnsiTheme="minorHAnsi" w:cstheme="minorHAnsi"/>
          <w:i/>
          <w:iCs/>
          <w:color w:val="000000" w:themeColor="text1"/>
        </w:rPr>
      </w:pPr>
      <w:r w:rsidRPr="00515300">
        <w:rPr>
          <w:rStyle w:val="normaltextrun"/>
          <w:rFonts w:asciiTheme="minorHAnsi" w:eastAsia="Arial Narrow" w:hAnsiTheme="minorHAnsi" w:cstheme="minorHAnsi"/>
          <w:i/>
          <w:iCs/>
          <w:color w:val="000000" w:themeColor="text1"/>
        </w:rPr>
        <w:t xml:space="preserve">„Predávajúci je povinný dodať kupujúcemu najneskôr do 2 týždňov od vystavenia čiastkovej objednávky  podľa tejto zmluvy technologický projekt úkonov nevyhnutných pre inštaláciu zariadenia za účelom  jeho uvedenia do štandardnej prevádzky, ktorý sú obidve zmluvné strany povinné písomne odsúhlasiť  najneskôr v lehote 2 týždňov odo dňa doručenia technologického projektu, a to pre každý  doručený technologický projekt osobitne. Kupujúci za zaväzuje uhradiť predávajúcemu za  technologický projekt podľa predchádzajúcej vety cenu dohodnutú v prílohe č. 2 tejto zmluvy a to za  primeraného uplatnenia platobných podmienok a podmienok fakturácie dohodnutých touto zmluvou.  Pre vylúčenie pochybností sa zmluvné strany dohodli, že náležitosti tohto projektu sú stanovené  v prílohe č. 4 tejto zmluvy.“ </w:t>
      </w:r>
    </w:p>
    <w:p w14:paraId="1D4783B7" w14:textId="1782C090" w:rsidR="774E3184" w:rsidRPr="00515300" w:rsidRDefault="774E3184" w:rsidP="00193F7D">
      <w:pPr>
        <w:pStyle w:val="paragraph"/>
        <w:widowControl w:val="0"/>
        <w:spacing w:before="0" w:beforeAutospacing="0" w:after="0" w:afterAutospacing="0" w:line="259" w:lineRule="auto"/>
        <w:ind w:left="720"/>
        <w:jc w:val="both"/>
        <w:rPr>
          <w:rStyle w:val="normaltextrun"/>
          <w:rFonts w:asciiTheme="minorHAnsi" w:eastAsia="Arial Narrow" w:hAnsiTheme="minorHAnsi" w:cstheme="minorHAnsi"/>
          <w:i/>
          <w:iCs/>
          <w:color w:val="000000" w:themeColor="text1"/>
        </w:rPr>
      </w:pPr>
    </w:p>
    <w:p w14:paraId="70C60CFD" w14:textId="129011B7" w:rsidR="0CF93BC9" w:rsidRPr="00515300" w:rsidRDefault="0CF93BC9" w:rsidP="00193F7D">
      <w:pPr>
        <w:pStyle w:val="paragraph"/>
        <w:widowControl w:val="0"/>
        <w:spacing w:before="0" w:beforeAutospacing="0" w:after="0" w:afterAutospacing="0" w:line="259" w:lineRule="auto"/>
        <w:ind w:left="720"/>
        <w:jc w:val="both"/>
        <w:rPr>
          <w:rStyle w:val="normaltextrun"/>
          <w:rFonts w:asciiTheme="minorHAnsi" w:eastAsia="Arial Narrow" w:hAnsiTheme="minorHAnsi" w:cstheme="minorHAnsi"/>
          <w:i/>
          <w:iCs/>
          <w:color w:val="000000" w:themeColor="text1"/>
        </w:rPr>
      </w:pPr>
      <w:r w:rsidRPr="00515300">
        <w:rPr>
          <w:rStyle w:val="normaltextrun"/>
          <w:rFonts w:asciiTheme="minorHAnsi" w:eastAsia="Arial Narrow" w:hAnsiTheme="minorHAnsi" w:cstheme="minorHAnsi"/>
          <w:i/>
          <w:iCs/>
          <w:color w:val="000000" w:themeColor="text1"/>
        </w:rPr>
        <w:t xml:space="preserve">Uvedená lehota na dodanie technologického projektu úkonov nevyhnutných pre inštaláciu zariadenia  za účelom jeho uvedenia do štandardnej prevádzky sa javí ako nepostačujúca.  </w:t>
      </w:r>
    </w:p>
    <w:p w14:paraId="4C5C1036" w14:textId="030AE5A7" w:rsidR="774E3184" w:rsidRPr="00515300" w:rsidRDefault="774E3184" w:rsidP="00193F7D">
      <w:pPr>
        <w:pStyle w:val="paragraph"/>
        <w:widowControl w:val="0"/>
        <w:spacing w:before="0" w:beforeAutospacing="0" w:after="0" w:afterAutospacing="0" w:line="259" w:lineRule="auto"/>
        <w:ind w:left="720"/>
        <w:jc w:val="both"/>
        <w:rPr>
          <w:rStyle w:val="normaltextrun"/>
          <w:rFonts w:asciiTheme="minorHAnsi" w:eastAsia="Arial Narrow" w:hAnsiTheme="minorHAnsi" w:cstheme="minorHAnsi"/>
          <w:i/>
          <w:iCs/>
          <w:color w:val="000000" w:themeColor="text1"/>
        </w:rPr>
      </w:pPr>
    </w:p>
    <w:p w14:paraId="62D8E045" w14:textId="7E84D8E2" w:rsidR="0CF93BC9" w:rsidRPr="00515300" w:rsidRDefault="0CF93BC9" w:rsidP="00193F7D">
      <w:pPr>
        <w:pStyle w:val="paragraph"/>
        <w:widowControl w:val="0"/>
        <w:spacing w:before="0" w:beforeAutospacing="0" w:after="0" w:afterAutospacing="0" w:line="259" w:lineRule="auto"/>
        <w:ind w:left="720"/>
        <w:jc w:val="both"/>
        <w:rPr>
          <w:rStyle w:val="normaltextrun"/>
          <w:rFonts w:asciiTheme="minorHAnsi" w:eastAsia="Arial Narrow" w:hAnsiTheme="minorHAnsi" w:cstheme="minorHAnsi"/>
          <w:i/>
          <w:iCs/>
          <w:color w:val="000000" w:themeColor="text1"/>
        </w:rPr>
      </w:pPr>
      <w:r w:rsidRPr="00515300">
        <w:rPr>
          <w:rStyle w:val="normaltextrun"/>
          <w:rFonts w:asciiTheme="minorHAnsi" w:eastAsia="Arial Narrow" w:hAnsiTheme="minorHAnsi" w:cstheme="minorHAnsi"/>
          <w:i/>
          <w:iCs/>
          <w:color w:val="000000" w:themeColor="text1"/>
        </w:rPr>
        <w:t>S ohľadom na rozsah požadovaného Technologického projektu, ktorého súčasťou má byť aj výkaz a  výmer, na ktorý je potrebný nie len Technologický projekt, ale aj projekty jednotlivých profesií  (predovšetkým statický posudok a projekt slaboprúdu) navrhujeme uviesť termín dodania projektu do  9 týždňov od účinnosti zmluvy.</w:t>
      </w:r>
      <w:r w:rsidR="5D64C045" w:rsidRPr="00515300">
        <w:rPr>
          <w:rStyle w:val="normaltextrun"/>
          <w:rFonts w:asciiTheme="minorHAnsi" w:eastAsia="Arial Narrow" w:hAnsiTheme="minorHAnsi" w:cstheme="minorHAnsi"/>
          <w:i/>
          <w:iCs/>
          <w:color w:val="000000" w:themeColor="text1"/>
        </w:rPr>
        <w:t>”</w:t>
      </w:r>
    </w:p>
    <w:p w14:paraId="7A3ABAA5" w14:textId="583C98E2" w:rsidR="774E3184" w:rsidRPr="00515300" w:rsidRDefault="774E3184" w:rsidP="00193F7D">
      <w:pPr>
        <w:pStyle w:val="paragraph"/>
        <w:widowControl w:val="0"/>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p>
    <w:p w14:paraId="33AA64C2" w14:textId="6757AE33" w:rsidR="0CF93BC9" w:rsidRPr="00515300" w:rsidRDefault="0CF93BC9" w:rsidP="00193F7D">
      <w:pPr>
        <w:pStyle w:val="paragraph"/>
        <w:widowControl w:val="0"/>
        <w:spacing w:before="0" w:beforeAutospacing="0" w:after="0" w:afterAutospacing="0" w:line="259" w:lineRule="auto"/>
        <w:ind w:left="720"/>
        <w:jc w:val="both"/>
        <w:rPr>
          <w:rStyle w:val="normaltextrun"/>
          <w:rFonts w:asciiTheme="minorHAnsi" w:eastAsia="Arial Narrow" w:hAnsiTheme="minorHAnsi" w:cstheme="minorHAnsi"/>
          <w:b/>
          <w:bCs/>
          <w:color w:val="000000" w:themeColor="text1"/>
        </w:rPr>
      </w:pPr>
      <w:r w:rsidRPr="00515300">
        <w:rPr>
          <w:rStyle w:val="normaltextrun"/>
          <w:rFonts w:asciiTheme="minorHAnsi" w:eastAsia="Arial Narrow" w:hAnsiTheme="minorHAnsi" w:cstheme="minorHAnsi"/>
          <w:b/>
          <w:bCs/>
          <w:color w:val="000000" w:themeColor="text1"/>
        </w:rPr>
        <w:t>Verejný obstarávateľ čiastočne akceptuje návrh na predĺženie lehoty avšak nie v rozsahu navrhnutom záujemcom. Verejný obstarávateľ predĺžiť lehotu na doručenie technologického proje</w:t>
      </w:r>
      <w:r w:rsidR="43AF209A" w:rsidRPr="00515300">
        <w:rPr>
          <w:rStyle w:val="normaltextrun"/>
          <w:rFonts w:asciiTheme="minorHAnsi" w:eastAsia="Arial Narrow" w:hAnsiTheme="minorHAnsi" w:cstheme="minorHAnsi"/>
          <w:b/>
          <w:bCs/>
          <w:color w:val="000000" w:themeColor="text1"/>
        </w:rPr>
        <w:t>k</w:t>
      </w:r>
      <w:r w:rsidRPr="00515300">
        <w:rPr>
          <w:rStyle w:val="normaltextrun"/>
          <w:rFonts w:asciiTheme="minorHAnsi" w:eastAsia="Arial Narrow" w:hAnsiTheme="minorHAnsi" w:cstheme="minorHAnsi"/>
          <w:b/>
          <w:bCs/>
          <w:color w:val="000000" w:themeColor="text1"/>
        </w:rPr>
        <w:t>tu v zmysl</w:t>
      </w:r>
      <w:r w:rsidR="006E4B64">
        <w:rPr>
          <w:rStyle w:val="normaltextrun"/>
          <w:rFonts w:asciiTheme="minorHAnsi" w:eastAsia="Arial Narrow" w:hAnsiTheme="minorHAnsi" w:cstheme="minorHAnsi"/>
          <w:b/>
          <w:bCs/>
          <w:color w:val="000000" w:themeColor="text1"/>
        </w:rPr>
        <w:t>e</w:t>
      </w:r>
      <w:r w:rsidRPr="00515300">
        <w:rPr>
          <w:rStyle w:val="normaltextrun"/>
          <w:rFonts w:asciiTheme="minorHAnsi" w:eastAsia="Arial Narrow" w:hAnsiTheme="minorHAnsi" w:cstheme="minorHAnsi"/>
          <w:b/>
          <w:bCs/>
          <w:color w:val="000000" w:themeColor="text1"/>
        </w:rPr>
        <w:t xml:space="preserve"> otázky záujemcu na 4 týždne odo dňa doručenia záväznej objednávky. </w:t>
      </w:r>
    </w:p>
    <w:p w14:paraId="7308D1B3" w14:textId="7355B5A5" w:rsidR="774E3184" w:rsidRPr="00515300" w:rsidRDefault="774E3184" w:rsidP="00193F7D">
      <w:pPr>
        <w:pStyle w:val="paragraph"/>
        <w:widowControl w:val="0"/>
        <w:spacing w:before="0" w:beforeAutospacing="0" w:after="0" w:afterAutospacing="0" w:line="259" w:lineRule="auto"/>
        <w:ind w:left="720"/>
        <w:jc w:val="both"/>
        <w:rPr>
          <w:rStyle w:val="normaltextrun"/>
          <w:rFonts w:asciiTheme="minorHAnsi" w:eastAsia="Arial Narrow" w:hAnsiTheme="minorHAnsi" w:cstheme="minorHAnsi"/>
          <w:b/>
          <w:bCs/>
          <w:color w:val="000000" w:themeColor="text1"/>
        </w:rPr>
      </w:pPr>
    </w:p>
    <w:p w14:paraId="597D6671" w14:textId="3D1C02F2" w:rsidR="0CF93BC9" w:rsidRPr="00515300" w:rsidRDefault="0CF93BC9" w:rsidP="00193F7D">
      <w:pPr>
        <w:pStyle w:val="paragraph"/>
        <w:widowControl w:val="0"/>
        <w:spacing w:before="0" w:beforeAutospacing="0" w:after="0" w:afterAutospacing="0" w:line="259" w:lineRule="auto"/>
        <w:ind w:left="720"/>
        <w:jc w:val="both"/>
        <w:rPr>
          <w:rStyle w:val="normaltextrun"/>
          <w:rFonts w:asciiTheme="minorHAnsi" w:eastAsia="Arial Narrow" w:hAnsiTheme="minorHAnsi" w:cstheme="minorHAnsi"/>
          <w:b/>
          <w:bCs/>
          <w:color w:val="000000" w:themeColor="text1"/>
        </w:rPr>
      </w:pPr>
      <w:r w:rsidRPr="00515300">
        <w:rPr>
          <w:rStyle w:val="normaltextrun"/>
          <w:rFonts w:asciiTheme="minorHAnsi" w:eastAsia="Arial Narrow" w:hAnsiTheme="minorHAnsi" w:cstheme="minorHAnsi"/>
          <w:b/>
          <w:bCs/>
          <w:color w:val="000000" w:themeColor="text1"/>
        </w:rPr>
        <w:t>Verejný obstarávateľ trvá na začatí plynutia predmetnej lehoty momentom doručenia objednávky, nie nadobudnutím účinnosti zmluvy.</w:t>
      </w:r>
    </w:p>
    <w:p w14:paraId="76F38983" w14:textId="5139EE03" w:rsidR="774E3184" w:rsidRPr="00515300" w:rsidRDefault="774E3184"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p>
    <w:p w14:paraId="507EDA4D" w14:textId="6213F8B3" w:rsidR="36E2237A" w:rsidRPr="00515300" w:rsidRDefault="36E2237A" w:rsidP="00193F7D">
      <w:pPr>
        <w:widowControl w:val="0"/>
        <w:pBdr>
          <w:top w:val="nil"/>
          <w:left w:val="nil"/>
          <w:bottom w:val="nil"/>
          <w:right w:val="nil"/>
          <w:between w:val="nil"/>
        </w:pBdr>
        <w:spacing w:before="170"/>
        <w:ind w:left="14" w:firstLine="706"/>
        <w:jc w:val="both"/>
        <w:rPr>
          <w:rFonts w:eastAsia="Arial Narrow" w:cstheme="minorHAnsi"/>
          <w:color w:val="000000" w:themeColor="text1"/>
          <w:lang w:val="sk-SK"/>
        </w:rPr>
      </w:pPr>
      <w:r w:rsidRPr="00515300">
        <w:rPr>
          <w:rFonts w:eastAsia="Arial Narrow" w:cstheme="minorHAnsi"/>
          <w:color w:val="000000" w:themeColor="text1"/>
          <w:u w:val="single"/>
          <w:lang w:val="sk-SK"/>
        </w:rPr>
        <w:t>V čl. III ods. 3.7 sa uvádza:</w:t>
      </w:r>
      <w:r w:rsidRPr="00515300">
        <w:rPr>
          <w:rFonts w:eastAsia="Arial Narrow" w:cstheme="minorHAnsi"/>
          <w:color w:val="000000" w:themeColor="text1"/>
          <w:lang w:val="sk-SK"/>
        </w:rPr>
        <w:t xml:space="preserve"> </w:t>
      </w:r>
    </w:p>
    <w:p w14:paraId="30ABE201" w14:textId="15087C19" w:rsidR="36E2237A" w:rsidRPr="00515300" w:rsidRDefault="36E2237A" w:rsidP="003B22A5">
      <w:pPr>
        <w:widowControl w:val="0"/>
        <w:pBdr>
          <w:top w:val="nil"/>
          <w:left w:val="nil"/>
          <w:bottom w:val="nil"/>
          <w:right w:val="nil"/>
          <w:between w:val="nil"/>
        </w:pBdr>
        <w:spacing w:before="191" w:line="262" w:lineRule="auto"/>
        <w:ind w:left="708" w:right="-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„Predávajúci dodá kupujúcemu osobitne technologický projekt bez prispôsobenia akýmkoľvek  </w:t>
      </w:r>
      <w:r w:rsidRPr="00515300">
        <w:rPr>
          <w:rFonts w:cstheme="minorHAnsi"/>
        </w:rPr>
        <w:tab/>
      </w:r>
      <w:r w:rsidRPr="00515300">
        <w:rPr>
          <w:rFonts w:eastAsia="Arial Narrow" w:cstheme="minorHAnsi"/>
          <w:i/>
          <w:iCs/>
          <w:color w:val="000000" w:themeColor="text1"/>
          <w:lang w:val="sk-SK"/>
        </w:rPr>
        <w:t xml:space="preserve">priestorom“ </w:t>
      </w:r>
    </w:p>
    <w:p w14:paraId="19B2DA50" w14:textId="194F7994" w:rsidR="36E2237A" w:rsidRPr="00515300" w:rsidRDefault="36E2237A" w:rsidP="001E5102">
      <w:pPr>
        <w:widowControl w:val="0"/>
        <w:pBdr>
          <w:top w:val="nil"/>
          <w:left w:val="nil"/>
          <w:bottom w:val="nil"/>
          <w:right w:val="nil"/>
          <w:between w:val="nil"/>
        </w:pBdr>
        <w:spacing w:before="172" w:line="262" w:lineRule="auto"/>
        <w:ind w:left="708" w:right="-2"/>
        <w:jc w:val="both"/>
        <w:rPr>
          <w:rFonts w:eastAsia="Arial Narrow" w:cstheme="minorHAnsi"/>
          <w:i/>
          <w:iCs/>
          <w:color w:val="000000" w:themeColor="text1"/>
          <w:lang w:val="sk-SK"/>
        </w:rPr>
      </w:pPr>
      <w:r w:rsidRPr="00515300">
        <w:rPr>
          <w:rFonts w:eastAsia="Arial Narrow" w:cstheme="minorHAnsi"/>
          <w:i/>
          <w:iCs/>
          <w:color w:val="000000" w:themeColor="text1"/>
          <w:lang w:val="sk-SK"/>
        </w:rPr>
        <w:lastRenderedPageBreak/>
        <w:t xml:space="preserve">V technologickom projekte sú výkresy, kde je nákres pracoviska, kde sú zaznačené všetky detaily  (zásuvky, statívy, atď.). Aké náležitosti má obsahovať Technologický projekt bez prispôsobenia  akýmkoľvek priestorom, keď základom Technologického projektu sú výkresy danej miestnosti s  textovým popisom jednotlivých náležitostí? </w:t>
      </w:r>
    </w:p>
    <w:p w14:paraId="6777210E" w14:textId="592A2F5F" w:rsidR="36E2237A" w:rsidRPr="00515300" w:rsidRDefault="36E2237A" w:rsidP="001E5102">
      <w:pPr>
        <w:widowControl w:val="0"/>
        <w:pBdr>
          <w:top w:val="nil"/>
          <w:left w:val="nil"/>
          <w:bottom w:val="nil"/>
          <w:right w:val="nil"/>
          <w:between w:val="nil"/>
        </w:pBdr>
        <w:spacing w:before="172" w:line="262" w:lineRule="auto"/>
        <w:ind w:left="708" w:right="-2"/>
        <w:jc w:val="both"/>
        <w:rPr>
          <w:rFonts w:eastAsia="Arial Narrow" w:cstheme="minorHAnsi"/>
          <w:b/>
          <w:bCs/>
          <w:lang w:val="sk-SK"/>
        </w:rPr>
      </w:pPr>
      <w:r w:rsidRPr="00515300">
        <w:rPr>
          <w:rFonts w:eastAsia="Arial Narrow" w:cstheme="minorHAnsi"/>
          <w:b/>
          <w:bCs/>
          <w:lang w:val="sk-SK"/>
        </w:rPr>
        <w:t>Verejný obstarávateľ požaduje v rámci položky indikatívnej cenovej ponuky s názvom "Technologický projekt úkonov nevyhnutných pre inštaláciu zariadenia bez určenia priestoru" predbežné ocenenie technologického projektu, ktorý bude obsahovať minimálne technologický nákres zariadenia (najmä, nie však výlučne jeho rozmerov a hmotnosti), technologický nákres výstupov a vstupov pre prívody elektrickej energie, prívody dátových rozvodov, pripojenie na zdroj vody (ak je relevantné) zdroj chladu (ak je relevantné) a určenie minimálnych požiadaviek na vzduchotechniku vo vyšetrovni a technickej miestnosti CT zariadenia.</w:t>
      </w:r>
    </w:p>
    <w:p w14:paraId="00AECA21" w14:textId="1443D1CF" w:rsidR="36E2237A" w:rsidRPr="00515300" w:rsidRDefault="36E2237A" w:rsidP="001E5102">
      <w:pPr>
        <w:widowControl w:val="0"/>
        <w:pBdr>
          <w:top w:val="nil"/>
          <w:left w:val="nil"/>
          <w:bottom w:val="nil"/>
          <w:right w:val="nil"/>
          <w:between w:val="nil"/>
        </w:pBdr>
        <w:spacing w:before="172" w:line="262" w:lineRule="auto"/>
        <w:ind w:left="708" w:right="-2"/>
        <w:jc w:val="both"/>
        <w:rPr>
          <w:rFonts w:eastAsia="Arial Narrow" w:cstheme="minorHAnsi"/>
          <w:b/>
          <w:bCs/>
          <w:lang w:val="sk-SK"/>
        </w:rPr>
      </w:pPr>
      <w:r w:rsidRPr="00515300">
        <w:rPr>
          <w:rFonts w:eastAsia="Arial Narrow" w:cstheme="minorHAnsi"/>
          <w:b/>
          <w:bCs/>
          <w:lang w:val="sk-SK"/>
        </w:rPr>
        <w:t>Všetky ostatné projektantské činnosti súvisiace s miestnosťou, v ktorej bude zariadenie v prípade jeho umiestnenia bude realizovať projektant tretej strany, s ktorým má verejný obstarávateľ uzatvorený osobitný zmluvný vzťah bez ohľadu na toto VO.</w:t>
      </w:r>
    </w:p>
    <w:p w14:paraId="633681AA" w14:textId="2372F933" w:rsidR="774E3184" w:rsidRPr="00515300" w:rsidRDefault="774E3184" w:rsidP="00193F7D">
      <w:pPr>
        <w:widowControl w:val="0"/>
        <w:pBdr>
          <w:top w:val="nil"/>
          <w:left w:val="nil"/>
          <w:bottom w:val="nil"/>
          <w:right w:val="nil"/>
          <w:between w:val="nil"/>
        </w:pBdr>
        <w:spacing w:before="172" w:line="262" w:lineRule="auto"/>
        <w:ind w:left="13" w:right="-2" w:firstLine="1"/>
        <w:jc w:val="both"/>
        <w:rPr>
          <w:rFonts w:eastAsia="Arial Narrow" w:cstheme="minorHAnsi"/>
          <w:b/>
          <w:bCs/>
          <w:lang w:val="sk-SK"/>
        </w:rPr>
      </w:pPr>
    </w:p>
    <w:p w14:paraId="25A0CF78" w14:textId="53EB6B43" w:rsidR="1DE53A90" w:rsidRPr="00515300" w:rsidRDefault="1DE53A90" w:rsidP="00193F7D">
      <w:pPr>
        <w:widowControl w:val="0"/>
        <w:pBdr>
          <w:top w:val="nil"/>
          <w:left w:val="nil"/>
          <w:bottom w:val="nil"/>
          <w:right w:val="nil"/>
          <w:between w:val="nil"/>
        </w:pBdr>
        <w:spacing w:before="170"/>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w:t>
      </w:r>
      <w:r w:rsidR="5771CF69" w:rsidRPr="00515300">
        <w:rPr>
          <w:rFonts w:eastAsia="Arial Narrow" w:cstheme="minorHAnsi"/>
          <w:i/>
          <w:iCs/>
          <w:color w:val="000000" w:themeColor="text1"/>
          <w:u w:val="single"/>
          <w:lang w:val="sk-SK"/>
        </w:rPr>
        <w:t>V čl. III ods. 3.8 sa uvádza:</w:t>
      </w:r>
      <w:r w:rsidR="5771CF69" w:rsidRPr="00515300">
        <w:rPr>
          <w:rFonts w:eastAsia="Arial Narrow" w:cstheme="minorHAnsi"/>
          <w:i/>
          <w:iCs/>
          <w:color w:val="000000" w:themeColor="text1"/>
          <w:lang w:val="sk-SK"/>
        </w:rPr>
        <w:t xml:space="preserve"> </w:t>
      </w:r>
    </w:p>
    <w:p w14:paraId="3B684A4C" w14:textId="295EA4FB" w:rsidR="5771CF69" w:rsidRPr="00515300" w:rsidRDefault="5771CF69" w:rsidP="00193F7D">
      <w:pPr>
        <w:widowControl w:val="0"/>
        <w:pBdr>
          <w:top w:val="nil"/>
          <w:left w:val="nil"/>
          <w:bottom w:val="nil"/>
          <w:right w:val="nil"/>
          <w:between w:val="nil"/>
        </w:pBdr>
        <w:spacing w:before="193" w:line="262" w:lineRule="auto"/>
        <w:ind w:left="27" w:right="-4" w:hanging="1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„Zmluvné strany sa dohodli, že záväznou prílohou tejto zmluvy je harmonogram inštalácie zariadení  počítačovej tomografie, ktorý dodávateľ predložil predávajúci kupujúcemu v rámci svojej ponuky  predloženej v rámci verejného obstarávania, ktorého výstupom je uzatvorenie tejto zmluvy, za  podmienok uvedených v súťažných podkladoch k predmetnému verejnému obstarávaniu a to osobitne  pre priestor č. 1 a osobitne pre priestor č. 2“ </w:t>
      </w:r>
    </w:p>
    <w:p w14:paraId="4505D09F" w14:textId="26B16EDF" w:rsidR="5771CF69" w:rsidRPr="00515300" w:rsidRDefault="5771CF69" w:rsidP="00193F7D">
      <w:pPr>
        <w:widowControl w:val="0"/>
        <w:pBdr>
          <w:top w:val="nil"/>
          <w:left w:val="nil"/>
          <w:bottom w:val="nil"/>
          <w:right w:val="nil"/>
          <w:between w:val="nil"/>
        </w:pBdr>
        <w:spacing w:before="170" w:line="262" w:lineRule="auto"/>
        <w:ind w:left="13" w:right="-5" w:firstLine="12"/>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Na vypracovanie časového harmonogramu je potrebné mať vypracovaný Technologický projekt ako  aj statický posudok, nakoľko aktuálne nie je možné presne zadefinovať potrebné stavebné práce. Z  tohto dôvodu navrhujeme zosúladiť dodanie časového harmonogramu dodávke Technologického  projektu, </w:t>
      </w:r>
      <w:proofErr w:type="spellStart"/>
      <w:r w:rsidRPr="00515300">
        <w:rPr>
          <w:rFonts w:eastAsia="Arial Narrow" w:cstheme="minorHAnsi"/>
          <w:i/>
          <w:iCs/>
          <w:color w:val="000000" w:themeColor="text1"/>
          <w:lang w:val="sk-SK"/>
        </w:rPr>
        <w:t>t.z</w:t>
      </w:r>
      <w:proofErr w:type="spellEnd"/>
      <w:r w:rsidRPr="00515300">
        <w:rPr>
          <w:rFonts w:eastAsia="Arial Narrow" w:cstheme="minorHAnsi"/>
          <w:i/>
          <w:iCs/>
          <w:color w:val="000000" w:themeColor="text1"/>
          <w:lang w:val="sk-SK"/>
        </w:rPr>
        <w:t xml:space="preserve">. dodanie harmonogramu do 9 týždňov od právoplatnosti zmluvy. Bude verejný  obstarávateľ súhlasiť s takouto úpravou lehoty? </w:t>
      </w:r>
      <w:r w:rsidR="523E2E49" w:rsidRPr="00515300">
        <w:rPr>
          <w:rFonts w:eastAsia="Arial Narrow" w:cstheme="minorHAnsi"/>
          <w:i/>
          <w:iCs/>
          <w:color w:val="000000" w:themeColor="text1"/>
          <w:lang w:val="sk-SK"/>
        </w:rPr>
        <w:t>“</w:t>
      </w:r>
    </w:p>
    <w:p w14:paraId="1498C184" w14:textId="1405E9FE" w:rsidR="6A390DFA" w:rsidRPr="00515300" w:rsidRDefault="6A390DFA" w:rsidP="00193F7D">
      <w:pPr>
        <w:widowControl w:val="0"/>
        <w:pBdr>
          <w:top w:val="nil"/>
          <w:left w:val="nil"/>
          <w:bottom w:val="nil"/>
          <w:right w:val="nil"/>
          <w:between w:val="nil"/>
        </w:pBdr>
        <w:spacing w:before="170" w:line="262" w:lineRule="auto"/>
        <w:ind w:left="13" w:right="-5" w:firstLine="12"/>
        <w:jc w:val="both"/>
        <w:rPr>
          <w:rFonts w:eastAsia="Arial Narrow" w:cstheme="minorHAnsi"/>
          <w:b/>
          <w:bCs/>
          <w:lang w:val="sk-SK"/>
        </w:rPr>
      </w:pPr>
      <w:r w:rsidRPr="00515300">
        <w:rPr>
          <w:rFonts w:eastAsia="Arial Narrow" w:cstheme="minorHAnsi"/>
          <w:b/>
          <w:bCs/>
          <w:lang w:val="sk-SK"/>
        </w:rPr>
        <w:t>Verejný obstarávateľ pristúpil k zmene zmluvy, v zmysle ktorej u</w:t>
      </w:r>
      <w:r w:rsidR="5771CF69" w:rsidRPr="00515300">
        <w:rPr>
          <w:rFonts w:eastAsia="Arial Narrow" w:cstheme="minorHAnsi"/>
          <w:b/>
          <w:bCs/>
          <w:lang w:val="sk-SK"/>
        </w:rPr>
        <w:t>chádzač nebude predkladať harmonogram v rámci svojej ponuky. Úspešný uchádzač bude predkladať harmonogram súčasne s technologickým projektom v lehote 4 týždňov odo dňa doručenia záväznej ob</w:t>
      </w:r>
      <w:r w:rsidR="3509E430" w:rsidRPr="00515300">
        <w:rPr>
          <w:rFonts w:eastAsia="Arial Narrow" w:cstheme="minorHAnsi"/>
          <w:b/>
          <w:bCs/>
          <w:lang w:val="sk-SK"/>
        </w:rPr>
        <w:t>j</w:t>
      </w:r>
      <w:r w:rsidR="5771CF69" w:rsidRPr="00515300">
        <w:rPr>
          <w:rFonts w:eastAsia="Arial Narrow" w:cstheme="minorHAnsi"/>
          <w:b/>
          <w:bCs/>
          <w:lang w:val="sk-SK"/>
        </w:rPr>
        <w:t>ednávky (dodanie harmon</w:t>
      </w:r>
      <w:r w:rsidR="77E5D79B" w:rsidRPr="00515300">
        <w:rPr>
          <w:rFonts w:eastAsia="Arial Narrow" w:cstheme="minorHAnsi"/>
          <w:b/>
          <w:bCs/>
          <w:lang w:val="sk-SK"/>
        </w:rPr>
        <w:t>o</w:t>
      </w:r>
      <w:r w:rsidR="5771CF69" w:rsidRPr="00515300">
        <w:rPr>
          <w:rFonts w:eastAsia="Arial Narrow" w:cstheme="minorHAnsi"/>
          <w:b/>
          <w:bCs/>
          <w:lang w:val="sk-SK"/>
        </w:rPr>
        <w:t>gramu sa zmluvne naviaže na dodanie tech</w:t>
      </w:r>
      <w:r w:rsidR="2340E642" w:rsidRPr="00515300">
        <w:rPr>
          <w:rFonts w:eastAsia="Arial Narrow" w:cstheme="minorHAnsi"/>
          <w:b/>
          <w:bCs/>
          <w:lang w:val="sk-SK"/>
        </w:rPr>
        <w:t>nologického</w:t>
      </w:r>
      <w:r w:rsidR="5771CF69" w:rsidRPr="00515300">
        <w:rPr>
          <w:rFonts w:eastAsia="Arial Narrow" w:cstheme="minorHAnsi"/>
          <w:b/>
          <w:bCs/>
          <w:lang w:val="sk-SK"/>
        </w:rPr>
        <w:t xml:space="preserve"> projektu).</w:t>
      </w:r>
    </w:p>
    <w:p w14:paraId="4D77DF40" w14:textId="52A5CF38" w:rsidR="774E3184" w:rsidRPr="00515300" w:rsidRDefault="774E3184" w:rsidP="00193F7D">
      <w:pPr>
        <w:widowControl w:val="0"/>
        <w:pBdr>
          <w:top w:val="nil"/>
          <w:left w:val="nil"/>
          <w:bottom w:val="nil"/>
          <w:right w:val="nil"/>
          <w:between w:val="nil"/>
        </w:pBdr>
        <w:spacing w:before="170" w:line="262" w:lineRule="auto"/>
        <w:ind w:left="13" w:right="-5" w:firstLine="12"/>
        <w:jc w:val="both"/>
        <w:rPr>
          <w:rFonts w:eastAsia="Arial Narrow" w:cstheme="minorHAnsi"/>
          <w:b/>
          <w:bCs/>
          <w:lang w:val="sk-SK"/>
        </w:rPr>
      </w:pPr>
    </w:p>
    <w:p w14:paraId="666FED31" w14:textId="043F8E85" w:rsidR="39447D86" w:rsidRPr="00515300" w:rsidRDefault="39447D86" w:rsidP="00193F7D">
      <w:pPr>
        <w:widowControl w:val="0"/>
        <w:pBdr>
          <w:top w:val="nil"/>
          <w:left w:val="nil"/>
          <w:bottom w:val="nil"/>
          <w:right w:val="nil"/>
          <w:between w:val="nil"/>
        </w:pBdr>
        <w:spacing w:before="172"/>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III ods. 3.9 sa uvádza:</w:t>
      </w:r>
      <w:r w:rsidRPr="00515300">
        <w:rPr>
          <w:rFonts w:eastAsia="Arial Narrow" w:cstheme="minorHAnsi"/>
          <w:i/>
          <w:iCs/>
          <w:color w:val="000000" w:themeColor="text1"/>
          <w:lang w:val="sk-SK"/>
        </w:rPr>
        <w:t xml:space="preserve"> </w:t>
      </w:r>
    </w:p>
    <w:p w14:paraId="4830B5DB" w14:textId="562E6134" w:rsidR="39447D86" w:rsidRPr="00515300" w:rsidRDefault="39447D86" w:rsidP="00193F7D">
      <w:pPr>
        <w:widowControl w:val="0"/>
        <w:pBdr>
          <w:top w:val="nil"/>
          <w:left w:val="nil"/>
          <w:bottom w:val="nil"/>
          <w:right w:val="nil"/>
          <w:between w:val="nil"/>
        </w:pBdr>
        <w:spacing w:before="191" w:line="262" w:lineRule="auto"/>
        <w:ind w:left="14" w:right="-5" w:firstLine="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„Zmluvné strany sa dohodli, že súčasťou dodania tovaru je záväzok predávajúceho poskytovať  kupujúcemu plnú autorizovanú servisnú podporu vrátane povinných preventívnych prehliadok a  technických kontrol, ktoré sú stanovené právnymi predpismi a predpísané výrobcom na </w:t>
      </w:r>
      <w:r w:rsidRPr="00515300">
        <w:rPr>
          <w:rFonts w:eastAsia="Arial Narrow" w:cstheme="minorHAnsi"/>
          <w:i/>
          <w:iCs/>
          <w:color w:val="000000" w:themeColor="text1"/>
          <w:lang w:val="sk-SK"/>
        </w:rPr>
        <w:lastRenderedPageBreak/>
        <w:t xml:space="preserve">predmet kúpy,  a to počas trvania záručnej doby stanovenej touto zmluvou a počas trvania doby poskytovania </w:t>
      </w:r>
    </w:p>
    <w:p w14:paraId="03725DB0" w14:textId="4BB3FEB8" w:rsidR="39447D86" w:rsidRPr="00515300" w:rsidRDefault="39447D86" w:rsidP="001E5102">
      <w:pPr>
        <w:widowControl w:val="0"/>
        <w:pBdr>
          <w:top w:val="nil"/>
          <w:left w:val="nil"/>
          <w:bottom w:val="nil"/>
          <w:right w:val="nil"/>
          <w:between w:val="nil"/>
        </w:pBdr>
        <w:spacing w:line="263" w:lineRule="auto"/>
        <w:ind w:left="11" w:right="-4"/>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pozáručného servisu, ku ktorej sa predávajúci v zmysle tejto zmluvy zaviazal. Zmluvné strany sa dohodli,  že rozsah servisnej podpory (záručnej aj pozáručnej) je stanovený výrobou dokumentáciou k predmetu  kúpy , relevantnými právnymi predpismi a touto zmluvou.“ </w:t>
      </w:r>
    </w:p>
    <w:p w14:paraId="5932A835" w14:textId="4C210542" w:rsidR="39447D86" w:rsidRPr="00515300" w:rsidRDefault="39447D86" w:rsidP="00193F7D">
      <w:pPr>
        <w:widowControl w:val="0"/>
        <w:pBdr>
          <w:top w:val="nil"/>
          <w:left w:val="nil"/>
          <w:bottom w:val="nil"/>
          <w:right w:val="nil"/>
          <w:between w:val="nil"/>
        </w:pBdr>
        <w:spacing w:before="289"/>
        <w:ind w:left="14"/>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V záujme spresnenia požiadavky navrhujeme preformulovanie požiadavky nasledovne: </w:t>
      </w:r>
    </w:p>
    <w:p w14:paraId="4781E162" w14:textId="6B018B2C" w:rsidR="39447D86" w:rsidRPr="00515300" w:rsidRDefault="39447D86" w:rsidP="00193F7D">
      <w:pPr>
        <w:widowControl w:val="0"/>
        <w:pBdr>
          <w:top w:val="nil"/>
          <w:left w:val="nil"/>
          <w:bottom w:val="nil"/>
          <w:right w:val="nil"/>
          <w:between w:val="nil"/>
        </w:pBdr>
        <w:spacing w:before="291" w:line="262" w:lineRule="auto"/>
        <w:ind w:left="11" w:right="-5" w:firstLine="3"/>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„Zmluvné strany sa dohodli, že súčasťou dodania tovaru je záväzok predávajúceho poskytovať  kupujúcemu plnú autorizovanú servisnú podporu vrátane povinných preventívnych prehliadok a  technických kontrol, ktoré sú stanovené právnymi predpismi a predpísané výrobcom na predmet kúpy,  a to počas trvania záručnej doby stanovenej touto zmluvou a počas trvania doby poskytovania  pozáručného servisu, ku ktorej sa predávajúci v zmysle tejto zmluvy zaviazal. Zmluvné strany sa dohodli,  že rozsah servisnej podpory (záručnej aj pozáručnej) je stanovený dokumentáciou výrobcu k predmetu  kúpy , relevantnými právnymi predpismi a touto zmluvou.“ </w:t>
      </w:r>
    </w:p>
    <w:p w14:paraId="0D263B7A" w14:textId="3DFA9D84" w:rsidR="39447D86" w:rsidRPr="00515300" w:rsidRDefault="39447D86" w:rsidP="00193F7D">
      <w:pPr>
        <w:widowControl w:val="0"/>
        <w:pBdr>
          <w:top w:val="nil"/>
          <w:left w:val="nil"/>
          <w:bottom w:val="nil"/>
          <w:right w:val="nil"/>
          <w:between w:val="nil"/>
        </w:pBdr>
        <w:spacing w:before="173"/>
        <w:ind w:left="19"/>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Bude verejný obstarávateľ súhlasiť s takouto úpravou? “</w:t>
      </w:r>
    </w:p>
    <w:p w14:paraId="7582AA99" w14:textId="76D26666" w:rsidR="39447D86" w:rsidRPr="00515300" w:rsidRDefault="39447D86" w:rsidP="00193F7D">
      <w:pPr>
        <w:widowControl w:val="0"/>
        <w:pBdr>
          <w:top w:val="nil"/>
          <w:left w:val="nil"/>
          <w:bottom w:val="nil"/>
          <w:right w:val="nil"/>
          <w:between w:val="nil"/>
        </w:pBdr>
        <w:spacing w:before="173"/>
        <w:ind w:left="19"/>
        <w:jc w:val="both"/>
        <w:rPr>
          <w:rFonts w:eastAsia="Arial Narrow" w:cstheme="minorHAnsi"/>
          <w:b/>
          <w:bCs/>
          <w:lang w:val="sk-SK"/>
        </w:rPr>
      </w:pPr>
      <w:r w:rsidRPr="00515300">
        <w:rPr>
          <w:rFonts w:eastAsia="Arial Narrow" w:cstheme="minorHAnsi"/>
          <w:b/>
          <w:bCs/>
          <w:lang w:val="sk-SK"/>
        </w:rPr>
        <w:t xml:space="preserve">Verejný obstarávateľ akceptuje návrh na zmenu </w:t>
      </w:r>
      <w:proofErr w:type="spellStart"/>
      <w:r w:rsidRPr="00515300">
        <w:rPr>
          <w:rFonts w:eastAsia="Arial Narrow" w:cstheme="minorHAnsi"/>
          <w:b/>
          <w:bCs/>
          <w:lang w:val="sk-SK"/>
        </w:rPr>
        <w:t>wordingu</w:t>
      </w:r>
      <w:proofErr w:type="spellEnd"/>
      <w:r w:rsidRPr="00515300">
        <w:rPr>
          <w:rFonts w:eastAsia="Arial Narrow" w:cstheme="minorHAnsi"/>
          <w:b/>
          <w:bCs/>
          <w:lang w:val="sk-SK"/>
        </w:rPr>
        <w:t xml:space="preserve"> predmetného ustanovenia a prenesie ho do zmluvy v nasledujúcom znení:</w:t>
      </w:r>
    </w:p>
    <w:p w14:paraId="565EF65C" w14:textId="74BE190F" w:rsidR="39447D86" w:rsidRPr="00515300" w:rsidRDefault="39447D86" w:rsidP="00193F7D">
      <w:pPr>
        <w:widowControl w:val="0"/>
        <w:spacing w:before="291" w:line="262" w:lineRule="auto"/>
        <w:ind w:left="11" w:right="-5" w:firstLine="3"/>
        <w:jc w:val="both"/>
        <w:rPr>
          <w:rFonts w:eastAsia="Arial Narrow" w:cstheme="minorHAnsi"/>
          <w:b/>
          <w:bCs/>
          <w:lang w:val="sk-SK"/>
        </w:rPr>
      </w:pPr>
      <w:r w:rsidRPr="00515300">
        <w:rPr>
          <w:rFonts w:eastAsia="Arial Narrow" w:cstheme="minorHAnsi"/>
          <w:b/>
          <w:bCs/>
          <w:lang w:val="sk-SK"/>
        </w:rPr>
        <w:t>„Zmluvné strany sa dohodli, že súčasťou dodania tovaru je záväzok predávajúceho poskytovať  kupujúcemu plnú autorizovanú servisnú podporu vrátane povinných preventívnych prehliadok a  technických kontrol, ktoré sú stanovené právnymi predpismi a predpísané výrobcom na predmet kúpy,  a to počas trvania záručnej doby stanovenej touto zmluvou a počas trvania doby poskytovania  pozáručného servisu, ku ktorej sa predávajúci v zmysle tejto zmluvy zaviazal. Zmluvné strany sa dohodli,  že rozsah servisnej podpory (záručnej aj pozáručnej) je stanovený dokumentáciou výrobcu k predmetu  kúpy , relevantnými právnymi predpismi a touto zmluvou.“</w:t>
      </w:r>
    </w:p>
    <w:p w14:paraId="47A5FC56" w14:textId="4DC65439" w:rsidR="2894F040" w:rsidRPr="00515300" w:rsidRDefault="2894F040" w:rsidP="00193F7D">
      <w:pPr>
        <w:widowControl w:val="0"/>
        <w:pBdr>
          <w:top w:val="nil"/>
          <w:left w:val="nil"/>
          <w:bottom w:val="nil"/>
          <w:right w:val="nil"/>
          <w:between w:val="nil"/>
        </w:pBdr>
        <w:spacing w:before="191"/>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w:t>
      </w:r>
      <w:r w:rsidR="6FBF9B11" w:rsidRPr="00515300">
        <w:rPr>
          <w:rFonts w:eastAsia="Arial Narrow" w:cstheme="minorHAnsi"/>
          <w:i/>
          <w:iCs/>
          <w:color w:val="000000" w:themeColor="text1"/>
          <w:u w:val="single"/>
          <w:lang w:val="sk-SK"/>
        </w:rPr>
        <w:t>V čl. III ods. 3.11 sa uvádza:</w:t>
      </w:r>
      <w:r w:rsidR="6FBF9B11" w:rsidRPr="00515300">
        <w:rPr>
          <w:rFonts w:eastAsia="Arial Narrow" w:cstheme="minorHAnsi"/>
          <w:i/>
          <w:iCs/>
          <w:color w:val="000000" w:themeColor="text1"/>
          <w:lang w:val="sk-SK"/>
        </w:rPr>
        <w:t xml:space="preserve"> </w:t>
      </w:r>
    </w:p>
    <w:p w14:paraId="29667DDA" w14:textId="64B20610" w:rsidR="6FBF9B11" w:rsidRPr="00515300" w:rsidRDefault="6FBF9B11" w:rsidP="00193F7D">
      <w:pPr>
        <w:widowControl w:val="0"/>
        <w:pBdr>
          <w:top w:val="nil"/>
          <w:left w:val="nil"/>
          <w:bottom w:val="nil"/>
          <w:right w:val="nil"/>
          <w:between w:val="nil"/>
        </w:pBdr>
        <w:spacing w:before="193" w:line="262" w:lineRule="auto"/>
        <w:ind w:left="11" w:right="-5" w:firstLine="4"/>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„Zmluvné strany sa dohodli, že predávajúci sa zaväzuje dodať kupujúcemu rozšírenia softvérového  vybavenia, ktoré sú definované v prílohe č. 2 tejto zmluvy v množine 3 (vrátane ich technickej  špecifikácie, mernej jednotky, ceny za mernú jednotku a maximálneho množstva, ktoré môže byť na  základe tejto zmluvy objednané) a to na základe čiastkových objednávok kupujúceho. Pre vylúčenie  pochybností sa zmluvné strany dohodli, že rozšírenie softvérového vybavenia zariadenia počítačovej  tomografie alebo príslušenstva k nemu môže kupujúci objednať aj počas užívania zariadenia alebo  príslušenstva (t. j. rozšírenie môže byť objednané a dodané nezávisle od času dodania zariadenia alebo  príslušenstva k nemu).“ </w:t>
      </w:r>
    </w:p>
    <w:p w14:paraId="41BBB52D" w14:textId="19E6F79F" w:rsidR="6FBF9B11" w:rsidRPr="00515300" w:rsidRDefault="6FBF9B11" w:rsidP="00193F7D">
      <w:pPr>
        <w:widowControl w:val="0"/>
        <w:pBdr>
          <w:top w:val="nil"/>
          <w:left w:val="nil"/>
          <w:bottom w:val="nil"/>
          <w:right w:val="nil"/>
          <w:between w:val="nil"/>
        </w:pBdr>
        <w:spacing w:before="170" w:line="263" w:lineRule="auto"/>
        <w:ind w:left="20" w:right="-1" w:hanging="5"/>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Ak verejný obstarávateľ požaduje možnosť objednať položky aj počas užívania zariadenia alebo  príslušenstva (t. j. rozšírenia môžu byť objednané a dodané nezávisle od času dodania základného  zariadenia alebo príslušenstva), vznikajú viaceré nezrovnalosti: </w:t>
      </w:r>
    </w:p>
    <w:p w14:paraId="4838CA3E" w14:textId="4C60325B" w:rsidR="6FBF9B11" w:rsidRPr="00515300" w:rsidRDefault="6FBF9B11" w:rsidP="00193F7D">
      <w:pPr>
        <w:widowControl w:val="0"/>
        <w:pBdr>
          <w:top w:val="nil"/>
          <w:left w:val="nil"/>
          <w:bottom w:val="nil"/>
          <w:right w:val="nil"/>
          <w:between w:val="nil"/>
        </w:pBdr>
        <w:spacing w:before="169"/>
        <w:ind w:left="26"/>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Dodatočné náklady </w:t>
      </w:r>
    </w:p>
    <w:p w14:paraId="61CFC081" w14:textId="1AA5E994" w:rsidR="6FBF9B11" w:rsidRPr="00515300" w:rsidRDefault="6FBF9B11" w:rsidP="00193F7D">
      <w:pPr>
        <w:widowControl w:val="0"/>
        <w:pBdr>
          <w:top w:val="nil"/>
          <w:left w:val="nil"/>
          <w:bottom w:val="nil"/>
          <w:right w:val="nil"/>
          <w:between w:val="nil"/>
        </w:pBdr>
        <w:spacing w:before="193" w:line="262" w:lineRule="auto"/>
        <w:ind w:left="27" w:right="-2" w:firstLine="1"/>
        <w:jc w:val="both"/>
        <w:rPr>
          <w:rFonts w:eastAsia="Arial Narrow" w:cstheme="minorHAnsi"/>
          <w:i/>
          <w:iCs/>
          <w:color w:val="000000" w:themeColor="text1"/>
          <w:lang w:val="sk-SK"/>
        </w:rPr>
      </w:pPr>
      <w:r w:rsidRPr="00515300">
        <w:rPr>
          <w:rFonts w:eastAsia="Arial Narrow" w:cstheme="minorHAnsi"/>
          <w:i/>
          <w:iCs/>
          <w:color w:val="000000" w:themeColor="text1"/>
          <w:lang w:val="sk-SK"/>
        </w:rPr>
        <w:lastRenderedPageBreak/>
        <w:t xml:space="preserve">Dodanie a inštalácia takýchto položiek ako samostatných objednávok znamená vyššie náklady na  logistiku, konfiguráciu a uvedenie do prevádzky. </w:t>
      </w:r>
    </w:p>
    <w:p w14:paraId="4031277C" w14:textId="6A945A73" w:rsidR="6FBF9B11" w:rsidRPr="00515300" w:rsidRDefault="6FBF9B11" w:rsidP="00193F7D">
      <w:pPr>
        <w:widowControl w:val="0"/>
        <w:pBdr>
          <w:top w:val="nil"/>
          <w:left w:val="nil"/>
          <w:bottom w:val="nil"/>
          <w:right w:val="nil"/>
          <w:between w:val="nil"/>
        </w:pBdr>
        <w:spacing w:before="170" w:line="261" w:lineRule="auto"/>
        <w:ind w:left="19" w:right="-4" w:firstLine="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Cena príslušenstva alebo softvérových rozšírení objednaných neskôr je spravidla vyššia, než keby boli  súčasťou pôvodnej dodávky ako celok (úspora z rozsahu pri spoločnej inštalácii, znížené náklady na  personál a servis). </w:t>
      </w:r>
    </w:p>
    <w:p w14:paraId="3B6B3A83" w14:textId="6DE266F0" w:rsidR="6FBF9B11" w:rsidRPr="00515300" w:rsidRDefault="6FBF9B11" w:rsidP="00193F7D">
      <w:pPr>
        <w:widowControl w:val="0"/>
        <w:pBdr>
          <w:top w:val="nil"/>
          <w:left w:val="nil"/>
          <w:bottom w:val="nil"/>
          <w:right w:val="nil"/>
          <w:between w:val="nil"/>
        </w:pBdr>
        <w:spacing w:before="173"/>
        <w:ind w:left="12"/>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Technická zložitosť a integrácia </w:t>
      </w:r>
    </w:p>
    <w:p w14:paraId="301A5F23" w14:textId="2C459BCF" w:rsidR="6FBF9B11" w:rsidRPr="00515300" w:rsidRDefault="6FBF9B11" w:rsidP="00193F7D">
      <w:pPr>
        <w:widowControl w:val="0"/>
        <w:pBdr>
          <w:top w:val="nil"/>
          <w:left w:val="nil"/>
          <w:bottom w:val="nil"/>
          <w:right w:val="nil"/>
          <w:between w:val="nil"/>
        </w:pBdr>
        <w:spacing w:before="191" w:line="263" w:lineRule="auto"/>
        <w:ind w:left="19" w:right="-4" w:firstLine="9"/>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Niektoré rozšírenia a príslušenstvo vyžadujú technickú prípravu už pri inštalácii základného systému  (napr. predprípravu rozhraní, priestorové nároky, kalibráciu). Dodatočné dodanie môže vyžadovať  úpravy už nainštalovaného systému, čo zvyšuje riziko technických komplikácií a zníženia dostupnosti  systému počas následnej inštalácie. </w:t>
      </w:r>
    </w:p>
    <w:p w14:paraId="203D70C1" w14:textId="01337D63" w:rsidR="6FBF9B11" w:rsidRPr="00515300" w:rsidRDefault="6FBF9B11" w:rsidP="00193F7D">
      <w:pPr>
        <w:widowControl w:val="0"/>
        <w:pBdr>
          <w:top w:val="nil"/>
          <w:left w:val="nil"/>
          <w:bottom w:val="nil"/>
          <w:right w:val="nil"/>
          <w:between w:val="nil"/>
        </w:pBdr>
        <w:spacing w:before="169"/>
        <w:ind w:left="19"/>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Organizačné riziká </w:t>
      </w:r>
    </w:p>
    <w:p w14:paraId="70CAEC28" w14:textId="7C18A2BE" w:rsidR="6FBF9B11" w:rsidRPr="00515300" w:rsidRDefault="6FBF9B11" w:rsidP="00193F7D">
      <w:pPr>
        <w:widowControl w:val="0"/>
        <w:pBdr>
          <w:top w:val="nil"/>
          <w:left w:val="nil"/>
          <w:bottom w:val="nil"/>
          <w:right w:val="nil"/>
          <w:between w:val="nil"/>
        </w:pBdr>
        <w:spacing w:before="191" w:line="262" w:lineRule="auto"/>
        <w:ind w:left="27" w:right="138" w:hanging="5"/>
        <w:jc w:val="both"/>
        <w:rPr>
          <w:rFonts w:eastAsia="Arial Narrow" w:cstheme="minorHAnsi"/>
          <w:i/>
          <w:iCs/>
          <w:color w:val="000000" w:themeColor="text1"/>
          <w:lang w:val="sk-SK"/>
        </w:rPr>
      </w:pPr>
      <w:r w:rsidRPr="00515300">
        <w:rPr>
          <w:rFonts w:eastAsia="Arial Narrow" w:cstheme="minorHAnsi"/>
          <w:i/>
          <w:iCs/>
          <w:color w:val="000000" w:themeColor="text1"/>
          <w:lang w:val="sk-SK"/>
        </w:rPr>
        <w:t>Opakované zásahy do prevádzky zariadenia počas jeho užívania môžu negatívne ovplyvniť kontinuitu  poskytovania zdravotnej starostlivosti a komfort pre personál aj pacientov.</w:t>
      </w:r>
    </w:p>
    <w:p w14:paraId="22C16410" w14:textId="19692C70" w:rsidR="774E3184" w:rsidRPr="00515300" w:rsidRDefault="774E3184" w:rsidP="00193F7D">
      <w:pPr>
        <w:widowControl w:val="0"/>
        <w:pBdr>
          <w:top w:val="nil"/>
          <w:left w:val="nil"/>
          <w:bottom w:val="nil"/>
          <w:right w:val="nil"/>
          <w:between w:val="nil"/>
        </w:pBdr>
        <w:ind w:left="26"/>
        <w:jc w:val="both"/>
        <w:rPr>
          <w:rFonts w:eastAsia="Arial Narrow" w:cstheme="minorHAnsi"/>
          <w:i/>
          <w:iCs/>
          <w:color w:val="000000" w:themeColor="text1"/>
          <w:lang w:val="sk-SK"/>
        </w:rPr>
      </w:pPr>
    </w:p>
    <w:p w14:paraId="048E7676" w14:textId="4E16C54F" w:rsidR="6FBF9B11" w:rsidRPr="00515300" w:rsidRDefault="6FBF9B11" w:rsidP="00193F7D">
      <w:pPr>
        <w:widowControl w:val="0"/>
        <w:pBdr>
          <w:top w:val="nil"/>
          <w:left w:val="nil"/>
          <w:bottom w:val="nil"/>
          <w:right w:val="nil"/>
          <w:between w:val="nil"/>
        </w:pBdr>
        <w:ind w:left="26"/>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Návrh na úpravu: </w:t>
      </w:r>
    </w:p>
    <w:p w14:paraId="7E4E6E37" w14:textId="3B996814" w:rsidR="6FBF9B11" w:rsidRPr="00515300" w:rsidRDefault="6FBF9B11" w:rsidP="00193F7D">
      <w:pPr>
        <w:widowControl w:val="0"/>
        <w:pBdr>
          <w:top w:val="nil"/>
          <w:left w:val="nil"/>
          <w:bottom w:val="nil"/>
          <w:right w:val="nil"/>
          <w:between w:val="nil"/>
        </w:pBdr>
        <w:spacing w:before="193" w:line="261" w:lineRule="auto"/>
        <w:ind w:left="7" w:right="1"/>
        <w:jc w:val="both"/>
        <w:rPr>
          <w:rFonts w:eastAsia="Arial Narrow" w:cstheme="minorHAnsi"/>
          <w:i/>
          <w:iCs/>
          <w:color w:val="000000" w:themeColor="text1"/>
          <w:lang w:val="sk-SK"/>
        </w:rPr>
      </w:pPr>
      <w:r w:rsidRPr="00515300">
        <w:rPr>
          <w:rFonts w:eastAsia="Arial Narrow" w:cstheme="minorHAnsi"/>
          <w:i/>
          <w:iCs/>
          <w:color w:val="000000" w:themeColor="text1"/>
          <w:lang w:val="sk-SK"/>
        </w:rPr>
        <w:t>Z</w:t>
      </w:r>
      <w:r w:rsidRPr="00515300">
        <w:rPr>
          <w:rFonts w:eastAsia="Arial Narrow" w:cstheme="minorHAnsi"/>
          <w:i/>
          <w:iCs/>
          <w:color w:val="000000" w:themeColor="text1"/>
          <w:u w:val="single"/>
          <w:lang w:val="sk-SK"/>
        </w:rPr>
        <w:t xml:space="preserve"> vyššie uvedených dôvodov navrhujeme odstrániť požiadavku na možnosť objednania rozšírení a </w:t>
      </w:r>
      <w:r w:rsidRPr="00515300">
        <w:rPr>
          <w:rFonts w:eastAsia="Arial Narrow" w:cstheme="minorHAnsi"/>
          <w:i/>
          <w:iCs/>
          <w:color w:val="000000" w:themeColor="text1"/>
          <w:lang w:val="sk-SK"/>
        </w:rPr>
        <w:t xml:space="preserve"> p</w:t>
      </w:r>
      <w:r w:rsidRPr="00515300">
        <w:rPr>
          <w:rFonts w:eastAsia="Arial Narrow" w:cstheme="minorHAnsi"/>
          <w:i/>
          <w:iCs/>
          <w:color w:val="000000" w:themeColor="text1"/>
          <w:u w:val="single"/>
          <w:lang w:val="sk-SK"/>
        </w:rPr>
        <w:t xml:space="preserve">ríslušenstva počas užívania zariadenia alebo príslušenstva (t. j. možnosť dodania nezávisle od času </w:t>
      </w:r>
      <w:r w:rsidRPr="00515300">
        <w:rPr>
          <w:rFonts w:eastAsia="Arial Narrow" w:cstheme="minorHAnsi"/>
          <w:i/>
          <w:iCs/>
          <w:color w:val="000000" w:themeColor="text1"/>
          <w:lang w:val="sk-SK"/>
        </w:rPr>
        <w:t xml:space="preserve"> </w:t>
      </w:r>
      <w:r w:rsidRPr="00515300">
        <w:rPr>
          <w:rFonts w:eastAsia="Arial Narrow" w:cstheme="minorHAnsi"/>
          <w:i/>
          <w:iCs/>
          <w:color w:val="000000" w:themeColor="text1"/>
          <w:u w:val="single"/>
          <w:lang w:val="sk-SK"/>
        </w:rPr>
        <w:t xml:space="preserve">dodania základného systému). </w:t>
      </w:r>
    </w:p>
    <w:p w14:paraId="5FA04D65" w14:textId="546E11B5" w:rsidR="6FBF9B11" w:rsidRPr="00515300" w:rsidRDefault="6FBF9B11" w:rsidP="00193F7D">
      <w:pPr>
        <w:widowControl w:val="0"/>
        <w:pBdr>
          <w:top w:val="nil"/>
          <w:left w:val="nil"/>
          <w:bottom w:val="nil"/>
          <w:right w:val="nil"/>
          <w:between w:val="nil"/>
        </w:pBdr>
        <w:spacing w:before="173" w:line="262" w:lineRule="auto"/>
        <w:ind w:left="25" w:right="311" w:hanging="10"/>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Alternatívne navrhujeme túto požiadavku preformulovať tak, aby: sa vzťahovala len na softvérové  licencie a rozšírenia, ktoré možno jednoznačne dodatočne inštalovať bez zásahu do HW systému, a  bola explicitne spojená s dohodou o samostatnej kalkulácii a úhrade všetkých súvisiacich nákladov  (inštalácia, konfigurácia, školenie obsluhy atď.). </w:t>
      </w:r>
    </w:p>
    <w:p w14:paraId="29E791DA" w14:textId="405B17C2" w:rsidR="6FBF9B11" w:rsidRPr="00515300" w:rsidRDefault="6FBF9B11" w:rsidP="00193F7D">
      <w:pPr>
        <w:widowControl w:val="0"/>
        <w:pBdr>
          <w:top w:val="nil"/>
          <w:left w:val="nil"/>
          <w:bottom w:val="nil"/>
          <w:right w:val="nil"/>
          <w:between w:val="nil"/>
        </w:pBdr>
        <w:spacing w:before="170"/>
        <w:ind w:left="19"/>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Bude verejný obstarávateľ súhlasiť s takouto úpravou?</w:t>
      </w:r>
      <w:r w:rsidR="73A05543" w:rsidRPr="00515300">
        <w:rPr>
          <w:rFonts w:eastAsia="Arial Narrow" w:cstheme="minorHAnsi"/>
          <w:i/>
          <w:iCs/>
          <w:color w:val="000000" w:themeColor="text1"/>
          <w:lang w:val="sk-SK"/>
        </w:rPr>
        <w:t>”</w:t>
      </w:r>
    </w:p>
    <w:p w14:paraId="0D7BB2C9" w14:textId="6E6BB3FE" w:rsidR="6FBF9B11" w:rsidRPr="00515300" w:rsidRDefault="6FBF9B11" w:rsidP="00193F7D">
      <w:pPr>
        <w:widowControl w:val="0"/>
        <w:pBdr>
          <w:top w:val="nil"/>
          <w:left w:val="nil"/>
          <w:bottom w:val="nil"/>
          <w:right w:val="nil"/>
          <w:between w:val="nil"/>
        </w:pBdr>
        <w:spacing w:before="170"/>
        <w:ind w:left="19"/>
        <w:jc w:val="both"/>
        <w:rPr>
          <w:rFonts w:eastAsia="Arial Narrow" w:cstheme="minorHAnsi"/>
          <w:b/>
          <w:bCs/>
          <w:lang w:val="sk-SK"/>
        </w:rPr>
      </w:pPr>
      <w:r w:rsidRPr="00515300">
        <w:rPr>
          <w:rFonts w:eastAsia="Arial Narrow" w:cstheme="minorHAnsi"/>
          <w:b/>
          <w:bCs/>
          <w:lang w:val="sk-SK"/>
        </w:rPr>
        <w:t>Verejný obstarávateľ nesúhlasí s navrhovanou úpravou. Riziká musí uchádzač z</w:t>
      </w:r>
      <w:r w:rsidR="7945B494" w:rsidRPr="00515300">
        <w:rPr>
          <w:rFonts w:eastAsia="Arial Narrow" w:cstheme="minorHAnsi"/>
          <w:b/>
          <w:bCs/>
          <w:lang w:val="sk-SK"/>
        </w:rPr>
        <w:t>vážiť pri koncipovaní</w:t>
      </w:r>
      <w:r w:rsidRPr="00515300">
        <w:rPr>
          <w:rFonts w:eastAsia="Arial Narrow" w:cstheme="minorHAnsi"/>
          <w:b/>
          <w:bCs/>
          <w:lang w:val="sk-SK"/>
        </w:rPr>
        <w:t xml:space="preserve"> cenovej ponuky. Z otázky záujemcu nepriamo vyplýva, že poskytovanie softvéru ob</w:t>
      </w:r>
      <w:r w:rsidR="6FFCB33E" w:rsidRPr="00515300">
        <w:rPr>
          <w:rFonts w:eastAsia="Arial Narrow" w:cstheme="minorHAnsi"/>
          <w:b/>
          <w:bCs/>
          <w:lang w:val="sk-SK"/>
        </w:rPr>
        <w:t>je</w:t>
      </w:r>
      <w:r w:rsidRPr="00515300">
        <w:rPr>
          <w:rFonts w:eastAsia="Arial Narrow" w:cstheme="minorHAnsi"/>
          <w:b/>
          <w:bCs/>
          <w:lang w:val="sk-SK"/>
        </w:rPr>
        <w:t>dnaného bez časovej súvislosti s inštaláciou zariadenia je technicky aj organizačne možné</w:t>
      </w:r>
      <w:r w:rsidR="77A9A544" w:rsidRPr="00515300">
        <w:rPr>
          <w:rFonts w:eastAsia="Arial Narrow" w:cstheme="minorHAnsi"/>
          <w:b/>
          <w:bCs/>
          <w:lang w:val="sk-SK"/>
        </w:rPr>
        <w:t>, len je komplikovanejšie</w:t>
      </w:r>
      <w:r w:rsidRPr="00515300">
        <w:rPr>
          <w:rFonts w:eastAsia="Arial Narrow" w:cstheme="minorHAnsi"/>
          <w:b/>
          <w:bCs/>
          <w:lang w:val="sk-SK"/>
        </w:rPr>
        <w:t xml:space="preserve">. </w:t>
      </w:r>
      <w:r w:rsidR="704E143A" w:rsidRPr="00515300">
        <w:rPr>
          <w:rFonts w:eastAsia="Arial Narrow" w:cstheme="minorHAnsi"/>
          <w:b/>
          <w:bCs/>
          <w:lang w:val="sk-SK"/>
        </w:rPr>
        <w:t xml:space="preserve">Verejný obstarávateľ dospel k tomuto záveru aj na základe skutočnosti, že žiadny iný záujemca nedeklaroval rovnaké výhrady k predmetným požiadavkám verejného obstarávateľa. </w:t>
      </w:r>
    </w:p>
    <w:p w14:paraId="48CA1146" w14:textId="61A6BA4E" w:rsidR="774E3184" w:rsidRPr="00515300" w:rsidRDefault="774E3184" w:rsidP="00193F7D">
      <w:pPr>
        <w:widowControl w:val="0"/>
        <w:pBdr>
          <w:top w:val="nil"/>
          <w:left w:val="nil"/>
          <w:bottom w:val="nil"/>
          <w:right w:val="nil"/>
          <w:between w:val="nil"/>
        </w:pBdr>
        <w:spacing w:before="170" w:line="262" w:lineRule="auto"/>
        <w:ind w:left="13" w:right="-5" w:firstLine="12"/>
        <w:jc w:val="both"/>
        <w:rPr>
          <w:rFonts w:eastAsia="Arial Narrow" w:cstheme="minorHAnsi"/>
          <w:b/>
          <w:bCs/>
          <w:lang w:val="sk-SK"/>
        </w:rPr>
      </w:pPr>
    </w:p>
    <w:p w14:paraId="6B417C11" w14:textId="0A62CF28" w:rsidR="7D80AB08" w:rsidRPr="00515300" w:rsidRDefault="7D80AB08" w:rsidP="00193F7D">
      <w:pPr>
        <w:widowControl w:val="0"/>
        <w:pBdr>
          <w:top w:val="nil"/>
          <w:left w:val="nil"/>
          <w:bottom w:val="nil"/>
          <w:right w:val="nil"/>
          <w:between w:val="nil"/>
        </w:pBdr>
        <w:spacing w:before="193"/>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III ods. 3.12-3.14 sa uvádza:</w:t>
      </w:r>
      <w:r w:rsidRPr="00515300">
        <w:rPr>
          <w:rFonts w:eastAsia="Arial Narrow" w:cstheme="minorHAnsi"/>
          <w:i/>
          <w:iCs/>
          <w:color w:val="000000" w:themeColor="text1"/>
          <w:lang w:val="sk-SK"/>
        </w:rPr>
        <w:t xml:space="preserve"> </w:t>
      </w:r>
    </w:p>
    <w:p w14:paraId="4D1B47BE" w14:textId="2ADA7C1C" w:rsidR="7D80AB08" w:rsidRPr="00515300" w:rsidRDefault="7D80AB08" w:rsidP="00193F7D">
      <w:pPr>
        <w:widowControl w:val="0"/>
        <w:pBdr>
          <w:top w:val="nil"/>
          <w:left w:val="nil"/>
          <w:bottom w:val="nil"/>
          <w:right w:val="nil"/>
          <w:between w:val="nil"/>
        </w:pBdr>
        <w:spacing w:before="191" w:line="263" w:lineRule="auto"/>
        <w:ind w:left="20" w:right="-5" w:hanging="4"/>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„3.12 Predávajúci sa zaväzuje odovzdať kupujúcemu zariadenie/zariadenia podľa prílohy č. 2 množina  1 podľa doručenej a potvrdenej čiastkovej objednávky a tejto zmluvy vrátane služieb podľa tejto  zmluvy, najneskôr do 5 mesiacov odo dňa nadobudnutia záväznosti čiastkovej objednávky podľa tejto  zmluvy ak v objednávke nebude uvedené inak.  </w:t>
      </w:r>
    </w:p>
    <w:p w14:paraId="456FF8AB" w14:textId="1B05A86E" w:rsidR="7D80AB08" w:rsidRPr="00515300" w:rsidRDefault="7D80AB08" w:rsidP="00193F7D">
      <w:pPr>
        <w:widowControl w:val="0"/>
        <w:pBdr>
          <w:top w:val="nil"/>
          <w:left w:val="nil"/>
          <w:bottom w:val="nil"/>
          <w:right w:val="nil"/>
          <w:between w:val="nil"/>
        </w:pBdr>
        <w:spacing w:before="169" w:line="262" w:lineRule="auto"/>
        <w:ind w:left="14" w:right="-4" w:firstLine="7"/>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3.13 Predávajúci sa zaväzuje odovzdať kupujúcemu príslušenstvo podľa prílohy č. 2 množina 2 podľa  doručenej a potvrdenej čiastkovej objednávky a tejto zmluvy vrátane služieb podľa bodu </w:t>
      </w:r>
      <w:r w:rsidRPr="00515300">
        <w:rPr>
          <w:rFonts w:eastAsia="Arial Narrow" w:cstheme="minorHAnsi"/>
          <w:i/>
          <w:iCs/>
          <w:color w:val="000000" w:themeColor="text1"/>
          <w:lang w:val="sk-SK"/>
        </w:rPr>
        <w:lastRenderedPageBreak/>
        <w:t xml:space="preserve">3.4, najneskôr  do 2 mesiacov odo dňa nadobudnutia záväznosti čiastkovej objednávky podľa tejto zmluvy ak  v objednávke nebude uvedené inak.  </w:t>
      </w:r>
    </w:p>
    <w:p w14:paraId="06844EB9" w14:textId="018C2DDB" w:rsidR="7D80AB08" w:rsidRPr="00515300" w:rsidRDefault="7D80AB08" w:rsidP="00193F7D">
      <w:pPr>
        <w:widowControl w:val="0"/>
        <w:pBdr>
          <w:top w:val="nil"/>
          <w:left w:val="nil"/>
          <w:bottom w:val="nil"/>
          <w:right w:val="nil"/>
          <w:between w:val="nil"/>
        </w:pBdr>
        <w:spacing w:before="173" w:line="262" w:lineRule="auto"/>
        <w:ind w:left="20" w:right="-5" w:firstLine="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3.14 Predávajúci sa zaväzuje odovzdať kupujúcemu softvérové vybavenie podľa prílohy č. 2 množina  3 podľa doručenej a potvrdenej čiastkovej objednávky a tejto zmluvy vrátane služieb podľa bodu 3.4,  najneskôr do 1 mesiaca odo dňa nadobudnutia záväznosti čiastkovej objednávky podľa bodu tejto  zmluvy ak v objednávke nebude uvedené inak.“ </w:t>
      </w:r>
    </w:p>
    <w:p w14:paraId="54638E3E" w14:textId="73A9BA6D" w:rsidR="7D80AB08" w:rsidRPr="00515300" w:rsidRDefault="7D80AB08" w:rsidP="00193F7D">
      <w:pPr>
        <w:widowControl w:val="0"/>
        <w:pBdr>
          <w:top w:val="nil"/>
          <w:left w:val="nil"/>
          <w:bottom w:val="nil"/>
          <w:right w:val="nil"/>
          <w:between w:val="nil"/>
        </w:pBdr>
        <w:spacing w:before="170" w:line="263" w:lineRule="auto"/>
        <w:ind w:left="6" w:right="-6" w:firstLine="10"/>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Z uvedeného vyplýva, že verejný obstarávateľ predpokladá zasielanie čiastkových objednávok na  jednotlivé množiny (množina 1 – zariadenia, množina 2 – príslušenstvo, množina 3 – softvérové  vybavenie) oddelene. </w:t>
      </w:r>
    </w:p>
    <w:p w14:paraId="2D0CEB27" w14:textId="216F7521" w:rsidR="7D80AB08" w:rsidRPr="00515300" w:rsidRDefault="7D80AB08" w:rsidP="00193F7D">
      <w:pPr>
        <w:widowControl w:val="0"/>
        <w:pBdr>
          <w:top w:val="nil"/>
          <w:left w:val="nil"/>
          <w:bottom w:val="nil"/>
          <w:right w:val="nil"/>
          <w:between w:val="nil"/>
        </w:pBdr>
        <w:spacing w:before="460"/>
        <w:ind w:left="389"/>
        <w:jc w:val="both"/>
        <w:rPr>
          <w:rFonts w:eastAsia="Arial Narrow" w:cstheme="minorHAnsi"/>
          <w:i/>
          <w:iCs/>
          <w:color w:val="000000" w:themeColor="text1"/>
          <w:lang w:val="sk-SK"/>
        </w:rPr>
      </w:pPr>
      <w:r w:rsidRPr="00515300">
        <w:rPr>
          <w:rFonts w:eastAsia="Arial Narrow" w:cstheme="minorHAnsi"/>
          <w:i/>
          <w:iCs/>
          <w:color w:val="000000" w:themeColor="text1"/>
          <w:lang w:val="sk-SK"/>
        </w:rPr>
        <w:t>1. Technická previaz</w:t>
      </w:r>
      <w:r w:rsidR="003B22A5">
        <w:rPr>
          <w:rFonts w:eastAsia="Arial Narrow" w:cstheme="minorHAnsi"/>
          <w:i/>
          <w:iCs/>
          <w:color w:val="000000" w:themeColor="text1"/>
          <w:lang w:val="sk-SK"/>
        </w:rPr>
        <w:t>a</w:t>
      </w:r>
      <w:r w:rsidRPr="00515300">
        <w:rPr>
          <w:rFonts w:eastAsia="Arial Narrow" w:cstheme="minorHAnsi"/>
          <w:i/>
          <w:iCs/>
          <w:color w:val="000000" w:themeColor="text1"/>
          <w:lang w:val="sk-SK"/>
        </w:rPr>
        <w:t xml:space="preserve">nosť množín 1, 2 a 3 </w:t>
      </w:r>
    </w:p>
    <w:p w14:paraId="0E87CDF3" w14:textId="32081466" w:rsidR="7D80AB08" w:rsidRPr="00515300" w:rsidRDefault="7D80AB08" w:rsidP="00193F7D">
      <w:pPr>
        <w:widowControl w:val="0"/>
        <w:pBdr>
          <w:top w:val="nil"/>
          <w:left w:val="nil"/>
          <w:bottom w:val="nil"/>
          <w:right w:val="nil"/>
          <w:between w:val="nil"/>
        </w:pBdr>
        <w:spacing w:before="32" w:line="261" w:lineRule="auto"/>
        <w:ind w:left="1105" w:right="-3"/>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o Zariadenie, príslušenstvo a softvérové vybavenie tvoria jeden funkčný celok. o Konfigurácia celého systému (vrátane príslušenstva a softvérových rozšírení) sa zasiela  do výrobného závodu ako kompletný súbor požiadaviek. </w:t>
      </w:r>
    </w:p>
    <w:p w14:paraId="7A3278F6" w14:textId="0582A030" w:rsidR="7D80AB08" w:rsidRPr="00515300" w:rsidRDefault="7D80AB08" w:rsidP="00193F7D">
      <w:pPr>
        <w:widowControl w:val="0"/>
        <w:pBdr>
          <w:top w:val="nil"/>
          <w:left w:val="nil"/>
          <w:bottom w:val="nil"/>
          <w:right w:val="nil"/>
          <w:between w:val="nil"/>
        </w:pBdr>
        <w:spacing w:before="12" w:line="262" w:lineRule="auto"/>
        <w:ind w:left="1454" w:right="-2" w:hanging="349"/>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o Samostatné objednávky na jednotlivé množiny po dodaní základného systému by si  vyžiadali dodatočné zásahy (inštaláciu, konfiguráciu a validáciu systému), čo je  technicky náročnejšie a predlžuje proces uvedenia do prevádzky. </w:t>
      </w:r>
    </w:p>
    <w:p w14:paraId="3A71C7E8" w14:textId="15901CD3" w:rsidR="7D80AB08" w:rsidRPr="00515300" w:rsidRDefault="7D80AB08" w:rsidP="00193F7D">
      <w:pPr>
        <w:widowControl w:val="0"/>
        <w:pBdr>
          <w:top w:val="nil"/>
          <w:left w:val="nil"/>
          <w:bottom w:val="nil"/>
          <w:right w:val="nil"/>
          <w:between w:val="nil"/>
        </w:pBdr>
        <w:spacing w:before="299"/>
        <w:ind w:left="383"/>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2. Ekonomické dôsledky </w:t>
      </w:r>
    </w:p>
    <w:p w14:paraId="2B8A1D0D" w14:textId="10CDE069" w:rsidR="7D80AB08" w:rsidRPr="00515300" w:rsidRDefault="7D80AB08" w:rsidP="00193F7D">
      <w:pPr>
        <w:widowControl w:val="0"/>
        <w:pBdr>
          <w:top w:val="nil"/>
          <w:left w:val="nil"/>
          <w:bottom w:val="nil"/>
          <w:right w:val="nil"/>
          <w:between w:val="nil"/>
        </w:pBdr>
        <w:spacing w:before="33" w:line="261" w:lineRule="auto"/>
        <w:ind w:left="1454" w:right="-2" w:hanging="349"/>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o Dodatočná inštalácia príslušenstva a softvérových rozšírení pri samostatných  objednávkach spôsobí zvýšenie obstarávacej ceny (dodatočné náklady na servisných  technikov, cestovné náklady, logistiku, opätovnú konfiguráciu systému). </w:t>
      </w:r>
    </w:p>
    <w:p w14:paraId="644ADEE2" w14:textId="67EED796" w:rsidR="7D80AB08" w:rsidRPr="00515300" w:rsidRDefault="7D80AB08" w:rsidP="00193F7D">
      <w:pPr>
        <w:widowControl w:val="0"/>
        <w:pBdr>
          <w:top w:val="nil"/>
          <w:left w:val="nil"/>
          <w:bottom w:val="nil"/>
          <w:right w:val="nil"/>
          <w:between w:val="nil"/>
        </w:pBdr>
        <w:spacing w:before="12" w:line="262" w:lineRule="auto"/>
        <w:ind w:left="1466" w:right="-3" w:hanging="361"/>
        <w:jc w:val="both"/>
        <w:rPr>
          <w:rFonts w:eastAsia="Arial Narrow" w:cstheme="minorHAnsi"/>
          <w:i/>
          <w:iCs/>
          <w:color w:val="000000" w:themeColor="text1"/>
          <w:lang w:val="sk-SK"/>
        </w:rPr>
      </w:pPr>
      <w:r w:rsidRPr="00515300">
        <w:rPr>
          <w:rFonts w:eastAsia="Arial Narrow" w:cstheme="minorHAnsi"/>
          <w:i/>
          <w:iCs/>
          <w:color w:val="000000" w:themeColor="text1"/>
          <w:lang w:val="sk-SK"/>
        </w:rPr>
        <w:t>o Pri spoločnej dodávke celého systému sa uplatnia úspory z rozsahu a nižšie náklady na  uvedenie do prevádzky.</w:t>
      </w:r>
    </w:p>
    <w:p w14:paraId="7E6EDF14" w14:textId="720551DA" w:rsidR="7D80AB08" w:rsidRPr="00515300" w:rsidRDefault="7D80AB08" w:rsidP="00193F7D">
      <w:pPr>
        <w:widowControl w:val="0"/>
        <w:pBdr>
          <w:top w:val="nil"/>
          <w:left w:val="nil"/>
          <w:bottom w:val="nil"/>
          <w:right w:val="nil"/>
          <w:between w:val="nil"/>
        </w:pBdr>
        <w:ind w:left="746"/>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Návrh na zmenu: </w:t>
      </w:r>
    </w:p>
    <w:p w14:paraId="3460C3A1" w14:textId="7AD7BEB6" w:rsidR="7D80AB08" w:rsidRPr="00515300" w:rsidRDefault="7D80AB08" w:rsidP="00193F7D">
      <w:pPr>
        <w:widowControl w:val="0"/>
        <w:pBdr>
          <w:top w:val="nil"/>
          <w:left w:val="nil"/>
          <w:bottom w:val="nil"/>
          <w:right w:val="nil"/>
          <w:between w:val="nil"/>
        </w:pBdr>
        <w:spacing w:before="33" w:line="262" w:lineRule="auto"/>
        <w:ind w:left="747" w:right="-1" w:hanging="8"/>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S cieľom zabezpečiť hospodárnosť, technickú kompatibilitu a plynulý proces dodania  navrhujeme: </w:t>
      </w:r>
    </w:p>
    <w:p w14:paraId="51631A1D" w14:textId="111AAFDE" w:rsidR="7D80AB08" w:rsidRPr="00515300" w:rsidRDefault="7D80AB08" w:rsidP="00193F7D">
      <w:pPr>
        <w:widowControl w:val="0"/>
        <w:pBdr>
          <w:top w:val="nil"/>
          <w:left w:val="nil"/>
          <w:bottom w:val="nil"/>
          <w:right w:val="nil"/>
          <w:between w:val="nil"/>
        </w:pBdr>
        <w:spacing w:before="11" w:line="262" w:lineRule="auto"/>
        <w:ind w:left="735" w:right="-4" w:hanging="345"/>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1. Objednávať množiny 1, 2 a 3 súčasne, v súlade s bodom 3.16 rámcovej zmluvy: „Ak bude v čiastkovej objednávke objednané príslušenstvo a/alebo softvérové vybavenie spolu  so zariadením/zariadeniami, na dodanie príslušenstva a/alebo softvérového vybavenia sa  uplatní lehota podľa bodu 3.12 tohto článku.” </w:t>
      </w:r>
    </w:p>
    <w:p w14:paraId="1A75689F" w14:textId="36A287ED" w:rsidR="7D80AB08" w:rsidRPr="00515300" w:rsidRDefault="7D80AB08" w:rsidP="00193F7D">
      <w:pPr>
        <w:widowControl w:val="0"/>
        <w:pBdr>
          <w:top w:val="nil"/>
          <w:left w:val="nil"/>
          <w:bottom w:val="nil"/>
          <w:right w:val="nil"/>
          <w:between w:val="nil"/>
        </w:pBdr>
        <w:spacing w:before="12" w:line="261" w:lineRule="auto"/>
        <w:ind w:left="734" w:right="-2" w:hanging="35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2. Vypustiť body 3.13 a 3.14 (týkajúce sa samostatných lehôt pre dodávku príslušenstva a  softvérového vybavenia), keďže tieto predpokladajú samostatné objednávky, ktoré nie sú  technicky ani ekonomicky vhodné. </w:t>
      </w:r>
    </w:p>
    <w:p w14:paraId="47858FAB" w14:textId="3FB31F76" w:rsidR="7D80AB08" w:rsidRPr="00515300" w:rsidRDefault="7D80AB08" w:rsidP="00193F7D">
      <w:pPr>
        <w:widowControl w:val="0"/>
        <w:pBdr>
          <w:top w:val="nil"/>
          <w:left w:val="nil"/>
          <w:bottom w:val="nil"/>
          <w:right w:val="nil"/>
          <w:between w:val="nil"/>
        </w:pBdr>
        <w:spacing w:before="173"/>
        <w:ind w:left="373"/>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Výsledok: </w:t>
      </w:r>
    </w:p>
    <w:p w14:paraId="379A3C69" w14:textId="789C4ADB" w:rsidR="7D80AB08" w:rsidRPr="00515300" w:rsidRDefault="7D80AB08" w:rsidP="00193F7D">
      <w:pPr>
        <w:widowControl w:val="0"/>
        <w:pBdr>
          <w:top w:val="nil"/>
          <w:left w:val="nil"/>
          <w:bottom w:val="nil"/>
          <w:right w:val="nil"/>
          <w:between w:val="nil"/>
        </w:pBdr>
        <w:spacing w:before="30" w:line="262" w:lineRule="auto"/>
        <w:ind w:left="381" w:right="-1" w:hanging="8"/>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Táto úprava prispeje k zabezpečeniu hospodárnosti verejného obstarávania, minimalizácii  dodatočných nákladov a zníženiu rizík technických komplikácií. </w:t>
      </w:r>
    </w:p>
    <w:p w14:paraId="444C0FE4" w14:textId="2D238DDF" w:rsidR="7D80AB08" w:rsidRPr="00515300" w:rsidRDefault="7D80AB08" w:rsidP="00193F7D">
      <w:pPr>
        <w:widowControl w:val="0"/>
        <w:pBdr>
          <w:top w:val="nil"/>
          <w:left w:val="nil"/>
          <w:bottom w:val="nil"/>
          <w:right w:val="nil"/>
          <w:between w:val="nil"/>
        </w:pBdr>
        <w:spacing w:before="173"/>
        <w:ind w:left="379"/>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Pristúpi verejný obstarávateľ k takýmto úpravám?”</w:t>
      </w:r>
    </w:p>
    <w:p w14:paraId="5A9433C2" w14:textId="6E2E2E7B" w:rsidR="0726614E" w:rsidRPr="00515300" w:rsidRDefault="0726614E" w:rsidP="00193F7D">
      <w:pPr>
        <w:widowControl w:val="0"/>
        <w:pBdr>
          <w:top w:val="nil"/>
          <w:left w:val="nil"/>
          <w:bottom w:val="nil"/>
          <w:right w:val="nil"/>
          <w:between w:val="nil"/>
        </w:pBdr>
        <w:spacing w:before="170"/>
        <w:ind w:left="19"/>
        <w:jc w:val="both"/>
        <w:rPr>
          <w:rFonts w:eastAsia="Arial Narrow" w:cstheme="minorHAnsi"/>
          <w:b/>
          <w:bCs/>
          <w:lang w:val="sk-SK"/>
        </w:rPr>
      </w:pPr>
      <w:r w:rsidRPr="00515300">
        <w:rPr>
          <w:rFonts w:eastAsia="Arial Narrow" w:cstheme="minorHAnsi"/>
          <w:b/>
          <w:bCs/>
          <w:lang w:val="sk-SK"/>
        </w:rPr>
        <w:t xml:space="preserve">Verejný obstarávateľ nesúhlasí s navrhovanou úpravou. Riziká musí uchádzač zvážiť pri </w:t>
      </w:r>
      <w:r w:rsidRPr="00515300">
        <w:rPr>
          <w:rFonts w:eastAsia="Arial Narrow" w:cstheme="minorHAnsi"/>
          <w:b/>
          <w:bCs/>
          <w:lang w:val="sk-SK"/>
        </w:rPr>
        <w:lastRenderedPageBreak/>
        <w:t>koncipovaní cenovej ponuky. Z otázky záujemcu nepriamo vyplýva, že poskytovanie softvéru objednaného bez časovej súvislosti s inštaláciou zariadenia je technicky aj organizačne možné, len je komplikovanejšie. Verejný obstarávateľ dospel k tomuto záveru aj na základe skutočnosti, že žiadny iný záujemca nedeklaroval rovnaké výhrady k predmetným požiadavkám verejného obstarávateľa.</w:t>
      </w:r>
    </w:p>
    <w:p w14:paraId="2549C089" w14:textId="27AE97BB" w:rsidR="0726614E" w:rsidRPr="00515300" w:rsidRDefault="0726614E" w:rsidP="00193F7D">
      <w:pPr>
        <w:widowControl w:val="0"/>
        <w:pBdr>
          <w:top w:val="nil"/>
          <w:left w:val="nil"/>
          <w:bottom w:val="nil"/>
          <w:right w:val="nil"/>
          <w:between w:val="nil"/>
        </w:pBdr>
        <w:spacing w:before="170"/>
        <w:ind w:left="19"/>
        <w:jc w:val="both"/>
        <w:rPr>
          <w:rFonts w:eastAsia="Arial Narrow" w:cstheme="minorHAnsi"/>
          <w:b/>
          <w:bCs/>
          <w:lang w:val="sk-SK"/>
        </w:rPr>
      </w:pPr>
      <w:r w:rsidRPr="00515300">
        <w:rPr>
          <w:rFonts w:eastAsia="Arial Narrow" w:cstheme="minorHAnsi"/>
          <w:b/>
          <w:bCs/>
          <w:lang w:val="sk-SK"/>
        </w:rPr>
        <w:t>Verejný obstarávateľ zároveň k tejto pripomienke uvádza, že ním uvažovaná koncepcia verejného obstarávania je nastaven</w:t>
      </w:r>
      <w:r w:rsidR="16172A1D" w:rsidRPr="00515300">
        <w:rPr>
          <w:rFonts w:eastAsia="Arial Narrow" w:cstheme="minorHAnsi"/>
          <w:b/>
          <w:bCs/>
          <w:lang w:val="sk-SK"/>
        </w:rPr>
        <w:t xml:space="preserve">á tak, aby mal verejný obstarávateľ možnosť počas trvania rámcovej zmluvy doplniť zakúpené zariadenie o definované softvérové a/alebo </w:t>
      </w:r>
      <w:r w:rsidR="00C157F6" w:rsidRPr="00515300">
        <w:rPr>
          <w:rFonts w:eastAsia="Arial Narrow" w:cstheme="minorHAnsi"/>
          <w:b/>
          <w:bCs/>
          <w:lang w:val="sk-SK"/>
        </w:rPr>
        <w:t>hardvérové</w:t>
      </w:r>
      <w:r w:rsidR="16172A1D" w:rsidRPr="00515300">
        <w:rPr>
          <w:rFonts w:eastAsia="Arial Narrow" w:cstheme="minorHAnsi"/>
          <w:b/>
          <w:bCs/>
          <w:lang w:val="sk-SK"/>
        </w:rPr>
        <w:t xml:space="preserve"> príslušenstvo. Verejný </w:t>
      </w:r>
      <w:r w:rsidR="00C157F6" w:rsidRPr="00515300">
        <w:rPr>
          <w:rFonts w:eastAsia="Arial Narrow" w:cstheme="minorHAnsi"/>
          <w:b/>
          <w:bCs/>
          <w:lang w:val="sk-SK"/>
        </w:rPr>
        <w:t>obstarávateľ</w:t>
      </w:r>
      <w:r w:rsidR="16172A1D" w:rsidRPr="00515300">
        <w:rPr>
          <w:rFonts w:eastAsia="Arial Narrow" w:cstheme="minorHAnsi"/>
          <w:b/>
          <w:bCs/>
          <w:lang w:val="sk-SK"/>
        </w:rPr>
        <w:t xml:space="preserve"> nastavením koncepcie </w:t>
      </w:r>
      <w:r w:rsidR="6F76B1EF" w:rsidRPr="00515300">
        <w:rPr>
          <w:rFonts w:eastAsia="Arial Narrow" w:cstheme="minorHAnsi"/>
          <w:b/>
          <w:bCs/>
          <w:lang w:val="sk-SK"/>
        </w:rPr>
        <w:t xml:space="preserve">VO sleduje dosiahnutie stavu, kedy pri prvotnom zakúpení prístroja objedná prístroj v </w:t>
      </w:r>
      <w:r w:rsidR="57F52D1A" w:rsidRPr="00515300">
        <w:rPr>
          <w:rFonts w:eastAsia="Arial Narrow" w:cstheme="minorHAnsi"/>
          <w:b/>
          <w:bCs/>
          <w:lang w:val="sk-SK"/>
        </w:rPr>
        <w:t xml:space="preserve">konfigurácii zodpovedajúcej požiadavkám </w:t>
      </w:r>
      <w:r w:rsidR="00C157F6" w:rsidRPr="00515300">
        <w:rPr>
          <w:rFonts w:eastAsia="Arial Narrow" w:cstheme="minorHAnsi"/>
          <w:b/>
          <w:bCs/>
          <w:lang w:val="sk-SK"/>
        </w:rPr>
        <w:t>verejného</w:t>
      </w:r>
      <w:r w:rsidR="57F52D1A" w:rsidRPr="00515300">
        <w:rPr>
          <w:rFonts w:eastAsia="Arial Narrow" w:cstheme="minorHAnsi"/>
          <w:b/>
          <w:bCs/>
          <w:lang w:val="sk-SK"/>
        </w:rPr>
        <w:t xml:space="preserve"> </w:t>
      </w:r>
      <w:r w:rsidR="00C157F6" w:rsidRPr="00515300">
        <w:rPr>
          <w:rFonts w:eastAsia="Arial Narrow" w:cstheme="minorHAnsi"/>
          <w:b/>
          <w:bCs/>
          <w:lang w:val="sk-SK"/>
        </w:rPr>
        <w:t>obstarávateľa</w:t>
      </w:r>
      <w:r w:rsidR="57F52D1A" w:rsidRPr="00515300">
        <w:rPr>
          <w:rFonts w:eastAsia="Arial Narrow" w:cstheme="minorHAnsi"/>
          <w:b/>
          <w:bCs/>
          <w:lang w:val="sk-SK"/>
        </w:rPr>
        <w:t xml:space="preserve"> v čase vystavenia </w:t>
      </w:r>
      <w:r w:rsidR="00C157F6" w:rsidRPr="00515300">
        <w:rPr>
          <w:rFonts w:eastAsia="Arial Narrow" w:cstheme="minorHAnsi"/>
          <w:b/>
          <w:bCs/>
          <w:lang w:val="sk-SK"/>
        </w:rPr>
        <w:t>objednávky</w:t>
      </w:r>
      <w:r w:rsidR="57F52D1A" w:rsidRPr="00515300">
        <w:rPr>
          <w:rFonts w:eastAsia="Arial Narrow" w:cstheme="minorHAnsi"/>
          <w:b/>
          <w:bCs/>
          <w:lang w:val="sk-SK"/>
        </w:rPr>
        <w:t>. V prípade ak sa počas účinnosti rámcovej zmluvy potreby verejného obstarávateľa zmen</w:t>
      </w:r>
      <w:r w:rsidR="00C157F6" w:rsidRPr="00515300">
        <w:rPr>
          <w:rFonts w:eastAsia="Arial Narrow" w:cstheme="minorHAnsi"/>
          <w:b/>
          <w:bCs/>
          <w:lang w:val="sk-SK"/>
        </w:rPr>
        <w:t>ia</w:t>
      </w:r>
      <w:r w:rsidR="52FBCF7E" w:rsidRPr="00515300">
        <w:rPr>
          <w:rFonts w:eastAsia="Arial Narrow" w:cstheme="minorHAnsi"/>
          <w:b/>
          <w:bCs/>
          <w:lang w:val="sk-SK"/>
        </w:rPr>
        <w:t xml:space="preserve">, bude mať verejný </w:t>
      </w:r>
      <w:r w:rsidR="00C157F6" w:rsidRPr="00515300">
        <w:rPr>
          <w:rFonts w:eastAsia="Arial Narrow" w:cstheme="minorHAnsi"/>
          <w:b/>
          <w:bCs/>
          <w:lang w:val="sk-SK"/>
        </w:rPr>
        <w:t>obstarávateľ</w:t>
      </w:r>
      <w:r w:rsidR="52FBCF7E" w:rsidRPr="00515300">
        <w:rPr>
          <w:rFonts w:eastAsia="Arial Narrow" w:cstheme="minorHAnsi"/>
          <w:b/>
          <w:bCs/>
          <w:lang w:val="sk-SK"/>
        </w:rPr>
        <w:t xml:space="preserve"> na základe takto koncipovanej rámcovej dohody možnosť doobjednať ďalší hardvér a/alebo softvér. Verejný </w:t>
      </w:r>
      <w:r w:rsidR="00C157F6" w:rsidRPr="00515300">
        <w:rPr>
          <w:rFonts w:eastAsia="Arial Narrow" w:cstheme="minorHAnsi"/>
          <w:b/>
          <w:bCs/>
          <w:lang w:val="sk-SK"/>
        </w:rPr>
        <w:t>obstarávateľ</w:t>
      </w:r>
      <w:r w:rsidR="52FBCF7E" w:rsidRPr="00515300">
        <w:rPr>
          <w:rFonts w:eastAsia="Arial Narrow" w:cstheme="minorHAnsi"/>
          <w:b/>
          <w:bCs/>
          <w:lang w:val="sk-SK"/>
        </w:rPr>
        <w:t xml:space="preserve"> má za to, že je prirodzené, že s takouto dodatočnou inštaláciou </w:t>
      </w:r>
      <w:r w:rsidR="00C157F6" w:rsidRPr="00515300">
        <w:rPr>
          <w:rFonts w:eastAsia="Arial Narrow" w:cstheme="minorHAnsi"/>
          <w:b/>
          <w:bCs/>
          <w:lang w:val="sk-SK"/>
        </w:rPr>
        <w:t>príslušenstva</w:t>
      </w:r>
      <w:r w:rsidR="52FBCF7E" w:rsidRPr="00515300">
        <w:rPr>
          <w:rFonts w:eastAsia="Arial Narrow" w:cstheme="minorHAnsi"/>
          <w:b/>
          <w:bCs/>
          <w:lang w:val="sk-SK"/>
        </w:rPr>
        <w:t xml:space="preserve"> k zariadeniu budú spojené dodatočné náklady, avšak </w:t>
      </w:r>
      <w:r w:rsidR="4B21BB48" w:rsidRPr="00515300">
        <w:rPr>
          <w:rFonts w:eastAsia="Arial Narrow" w:cstheme="minorHAnsi"/>
          <w:b/>
          <w:bCs/>
          <w:lang w:val="sk-SK"/>
        </w:rPr>
        <w:t xml:space="preserve">alternatívou k tomuto postupu je stav, kedy by verejný </w:t>
      </w:r>
      <w:r w:rsidR="00C157F6" w:rsidRPr="00515300">
        <w:rPr>
          <w:rFonts w:eastAsia="Arial Narrow" w:cstheme="minorHAnsi"/>
          <w:b/>
          <w:bCs/>
          <w:lang w:val="sk-SK"/>
        </w:rPr>
        <w:t>obstarávateľ</w:t>
      </w:r>
      <w:r w:rsidR="4B21BB48" w:rsidRPr="00515300">
        <w:rPr>
          <w:rFonts w:eastAsia="Arial Narrow" w:cstheme="minorHAnsi"/>
          <w:b/>
          <w:bCs/>
          <w:lang w:val="sk-SK"/>
        </w:rPr>
        <w:t xml:space="preserve"> do rámcovej dohody takýto dodatočný softvér nezahrnul a v prípade zmeny potrieb verejného obstarávateľa </w:t>
      </w:r>
      <w:r w:rsidR="6C4CDC0D" w:rsidRPr="00515300">
        <w:rPr>
          <w:rFonts w:eastAsia="Arial Narrow" w:cstheme="minorHAnsi"/>
          <w:b/>
          <w:bCs/>
          <w:lang w:val="sk-SK"/>
        </w:rPr>
        <w:t xml:space="preserve">by nebolo možné takýto dodatočný hardvér alebo softvér nakúpiť od iného dodávateľa ako je dodávateľ samotného zariadenia CT. </w:t>
      </w:r>
      <w:r w:rsidR="57F52D1A" w:rsidRPr="00515300">
        <w:rPr>
          <w:rFonts w:eastAsia="Arial Narrow" w:cstheme="minorHAnsi"/>
          <w:b/>
          <w:bCs/>
          <w:lang w:val="sk-SK"/>
        </w:rPr>
        <w:t xml:space="preserve"> </w:t>
      </w:r>
      <w:r w:rsidR="76A4A86D" w:rsidRPr="00515300">
        <w:rPr>
          <w:rFonts w:eastAsia="Arial Narrow" w:cstheme="minorHAnsi"/>
          <w:b/>
          <w:bCs/>
          <w:lang w:val="sk-SK"/>
        </w:rPr>
        <w:t xml:space="preserve">Nákup takýchto položiek by následne nemohol byť vystavený objektívnej hospodárskej súťaži, bol by možný len od dodávateľa primárne objednaného CT, ktorý by </w:t>
      </w:r>
      <w:r w:rsidR="4DD04BC9" w:rsidRPr="00515300">
        <w:rPr>
          <w:rFonts w:eastAsia="Arial Narrow" w:cstheme="minorHAnsi"/>
          <w:b/>
          <w:bCs/>
          <w:lang w:val="sk-SK"/>
        </w:rPr>
        <w:t xml:space="preserve">v prípade nevyhnutnosti úprav zariadenia mohol ponúknuť akúkoľvek (aj neprimeranú) cenu a verejný </w:t>
      </w:r>
      <w:r w:rsidR="00C157F6" w:rsidRPr="00515300">
        <w:rPr>
          <w:rFonts w:eastAsia="Arial Narrow" w:cstheme="minorHAnsi"/>
          <w:b/>
          <w:bCs/>
          <w:lang w:val="sk-SK"/>
        </w:rPr>
        <w:t>obstarávateľ</w:t>
      </w:r>
      <w:r w:rsidR="4DD04BC9" w:rsidRPr="00515300">
        <w:rPr>
          <w:rFonts w:eastAsia="Arial Narrow" w:cstheme="minorHAnsi"/>
          <w:b/>
          <w:bCs/>
          <w:lang w:val="sk-SK"/>
        </w:rPr>
        <w:t xml:space="preserve"> by bol nútený cenu akceptovať (čo by okrem iného mohlo viesť k nemožnosti obstarať po</w:t>
      </w:r>
      <w:r w:rsidR="22F55E7E" w:rsidRPr="00515300">
        <w:rPr>
          <w:rFonts w:eastAsia="Arial Narrow" w:cstheme="minorHAnsi"/>
          <w:b/>
          <w:bCs/>
          <w:lang w:val="sk-SK"/>
        </w:rPr>
        <w:t>trebné príslušen</w:t>
      </w:r>
      <w:r w:rsidR="00C157F6" w:rsidRPr="00515300">
        <w:rPr>
          <w:rFonts w:eastAsia="Arial Narrow" w:cstheme="minorHAnsi"/>
          <w:b/>
          <w:bCs/>
          <w:lang w:val="sk-SK"/>
        </w:rPr>
        <w:t>st</w:t>
      </w:r>
      <w:r w:rsidR="22F55E7E" w:rsidRPr="00515300">
        <w:rPr>
          <w:rFonts w:eastAsia="Arial Narrow" w:cstheme="minorHAnsi"/>
          <w:b/>
          <w:bCs/>
          <w:lang w:val="sk-SK"/>
        </w:rPr>
        <w:t xml:space="preserve">vo v súlade so zákonom o verejnom </w:t>
      </w:r>
      <w:r w:rsidR="00C157F6" w:rsidRPr="00515300">
        <w:rPr>
          <w:rFonts w:eastAsia="Arial Narrow" w:cstheme="minorHAnsi"/>
          <w:b/>
          <w:bCs/>
          <w:lang w:val="sk-SK"/>
        </w:rPr>
        <w:t>obstarávaní</w:t>
      </w:r>
      <w:r w:rsidR="22F55E7E" w:rsidRPr="00515300">
        <w:rPr>
          <w:rFonts w:eastAsia="Arial Narrow" w:cstheme="minorHAnsi"/>
          <w:b/>
          <w:bCs/>
          <w:lang w:val="sk-SK"/>
        </w:rPr>
        <w:t xml:space="preserve"> (došlo by k obdobe stavu, ktorý sa označuje ako tzv. “</w:t>
      </w:r>
      <w:proofErr w:type="spellStart"/>
      <w:r w:rsidR="22F55E7E" w:rsidRPr="00515300">
        <w:rPr>
          <w:rFonts w:eastAsia="Arial Narrow" w:cstheme="minorHAnsi"/>
          <w:b/>
          <w:bCs/>
          <w:lang w:val="sk-SK"/>
        </w:rPr>
        <w:t>vendor</w:t>
      </w:r>
      <w:proofErr w:type="spellEnd"/>
      <w:r w:rsidR="22F55E7E" w:rsidRPr="00515300">
        <w:rPr>
          <w:rFonts w:eastAsia="Arial Narrow" w:cstheme="minorHAnsi"/>
          <w:b/>
          <w:bCs/>
          <w:lang w:val="sk-SK"/>
        </w:rPr>
        <w:t xml:space="preserve"> </w:t>
      </w:r>
      <w:proofErr w:type="spellStart"/>
      <w:r w:rsidR="22F55E7E" w:rsidRPr="00515300">
        <w:rPr>
          <w:rFonts w:eastAsia="Arial Narrow" w:cstheme="minorHAnsi"/>
          <w:b/>
          <w:bCs/>
          <w:lang w:val="sk-SK"/>
        </w:rPr>
        <w:t>lock</w:t>
      </w:r>
      <w:proofErr w:type="spellEnd"/>
      <w:r w:rsidR="22F55E7E" w:rsidRPr="00515300">
        <w:rPr>
          <w:rFonts w:eastAsia="Arial Narrow" w:cstheme="minorHAnsi"/>
          <w:b/>
          <w:bCs/>
          <w:lang w:val="sk-SK"/>
        </w:rPr>
        <w:t>-in"). Verejný obst</w:t>
      </w:r>
      <w:r w:rsidR="42FB3931" w:rsidRPr="00515300">
        <w:rPr>
          <w:rFonts w:eastAsia="Arial Narrow" w:cstheme="minorHAnsi"/>
          <w:b/>
          <w:bCs/>
          <w:lang w:val="sk-SK"/>
        </w:rPr>
        <w:t xml:space="preserve">arávateľ má za to, že svojím postupom dosiahne objektivitu a transparentnosť a preukázateľnú hospodárnosť nákupu dodatočného softvérového a/alebo </w:t>
      </w:r>
      <w:r w:rsidR="00C157F6" w:rsidRPr="00515300">
        <w:rPr>
          <w:rFonts w:eastAsia="Arial Narrow" w:cstheme="minorHAnsi"/>
          <w:b/>
          <w:bCs/>
          <w:lang w:val="sk-SK"/>
        </w:rPr>
        <w:t>hardvérového</w:t>
      </w:r>
      <w:r w:rsidR="42FB3931" w:rsidRPr="00515300">
        <w:rPr>
          <w:rFonts w:eastAsia="Arial Narrow" w:cstheme="minorHAnsi"/>
          <w:b/>
          <w:bCs/>
          <w:lang w:val="sk-SK"/>
        </w:rPr>
        <w:t xml:space="preserve"> </w:t>
      </w:r>
      <w:r w:rsidR="00C157F6" w:rsidRPr="00515300">
        <w:rPr>
          <w:rFonts w:eastAsia="Arial Narrow" w:cstheme="minorHAnsi"/>
          <w:b/>
          <w:bCs/>
          <w:lang w:val="sk-SK"/>
        </w:rPr>
        <w:t>príslušenstva</w:t>
      </w:r>
      <w:r w:rsidR="42FB3931" w:rsidRPr="00515300">
        <w:rPr>
          <w:rFonts w:eastAsia="Arial Narrow" w:cstheme="minorHAnsi"/>
          <w:b/>
          <w:bCs/>
          <w:lang w:val="sk-SK"/>
        </w:rPr>
        <w:t xml:space="preserve">. </w:t>
      </w:r>
    </w:p>
    <w:p w14:paraId="20A9315E" w14:textId="3F041E57" w:rsidR="1BF2E7D5" w:rsidRPr="00515300" w:rsidRDefault="1BF2E7D5" w:rsidP="00193F7D">
      <w:pPr>
        <w:widowControl w:val="0"/>
        <w:spacing w:before="170"/>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III ods. 3.18 sa uvádza:</w:t>
      </w:r>
      <w:r w:rsidRPr="00515300">
        <w:rPr>
          <w:rFonts w:eastAsia="Arial Narrow" w:cstheme="minorHAnsi"/>
          <w:i/>
          <w:iCs/>
          <w:color w:val="000000" w:themeColor="text1"/>
          <w:lang w:val="sk-SK"/>
        </w:rPr>
        <w:t xml:space="preserve"> </w:t>
      </w:r>
    </w:p>
    <w:p w14:paraId="353E05D0" w14:textId="37C62C5B" w:rsidR="1BF2E7D5" w:rsidRPr="00515300" w:rsidRDefault="1BF2E7D5" w:rsidP="00193F7D">
      <w:pPr>
        <w:widowControl w:val="0"/>
        <w:pBdr>
          <w:top w:val="nil"/>
          <w:left w:val="nil"/>
          <w:bottom w:val="nil"/>
          <w:right w:val="nil"/>
          <w:between w:val="nil"/>
        </w:pBdr>
        <w:spacing w:before="193" w:line="262" w:lineRule="auto"/>
        <w:ind w:left="14" w:right="-5" w:firstLine="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„Súčasťou dodania tovaru do miesta doručenia je povinnosť Predávajúceho zabezpečiť kompletný  transport zariadenia na miesto jeho dodania a to vrátane transportu tovaru v priestoroch nemocnice,  tak aby bola možná jeho inštalácia podľa technologického projektu, ktorý dodá predávajúci  kupujúcemu. Spôsob transportu zariadenia dohodne Predávajúci so zástupcom Kupujúceho tak, aby  nebola narušené plynulosť prevádzky zdravotníckeho zariadenia. Predávajúci berie na vedomie, že  kupujúci nie je povinný prevziať zariadenie v prípade nedodržania niektorej z povinností Predávajúceho  podľa tohto ustanovenia.“ </w:t>
      </w:r>
    </w:p>
    <w:p w14:paraId="4D6F7B0C" w14:textId="7375003D" w:rsidR="1BF2E7D5" w:rsidRPr="00515300" w:rsidRDefault="1BF2E7D5" w:rsidP="00193F7D">
      <w:pPr>
        <w:widowControl w:val="0"/>
        <w:pBdr>
          <w:top w:val="nil"/>
          <w:left w:val="nil"/>
          <w:bottom w:val="nil"/>
          <w:right w:val="nil"/>
          <w:between w:val="nil"/>
        </w:pBdr>
        <w:spacing w:before="173" w:line="263" w:lineRule="auto"/>
        <w:ind w:left="24" w:right="-2" w:hanging="5"/>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Ako bude postupovať Kupujúci v prípade, že nie je možné nájsť transportnú trasu, ktorá  nenaruší prevádzku zdravotníckeho zariadenia?”</w:t>
      </w:r>
    </w:p>
    <w:p w14:paraId="7CA8920E" w14:textId="5CA2FB7D" w:rsidR="1BF2E7D5" w:rsidRPr="00515300" w:rsidRDefault="1BF2E7D5" w:rsidP="00193F7D">
      <w:pPr>
        <w:widowControl w:val="0"/>
        <w:pBdr>
          <w:top w:val="nil"/>
          <w:left w:val="nil"/>
          <w:bottom w:val="nil"/>
          <w:right w:val="nil"/>
          <w:between w:val="nil"/>
        </w:pBdr>
        <w:spacing w:before="173" w:line="263" w:lineRule="auto"/>
        <w:ind w:left="24" w:right="-2" w:hanging="5"/>
        <w:jc w:val="both"/>
        <w:rPr>
          <w:rFonts w:eastAsia="Arial Narrow" w:cstheme="minorHAnsi"/>
          <w:lang w:val="sk-SK"/>
        </w:rPr>
      </w:pPr>
      <w:r w:rsidRPr="00515300">
        <w:rPr>
          <w:rFonts w:eastAsia="Arial Narrow" w:cstheme="minorHAnsi"/>
          <w:b/>
          <w:bCs/>
          <w:lang w:val="sk-SK"/>
        </w:rPr>
        <w:t>Verejný obstarávateľ je v zmysle osobitných legislatívnych noriem povinný  pri transporte predmetného zariadenia na miesto jeho inštalácie zabezpečiť transport zariadenia tak, aby nenarušil chod nemocnice. Verejný obstarávateľ považuje preto otázku záujemcu za irelevantnú, nakoľko objednávateľ musí určiť vhodnú transportnú trasu ak chce mať doručené CT.</w:t>
      </w:r>
    </w:p>
    <w:p w14:paraId="3D60C675" w14:textId="22B0F7A7" w:rsidR="774E3184" w:rsidRPr="00515300" w:rsidRDefault="774E3184" w:rsidP="00193F7D">
      <w:pPr>
        <w:widowControl w:val="0"/>
        <w:pBdr>
          <w:top w:val="nil"/>
          <w:left w:val="nil"/>
          <w:bottom w:val="nil"/>
          <w:right w:val="nil"/>
          <w:between w:val="nil"/>
        </w:pBdr>
        <w:spacing w:before="170" w:line="262" w:lineRule="auto"/>
        <w:ind w:left="13" w:right="-5" w:firstLine="12"/>
        <w:jc w:val="both"/>
        <w:rPr>
          <w:rFonts w:eastAsia="Arial Narrow" w:cstheme="minorHAnsi"/>
          <w:b/>
          <w:bCs/>
          <w:lang w:val="sk-SK"/>
        </w:rPr>
      </w:pPr>
    </w:p>
    <w:p w14:paraId="7EF124AD" w14:textId="131FDF2F" w:rsidR="0126A0FB" w:rsidRPr="00515300" w:rsidRDefault="0126A0FB" w:rsidP="00193F7D">
      <w:pPr>
        <w:widowControl w:val="0"/>
        <w:pBdr>
          <w:top w:val="nil"/>
          <w:left w:val="nil"/>
          <w:bottom w:val="nil"/>
          <w:right w:val="nil"/>
          <w:between w:val="nil"/>
        </w:pBdr>
        <w:spacing w:before="169"/>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III ods. 3.22 sa uvádza:</w:t>
      </w:r>
      <w:r w:rsidRPr="00515300">
        <w:rPr>
          <w:rFonts w:eastAsia="Arial Narrow" w:cstheme="minorHAnsi"/>
          <w:i/>
          <w:iCs/>
          <w:color w:val="000000" w:themeColor="text1"/>
          <w:lang w:val="sk-SK"/>
        </w:rPr>
        <w:t xml:space="preserve"> </w:t>
      </w:r>
    </w:p>
    <w:p w14:paraId="0F6A876C" w14:textId="129592DF" w:rsidR="0126A0FB" w:rsidRPr="00515300" w:rsidRDefault="0126A0FB" w:rsidP="00193F7D">
      <w:pPr>
        <w:widowControl w:val="0"/>
        <w:pBdr>
          <w:top w:val="nil"/>
          <w:left w:val="nil"/>
          <w:bottom w:val="nil"/>
          <w:right w:val="nil"/>
          <w:between w:val="nil"/>
        </w:pBdr>
        <w:spacing w:before="191" w:line="262" w:lineRule="auto"/>
        <w:ind w:left="11" w:right="-5" w:firstLine="4"/>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„Po dodaní tovaru (bez ohľadu na to či sa jedná o zariadenia, príslušenstvo k nim alebo softvér) je  predávajúci povinný zabezpečiť odborné zaškolenie zamestnancov kupujúceho najneskôr do 3 dní odo  dňa odovzdania a jeho prevzatia Kupujúcim. Zaškolenie bude pozostávať z odborného zaškolenia  obsluhy personálu zariadenia v minimálnom počte 10 zamestnancov, minimálne v trvaní 5 pracovných  dní a maximálne v trvaní 7 pracovných dní. Školenie bude vedené certifikovaným aplikačným  špecialistom v slovenskom alebo českom jazyku prípadne v anglickom jazyku so simultánnym  prekladom a bude poskytované súbežne rádiologickým technikom ako aj lekárom. Školenie bude  zahŕňať technickú a aplikačnú stránku používania tovaru. O zaškolení bude vyhotovený protokol, v  ktorom bude uvedený minimálne počet vyškolených osôb, ich mená a podpisy, rozsah a druh </w:t>
      </w:r>
      <w:proofErr w:type="spellStart"/>
      <w:r w:rsidRPr="00515300">
        <w:rPr>
          <w:rFonts w:eastAsia="Arial Narrow" w:cstheme="minorHAnsi"/>
          <w:i/>
          <w:iCs/>
          <w:color w:val="000000" w:themeColor="text1"/>
          <w:lang w:val="sk-SK"/>
        </w:rPr>
        <w:t>školeni</w:t>
      </w:r>
      <w:proofErr w:type="spellEnd"/>
      <w:r w:rsidRPr="00515300">
        <w:rPr>
          <w:rFonts w:eastAsia="Arial Narrow" w:cstheme="minorHAnsi"/>
          <w:i/>
          <w:iCs/>
          <w:color w:val="000000" w:themeColor="text1"/>
          <w:lang w:val="sk-SK"/>
        </w:rPr>
        <w:t xml:space="preserve">  a, termín a dĺžka trvania, miesto zaškolenia a meno/mená osoby/osôb zodpovedných za školenie  vrátane ich podpisov. Protokol bude vyhotovený v 2 rovnopisoch, s určením pre každú zmluvnú stranu  po jednom vyhotovení. Presný termín a miesto školenia budú určené po vzájomnej dohode oboch  zmluvných strán.“ </w:t>
      </w:r>
    </w:p>
    <w:p w14:paraId="12645EED" w14:textId="681507A4" w:rsidR="0126A0FB" w:rsidRPr="00515300" w:rsidRDefault="0126A0FB" w:rsidP="00193F7D">
      <w:pPr>
        <w:widowControl w:val="0"/>
        <w:pBdr>
          <w:top w:val="nil"/>
          <w:left w:val="nil"/>
          <w:bottom w:val="nil"/>
          <w:right w:val="nil"/>
          <w:between w:val="nil"/>
        </w:pBdr>
        <w:spacing w:before="292"/>
        <w:ind w:left="14"/>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V záujme spresnenia požiadavky navrhujeme preformulovanie požiadavky nasledovne: </w:t>
      </w:r>
    </w:p>
    <w:p w14:paraId="04415911" w14:textId="65D4FEC9" w:rsidR="0126A0FB" w:rsidRPr="00515300" w:rsidRDefault="0126A0FB" w:rsidP="00193F7D">
      <w:pPr>
        <w:widowControl w:val="0"/>
        <w:pBdr>
          <w:top w:val="nil"/>
          <w:left w:val="nil"/>
          <w:bottom w:val="nil"/>
          <w:right w:val="nil"/>
          <w:between w:val="nil"/>
        </w:pBdr>
        <w:spacing w:before="289" w:line="262" w:lineRule="auto"/>
        <w:ind w:left="27" w:right="-3" w:hanging="1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„Po dodaní tovaru (bez ohľadu na to či sa jedná o zariadenia, príslušenstvo k nim alebo softvér) je  predávajúci povinný zabezpečiť začatie odborného zaškolenia zamestnancov kupujúceho najneskôr do 3 dní odo dňa odovzdania a jeho prevzatia Kupujúcim. Zaškolenie bude pozostávať z odborného  zaškolenia obsluhy personálu zariadenia v minimálnom počte 10 zamestnancov (tzv. skupinové  zaškolenie), minimálne v trvaní 5 pracovných dní a maximálne v trvaní 7 pracovných dní. Školenie bude  vedené certifikovaným aplikačným špecialistom v slovenskom alebo českom jazyku prípadne v  anglickom jazyku so simultánnym prekladom a bude poskytované súbežne rádiologickým technikom  ako aj lekárom. Školenie bude zahŕňať technickú a aplikačnú stránku používania tovaru. O zaškolení  bude vyhotovený protokol, v ktorom bude uvedený minimálne počet vyškolených osôb, ich mená a  podpisy, rozsah a druh </w:t>
      </w:r>
      <w:r w:rsidR="003B22A5" w:rsidRPr="00515300">
        <w:rPr>
          <w:rFonts w:eastAsia="Arial Narrow" w:cstheme="minorHAnsi"/>
          <w:i/>
          <w:iCs/>
          <w:color w:val="000000" w:themeColor="text1"/>
          <w:lang w:val="sk-SK"/>
        </w:rPr>
        <w:t>školení</w:t>
      </w:r>
      <w:r w:rsidRPr="00515300">
        <w:rPr>
          <w:rFonts w:eastAsia="Arial Narrow" w:cstheme="minorHAnsi"/>
          <w:i/>
          <w:iCs/>
          <w:color w:val="000000" w:themeColor="text1"/>
          <w:lang w:val="sk-SK"/>
        </w:rPr>
        <w:t xml:space="preserve"> a, termín a dĺžka trvania, miesto zaškolenia a meno/mená osoby/osôb  zodpovedných za školenie vrátane ich podpisov. Protokol bude vyhotovený v 2 rovnopisoch, s určením  pre každú zmluvnú stranu po jednom vyhotovení. Presný termín a miesto školenia budú určené po  vzájomnej dohode oboch zmluvných strán. Kupujúci zabezpečí prítomnosť obslužného personálu vo  vzájomne dohodnutý čas pre skupinové zaškolenie.“ </w:t>
      </w:r>
    </w:p>
    <w:p w14:paraId="0CC2F646" w14:textId="1C8AA0A4" w:rsidR="0126A0FB" w:rsidRPr="00515300" w:rsidRDefault="0126A0FB" w:rsidP="00193F7D">
      <w:pPr>
        <w:widowControl w:val="0"/>
        <w:pBdr>
          <w:top w:val="nil"/>
          <w:left w:val="nil"/>
          <w:bottom w:val="nil"/>
          <w:right w:val="nil"/>
          <w:between w:val="nil"/>
        </w:pBdr>
        <w:spacing w:before="170"/>
        <w:ind w:left="19"/>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Bude verejný obstarávateľ súhlasiť s takouto úpravou? “</w:t>
      </w:r>
    </w:p>
    <w:p w14:paraId="2506C908" w14:textId="1B35F095" w:rsidR="0126A0FB" w:rsidRPr="00515300" w:rsidRDefault="0126A0FB" w:rsidP="00193F7D">
      <w:pPr>
        <w:widowControl w:val="0"/>
        <w:pBdr>
          <w:top w:val="nil"/>
          <w:left w:val="nil"/>
          <w:bottom w:val="nil"/>
          <w:right w:val="nil"/>
          <w:between w:val="nil"/>
        </w:pBdr>
        <w:spacing w:before="170"/>
        <w:ind w:left="19"/>
        <w:jc w:val="both"/>
        <w:rPr>
          <w:rFonts w:eastAsia="Arial Narrow" w:cstheme="minorHAnsi"/>
          <w:b/>
          <w:bCs/>
          <w:lang w:val="sk-SK"/>
        </w:rPr>
      </w:pPr>
      <w:r w:rsidRPr="00515300">
        <w:rPr>
          <w:rFonts w:eastAsia="Arial Narrow" w:cstheme="minorHAnsi"/>
          <w:b/>
          <w:bCs/>
          <w:lang w:val="sk-SK"/>
        </w:rPr>
        <w:t xml:space="preserve">Verejný </w:t>
      </w:r>
      <w:r w:rsidR="00C157F6" w:rsidRPr="00515300">
        <w:rPr>
          <w:rFonts w:eastAsia="Arial Narrow" w:cstheme="minorHAnsi"/>
          <w:b/>
          <w:bCs/>
          <w:lang w:val="sk-SK"/>
        </w:rPr>
        <w:t>obstarávateľ</w:t>
      </w:r>
      <w:r w:rsidRPr="00515300">
        <w:rPr>
          <w:rFonts w:eastAsia="Arial Narrow" w:cstheme="minorHAnsi"/>
          <w:b/>
          <w:bCs/>
          <w:lang w:val="sk-SK"/>
        </w:rPr>
        <w:t xml:space="preserve"> akceptuje návrh na zmenu </w:t>
      </w:r>
      <w:proofErr w:type="spellStart"/>
      <w:r w:rsidR="006E4B64">
        <w:rPr>
          <w:rFonts w:eastAsia="Arial Narrow" w:cstheme="minorHAnsi"/>
          <w:b/>
          <w:bCs/>
          <w:lang w:val="sk-SK"/>
        </w:rPr>
        <w:t>wordingu</w:t>
      </w:r>
      <w:proofErr w:type="spellEnd"/>
      <w:r w:rsidRPr="00515300">
        <w:rPr>
          <w:rFonts w:eastAsia="Arial Narrow" w:cstheme="minorHAnsi"/>
          <w:b/>
          <w:bCs/>
          <w:lang w:val="sk-SK"/>
        </w:rPr>
        <w:t xml:space="preserve"> predmetného ustanovenia. Ustanovenie bude do zmluvy prenesené v nasledovnom znení:</w:t>
      </w:r>
    </w:p>
    <w:p w14:paraId="27DA5F8A" w14:textId="0C315F8B" w:rsidR="0126A0FB" w:rsidRPr="00515300" w:rsidRDefault="0126A0FB" w:rsidP="00193F7D">
      <w:pPr>
        <w:widowControl w:val="0"/>
        <w:spacing w:before="289" w:line="262" w:lineRule="auto"/>
        <w:ind w:left="27" w:right="-3" w:hanging="11"/>
        <w:jc w:val="both"/>
        <w:rPr>
          <w:rFonts w:eastAsia="Arial Narrow" w:cstheme="minorHAnsi"/>
          <w:b/>
          <w:bCs/>
          <w:lang w:val="sk-SK"/>
        </w:rPr>
      </w:pPr>
      <w:r w:rsidRPr="00515300">
        <w:rPr>
          <w:rFonts w:eastAsia="Arial Narrow" w:cstheme="minorHAnsi"/>
          <w:b/>
          <w:bCs/>
          <w:lang w:val="sk-SK"/>
        </w:rPr>
        <w:t xml:space="preserve">„Po dodaní tovaru (bez ohľadu na to či sa jedná o zariadenia, príslušenstvo k nim alebo softvér) je  predávajúci povinný zabezpečiť začatie odborného zaškolenia zamestnancov kupujúceho najneskôr do 3 dní odo dňa odovzdania a jeho prevzatia Kupujúcim. Zaškolenie bude pozostávať z odborného  zaškolenia obsluhy personálu zariadenia v minimálnom </w:t>
      </w:r>
      <w:r w:rsidRPr="00515300">
        <w:rPr>
          <w:rFonts w:eastAsia="Arial Narrow" w:cstheme="minorHAnsi"/>
          <w:b/>
          <w:bCs/>
          <w:lang w:val="sk-SK"/>
        </w:rPr>
        <w:lastRenderedPageBreak/>
        <w:t xml:space="preserve">počte 10 zamestnancov (tzv. skupinové  zaškolenie), minimálne v trvaní 5 pracovných dní a maximálne v trvaní 7 pracovných dní. Školenie bude  vedené certifikovaným aplikačným špecialistom v slovenskom alebo českom jazyku prípadne v  anglickom jazyku so simultánnym prekladom a bude poskytované súbežne rádiologickým technikom  ako aj lekárom. Školenie bude zahŕňať technickú a aplikačnú stránku používania tovaru. O zaškolení  bude vyhotovený protokol, v ktorom bude uvedený minimálne počet vyškolených osôb, ich mená a  podpisy, rozsah a druh </w:t>
      </w:r>
      <w:r w:rsidR="00C157F6" w:rsidRPr="00515300">
        <w:rPr>
          <w:rFonts w:eastAsia="Arial Narrow" w:cstheme="minorHAnsi"/>
          <w:b/>
          <w:bCs/>
          <w:lang w:val="sk-SK"/>
        </w:rPr>
        <w:t>školení</w:t>
      </w:r>
      <w:r w:rsidRPr="00515300">
        <w:rPr>
          <w:rFonts w:eastAsia="Arial Narrow" w:cstheme="minorHAnsi"/>
          <w:b/>
          <w:bCs/>
          <w:lang w:val="sk-SK"/>
        </w:rPr>
        <w:t xml:space="preserve"> a, termín a dĺžka trvania, miesto zaškolenia a meno/mená osoby/osôb  zodpovedných za školenie vrátane ich podpisov. Protokol bude vyhotovený v 2 rovnopisoch, s určením  pre každú zmluvnú stranu po jednom vyhotovení. Presný termín a miesto školenia budú určené po  vzájomnej dohode oboch zmluvných strán. Kupujúci zabezpečí prítomnosť obslužného personálu vo  vzájomne dohodnutý čas pre skupinové zaškolenie.“</w:t>
      </w:r>
    </w:p>
    <w:p w14:paraId="3C12EF6D" w14:textId="7BD3AC6E" w:rsidR="2B475F9A" w:rsidRPr="00515300" w:rsidRDefault="2B475F9A" w:rsidP="00193F7D">
      <w:pPr>
        <w:widowControl w:val="0"/>
        <w:pBdr>
          <w:top w:val="nil"/>
          <w:left w:val="nil"/>
          <w:bottom w:val="nil"/>
          <w:right w:val="nil"/>
          <w:between w:val="nil"/>
        </w:pBdr>
        <w:spacing w:before="194"/>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III ods. 3.24 sa uvádza:</w:t>
      </w:r>
      <w:r w:rsidRPr="00515300">
        <w:rPr>
          <w:rFonts w:eastAsia="Arial Narrow" w:cstheme="minorHAnsi"/>
          <w:i/>
          <w:iCs/>
          <w:color w:val="000000" w:themeColor="text1"/>
          <w:lang w:val="sk-SK"/>
        </w:rPr>
        <w:t xml:space="preserve"> </w:t>
      </w:r>
    </w:p>
    <w:p w14:paraId="73F14C21" w14:textId="2C052D8D" w:rsidR="2B475F9A" w:rsidRPr="00515300" w:rsidRDefault="2B475F9A" w:rsidP="00193F7D">
      <w:pPr>
        <w:widowControl w:val="0"/>
        <w:pBdr>
          <w:top w:val="nil"/>
          <w:left w:val="nil"/>
          <w:bottom w:val="nil"/>
          <w:right w:val="nil"/>
          <w:between w:val="nil"/>
        </w:pBdr>
        <w:spacing w:before="191" w:line="262" w:lineRule="auto"/>
        <w:ind w:left="6" w:right="-5" w:firstLine="9"/>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„Po dodaní tovaru do priestorov určených na jeho užívanie je predávajúci povinný zabezpečiť inštaláciu  tovaru a jeho uvedenie do prevádzky najneskôr do 3 dní. O inštalácii a uvedení zariadenia do prevádzky  spíšu zmluvné strany inštalačný protokol na daný tovar s uvedením presného názvu a výrobcu tovaru  vrátane vykonania preberacej funkčnej skúšky zariadenia, v protokole budú rozpísané položky, z  ktorých tovar pozostáva, vrátane uvedenia výrobných čísiel jednotlivých funkčných celkov a ich  komponentov. Protokol bude vyhotovený v 2 rovnopisoch, s určením pre každú zmluvnú stranu po  jednom vyhotovení.“ </w:t>
      </w:r>
    </w:p>
    <w:p w14:paraId="1EAE254A" w14:textId="71708201" w:rsidR="2B475F9A" w:rsidRPr="00515300" w:rsidRDefault="2B475F9A" w:rsidP="00193F7D">
      <w:pPr>
        <w:widowControl w:val="0"/>
        <w:pBdr>
          <w:top w:val="nil"/>
          <w:left w:val="nil"/>
          <w:bottom w:val="nil"/>
          <w:right w:val="nil"/>
          <w:between w:val="nil"/>
        </w:pBdr>
        <w:spacing w:before="170" w:line="262" w:lineRule="auto"/>
        <w:ind w:left="27" w:firstLine="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Uvedená lehota nie je dostatočná pre daný typ zariadení. Navrhujeme preformulovanie požiadavky  nasledovne: </w:t>
      </w:r>
    </w:p>
    <w:p w14:paraId="58EF2FE2" w14:textId="021F07B3" w:rsidR="2B475F9A" w:rsidRPr="00515300" w:rsidRDefault="2B475F9A" w:rsidP="00193F7D">
      <w:pPr>
        <w:widowControl w:val="0"/>
        <w:pBdr>
          <w:top w:val="nil"/>
          <w:left w:val="nil"/>
          <w:bottom w:val="nil"/>
          <w:right w:val="nil"/>
          <w:between w:val="nil"/>
        </w:pBdr>
        <w:spacing w:before="170" w:line="262" w:lineRule="auto"/>
        <w:ind w:left="6" w:right="-5" w:firstLine="9"/>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„Po dodaní tovaru do priestorov určených na jeho užívanie je predávajúci povinný zabezpečiť inštaláciu  tovaru a jeho uvedenie do prevádzky najneskôr do 12 dní. O inštalácii a uvedení zariadenia do  prevádzky spíšu zmluvné strany inštalačný protokol na daný tovar s uvedením presného názvu  a výrobcu tovaru vrátane vykonania preberacej funkčnej skúšky zariadenia, v protokole budú rozpísané  položky, z ktorých tovar pozostáva, vrátane uvedenia výrobných čísiel jednotlivých funkčných celkov a  ich komponentov. Protokol bude vyhotovený v 2 rovnopisoch, s určením pre každú zmluvnú stranu po  jednom vyhotovení.“ </w:t>
      </w:r>
    </w:p>
    <w:p w14:paraId="3911D5DF" w14:textId="48206A0C" w:rsidR="2B475F9A" w:rsidRPr="00515300" w:rsidRDefault="2B475F9A" w:rsidP="00193F7D">
      <w:pPr>
        <w:widowControl w:val="0"/>
        <w:pBdr>
          <w:top w:val="nil"/>
          <w:left w:val="nil"/>
          <w:bottom w:val="nil"/>
          <w:right w:val="nil"/>
          <w:between w:val="nil"/>
        </w:pBdr>
        <w:spacing w:before="170"/>
        <w:ind w:left="19"/>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Bude verejný obstarávateľ súhlasiť s takouto úpravou požiadavky?”</w:t>
      </w:r>
    </w:p>
    <w:p w14:paraId="225E078B" w14:textId="10D774C7" w:rsidR="2B475F9A" w:rsidRPr="00515300" w:rsidRDefault="2B475F9A" w:rsidP="00193F7D">
      <w:pPr>
        <w:widowControl w:val="0"/>
        <w:pBdr>
          <w:top w:val="nil"/>
          <w:left w:val="nil"/>
          <w:bottom w:val="nil"/>
          <w:right w:val="nil"/>
          <w:between w:val="nil"/>
        </w:pBdr>
        <w:spacing w:before="170"/>
        <w:ind w:left="19"/>
        <w:jc w:val="both"/>
        <w:rPr>
          <w:rFonts w:eastAsia="Arial Narrow" w:cstheme="minorHAnsi"/>
          <w:lang w:val="sk-SK"/>
        </w:rPr>
      </w:pPr>
      <w:r w:rsidRPr="00515300">
        <w:rPr>
          <w:rFonts w:eastAsia="Arial Narrow" w:cstheme="minorHAnsi"/>
          <w:b/>
          <w:bCs/>
          <w:lang w:val="sk-SK"/>
        </w:rPr>
        <w:t>Verejný obst</w:t>
      </w:r>
      <w:r w:rsidR="19E25950" w:rsidRPr="00515300">
        <w:rPr>
          <w:rFonts w:eastAsia="Arial Narrow" w:cstheme="minorHAnsi"/>
          <w:b/>
          <w:bCs/>
          <w:lang w:val="sk-SK"/>
        </w:rPr>
        <w:t>a</w:t>
      </w:r>
      <w:r w:rsidRPr="00515300">
        <w:rPr>
          <w:rFonts w:eastAsia="Arial Narrow" w:cstheme="minorHAnsi"/>
          <w:b/>
          <w:bCs/>
          <w:lang w:val="sk-SK"/>
        </w:rPr>
        <w:t>rávateľ čiastočne akceptuje požiadavku na predĺženie lehoty. Verejný obst</w:t>
      </w:r>
      <w:r w:rsidR="6F5791A9" w:rsidRPr="00515300">
        <w:rPr>
          <w:rFonts w:eastAsia="Arial Narrow" w:cstheme="minorHAnsi"/>
          <w:b/>
          <w:bCs/>
          <w:lang w:val="sk-SK"/>
        </w:rPr>
        <w:t>a</w:t>
      </w:r>
      <w:r w:rsidRPr="00515300">
        <w:rPr>
          <w:rFonts w:eastAsia="Arial Narrow" w:cstheme="minorHAnsi"/>
          <w:b/>
          <w:bCs/>
          <w:lang w:val="sk-SK"/>
        </w:rPr>
        <w:t>rávateľ predĺži lehotu na 7 dní</w:t>
      </w:r>
      <w:r w:rsidR="35F6059E" w:rsidRPr="00515300">
        <w:rPr>
          <w:rFonts w:eastAsia="Arial Narrow" w:cstheme="minorHAnsi"/>
          <w:b/>
          <w:bCs/>
          <w:lang w:val="sk-SK"/>
        </w:rPr>
        <w:t>.</w:t>
      </w:r>
      <w:r w:rsidRPr="00515300">
        <w:rPr>
          <w:rFonts w:eastAsia="Arial Narrow" w:cstheme="minorHAnsi"/>
          <w:b/>
          <w:bCs/>
          <w:lang w:val="sk-SK"/>
        </w:rPr>
        <w:t xml:space="preserve"> </w:t>
      </w:r>
    </w:p>
    <w:p w14:paraId="1A648A32" w14:textId="68BB7B89" w:rsidR="774E3184" w:rsidRPr="00515300" w:rsidRDefault="774E3184" w:rsidP="00193F7D">
      <w:pPr>
        <w:widowControl w:val="0"/>
        <w:pBdr>
          <w:top w:val="nil"/>
          <w:left w:val="nil"/>
          <w:bottom w:val="nil"/>
          <w:right w:val="nil"/>
          <w:between w:val="nil"/>
        </w:pBdr>
        <w:spacing w:before="170" w:line="262" w:lineRule="auto"/>
        <w:ind w:left="13" w:right="-5" w:firstLine="12"/>
        <w:jc w:val="both"/>
        <w:rPr>
          <w:rFonts w:eastAsia="Arial Narrow" w:cstheme="minorHAnsi"/>
          <w:b/>
          <w:bCs/>
          <w:lang w:val="sk-SK"/>
        </w:rPr>
      </w:pPr>
    </w:p>
    <w:p w14:paraId="74F38B69" w14:textId="1DEF6C98" w:rsidR="3B382E85" w:rsidRPr="00515300" w:rsidRDefault="3B382E85" w:rsidP="00193F7D">
      <w:pPr>
        <w:pStyle w:val="paragraph"/>
        <w:numPr>
          <w:ilvl w:val="0"/>
          <w:numId w:val="11"/>
        </w:numPr>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Čl. 4 subdodávatelia a zápis v registri partnerov verejného sektora - k tomuto článku rámcovej zmluvy </w:t>
      </w:r>
      <w:r w:rsidR="5686FB6E" w:rsidRPr="00515300">
        <w:rPr>
          <w:rStyle w:val="normaltextrun"/>
          <w:rFonts w:asciiTheme="minorHAnsi" w:eastAsia="Arial Narrow" w:hAnsiTheme="minorHAnsi" w:cstheme="minorHAnsi"/>
          <w:color w:val="000000" w:themeColor="text1"/>
        </w:rPr>
        <w:t>ne</w:t>
      </w:r>
      <w:r w:rsidRPr="00515300">
        <w:rPr>
          <w:rStyle w:val="normaltextrun"/>
          <w:rFonts w:asciiTheme="minorHAnsi" w:eastAsia="Arial Narrow" w:hAnsiTheme="minorHAnsi" w:cstheme="minorHAnsi"/>
          <w:color w:val="000000" w:themeColor="text1"/>
        </w:rPr>
        <w:t>identifikoval verejný obstarávateľ pripomienky</w:t>
      </w:r>
      <w:r w:rsidR="0FD4B5F4" w:rsidRPr="00515300">
        <w:rPr>
          <w:rStyle w:val="normaltextrun"/>
          <w:rFonts w:asciiTheme="minorHAnsi" w:eastAsia="Arial Narrow" w:hAnsiTheme="minorHAnsi" w:cstheme="minorHAnsi"/>
          <w:color w:val="000000" w:themeColor="text1"/>
        </w:rPr>
        <w:t>. Verejný obstarávateľ identifikoval jednu otázku:</w:t>
      </w:r>
    </w:p>
    <w:p w14:paraId="642C8477" w14:textId="29D8E2E0" w:rsidR="774E3184" w:rsidRPr="00515300" w:rsidRDefault="774E3184" w:rsidP="00193F7D">
      <w:pPr>
        <w:pStyle w:val="paragraph"/>
        <w:spacing w:before="0" w:beforeAutospacing="0" w:after="0" w:afterAutospacing="0" w:line="259" w:lineRule="auto"/>
        <w:ind w:left="720" w:hanging="360"/>
        <w:jc w:val="both"/>
        <w:rPr>
          <w:rStyle w:val="normaltextrun"/>
          <w:rFonts w:asciiTheme="minorHAnsi" w:eastAsia="Arial Narrow" w:hAnsiTheme="minorHAnsi" w:cstheme="minorHAnsi"/>
          <w:color w:val="000000" w:themeColor="text1"/>
        </w:rPr>
      </w:pPr>
    </w:p>
    <w:p w14:paraId="2657FF76" w14:textId="4A5E388D" w:rsidR="0FD4B5F4" w:rsidRPr="00515300" w:rsidRDefault="0FD4B5F4" w:rsidP="00193F7D">
      <w:pPr>
        <w:pStyle w:val="paragraph"/>
        <w:spacing w:before="0" w:beforeAutospacing="0" w:after="0" w:afterAutospacing="0" w:line="259" w:lineRule="auto"/>
        <w:ind w:left="720" w:hanging="360"/>
        <w:jc w:val="both"/>
        <w:rPr>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w:t>
      </w:r>
      <w:r w:rsidRPr="00515300">
        <w:rPr>
          <w:rFonts w:asciiTheme="minorHAnsi" w:eastAsia="Arial Narrow" w:hAnsiTheme="minorHAnsi" w:cstheme="minorHAnsi"/>
          <w:color w:val="000000" w:themeColor="text1"/>
        </w:rPr>
        <w:t>Vz</w:t>
      </w:r>
      <w:r w:rsidR="26DA1E7B" w:rsidRPr="00515300">
        <w:rPr>
          <w:rFonts w:asciiTheme="minorHAnsi" w:eastAsia="Arial Narrow" w:hAnsiTheme="minorHAnsi" w:cstheme="minorHAnsi"/>
          <w:color w:val="000000" w:themeColor="text1"/>
        </w:rPr>
        <w:t>ť</w:t>
      </w:r>
      <w:r w:rsidRPr="00515300">
        <w:rPr>
          <w:rFonts w:asciiTheme="minorHAnsi" w:eastAsia="Arial Narrow" w:hAnsiTheme="minorHAnsi" w:cstheme="minorHAnsi"/>
          <w:color w:val="000000" w:themeColor="text1"/>
        </w:rPr>
        <w:t>ahuje s</w:t>
      </w:r>
      <w:r w:rsidR="22BD301C" w:rsidRPr="00515300">
        <w:rPr>
          <w:rFonts w:asciiTheme="minorHAnsi" w:eastAsia="Arial Narrow" w:hAnsiTheme="minorHAnsi" w:cstheme="minorHAnsi"/>
          <w:color w:val="000000" w:themeColor="text1"/>
        </w:rPr>
        <w:t>a</w:t>
      </w:r>
      <w:r w:rsidRPr="00515300">
        <w:rPr>
          <w:rFonts w:asciiTheme="minorHAnsi" w:eastAsia="Arial Narrow" w:hAnsiTheme="minorHAnsi" w:cstheme="minorHAnsi"/>
          <w:color w:val="000000" w:themeColor="text1"/>
        </w:rPr>
        <w:t xml:space="preserve"> t</w:t>
      </w:r>
      <w:r w:rsidR="34AD084C" w:rsidRPr="00515300">
        <w:rPr>
          <w:rFonts w:asciiTheme="minorHAnsi" w:eastAsia="Arial Narrow" w:hAnsiTheme="minorHAnsi" w:cstheme="minorHAnsi"/>
          <w:color w:val="000000" w:themeColor="text1"/>
        </w:rPr>
        <w:t>á</w:t>
      </w:r>
      <w:r w:rsidRPr="00515300">
        <w:rPr>
          <w:rFonts w:asciiTheme="minorHAnsi" w:eastAsia="Arial Narrow" w:hAnsiTheme="minorHAnsi" w:cstheme="minorHAnsi"/>
          <w:color w:val="000000" w:themeColor="text1"/>
        </w:rPr>
        <w:t>to povinnos</w:t>
      </w:r>
      <w:r w:rsidR="24623919" w:rsidRPr="00515300">
        <w:rPr>
          <w:rFonts w:asciiTheme="minorHAnsi" w:eastAsia="Arial Narrow" w:hAnsiTheme="minorHAnsi" w:cstheme="minorHAnsi"/>
          <w:color w:val="000000" w:themeColor="text1"/>
        </w:rPr>
        <w:t>ť</w:t>
      </w:r>
      <w:r w:rsidRPr="00515300">
        <w:rPr>
          <w:rFonts w:asciiTheme="minorHAnsi" w:eastAsia="Arial Narrow" w:hAnsiTheme="minorHAnsi" w:cstheme="minorHAnsi"/>
          <w:color w:val="000000" w:themeColor="text1"/>
        </w:rPr>
        <w:t xml:space="preserve"> tiež na prípadné subdod</w:t>
      </w:r>
      <w:r w:rsidR="279DBFDA" w:rsidRPr="00515300">
        <w:rPr>
          <w:rFonts w:asciiTheme="minorHAnsi" w:eastAsia="Arial Narrow" w:hAnsiTheme="minorHAnsi" w:cstheme="minorHAnsi"/>
          <w:color w:val="000000" w:themeColor="text1"/>
        </w:rPr>
        <w:t>á</w:t>
      </w:r>
      <w:r w:rsidRPr="00515300">
        <w:rPr>
          <w:rFonts w:asciiTheme="minorHAnsi" w:eastAsia="Arial Narrow" w:hAnsiTheme="minorHAnsi" w:cstheme="minorHAnsi"/>
          <w:color w:val="000000" w:themeColor="text1"/>
        </w:rPr>
        <w:t>vatel</w:t>
      </w:r>
      <w:r w:rsidR="1C7A7963" w:rsidRPr="00515300">
        <w:rPr>
          <w:rFonts w:asciiTheme="minorHAnsi" w:eastAsia="Arial Narrow" w:hAnsiTheme="minorHAnsi" w:cstheme="minorHAnsi"/>
          <w:color w:val="000000" w:themeColor="text1"/>
        </w:rPr>
        <w:t xml:space="preserve">ia, </w:t>
      </w:r>
      <w:proofErr w:type="spellStart"/>
      <w:r w:rsidR="213EB889" w:rsidRPr="00515300">
        <w:rPr>
          <w:rFonts w:asciiTheme="minorHAnsi" w:eastAsia="Arial Narrow" w:hAnsiTheme="minorHAnsi" w:cstheme="minorHAnsi"/>
          <w:color w:val="000000" w:themeColor="text1"/>
        </w:rPr>
        <w:t>z</w:t>
      </w:r>
      <w:r w:rsidRPr="00515300">
        <w:rPr>
          <w:rFonts w:asciiTheme="minorHAnsi" w:eastAsia="Arial Narrow" w:hAnsiTheme="minorHAnsi" w:cstheme="minorHAnsi"/>
          <w:color w:val="000000" w:themeColor="text1"/>
        </w:rPr>
        <w:t>e</w:t>
      </w:r>
      <w:proofErr w:type="spellEnd"/>
      <w:r w:rsidRPr="00515300">
        <w:rPr>
          <w:rFonts w:asciiTheme="minorHAnsi" w:eastAsia="Arial Narrow" w:hAnsiTheme="minorHAnsi" w:cstheme="minorHAnsi"/>
          <w:color w:val="000000" w:themeColor="text1"/>
        </w:rPr>
        <w:t xml:space="preserve"> zahraničí?”</w:t>
      </w:r>
    </w:p>
    <w:p w14:paraId="7231A4D5" w14:textId="722ED11F" w:rsidR="774E3184" w:rsidRPr="00515300" w:rsidRDefault="774E3184" w:rsidP="00193F7D">
      <w:pPr>
        <w:pStyle w:val="paragraph"/>
        <w:spacing w:before="0" w:beforeAutospacing="0" w:after="0" w:afterAutospacing="0" w:line="259" w:lineRule="auto"/>
        <w:ind w:left="720" w:hanging="360"/>
        <w:jc w:val="both"/>
        <w:rPr>
          <w:rFonts w:asciiTheme="minorHAnsi" w:eastAsia="Arial Narrow" w:hAnsiTheme="minorHAnsi" w:cstheme="minorHAnsi"/>
          <w:color w:val="000000" w:themeColor="text1"/>
        </w:rPr>
      </w:pPr>
    </w:p>
    <w:p w14:paraId="5864CA88" w14:textId="344E8F2B" w:rsidR="6099AB60" w:rsidRPr="00515300" w:rsidRDefault="6099AB60" w:rsidP="00193F7D">
      <w:pPr>
        <w:pStyle w:val="paragraph"/>
        <w:spacing w:before="0" w:beforeAutospacing="0" w:after="0" w:afterAutospacing="0" w:line="259" w:lineRule="auto"/>
        <w:ind w:left="720" w:hanging="360"/>
        <w:jc w:val="both"/>
        <w:rPr>
          <w:rFonts w:asciiTheme="minorHAnsi" w:eastAsia="Arial Narrow" w:hAnsiTheme="minorHAnsi" w:cstheme="minorHAnsi"/>
          <w:b/>
          <w:bCs/>
          <w:color w:val="000000" w:themeColor="text1"/>
        </w:rPr>
      </w:pPr>
      <w:r w:rsidRPr="00515300">
        <w:rPr>
          <w:rFonts w:asciiTheme="minorHAnsi" w:eastAsia="Arial Narrow" w:hAnsiTheme="minorHAnsi" w:cstheme="minorHAnsi"/>
          <w:b/>
          <w:bCs/>
          <w:color w:val="000000" w:themeColor="text1"/>
        </w:rPr>
        <w:lastRenderedPageBreak/>
        <w:t>Verejný obsta</w:t>
      </w:r>
      <w:r w:rsidR="68FE7820" w:rsidRPr="00515300">
        <w:rPr>
          <w:rFonts w:asciiTheme="minorHAnsi" w:eastAsia="Arial Narrow" w:hAnsiTheme="minorHAnsi" w:cstheme="minorHAnsi"/>
          <w:b/>
          <w:bCs/>
          <w:color w:val="000000" w:themeColor="text1"/>
        </w:rPr>
        <w:t xml:space="preserve">rávateľ k predmetnej otázke uvádza, že </w:t>
      </w:r>
      <w:r w:rsidR="06AC1FF6" w:rsidRPr="00515300">
        <w:rPr>
          <w:rFonts w:asciiTheme="minorHAnsi" w:eastAsia="Arial Narrow" w:hAnsiTheme="minorHAnsi" w:cstheme="minorHAnsi"/>
          <w:b/>
          <w:bCs/>
          <w:color w:val="000000" w:themeColor="text1"/>
        </w:rPr>
        <w:t xml:space="preserve">všetky povinnosti podľa tohto článku zmluvy sa vzťahujú na všetky subjekty, ktoré spĺňajú zákonnú definíciu subdodávateľa a to bez ohľadu na </w:t>
      </w:r>
      <w:r w:rsidR="6F5F95E3" w:rsidRPr="00515300">
        <w:rPr>
          <w:rFonts w:asciiTheme="minorHAnsi" w:eastAsia="Arial Narrow" w:hAnsiTheme="minorHAnsi" w:cstheme="minorHAnsi"/>
          <w:b/>
          <w:bCs/>
          <w:color w:val="000000" w:themeColor="text1"/>
        </w:rPr>
        <w:t xml:space="preserve">štát, v ktorom je miesto sídla podnikania subjektu a/alebo štát, v ktorom vykonáva svoju činnosť. </w:t>
      </w:r>
    </w:p>
    <w:p w14:paraId="62EE178F" w14:textId="771F501C" w:rsidR="774E3184" w:rsidRPr="00515300" w:rsidRDefault="774E3184" w:rsidP="00193F7D">
      <w:pPr>
        <w:pStyle w:val="paragraph"/>
        <w:spacing w:before="0" w:beforeAutospacing="0" w:after="0" w:afterAutospacing="0" w:line="259" w:lineRule="auto"/>
        <w:ind w:left="720" w:hanging="360"/>
        <w:jc w:val="both"/>
        <w:rPr>
          <w:rFonts w:asciiTheme="minorHAnsi" w:eastAsia="Arial Narrow" w:hAnsiTheme="minorHAnsi" w:cstheme="minorHAnsi"/>
          <w:b/>
          <w:bCs/>
          <w:color w:val="000000" w:themeColor="text1"/>
        </w:rPr>
      </w:pPr>
    </w:p>
    <w:p w14:paraId="5F78413A" w14:textId="0E2D8F0A" w:rsidR="6F5F95E3" w:rsidRPr="00515300" w:rsidRDefault="6F5F95E3" w:rsidP="00193F7D">
      <w:pPr>
        <w:pStyle w:val="paragraph"/>
        <w:numPr>
          <w:ilvl w:val="0"/>
          <w:numId w:val="9"/>
        </w:numPr>
        <w:spacing w:before="0" w:beforeAutospacing="0" w:after="0" w:afterAutospacing="0" w:line="259" w:lineRule="auto"/>
        <w:jc w:val="both"/>
        <w:rPr>
          <w:rFonts w:asciiTheme="minorHAnsi" w:eastAsia="Arial Narrow" w:hAnsiTheme="minorHAnsi" w:cstheme="minorHAnsi"/>
          <w:color w:val="000000" w:themeColor="text1"/>
        </w:rPr>
      </w:pPr>
      <w:r w:rsidRPr="00515300">
        <w:rPr>
          <w:rFonts w:asciiTheme="minorHAnsi" w:eastAsia="Arial Narrow" w:hAnsiTheme="minorHAnsi" w:cstheme="minorHAnsi"/>
          <w:color w:val="000000" w:themeColor="text1"/>
        </w:rPr>
        <w:t>Čl. 5 kúpna cena a platobné podmienky  - verejný obstarávateľ konštatuje, že k predmetnému článku neidentifikoval žiad</w:t>
      </w:r>
      <w:r w:rsidR="767B3FE9" w:rsidRPr="00515300">
        <w:rPr>
          <w:rFonts w:asciiTheme="minorHAnsi" w:eastAsia="Arial Narrow" w:hAnsiTheme="minorHAnsi" w:cstheme="minorHAnsi"/>
          <w:color w:val="000000" w:themeColor="text1"/>
        </w:rPr>
        <w:t xml:space="preserve">ne obsahovo zásadné pripomienky. </w:t>
      </w:r>
    </w:p>
    <w:p w14:paraId="40E07833" w14:textId="55BF4211" w:rsidR="6F5F95E3" w:rsidRPr="00515300" w:rsidRDefault="6F5F95E3" w:rsidP="00193F7D">
      <w:pPr>
        <w:pStyle w:val="paragraph"/>
        <w:spacing w:before="0" w:beforeAutospacing="0" w:after="0" w:afterAutospacing="0" w:line="259" w:lineRule="auto"/>
        <w:ind w:left="720"/>
        <w:jc w:val="both"/>
        <w:rPr>
          <w:rFonts w:asciiTheme="minorHAnsi" w:eastAsia="Arial Narrow" w:hAnsiTheme="minorHAnsi" w:cstheme="minorHAnsi"/>
          <w:color w:val="000000" w:themeColor="text1"/>
        </w:rPr>
      </w:pPr>
      <w:r w:rsidRPr="00515300">
        <w:rPr>
          <w:rFonts w:asciiTheme="minorHAnsi" w:eastAsia="Arial Narrow" w:hAnsiTheme="minorHAnsi" w:cstheme="minorHAnsi"/>
          <w:color w:val="000000" w:themeColor="text1"/>
        </w:rPr>
        <w:t xml:space="preserve"> </w:t>
      </w:r>
    </w:p>
    <w:p w14:paraId="7B458AD9" w14:textId="057ECE8E" w:rsidR="3FE71162" w:rsidRPr="00515300" w:rsidRDefault="3FE71162" w:rsidP="00193F7D">
      <w:pPr>
        <w:pStyle w:val="paragraph"/>
        <w:numPr>
          <w:ilvl w:val="0"/>
          <w:numId w:val="9"/>
        </w:numPr>
        <w:spacing w:before="0" w:beforeAutospacing="0" w:after="0" w:afterAutospacing="0" w:line="259" w:lineRule="auto"/>
        <w:jc w:val="both"/>
        <w:rPr>
          <w:rFonts w:asciiTheme="minorHAnsi" w:eastAsia="Arial Narrow" w:hAnsiTheme="minorHAnsi" w:cstheme="minorHAnsi"/>
          <w:color w:val="000000" w:themeColor="text1"/>
        </w:rPr>
      </w:pPr>
      <w:r w:rsidRPr="00515300">
        <w:rPr>
          <w:rFonts w:asciiTheme="minorHAnsi" w:eastAsia="Arial Narrow" w:hAnsiTheme="minorHAnsi" w:cstheme="minorHAnsi"/>
          <w:color w:val="000000" w:themeColor="text1"/>
        </w:rPr>
        <w:t>Čl. 6 záručné podmienky</w:t>
      </w:r>
      <w:r w:rsidR="67257AD4" w:rsidRPr="00515300">
        <w:rPr>
          <w:rFonts w:asciiTheme="minorHAnsi" w:eastAsia="Arial Narrow" w:hAnsiTheme="minorHAnsi" w:cstheme="minorHAnsi"/>
          <w:color w:val="000000" w:themeColor="text1"/>
        </w:rPr>
        <w:t>, reklamácia vád tovaru a náhrada škody</w:t>
      </w:r>
      <w:r w:rsidRPr="00515300">
        <w:rPr>
          <w:rFonts w:asciiTheme="minorHAnsi" w:eastAsia="Arial Narrow" w:hAnsiTheme="minorHAnsi" w:cstheme="minorHAnsi"/>
          <w:color w:val="000000" w:themeColor="text1"/>
        </w:rPr>
        <w:t xml:space="preserve"> - verejný obstarávateľ konštatuje, že k predmetnému článku neidentifikoval žiadne obsahovo zásadné pripomienky.</w:t>
      </w:r>
    </w:p>
    <w:p w14:paraId="7B4172B9" w14:textId="5BE5DCD3" w:rsidR="774E3184" w:rsidRPr="00515300" w:rsidRDefault="774E3184" w:rsidP="00193F7D">
      <w:pPr>
        <w:pStyle w:val="paragraph"/>
        <w:spacing w:before="0" w:beforeAutospacing="0" w:after="0" w:afterAutospacing="0" w:line="259" w:lineRule="auto"/>
        <w:ind w:left="720"/>
        <w:jc w:val="both"/>
        <w:rPr>
          <w:rFonts w:asciiTheme="minorHAnsi" w:eastAsia="Arial Narrow" w:hAnsiTheme="minorHAnsi" w:cstheme="minorHAnsi"/>
          <w:color w:val="000000" w:themeColor="text1"/>
        </w:rPr>
      </w:pPr>
    </w:p>
    <w:p w14:paraId="01599B0E" w14:textId="55EF7F1D" w:rsidR="6C87A158" w:rsidRPr="00515300" w:rsidRDefault="6C87A158" w:rsidP="00193F7D">
      <w:pPr>
        <w:pStyle w:val="paragraph"/>
        <w:numPr>
          <w:ilvl w:val="0"/>
          <w:numId w:val="9"/>
        </w:numPr>
        <w:spacing w:before="0" w:beforeAutospacing="0" w:after="0" w:afterAutospacing="0" w:line="259" w:lineRule="auto"/>
        <w:jc w:val="both"/>
        <w:rPr>
          <w:rFonts w:asciiTheme="minorHAnsi" w:eastAsia="Arial Narrow" w:hAnsiTheme="minorHAnsi" w:cstheme="minorHAnsi"/>
          <w:color w:val="000000" w:themeColor="text1"/>
        </w:rPr>
      </w:pPr>
      <w:r w:rsidRPr="00515300">
        <w:rPr>
          <w:rFonts w:asciiTheme="minorHAnsi" w:eastAsia="Arial Narrow" w:hAnsiTheme="minorHAnsi" w:cstheme="minorHAnsi"/>
          <w:color w:val="000000" w:themeColor="text1"/>
        </w:rPr>
        <w:t xml:space="preserve">Čl. 7 servisné podmienky </w:t>
      </w:r>
      <w:r w:rsidR="27DEAEB0" w:rsidRPr="00515300">
        <w:rPr>
          <w:rFonts w:asciiTheme="minorHAnsi" w:eastAsia="Arial Narrow" w:hAnsiTheme="minorHAnsi" w:cstheme="minorHAnsi"/>
          <w:color w:val="000000" w:themeColor="text1"/>
        </w:rPr>
        <w:t>autorizovaného záručného servisu pre predmet kúpy vrátane príslušenstva - verejný obstarávateľ identifi</w:t>
      </w:r>
      <w:r w:rsidR="13024101" w:rsidRPr="00515300">
        <w:rPr>
          <w:rFonts w:asciiTheme="minorHAnsi" w:eastAsia="Arial Narrow" w:hAnsiTheme="minorHAnsi" w:cstheme="minorHAnsi"/>
          <w:color w:val="000000" w:themeColor="text1"/>
        </w:rPr>
        <w:t>koval nasledovne sformulované pripomienky:</w:t>
      </w:r>
    </w:p>
    <w:p w14:paraId="16FF4B03" w14:textId="057D4FAF" w:rsidR="774E3184" w:rsidRPr="00515300" w:rsidRDefault="774E3184" w:rsidP="00193F7D">
      <w:pPr>
        <w:pStyle w:val="paragraph"/>
        <w:spacing w:before="0" w:beforeAutospacing="0" w:after="0" w:afterAutospacing="0" w:line="259" w:lineRule="auto"/>
        <w:ind w:left="720"/>
        <w:jc w:val="both"/>
        <w:rPr>
          <w:rFonts w:asciiTheme="minorHAnsi" w:eastAsia="Arial Narrow" w:hAnsiTheme="minorHAnsi" w:cstheme="minorHAnsi"/>
          <w:color w:val="000000" w:themeColor="text1"/>
        </w:rPr>
      </w:pPr>
    </w:p>
    <w:p w14:paraId="72DB4DF1" w14:textId="67D5C32B" w:rsidR="47FCB275" w:rsidRPr="00515300" w:rsidRDefault="47FCB275" w:rsidP="00193F7D">
      <w:pPr>
        <w:pStyle w:val="paragraph"/>
        <w:shd w:val="clear" w:color="auto" w:fill="FFFFFF" w:themeFill="background1"/>
        <w:spacing w:before="0" w:beforeAutospacing="0" w:after="0" w:afterAutospacing="0"/>
        <w:ind w:firstLine="708"/>
        <w:jc w:val="both"/>
        <w:rPr>
          <w:rFonts w:asciiTheme="minorHAnsi" w:eastAsia="Arial Narrow" w:hAnsiTheme="minorHAnsi" w:cstheme="minorHAnsi"/>
          <w:i/>
          <w:iCs/>
          <w:color w:val="242424"/>
        </w:rPr>
      </w:pPr>
      <w:r w:rsidRPr="00515300">
        <w:rPr>
          <w:rFonts w:asciiTheme="minorHAnsi" w:eastAsia="Arial Narrow" w:hAnsiTheme="minorHAnsi" w:cstheme="minorHAnsi"/>
          <w:i/>
          <w:iCs/>
          <w:color w:val="242424"/>
        </w:rPr>
        <w:t>“</w:t>
      </w:r>
      <w:r w:rsidR="13024101" w:rsidRPr="00515300">
        <w:rPr>
          <w:rFonts w:asciiTheme="minorHAnsi" w:eastAsia="Arial Narrow" w:hAnsiTheme="minorHAnsi" w:cstheme="minorHAnsi"/>
          <w:i/>
          <w:iCs/>
          <w:color w:val="242424"/>
        </w:rPr>
        <w:t>7.3.12. - nie cez mobil - web</w:t>
      </w:r>
    </w:p>
    <w:p w14:paraId="59B4B5C1" w14:textId="10C95683" w:rsidR="13024101" w:rsidRPr="00515300" w:rsidRDefault="13024101" w:rsidP="00193F7D">
      <w:pPr>
        <w:shd w:val="clear" w:color="auto" w:fill="FFFFFF" w:themeFill="background1"/>
        <w:ind w:firstLine="708"/>
        <w:jc w:val="both"/>
        <w:rPr>
          <w:rFonts w:eastAsia="Arial Narrow" w:cstheme="minorHAnsi"/>
          <w:i/>
          <w:iCs/>
          <w:color w:val="242424"/>
          <w:lang w:val="sk-SK"/>
        </w:rPr>
      </w:pPr>
      <w:r w:rsidRPr="00515300">
        <w:rPr>
          <w:rFonts w:eastAsia="Arial Narrow" w:cstheme="minorHAnsi"/>
          <w:i/>
          <w:iCs/>
          <w:color w:val="242424"/>
          <w:lang w:val="sk-SK"/>
        </w:rPr>
        <w:t>7.3.15 + český jazyk</w:t>
      </w:r>
    </w:p>
    <w:p w14:paraId="1CFF5199" w14:textId="7233EAA2" w:rsidR="13024101" w:rsidRPr="00515300" w:rsidRDefault="13024101" w:rsidP="00193F7D">
      <w:pPr>
        <w:shd w:val="clear" w:color="auto" w:fill="FFFFFF" w:themeFill="background1"/>
        <w:ind w:firstLine="708"/>
        <w:jc w:val="both"/>
        <w:rPr>
          <w:rFonts w:eastAsia="Arial Narrow" w:cstheme="minorHAnsi"/>
          <w:i/>
          <w:iCs/>
          <w:color w:val="242424"/>
          <w:lang w:val="sk-SK"/>
        </w:rPr>
      </w:pPr>
      <w:r w:rsidRPr="00515300">
        <w:rPr>
          <w:rFonts w:eastAsia="Arial Narrow" w:cstheme="minorHAnsi"/>
          <w:i/>
          <w:iCs/>
          <w:color w:val="242424"/>
          <w:lang w:val="sk-SK"/>
        </w:rPr>
        <w:t>7.3.17 nie je bezplatná tel. linka + český jazyk</w:t>
      </w:r>
    </w:p>
    <w:p w14:paraId="62769030" w14:textId="1EFBC347" w:rsidR="13024101" w:rsidRPr="00515300" w:rsidRDefault="13024101" w:rsidP="00193F7D">
      <w:pPr>
        <w:shd w:val="clear" w:color="auto" w:fill="FFFFFF" w:themeFill="background1"/>
        <w:ind w:firstLine="708"/>
        <w:jc w:val="both"/>
        <w:rPr>
          <w:rFonts w:eastAsia="Arial Narrow" w:cstheme="minorHAnsi"/>
          <w:i/>
          <w:iCs/>
          <w:color w:val="242424"/>
          <w:lang w:val="sk-SK"/>
        </w:rPr>
      </w:pPr>
      <w:r w:rsidRPr="00515300">
        <w:rPr>
          <w:rFonts w:eastAsia="Arial Narrow" w:cstheme="minorHAnsi"/>
          <w:i/>
          <w:iCs/>
          <w:color w:val="242424"/>
          <w:lang w:val="sk-SK"/>
        </w:rPr>
        <w:t xml:space="preserve">7.3.18 prostredníctvom virtuálneho prístroja - nie; ponúkame online </w:t>
      </w:r>
      <w:r w:rsidR="6F9E7F86" w:rsidRPr="00515300">
        <w:rPr>
          <w:rFonts w:eastAsia="Arial Narrow" w:cstheme="minorHAnsi"/>
          <w:i/>
          <w:iCs/>
          <w:color w:val="242424"/>
          <w:lang w:val="sk-SK"/>
        </w:rPr>
        <w:t>š</w:t>
      </w:r>
      <w:r w:rsidRPr="00515300">
        <w:rPr>
          <w:rFonts w:eastAsia="Arial Narrow" w:cstheme="minorHAnsi"/>
          <w:i/>
          <w:iCs/>
          <w:color w:val="242424"/>
          <w:lang w:val="sk-SK"/>
        </w:rPr>
        <w:t>koleni</w:t>
      </w:r>
      <w:r w:rsidR="7BDA1900" w:rsidRPr="00515300">
        <w:rPr>
          <w:rFonts w:eastAsia="Arial Narrow" w:cstheme="minorHAnsi"/>
          <w:i/>
          <w:iCs/>
          <w:color w:val="242424"/>
          <w:lang w:val="sk-SK"/>
        </w:rPr>
        <w:t>a</w:t>
      </w:r>
    </w:p>
    <w:p w14:paraId="3BEF669E" w14:textId="1C7A5ED9" w:rsidR="13024101" w:rsidRPr="00515300" w:rsidRDefault="13024101" w:rsidP="00193F7D">
      <w:pPr>
        <w:shd w:val="clear" w:color="auto" w:fill="FFFFFF" w:themeFill="background1"/>
        <w:ind w:firstLine="708"/>
        <w:jc w:val="both"/>
        <w:rPr>
          <w:rFonts w:eastAsia="Arial Narrow" w:cstheme="minorHAnsi"/>
          <w:i/>
          <w:iCs/>
          <w:color w:val="242424"/>
          <w:lang w:val="sk-SK"/>
        </w:rPr>
      </w:pPr>
      <w:r w:rsidRPr="00515300">
        <w:rPr>
          <w:rFonts w:eastAsia="Arial Narrow" w:cstheme="minorHAnsi"/>
          <w:i/>
          <w:iCs/>
          <w:color w:val="242424"/>
          <w:lang w:val="sk-SK"/>
        </w:rPr>
        <w:t>7.5 pros</w:t>
      </w:r>
      <w:r w:rsidR="4CAE9082" w:rsidRPr="00515300">
        <w:rPr>
          <w:rFonts w:eastAsia="Arial Narrow" w:cstheme="minorHAnsi"/>
          <w:i/>
          <w:iCs/>
          <w:color w:val="242424"/>
          <w:lang w:val="sk-SK"/>
        </w:rPr>
        <w:t>í</w:t>
      </w:r>
      <w:r w:rsidRPr="00515300">
        <w:rPr>
          <w:rFonts w:eastAsia="Arial Narrow" w:cstheme="minorHAnsi"/>
          <w:i/>
          <w:iCs/>
          <w:color w:val="242424"/>
          <w:lang w:val="sk-SK"/>
        </w:rPr>
        <w:t>me objasni</w:t>
      </w:r>
      <w:r w:rsidR="40E5DD54" w:rsidRPr="00515300">
        <w:rPr>
          <w:rFonts w:eastAsia="Arial Narrow" w:cstheme="minorHAnsi"/>
          <w:i/>
          <w:iCs/>
          <w:color w:val="242424"/>
          <w:lang w:val="sk-SK"/>
        </w:rPr>
        <w:t>ť</w:t>
      </w:r>
      <w:r w:rsidRPr="00515300">
        <w:rPr>
          <w:rFonts w:eastAsia="Arial Narrow" w:cstheme="minorHAnsi"/>
          <w:i/>
          <w:iCs/>
          <w:color w:val="242424"/>
          <w:lang w:val="sk-SK"/>
        </w:rPr>
        <w:t xml:space="preserve"> formul</w:t>
      </w:r>
      <w:r w:rsidR="23320C03" w:rsidRPr="00515300">
        <w:rPr>
          <w:rFonts w:eastAsia="Arial Narrow" w:cstheme="minorHAnsi"/>
          <w:i/>
          <w:iCs/>
          <w:color w:val="242424"/>
          <w:lang w:val="sk-SK"/>
        </w:rPr>
        <w:t>á</w:t>
      </w:r>
      <w:r w:rsidRPr="00515300">
        <w:rPr>
          <w:rFonts w:eastAsia="Arial Narrow" w:cstheme="minorHAnsi"/>
          <w:i/>
          <w:iCs/>
          <w:color w:val="242424"/>
          <w:lang w:val="sk-SK"/>
        </w:rPr>
        <w:t>ci</w:t>
      </w:r>
      <w:r w:rsidR="3892E5AA" w:rsidRPr="00515300">
        <w:rPr>
          <w:rFonts w:eastAsia="Arial Narrow" w:cstheme="minorHAnsi"/>
          <w:i/>
          <w:iCs/>
          <w:color w:val="242424"/>
          <w:lang w:val="sk-SK"/>
        </w:rPr>
        <w:t>u</w:t>
      </w:r>
      <w:r w:rsidRPr="00515300">
        <w:rPr>
          <w:rFonts w:eastAsia="Arial Narrow" w:cstheme="minorHAnsi"/>
          <w:i/>
          <w:iCs/>
          <w:color w:val="242424"/>
          <w:lang w:val="sk-SK"/>
        </w:rPr>
        <w:t xml:space="preserve">, </w:t>
      </w:r>
      <w:r w:rsidR="045E27B0" w:rsidRPr="00515300">
        <w:rPr>
          <w:rFonts w:eastAsia="Arial Narrow" w:cstheme="minorHAnsi"/>
          <w:i/>
          <w:iCs/>
          <w:color w:val="242424"/>
          <w:lang w:val="sk-SK"/>
        </w:rPr>
        <w:t>š</w:t>
      </w:r>
      <w:r w:rsidRPr="00515300">
        <w:rPr>
          <w:rFonts w:eastAsia="Arial Narrow" w:cstheme="minorHAnsi"/>
          <w:i/>
          <w:iCs/>
          <w:color w:val="242424"/>
          <w:lang w:val="sk-SK"/>
        </w:rPr>
        <w:t>tandardn</w:t>
      </w:r>
      <w:r w:rsidR="1A5468E2" w:rsidRPr="00515300">
        <w:rPr>
          <w:rFonts w:eastAsia="Arial Narrow" w:cstheme="minorHAnsi"/>
          <w:i/>
          <w:iCs/>
          <w:color w:val="242424"/>
          <w:lang w:val="sk-SK"/>
        </w:rPr>
        <w:t>ý</w:t>
      </w:r>
      <w:r w:rsidRPr="00515300">
        <w:rPr>
          <w:rFonts w:eastAsia="Arial Narrow" w:cstheme="minorHAnsi"/>
          <w:i/>
          <w:iCs/>
          <w:color w:val="242424"/>
          <w:lang w:val="sk-SK"/>
        </w:rPr>
        <w:t xml:space="preserve"> n</w:t>
      </w:r>
      <w:r w:rsidR="36DE76D1" w:rsidRPr="00515300">
        <w:rPr>
          <w:rFonts w:eastAsia="Arial Narrow" w:cstheme="minorHAnsi"/>
          <w:i/>
          <w:iCs/>
          <w:color w:val="242424"/>
          <w:lang w:val="sk-SK"/>
        </w:rPr>
        <w:t>á</w:t>
      </w:r>
      <w:r w:rsidRPr="00515300">
        <w:rPr>
          <w:rFonts w:eastAsia="Arial Narrow" w:cstheme="minorHAnsi"/>
          <w:i/>
          <w:iCs/>
          <w:color w:val="242424"/>
          <w:lang w:val="sk-SK"/>
        </w:rPr>
        <w:t>stup je do 24h</w:t>
      </w:r>
      <w:r w:rsidR="58ED93C0" w:rsidRPr="00515300">
        <w:rPr>
          <w:rFonts w:eastAsia="Arial Narrow" w:cstheme="minorHAnsi"/>
          <w:i/>
          <w:iCs/>
          <w:color w:val="242424"/>
          <w:lang w:val="sk-SK"/>
        </w:rPr>
        <w:t>”</w:t>
      </w:r>
    </w:p>
    <w:p w14:paraId="3A839FBE" w14:textId="705BEC69" w:rsidR="774E3184" w:rsidRPr="00515300" w:rsidRDefault="774E3184" w:rsidP="00193F7D">
      <w:pPr>
        <w:shd w:val="clear" w:color="auto" w:fill="FFFFFF" w:themeFill="background1"/>
        <w:ind w:firstLine="708"/>
        <w:jc w:val="both"/>
        <w:rPr>
          <w:rFonts w:eastAsia="Arial Narrow" w:cstheme="minorHAnsi"/>
          <w:i/>
          <w:iCs/>
          <w:color w:val="242424"/>
          <w:lang w:val="sk-SK"/>
        </w:rPr>
      </w:pPr>
    </w:p>
    <w:p w14:paraId="06FA4AD5" w14:textId="40AAEC52" w:rsidR="774E3184" w:rsidRPr="00515300" w:rsidRDefault="0499FA08" w:rsidP="00C157F6">
      <w:pPr>
        <w:shd w:val="clear" w:color="auto" w:fill="FFFFFF" w:themeFill="background1"/>
        <w:ind w:left="708"/>
        <w:jc w:val="both"/>
        <w:rPr>
          <w:rFonts w:eastAsia="Arial Narrow" w:cstheme="minorHAnsi"/>
          <w:color w:val="242424"/>
          <w:lang w:val="sk-SK"/>
        </w:rPr>
      </w:pPr>
      <w:r w:rsidRPr="00515300">
        <w:rPr>
          <w:rFonts w:eastAsia="Arial Narrow" w:cstheme="minorHAnsi"/>
          <w:color w:val="242424"/>
          <w:lang w:val="sk-SK"/>
        </w:rPr>
        <w:t>Verejný obstarávateľ na základe uvedenej pripomienky</w:t>
      </w:r>
      <w:r w:rsidR="6D09AA35" w:rsidRPr="00515300">
        <w:rPr>
          <w:rFonts w:eastAsia="Arial Narrow" w:cstheme="minorHAnsi"/>
          <w:color w:val="242424"/>
          <w:lang w:val="sk-SK"/>
        </w:rPr>
        <w:t xml:space="preserve"> doplnil bod 7.3.12 tak, </w:t>
      </w:r>
      <w:r w:rsidR="668CAC88" w:rsidRPr="00515300">
        <w:rPr>
          <w:rFonts w:eastAsia="Arial Narrow" w:cstheme="minorHAnsi"/>
          <w:color w:val="242424"/>
          <w:lang w:val="sk-SK"/>
        </w:rPr>
        <w:t xml:space="preserve">aby bolo možné poskytnúť prehľadový </w:t>
      </w:r>
      <w:proofErr w:type="spellStart"/>
      <w:r w:rsidR="668CAC88" w:rsidRPr="00515300">
        <w:rPr>
          <w:rFonts w:eastAsia="Arial Narrow" w:cstheme="minorHAnsi"/>
          <w:color w:val="242424"/>
          <w:lang w:val="sk-SK"/>
        </w:rPr>
        <w:t>reportovací</w:t>
      </w:r>
      <w:proofErr w:type="spellEnd"/>
      <w:r w:rsidR="668CAC88" w:rsidRPr="00515300">
        <w:rPr>
          <w:rFonts w:eastAsia="Arial Narrow" w:cstheme="minorHAnsi"/>
          <w:color w:val="242424"/>
          <w:lang w:val="sk-SK"/>
        </w:rPr>
        <w:t xml:space="preserve"> a plánovací servisný online systém aj vo forme webového rozhrania. </w:t>
      </w:r>
    </w:p>
    <w:p w14:paraId="58A2EE4E" w14:textId="4FDBB05C" w:rsidR="774E3184" w:rsidRPr="00515300" w:rsidRDefault="774E3184" w:rsidP="00193F7D">
      <w:pPr>
        <w:shd w:val="clear" w:color="auto" w:fill="FFFFFF" w:themeFill="background1"/>
        <w:ind w:firstLine="708"/>
        <w:jc w:val="both"/>
        <w:rPr>
          <w:rFonts w:eastAsia="Arial Narrow" w:cstheme="minorHAnsi"/>
          <w:color w:val="242424"/>
          <w:lang w:val="sk-SK"/>
        </w:rPr>
      </w:pPr>
    </w:p>
    <w:p w14:paraId="3325098A" w14:textId="52E60771" w:rsidR="2478672E" w:rsidRPr="00515300" w:rsidRDefault="2478672E" w:rsidP="00C157F6">
      <w:pPr>
        <w:shd w:val="clear" w:color="auto" w:fill="FFFFFF" w:themeFill="background1"/>
        <w:ind w:left="708"/>
        <w:jc w:val="both"/>
        <w:rPr>
          <w:rFonts w:eastAsia="Arial Narrow" w:cstheme="minorHAnsi"/>
          <w:color w:val="242424"/>
          <w:lang w:val="sk-SK"/>
        </w:rPr>
      </w:pPr>
      <w:r w:rsidRPr="00515300">
        <w:rPr>
          <w:rFonts w:eastAsia="Arial Narrow" w:cstheme="minorHAnsi"/>
          <w:color w:val="242424"/>
          <w:lang w:val="sk-SK"/>
        </w:rPr>
        <w:t xml:space="preserve">Verejný </w:t>
      </w:r>
      <w:r w:rsidR="00C157F6" w:rsidRPr="00515300">
        <w:rPr>
          <w:rFonts w:eastAsia="Arial Narrow" w:cstheme="minorHAnsi"/>
          <w:color w:val="242424"/>
          <w:lang w:val="sk-SK"/>
        </w:rPr>
        <w:t>obstarávateľ</w:t>
      </w:r>
      <w:r w:rsidRPr="00515300">
        <w:rPr>
          <w:rFonts w:eastAsia="Arial Narrow" w:cstheme="minorHAnsi"/>
          <w:color w:val="242424"/>
          <w:lang w:val="sk-SK"/>
        </w:rPr>
        <w:t xml:space="preserve"> doplnil bod 7.3.15 tak, aby bol akceptovateľný aj technik komunikujúci výhradne v českom jazyku</w:t>
      </w:r>
      <w:r w:rsidR="00C157F6" w:rsidRPr="00515300">
        <w:rPr>
          <w:rFonts w:eastAsia="Arial Narrow" w:cstheme="minorHAnsi"/>
          <w:color w:val="242424"/>
          <w:lang w:val="sk-SK"/>
        </w:rPr>
        <w:t>.</w:t>
      </w:r>
      <w:r w:rsidRPr="00515300">
        <w:rPr>
          <w:rFonts w:eastAsia="Arial Narrow" w:cstheme="minorHAnsi"/>
          <w:color w:val="242424"/>
          <w:lang w:val="sk-SK"/>
        </w:rPr>
        <w:t xml:space="preserve"> </w:t>
      </w:r>
    </w:p>
    <w:p w14:paraId="2E642B45" w14:textId="2E56CB3F" w:rsidR="774E3184" w:rsidRPr="00515300" w:rsidRDefault="774E3184" w:rsidP="00193F7D">
      <w:pPr>
        <w:shd w:val="clear" w:color="auto" w:fill="FFFFFF" w:themeFill="background1"/>
        <w:ind w:firstLine="708"/>
        <w:jc w:val="both"/>
        <w:rPr>
          <w:rFonts w:eastAsia="Arial Narrow" w:cstheme="minorHAnsi"/>
          <w:color w:val="242424"/>
          <w:lang w:val="sk-SK"/>
        </w:rPr>
      </w:pPr>
    </w:p>
    <w:p w14:paraId="258D6670" w14:textId="0212B38A" w:rsidR="4576CB2D" w:rsidRPr="00515300" w:rsidRDefault="4576CB2D" w:rsidP="00C157F6">
      <w:pPr>
        <w:shd w:val="clear" w:color="auto" w:fill="FFFFFF" w:themeFill="background1"/>
        <w:ind w:left="708"/>
        <w:jc w:val="both"/>
        <w:rPr>
          <w:rFonts w:eastAsia="Arial Narrow" w:cstheme="minorHAnsi"/>
          <w:color w:val="242424"/>
          <w:lang w:val="sk-SK"/>
        </w:rPr>
      </w:pPr>
      <w:r w:rsidRPr="00515300">
        <w:rPr>
          <w:rFonts w:eastAsia="Arial Narrow" w:cstheme="minorHAnsi"/>
          <w:color w:val="242424"/>
          <w:lang w:val="sk-SK"/>
        </w:rPr>
        <w:t xml:space="preserve">Verejný obstarávateľ upravil bod 7.3.17 tak, aby bol akceptovateľný operátor komunikujúci v českom jazyku. Verejný </w:t>
      </w:r>
      <w:r w:rsidR="00C157F6" w:rsidRPr="00515300">
        <w:rPr>
          <w:rFonts w:eastAsia="Arial Narrow" w:cstheme="minorHAnsi"/>
          <w:color w:val="242424"/>
          <w:lang w:val="sk-SK"/>
        </w:rPr>
        <w:t>obstarávateľ</w:t>
      </w:r>
      <w:r w:rsidR="2324CA33" w:rsidRPr="00515300">
        <w:rPr>
          <w:rFonts w:eastAsia="Arial Narrow" w:cstheme="minorHAnsi"/>
          <w:color w:val="242424"/>
          <w:lang w:val="sk-SK"/>
        </w:rPr>
        <w:t xml:space="preserve"> má za to, že pre akéhokoľvek dodávateľa musí byť možné uviesť telefónne číslo na osobu, ktorej je možné nahlásiť servisnú udalosť a tým pádom technicky nemôže predstavovať problém požiadavka na </w:t>
      </w:r>
      <w:r w:rsidR="7C677B83" w:rsidRPr="00515300">
        <w:rPr>
          <w:rFonts w:eastAsia="Arial Narrow" w:cstheme="minorHAnsi"/>
          <w:color w:val="242424"/>
          <w:lang w:val="sk-SK"/>
        </w:rPr>
        <w:t>akékoľvek telefónne číslo bez nároku na osobitnú platbu.</w:t>
      </w:r>
    </w:p>
    <w:p w14:paraId="546CA7A7" w14:textId="55121E42" w:rsidR="774E3184" w:rsidRPr="00515300" w:rsidRDefault="774E3184" w:rsidP="00193F7D">
      <w:pPr>
        <w:shd w:val="clear" w:color="auto" w:fill="FFFFFF" w:themeFill="background1"/>
        <w:ind w:firstLine="708"/>
        <w:jc w:val="both"/>
        <w:rPr>
          <w:rFonts w:eastAsia="Arial Narrow" w:cstheme="minorHAnsi"/>
          <w:color w:val="242424"/>
          <w:lang w:val="sk-SK"/>
        </w:rPr>
      </w:pPr>
    </w:p>
    <w:p w14:paraId="79475CEB" w14:textId="597F1EFB" w:rsidR="7C677B83" w:rsidRPr="00515300" w:rsidRDefault="7C677B83" w:rsidP="00C157F6">
      <w:pPr>
        <w:shd w:val="clear" w:color="auto" w:fill="FFFFFF" w:themeFill="background1"/>
        <w:ind w:left="708"/>
        <w:jc w:val="both"/>
        <w:rPr>
          <w:rFonts w:eastAsia="Arial Narrow" w:cstheme="minorHAnsi"/>
          <w:color w:val="242424"/>
          <w:lang w:val="sk-SK"/>
        </w:rPr>
      </w:pPr>
      <w:r w:rsidRPr="00515300">
        <w:rPr>
          <w:rFonts w:eastAsia="Arial Narrow" w:cstheme="minorHAnsi"/>
          <w:color w:val="242424"/>
          <w:lang w:val="sk-SK"/>
        </w:rPr>
        <w:t xml:space="preserve">Verejný </w:t>
      </w:r>
      <w:r w:rsidR="00C157F6" w:rsidRPr="00515300">
        <w:rPr>
          <w:rFonts w:eastAsia="Arial Narrow" w:cstheme="minorHAnsi"/>
          <w:color w:val="242424"/>
          <w:lang w:val="sk-SK"/>
        </w:rPr>
        <w:t>obstarávateľ</w:t>
      </w:r>
      <w:r w:rsidRPr="00515300">
        <w:rPr>
          <w:rFonts w:eastAsia="Arial Narrow" w:cstheme="minorHAnsi"/>
          <w:color w:val="242424"/>
          <w:lang w:val="sk-SK"/>
        </w:rPr>
        <w:t xml:space="preserve"> upravil ustanovenie bodu 7.3.18 tak, aby bolo možné poskytovať školenie aj formou online školenia bez nutnosti disponovania virtuálnym prístrojom. </w:t>
      </w:r>
    </w:p>
    <w:p w14:paraId="167529B7" w14:textId="684625E9" w:rsidR="774E3184" w:rsidRPr="00515300" w:rsidRDefault="00C157F6" w:rsidP="00193F7D">
      <w:pPr>
        <w:shd w:val="clear" w:color="auto" w:fill="FFFFFF" w:themeFill="background1"/>
        <w:ind w:firstLine="708"/>
        <w:jc w:val="both"/>
        <w:rPr>
          <w:rFonts w:eastAsia="Arial Narrow" w:cstheme="minorHAnsi"/>
          <w:color w:val="242424"/>
          <w:lang w:val="sk-SK"/>
        </w:rPr>
      </w:pPr>
      <w:r w:rsidRPr="00515300">
        <w:rPr>
          <w:rFonts w:eastAsia="Arial Narrow" w:cstheme="minorHAnsi"/>
          <w:color w:val="242424"/>
          <w:lang w:val="sk-SK"/>
        </w:rPr>
        <w:tab/>
      </w:r>
      <w:r w:rsidRPr="00515300">
        <w:rPr>
          <w:rFonts w:eastAsia="Arial Narrow" w:cstheme="minorHAnsi"/>
          <w:color w:val="242424"/>
          <w:lang w:val="sk-SK"/>
        </w:rPr>
        <w:tab/>
      </w:r>
    </w:p>
    <w:p w14:paraId="648C8836" w14:textId="20E8BC47" w:rsidR="7C677B83" w:rsidRPr="00515300" w:rsidRDefault="7C677B83" w:rsidP="00C157F6">
      <w:pPr>
        <w:shd w:val="clear" w:color="auto" w:fill="FFFFFF" w:themeFill="background1"/>
        <w:ind w:left="708"/>
        <w:jc w:val="both"/>
        <w:rPr>
          <w:rFonts w:eastAsia="Arial Narrow" w:cstheme="minorHAnsi"/>
          <w:color w:val="242424"/>
          <w:lang w:val="sk-SK"/>
        </w:rPr>
      </w:pPr>
      <w:r w:rsidRPr="00515300">
        <w:rPr>
          <w:rFonts w:eastAsia="Arial Narrow" w:cstheme="minorHAnsi"/>
          <w:color w:val="242424"/>
          <w:lang w:val="sk-SK"/>
        </w:rPr>
        <w:t xml:space="preserve">Verejný </w:t>
      </w:r>
      <w:r w:rsidR="00C157F6" w:rsidRPr="00515300">
        <w:rPr>
          <w:rFonts w:eastAsia="Arial Narrow" w:cstheme="minorHAnsi"/>
          <w:color w:val="242424"/>
          <w:lang w:val="sk-SK"/>
        </w:rPr>
        <w:t>obstarávateľ</w:t>
      </w:r>
      <w:r w:rsidRPr="00515300">
        <w:rPr>
          <w:rFonts w:eastAsia="Arial Narrow" w:cstheme="minorHAnsi"/>
          <w:color w:val="242424"/>
          <w:lang w:val="sk-SK"/>
        </w:rPr>
        <w:t xml:space="preserve"> preformuloval bod 7.5 na základe pripomi</w:t>
      </w:r>
      <w:r w:rsidR="090884E8" w:rsidRPr="00515300">
        <w:rPr>
          <w:rFonts w:eastAsia="Arial Narrow" w:cstheme="minorHAnsi"/>
          <w:color w:val="242424"/>
          <w:lang w:val="sk-SK"/>
        </w:rPr>
        <w:t>e</w:t>
      </w:r>
      <w:r w:rsidRPr="00515300">
        <w:rPr>
          <w:rFonts w:eastAsia="Arial Narrow" w:cstheme="minorHAnsi"/>
          <w:color w:val="242424"/>
          <w:lang w:val="sk-SK"/>
        </w:rPr>
        <w:t>nky iného záujemcu</w:t>
      </w:r>
      <w:r w:rsidR="44FDC051" w:rsidRPr="00515300">
        <w:rPr>
          <w:rFonts w:eastAsia="Arial Narrow" w:cstheme="minorHAnsi"/>
          <w:color w:val="242424"/>
          <w:lang w:val="sk-SK"/>
        </w:rPr>
        <w:t xml:space="preserve"> a nová formulácia tohto bodu je uvedená nižšie v rámci </w:t>
      </w:r>
      <w:r w:rsidR="00C157F6" w:rsidRPr="00515300">
        <w:rPr>
          <w:rFonts w:eastAsia="Arial Narrow" w:cstheme="minorHAnsi"/>
          <w:color w:val="242424"/>
          <w:lang w:val="sk-SK"/>
        </w:rPr>
        <w:t>tohto</w:t>
      </w:r>
      <w:r w:rsidR="44FDC051" w:rsidRPr="00515300">
        <w:rPr>
          <w:rFonts w:eastAsia="Arial Narrow" w:cstheme="minorHAnsi"/>
          <w:color w:val="242424"/>
          <w:lang w:val="sk-SK"/>
        </w:rPr>
        <w:t xml:space="preserve"> zápisu</w:t>
      </w:r>
      <w:r w:rsidRPr="00515300">
        <w:rPr>
          <w:rFonts w:eastAsia="Arial Narrow" w:cstheme="minorHAnsi"/>
          <w:color w:val="242424"/>
          <w:lang w:val="sk-SK"/>
        </w:rPr>
        <w:t xml:space="preserve">. </w:t>
      </w:r>
    </w:p>
    <w:p w14:paraId="2386E747" w14:textId="4B3E4676" w:rsidR="774E3184" w:rsidRPr="00515300" w:rsidRDefault="774E3184" w:rsidP="00193F7D">
      <w:pPr>
        <w:shd w:val="clear" w:color="auto" w:fill="FFFFFF" w:themeFill="background1"/>
        <w:ind w:firstLine="708"/>
        <w:jc w:val="both"/>
        <w:rPr>
          <w:rFonts w:eastAsia="Arial Narrow" w:cstheme="minorHAnsi"/>
          <w:color w:val="242424"/>
          <w:lang w:val="sk-SK"/>
        </w:rPr>
      </w:pPr>
    </w:p>
    <w:p w14:paraId="17C969C7" w14:textId="60C3680C" w:rsidR="2A6A0574" w:rsidRPr="00515300" w:rsidRDefault="2A6A0574" w:rsidP="00C157F6">
      <w:pPr>
        <w:shd w:val="clear" w:color="auto" w:fill="FFFFFF" w:themeFill="background1"/>
        <w:ind w:left="708"/>
        <w:jc w:val="both"/>
        <w:rPr>
          <w:rFonts w:eastAsia="Arial Narrow" w:cstheme="minorHAnsi"/>
          <w:lang w:val="sk-SK"/>
        </w:rPr>
      </w:pPr>
      <w:r w:rsidRPr="00515300">
        <w:rPr>
          <w:rFonts w:eastAsia="Arial Narrow" w:cstheme="minorHAnsi"/>
          <w:color w:val="242424"/>
          <w:lang w:val="sk-SK"/>
        </w:rPr>
        <w:t>“</w:t>
      </w:r>
      <w:r w:rsidRPr="00515300">
        <w:rPr>
          <w:rFonts w:eastAsia="Arial Narrow" w:cstheme="minorHAnsi"/>
          <w:color w:val="000000" w:themeColor="text1"/>
          <w:lang w:val="sk-SK"/>
        </w:rPr>
        <w:t>Podmienky sú akceptovateľné, okrem ustanovení ods. 7.3.9, 7.4,7.5, 7.8,7.9, 7.10,- dôvody ako aj návrh úpravy uvádzame v samostatnom dokumente Otázky k PTK”</w:t>
      </w:r>
    </w:p>
    <w:p w14:paraId="6C0886CD" w14:textId="14F648EC" w:rsidR="774E3184" w:rsidRPr="00515300" w:rsidRDefault="774E3184" w:rsidP="00193F7D">
      <w:pPr>
        <w:shd w:val="clear" w:color="auto" w:fill="FFFFFF" w:themeFill="background1"/>
        <w:ind w:firstLine="708"/>
        <w:jc w:val="both"/>
        <w:rPr>
          <w:rFonts w:eastAsia="Arial Narrow" w:cstheme="minorHAnsi"/>
          <w:color w:val="242424"/>
          <w:lang w:val="sk-SK"/>
        </w:rPr>
      </w:pPr>
    </w:p>
    <w:p w14:paraId="5DA70DE7" w14:textId="6EF667A9" w:rsidR="2A6A0574" w:rsidRPr="00515300" w:rsidRDefault="2A6A0574"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Verejný obstarávateľ nižšie uvádza pripomienky vznesené záujemcom v tomto dokumente a zároveň uvádza spôsob, akým sa s pripomienkami vysporiadal:</w:t>
      </w:r>
    </w:p>
    <w:p w14:paraId="0FC85C51" w14:textId="6864C7D5" w:rsidR="2A6A0574" w:rsidRPr="00515300" w:rsidRDefault="2A6A0574" w:rsidP="00193F7D">
      <w:pPr>
        <w:widowControl w:val="0"/>
        <w:pBdr>
          <w:top w:val="nil"/>
          <w:left w:val="nil"/>
          <w:bottom w:val="nil"/>
          <w:right w:val="nil"/>
          <w:between w:val="nil"/>
        </w:pBdr>
        <w:spacing w:before="193"/>
        <w:ind w:left="14"/>
        <w:jc w:val="both"/>
        <w:rPr>
          <w:rFonts w:eastAsia="Arial Narrow" w:cstheme="minorHAnsi"/>
          <w:color w:val="000000" w:themeColor="text1"/>
          <w:lang w:val="sk-SK"/>
        </w:rPr>
      </w:pPr>
      <w:r w:rsidRPr="00515300">
        <w:rPr>
          <w:rFonts w:eastAsia="Arial Narrow" w:cstheme="minorHAnsi"/>
          <w:color w:val="000000" w:themeColor="text1"/>
          <w:u w:val="single"/>
          <w:lang w:val="sk-SK"/>
        </w:rPr>
        <w:lastRenderedPageBreak/>
        <w:t>“V čl. VII ods. 7.3.9 sa uvádza:</w:t>
      </w:r>
      <w:r w:rsidRPr="00515300">
        <w:rPr>
          <w:rFonts w:eastAsia="Arial Narrow" w:cstheme="minorHAnsi"/>
          <w:color w:val="000000" w:themeColor="text1"/>
          <w:lang w:val="sk-SK"/>
        </w:rPr>
        <w:t xml:space="preserve"> </w:t>
      </w:r>
    </w:p>
    <w:p w14:paraId="644AE2B8" w14:textId="1120F11E" w:rsidR="2A6A0574" w:rsidRPr="00515300" w:rsidRDefault="2A6A0574" w:rsidP="00193F7D">
      <w:pPr>
        <w:widowControl w:val="0"/>
        <w:pBdr>
          <w:top w:val="nil"/>
          <w:left w:val="nil"/>
          <w:bottom w:val="nil"/>
          <w:right w:val="nil"/>
          <w:between w:val="nil"/>
        </w:pBdr>
        <w:spacing w:before="191" w:line="262" w:lineRule="auto"/>
        <w:ind w:left="14" w:right="-4"/>
        <w:jc w:val="both"/>
        <w:rPr>
          <w:rFonts w:eastAsia="Arial Narrow" w:cstheme="minorHAnsi"/>
          <w:color w:val="000000" w:themeColor="text1"/>
          <w:lang w:val="sk-SK"/>
        </w:rPr>
      </w:pPr>
      <w:r w:rsidRPr="00515300">
        <w:rPr>
          <w:rFonts w:eastAsia="Arial Narrow" w:cstheme="minorHAnsi"/>
          <w:color w:val="000000" w:themeColor="text1"/>
          <w:lang w:val="sk-SK"/>
        </w:rPr>
        <w:t xml:space="preserve">„Údržba softvéru vrátane vykonávania aktualizácií </w:t>
      </w:r>
      <w:proofErr w:type="spellStart"/>
      <w:r w:rsidRPr="00515300">
        <w:rPr>
          <w:rFonts w:eastAsia="Arial Narrow" w:cstheme="minorHAnsi"/>
          <w:color w:val="000000" w:themeColor="text1"/>
          <w:lang w:val="sk-SK"/>
        </w:rPr>
        <w:t>t.j</w:t>
      </w:r>
      <w:proofErr w:type="spellEnd"/>
      <w:r w:rsidRPr="00515300">
        <w:rPr>
          <w:rFonts w:eastAsia="Arial Narrow" w:cstheme="minorHAnsi"/>
          <w:color w:val="000000" w:themeColor="text1"/>
          <w:lang w:val="sk-SK"/>
        </w:rPr>
        <w:t xml:space="preserve">. update softvérového vybavenia predmetu kúpy,  ak sú k dispozícií a ak sa vzťahujú na predmet kúpy. Zmluvné strany sa dohodli, že predávajúci je povinný  vykonať update softvérového vybavenia predmetu kúpy na najnovšiu verziu softvéru, ktorým je  predmet kúpy vybavený a to bez zbytočného odkladu najneskôr v lehote 30 dní od preukázateľného  spustenia daného softvéru do plnohodnotnej prevádzky výrobcom predmetného softvéru. V prípade  ak sa kupujúci dozvie o skutočnosti, že softvér podľa predchádzajúcej vety bol spustený do  plnohodnotnej prevádzky a predávajúci si nesplnil povinnosť podľa predchádzajúcej vety, písomne  vyzve predávajúceho na update softvéru a predávajúci je povinný vykonať update softvéru do 5  pracovných dní odo dňa doručenia písomného vyzvania.“ </w:t>
      </w:r>
    </w:p>
    <w:p w14:paraId="5CF9D601" w14:textId="333A09E8" w:rsidR="2A6A0574" w:rsidRPr="00515300" w:rsidRDefault="2A6A0574" w:rsidP="00193F7D">
      <w:pPr>
        <w:widowControl w:val="0"/>
        <w:pBdr>
          <w:top w:val="nil"/>
          <w:left w:val="nil"/>
          <w:bottom w:val="nil"/>
          <w:right w:val="nil"/>
          <w:between w:val="nil"/>
        </w:pBdr>
        <w:spacing w:before="170" w:line="262" w:lineRule="auto"/>
        <w:ind w:left="20" w:right="-5"/>
        <w:jc w:val="both"/>
        <w:rPr>
          <w:rFonts w:eastAsia="Arial Narrow" w:cstheme="minorHAnsi"/>
          <w:color w:val="000000" w:themeColor="text1"/>
          <w:lang w:val="sk-SK"/>
        </w:rPr>
      </w:pPr>
      <w:r w:rsidRPr="00515300">
        <w:rPr>
          <w:rFonts w:eastAsia="Arial Narrow" w:cstheme="minorHAnsi"/>
          <w:color w:val="000000" w:themeColor="text1"/>
          <w:lang w:val="sk-SK"/>
        </w:rPr>
        <w:t xml:space="preserve">Predávajúci vykonáva update v súlade s pokynmi a časovým harmonogramom výrobcu. Proces  aktualizácie riadi výrobca, nie je možné si ho vynútiť v skoršom termíne z objektívnych príčin. V záujme </w:t>
      </w:r>
    </w:p>
    <w:p w14:paraId="466E0AB7" w14:textId="1C11E354" w:rsidR="2A6A0574" w:rsidRPr="00515300" w:rsidRDefault="2A6A0574" w:rsidP="00193F7D">
      <w:pPr>
        <w:widowControl w:val="0"/>
        <w:pBdr>
          <w:top w:val="nil"/>
          <w:left w:val="nil"/>
          <w:bottom w:val="nil"/>
          <w:right w:val="nil"/>
          <w:between w:val="nil"/>
        </w:pBdr>
        <w:spacing w:line="263" w:lineRule="auto"/>
        <w:ind w:left="27" w:right="-2" w:hanging="7"/>
        <w:jc w:val="both"/>
        <w:rPr>
          <w:rFonts w:eastAsia="Arial Narrow" w:cstheme="minorHAnsi"/>
          <w:color w:val="000000" w:themeColor="text1"/>
          <w:lang w:val="sk-SK"/>
        </w:rPr>
      </w:pPr>
      <w:r w:rsidRPr="00515300">
        <w:rPr>
          <w:rFonts w:eastAsia="Arial Narrow" w:cstheme="minorHAnsi"/>
          <w:color w:val="000000" w:themeColor="text1"/>
          <w:lang w:val="sk-SK"/>
        </w:rPr>
        <w:t xml:space="preserve">zabezpečenia efektívnosti vykonávaného servisu navrhujeme preformulovanie ustanovenia  nasledovne: </w:t>
      </w:r>
    </w:p>
    <w:p w14:paraId="42CE4E4F" w14:textId="4C4B0F6E" w:rsidR="2A6A0574" w:rsidRPr="00515300" w:rsidRDefault="2A6A0574" w:rsidP="00193F7D">
      <w:pPr>
        <w:widowControl w:val="0"/>
        <w:pBdr>
          <w:top w:val="nil"/>
          <w:left w:val="nil"/>
          <w:bottom w:val="nil"/>
          <w:right w:val="nil"/>
          <w:between w:val="nil"/>
        </w:pBdr>
        <w:spacing w:before="172" w:line="262" w:lineRule="auto"/>
        <w:ind w:left="14" w:right="-4"/>
        <w:jc w:val="both"/>
        <w:rPr>
          <w:rFonts w:eastAsia="Arial Narrow" w:cstheme="minorHAnsi"/>
          <w:color w:val="000000" w:themeColor="text1"/>
          <w:lang w:val="sk-SK"/>
        </w:rPr>
      </w:pPr>
      <w:r w:rsidRPr="00515300">
        <w:rPr>
          <w:rFonts w:eastAsia="Arial Narrow" w:cstheme="minorHAnsi"/>
          <w:color w:val="000000" w:themeColor="text1"/>
          <w:lang w:val="sk-SK"/>
        </w:rPr>
        <w:t xml:space="preserve">„Údržba softvéru vrátane vykonávania aktualizácií </w:t>
      </w:r>
      <w:proofErr w:type="spellStart"/>
      <w:r w:rsidRPr="00515300">
        <w:rPr>
          <w:rFonts w:eastAsia="Arial Narrow" w:cstheme="minorHAnsi"/>
          <w:color w:val="000000" w:themeColor="text1"/>
          <w:lang w:val="sk-SK"/>
        </w:rPr>
        <w:t>t.j</w:t>
      </w:r>
      <w:proofErr w:type="spellEnd"/>
      <w:r w:rsidRPr="00515300">
        <w:rPr>
          <w:rFonts w:eastAsia="Arial Narrow" w:cstheme="minorHAnsi"/>
          <w:color w:val="000000" w:themeColor="text1"/>
          <w:lang w:val="sk-SK"/>
        </w:rPr>
        <w:t xml:space="preserve">. update softvérového vybavenia predmetu kúpy,  ak sú k dispozícií a ak sa vzťahujú na predmet kúpy. Zmluvné strany sa dohodli, že predávajúci je povinný  vykonať update softvérového vybavenia predmetu kúpy na najnovšiu verziu softvéru, ktorým je  predmet kúpy vybavený a to v súlade s pokynmi a časovým harmonogramom výrobcu.“ </w:t>
      </w:r>
    </w:p>
    <w:p w14:paraId="19BB4A0A" w14:textId="4B8B6392" w:rsidR="2A6A0574" w:rsidRPr="00515300" w:rsidRDefault="2A6A0574" w:rsidP="00193F7D">
      <w:pPr>
        <w:widowControl w:val="0"/>
        <w:pBdr>
          <w:top w:val="nil"/>
          <w:left w:val="nil"/>
          <w:bottom w:val="nil"/>
          <w:right w:val="nil"/>
          <w:between w:val="nil"/>
        </w:pBdr>
        <w:spacing w:before="170"/>
        <w:ind w:left="19"/>
        <w:jc w:val="both"/>
        <w:rPr>
          <w:rFonts w:eastAsia="Arial Narrow" w:cstheme="minorHAnsi"/>
          <w:color w:val="000000" w:themeColor="text1"/>
          <w:lang w:val="sk-SK"/>
        </w:rPr>
      </w:pPr>
      <w:r w:rsidRPr="00515300">
        <w:rPr>
          <w:rFonts w:eastAsia="Arial Narrow" w:cstheme="minorHAnsi"/>
          <w:color w:val="000000" w:themeColor="text1"/>
          <w:lang w:val="sk-SK"/>
        </w:rPr>
        <w:t>Otázka: Bude verejný obstarávateľ súhlasiť s takouto úpravou požiadavky?”</w:t>
      </w:r>
    </w:p>
    <w:p w14:paraId="61EB79EC" w14:textId="4B4130AB" w:rsidR="2A6A0574" w:rsidRPr="00515300" w:rsidRDefault="2A6A0574" w:rsidP="00193F7D">
      <w:pPr>
        <w:widowControl w:val="0"/>
        <w:spacing w:before="172" w:line="262" w:lineRule="auto"/>
        <w:ind w:left="14" w:right="-4"/>
        <w:jc w:val="both"/>
        <w:rPr>
          <w:rFonts w:eastAsia="Arial Narrow" w:cstheme="minorHAnsi"/>
          <w:b/>
          <w:bCs/>
          <w:lang w:val="sk-SK"/>
        </w:rPr>
      </w:pPr>
      <w:r w:rsidRPr="00515300">
        <w:rPr>
          <w:rFonts w:eastAsia="Arial Narrow" w:cstheme="minorHAnsi"/>
          <w:b/>
          <w:bCs/>
          <w:lang w:val="sk-SK"/>
        </w:rPr>
        <w:t>Verejný obstarávateľ upravuje zmluvné ustanovenie nasledovne:</w:t>
      </w:r>
    </w:p>
    <w:p w14:paraId="040303F5" w14:textId="77CEE6F8" w:rsidR="2A6A0574" w:rsidRPr="00515300" w:rsidRDefault="2A6A0574" w:rsidP="00193F7D">
      <w:pPr>
        <w:widowControl w:val="0"/>
        <w:spacing w:before="191" w:line="262" w:lineRule="auto"/>
        <w:ind w:left="14" w:right="-4"/>
        <w:jc w:val="both"/>
        <w:rPr>
          <w:rFonts w:eastAsia="Arial Narrow" w:cstheme="minorHAnsi"/>
          <w:b/>
          <w:bCs/>
          <w:lang w:val="sk-SK"/>
        </w:rPr>
      </w:pPr>
      <w:r w:rsidRPr="00515300">
        <w:rPr>
          <w:rFonts w:eastAsia="Arial Narrow" w:cstheme="minorHAnsi"/>
          <w:b/>
          <w:bCs/>
          <w:lang w:val="sk-SK"/>
        </w:rPr>
        <w:t xml:space="preserve">„Údržba softvéru vrátane vykonávania aktualizácií </w:t>
      </w:r>
      <w:proofErr w:type="spellStart"/>
      <w:r w:rsidRPr="00515300">
        <w:rPr>
          <w:rFonts w:eastAsia="Arial Narrow" w:cstheme="minorHAnsi"/>
          <w:b/>
          <w:bCs/>
          <w:lang w:val="sk-SK"/>
        </w:rPr>
        <w:t>t.j</w:t>
      </w:r>
      <w:proofErr w:type="spellEnd"/>
      <w:r w:rsidRPr="00515300">
        <w:rPr>
          <w:rFonts w:eastAsia="Arial Narrow" w:cstheme="minorHAnsi"/>
          <w:b/>
          <w:bCs/>
          <w:lang w:val="sk-SK"/>
        </w:rPr>
        <w:t>. update softvérového vybavenia predmetu kúpy,  ak sú k dispozícií a ak sa vzťahujú na predmet kúpy. Zmluvné strany sa dohodli, že predávajúci je povinný  vykonať update softvérového vybavenia predmetu kúpy na najnovšiu verziu softvéru, ktorým je  predmet kúpy vybavený a to bez zbytočného odkladu najneskôr v lehote 30 dní od preukázateľného  spustenia daného softvéru do plnohodnotnej prevádzky výrobcom predmetného softvéru. V prípade  ak sa kupujúci dozvie o skutočnosti, že softvér podľa predchádzajúcej vety bol spustený do  plnohodnotnej prevádzky a predávajúci si nesplnil povinnosť podľa predchádzajúcej vety, písomne  vyzve predávajúceho na update softvéru a predávajúci je povinný vykonať update softvéru do 5  pracovných dní odo dňa doručenia písomného vyzvania. Pre vylúčenie pochybností sa za moment, od ktorého je v zmysel prvej vety tohto článku update softvéru k dispozícii, považuje moment udelenia pokynu výrobcu na aktualizáciu softvéru v predmetnom zariadení, ak v podmienkach predávajúceho je takýto update / aktualizácia softvéru podmienená takýmto alebo obdobným pokynom výrobcu“</w:t>
      </w:r>
    </w:p>
    <w:p w14:paraId="46D8F3F0" w14:textId="3B0692CE" w:rsidR="774E3184" w:rsidRPr="00515300" w:rsidRDefault="774E3184"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p>
    <w:p w14:paraId="304F120A" w14:textId="03A57219" w:rsidR="64F2158E" w:rsidRPr="00515300" w:rsidRDefault="64F2158E" w:rsidP="00193F7D">
      <w:pPr>
        <w:widowControl w:val="0"/>
        <w:pBdr>
          <w:top w:val="nil"/>
          <w:left w:val="nil"/>
          <w:bottom w:val="nil"/>
          <w:right w:val="nil"/>
          <w:between w:val="nil"/>
        </w:pBdr>
        <w:spacing w:before="193"/>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VII ods. 7.4 sa uvádza:</w:t>
      </w:r>
      <w:r w:rsidRPr="00515300">
        <w:rPr>
          <w:rFonts w:eastAsia="Arial Narrow" w:cstheme="minorHAnsi"/>
          <w:i/>
          <w:iCs/>
          <w:color w:val="000000" w:themeColor="text1"/>
          <w:lang w:val="sk-SK"/>
        </w:rPr>
        <w:t xml:space="preserve"> </w:t>
      </w:r>
    </w:p>
    <w:p w14:paraId="0B63E2C4" w14:textId="4F4E453A" w:rsidR="64F2158E" w:rsidRPr="00515300" w:rsidRDefault="64F2158E" w:rsidP="00193F7D">
      <w:pPr>
        <w:widowControl w:val="0"/>
        <w:pBdr>
          <w:top w:val="nil"/>
          <w:left w:val="nil"/>
          <w:bottom w:val="nil"/>
          <w:right w:val="nil"/>
          <w:between w:val="nil"/>
        </w:pBdr>
        <w:spacing w:before="191" w:line="262" w:lineRule="auto"/>
        <w:ind w:left="14" w:right="-6"/>
        <w:jc w:val="both"/>
        <w:rPr>
          <w:rFonts w:eastAsia="Arial Narrow" w:cstheme="minorHAnsi"/>
          <w:i/>
          <w:iCs/>
          <w:color w:val="000000" w:themeColor="text1"/>
          <w:lang w:val="sk-SK"/>
        </w:rPr>
      </w:pPr>
      <w:r w:rsidRPr="00515300">
        <w:rPr>
          <w:rFonts w:eastAsia="Arial Narrow" w:cstheme="minorHAnsi"/>
          <w:i/>
          <w:iCs/>
          <w:color w:val="000000" w:themeColor="text1"/>
          <w:lang w:val="sk-SK"/>
        </w:rPr>
        <w:lastRenderedPageBreak/>
        <w:t xml:space="preserve">„Autorizovaný záručný servis tovaru, ako je uvedený v predchádzajúcom bode, bude zabezpečovať  predávajúci a to vrátane dopravy technika na miesto opravy, prác spojených s odstránením vád,  náhradných dielov a poradenskej starostlivosti o inštalovaný tovar. Predávajúci sa zaväzuje, že v prípade  výmeny náhradného dielu, 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 </w:t>
      </w:r>
    </w:p>
    <w:p w14:paraId="7C94D764" w14:textId="16C16D99" w:rsidR="64F2158E" w:rsidRPr="00515300" w:rsidRDefault="64F2158E" w:rsidP="00193F7D">
      <w:pPr>
        <w:widowControl w:val="0"/>
        <w:pBdr>
          <w:top w:val="nil"/>
          <w:left w:val="nil"/>
          <w:bottom w:val="nil"/>
          <w:right w:val="nil"/>
          <w:between w:val="nil"/>
        </w:pBdr>
        <w:spacing w:before="170" w:line="262" w:lineRule="auto"/>
        <w:ind w:left="14" w:right="-3"/>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Väčšina náhradných dielov sa odosiela späť k výrobcovi a za likvidáciu dátových nosičov s osobnými  údajmi pacientov zodpovedá kupujúci. V záujme spresnenia požiadavky a zabezpečenia efektívnosti  vykonávaného servisu navrhujeme preformulovanie požiadavky nasledovne: </w:t>
      </w:r>
    </w:p>
    <w:p w14:paraId="05CD2431" w14:textId="011B083B" w:rsidR="64F2158E" w:rsidRPr="00515300" w:rsidRDefault="64F2158E" w:rsidP="00193F7D">
      <w:pPr>
        <w:widowControl w:val="0"/>
        <w:pBdr>
          <w:top w:val="nil"/>
          <w:left w:val="nil"/>
          <w:bottom w:val="nil"/>
          <w:right w:val="nil"/>
          <w:between w:val="nil"/>
        </w:pBdr>
        <w:spacing w:before="170" w:line="262" w:lineRule="auto"/>
        <w:ind w:left="14" w:right="-6"/>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„Autorizovaný záručný servis tovaru, ako je uvedený v predchádzajúcom bode, bude zabezpečovať  predávajúci a to vrátane dopravy technika na miesto opravy, prác spojených s odstránením vád,  náhradných dielov a poradenskej starostlivosti o inštalovaný tovar. Predávajúci sa zaväzuje, že v prípade  výmeny náhradného dielu, 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 Uvedené neplatí ak sa </w:t>
      </w:r>
      <w:proofErr w:type="spellStart"/>
      <w:r w:rsidRPr="00515300">
        <w:rPr>
          <w:rFonts w:eastAsia="Arial Narrow" w:cstheme="minorHAnsi"/>
          <w:i/>
          <w:iCs/>
          <w:color w:val="000000" w:themeColor="text1"/>
          <w:lang w:val="sk-SK"/>
        </w:rPr>
        <w:t>vadný</w:t>
      </w:r>
      <w:proofErr w:type="spellEnd"/>
      <w:r w:rsidRPr="00515300">
        <w:rPr>
          <w:rFonts w:eastAsia="Arial Narrow" w:cstheme="minorHAnsi"/>
          <w:i/>
          <w:iCs/>
          <w:color w:val="000000" w:themeColor="text1"/>
          <w:lang w:val="sk-SK"/>
        </w:rPr>
        <w:t xml:space="preserve"> náhradný diel vráti späť k výrobcovi. Nakoľko  dátové nosiče obsahujú osobné údaje, za ich likvidáciu zodpovedá kupujúci.“ </w:t>
      </w:r>
    </w:p>
    <w:p w14:paraId="00DB35EB" w14:textId="506E84CA" w:rsidR="64F2158E" w:rsidRPr="00515300" w:rsidRDefault="64F2158E" w:rsidP="00193F7D">
      <w:pPr>
        <w:widowControl w:val="0"/>
        <w:pBdr>
          <w:top w:val="nil"/>
          <w:left w:val="nil"/>
          <w:bottom w:val="nil"/>
          <w:right w:val="nil"/>
          <w:between w:val="nil"/>
        </w:pBdr>
        <w:spacing w:before="172"/>
        <w:ind w:left="19"/>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Bude verejný obstarávateľ súhlasiť s takouto úpravou požiadavky?”</w:t>
      </w:r>
    </w:p>
    <w:p w14:paraId="1BEA6C8F" w14:textId="72F78AEB" w:rsidR="64F2158E" w:rsidRPr="00515300" w:rsidRDefault="64F2158E" w:rsidP="00193F7D">
      <w:pPr>
        <w:widowControl w:val="0"/>
        <w:pBdr>
          <w:top w:val="nil"/>
          <w:left w:val="nil"/>
          <w:bottom w:val="nil"/>
          <w:right w:val="nil"/>
          <w:between w:val="nil"/>
        </w:pBdr>
        <w:spacing w:before="172"/>
        <w:ind w:left="19"/>
        <w:jc w:val="both"/>
        <w:rPr>
          <w:rFonts w:eastAsia="Arial Narrow" w:cstheme="minorHAnsi"/>
          <w:b/>
          <w:bCs/>
          <w:lang w:val="sk-SK"/>
        </w:rPr>
      </w:pPr>
      <w:r w:rsidRPr="00515300">
        <w:rPr>
          <w:rFonts w:eastAsia="Arial Narrow" w:cstheme="minorHAnsi"/>
          <w:b/>
          <w:bCs/>
          <w:lang w:val="sk-SK"/>
        </w:rPr>
        <w:t>Verejný obstarávateľ čiastočne akceptuje návrh záujemcu</w:t>
      </w:r>
      <w:r w:rsidR="0793A5F5" w:rsidRPr="00515300">
        <w:rPr>
          <w:rFonts w:eastAsia="Arial Narrow" w:cstheme="minorHAnsi"/>
          <w:b/>
          <w:bCs/>
          <w:lang w:val="sk-SK"/>
        </w:rPr>
        <w:t xml:space="preserve"> a na jeho základe pristúpil k úprave znenia zmluvného ustanovenia</w:t>
      </w:r>
      <w:r w:rsidRPr="00515300">
        <w:rPr>
          <w:rFonts w:eastAsia="Arial Narrow" w:cstheme="minorHAnsi"/>
          <w:b/>
          <w:bCs/>
          <w:lang w:val="sk-SK"/>
        </w:rPr>
        <w:t>:</w:t>
      </w:r>
    </w:p>
    <w:p w14:paraId="5E5CE8D0" w14:textId="1B8BBBC6" w:rsidR="64F2158E" w:rsidRPr="00515300" w:rsidRDefault="64F2158E" w:rsidP="00193F7D">
      <w:pPr>
        <w:widowControl w:val="0"/>
        <w:spacing w:before="170" w:line="262" w:lineRule="auto"/>
        <w:ind w:left="14" w:right="-6"/>
        <w:jc w:val="both"/>
        <w:rPr>
          <w:rFonts w:eastAsia="Arial Narrow" w:cstheme="minorHAnsi"/>
          <w:b/>
          <w:bCs/>
          <w:lang w:val="sk-SK"/>
        </w:rPr>
      </w:pPr>
      <w:r w:rsidRPr="00515300">
        <w:rPr>
          <w:rFonts w:eastAsia="Arial Narrow" w:cstheme="minorHAnsi"/>
          <w:b/>
          <w:bCs/>
          <w:lang w:val="sk-SK"/>
        </w:rPr>
        <w:t xml:space="preserve">„Autorizovaný záručný servis tovaru, ako je uvedený v predchádzajúcom bode, bude zabezpečovať  predávajúci a to vrátane dopravy technika na miesto opravy, prác spojených s odstránením vád,  náhradných dielov a poradenskej starostlivosti o inštalovaný tovar. Predávajúci sa zaväzuje, že v prípade  výmeny náhradného dielu, 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 Uvedené neplatí ak sa </w:t>
      </w:r>
      <w:proofErr w:type="spellStart"/>
      <w:r w:rsidRPr="00515300">
        <w:rPr>
          <w:rFonts w:eastAsia="Arial Narrow" w:cstheme="minorHAnsi"/>
          <w:b/>
          <w:bCs/>
          <w:lang w:val="sk-SK"/>
        </w:rPr>
        <w:t>vadný</w:t>
      </w:r>
      <w:proofErr w:type="spellEnd"/>
      <w:r w:rsidRPr="00515300">
        <w:rPr>
          <w:rFonts w:eastAsia="Arial Narrow" w:cstheme="minorHAnsi"/>
          <w:b/>
          <w:bCs/>
          <w:lang w:val="sk-SK"/>
        </w:rPr>
        <w:t xml:space="preserve"> náhradný diel vráti späť k výrobcovi za účelom umožnenia jeho opätovného použitia. Pre vylúčenie pochybností platí, že ak demontovaný náhradný diel je zaslaný výrobcovi za účelom umožnenia jeho opätovného použitia (tzv. repasov</w:t>
      </w:r>
      <w:r w:rsidR="00C157F6" w:rsidRPr="00515300">
        <w:rPr>
          <w:rFonts w:eastAsia="Arial Narrow" w:cstheme="minorHAnsi"/>
          <w:b/>
          <w:bCs/>
          <w:lang w:val="sk-SK"/>
        </w:rPr>
        <w:t>a</w:t>
      </w:r>
      <w:r w:rsidRPr="00515300">
        <w:rPr>
          <w:rFonts w:eastAsia="Arial Narrow" w:cstheme="minorHAnsi"/>
          <w:b/>
          <w:bCs/>
          <w:lang w:val="sk-SK"/>
        </w:rPr>
        <w:t>nia), takýto repasovaný náhradný diel nemôže byť opätovne inštalovaný do zariadenia dodaného kupujúcemu</w:t>
      </w:r>
      <w:r w:rsidR="2030CC00" w:rsidRPr="00515300">
        <w:rPr>
          <w:rFonts w:eastAsia="Arial Narrow" w:cstheme="minorHAnsi"/>
          <w:b/>
          <w:bCs/>
          <w:lang w:val="sk-SK"/>
        </w:rPr>
        <w:t xml:space="preserve"> na základe tejto zmluvy</w:t>
      </w:r>
      <w:r w:rsidRPr="00515300">
        <w:rPr>
          <w:rFonts w:eastAsia="Arial Narrow" w:cstheme="minorHAnsi"/>
          <w:b/>
          <w:bCs/>
          <w:lang w:val="sk-SK"/>
        </w:rPr>
        <w:t>. Povinnosť podľa druhej vety tohto článku sa nevzťahuje na dátové nosiče obsahujúce osobné údaje, za ktorých likvidáciu zodpovedá kupujúci.“</w:t>
      </w:r>
    </w:p>
    <w:p w14:paraId="7E7A994F" w14:textId="41C7AF0B" w:rsidR="774E3184" w:rsidRPr="00515300" w:rsidRDefault="774E3184"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p>
    <w:p w14:paraId="3557B9E6" w14:textId="25E33E86" w:rsidR="6B65E534" w:rsidRPr="00515300" w:rsidRDefault="6B65E534" w:rsidP="00193F7D">
      <w:pPr>
        <w:widowControl w:val="0"/>
        <w:pBdr>
          <w:top w:val="nil"/>
          <w:left w:val="nil"/>
          <w:bottom w:val="nil"/>
          <w:right w:val="nil"/>
          <w:between w:val="nil"/>
        </w:pBdr>
        <w:spacing w:before="191"/>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VII ods. 7.5 sa uvádza:</w:t>
      </w:r>
      <w:r w:rsidRPr="00515300">
        <w:rPr>
          <w:rFonts w:eastAsia="Arial Narrow" w:cstheme="minorHAnsi"/>
          <w:i/>
          <w:iCs/>
          <w:color w:val="000000" w:themeColor="text1"/>
          <w:lang w:val="sk-SK"/>
        </w:rPr>
        <w:t xml:space="preserve"> </w:t>
      </w:r>
    </w:p>
    <w:p w14:paraId="31AB1CA6" w14:textId="6D1C6AF5" w:rsidR="6B65E534" w:rsidRPr="00515300" w:rsidRDefault="6B65E534" w:rsidP="00193F7D">
      <w:pPr>
        <w:widowControl w:val="0"/>
        <w:pBdr>
          <w:top w:val="nil"/>
          <w:left w:val="nil"/>
          <w:bottom w:val="nil"/>
          <w:right w:val="nil"/>
          <w:between w:val="nil"/>
        </w:pBdr>
        <w:spacing w:before="193" w:line="262" w:lineRule="auto"/>
        <w:ind w:left="14" w:right="-5" w:firstLine="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„Ak kupujúci nahlási predávajúcemu poruchu alebo znefunkčnenie tovaru, predávajúci je </w:t>
      </w:r>
      <w:r w:rsidRPr="00515300">
        <w:rPr>
          <w:rFonts w:eastAsia="Arial Narrow" w:cstheme="minorHAnsi"/>
          <w:i/>
          <w:iCs/>
          <w:color w:val="000000" w:themeColor="text1"/>
          <w:lang w:val="sk-SK"/>
        </w:rPr>
        <w:lastRenderedPageBreak/>
        <w:t xml:space="preserve">povinný  zabezpečiť, že servisný technik sa dostaví na opravu tovaru do max. 24 hodín od nahlásenia poruchy.  Počas pracovných dní je predávajúci povinný zabezpečiť, že servisný technik sa dostaví na opravu tovaru  do max. 6 hodín od nahlásenia poruchy. Pod nástupom technika na opravu sa rozumie osobná návšteva  technika na pracovisku oznámenom kupujúcim, pričom dni pracovného voľna a pracovného pokoja sa  do uvedenej lehoty nezapočítavajú.“ </w:t>
      </w:r>
    </w:p>
    <w:p w14:paraId="0A3922F7" w14:textId="44AA831B" w:rsidR="6B65E534" w:rsidRPr="00515300" w:rsidRDefault="6B65E534" w:rsidP="00193F7D">
      <w:pPr>
        <w:widowControl w:val="0"/>
        <w:pBdr>
          <w:top w:val="nil"/>
          <w:left w:val="nil"/>
          <w:bottom w:val="nil"/>
          <w:right w:val="nil"/>
          <w:between w:val="nil"/>
        </w:pBdr>
        <w:spacing w:before="173" w:line="263" w:lineRule="auto"/>
        <w:ind w:left="27" w:right="-1" w:hanging="12"/>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V záujme spresnenia požiadavky a zabezpečenia efektívnosti vykonávaného servisu navrhujeme  preformulovanie požiadavky nasledovne: </w:t>
      </w:r>
    </w:p>
    <w:p w14:paraId="4234A1FC" w14:textId="0578D213" w:rsidR="486387D5" w:rsidRPr="00515300" w:rsidRDefault="486387D5" w:rsidP="00193F7D">
      <w:pPr>
        <w:widowControl w:val="0"/>
        <w:pBdr>
          <w:top w:val="nil"/>
          <w:left w:val="nil"/>
          <w:bottom w:val="nil"/>
          <w:right w:val="nil"/>
          <w:between w:val="nil"/>
        </w:pBdr>
        <w:spacing w:before="173" w:line="263" w:lineRule="auto"/>
        <w:ind w:left="27" w:right="-1" w:hanging="12"/>
        <w:jc w:val="both"/>
        <w:rPr>
          <w:rFonts w:eastAsia="Arial Narrow" w:cstheme="minorHAnsi"/>
          <w:lang w:val="sk-SK"/>
        </w:rPr>
      </w:pPr>
      <w:r w:rsidRPr="00515300">
        <w:rPr>
          <w:rFonts w:eastAsia="Arial Narrow" w:cstheme="minorHAnsi"/>
          <w:lang w:val="sk-SK"/>
        </w:rPr>
        <w:t>„Ak kupujúci nahlási predávajúcemu poruchu alebo znefunkčnenie tovaru, predávajúci je povinný zabezpečiť, že servisný technik sa dostaví na opravu tovaru do max. 24 hodín od nahlásenia poruchy. Počas pracovných dní je predávajúci povinný zabezpečiť, že servisný technik začne s diaľkovou diagnostikou sa dostaví na opravu tovaru do max. 6 hodín od nahlásenia poruchy. Pod nástupom technika na opravu sa rozumie osobná návšteva technika na pracovisku oznámenom kupujúcim, pričom dni pracovného voľna a pracovného pokoja sa do uvedenej lehoty nezapočítavajú.“</w:t>
      </w:r>
    </w:p>
    <w:p w14:paraId="4B7B644C" w14:textId="3F3B2FC6" w:rsidR="774E3184" w:rsidRPr="00515300" w:rsidRDefault="774E3184" w:rsidP="00193F7D">
      <w:pPr>
        <w:widowControl w:val="0"/>
        <w:pBdr>
          <w:top w:val="nil"/>
          <w:left w:val="nil"/>
          <w:bottom w:val="nil"/>
          <w:right w:val="nil"/>
          <w:between w:val="nil"/>
        </w:pBdr>
        <w:ind w:left="19"/>
        <w:jc w:val="both"/>
        <w:rPr>
          <w:rFonts w:eastAsia="Arial Narrow" w:cstheme="minorHAnsi"/>
          <w:i/>
          <w:iCs/>
          <w:color w:val="000000" w:themeColor="text1"/>
          <w:lang w:val="sk-SK"/>
        </w:rPr>
      </w:pPr>
    </w:p>
    <w:p w14:paraId="75355A60" w14:textId="4CBD9417" w:rsidR="6B65E534" w:rsidRPr="00515300" w:rsidRDefault="6B65E534" w:rsidP="00193F7D">
      <w:pPr>
        <w:widowControl w:val="0"/>
        <w:pBdr>
          <w:top w:val="nil"/>
          <w:left w:val="nil"/>
          <w:bottom w:val="nil"/>
          <w:right w:val="nil"/>
          <w:between w:val="nil"/>
        </w:pBdr>
        <w:ind w:left="19"/>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Bude verejný obstarávateľ súhlasiť s takouto úpravou požiadavky?”</w:t>
      </w:r>
    </w:p>
    <w:p w14:paraId="1CAF4386" w14:textId="7E053004" w:rsidR="774E3184" w:rsidRPr="00515300" w:rsidRDefault="774E3184" w:rsidP="00193F7D">
      <w:pPr>
        <w:shd w:val="clear" w:color="auto" w:fill="FFFFFF" w:themeFill="background1"/>
        <w:jc w:val="both"/>
        <w:rPr>
          <w:rFonts w:eastAsia="Arial Narrow" w:cstheme="minorHAnsi"/>
          <w:color w:val="242424"/>
          <w:lang w:val="sk-SK"/>
        </w:rPr>
      </w:pPr>
    </w:p>
    <w:p w14:paraId="7186C03C" w14:textId="1B439259" w:rsidR="73D0C960" w:rsidRPr="00515300" w:rsidRDefault="73D0C960" w:rsidP="00193F7D">
      <w:pPr>
        <w:shd w:val="clear" w:color="auto" w:fill="FFFFFF" w:themeFill="background1"/>
        <w:ind w:firstLine="708"/>
        <w:jc w:val="both"/>
        <w:rPr>
          <w:rFonts w:eastAsia="Arial Narrow" w:cstheme="minorHAnsi"/>
          <w:color w:val="242424"/>
          <w:lang w:val="sk-SK"/>
        </w:rPr>
      </w:pPr>
      <w:r w:rsidRPr="00515300">
        <w:rPr>
          <w:rFonts w:eastAsia="Arial Narrow" w:cstheme="minorHAnsi"/>
          <w:color w:val="242424"/>
          <w:lang w:val="sk-SK"/>
        </w:rPr>
        <w:t xml:space="preserve">Verejný obstarávateľ v nadväznosti na pripomienku upravil predmetné zmluvné ustanovenie nasledovne: </w:t>
      </w:r>
    </w:p>
    <w:p w14:paraId="481038CC" w14:textId="033F6997" w:rsidR="6B65E534" w:rsidRPr="00515300" w:rsidRDefault="6B65E534" w:rsidP="00193F7D">
      <w:pPr>
        <w:widowControl w:val="0"/>
        <w:pBdr>
          <w:top w:val="nil"/>
          <w:left w:val="nil"/>
          <w:bottom w:val="nil"/>
          <w:right w:val="nil"/>
          <w:between w:val="nil"/>
        </w:pBdr>
        <w:spacing w:before="169" w:line="262" w:lineRule="auto"/>
        <w:ind w:left="14" w:right="-4" w:firstLine="1"/>
        <w:jc w:val="both"/>
        <w:rPr>
          <w:rFonts w:eastAsia="Arial Narrow" w:cstheme="minorHAnsi"/>
          <w:b/>
          <w:bCs/>
          <w:lang w:val="sk-SK"/>
        </w:rPr>
      </w:pPr>
      <w:r w:rsidRPr="00515300">
        <w:rPr>
          <w:rFonts w:eastAsia="Arial Narrow" w:cstheme="minorHAnsi"/>
          <w:b/>
          <w:bCs/>
          <w:lang w:val="sk-SK"/>
        </w:rPr>
        <w:t>„Ak kupujúci nahlási predávajúcemu poruchu alebo znefunkčnenie tovaru, predávajúci je povinný  zabezpečiť, že servisný technik začne s diaľkovou  diagnostikou do max. 6 hodín od nahlásenia poruchy. A v prípade ak nie je možné odstrániť poruchu alebo znefunkčnenie tovaru diaľkovo je predávajúci povinný zabezpečiť,  že servisný technik sa dostaví na opravu tovaru do max. 24 hodín od nahlásenia poruchy. Pod nástupom  technika na opravu sa rozumie osobná návšteva technika na pracovisku oznámenom kupujúcim, pričom  dni pracovného voľna a pracovného pokoja sa do uvedenej lehoty nezapočítavajú.“</w:t>
      </w:r>
    </w:p>
    <w:p w14:paraId="0A90DE3A" w14:textId="19AFC46C" w:rsidR="774E3184" w:rsidRPr="00515300" w:rsidRDefault="774E3184" w:rsidP="00193F7D">
      <w:pPr>
        <w:widowControl w:val="0"/>
        <w:pBdr>
          <w:top w:val="nil"/>
          <w:left w:val="nil"/>
          <w:bottom w:val="nil"/>
          <w:right w:val="nil"/>
          <w:between w:val="nil"/>
        </w:pBdr>
        <w:spacing w:before="169" w:line="262" w:lineRule="auto"/>
        <w:ind w:left="14" w:right="-4" w:firstLine="1"/>
        <w:jc w:val="both"/>
        <w:rPr>
          <w:rFonts w:eastAsia="Arial Narrow" w:cstheme="minorHAnsi"/>
          <w:b/>
          <w:bCs/>
          <w:lang w:val="sk-SK"/>
        </w:rPr>
      </w:pPr>
    </w:p>
    <w:p w14:paraId="5698251D" w14:textId="7BE3626B" w:rsidR="1E5C2FEA" w:rsidRPr="00515300" w:rsidRDefault="1E5C2FEA" w:rsidP="00193F7D">
      <w:pPr>
        <w:widowControl w:val="0"/>
        <w:pBdr>
          <w:top w:val="nil"/>
          <w:left w:val="nil"/>
          <w:bottom w:val="nil"/>
          <w:right w:val="nil"/>
          <w:between w:val="nil"/>
        </w:pBdr>
        <w:spacing w:before="193"/>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VII ods. 7.8 sa uvádza:</w:t>
      </w:r>
      <w:r w:rsidRPr="00515300">
        <w:rPr>
          <w:rFonts w:eastAsia="Arial Narrow" w:cstheme="minorHAnsi"/>
          <w:i/>
          <w:iCs/>
          <w:color w:val="000000" w:themeColor="text1"/>
          <w:lang w:val="sk-SK"/>
        </w:rPr>
        <w:t xml:space="preserve"> </w:t>
      </w:r>
    </w:p>
    <w:p w14:paraId="5C2841B1" w14:textId="7AF79F27" w:rsidR="1E5C2FEA" w:rsidRPr="00515300" w:rsidRDefault="1E5C2FEA" w:rsidP="00193F7D">
      <w:pPr>
        <w:widowControl w:val="0"/>
        <w:pBdr>
          <w:top w:val="nil"/>
          <w:left w:val="nil"/>
          <w:bottom w:val="nil"/>
          <w:right w:val="nil"/>
          <w:between w:val="nil"/>
        </w:pBdr>
        <w:spacing w:before="191" w:line="262" w:lineRule="auto"/>
        <w:ind w:left="19" w:right="-1" w:hanging="4"/>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„Predávajúci je povinný zabezpečiť odstránenie vady prístrojového vybavenia v zmysle jeho plného  sfunkčnenia, s odbornou starostlivosťou:  </w:t>
      </w:r>
    </w:p>
    <w:p w14:paraId="08781E79" w14:textId="40D80300" w:rsidR="1E5C2FEA" w:rsidRPr="00515300" w:rsidRDefault="1E5C2FEA" w:rsidP="00193F7D">
      <w:pPr>
        <w:widowControl w:val="0"/>
        <w:pBdr>
          <w:top w:val="nil"/>
          <w:left w:val="nil"/>
          <w:bottom w:val="nil"/>
          <w:right w:val="nil"/>
          <w:between w:val="nil"/>
        </w:pBdr>
        <w:spacing w:before="170" w:line="262" w:lineRule="auto"/>
        <w:ind w:left="20" w:right="-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a) najneskôr do 72 hodín od nástupu servisného technika na opravu v prípade ak ide o  odstránenie poruchy s originálnymi náhradnými dielmi, pričom dni pracovného voľna a pracovného  pokoja sa do uvedenej lehoty nezapočítavajú. </w:t>
      </w:r>
    </w:p>
    <w:p w14:paraId="03AE2E6E" w14:textId="315BBB92" w:rsidR="1E5C2FEA" w:rsidRPr="00515300" w:rsidRDefault="1E5C2FEA" w:rsidP="00193F7D">
      <w:pPr>
        <w:widowControl w:val="0"/>
        <w:pBdr>
          <w:top w:val="nil"/>
          <w:left w:val="nil"/>
          <w:bottom w:val="nil"/>
          <w:right w:val="nil"/>
          <w:between w:val="nil"/>
        </w:pBdr>
        <w:spacing w:before="170" w:line="262" w:lineRule="auto"/>
        <w:ind w:left="20" w:right="-2" w:firstLine="6"/>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b) najneskôr do 24 hodín od nástupu servisného technika na opravu v prípade ak ide o  odstránenie poruchy bez náhradných dielov, pričom dni pracovného voľna a pracovného pokoja sa do  uvedenej lehoty nezapočítavajú.“ </w:t>
      </w:r>
    </w:p>
    <w:p w14:paraId="5785CD34" w14:textId="78E39DD0" w:rsidR="1E5C2FEA" w:rsidRPr="00515300" w:rsidRDefault="1E5C2FEA" w:rsidP="00193F7D">
      <w:pPr>
        <w:widowControl w:val="0"/>
        <w:pBdr>
          <w:top w:val="nil"/>
          <w:left w:val="nil"/>
          <w:bottom w:val="nil"/>
          <w:right w:val="nil"/>
          <w:between w:val="nil"/>
        </w:pBdr>
        <w:spacing w:before="170" w:line="262" w:lineRule="auto"/>
        <w:ind w:left="27" w:right="-1" w:hanging="12"/>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V záujme spresnenia požiadavky a zabezpečenia efektívnosti vykonávaného servisu navrhujeme  preformulovanie požiadavky nasledovne: </w:t>
      </w:r>
    </w:p>
    <w:p w14:paraId="2998B966" w14:textId="078BCD45" w:rsidR="1E5C2FEA" w:rsidRPr="00515300" w:rsidRDefault="1E5C2FEA" w:rsidP="00193F7D">
      <w:pPr>
        <w:widowControl w:val="0"/>
        <w:pBdr>
          <w:top w:val="nil"/>
          <w:left w:val="nil"/>
          <w:bottom w:val="nil"/>
          <w:right w:val="nil"/>
          <w:between w:val="nil"/>
        </w:pBdr>
        <w:spacing w:before="170" w:line="262" w:lineRule="auto"/>
        <w:ind w:left="19" w:right="-1" w:hanging="4"/>
        <w:jc w:val="both"/>
        <w:rPr>
          <w:rFonts w:eastAsia="Arial Narrow" w:cstheme="minorHAnsi"/>
          <w:i/>
          <w:iCs/>
          <w:color w:val="000000" w:themeColor="text1"/>
          <w:lang w:val="sk-SK"/>
        </w:rPr>
      </w:pPr>
      <w:r w:rsidRPr="00515300">
        <w:rPr>
          <w:rFonts w:eastAsia="Arial Narrow" w:cstheme="minorHAnsi"/>
          <w:i/>
          <w:iCs/>
          <w:color w:val="000000" w:themeColor="text1"/>
          <w:lang w:val="sk-SK"/>
        </w:rPr>
        <w:lastRenderedPageBreak/>
        <w:t xml:space="preserve">„Predávajúci je povinný zabezpečiť odstránenie vady prístrojového vybavenia v zmysle jeho plného  sfunkčnenia, s odbornou starostlivosťou:  </w:t>
      </w:r>
    </w:p>
    <w:p w14:paraId="20A96232" w14:textId="5BB0857E" w:rsidR="1E5C2FEA" w:rsidRPr="00515300" w:rsidRDefault="1E5C2FEA" w:rsidP="00193F7D">
      <w:pPr>
        <w:widowControl w:val="0"/>
        <w:pBdr>
          <w:top w:val="nil"/>
          <w:left w:val="nil"/>
          <w:bottom w:val="nil"/>
          <w:right w:val="nil"/>
          <w:between w:val="nil"/>
        </w:pBdr>
        <w:spacing w:before="172" w:line="261" w:lineRule="auto"/>
        <w:ind w:left="20" w:right="-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a) najneskôr do 72 hodín od nástupu servisného technika na opravu v prípade ak ide o  odstránenie poruchy s originálnymi náhradnými dielmi, pričom dni pracovného voľna a pracovného  pokoja sa do uvedenej lehoty nezapočítavajú. </w:t>
      </w:r>
    </w:p>
    <w:p w14:paraId="5C345982" w14:textId="499BD7DF" w:rsidR="1E5C2FEA" w:rsidRPr="00515300" w:rsidRDefault="1E5C2FEA" w:rsidP="00193F7D">
      <w:pPr>
        <w:widowControl w:val="0"/>
        <w:pBdr>
          <w:top w:val="nil"/>
          <w:left w:val="nil"/>
          <w:bottom w:val="nil"/>
          <w:right w:val="nil"/>
          <w:between w:val="nil"/>
        </w:pBdr>
        <w:spacing w:before="173" w:line="261" w:lineRule="auto"/>
        <w:ind w:left="20" w:right="-2" w:firstLine="6"/>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b) najneskôr do 48 hodín od nástupu servisného technika na opravu v prípade ak ide o  odstránenie poruchy bez náhradných dielov, pričom dni pracovného voľna a pracovného pokoja sa do  uvedenej lehoty nezapočítavajú.“ </w:t>
      </w:r>
    </w:p>
    <w:p w14:paraId="48287F7E" w14:textId="30AEF9DB" w:rsidR="1E5C2FEA" w:rsidRPr="00515300" w:rsidRDefault="1E5C2FEA" w:rsidP="00193F7D">
      <w:pPr>
        <w:widowControl w:val="0"/>
        <w:pBdr>
          <w:top w:val="nil"/>
          <w:left w:val="nil"/>
          <w:bottom w:val="nil"/>
          <w:right w:val="nil"/>
          <w:between w:val="nil"/>
        </w:pBdr>
        <w:spacing w:before="173"/>
        <w:ind w:left="19"/>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Bude verejný obstarávateľ súhlasiť s takouto úpravou požiadavky?”</w:t>
      </w:r>
    </w:p>
    <w:p w14:paraId="749895C3" w14:textId="68B05519" w:rsidR="1E5C2FEA" w:rsidRPr="00515300" w:rsidRDefault="1E5C2FEA" w:rsidP="00193F7D">
      <w:pPr>
        <w:widowControl w:val="0"/>
        <w:pBdr>
          <w:top w:val="nil"/>
          <w:left w:val="nil"/>
          <w:bottom w:val="nil"/>
          <w:right w:val="nil"/>
          <w:between w:val="nil"/>
        </w:pBdr>
        <w:spacing w:before="173"/>
        <w:ind w:left="19"/>
        <w:jc w:val="both"/>
        <w:rPr>
          <w:rFonts w:eastAsia="Arial Narrow" w:cstheme="minorHAnsi"/>
          <w:b/>
          <w:bCs/>
          <w:lang w:val="sk-SK"/>
        </w:rPr>
      </w:pPr>
      <w:r w:rsidRPr="00515300">
        <w:rPr>
          <w:rFonts w:eastAsia="Arial Narrow" w:cstheme="minorHAnsi"/>
          <w:b/>
          <w:bCs/>
          <w:lang w:val="sk-SK"/>
        </w:rPr>
        <w:t>Verejný obstarávateľ neakceptuje návrh na predĺženie predmetnej lehoty</w:t>
      </w:r>
      <w:r w:rsidR="1DC318C9" w:rsidRPr="00515300">
        <w:rPr>
          <w:rFonts w:eastAsia="Arial Narrow" w:cstheme="minorHAnsi"/>
          <w:b/>
          <w:bCs/>
          <w:lang w:val="sk-SK"/>
        </w:rPr>
        <w:t>, nakoľko neidentifikoval relevantný dôvod, pre ktorý by k tejto úprave mal pristúpiť. Verejný obst</w:t>
      </w:r>
      <w:r w:rsidR="079FFBC9" w:rsidRPr="00515300">
        <w:rPr>
          <w:rFonts w:eastAsia="Arial Narrow" w:cstheme="minorHAnsi"/>
          <w:b/>
          <w:bCs/>
          <w:lang w:val="sk-SK"/>
        </w:rPr>
        <w:t>a</w:t>
      </w:r>
      <w:r w:rsidR="1DC318C9" w:rsidRPr="00515300">
        <w:rPr>
          <w:rFonts w:eastAsia="Arial Narrow" w:cstheme="minorHAnsi"/>
          <w:b/>
          <w:bCs/>
          <w:lang w:val="sk-SK"/>
        </w:rPr>
        <w:t xml:space="preserve">rávateľ pri rozhodnutí vzal do úvahy aj skutočnosť, že žiadny ďalší záujemca nastavenie tejto lehoty nenamietal, resp. </w:t>
      </w:r>
      <w:r w:rsidR="008C395B">
        <w:rPr>
          <w:rFonts w:eastAsia="Arial Narrow" w:cstheme="minorHAnsi"/>
          <w:b/>
          <w:bCs/>
          <w:lang w:val="sk-SK"/>
        </w:rPr>
        <w:t>n</w:t>
      </w:r>
      <w:r w:rsidR="1DC318C9" w:rsidRPr="00515300">
        <w:rPr>
          <w:rFonts w:eastAsia="Arial Narrow" w:cstheme="minorHAnsi"/>
          <w:b/>
          <w:bCs/>
          <w:lang w:val="sk-SK"/>
        </w:rPr>
        <w:t>epožado</w:t>
      </w:r>
      <w:r w:rsidR="7D621F1C" w:rsidRPr="00515300">
        <w:rPr>
          <w:rFonts w:eastAsia="Arial Narrow" w:cstheme="minorHAnsi"/>
          <w:b/>
          <w:bCs/>
          <w:lang w:val="sk-SK"/>
        </w:rPr>
        <w:t xml:space="preserve">val jej predĺženie. </w:t>
      </w:r>
    </w:p>
    <w:p w14:paraId="0E672386" w14:textId="72337FD2" w:rsidR="3AB0D50E" w:rsidRPr="00515300" w:rsidRDefault="3AB0D50E" w:rsidP="00193F7D">
      <w:pPr>
        <w:widowControl w:val="0"/>
        <w:pBdr>
          <w:top w:val="nil"/>
          <w:left w:val="nil"/>
          <w:bottom w:val="nil"/>
          <w:right w:val="nil"/>
          <w:between w:val="nil"/>
        </w:pBdr>
        <w:spacing w:before="191"/>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VII ods. 7.9 sa uvádza:</w:t>
      </w:r>
      <w:r w:rsidRPr="00515300">
        <w:rPr>
          <w:rFonts w:eastAsia="Arial Narrow" w:cstheme="minorHAnsi"/>
          <w:i/>
          <w:iCs/>
          <w:color w:val="000000" w:themeColor="text1"/>
          <w:lang w:val="sk-SK"/>
        </w:rPr>
        <w:t xml:space="preserve"> </w:t>
      </w:r>
    </w:p>
    <w:p w14:paraId="055C37DB" w14:textId="48BC9941" w:rsidR="3AB0D50E" w:rsidRPr="00515300" w:rsidRDefault="3AB0D50E" w:rsidP="00193F7D">
      <w:pPr>
        <w:widowControl w:val="0"/>
        <w:pBdr>
          <w:top w:val="nil"/>
          <w:left w:val="nil"/>
          <w:bottom w:val="nil"/>
          <w:right w:val="nil"/>
          <w:between w:val="nil"/>
        </w:pBdr>
        <w:spacing w:before="311" w:line="243" w:lineRule="auto"/>
        <w:ind w:left="15"/>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„Predávajúci garantuje </w:t>
      </w:r>
      <w:proofErr w:type="spellStart"/>
      <w:r w:rsidRPr="00515300">
        <w:rPr>
          <w:rFonts w:eastAsia="Arial Narrow" w:cstheme="minorHAnsi"/>
          <w:i/>
          <w:iCs/>
          <w:color w:val="000000" w:themeColor="text1"/>
          <w:lang w:val="sk-SK"/>
        </w:rPr>
        <w:t>uptime</w:t>
      </w:r>
      <w:proofErr w:type="spellEnd"/>
      <w:r w:rsidRPr="00515300">
        <w:rPr>
          <w:rFonts w:eastAsia="Arial Narrow" w:cstheme="minorHAnsi"/>
          <w:i/>
          <w:iCs/>
          <w:color w:val="000000" w:themeColor="text1"/>
          <w:lang w:val="sk-SK"/>
        </w:rPr>
        <w:t xml:space="preserve"> zariadenia: minimálne D= 95% pričom pre výpočet percentuálnej  funkčnosti sa ako základ berie počet kalendárnych dní v roku.  </w:t>
      </w:r>
    </w:p>
    <w:p w14:paraId="05A18DBC" w14:textId="0EB9B3C8" w:rsidR="3AB0D50E" w:rsidRPr="00515300" w:rsidRDefault="3AB0D50E" w:rsidP="00193F7D">
      <w:pPr>
        <w:widowControl w:val="0"/>
        <w:pBdr>
          <w:top w:val="nil"/>
          <w:left w:val="nil"/>
          <w:bottom w:val="nil"/>
          <w:right w:val="nil"/>
          <w:between w:val="nil"/>
        </w:pBdr>
        <w:spacing w:before="288"/>
        <w:ind w:left="1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 Výpočet parametra D – dostupnosti prevádzky tovaru je nasledovná: </w:t>
      </w:r>
    </w:p>
    <w:p w14:paraId="7622B9F8" w14:textId="3E03DD0B" w:rsidR="3AB0D50E" w:rsidRPr="00515300" w:rsidRDefault="3AB0D50E" w:rsidP="00193F7D">
      <w:pPr>
        <w:widowControl w:val="0"/>
        <w:pBdr>
          <w:top w:val="nil"/>
          <w:left w:val="nil"/>
          <w:bottom w:val="nil"/>
          <w:right w:val="nil"/>
          <w:between w:val="nil"/>
        </w:pBdr>
        <w:spacing w:before="289"/>
        <w:ind w:left="1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  </w:t>
      </w:r>
    </w:p>
    <w:p w14:paraId="3B30E757" w14:textId="29CDE528" w:rsidR="3AB0D50E" w:rsidRPr="00515300" w:rsidRDefault="3AB0D50E" w:rsidP="00193F7D">
      <w:pPr>
        <w:widowControl w:val="0"/>
        <w:pBdr>
          <w:top w:val="nil"/>
          <w:left w:val="nil"/>
          <w:bottom w:val="nil"/>
          <w:right w:val="nil"/>
          <w:between w:val="nil"/>
        </w:pBdr>
        <w:spacing w:before="291"/>
        <w:ind w:left="1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 (T – V) </w:t>
      </w:r>
    </w:p>
    <w:p w14:paraId="1409116D" w14:textId="690920F7" w:rsidR="3AB0D50E" w:rsidRPr="00515300" w:rsidRDefault="3AB0D50E" w:rsidP="00193F7D">
      <w:pPr>
        <w:widowControl w:val="0"/>
        <w:pBdr>
          <w:top w:val="nil"/>
          <w:left w:val="nil"/>
          <w:bottom w:val="nil"/>
          <w:right w:val="nil"/>
          <w:between w:val="nil"/>
        </w:pBdr>
        <w:spacing w:before="291"/>
        <w:ind w:left="1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 D = --------- x 100 </w:t>
      </w:r>
    </w:p>
    <w:p w14:paraId="0C37690E" w14:textId="5516177B" w:rsidR="3AB0D50E" w:rsidRPr="00515300" w:rsidRDefault="3AB0D50E" w:rsidP="00193F7D">
      <w:pPr>
        <w:widowControl w:val="0"/>
        <w:pBdr>
          <w:top w:val="nil"/>
          <w:left w:val="nil"/>
          <w:bottom w:val="nil"/>
          <w:right w:val="nil"/>
          <w:between w:val="nil"/>
        </w:pBdr>
        <w:spacing w:before="289"/>
        <w:ind w:left="1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 T </w:t>
      </w:r>
    </w:p>
    <w:p w14:paraId="5D5D32A2" w14:textId="06964C6B" w:rsidR="3AB0D50E" w:rsidRPr="00515300" w:rsidRDefault="3AB0D50E" w:rsidP="00193F7D">
      <w:pPr>
        <w:widowControl w:val="0"/>
        <w:pBdr>
          <w:top w:val="nil"/>
          <w:left w:val="nil"/>
          <w:bottom w:val="nil"/>
          <w:right w:val="nil"/>
          <w:between w:val="nil"/>
        </w:pBdr>
        <w:spacing w:before="839"/>
        <w:ind w:left="29"/>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D – dostupnosť prevádzky tovaru v percentách </w:t>
      </w:r>
    </w:p>
    <w:p w14:paraId="5EE0A011" w14:textId="1BFFD6DB" w:rsidR="3AB0D50E" w:rsidRPr="00515300" w:rsidRDefault="3AB0D50E" w:rsidP="00193F7D">
      <w:pPr>
        <w:widowControl w:val="0"/>
        <w:pBdr>
          <w:top w:val="nil"/>
          <w:left w:val="nil"/>
          <w:bottom w:val="nil"/>
          <w:right w:val="nil"/>
          <w:between w:val="nil"/>
        </w:pBdr>
        <w:spacing w:before="291" w:line="243" w:lineRule="auto"/>
        <w:ind w:left="20" w:right="-2" w:hanging="8"/>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T – počet prevádzkových hodín za sledované obdobie jedného kalendárneho roka prevádzky, počítané  ako počet kalendárnych dní v roku * 24 hodín </w:t>
      </w:r>
    </w:p>
    <w:p w14:paraId="030EFB02" w14:textId="3A79EE86" w:rsidR="3AB0D50E" w:rsidRPr="00515300" w:rsidRDefault="3AB0D50E" w:rsidP="00193F7D">
      <w:pPr>
        <w:widowControl w:val="0"/>
        <w:pBdr>
          <w:top w:val="nil"/>
          <w:left w:val="nil"/>
          <w:bottom w:val="nil"/>
          <w:right w:val="nil"/>
          <w:between w:val="nil"/>
        </w:pBdr>
        <w:spacing w:line="243" w:lineRule="auto"/>
        <w:ind w:left="14" w:right="-5"/>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V – výpadok prevádzky tovaru v hodinách počas sledovaného obdobia jedného kalendárneho roka  prevádzky, pričom výpadkom prevádzky tovaru sa rozumie taký prevádzkový stav tovaru, kedy v  dôsledku výskytu vady na tovare je nedostupná alebo chybná funkčnosť jednej alebo viacerých  funkcionalít tovaru nevyhnutných na jeho používanie spôsobom popísaným v dodanej prevádzkovej  dokumentácii, pričom chybná alebo nedostupná funkcionalita má negatívne dopady na činnosť tovaru  a nie je možné použiť tovar vôbec alebo v požadovanej kvalite, alebo v požadovanom rozsahu.  </w:t>
      </w:r>
    </w:p>
    <w:p w14:paraId="770D5AEF" w14:textId="125BE5A3" w:rsidR="3AB0D50E" w:rsidRPr="00515300" w:rsidRDefault="3AB0D50E" w:rsidP="00193F7D">
      <w:pPr>
        <w:widowControl w:val="0"/>
        <w:pBdr>
          <w:top w:val="nil"/>
          <w:left w:val="nil"/>
          <w:bottom w:val="nil"/>
          <w:right w:val="nil"/>
          <w:between w:val="nil"/>
        </w:pBdr>
        <w:spacing w:before="286" w:line="243" w:lineRule="auto"/>
        <w:ind w:left="26" w:right="-1" w:hanging="9"/>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Zmluvné strany sa dohodli, že v prípade nedodržania minimálnej dostupnosti prevádzky tovaru  uvedenej v tejto zmluve, má kupujúci právo uplatniť nárok na náhradu škody a ušlého zisku v </w:t>
      </w:r>
      <w:r w:rsidRPr="00515300">
        <w:rPr>
          <w:rFonts w:eastAsia="Arial Narrow" w:cstheme="minorHAnsi"/>
          <w:i/>
          <w:iCs/>
          <w:color w:val="000000" w:themeColor="text1"/>
          <w:lang w:val="sk-SK"/>
        </w:rPr>
        <w:lastRenderedPageBreak/>
        <w:t xml:space="preserve">tomto  rozsahu: </w:t>
      </w:r>
    </w:p>
    <w:p w14:paraId="7D95EB13" w14:textId="78E86D69" w:rsidR="3AB0D50E" w:rsidRPr="00515300" w:rsidRDefault="3AB0D50E" w:rsidP="00193F7D">
      <w:pPr>
        <w:widowControl w:val="0"/>
        <w:pBdr>
          <w:top w:val="nil"/>
          <w:left w:val="nil"/>
          <w:bottom w:val="nil"/>
          <w:right w:val="nil"/>
          <w:between w:val="nil"/>
        </w:pBdr>
        <w:spacing w:before="288" w:line="243" w:lineRule="auto"/>
        <w:ind w:left="26" w:right="2" w:hanging="12"/>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Ak D je v danom kalendárnom roku menej ako 95 % vzniká kupujúcemu nárok na náhradu škody a  ušlého zisku vypočítaného dosadením hodnôt do nasledovného vzorca:  </w:t>
      </w:r>
    </w:p>
    <w:p w14:paraId="4FDD0575" w14:textId="6CAAC43E" w:rsidR="3AB0D50E" w:rsidRPr="00515300" w:rsidRDefault="3AB0D50E" w:rsidP="00193F7D">
      <w:pPr>
        <w:widowControl w:val="0"/>
        <w:pBdr>
          <w:top w:val="nil"/>
          <w:left w:val="nil"/>
          <w:bottom w:val="nil"/>
          <w:right w:val="nil"/>
          <w:between w:val="nil"/>
        </w:pBdr>
        <w:spacing w:before="286"/>
        <w:ind w:left="29"/>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N = (DD – DV) x PV x PP, v ktorom: </w:t>
      </w:r>
    </w:p>
    <w:p w14:paraId="45A13F68" w14:textId="1C7D64DE" w:rsidR="3AB0D50E" w:rsidRPr="00515300" w:rsidRDefault="3AB0D50E" w:rsidP="00193F7D">
      <w:pPr>
        <w:widowControl w:val="0"/>
        <w:pBdr>
          <w:top w:val="nil"/>
          <w:left w:val="nil"/>
          <w:bottom w:val="nil"/>
          <w:right w:val="nil"/>
          <w:between w:val="nil"/>
        </w:pBdr>
        <w:spacing w:before="292"/>
        <w:ind w:left="29"/>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N - je výška nároku na náhradu škody a náhradu ušlého zisku v eurách; </w:t>
      </w:r>
    </w:p>
    <w:p w14:paraId="5E8E2D68" w14:textId="3EFA4100" w:rsidR="3AB0D50E" w:rsidRPr="00515300" w:rsidRDefault="3AB0D50E" w:rsidP="00193F7D">
      <w:pPr>
        <w:widowControl w:val="0"/>
        <w:pBdr>
          <w:top w:val="nil"/>
          <w:left w:val="nil"/>
          <w:bottom w:val="nil"/>
          <w:right w:val="nil"/>
          <w:between w:val="nil"/>
        </w:pBdr>
        <w:spacing w:before="289" w:line="243" w:lineRule="auto"/>
        <w:ind w:left="19" w:right="-2" w:firstLine="9"/>
        <w:jc w:val="both"/>
        <w:rPr>
          <w:rFonts w:eastAsia="Arial Narrow" w:cstheme="minorHAnsi"/>
          <w:i/>
          <w:iCs/>
          <w:color w:val="000000" w:themeColor="text1"/>
          <w:lang w:val="sk-SK"/>
        </w:rPr>
      </w:pPr>
      <w:r w:rsidRPr="00515300">
        <w:rPr>
          <w:rFonts w:eastAsia="Arial Narrow" w:cstheme="minorHAnsi"/>
          <w:i/>
          <w:iCs/>
          <w:color w:val="000000" w:themeColor="text1"/>
          <w:lang w:val="sk-SK"/>
        </w:rPr>
        <w:t>DD - je 5 % počtu dní, počas ktorých môže mať tovar výpadok v kalendárnom roku (</w:t>
      </w:r>
      <w:proofErr w:type="spellStart"/>
      <w:r w:rsidRPr="00515300">
        <w:rPr>
          <w:rFonts w:eastAsia="Arial Narrow" w:cstheme="minorHAnsi"/>
          <w:i/>
          <w:iCs/>
          <w:color w:val="000000" w:themeColor="text1"/>
          <w:lang w:val="sk-SK"/>
        </w:rPr>
        <w:t>t.j</w:t>
      </w:r>
      <w:proofErr w:type="spellEnd"/>
      <w:r w:rsidRPr="00515300">
        <w:rPr>
          <w:rFonts w:eastAsia="Arial Narrow" w:cstheme="minorHAnsi"/>
          <w:i/>
          <w:iCs/>
          <w:color w:val="000000" w:themeColor="text1"/>
          <w:lang w:val="sk-SK"/>
        </w:rPr>
        <w:t xml:space="preserve">. rozdiel medzi  100% dostupnosťou tovaru v roku a povoleným minimálnym parametrom dostupnosti tovaru  stanoveným na 95%). Počet dní sa určí vzorcom (5% z T)/24, pričom T je počet prevádzkových hodín za  sledované obdobie jedného kalendárneho roka prevádzky tovaru;  </w:t>
      </w:r>
    </w:p>
    <w:p w14:paraId="68D8D097" w14:textId="039E8F84" w:rsidR="3AB0D50E" w:rsidRPr="00515300" w:rsidRDefault="3AB0D50E" w:rsidP="00193F7D">
      <w:pPr>
        <w:widowControl w:val="0"/>
        <w:pBdr>
          <w:top w:val="nil"/>
          <w:left w:val="nil"/>
          <w:bottom w:val="nil"/>
          <w:right w:val="nil"/>
          <w:between w:val="nil"/>
        </w:pBdr>
        <w:spacing w:before="288" w:line="242" w:lineRule="auto"/>
        <w:ind w:left="14" w:firstLine="15"/>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DV je počet dní výpadku tovaru, pričom tento údaj sa vypočíta vzorcom (V/24), pričom V je výpadok  prevádzky tovaru v hodinách počas sledovaného obdobia jedného kalendárneho roka prevádzky  tovaru;  </w:t>
      </w:r>
    </w:p>
    <w:p w14:paraId="323C8120" w14:textId="7BC68D9D" w:rsidR="3AB0D50E" w:rsidRPr="00515300" w:rsidRDefault="3AB0D50E" w:rsidP="00193F7D">
      <w:pPr>
        <w:widowControl w:val="0"/>
        <w:pBdr>
          <w:top w:val="nil"/>
          <w:left w:val="nil"/>
          <w:bottom w:val="nil"/>
          <w:right w:val="nil"/>
          <w:between w:val="nil"/>
        </w:pBdr>
        <w:spacing w:before="289" w:line="243" w:lineRule="auto"/>
        <w:ind w:left="20" w:right="-2" w:firstLine="8"/>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PV - je priemerný denný počet výkonov, ktorý sa určí ako počet výkonov, ktoré boli na tovare urobené  a vyúčtované za čas trvania prevádzky tovaru počas príslušného kalendárneho roka, </w:t>
      </w:r>
    </w:p>
    <w:p w14:paraId="0D9F340A" w14:textId="00BA0269" w:rsidR="3AB0D50E" w:rsidRPr="00515300" w:rsidRDefault="3AB0D50E" w:rsidP="00193F7D">
      <w:pPr>
        <w:widowControl w:val="0"/>
        <w:pBdr>
          <w:top w:val="nil"/>
          <w:left w:val="nil"/>
          <w:bottom w:val="nil"/>
          <w:right w:val="nil"/>
          <w:between w:val="nil"/>
        </w:pBdr>
        <w:spacing w:before="286" w:line="243" w:lineRule="auto"/>
        <w:ind w:left="27" w:firstLine="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PP - je priemerná platba za 1 výkon urobený na tovare v eurách prijatá kupujúcim, ktorá sa určí ako  podiel počtu výkonov urobených na tovare v príslušnom kalendárnom roku a súčtu sumy prijatých  platieb za všetky výkony urobené na tovare v príslušnom kalendárnom roku. </w:t>
      </w:r>
    </w:p>
    <w:p w14:paraId="665C6FCC" w14:textId="691141C4" w:rsidR="3AB0D50E" w:rsidRPr="00515300" w:rsidRDefault="3AB0D50E" w:rsidP="00193F7D">
      <w:pPr>
        <w:widowControl w:val="0"/>
        <w:pBdr>
          <w:top w:val="nil"/>
          <w:left w:val="nil"/>
          <w:bottom w:val="nil"/>
          <w:right w:val="nil"/>
          <w:between w:val="nil"/>
        </w:pBdr>
        <w:spacing w:before="288" w:line="243" w:lineRule="auto"/>
        <w:ind w:left="14" w:right="-4" w:firstLine="14"/>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Uplatnenie nároku na náhradu škody a ušlého zisku sa uplatňuje na základe vyhodnotenia dostupnosti  prevádzky tovaru vždy za predchádzajúci kalendárny rok trvania zmluvy. Prvým obdobím, za ktoré sa  vyhodnocuje dostupnosť prevádzky tovaru je obdobie začínajúce 1. kalendárnym dňom nasledujúcim  po dni nasadenia tovaru do prevádzky a končiace 31. decembrom kalendárneho roka v ktorom bol  tovar nasadený do prevádzky. Nasledujúce obdobia vždy začínajú 1. januárom daného kalendárneho  roka platnosti kúpnej zmluvy a končia 31. decembrom daného kalendárneho roka alebo dňom  ukončenia platnosti zmluvy ak zmluva skončí platnosť pred 31. decembrom daného kalendárneho  roka.“ </w:t>
      </w:r>
    </w:p>
    <w:p w14:paraId="6E851F7F" w14:textId="4EF847C9" w:rsidR="3AB0D50E" w:rsidRPr="00515300" w:rsidRDefault="3AB0D50E" w:rsidP="00193F7D">
      <w:pPr>
        <w:widowControl w:val="0"/>
        <w:pBdr>
          <w:top w:val="nil"/>
          <w:left w:val="nil"/>
          <w:bottom w:val="nil"/>
          <w:right w:val="nil"/>
          <w:between w:val="nil"/>
        </w:pBdr>
        <w:spacing w:before="289" w:line="243" w:lineRule="auto"/>
        <w:ind w:left="27" w:hanging="12"/>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V záujme zabezpečenia rovnováhy medzi právami a povinnosťami zmluvných strán navrhujeme  preformulovanie požiadavky nasledovne:  </w:t>
      </w:r>
    </w:p>
    <w:p w14:paraId="1325A203" w14:textId="71B04F1B" w:rsidR="3AB0D50E" w:rsidRPr="00515300" w:rsidRDefault="3AB0D50E" w:rsidP="00193F7D">
      <w:pPr>
        <w:widowControl w:val="0"/>
        <w:pBdr>
          <w:top w:val="nil"/>
          <w:left w:val="nil"/>
          <w:bottom w:val="nil"/>
          <w:right w:val="nil"/>
          <w:between w:val="nil"/>
        </w:pBdr>
        <w:spacing w:before="286" w:line="243" w:lineRule="auto"/>
        <w:ind w:left="15"/>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„Predávajúci garantuje </w:t>
      </w:r>
      <w:proofErr w:type="spellStart"/>
      <w:r w:rsidRPr="00515300">
        <w:rPr>
          <w:rFonts w:eastAsia="Arial Narrow" w:cstheme="minorHAnsi"/>
          <w:i/>
          <w:iCs/>
          <w:color w:val="000000" w:themeColor="text1"/>
          <w:lang w:val="sk-SK"/>
        </w:rPr>
        <w:t>uptime</w:t>
      </w:r>
      <w:proofErr w:type="spellEnd"/>
      <w:r w:rsidRPr="00515300">
        <w:rPr>
          <w:rFonts w:eastAsia="Arial Narrow" w:cstheme="minorHAnsi"/>
          <w:i/>
          <w:iCs/>
          <w:color w:val="000000" w:themeColor="text1"/>
          <w:lang w:val="sk-SK"/>
        </w:rPr>
        <w:t xml:space="preserve"> zariadenia: minimálne D= 95% pričom pre výpočet percentuálnej  funkčnosti sa ako základ berie počet kalendárnych dní v roku.  </w:t>
      </w:r>
    </w:p>
    <w:p w14:paraId="2E87C954" w14:textId="5C5F76EA" w:rsidR="3AB0D50E" w:rsidRPr="00515300" w:rsidRDefault="3AB0D50E" w:rsidP="00193F7D">
      <w:pPr>
        <w:widowControl w:val="0"/>
        <w:pBdr>
          <w:top w:val="nil"/>
          <w:left w:val="nil"/>
          <w:bottom w:val="nil"/>
          <w:right w:val="nil"/>
          <w:between w:val="nil"/>
        </w:pBdr>
        <w:spacing w:before="288"/>
        <w:ind w:left="1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 Výpočet parametra D – dostupnosti prevádzky tovaru je nasledovná:</w:t>
      </w:r>
    </w:p>
    <w:p w14:paraId="4484B144" w14:textId="4EC49CE9" w:rsidR="3AB0D50E" w:rsidRPr="00515300" w:rsidRDefault="3AB0D50E" w:rsidP="00193F7D">
      <w:pPr>
        <w:widowControl w:val="0"/>
        <w:pBdr>
          <w:top w:val="nil"/>
          <w:left w:val="nil"/>
          <w:bottom w:val="nil"/>
          <w:right w:val="nil"/>
          <w:between w:val="nil"/>
        </w:pBdr>
        <w:ind w:left="1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  </w:t>
      </w:r>
    </w:p>
    <w:p w14:paraId="7CB8508A" w14:textId="0B00B6E8" w:rsidR="3AB0D50E" w:rsidRPr="00515300" w:rsidRDefault="3AB0D50E" w:rsidP="00193F7D">
      <w:pPr>
        <w:widowControl w:val="0"/>
        <w:pBdr>
          <w:top w:val="nil"/>
          <w:left w:val="nil"/>
          <w:bottom w:val="nil"/>
          <w:right w:val="nil"/>
          <w:between w:val="nil"/>
        </w:pBdr>
        <w:spacing w:before="292"/>
        <w:ind w:left="1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 (T – V) </w:t>
      </w:r>
    </w:p>
    <w:p w14:paraId="677F901C" w14:textId="2C0BFF21" w:rsidR="3AB0D50E" w:rsidRPr="00515300" w:rsidRDefault="3AB0D50E" w:rsidP="00193F7D">
      <w:pPr>
        <w:widowControl w:val="0"/>
        <w:pBdr>
          <w:top w:val="nil"/>
          <w:left w:val="nil"/>
          <w:bottom w:val="nil"/>
          <w:right w:val="nil"/>
          <w:between w:val="nil"/>
        </w:pBdr>
        <w:spacing w:before="291"/>
        <w:ind w:left="1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 D = --------- x 100 </w:t>
      </w:r>
    </w:p>
    <w:p w14:paraId="48C7D12A" w14:textId="0E94E98B" w:rsidR="3AB0D50E" w:rsidRPr="00515300" w:rsidRDefault="3AB0D50E" w:rsidP="00193F7D">
      <w:pPr>
        <w:widowControl w:val="0"/>
        <w:pBdr>
          <w:top w:val="nil"/>
          <w:left w:val="nil"/>
          <w:bottom w:val="nil"/>
          <w:right w:val="nil"/>
          <w:between w:val="nil"/>
        </w:pBdr>
        <w:spacing w:before="289"/>
        <w:ind w:left="11"/>
        <w:jc w:val="both"/>
        <w:rPr>
          <w:rFonts w:eastAsia="Arial Narrow" w:cstheme="minorHAnsi"/>
          <w:i/>
          <w:iCs/>
          <w:color w:val="000000" w:themeColor="text1"/>
          <w:lang w:val="sk-SK"/>
        </w:rPr>
      </w:pPr>
      <w:r w:rsidRPr="00515300">
        <w:rPr>
          <w:rFonts w:eastAsia="Arial Narrow" w:cstheme="minorHAnsi"/>
          <w:i/>
          <w:iCs/>
          <w:color w:val="000000" w:themeColor="text1"/>
          <w:lang w:val="sk-SK"/>
        </w:rPr>
        <w:lastRenderedPageBreak/>
        <w:t xml:space="preserve"> T </w:t>
      </w:r>
    </w:p>
    <w:p w14:paraId="7BFAAD47" w14:textId="79EE483C" w:rsidR="3AB0D50E" w:rsidRPr="00515300" w:rsidRDefault="3AB0D50E" w:rsidP="00193F7D">
      <w:pPr>
        <w:widowControl w:val="0"/>
        <w:pBdr>
          <w:top w:val="nil"/>
          <w:left w:val="nil"/>
          <w:bottom w:val="nil"/>
          <w:right w:val="nil"/>
          <w:between w:val="nil"/>
        </w:pBdr>
        <w:spacing w:before="839"/>
        <w:ind w:left="29"/>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D – dostupnosť prevádzky tovaru v percentách </w:t>
      </w:r>
    </w:p>
    <w:p w14:paraId="0C5C76B6" w14:textId="150EAF17" w:rsidR="3AB0D50E" w:rsidRPr="00515300" w:rsidRDefault="3AB0D50E" w:rsidP="00193F7D">
      <w:pPr>
        <w:widowControl w:val="0"/>
        <w:pBdr>
          <w:top w:val="nil"/>
          <w:left w:val="nil"/>
          <w:bottom w:val="nil"/>
          <w:right w:val="nil"/>
          <w:between w:val="nil"/>
        </w:pBdr>
        <w:spacing w:before="839" w:line="243" w:lineRule="auto"/>
        <w:ind w:left="20" w:right="-2" w:hanging="8"/>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T – počet prevádzkových hodín za sledované obdobie jedného kalendárneho roka prevádzky, počítané  ako počet kalendárnych dní v roku * 24 hodín  </w:t>
      </w:r>
    </w:p>
    <w:p w14:paraId="2E80B1CC" w14:textId="281B802F" w:rsidR="3AB0D50E" w:rsidRPr="00515300" w:rsidRDefault="3AB0D50E" w:rsidP="00193F7D">
      <w:pPr>
        <w:widowControl w:val="0"/>
        <w:pBdr>
          <w:top w:val="nil"/>
          <w:left w:val="nil"/>
          <w:bottom w:val="nil"/>
          <w:right w:val="nil"/>
          <w:between w:val="nil"/>
        </w:pBdr>
        <w:spacing w:before="835" w:line="243" w:lineRule="auto"/>
        <w:ind w:left="14" w:right="-5"/>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V – výpadok prevádzky tovaru v hodinách počas sledovaného obdobia jedného kalendárneho roka  prevádzky, pričom výpadkom prevádzky tovaru sa rozumie taký prevádzkový stav tovaru, kedy v  dôsledku výskytu vady na tovare je nedostupná alebo chybná funkčnosť jednej alebo viacerých  funkcionalít tovaru nevyhnutných na jeho používanie spôsobom popísaným v dodanej prevádzkovej  dokumentácii, pričom chybná alebo nedostupná funkcionalita má negatívne dopady na činnosť tovaru  a nie je možné použiť tovar vôbec alebo v požadovanej kvalite, alebo v požadovanom rozsahu.  </w:t>
      </w:r>
    </w:p>
    <w:p w14:paraId="6E01235C" w14:textId="29C9E5F5" w:rsidR="3AB0D50E" w:rsidRPr="00515300" w:rsidRDefault="3AB0D50E" w:rsidP="00193F7D">
      <w:pPr>
        <w:widowControl w:val="0"/>
        <w:pBdr>
          <w:top w:val="nil"/>
          <w:left w:val="nil"/>
          <w:bottom w:val="nil"/>
          <w:right w:val="nil"/>
          <w:between w:val="nil"/>
        </w:pBdr>
        <w:spacing w:before="286" w:line="243" w:lineRule="auto"/>
        <w:ind w:left="26" w:right="-1" w:hanging="9"/>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Zmluvné strany sa dohodli, že v prípade nedodržania minimálnej dostupnosti prevádzky tovaru  uvedenej v tejto zmluve, má kupujúci právo uplatniť nárok na náhradu škody a ušlého zisku v tomto  rozsahu: </w:t>
      </w:r>
    </w:p>
    <w:p w14:paraId="72FEAB47" w14:textId="7B6552CF" w:rsidR="3AB0D50E" w:rsidRPr="00515300" w:rsidRDefault="3AB0D50E" w:rsidP="00193F7D">
      <w:pPr>
        <w:widowControl w:val="0"/>
        <w:pBdr>
          <w:top w:val="nil"/>
          <w:left w:val="nil"/>
          <w:bottom w:val="nil"/>
          <w:right w:val="nil"/>
          <w:between w:val="nil"/>
        </w:pBdr>
        <w:spacing w:before="289" w:line="243" w:lineRule="auto"/>
        <w:ind w:left="26" w:hanging="12"/>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Ak D je v danom kalendárnom roku menej ako 95 % vzniká kupujúcemu nárok na náhradu škody z  ušlého zisku vypočítaného dosadením hodnôt do nasledovného vzorca:  </w:t>
      </w:r>
    </w:p>
    <w:p w14:paraId="20677940" w14:textId="3EEC39D9" w:rsidR="3AB0D50E" w:rsidRPr="00515300" w:rsidRDefault="3AB0D50E" w:rsidP="00193F7D">
      <w:pPr>
        <w:widowControl w:val="0"/>
        <w:pBdr>
          <w:top w:val="nil"/>
          <w:left w:val="nil"/>
          <w:bottom w:val="nil"/>
          <w:right w:val="nil"/>
          <w:between w:val="nil"/>
        </w:pBdr>
        <w:spacing w:before="286"/>
        <w:ind w:left="29"/>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N = (DD – DV) x PV x PP, v ktorom: </w:t>
      </w:r>
    </w:p>
    <w:p w14:paraId="216F3AD2" w14:textId="46C59116" w:rsidR="3AB0D50E" w:rsidRPr="00515300" w:rsidRDefault="3AB0D50E" w:rsidP="00193F7D">
      <w:pPr>
        <w:widowControl w:val="0"/>
        <w:pBdr>
          <w:top w:val="nil"/>
          <w:left w:val="nil"/>
          <w:bottom w:val="nil"/>
          <w:right w:val="nil"/>
          <w:between w:val="nil"/>
        </w:pBdr>
        <w:spacing w:before="291"/>
        <w:ind w:left="29"/>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N - je výška nároku na náhradu škody z ušlého zisku v eurách; </w:t>
      </w:r>
    </w:p>
    <w:p w14:paraId="6861F2E4" w14:textId="17CD0C31" w:rsidR="3AB0D50E" w:rsidRPr="00515300" w:rsidRDefault="3AB0D50E" w:rsidP="00193F7D">
      <w:pPr>
        <w:widowControl w:val="0"/>
        <w:pBdr>
          <w:top w:val="nil"/>
          <w:left w:val="nil"/>
          <w:bottom w:val="nil"/>
          <w:right w:val="nil"/>
          <w:between w:val="nil"/>
        </w:pBdr>
        <w:spacing w:before="289" w:line="243" w:lineRule="auto"/>
        <w:ind w:left="19" w:right="-5" w:firstLine="9"/>
        <w:jc w:val="both"/>
        <w:rPr>
          <w:rFonts w:eastAsia="Arial Narrow" w:cstheme="minorHAnsi"/>
          <w:i/>
          <w:iCs/>
          <w:color w:val="000000" w:themeColor="text1"/>
          <w:lang w:val="sk-SK"/>
        </w:rPr>
      </w:pPr>
      <w:r w:rsidRPr="00515300">
        <w:rPr>
          <w:rFonts w:eastAsia="Arial Narrow" w:cstheme="minorHAnsi"/>
          <w:i/>
          <w:iCs/>
          <w:color w:val="000000" w:themeColor="text1"/>
          <w:lang w:val="sk-SK"/>
        </w:rPr>
        <w:t>DD - je 5 % počtu dní, počas ktorých môže mať tovar výpadok v kalendárnom roku (</w:t>
      </w:r>
      <w:proofErr w:type="spellStart"/>
      <w:r w:rsidRPr="00515300">
        <w:rPr>
          <w:rFonts w:eastAsia="Arial Narrow" w:cstheme="minorHAnsi"/>
          <w:i/>
          <w:iCs/>
          <w:color w:val="000000" w:themeColor="text1"/>
          <w:lang w:val="sk-SK"/>
        </w:rPr>
        <w:t>t.j</w:t>
      </w:r>
      <w:proofErr w:type="spellEnd"/>
      <w:r w:rsidRPr="00515300">
        <w:rPr>
          <w:rFonts w:eastAsia="Arial Narrow" w:cstheme="minorHAnsi"/>
          <w:i/>
          <w:iCs/>
          <w:color w:val="000000" w:themeColor="text1"/>
          <w:lang w:val="sk-SK"/>
        </w:rPr>
        <w:t xml:space="preserve">. rozdiel medzi  100% dostupnosťou tovaru v roku a povoleným minimálnym parametrom dostupnosti tovaru  stanoveným na 95%). Počet dní sa určí vzorcom (5% z T)/24, pričom T je počet prevádzkových hodín za  sledované obdobie jedného kalendárneho roka prevádzky tovaru, počítané ako počet kalendárnych  dní v roku * 24 hodín;  </w:t>
      </w:r>
    </w:p>
    <w:p w14:paraId="2B22F3DD" w14:textId="103306A2" w:rsidR="3AB0D50E" w:rsidRPr="00515300" w:rsidRDefault="3AB0D50E" w:rsidP="00193F7D">
      <w:pPr>
        <w:widowControl w:val="0"/>
        <w:pBdr>
          <w:top w:val="nil"/>
          <w:left w:val="nil"/>
          <w:bottom w:val="nil"/>
          <w:right w:val="nil"/>
          <w:between w:val="nil"/>
        </w:pBdr>
        <w:spacing w:before="287" w:line="243" w:lineRule="auto"/>
        <w:ind w:left="14" w:firstLine="15"/>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DV je počet dní výpadku tovaru, pričom tento údaj sa vypočíta vzorcom (V/24), pričom V je výpadok  prevádzky tovaru v hodinách počas sledovaného obdobia jedného kalendárneho roka prevádzky  tovaru;  </w:t>
      </w:r>
    </w:p>
    <w:p w14:paraId="107BBA91" w14:textId="045CAF8F" w:rsidR="3AB0D50E" w:rsidRPr="00515300" w:rsidRDefault="3AB0D50E" w:rsidP="00193F7D">
      <w:pPr>
        <w:widowControl w:val="0"/>
        <w:pBdr>
          <w:top w:val="nil"/>
          <w:left w:val="nil"/>
          <w:bottom w:val="nil"/>
          <w:right w:val="nil"/>
          <w:between w:val="nil"/>
        </w:pBdr>
        <w:spacing w:before="288" w:line="243" w:lineRule="auto"/>
        <w:ind w:left="20" w:right="-2" w:firstLine="8"/>
        <w:jc w:val="both"/>
        <w:rPr>
          <w:rFonts w:eastAsia="Arial Narrow" w:cstheme="minorHAnsi"/>
          <w:i/>
          <w:iCs/>
          <w:color w:val="000000" w:themeColor="text1"/>
          <w:lang w:val="sk-SK"/>
        </w:rPr>
      </w:pPr>
      <w:r w:rsidRPr="00515300">
        <w:rPr>
          <w:rFonts w:eastAsia="Arial Narrow" w:cstheme="minorHAnsi"/>
          <w:i/>
          <w:iCs/>
          <w:color w:val="000000" w:themeColor="text1"/>
          <w:lang w:val="sk-SK"/>
        </w:rPr>
        <w:t>PV - je priemerný denný počet výkonov, ktorý sa určí ako počet výkonov, ktoré boli na tovare urobené  a vyúčtované za čas trvania prevádzky tovaru počas príslušného kalendárneho roka,</w:t>
      </w:r>
    </w:p>
    <w:p w14:paraId="74895B75" w14:textId="30CBCD1C" w:rsidR="3AB0D50E" w:rsidRPr="00515300" w:rsidRDefault="3AB0D50E" w:rsidP="00193F7D">
      <w:pPr>
        <w:widowControl w:val="0"/>
        <w:pBdr>
          <w:top w:val="nil"/>
          <w:left w:val="nil"/>
          <w:bottom w:val="nil"/>
          <w:right w:val="nil"/>
          <w:between w:val="nil"/>
        </w:pBdr>
        <w:spacing w:line="243" w:lineRule="auto"/>
        <w:ind w:left="27" w:right="-3" w:firstLine="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PP - je priemerná platba za 1 výkon urobený na tovare v eurách prijatá kupujúcim, ktorá sa určí ako  podiel počtu výkonov urobených na tovare v príslušnom kalendárnom roku a súčtu sumy prijatých  platieb (očistených o priemerné prevádzkové náklady) za všetky výkony urobené na tovare v  príslušnom kalendárnom roku. </w:t>
      </w:r>
    </w:p>
    <w:p w14:paraId="6D792CA2" w14:textId="4323FBAD" w:rsidR="3AB0D50E" w:rsidRPr="00515300" w:rsidRDefault="3AB0D50E" w:rsidP="00193F7D">
      <w:pPr>
        <w:widowControl w:val="0"/>
        <w:pBdr>
          <w:top w:val="nil"/>
          <w:left w:val="nil"/>
          <w:bottom w:val="nil"/>
          <w:right w:val="nil"/>
          <w:between w:val="nil"/>
        </w:pBdr>
        <w:spacing w:before="288" w:line="243" w:lineRule="auto"/>
        <w:ind w:left="14" w:right="-4" w:firstLine="14"/>
        <w:jc w:val="both"/>
        <w:rPr>
          <w:rFonts w:eastAsia="Arial Narrow" w:cstheme="minorHAnsi"/>
          <w:i/>
          <w:iCs/>
          <w:color w:val="000000" w:themeColor="text1"/>
          <w:lang w:val="sk-SK"/>
        </w:rPr>
      </w:pPr>
      <w:r w:rsidRPr="00515300">
        <w:rPr>
          <w:rFonts w:eastAsia="Arial Narrow" w:cstheme="minorHAnsi"/>
          <w:i/>
          <w:iCs/>
          <w:color w:val="000000" w:themeColor="text1"/>
          <w:lang w:val="sk-SK"/>
        </w:rPr>
        <w:lastRenderedPageBreak/>
        <w:t xml:space="preserve">Uplatnenie nároku na náhradu škody a ušlého zisku sa uplatňuje na základe vyhodnotenia dostupnosti  prevádzky tovaru vždy za predchádzajúci kalendárny rok trvania zmluvy. Prvým obdobím, za ktoré sa  vyhodnocuje dostupnosť prevádzky tovaru je obdobie začínajúce 1. kalendárnym dňom nasledujúcim  po dni nasadenia tovaru do prevádzky a končiace 31. decembrom kalendárneho roka v ktorom bol  tovar nasadený do prevádzky. Nasledujúce obdobia vždy začínajú 1. januárom daného kalendárneho  roka platnosti kúpnej zmluvy a končia 31. decembrom daného kalendárneho roka alebo dňom  ukončenia platnosti zmluvy ak zmluva skončí platnosť pred 31. decembrom daného kalendárneho  roka.“ </w:t>
      </w:r>
    </w:p>
    <w:p w14:paraId="0E8A3824" w14:textId="636AC1AA" w:rsidR="3AB0D50E" w:rsidRPr="00515300" w:rsidRDefault="3AB0D50E" w:rsidP="00193F7D">
      <w:pPr>
        <w:widowControl w:val="0"/>
        <w:pBdr>
          <w:top w:val="nil"/>
          <w:left w:val="nil"/>
          <w:bottom w:val="nil"/>
          <w:right w:val="nil"/>
          <w:between w:val="nil"/>
        </w:pBdr>
        <w:spacing w:before="289"/>
        <w:ind w:left="19"/>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Bude verejný obstarávateľ súhlasiť s takouto úpravou požiadavky?”</w:t>
      </w:r>
    </w:p>
    <w:p w14:paraId="416EAE7F" w14:textId="2EE286FC" w:rsidR="3AB0D50E" w:rsidRPr="00515300" w:rsidRDefault="3AB0D50E" w:rsidP="00193F7D">
      <w:pPr>
        <w:widowControl w:val="0"/>
        <w:pBdr>
          <w:top w:val="nil"/>
          <w:left w:val="nil"/>
          <w:bottom w:val="nil"/>
          <w:right w:val="nil"/>
          <w:between w:val="nil"/>
        </w:pBdr>
        <w:spacing w:before="289"/>
        <w:ind w:left="19"/>
        <w:jc w:val="both"/>
        <w:rPr>
          <w:rFonts w:eastAsia="Arial Narrow" w:cstheme="minorHAnsi"/>
          <w:b/>
          <w:bCs/>
          <w:lang w:val="sk-SK"/>
        </w:rPr>
      </w:pPr>
      <w:r w:rsidRPr="00515300">
        <w:rPr>
          <w:rFonts w:eastAsia="Arial Narrow" w:cstheme="minorHAnsi"/>
          <w:b/>
          <w:bCs/>
          <w:lang w:val="sk-SK"/>
        </w:rPr>
        <w:t>Verejný obstarávateľ neakceptuje návrh na zmenu ustanovenia, záujemca zmenu nijak neodôvodnil a verejný obstar</w:t>
      </w:r>
      <w:r w:rsidR="2F803F56" w:rsidRPr="00515300">
        <w:rPr>
          <w:rFonts w:eastAsia="Arial Narrow" w:cstheme="minorHAnsi"/>
          <w:b/>
          <w:bCs/>
          <w:lang w:val="sk-SK"/>
        </w:rPr>
        <w:t xml:space="preserve">ávateľ neidentifikoval relevantný dôvod na jej uskutočnenie. </w:t>
      </w:r>
    </w:p>
    <w:p w14:paraId="20280AB1" w14:textId="3728A9A9" w:rsidR="774E3184" w:rsidRPr="00515300" w:rsidRDefault="774E3184" w:rsidP="00193F7D">
      <w:pPr>
        <w:widowControl w:val="0"/>
        <w:pBdr>
          <w:top w:val="nil"/>
          <w:left w:val="nil"/>
          <w:bottom w:val="nil"/>
          <w:right w:val="nil"/>
          <w:between w:val="nil"/>
        </w:pBdr>
        <w:spacing w:before="173"/>
        <w:ind w:left="19"/>
        <w:jc w:val="both"/>
        <w:rPr>
          <w:rFonts w:eastAsia="Arial Narrow" w:cstheme="minorHAnsi"/>
          <w:b/>
          <w:bCs/>
          <w:lang w:val="sk-SK"/>
        </w:rPr>
      </w:pPr>
    </w:p>
    <w:p w14:paraId="16A665BC" w14:textId="3D8CCD69" w:rsidR="2F803F56" w:rsidRPr="00515300" w:rsidRDefault="2F803F56" w:rsidP="00193F7D">
      <w:pPr>
        <w:widowControl w:val="0"/>
        <w:pBdr>
          <w:top w:val="nil"/>
          <w:left w:val="nil"/>
          <w:bottom w:val="nil"/>
          <w:right w:val="nil"/>
          <w:between w:val="nil"/>
        </w:pBdr>
        <w:spacing w:before="191"/>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 xml:space="preserve">“V čl. VII ods. 7.10 sa uvádza: </w:t>
      </w:r>
    </w:p>
    <w:p w14:paraId="22C253BB" w14:textId="4D67FCD4" w:rsidR="2F803F56" w:rsidRPr="00515300" w:rsidRDefault="2F803F56" w:rsidP="00193F7D">
      <w:pPr>
        <w:widowControl w:val="0"/>
        <w:pBdr>
          <w:top w:val="nil"/>
          <w:left w:val="nil"/>
          <w:bottom w:val="nil"/>
          <w:right w:val="nil"/>
          <w:between w:val="nil"/>
        </w:pBdr>
        <w:spacing w:before="311" w:line="243" w:lineRule="auto"/>
        <w:ind w:left="14" w:right="-5"/>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„V prípade ak je na základe posúdenia servisného technika na odstránenie danej vady zariadenia  nevyhnutný čas dlhší ako je ustanovené v bode 7.8 alebo je na opravu zariadenia potrebný jeho prevoz  mimo sídla kupujúceho, predávajúci sa zaväzuje zabezpečiť pre kupujúceho na vlastné náklady a na  vlastnú zodpovednosť náhradné prístrojové vybavenie. Predávajúci predloží kupujúcemu do dvoch dní od nástupu servisného technika návrh náhradného zariadenia, ktoré musí byť zariadením počítačovej tomografie. Kupujúci je povinný schváliť alebo zamietnuť toto zariadenie do 24 hodín od momentu predloženia návrhu podľa predchádzajúcej vety. V prípade, že kupujúci návrh zamietne je predávajúci povinný predložiť nový návrh do 24 hodín a lehota 24 hodín na schválenie kupujúceho opätovne plynie momentom doručenia tohto návrhu. Tento proces sa bude opakovať až do momentu, kedy kupujúci schváli navrhované náhradné zariadenia alebo do momentu keď sa zmluvné strany písomne dohodnú inak. </w:t>
      </w:r>
    </w:p>
    <w:p w14:paraId="5C11C909" w14:textId="13EA869A" w:rsidR="2F803F56" w:rsidRPr="00515300" w:rsidRDefault="2F803F56" w:rsidP="00193F7D">
      <w:pPr>
        <w:widowControl w:val="0"/>
        <w:pBdr>
          <w:top w:val="nil"/>
          <w:left w:val="nil"/>
          <w:bottom w:val="nil"/>
          <w:right w:val="nil"/>
          <w:between w:val="nil"/>
        </w:pBdr>
        <w:spacing w:before="311" w:line="243" w:lineRule="auto"/>
        <w:ind w:left="14" w:right="-5"/>
        <w:jc w:val="both"/>
        <w:rPr>
          <w:rFonts w:eastAsia="Arial Narrow" w:cstheme="minorHAnsi"/>
          <w:i/>
          <w:iCs/>
          <w:color w:val="000000" w:themeColor="text1"/>
          <w:lang w:val="sk-SK"/>
        </w:rPr>
      </w:pPr>
      <w:r w:rsidRPr="00515300">
        <w:rPr>
          <w:rFonts w:eastAsia="Arial Narrow" w:cstheme="minorHAnsi"/>
          <w:i/>
          <w:iCs/>
          <w:color w:val="000000" w:themeColor="text1"/>
          <w:lang w:val="sk-SK"/>
        </w:rPr>
        <w:t>Predávajúci v prípade popísanom v predchádzajúcom bode zabezpečí a  znáša náklady na prevoz nefun</w:t>
      </w:r>
      <w:r w:rsidR="003B22A5">
        <w:rPr>
          <w:rFonts w:eastAsia="Arial Narrow" w:cstheme="minorHAnsi"/>
          <w:i/>
          <w:iCs/>
          <w:color w:val="000000" w:themeColor="text1"/>
          <w:lang w:val="sk-SK"/>
        </w:rPr>
        <w:t>k</w:t>
      </w:r>
      <w:r w:rsidRPr="00515300">
        <w:rPr>
          <w:rFonts w:eastAsia="Arial Narrow" w:cstheme="minorHAnsi"/>
          <w:i/>
          <w:iCs/>
          <w:color w:val="000000" w:themeColor="text1"/>
          <w:lang w:val="sk-SK"/>
        </w:rPr>
        <w:t xml:space="preserve">čného zariadenia mimo sídla kupujúceho a späť ako aj náklady na dovoz a odvoz náhradného zariadenia. Za náhradné prístrojové vybavenie sa na  účely tohto bodu zmluvy považuje zariadenie, počítačovej tomografie schválené kupujúcim. Náhradné prístrojové vybavenie  sa predávajúci zaväzuje doručiť na miesto uloženia zariadenia, ktoré je dočasne nahrádzané a uviesť  ho do plnej prevádzky v najneskôr v lehote 5 dní schválenia náhradného zariadenia kupujúcim podľa predchádzajúceho bodu. Predávajúci je v prípade vzniku situácie podľa predchádzajúceho bodu zmluvy  oprávnený odinštalovať náhradné prístrojové vybavenie až v momente ukončenia opráv pôvodného  zariadenia a jeho opätovného uvedenia do plnej prevádzky v sídle kupujúceho.“ </w:t>
      </w:r>
    </w:p>
    <w:p w14:paraId="199A8B5F" w14:textId="1C60472E" w:rsidR="2F803F56" w:rsidRPr="00515300" w:rsidRDefault="2F803F56" w:rsidP="00193F7D">
      <w:pPr>
        <w:widowControl w:val="0"/>
        <w:pBdr>
          <w:top w:val="nil"/>
          <w:left w:val="nil"/>
          <w:bottom w:val="nil"/>
          <w:right w:val="nil"/>
          <w:between w:val="nil"/>
        </w:pBdr>
        <w:spacing w:before="289" w:line="243" w:lineRule="auto"/>
        <w:ind w:left="20" w:firstLine="8"/>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Pre uvedený typ prístroja túto požiadavku nie je možné splniť, preto navrhujeme verejnému  obstarávateľovi uvedený bod 7.10 vypustiť. </w:t>
      </w:r>
    </w:p>
    <w:p w14:paraId="76D2C6D1" w14:textId="6E00127A" w:rsidR="2F803F56" w:rsidRPr="00515300" w:rsidRDefault="2F803F56" w:rsidP="00193F7D">
      <w:pPr>
        <w:widowControl w:val="0"/>
        <w:pBdr>
          <w:top w:val="nil"/>
          <w:left w:val="nil"/>
          <w:bottom w:val="nil"/>
          <w:right w:val="nil"/>
          <w:between w:val="nil"/>
        </w:pBdr>
        <w:spacing w:before="286" w:line="408" w:lineRule="auto"/>
        <w:ind w:left="14" w:right="2229" w:firstLine="4"/>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Bude verejný obstarávateľ súhlasiť s odstránením tejto požiadavky?”</w:t>
      </w:r>
    </w:p>
    <w:p w14:paraId="20BC50AD" w14:textId="121BEE10" w:rsidR="2F803F56" w:rsidRPr="00515300" w:rsidRDefault="2F803F56" w:rsidP="00193F7D">
      <w:pPr>
        <w:widowControl w:val="0"/>
        <w:spacing w:before="311" w:line="243" w:lineRule="auto"/>
        <w:ind w:left="14" w:right="-5"/>
        <w:jc w:val="both"/>
        <w:rPr>
          <w:rFonts w:eastAsia="Arial Narrow" w:cstheme="minorHAnsi"/>
          <w:b/>
          <w:bCs/>
          <w:lang w:val="sk-SK"/>
        </w:rPr>
      </w:pPr>
      <w:r w:rsidRPr="00515300">
        <w:rPr>
          <w:rFonts w:eastAsia="Arial Narrow" w:cstheme="minorHAnsi"/>
          <w:b/>
          <w:bCs/>
          <w:lang w:val="sk-SK"/>
        </w:rPr>
        <w:lastRenderedPageBreak/>
        <w:t>Verejný obstarávateľ neakceptuje odstránenie ustanovenia, v nadväznosti na pripomienku záujemcu pristupuje k jeho úprave nasledovne:</w:t>
      </w:r>
    </w:p>
    <w:p w14:paraId="41DC86DB" w14:textId="1F084BDC" w:rsidR="2F803F56" w:rsidRPr="00515300" w:rsidRDefault="2F803F56" w:rsidP="00193F7D">
      <w:pPr>
        <w:widowControl w:val="0"/>
        <w:spacing w:before="311" w:line="243" w:lineRule="auto"/>
        <w:ind w:left="14" w:right="-5"/>
        <w:jc w:val="both"/>
        <w:rPr>
          <w:rFonts w:eastAsia="Arial Narrow" w:cstheme="minorHAnsi"/>
          <w:b/>
          <w:bCs/>
          <w:lang w:val="sk-SK"/>
        </w:rPr>
      </w:pPr>
      <w:r w:rsidRPr="00515300">
        <w:rPr>
          <w:rFonts w:eastAsia="Arial Narrow" w:cstheme="minorHAnsi"/>
          <w:b/>
          <w:bCs/>
          <w:lang w:val="sk-SK"/>
        </w:rPr>
        <w:t xml:space="preserve">„V prípade ak je na základe posúdenia servisného technika na odstránenie danej vady zariadenia  nevyhnutný čas dlhší ako je ustanovené v bode 7.8 alebo je na opravu zariadenia potrebný jeho prevoz  mimo sídla kupujúceho, predávajúci sa zaväzuje zabezpečiť pre kupujúceho na vlastné náklady a na  vlastnú zodpovednosť náhradné prístrojové vybavenie. Predávajúci predloží kupujúcemu do dvoch dní od nástupu servisného technika návrh náhradného zariadenia, ktoré musí byť zariadením počítačovej tomografie. Kupujúci je povinný schváliť alebo zamietnuť toto zariadenie do 24 hodín od momentu predloženia návrhu podľa predchádzajúcej vety. V prípade, že kupujúci návrh zamietne je predávajúci povinný predložiť nový návrh do 24 hodín a lehota 24 hodín na schválenie kupujúceho opätovne plynie momentom doručenia tohto návrhu. Tento proces sa bude opakovať až do momentu, kedy kupujúci schváli navrhované náhradné zariadenia alebo do momentu keď sa zmluvné strany písomne dohodnú inak. </w:t>
      </w:r>
    </w:p>
    <w:p w14:paraId="500F3795" w14:textId="092AD8E9" w:rsidR="2F803F56" w:rsidRPr="00515300" w:rsidRDefault="2F803F56" w:rsidP="00193F7D">
      <w:pPr>
        <w:widowControl w:val="0"/>
        <w:spacing w:before="311" w:line="243" w:lineRule="auto"/>
        <w:ind w:left="14" w:right="-5"/>
        <w:jc w:val="both"/>
        <w:rPr>
          <w:rFonts w:eastAsia="Arial Narrow" w:cstheme="minorHAnsi"/>
          <w:b/>
          <w:bCs/>
          <w:lang w:val="sk-SK"/>
        </w:rPr>
      </w:pPr>
      <w:r w:rsidRPr="00515300">
        <w:rPr>
          <w:rFonts w:eastAsia="Arial Narrow" w:cstheme="minorHAnsi"/>
          <w:b/>
          <w:bCs/>
          <w:lang w:val="sk-SK"/>
        </w:rPr>
        <w:t>Predávajúci v prípade popísanom v predchádzajúcom bode zabezpečí a  znáša náklady na prevoz nefun</w:t>
      </w:r>
      <w:r w:rsidR="33104FCF" w:rsidRPr="00515300">
        <w:rPr>
          <w:rFonts w:eastAsia="Arial Narrow" w:cstheme="minorHAnsi"/>
          <w:b/>
          <w:bCs/>
          <w:lang w:val="sk-SK"/>
        </w:rPr>
        <w:t>k</w:t>
      </w:r>
      <w:r w:rsidRPr="00515300">
        <w:rPr>
          <w:rFonts w:eastAsia="Arial Narrow" w:cstheme="minorHAnsi"/>
          <w:b/>
          <w:bCs/>
          <w:lang w:val="sk-SK"/>
        </w:rPr>
        <w:t xml:space="preserve">čného zariadenia mimo sídla kupujúceho a späť ako aj náklady na dovoz a odvoz náhradného zariadenia. Za náhradné prístrojové vybavenie sa na  účely tohto bodu zmluvy považuje zariadenie, počítačovej tomografie schválené kupujúcim. Náhradné prístrojové vybavenie  sa predávajúci zaväzuje doručiť na miesto uloženia zariadenia, ktoré je dočasne nahrádzané a uviesť  ho do plnej prevádzky v najneskôr v lehote 5 dní schválenia náhradného zariadenia kupujúcim podľa predchádzajúceho bodu. Predávajúci je v prípade vzniku situácie podľa predchádzajúceho bodu zmluvy  oprávnený odinštalovať náhradné prístrojové vybavenie až v momente ukončenia opráv pôvodného  zariadenia a jeho opätovného uvedenia do plnej prevádzky v sídle kupujúceho.“ </w:t>
      </w:r>
    </w:p>
    <w:p w14:paraId="375777FB" w14:textId="614D3E3B" w:rsidR="774E3184" w:rsidRPr="00515300" w:rsidRDefault="774E3184" w:rsidP="00193F7D">
      <w:pPr>
        <w:widowControl w:val="0"/>
        <w:spacing w:before="311" w:line="243" w:lineRule="auto"/>
        <w:ind w:left="14" w:right="-5"/>
        <w:jc w:val="both"/>
        <w:rPr>
          <w:rFonts w:eastAsia="Arial Narrow" w:cstheme="minorHAnsi"/>
          <w:b/>
          <w:bCs/>
          <w:lang w:val="sk-SK"/>
        </w:rPr>
      </w:pPr>
    </w:p>
    <w:p w14:paraId="742CD190" w14:textId="7F4FDAB6" w:rsidR="4A57E49B" w:rsidRPr="00515300" w:rsidRDefault="4A57E49B" w:rsidP="00193F7D">
      <w:pPr>
        <w:pStyle w:val="paragraph"/>
        <w:numPr>
          <w:ilvl w:val="0"/>
          <w:numId w:val="11"/>
        </w:numPr>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Čl. 8 uplatnenie opcie na pozáručný servis a servisné podmienky autorizovaného pozáručného servisu pre predmet kúpy vrátane osobitné</w:t>
      </w:r>
      <w:r w:rsidR="3F9AE48A" w:rsidRPr="00515300">
        <w:rPr>
          <w:rStyle w:val="normaltextrun"/>
          <w:rFonts w:asciiTheme="minorHAnsi" w:eastAsia="Arial Narrow" w:hAnsiTheme="minorHAnsi" w:cstheme="minorHAnsi"/>
          <w:color w:val="000000" w:themeColor="text1"/>
        </w:rPr>
        <w:t>ho režimu vybraných náhradných dielov</w:t>
      </w:r>
      <w:r w:rsidRPr="00515300">
        <w:rPr>
          <w:rStyle w:val="normaltextrun"/>
          <w:rFonts w:asciiTheme="minorHAnsi" w:eastAsia="Arial Narrow" w:hAnsiTheme="minorHAnsi" w:cstheme="minorHAnsi"/>
          <w:color w:val="000000" w:themeColor="text1"/>
        </w:rPr>
        <w:t xml:space="preserve"> - k tomuto článku rámcovej zmluvy </w:t>
      </w:r>
      <w:r w:rsidR="31D1C9C5" w:rsidRPr="00515300">
        <w:rPr>
          <w:rStyle w:val="normaltextrun"/>
          <w:rFonts w:asciiTheme="minorHAnsi" w:eastAsia="Arial Narrow" w:hAnsiTheme="minorHAnsi" w:cstheme="minorHAnsi"/>
          <w:color w:val="000000" w:themeColor="text1"/>
        </w:rPr>
        <w:t>identifikoval verejný obstarávateľ nasledujúce pripomienky, resp. otázky</w:t>
      </w:r>
      <w:r w:rsidRPr="00515300">
        <w:rPr>
          <w:rStyle w:val="normaltextrun"/>
          <w:rFonts w:asciiTheme="minorHAnsi" w:eastAsia="Arial Narrow" w:hAnsiTheme="minorHAnsi" w:cstheme="minorHAnsi"/>
          <w:color w:val="000000" w:themeColor="text1"/>
        </w:rPr>
        <w:t>:</w:t>
      </w:r>
    </w:p>
    <w:p w14:paraId="29EDAB1F" w14:textId="14AA54D9" w:rsidR="3203658D" w:rsidRPr="00515300" w:rsidRDefault="3203658D" w:rsidP="00193F7D">
      <w:pPr>
        <w:widowControl w:val="0"/>
        <w:spacing w:before="311" w:line="243" w:lineRule="auto"/>
        <w:ind w:left="14" w:right="-5"/>
        <w:jc w:val="both"/>
        <w:rPr>
          <w:rFonts w:eastAsia="Arial Narrow" w:cstheme="minorHAnsi"/>
          <w:i/>
          <w:iCs/>
          <w:lang w:val="sk-SK"/>
        </w:rPr>
      </w:pPr>
      <w:r w:rsidRPr="00515300">
        <w:rPr>
          <w:rFonts w:eastAsia="Arial Narrow" w:cstheme="minorHAnsi"/>
          <w:i/>
          <w:iCs/>
          <w:lang w:val="sk-SK"/>
        </w:rPr>
        <w:t>“</w:t>
      </w:r>
      <w:r w:rsidR="625BBA3B" w:rsidRPr="00515300">
        <w:rPr>
          <w:rFonts w:eastAsia="Arial Narrow" w:cstheme="minorHAnsi"/>
          <w:i/>
          <w:iCs/>
          <w:lang w:val="sk-SK"/>
        </w:rPr>
        <w:t xml:space="preserve">Myslí sa tu pozáručný </w:t>
      </w:r>
      <w:proofErr w:type="spellStart"/>
      <w:r w:rsidR="625BBA3B" w:rsidRPr="00515300">
        <w:rPr>
          <w:rFonts w:eastAsia="Arial Narrow" w:cstheme="minorHAnsi"/>
          <w:i/>
          <w:iCs/>
          <w:lang w:val="sk-SK"/>
        </w:rPr>
        <w:t>full</w:t>
      </w:r>
      <w:proofErr w:type="spellEnd"/>
      <w:r w:rsidR="625BBA3B" w:rsidRPr="00515300">
        <w:rPr>
          <w:rFonts w:eastAsia="Arial Narrow" w:cstheme="minorHAnsi"/>
          <w:i/>
          <w:iCs/>
          <w:lang w:val="sk-SK"/>
        </w:rPr>
        <w:t xml:space="preserve"> servis” ako to korešponduje so </w:t>
      </w:r>
      <w:proofErr w:type="spellStart"/>
      <w:r w:rsidR="625BBA3B" w:rsidRPr="00515300">
        <w:rPr>
          <w:rFonts w:eastAsia="Arial Narrow" w:cstheme="minorHAnsi"/>
          <w:i/>
          <w:iCs/>
          <w:lang w:val="sk-SK"/>
        </w:rPr>
        <w:t>zvl</w:t>
      </w:r>
      <w:proofErr w:type="spellEnd"/>
      <w:r w:rsidR="625BBA3B" w:rsidRPr="00515300">
        <w:rPr>
          <w:rFonts w:eastAsia="Arial Narrow" w:cstheme="minorHAnsi"/>
          <w:i/>
          <w:iCs/>
          <w:lang w:val="sk-SK"/>
        </w:rPr>
        <w:t xml:space="preserve">. </w:t>
      </w:r>
      <w:r w:rsidR="614DB3FD" w:rsidRPr="00515300">
        <w:rPr>
          <w:rFonts w:eastAsia="Arial Narrow" w:cstheme="minorHAnsi"/>
          <w:i/>
          <w:iCs/>
          <w:lang w:val="sk-SK"/>
        </w:rPr>
        <w:t>r</w:t>
      </w:r>
      <w:r w:rsidR="625BBA3B" w:rsidRPr="00515300">
        <w:rPr>
          <w:rFonts w:eastAsia="Arial Narrow" w:cstheme="minorHAnsi"/>
          <w:i/>
          <w:iCs/>
          <w:lang w:val="sk-SK"/>
        </w:rPr>
        <w:t>ežimom vybraných náhradných dielov?”</w:t>
      </w:r>
    </w:p>
    <w:p w14:paraId="44B1BB31" w14:textId="0D515F2A" w:rsidR="625BBA3B" w:rsidRPr="00515300" w:rsidRDefault="625BBA3B" w:rsidP="00193F7D">
      <w:pPr>
        <w:widowControl w:val="0"/>
        <w:pBdr>
          <w:top w:val="nil"/>
          <w:left w:val="nil"/>
          <w:bottom w:val="nil"/>
          <w:right w:val="nil"/>
          <w:between w:val="nil"/>
        </w:pBdr>
        <w:spacing w:before="169" w:line="262" w:lineRule="auto"/>
        <w:ind w:left="14" w:right="-4"/>
        <w:jc w:val="both"/>
        <w:rPr>
          <w:rFonts w:eastAsia="Arial Narrow" w:cstheme="minorHAnsi"/>
          <w:b/>
          <w:bCs/>
          <w:lang w:val="sk-SK"/>
        </w:rPr>
      </w:pPr>
      <w:r w:rsidRPr="00515300">
        <w:rPr>
          <w:rFonts w:eastAsia="Arial Narrow" w:cstheme="minorHAnsi"/>
          <w:b/>
          <w:bCs/>
          <w:lang w:val="sk-SK"/>
        </w:rPr>
        <w:t xml:space="preserve">Nakoľko neexistuje jasná a jednotná definícia pojmu “pozáručný </w:t>
      </w:r>
      <w:proofErr w:type="spellStart"/>
      <w:r w:rsidRPr="00515300">
        <w:rPr>
          <w:rFonts w:eastAsia="Arial Narrow" w:cstheme="minorHAnsi"/>
          <w:b/>
          <w:bCs/>
          <w:lang w:val="sk-SK"/>
        </w:rPr>
        <w:t>full</w:t>
      </w:r>
      <w:proofErr w:type="spellEnd"/>
      <w:r w:rsidRPr="00515300">
        <w:rPr>
          <w:rFonts w:eastAsia="Arial Narrow" w:cstheme="minorHAnsi"/>
          <w:b/>
          <w:bCs/>
          <w:lang w:val="sk-SK"/>
        </w:rPr>
        <w:t xml:space="preserve"> servise” verejný obstarávateľ nevie objektívne zodpovedať otázku záujemcu. Verejný obst</w:t>
      </w:r>
      <w:r w:rsidR="64629DE1" w:rsidRPr="00515300">
        <w:rPr>
          <w:rFonts w:eastAsia="Arial Narrow" w:cstheme="minorHAnsi"/>
          <w:b/>
          <w:bCs/>
          <w:lang w:val="sk-SK"/>
        </w:rPr>
        <w:t>arávateľ požaduje pozáručný servis v rozsahu popísanom zmluvou.</w:t>
      </w:r>
    </w:p>
    <w:p w14:paraId="5D10781E" w14:textId="6FBDAC05" w:rsidR="6881DCE0" w:rsidRPr="00515300" w:rsidRDefault="6881DCE0" w:rsidP="00193F7D">
      <w:pPr>
        <w:widowControl w:val="0"/>
        <w:pBdr>
          <w:top w:val="nil"/>
          <w:left w:val="nil"/>
          <w:bottom w:val="nil"/>
          <w:right w:val="nil"/>
          <w:between w:val="nil"/>
        </w:pBdr>
        <w:spacing w:before="169" w:line="262" w:lineRule="auto"/>
        <w:ind w:left="14" w:right="-4"/>
        <w:jc w:val="both"/>
        <w:rPr>
          <w:rFonts w:eastAsia="Arial Narrow" w:cstheme="minorHAnsi"/>
          <w:b/>
          <w:bCs/>
          <w:lang w:val="sk-SK"/>
        </w:rPr>
      </w:pPr>
      <w:r w:rsidRPr="00515300">
        <w:rPr>
          <w:rFonts w:eastAsia="Arial Narrow" w:cstheme="minorHAnsi"/>
          <w:b/>
          <w:bCs/>
          <w:lang w:val="sk-SK"/>
        </w:rPr>
        <w:t>Verejný obst</w:t>
      </w:r>
      <w:r w:rsidR="0D3E9571" w:rsidRPr="00515300">
        <w:rPr>
          <w:rFonts w:eastAsia="Arial Narrow" w:cstheme="minorHAnsi"/>
          <w:b/>
          <w:bCs/>
          <w:lang w:val="sk-SK"/>
        </w:rPr>
        <w:t>a</w:t>
      </w:r>
      <w:r w:rsidRPr="00515300">
        <w:rPr>
          <w:rFonts w:eastAsia="Arial Narrow" w:cstheme="minorHAnsi"/>
          <w:b/>
          <w:bCs/>
          <w:lang w:val="sk-SK"/>
        </w:rPr>
        <w:t>rávateľ určil niektoré vybrané náhradné diely kv</w:t>
      </w:r>
      <w:r w:rsidR="291F6CDA" w:rsidRPr="00515300">
        <w:rPr>
          <w:rFonts w:eastAsia="Arial Narrow" w:cstheme="minorHAnsi"/>
          <w:b/>
          <w:bCs/>
          <w:lang w:val="sk-SK"/>
        </w:rPr>
        <w:t>ô</w:t>
      </w:r>
      <w:r w:rsidRPr="00515300">
        <w:rPr>
          <w:rFonts w:eastAsia="Arial Narrow" w:cstheme="minorHAnsi"/>
          <w:b/>
          <w:bCs/>
          <w:lang w:val="sk-SK"/>
        </w:rPr>
        <w:t xml:space="preserve">li tomu, aby riziko ich výmeny nemusel predávajúci zohľadňovať v stanovení </w:t>
      </w:r>
      <w:r w:rsidR="77182B6F" w:rsidRPr="00515300">
        <w:rPr>
          <w:rFonts w:eastAsia="Arial Narrow" w:cstheme="minorHAnsi"/>
          <w:b/>
          <w:bCs/>
          <w:lang w:val="sk-SK"/>
        </w:rPr>
        <w:t xml:space="preserve">mesačného paušálneho poplatku a aby sa toto riziko negatívne neodrážalo na celkovej cene uhradenej za pozáručný servis. </w:t>
      </w:r>
      <w:r w:rsidR="13168C6E" w:rsidRPr="00515300">
        <w:rPr>
          <w:rFonts w:eastAsia="Arial Narrow" w:cstheme="minorHAnsi"/>
          <w:b/>
          <w:bCs/>
          <w:lang w:val="sk-SK"/>
        </w:rPr>
        <w:t xml:space="preserve">Verejný obstarávateľ má za to, že režim týchto vybraných náhradných dielov nie je v nijakom rozpore s ostatnými ustanoveniami zmluvy týkajúcimi sa pozáručného servisu. </w:t>
      </w:r>
    </w:p>
    <w:p w14:paraId="580CE16F" w14:textId="2B45B255" w:rsidR="774E3184" w:rsidRPr="00515300" w:rsidRDefault="774E3184" w:rsidP="00193F7D">
      <w:pPr>
        <w:shd w:val="clear" w:color="auto" w:fill="FFFFFF" w:themeFill="background1"/>
        <w:ind w:firstLine="708"/>
        <w:jc w:val="both"/>
        <w:rPr>
          <w:rFonts w:eastAsia="Arial Narrow" w:cstheme="minorHAnsi"/>
          <w:color w:val="242424"/>
          <w:lang w:val="sk-SK"/>
        </w:rPr>
      </w:pPr>
    </w:p>
    <w:p w14:paraId="43F9BD20" w14:textId="5AA448A8" w:rsidR="52301052" w:rsidRPr="00515300" w:rsidRDefault="52301052" w:rsidP="00193F7D">
      <w:pPr>
        <w:shd w:val="clear" w:color="auto" w:fill="FFFFFF" w:themeFill="background1"/>
        <w:jc w:val="both"/>
        <w:rPr>
          <w:rFonts w:eastAsia="Arial Narrow" w:cstheme="minorHAnsi"/>
          <w:i/>
          <w:iCs/>
          <w:color w:val="000000" w:themeColor="text1"/>
          <w:lang w:val="sk-SK"/>
        </w:rPr>
      </w:pPr>
      <w:r w:rsidRPr="00515300">
        <w:rPr>
          <w:rFonts w:eastAsia="Arial Narrow" w:cstheme="minorHAnsi"/>
          <w:i/>
          <w:iCs/>
          <w:color w:val="000000" w:themeColor="text1"/>
          <w:lang w:val="sk-SK"/>
        </w:rPr>
        <w:lastRenderedPageBreak/>
        <w:t>“Podmienky sú akceptovateľné, okrem ustanovení ods. 8.6, 8.7, 8.9, 8.12, 8.13, 8.14, 8.18, 8.19, 8.22 - dôvody ako aj návrh úpravy uvádzame v samostatnom dokumente Otázky k PTK”</w:t>
      </w:r>
    </w:p>
    <w:p w14:paraId="449C236A" w14:textId="4978AE44" w:rsidR="774E3184" w:rsidRPr="00515300" w:rsidRDefault="774E3184" w:rsidP="00193F7D">
      <w:pPr>
        <w:shd w:val="clear" w:color="auto" w:fill="FFFFFF" w:themeFill="background1"/>
        <w:jc w:val="both"/>
        <w:rPr>
          <w:rFonts w:eastAsia="Arial Narrow" w:cstheme="minorHAnsi"/>
          <w:i/>
          <w:iCs/>
          <w:color w:val="000000" w:themeColor="text1"/>
          <w:lang w:val="sk-SK"/>
        </w:rPr>
      </w:pPr>
    </w:p>
    <w:p w14:paraId="3D1047BE" w14:textId="6EF667A9" w:rsidR="52301052" w:rsidRPr="00515300" w:rsidRDefault="52301052" w:rsidP="00193F7D">
      <w:pPr>
        <w:pStyle w:val="paragraph"/>
        <w:spacing w:before="0" w:beforeAutospacing="0" w:after="0" w:afterAutospacing="0" w:line="259" w:lineRule="auto"/>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Verejný obstarávateľ nižšie uvádza pripomienky vznesené záujemcom v tomto dokumente a zároveň uvádza spôsob, akým sa s pripomienkami vysporiadal:</w:t>
      </w:r>
    </w:p>
    <w:p w14:paraId="03271C6A" w14:textId="50FB748A" w:rsidR="774E3184" w:rsidRPr="00515300" w:rsidRDefault="774E3184" w:rsidP="00193F7D">
      <w:pPr>
        <w:shd w:val="clear" w:color="auto" w:fill="FFFFFF" w:themeFill="background1"/>
        <w:jc w:val="both"/>
        <w:rPr>
          <w:rFonts w:eastAsia="Arial Narrow" w:cstheme="minorHAnsi"/>
          <w:i/>
          <w:iCs/>
          <w:color w:val="000000" w:themeColor="text1"/>
          <w:lang w:val="sk-SK"/>
        </w:rPr>
      </w:pPr>
    </w:p>
    <w:p w14:paraId="5C5DC908" w14:textId="088C5880" w:rsidR="52301052" w:rsidRPr="00515300" w:rsidRDefault="52301052" w:rsidP="00193F7D">
      <w:pPr>
        <w:widowControl w:val="0"/>
        <w:pBdr>
          <w:top w:val="nil"/>
          <w:left w:val="nil"/>
          <w:bottom w:val="nil"/>
          <w:right w:val="nil"/>
          <w:between w:val="nil"/>
        </w:pBdr>
        <w:spacing w:before="286" w:line="408" w:lineRule="auto"/>
        <w:ind w:left="14" w:right="2229" w:firstLine="4"/>
        <w:jc w:val="both"/>
        <w:rPr>
          <w:rFonts w:eastAsia="Arial Narrow" w:cstheme="minorHAnsi"/>
          <w:i/>
          <w:iCs/>
          <w:lang w:val="sk-SK"/>
        </w:rPr>
      </w:pPr>
      <w:r w:rsidRPr="00515300">
        <w:rPr>
          <w:rFonts w:eastAsia="Arial Narrow" w:cstheme="minorHAnsi"/>
          <w:i/>
          <w:iCs/>
          <w:color w:val="000000" w:themeColor="text1"/>
          <w:u w:val="single"/>
          <w:lang w:val="sk-SK"/>
        </w:rPr>
        <w:t>“V čl. VIII ods. 8.6 sa uvádza:</w:t>
      </w:r>
      <w:r w:rsidRPr="00515300">
        <w:rPr>
          <w:rFonts w:eastAsia="Arial Narrow" w:cstheme="minorHAnsi"/>
          <w:i/>
          <w:iCs/>
          <w:color w:val="000000" w:themeColor="text1"/>
          <w:lang w:val="sk-SK"/>
        </w:rPr>
        <w:t xml:space="preserve"> </w:t>
      </w:r>
      <w:r w:rsidRPr="00515300">
        <w:rPr>
          <w:rFonts w:eastAsia="Arial Narrow" w:cstheme="minorHAnsi"/>
          <w:i/>
          <w:iCs/>
          <w:lang w:val="sk-SK"/>
        </w:rPr>
        <w:t xml:space="preserve"> </w:t>
      </w:r>
    </w:p>
    <w:p w14:paraId="34B346A8" w14:textId="7E27C0A9" w:rsidR="774E3184" w:rsidRPr="00515300" w:rsidRDefault="774E3184" w:rsidP="00193F7D">
      <w:pPr>
        <w:shd w:val="clear" w:color="auto" w:fill="FFFFFF" w:themeFill="background1"/>
        <w:jc w:val="both"/>
        <w:rPr>
          <w:rFonts w:eastAsia="Arial Narrow" w:cstheme="minorHAnsi"/>
          <w:i/>
          <w:iCs/>
          <w:color w:val="000000" w:themeColor="text1"/>
          <w:lang w:val="sk-SK"/>
        </w:rPr>
      </w:pPr>
    </w:p>
    <w:p w14:paraId="396242A5" w14:textId="0D1A15EF" w:rsidR="52301052" w:rsidRPr="00515300" w:rsidRDefault="52301052" w:rsidP="00193F7D">
      <w:pPr>
        <w:widowControl w:val="0"/>
        <w:pBdr>
          <w:top w:val="nil"/>
          <w:left w:val="nil"/>
          <w:bottom w:val="nil"/>
          <w:right w:val="nil"/>
          <w:between w:val="nil"/>
        </w:pBdr>
        <w:spacing w:before="156" w:line="243" w:lineRule="auto"/>
        <w:ind w:left="14" w:right="-5"/>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„Služby pozáručného servisu poskytované na základe opcie uplatnenej osobitne ku kupujúcim  určenému počtu zakúpeného príslušenstva, budú poskytované osobitne pre každé zakúpené  zariadenie po dobu .... rokov. Doba poskytovania služieb pozáručného servisu podľa predchádzajúcej  vety je na účely tejto zmluvy určená ako rozdiel doby účtovného odpisovania príslušenstva a záručnej  doby ponúknutej predávajúcim v ponuke predávajúceho v rámci verejného obstarávania, ktorého  výstupom je uzatvorenie tejto zmluvy. Doba odpisovania zakúpených zariadení na účely  predchádzajúcej vety a tejto zmluvy je stanovená na 8 rokov.“ </w:t>
      </w:r>
    </w:p>
    <w:p w14:paraId="1ADD2E65" w14:textId="1F2C2699" w:rsidR="52301052" w:rsidRPr="00515300" w:rsidRDefault="52301052" w:rsidP="00193F7D">
      <w:pPr>
        <w:widowControl w:val="0"/>
        <w:pBdr>
          <w:top w:val="nil"/>
          <w:left w:val="nil"/>
          <w:bottom w:val="nil"/>
          <w:right w:val="nil"/>
          <w:between w:val="nil"/>
        </w:pBdr>
        <w:spacing w:before="286" w:line="243" w:lineRule="auto"/>
        <w:ind w:left="27" w:right="-1" w:firstLine="1"/>
        <w:jc w:val="both"/>
        <w:rPr>
          <w:rFonts w:eastAsia="Arial Narrow" w:cstheme="minorHAnsi"/>
          <w:i/>
          <w:iCs/>
          <w:color w:val="000000" w:themeColor="text1"/>
          <w:lang w:val="sk-SK"/>
        </w:rPr>
      </w:pPr>
      <w:r w:rsidRPr="00515300">
        <w:rPr>
          <w:rFonts w:eastAsia="Arial Narrow" w:cstheme="minorHAnsi"/>
          <w:i/>
          <w:iCs/>
          <w:color w:val="000000" w:themeColor="text1"/>
          <w:lang w:val="sk-SK"/>
        </w:rPr>
        <w:t>Pozáručný servis v plnom rozsahu poskytujeme len na</w:t>
      </w:r>
      <w:r w:rsidR="764E2794" w:rsidRPr="00515300">
        <w:rPr>
          <w:rFonts w:eastAsia="Arial Narrow" w:cstheme="minorHAnsi"/>
          <w:i/>
          <w:iCs/>
          <w:color w:val="000000" w:themeColor="text1"/>
          <w:lang w:val="sk-SK"/>
        </w:rPr>
        <w:t xml:space="preserve"> niektoré prístroje (pozn. Verejný obst</w:t>
      </w:r>
      <w:r w:rsidR="4A826AA1" w:rsidRPr="00515300">
        <w:rPr>
          <w:rFonts w:eastAsia="Arial Narrow" w:cstheme="minorHAnsi"/>
          <w:i/>
          <w:iCs/>
          <w:color w:val="000000" w:themeColor="text1"/>
          <w:lang w:val="sk-SK"/>
        </w:rPr>
        <w:t>a</w:t>
      </w:r>
      <w:r w:rsidR="764E2794" w:rsidRPr="00515300">
        <w:rPr>
          <w:rFonts w:eastAsia="Arial Narrow" w:cstheme="minorHAnsi"/>
          <w:i/>
          <w:iCs/>
          <w:color w:val="000000" w:themeColor="text1"/>
          <w:lang w:val="sk-SK"/>
        </w:rPr>
        <w:t xml:space="preserve">rávateľ upravil </w:t>
      </w:r>
      <w:r w:rsidR="23800BB8" w:rsidRPr="00515300">
        <w:rPr>
          <w:rFonts w:eastAsia="Arial Narrow" w:cstheme="minorHAnsi"/>
          <w:i/>
          <w:iCs/>
          <w:color w:val="000000" w:themeColor="text1"/>
          <w:lang w:val="sk-SK"/>
        </w:rPr>
        <w:t xml:space="preserve">znenie pripomienky </w:t>
      </w:r>
      <w:r w:rsidR="764E2794" w:rsidRPr="00515300">
        <w:rPr>
          <w:rFonts w:eastAsia="Arial Narrow" w:cstheme="minorHAnsi"/>
          <w:i/>
          <w:iCs/>
          <w:color w:val="000000" w:themeColor="text1"/>
          <w:lang w:val="sk-SK"/>
        </w:rPr>
        <w:t>tak, aby z nej nebolo možné identifikovať záujem</w:t>
      </w:r>
      <w:r w:rsidR="681300CA" w:rsidRPr="00515300">
        <w:rPr>
          <w:rFonts w:eastAsia="Arial Narrow" w:cstheme="minorHAnsi"/>
          <w:i/>
          <w:iCs/>
          <w:color w:val="000000" w:themeColor="text1"/>
          <w:lang w:val="sk-SK"/>
        </w:rPr>
        <w:t>cu)</w:t>
      </w:r>
      <w:r w:rsidRPr="00515300">
        <w:rPr>
          <w:rFonts w:eastAsia="Arial Narrow" w:cstheme="minorHAnsi"/>
          <w:i/>
          <w:iCs/>
          <w:color w:val="000000" w:themeColor="text1"/>
          <w:lang w:val="sk-SK"/>
        </w:rPr>
        <w:t xml:space="preserve">, preto  navrhujeme verejnému obstarávateľovi uvedený článok 8.6 vypustiť. </w:t>
      </w:r>
    </w:p>
    <w:p w14:paraId="4146EE89" w14:textId="0E683BD7" w:rsidR="52301052" w:rsidRPr="00515300" w:rsidRDefault="52301052" w:rsidP="00193F7D">
      <w:pPr>
        <w:widowControl w:val="0"/>
        <w:pBdr>
          <w:top w:val="nil"/>
          <w:left w:val="nil"/>
          <w:bottom w:val="nil"/>
          <w:right w:val="nil"/>
          <w:between w:val="nil"/>
        </w:pBdr>
        <w:spacing w:before="288"/>
        <w:ind w:left="19"/>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Bude verejný obstarávateľ súhlasiť s odstránením tejto požiadavky?”</w:t>
      </w:r>
    </w:p>
    <w:p w14:paraId="796DC6C1" w14:textId="56BEEDE3" w:rsidR="52301052" w:rsidRPr="00515300" w:rsidRDefault="52301052" w:rsidP="00193F7D">
      <w:pPr>
        <w:widowControl w:val="0"/>
        <w:pBdr>
          <w:top w:val="nil"/>
          <w:left w:val="nil"/>
          <w:bottom w:val="nil"/>
          <w:right w:val="nil"/>
          <w:between w:val="nil"/>
        </w:pBdr>
        <w:spacing w:before="288"/>
        <w:ind w:left="19"/>
        <w:jc w:val="both"/>
        <w:rPr>
          <w:rFonts w:eastAsia="Arial Narrow" w:cstheme="minorHAnsi"/>
          <w:b/>
          <w:bCs/>
          <w:lang w:val="sk-SK"/>
        </w:rPr>
      </w:pPr>
      <w:r w:rsidRPr="00515300">
        <w:rPr>
          <w:rFonts w:eastAsia="Arial Narrow" w:cstheme="minorHAnsi"/>
          <w:b/>
          <w:bCs/>
          <w:lang w:val="sk-SK"/>
        </w:rPr>
        <w:t xml:space="preserve">Verejný obstarávateľ neakceptuje návrh na vypustenie, uchádzač má možnosť upraviť svoje interné postupy (nie sú objektívne dané externými </w:t>
      </w:r>
      <w:r w:rsidR="4A934289" w:rsidRPr="00515300">
        <w:rPr>
          <w:rFonts w:eastAsia="Arial Narrow" w:cstheme="minorHAnsi"/>
          <w:b/>
          <w:bCs/>
          <w:lang w:val="sk-SK"/>
        </w:rPr>
        <w:t>ukazovateľmi</w:t>
      </w:r>
      <w:r w:rsidRPr="00515300">
        <w:rPr>
          <w:rFonts w:eastAsia="Arial Narrow" w:cstheme="minorHAnsi"/>
          <w:b/>
          <w:bCs/>
          <w:lang w:val="sk-SK"/>
        </w:rPr>
        <w:t xml:space="preserve">) a môže </w:t>
      </w:r>
      <w:r w:rsidR="5F82E7CD" w:rsidRPr="00515300">
        <w:rPr>
          <w:rFonts w:eastAsia="Arial Narrow" w:cstheme="minorHAnsi"/>
          <w:b/>
          <w:bCs/>
          <w:lang w:val="sk-SK"/>
        </w:rPr>
        <w:t xml:space="preserve">napr. </w:t>
      </w:r>
      <w:r w:rsidRPr="00515300">
        <w:rPr>
          <w:rFonts w:eastAsia="Arial Narrow" w:cstheme="minorHAnsi"/>
          <w:b/>
          <w:bCs/>
          <w:lang w:val="sk-SK"/>
        </w:rPr>
        <w:t>ponúknuť 8 ročnú záruku</w:t>
      </w:r>
      <w:r w:rsidR="26345754" w:rsidRPr="00515300">
        <w:rPr>
          <w:rFonts w:eastAsia="Arial Narrow" w:cstheme="minorHAnsi"/>
          <w:b/>
          <w:bCs/>
          <w:lang w:val="sk-SK"/>
        </w:rPr>
        <w:t xml:space="preserve">. Zamýšľané nastavenie súťaže deklarované v rámci týchto PTK </w:t>
      </w:r>
      <w:r w:rsidRPr="00515300">
        <w:rPr>
          <w:rFonts w:eastAsia="Arial Narrow" w:cstheme="minorHAnsi"/>
          <w:b/>
          <w:bCs/>
          <w:lang w:val="sk-SK"/>
        </w:rPr>
        <w:t xml:space="preserve"> je nastavená tak, že sa jej</w:t>
      </w:r>
      <w:r w:rsidR="5F72AF49" w:rsidRPr="00515300">
        <w:rPr>
          <w:rFonts w:eastAsia="Arial Narrow" w:cstheme="minorHAnsi"/>
          <w:b/>
          <w:bCs/>
          <w:lang w:val="sk-SK"/>
        </w:rPr>
        <w:t xml:space="preserve"> záujemca aj napriek vyššie uvádzanému </w:t>
      </w:r>
      <w:r w:rsidRPr="00515300">
        <w:rPr>
          <w:rFonts w:eastAsia="Arial Narrow" w:cstheme="minorHAnsi"/>
          <w:b/>
          <w:bCs/>
          <w:lang w:val="sk-SK"/>
        </w:rPr>
        <w:t>môžu plnohodnotne zúčastniť).</w:t>
      </w:r>
    </w:p>
    <w:p w14:paraId="3F897825" w14:textId="53C45BE8" w:rsidR="0499FA08" w:rsidRPr="00515300" w:rsidRDefault="0499FA08" w:rsidP="00193F7D">
      <w:pPr>
        <w:shd w:val="clear" w:color="auto" w:fill="FFFFFF" w:themeFill="background1"/>
        <w:jc w:val="both"/>
        <w:rPr>
          <w:rFonts w:eastAsia="Arial Narrow" w:cstheme="minorHAnsi"/>
          <w:color w:val="242424"/>
          <w:lang w:val="sk-SK"/>
        </w:rPr>
      </w:pPr>
      <w:r w:rsidRPr="00515300">
        <w:rPr>
          <w:rFonts w:eastAsia="Arial Narrow" w:cstheme="minorHAnsi"/>
          <w:color w:val="242424"/>
          <w:lang w:val="sk-SK"/>
        </w:rPr>
        <w:t xml:space="preserve"> </w:t>
      </w:r>
    </w:p>
    <w:p w14:paraId="49B41811" w14:textId="52754A55" w:rsidR="774E3184" w:rsidRPr="00515300" w:rsidRDefault="774E3184" w:rsidP="00193F7D">
      <w:pPr>
        <w:pStyle w:val="paragraph"/>
        <w:spacing w:before="0" w:beforeAutospacing="0" w:after="0" w:afterAutospacing="0" w:line="259" w:lineRule="auto"/>
        <w:ind w:left="720"/>
        <w:jc w:val="both"/>
        <w:rPr>
          <w:rFonts w:asciiTheme="minorHAnsi" w:eastAsia="Arial Narrow" w:hAnsiTheme="minorHAnsi" w:cstheme="minorHAnsi"/>
          <w:i/>
          <w:iCs/>
          <w:color w:val="000000" w:themeColor="text1"/>
        </w:rPr>
      </w:pPr>
    </w:p>
    <w:p w14:paraId="1B930B3B" w14:textId="4AA712BC" w:rsidR="498D1450" w:rsidRPr="00515300" w:rsidRDefault="498D1450" w:rsidP="00193F7D">
      <w:pPr>
        <w:widowControl w:val="0"/>
        <w:pBdr>
          <w:top w:val="nil"/>
          <w:left w:val="nil"/>
          <w:bottom w:val="nil"/>
          <w:right w:val="nil"/>
          <w:between w:val="nil"/>
        </w:pBdr>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VIII ods. 8.7 sa uvádza:</w:t>
      </w:r>
      <w:r w:rsidRPr="00515300">
        <w:rPr>
          <w:rFonts w:eastAsia="Arial Narrow" w:cstheme="minorHAnsi"/>
          <w:i/>
          <w:iCs/>
          <w:color w:val="000000" w:themeColor="text1"/>
          <w:lang w:val="sk-SK"/>
        </w:rPr>
        <w:t xml:space="preserve"> </w:t>
      </w:r>
    </w:p>
    <w:p w14:paraId="5F8AA416" w14:textId="20BA0610" w:rsidR="498D1450" w:rsidRPr="00515300" w:rsidRDefault="498D1450" w:rsidP="00193F7D">
      <w:pPr>
        <w:widowControl w:val="0"/>
        <w:pBdr>
          <w:top w:val="nil"/>
          <w:left w:val="nil"/>
          <w:bottom w:val="nil"/>
          <w:right w:val="nil"/>
          <w:between w:val="nil"/>
        </w:pBdr>
        <w:spacing w:before="191" w:line="243" w:lineRule="auto"/>
        <w:ind w:left="27" w:right="-1" w:firstLine="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Kupujúci je oprávnený uplatniť opciu kedykoľvek odo dňa nadobudnutia účinnosti tejto zmluvy,  najneskôr však v posledný deň trvania účinnosti tejto zmluvy.  </w:t>
      </w:r>
    </w:p>
    <w:p w14:paraId="6C80CF11" w14:textId="74064917" w:rsidR="498D1450" w:rsidRPr="00515300" w:rsidRDefault="498D1450" w:rsidP="00193F7D">
      <w:pPr>
        <w:widowControl w:val="0"/>
        <w:pBdr>
          <w:top w:val="nil"/>
          <w:left w:val="nil"/>
          <w:bottom w:val="nil"/>
          <w:right w:val="nil"/>
          <w:between w:val="nil"/>
        </w:pBdr>
        <w:spacing w:before="276" w:line="243" w:lineRule="auto"/>
        <w:ind w:left="27" w:right="-2" w:hanging="12"/>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V záujme časovej efektívnosti splnenia požiadavky navrhujeme preformulovanie požiadavky  nasledovne: </w:t>
      </w:r>
    </w:p>
    <w:p w14:paraId="621CD291" w14:textId="6B88C246" w:rsidR="498D1450" w:rsidRPr="00515300" w:rsidRDefault="498D1450" w:rsidP="00193F7D">
      <w:pPr>
        <w:widowControl w:val="0"/>
        <w:pBdr>
          <w:top w:val="nil"/>
          <w:left w:val="nil"/>
          <w:bottom w:val="nil"/>
          <w:right w:val="nil"/>
          <w:between w:val="nil"/>
        </w:pBdr>
        <w:spacing w:before="276" w:line="241" w:lineRule="auto"/>
        <w:ind w:left="27" w:right="-1" w:firstLine="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Kupujúci je oprávnený uplatniť opciu kedykoľvek odo dňa nadobudnutia účinnosti tejto zmluvy,  najneskôr však 1 mesiac pred uplynutím účinnosti tejto zmluvy.  </w:t>
      </w:r>
    </w:p>
    <w:p w14:paraId="6F500411" w14:textId="55CDFF95" w:rsidR="498D1450" w:rsidRPr="00515300" w:rsidRDefault="498D1450" w:rsidP="00193F7D">
      <w:pPr>
        <w:widowControl w:val="0"/>
        <w:pBdr>
          <w:top w:val="nil"/>
          <w:left w:val="nil"/>
          <w:bottom w:val="nil"/>
          <w:right w:val="nil"/>
          <w:between w:val="nil"/>
        </w:pBdr>
        <w:spacing w:before="278"/>
        <w:ind w:left="19"/>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Otázka: Bude verejný obstarávateľ súhlasiť s takouto úpravou požiadavky?” </w:t>
      </w:r>
    </w:p>
    <w:p w14:paraId="1524E153" w14:textId="3370A8CF" w:rsidR="498D1450" w:rsidRPr="00515300" w:rsidRDefault="498D1450" w:rsidP="00193F7D">
      <w:pPr>
        <w:widowControl w:val="0"/>
        <w:pBdr>
          <w:top w:val="nil"/>
          <w:left w:val="nil"/>
          <w:bottom w:val="nil"/>
          <w:right w:val="nil"/>
          <w:between w:val="nil"/>
        </w:pBdr>
        <w:spacing w:before="278"/>
        <w:ind w:left="19"/>
        <w:jc w:val="both"/>
        <w:rPr>
          <w:rFonts w:eastAsia="Arial Narrow" w:cstheme="minorHAnsi"/>
          <w:b/>
          <w:bCs/>
          <w:color w:val="000000" w:themeColor="text1"/>
          <w:lang w:val="sk-SK"/>
        </w:rPr>
      </w:pPr>
      <w:r w:rsidRPr="00515300">
        <w:rPr>
          <w:rFonts w:eastAsia="Arial Narrow" w:cstheme="minorHAnsi"/>
          <w:b/>
          <w:bCs/>
          <w:color w:val="000000" w:themeColor="text1"/>
          <w:lang w:val="sk-SK"/>
        </w:rPr>
        <w:t>Akceptujeme, ustanovenie bude do zmluvy zapracované v nasledujúcom znení</w:t>
      </w:r>
    </w:p>
    <w:p w14:paraId="33109559" w14:textId="4D5EC625" w:rsidR="498D1450" w:rsidRPr="00515300" w:rsidRDefault="498D1450" w:rsidP="00193F7D">
      <w:pPr>
        <w:widowControl w:val="0"/>
        <w:spacing w:before="276" w:line="241" w:lineRule="auto"/>
        <w:ind w:left="27" w:right="-1" w:firstLine="1"/>
        <w:jc w:val="both"/>
        <w:rPr>
          <w:rFonts w:eastAsia="Arial Narrow" w:cstheme="minorHAnsi"/>
          <w:b/>
          <w:bCs/>
          <w:lang w:val="sk-SK"/>
        </w:rPr>
      </w:pPr>
      <w:r w:rsidRPr="00515300">
        <w:rPr>
          <w:rFonts w:eastAsia="Arial Narrow" w:cstheme="minorHAnsi"/>
          <w:b/>
          <w:bCs/>
          <w:lang w:val="sk-SK"/>
        </w:rPr>
        <w:t>Kupujúci je oprávnený uplatniť opciu kedykoľvek odo dňa nadobudnutia účinnosti tejto zmluvy,  najneskôr však 1 mesiac pred uplynutím účinnosti tejto zmluvy.</w:t>
      </w:r>
    </w:p>
    <w:p w14:paraId="4FE219CA" w14:textId="190AA32D" w:rsidR="774E3184" w:rsidRPr="00515300" w:rsidRDefault="774E3184" w:rsidP="00193F7D">
      <w:pPr>
        <w:widowControl w:val="0"/>
        <w:pBdr>
          <w:top w:val="nil"/>
          <w:left w:val="nil"/>
          <w:bottom w:val="nil"/>
          <w:right w:val="nil"/>
          <w:between w:val="nil"/>
        </w:pBdr>
        <w:spacing w:before="170" w:line="262" w:lineRule="auto"/>
        <w:ind w:left="13" w:right="-5" w:firstLine="12"/>
        <w:jc w:val="both"/>
        <w:rPr>
          <w:rFonts w:eastAsia="Arial Narrow" w:cstheme="minorHAnsi"/>
          <w:b/>
          <w:bCs/>
          <w:lang w:val="sk-SK"/>
        </w:rPr>
      </w:pPr>
    </w:p>
    <w:p w14:paraId="75C1072C" w14:textId="4C4A30EE" w:rsidR="0E2C3CE5" w:rsidRPr="00515300" w:rsidRDefault="0E2C3CE5" w:rsidP="00193F7D">
      <w:pPr>
        <w:widowControl w:val="0"/>
        <w:pBdr>
          <w:top w:val="nil"/>
          <w:left w:val="nil"/>
          <w:bottom w:val="nil"/>
          <w:right w:val="nil"/>
          <w:between w:val="nil"/>
        </w:pBdr>
        <w:spacing w:before="279"/>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VIII ods. 8.9 sa uvádza:</w:t>
      </w:r>
      <w:r w:rsidRPr="00515300">
        <w:rPr>
          <w:rFonts w:eastAsia="Arial Narrow" w:cstheme="minorHAnsi"/>
          <w:i/>
          <w:iCs/>
          <w:color w:val="000000" w:themeColor="text1"/>
          <w:lang w:val="sk-SK"/>
        </w:rPr>
        <w:t xml:space="preserve"> </w:t>
      </w:r>
    </w:p>
    <w:p w14:paraId="71F05598" w14:textId="796E3491" w:rsidR="0E2C3CE5" w:rsidRPr="00515300" w:rsidRDefault="0E2C3CE5" w:rsidP="00193F7D">
      <w:pPr>
        <w:widowControl w:val="0"/>
        <w:pBdr>
          <w:top w:val="nil"/>
          <w:left w:val="nil"/>
          <w:bottom w:val="nil"/>
          <w:right w:val="nil"/>
          <w:between w:val="nil"/>
        </w:pBdr>
        <w:spacing w:before="191" w:line="243" w:lineRule="auto"/>
        <w:ind w:left="14" w:right="-4" w:firstLine="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„Kupujúci je oprávnený po zaslaní objednávky podľa bodu 8.4 tejto zmluvy uplatnenú opciu pre všetok  tovar zakúpený na základe tejto zmluvy osobitne odvolať a opcia sa v takom prípade nebude považovať  za uplatnenú. K odvolaniu opcie podľa predchádzajúcej vety môže kupujúci pristúpiť na základe  písomného oznámenia preukázateľne doručeného predávajúcemu najneskôr však v posledný deň  plynutia záručnej doby podľa bodu 7.1 tejto zmluvy.“ </w:t>
      </w:r>
    </w:p>
    <w:p w14:paraId="1677DA01" w14:textId="4875D3A4" w:rsidR="0E2C3CE5" w:rsidRPr="00515300" w:rsidRDefault="0E2C3CE5" w:rsidP="00193F7D">
      <w:pPr>
        <w:widowControl w:val="0"/>
        <w:pBdr>
          <w:top w:val="nil"/>
          <w:left w:val="nil"/>
          <w:bottom w:val="nil"/>
          <w:right w:val="nil"/>
          <w:between w:val="nil"/>
        </w:pBdr>
        <w:spacing w:before="276" w:line="243" w:lineRule="auto"/>
        <w:ind w:left="20" w:right="-2" w:firstLine="8"/>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Účel bodu 8.9 je splnený neuplatnením si opcie podľa bodu 8.4, preto navrhujeme verejnému  obstarávateľovi uvedený bod 8.9 vypustiť. </w:t>
      </w:r>
    </w:p>
    <w:p w14:paraId="34945E40" w14:textId="7B033567" w:rsidR="0E2C3CE5" w:rsidRPr="00515300" w:rsidRDefault="0E2C3CE5" w:rsidP="00193F7D">
      <w:pPr>
        <w:widowControl w:val="0"/>
        <w:pBdr>
          <w:top w:val="nil"/>
          <w:left w:val="nil"/>
          <w:bottom w:val="nil"/>
          <w:right w:val="nil"/>
          <w:between w:val="nil"/>
        </w:pBdr>
        <w:spacing w:before="250"/>
        <w:ind w:left="19"/>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Bude verejný obstarávateľ súhlasiť s takouto úpravou požiadavky?”</w:t>
      </w:r>
    </w:p>
    <w:p w14:paraId="1D8F9C43" w14:textId="3890AD49" w:rsidR="5D8BC53A" w:rsidRPr="00515300" w:rsidRDefault="5D8BC53A" w:rsidP="00193F7D">
      <w:pPr>
        <w:widowControl w:val="0"/>
        <w:pBdr>
          <w:top w:val="nil"/>
          <w:left w:val="nil"/>
          <w:bottom w:val="nil"/>
          <w:right w:val="nil"/>
          <w:between w:val="nil"/>
        </w:pBdr>
        <w:spacing w:before="250"/>
        <w:ind w:left="19"/>
        <w:jc w:val="both"/>
        <w:rPr>
          <w:rFonts w:eastAsia="Arial Narrow" w:cstheme="minorHAnsi"/>
          <w:b/>
          <w:bCs/>
          <w:lang w:val="sk-SK"/>
        </w:rPr>
      </w:pPr>
      <w:r w:rsidRPr="00515300">
        <w:rPr>
          <w:rFonts w:eastAsia="Arial Narrow" w:cstheme="minorHAnsi"/>
          <w:b/>
          <w:bCs/>
          <w:lang w:val="sk-SK"/>
        </w:rPr>
        <w:t>Verejný obstarávateľ n</w:t>
      </w:r>
      <w:r w:rsidR="0E2C3CE5" w:rsidRPr="00515300">
        <w:rPr>
          <w:rFonts w:eastAsia="Arial Narrow" w:cstheme="minorHAnsi"/>
          <w:b/>
          <w:bCs/>
          <w:lang w:val="sk-SK"/>
        </w:rPr>
        <w:t xml:space="preserve">eakceptuje, možnosť odvolania opcie </w:t>
      </w:r>
      <w:r w:rsidR="0F3FFD38" w:rsidRPr="00515300">
        <w:rPr>
          <w:rFonts w:eastAsia="Arial Narrow" w:cstheme="minorHAnsi"/>
          <w:b/>
          <w:bCs/>
          <w:lang w:val="sk-SK"/>
        </w:rPr>
        <w:t>v zmluve ponecháva</w:t>
      </w:r>
      <w:r w:rsidR="0E2C3CE5" w:rsidRPr="00515300">
        <w:rPr>
          <w:rFonts w:eastAsia="Arial Narrow" w:cstheme="minorHAnsi"/>
          <w:b/>
          <w:bCs/>
          <w:lang w:val="sk-SK"/>
        </w:rPr>
        <w:t>.</w:t>
      </w:r>
    </w:p>
    <w:p w14:paraId="09A093A2" w14:textId="6CF5392C" w:rsidR="4593C126" w:rsidRPr="00515300" w:rsidRDefault="4593C126" w:rsidP="00193F7D">
      <w:pPr>
        <w:widowControl w:val="0"/>
        <w:pBdr>
          <w:top w:val="nil"/>
          <w:left w:val="nil"/>
          <w:bottom w:val="nil"/>
          <w:right w:val="nil"/>
          <w:between w:val="nil"/>
        </w:pBdr>
        <w:spacing w:before="279"/>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VIII ods. 8.12 sa uvádza:</w:t>
      </w:r>
      <w:r w:rsidRPr="00515300">
        <w:rPr>
          <w:rFonts w:eastAsia="Arial Narrow" w:cstheme="minorHAnsi"/>
          <w:i/>
          <w:iCs/>
          <w:color w:val="000000" w:themeColor="text1"/>
          <w:lang w:val="sk-SK"/>
        </w:rPr>
        <w:t xml:space="preserve"> </w:t>
      </w:r>
    </w:p>
    <w:p w14:paraId="5867D692" w14:textId="1D79FA65" w:rsidR="4593C126" w:rsidRPr="00515300" w:rsidRDefault="4593C126" w:rsidP="00193F7D">
      <w:pPr>
        <w:widowControl w:val="0"/>
        <w:pBdr>
          <w:top w:val="nil"/>
          <w:left w:val="nil"/>
          <w:bottom w:val="nil"/>
          <w:right w:val="nil"/>
          <w:between w:val="nil"/>
        </w:pBdr>
        <w:spacing w:before="460" w:line="243" w:lineRule="auto"/>
        <w:ind w:left="19" w:right="-4" w:hanging="4"/>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„Zmluvné strany sa dohodli, že v prípade ak v danom mesiaci (v danom fakturačnom období) neboli  poskytované žiadne služby pozáručného servisu, predávajúci je oprávnený vystaviť faktúru najviac na  sumu stanovenú ako 10% paušálnej sumy za jeden mesiac poskytovania služieb pozáručného servisu.  Ustanovenie podľa prvej vety sa uplatní pre každú jednotku tovaru, pri ktorom bola uplatnená opcia  osobitne.“ </w:t>
      </w:r>
    </w:p>
    <w:p w14:paraId="51E449A3" w14:textId="6DAAF6CD" w:rsidR="774E3184" w:rsidRPr="00515300" w:rsidRDefault="774E3184" w:rsidP="00193F7D">
      <w:pPr>
        <w:widowControl w:val="0"/>
        <w:pBdr>
          <w:top w:val="nil"/>
          <w:left w:val="nil"/>
          <w:bottom w:val="nil"/>
          <w:right w:val="nil"/>
          <w:between w:val="nil"/>
        </w:pBdr>
        <w:spacing w:before="460" w:line="243" w:lineRule="auto"/>
        <w:ind w:left="19" w:right="-4" w:hanging="4"/>
        <w:jc w:val="both"/>
        <w:rPr>
          <w:rFonts w:eastAsia="Arial Narrow" w:cstheme="minorHAnsi"/>
          <w:i/>
          <w:iCs/>
          <w:color w:val="000000" w:themeColor="text1"/>
          <w:lang w:val="sk-SK"/>
        </w:rPr>
      </w:pPr>
    </w:p>
    <w:p w14:paraId="47341153" w14:textId="3049DC8F" w:rsidR="4593C126" w:rsidRPr="00515300" w:rsidRDefault="4593C126" w:rsidP="00193F7D">
      <w:pPr>
        <w:widowControl w:val="0"/>
        <w:pBdr>
          <w:top w:val="nil"/>
          <w:left w:val="nil"/>
          <w:bottom w:val="nil"/>
          <w:right w:val="nil"/>
          <w:between w:val="nil"/>
        </w:pBdr>
        <w:spacing w:before="8" w:line="243" w:lineRule="auto"/>
        <w:ind w:left="27" w:right="-1" w:firstLine="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Uvedený bod je nezlučiteľný s poskytovaním paušálnych služieb (paušálny servis nekopíruje  nákladovosť v čase), preto navrhujeme verejnému obstarávateľovi uvedený článok vypustiť. </w:t>
      </w:r>
    </w:p>
    <w:p w14:paraId="73C8DCFD" w14:textId="410BA2D9" w:rsidR="4593C126" w:rsidRPr="00515300" w:rsidRDefault="4593C126" w:rsidP="00193F7D">
      <w:pPr>
        <w:widowControl w:val="0"/>
        <w:pBdr>
          <w:top w:val="nil"/>
          <w:left w:val="nil"/>
          <w:bottom w:val="nil"/>
          <w:right w:val="nil"/>
          <w:between w:val="nil"/>
        </w:pBdr>
        <w:spacing w:before="276" w:line="406" w:lineRule="auto"/>
        <w:ind w:left="14" w:right="2229" w:firstLine="4"/>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Bude verejný obstarávateľ súhlasiť s odstránením tejto požiadavky?</w:t>
      </w:r>
      <w:r w:rsidR="6C23A440" w:rsidRPr="00515300">
        <w:rPr>
          <w:rFonts w:eastAsia="Arial Narrow" w:cstheme="minorHAnsi"/>
          <w:i/>
          <w:iCs/>
          <w:color w:val="000000" w:themeColor="text1"/>
          <w:lang w:val="sk-SK"/>
        </w:rPr>
        <w:t>”</w:t>
      </w:r>
    </w:p>
    <w:p w14:paraId="12A9740B" w14:textId="75063FC8" w:rsidR="6C23A440" w:rsidRPr="00515300" w:rsidRDefault="6C23A440" w:rsidP="00193F7D">
      <w:pPr>
        <w:widowControl w:val="0"/>
        <w:pBdr>
          <w:top w:val="nil"/>
          <w:left w:val="nil"/>
          <w:bottom w:val="nil"/>
          <w:right w:val="nil"/>
          <w:between w:val="nil"/>
        </w:pBdr>
        <w:spacing w:before="276" w:line="406" w:lineRule="auto"/>
        <w:ind w:left="14" w:right="2229" w:firstLine="4"/>
        <w:jc w:val="both"/>
        <w:rPr>
          <w:rFonts w:eastAsia="Arial Narrow" w:cstheme="minorHAnsi"/>
          <w:b/>
          <w:bCs/>
          <w:lang w:val="sk-SK"/>
        </w:rPr>
      </w:pPr>
      <w:r w:rsidRPr="00515300">
        <w:rPr>
          <w:rFonts w:eastAsia="Arial Narrow" w:cstheme="minorHAnsi"/>
          <w:b/>
          <w:bCs/>
          <w:lang w:val="sk-SK"/>
        </w:rPr>
        <w:t xml:space="preserve">Verejný obstarávateľ neakceptuje návrh na vypustenie predmetného ustanovenia. </w:t>
      </w:r>
    </w:p>
    <w:p w14:paraId="46BA6995" w14:textId="7CC12178" w:rsidR="6C23A440" w:rsidRPr="00515300" w:rsidRDefault="6C23A440" w:rsidP="00193F7D">
      <w:pPr>
        <w:widowControl w:val="0"/>
        <w:pBdr>
          <w:top w:val="nil"/>
          <w:left w:val="nil"/>
          <w:bottom w:val="nil"/>
          <w:right w:val="nil"/>
          <w:between w:val="nil"/>
        </w:pBdr>
        <w:spacing w:before="276" w:line="406" w:lineRule="auto"/>
        <w:ind w:left="14" w:right="2229" w:firstLine="4"/>
        <w:jc w:val="both"/>
        <w:rPr>
          <w:rFonts w:eastAsia="Arial Narrow" w:cstheme="minorHAnsi"/>
          <w:i/>
          <w:iCs/>
          <w:color w:val="000000" w:themeColor="text1"/>
          <w:u w:val="single"/>
          <w:lang w:val="sk-SK"/>
        </w:rPr>
      </w:pPr>
      <w:r w:rsidRPr="00515300">
        <w:rPr>
          <w:rFonts w:eastAsia="Arial Narrow" w:cstheme="minorHAnsi"/>
          <w:i/>
          <w:iCs/>
          <w:color w:val="000000" w:themeColor="text1"/>
          <w:u w:val="single"/>
          <w:lang w:val="sk-SK"/>
        </w:rPr>
        <w:t>“V čl. VIII ods. 8.13 sa uvádza:</w:t>
      </w:r>
    </w:p>
    <w:p w14:paraId="4122E14B" w14:textId="610A3F05" w:rsidR="6C23A440" w:rsidRPr="00515300" w:rsidRDefault="6C23A440" w:rsidP="00193F7D">
      <w:pPr>
        <w:widowControl w:val="0"/>
        <w:pBdr>
          <w:top w:val="nil"/>
          <w:left w:val="nil"/>
          <w:bottom w:val="nil"/>
          <w:right w:val="nil"/>
          <w:between w:val="nil"/>
        </w:pBdr>
        <w:spacing w:before="160" w:line="242" w:lineRule="auto"/>
        <w:ind w:left="19" w:hanging="4"/>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„Spolu s faktúrou podľa bodu 8.11 je Predávajúci povinný doručiť Kupujúcemu výpis poskytovania  služieb pozáručného servisu, ktorý bude zahŕňať, v členení po jednotlivých mesiacoch fakturačného  obdobia, minimálne: </w:t>
      </w:r>
    </w:p>
    <w:p w14:paraId="40C7A8C6" w14:textId="3555AD16" w:rsidR="6C23A440" w:rsidRPr="00515300" w:rsidRDefault="6C23A440" w:rsidP="00193F7D">
      <w:pPr>
        <w:widowControl w:val="0"/>
        <w:pBdr>
          <w:top w:val="nil"/>
          <w:left w:val="nil"/>
          <w:bottom w:val="nil"/>
          <w:right w:val="nil"/>
          <w:between w:val="nil"/>
        </w:pBdr>
        <w:spacing w:before="289"/>
        <w:ind w:left="20"/>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a) Počet výjazdov servisného technika; </w:t>
      </w:r>
    </w:p>
    <w:p w14:paraId="241758AB" w14:textId="02A389BD" w:rsidR="6C23A440" w:rsidRPr="00515300" w:rsidRDefault="6C23A440" w:rsidP="00193F7D">
      <w:pPr>
        <w:widowControl w:val="0"/>
        <w:pBdr>
          <w:top w:val="nil"/>
          <w:left w:val="nil"/>
          <w:bottom w:val="nil"/>
          <w:right w:val="nil"/>
          <w:between w:val="nil"/>
        </w:pBdr>
        <w:spacing w:before="291" w:line="495" w:lineRule="auto"/>
        <w:ind w:left="20" w:right="1857" w:firstLine="6"/>
        <w:jc w:val="both"/>
        <w:rPr>
          <w:rFonts w:eastAsia="Arial Narrow" w:cstheme="minorHAnsi"/>
          <w:i/>
          <w:iCs/>
          <w:color w:val="000000" w:themeColor="text1"/>
          <w:lang w:val="sk-SK"/>
        </w:rPr>
      </w:pPr>
      <w:r w:rsidRPr="00515300">
        <w:rPr>
          <w:rFonts w:eastAsia="Arial Narrow" w:cstheme="minorHAnsi"/>
          <w:i/>
          <w:iCs/>
          <w:color w:val="000000" w:themeColor="text1"/>
          <w:lang w:val="sk-SK"/>
        </w:rPr>
        <w:lastRenderedPageBreak/>
        <w:t>b) Počet hodín vykonávania služieb pozáručného servisu v sídle kupujúceho; c) Počet hodín vykonávania servisných zásahov na diaľku (on-line)</w:t>
      </w:r>
    </w:p>
    <w:p w14:paraId="740EC85D" w14:textId="31ED81B1" w:rsidR="6C23A440" w:rsidRPr="00515300" w:rsidRDefault="6C23A440" w:rsidP="00193F7D">
      <w:pPr>
        <w:widowControl w:val="0"/>
        <w:pBdr>
          <w:top w:val="nil"/>
          <w:left w:val="nil"/>
          <w:bottom w:val="nil"/>
          <w:right w:val="nil"/>
          <w:between w:val="nil"/>
        </w:pBdr>
        <w:spacing w:line="243" w:lineRule="auto"/>
        <w:ind w:left="27" w:right="-3" w:hanging="6"/>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d) Výpis použitých náhradných dielov s uvedením exaktného označenia náhradného dielu a počtu  kusov, ktoré boli v rámci servisných služieb vymenené; „ </w:t>
      </w:r>
    </w:p>
    <w:p w14:paraId="549E6675" w14:textId="70872650" w:rsidR="6C23A440" w:rsidRPr="00515300" w:rsidRDefault="6C23A440" w:rsidP="00193F7D">
      <w:pPr>
        <w:widowControl w:val="0"/>
        <w:pBdr>
          <w:top w:val="nil"/>
          <w:left w:val="nil"/>
          <w:bottom w:val="nil"/>
          <w:right w:val="nil"/>
          <w:between w:val="nil"/>
        </w:pBdr>
        <w:spacing w:before="288" w:line="243" w:lineRule="auto"/>
        <w:ind w:left="27" w:right="-2" w:firstLine="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Fakturácia pozáručného servisu prebieha na základe paušálnej zmluvy paušálnou formou a nekopíruje  nákladovosť v čase, preto navrhujeme verejnému obstarávateľovi uvedený článok vypustiť. </w:t>
      </w:r>
    </w:p>
    <w:p w14:paraId="09EFACE7" w14:textId="2A41762D" w:rsidR="6C23A440" w:rsidRPr="00515300" w:rsidRDefault="6C23A440" w:rsidP="00193F7D">
      <w:pPr>
        <w:widowControl w:val="0"/>
        <w:pBdr>
          <w:top w:val="nil"/>
          <w:left w:val="nil"/>
          <w:bottom w:val="nil"/>
          <w:right w:val="nil"/>
          <w:between w:val="nil"/>
        </w:pBdr>
        <w:spacing w:before="286" w:line="408" w:lineRule="auto"/>
        <w:ind w:left="14" w:right="2229" w:firstLine="4"/>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Bude verejný obstarávateľ súhlasiť s odstránením tejto požiadavky?</w:t>
      </w:r>
    </w:p>
    <w:p w14:paraId="1FB669C3" w14:textId="307097E9" w:rsidR="6C23A440" w:rsidRPr="00515300" w:rsidRDefault="6C23A440" w:rsidP="00193F7D">
      <w:pPr>
        <w:widowControl w:val="0"/>
        <w:pBdr>
          <w:top w:val="nil"/>
          <w:left w:val="nil"/>
          <w:bottom w:val="nil"/>
          <w:right w:val="nil"/>
          <w:between w:val="nil"/>
        </w:pBdr>
        <w:spacing w:before="286" w:line="408" w:lineRule="auto"/>
        <w:ind w:left="14" w:right="2229" w:firstLine="4"/>
        <w:jc w:val="both"/>
        <w:rPr>
          <w:rFonts w:eastAsia="Arial Narrow" w:cstheme="minorHAnsi"/>
          <w:b/>
          <w:bCs/>
          <w:lang w:val="sk-SK"/>
        </w:rPr>
      </w:pPr>
      <w:r w:rsidRPr="00515300">
        <w:rPr>
          <w:rFonts w:eastAsia="Arial Narrow" w:cstheme="minorHAnsi"/>
          <w:b/>
          <w:bCs/>
          <w:lang w:val="sk-SK"/>
        </w:rPr>
        <w:t>Verejný obstarávateľ má za to, že skutočnosť, že servis je hradený paušálne nebráni nijakým spôsobom tomu, aby na konci mesiaca predávajúci poskytol kupujúcemu podrobný výpis všetkého, čo za mesiac spravil / dodal / poskytol. Verejný obstarávateľ trvá na znen</w:t>
      </w:r>
      <w:r w:rsidR="4F803916" w:rsidRPr="00515300">
        <w:rPr>
          <w:rFonts w:eastAsia="Arial Narrow" w:cstheme="minorHAnsi"/>
          <w:b/>
          <w:bCs/>
          <w:lang w:val="sk-SK"/>
        </w:rPr>
        <w:t xml:space="preserve">í predmetného ustanovenia zmluvy. </w:t>
      </w:r>
    </w:p>
    <w:p w14:paraId="090E08D9" w14:textId="367E41C7" w:rsidR="4F803916" w:rsidRPr="00515300" w:rsidRDefault="4F803916" w:rsidP="00193F7D">
      <w:pPr>
        <w:widowControl w:val="0"/>
        <w:pBdr>
          <w:top w:val="nil"/>
          <w:left w:val="nil"/>
          <w:bottom w:val="nil"/>
          <w:right w:val="nil"/>
          <w:between w:val="nil"/>
        </w:pBdr>
        <w:spacing w:before="286" w:line="408" w:lineRule="auto"/>
        <w:ind w:left="14" w:right="2229" w:firstLine="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VIII ods. 8.14 sa uvádza:</w:t>
      </w:r>
      <w:r w:rsidRPr="00515300">
        <w:rPr>
          <w:rFonts w:eastAsia="Arial Narrow" w:cstheme="minorHAnsi"/>
          <w:i/>
          <w:iCs/>
          <w:color w:val="000000" w:themeColor="text1"/>
          <w:lang w:val="sk-SK"/>
        </w:rPr>
        <w:t xml:space="preserve"> </w:t>
      </w:r>
    </w:p>
    <w:p w14:paraId="0C254CDF" w14:textId="3C90ECDF" w:rsidR="4F803916" w:rsidRPr="00515300" w:rsidRDefault="4F803916" w:rsidP="00193F7D">
      <w:pPr>
        <w:widowControl w:val="0"/>
        <w:pBdr>
          <w:top w:val="nil"/>
          <w:left w:val="nil"/>
          <w:bottom w:val="nil"/>
          <w:right w:val="nil"/>
          <w:between w:val="nil"/>
        </w:pBdr>
        <w:spacing w:before="156" w:line="243" w:lineRule="auto"/>
        <w:ind w:left="19" w:right="-4" w:hanging="5"/>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„Kupujúci si vyhradzuje právo odmietnuť faktúru v prípade ak nebude spĺňať náležitosti podľa bodu  8.13 tejto zmluvy a to aj opakovane (bez obmedzenia počtu opakovaní) a prijať ju v zmysle osobitných  ustanovení tejto zmluvy až v momente dodania faktúry podľa bodu 8.13 tejto zmluvy. Ostatné  ustanovenia týkajúce sa fakturácie nie sú ustanovením podľa predchádzajúcej vety nijak dotknuté. „ </w:t>
      </w:r>
    </w:p>
    <w:p w14:paraId="127EA6DE" w14:textId="541DDF8A" w:rsidR="4F803916" w:rsidRPr="00515300" w:rsidRDefault="4F803916" w:rsidP="00193F7D">
      <w:pPr>
        <w:widowControl w:val="0"/>
        <w:pBdr>
          <w:top w:val="nil"/>
          <w:left w:val="nil"/>
          <w:bottom w:val="nil"/>
          <w:right w:val="nil"/>
          <w:between w:val="nil"/>
        </w:pBdr>
        <w:spacing w:before="286" w:line="243" w:lineRule="auto"/>
        <w:ind w:left="20" w:firstLine="8"/>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Nakoľko bod 8.14 je naviazaný na bod 8.13, ktorý navrhujeme vypustiť, navrhujeme verejnému  obstarávateľovi uvedený článok taktiež vypustiť. </w:t>
      </w:r>
    </w:p>
    <w:p w14:paraId="220293A6" w14:textId="579A409B" w:rsidR="4F803916" w:rsidRPr="00515300" w:rsidRDefault="4F803916" w:rsidP="00193F7D">
      <w:pPr>
        <w:widowControl w:val="0"/>
        <w:pBdr>
          <w:top w:val="nil"/>
          <w:left w:val="nil"/>
          <w:bottom w:val="nil"/>
          <w:right w:val="nil"/>
          <w:between w:val="nil"/>
        </w:pBdr>
        <w:spacing w:before="288" w:line="406" w:lineRule="auto"/>
        <w:ind w:left="14" w:right="2229" w:firstLine="4"/>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Bude verejný obstarávateľ súhlasiť s odstránením tejto požiadavky?”</w:t>
      </w:r>
    </w:p>
    <w:p w14:paraId="613E9F27" w14:textId="12EEE2E8" w:rsidR="4F803916" w:rsidRPr="00515300" w:rsidRDefault="4F803916" w:rsidP="00193F7D">
      <w:pPr>
        <w:widowControl w:val="0"/>
        <w:pBdr>
          <w:top w:val="nil"/>
          <w:left w:val="nil"/>
          <w:bottom w:val="nil"/>
          <w:right w:val="nil"/>
          <w:between w:val="nil"/>
        </w:pBdr>
        <w:spacing w:before="288" w:line="406" w:lineRule="auto"/>
        <w:ind w:left="14" w:right="2229" w:firstLine="4"/>
        <w:jc w:val="both"/>
        <w:rPr>
          <w:rFonts w:eastAsia="Arial Narrow" w:cstheme="minorHAnsi"/>
          <w:b/>
          <w:bCs/>
          <w:lang w:val="sk-SK"/>
        </w:rPr>
      </w:pPr>
      <w:r w:rsidRPr="00515300">
        <w:rPr>
          <w:rFonts w:eastAsia="Arial Narrow" w:cstheme="minorHAnsi"/>
          <w:b/>
          <w:bCs/>
          <w:lang w:val="sk-SK"/>
        </w:rPr>
        <w:t>Nakoľko verejný obstarávateľ nepristúpil k odstráneniu bodu 8.13, z rovnakého dôvodu nepristúpi na odstránenie bodu 8.14.</w:t>
      </w:r>
    </w:p>
    <w:p w14:paraId="681C9882" w14:textId="2FCAA5EC" w:rsidR="18B149F6" w:rsidRPr="00515300" w:rsidRDefault="18B149F6" w:rsidP="00193F7D">
      <w:pPr>
        <w:widowControl w:val="0"/>
        <w:pBdr>
          <w:top w:val="nil"/>
          <w:left w:val="nil"/>
          <w:bottom w:val="nil"/>
          <w:right w:val="nil"/>
          <w:between w:val="nil"/>
        </w:pBdr>
        <w:spacing w:before="288" w:line="406" w:lineRule="auto"/>
        <w:ind w:left="14" w:right="2229" w:firstLine="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lastRenderedPageBreak/>
        <w:t>“V čl. VIII ods. 8.18 sa uvádza:</w:t>
      </w:r>
      <w:r w:rsidRPr="00515300">
        <w:rPr>
          <w:rFonts w:eastAsia="Arial Narrow" w:cstheme="minorHAnsi"/>
          <w:i/>
          <w:iCs/>
          <w:color w:val="000000" w:themeColor="text1"/>
          <w:lang w:val="sk-SK"/>
        </w:rPr>
        <w:t xml:space="preserve"> </w:t>
      </w:r>
    </w:p>
    <w:p w14:paraId="67B4DFE1" w14:textId="08102933" w:rsidR="18B149F6" w:rsidRPr="00515300" w:rsidRDefault="18B149F6" w:rsidP="00193F7D">
      <w:pPr>
        <w:widowControl w:val="0"/>
        <w:pBdr>
          <w:top w:val="nil"/>
          <w:left w:val="nil"/>
          <w:bottom w:val="nil"/>
          <w:right w:val="nil"/>
          <w:between w:val="nil"/>
        </w:pBdr>
        <w:spacing w:before="160" w:line="243" w:lineRule="auto"/>
        <w:ind w:left="15" w:right="-6"/>
        <w:jc w:val="both"/>
        <w:rPr>
          <w:rFonts w:eastAsia="Arial Narrow" w:cstheme="minorHAnsi"/>
          <w:i/>
          <w:iCs/>
          <w:color w:val="000000" w:themeColor="text1"/>
          <w:lang w:val="sk-SK"/>
        </w:rPr>
      </w:pPr>
      <w:r w:rsidRPr="00515300">
        <w:rPr>
          <w:rFonts w:eastAsia="Arial Narrow" w:cstheme="minorHAnsi"/>
          <w:i/>
          <w:iCs/>
          <w:color w:val="000000" w:themeColor="text1"/>
          <w:lang w:val="sk-SK"/>
        </w:rPr>
        <w:t>„Zmluvné strany sa dohodli, že do paušálnej ceny za jeden mesiac poskytovania služieb pozáručného  autorizovaného servisu predávajúci nezahrnie cenu súvisiacu s rizikom výmeny náhradných dielov  uvedených v prílohe č. 2 množina 6 tejto zmluvy. V prípade, ak počas trvania doby autorizovaného  pozáručného servisu dôjde k potrebe výmeny niektorých z náhradných dielov v zmysle prílohy č. 2  množina 6, predávajúci zabezpečí výmenu týchto náhradných dielov v lehotách a za primeraného  uplatnenia podmienok stanovených v čl. VII tejto zmluvy. Predávajúci na tieto diely vystaví osobitnú  faktúru alebo ich ako osobitnú položku zahrnie do faktúry, na základe ktorej mu bude mať byť  uhradená odplata za pozáručný servis, a to za mesiac, v ktorom bol náhradný diel nainštalovaný do  zariadenia.</w:t>
      </w:r>
    </w:p>
    <w:p w14:paraId="2BF93093" w14:textId="56F6774F" w:rsidR="18B149F6" w:rsidRPr="00515300" w:rsidRDefault="18B149F6" w:rsidP="00193F7D">
      <w:pPr>
        <w:widowControl w:val="0"/>
        <w:pBdr>
          <w:top w:val="nil"/>
          <w:left w:val="nil"/>
          <w:bottom w:val="nil"/>
          <w:right w:val="nil"/>
          <w:between w:val="nil"/>
        </w:pBdr>
        <w:spacing w:before="286" w:line="243" w:lineRule="auto"/>
        <w:ind w:left="20" w:firstLine="8"/>
        <w:jc w:val="both"/>
        <w:rPr>
          <w:rFonts w:eastAsia="Arial Narrow" w:cstheme="minorHAnsi"/>
          <w:i/>
          <w:iCs/>
          <w:color w:val="000000" w:themeColor="text1"/>
          <w:lang w:val="sk-SK"/>
        </w:rPr>
      </w:pPr>
      <w:r w:rsidRPr="00515300">
        <w:rPr>
          <w:rFonts w:eastAsia="Arial Narrow" w:cstheme="minorHAnsi"/>
          <w:i/>
          <w:iCs/>
          <w:color w:val="000000" w:themeColor="text1"/>
          <w:lang w:val="sk-SK"/>
        </w:rPr>
        <w:t>Uvedená požiadavka nie je vykonateľná pokiaľ kupujúci požaduje garanciu dostupnosti prevádzky  zariadenia podľa bodu 7.10 preto navrhujeme verejnému obstarávateľovi uvedený článok vypustiť.”</w:t>
      </w:r>
    </w:p>
    <w:p w14:paraId="67E83CB8" w14:textId="136DF14D" w:rsidR="23930352" w:rsidRPr="00515300" w:rsidRDefault="23930352" w:rsidP="00193F7D">
      <w:pPr>
        <w:widowControl w:val="0"/>
        <w:pBdr>
          <w:top w:val="nil"/>
          <w:left w:val="nil"/>
          <w:bottom w:val="nil"/>
          <w:right w:val="nil"/>
          <w:between w:val="nil"/>
        </w:pBdr>
        <w:spacing w:before="286" w:line="243" w:lineRule="auto"/>
        <w:ind w:left="20" w:firstLine="8"/>
        <w:jc w:val="both"/>
        <w:rPr>
          <w:rFonts w:eastAsia="Arial Narrow" w:cstheme="minorHAnsi"/>
          <w:b/>
          <w:lang w:val="sk-SK"/>
        </w:rPr>
      </w:pPr>
      <w:r w:rsidRPr="00515300">
        <w:rPr>
          <w:rFonts w:eastAsia="Arial Narrow" w:cstheme="minorHAnsi"/>
          <w:b/>
          <w:lang w:val="sk-SK"/>
        </w:rPr>
        <w:t xml:space="preserve">Verejný </w:t>
      </w:r>
      <w:r w:rsidR="00C157F6" w:rsidRPr="00515300">
        <w:rPr>
          <w:rFonts w:eastAsia="Arial Narrow" w:cstheme="minorHAnsi"/>
          <w:b/>
          <w:lang w:val="sk-SK"/>
        </w:rPr>
        <w:t>obstarávateľ</w:t>
      </w:r>
      <w:r w:rsidRPr="00515300">
        <w:rPr>
          <w:rFonts w:eastAsia="Arial Narrow" w:cstheme="minorHAnsi"/>
          <w:b/>
          <w:lang w:val="sk-SK"/>
        </w:rPr>
        <w:t xml:space="preserve"> trvá na pôvodnej formulácii a považuje zmluvné ustanovenie za plne vykonateľné.</w:t>
      </w:r>
    </w:p>
    <w:p w14:paraId="561FC156" w14:textId="78B2BD6C" w:rsidR="758C2018" w:rsidRPr="00515300" w:rsidRDefault="758C2018" w:rsidP="00193F7D">
      <w:pPr>
        <w:widowControl w:val="0"/>
        <w:pBdr>
          <w:top w:val="nil"/>
          <w:left w:val="nil"/>
          <w:bottom w:val="nil"/>
          <w:right w:val="nil"/>
          <w:between w:val="nil"/>
        </w:pBdr>
        <w:spacing w:before="288"/>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VIII ods. 8.19 sa uvádza:</w:t>
      </w:r>
      <w:r w:rsidRPr="00515300">
        <w:rPr>
          <w:rFonts w:eastAsia="Arial Narrow" w:cstheme="minorHAnsi"/>
          <w:i/>
          <w:iCs/>
          <w:color w:val="000000" w:themeColor="text1"/>
          <w:lang w:val="sk-SK"/>
        </w:rPr>
        <w:t xml:space="preserve"> </w:t>
      </w:r>
    </w:p>
    <w:p w14:paraId="7BDCFAF4" w14:textId="32F9A549" w:rsidR="758C2018" w:rsidRPr="00515300" w:rsidRDefault="758C2018" w:rsidP="00193F7D">
      <w:pPr>
        <w:widowControl w:val="0"/>
        <w:pBdr>
          <w:top w:val="nil"/>
          <w:left w:val="nil"/>
          <w:bottom w:val="nil"/>
          <w:right w:val="nil"/>
          <w:between w:val="nil"/>
        </w:pBdr>
        <w:spacing w:before="311" w:line="243" w:lineRule="auto"/>
        <w:ind w:left="14" w:right="-5" w:firstLine="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„Na výmenu náhradných dielov podľa predchádzajúceho bodu sa primerane uplatnia ustanovenia  článku VII tejto zmluvy. Na náhradné diely podľa predchádzajúceho bodu sa bude uplatňovať záruka v  trvaní 24 mesiacov, ktorá začína plynúť dňom inštalácie náhradného dielu do zariadenia.“ </w:t>
      </w:r>
    </w:p>
    <w:p w14:paraId="73636420" w14:textId="4ADF54C3" w:rsidR="758C2018" w:rsidRPr="00515300" w:rsidRDefault="758C2018" w:rsidP="00193F7D">
      <w:pPr>
        <w:widowControl w:val="0"/>
        <w:pBdr>
          <w:top w:val="nil"/>
          <w:left w:val="nil"/>
          <w:bottom w:val="nil"/>
          <w:right w:val="nil"/>
          <w:between w:val="nil"/>
        </w:pBdr>
        <w:spacing w:before="288" w:line="243" w:lineRule="auto"/>
        <w:ind w:left="20" w:firstLine="8"/>
        <w:jc w:val="both"/>
        <w:rPr>
          <w:rFonts w:eastAsia="Arial Narrow" w:cstheme="minorHAnsi"/>
          <w:color w:val="000000" w:themeColor="text1"/>
          <w:lang w:val="sk-SK"/>
        </w:rPr>
      </w:pPr>
      <w:r w:rsidRPr="00515300">
        <w:rPr>
          <w:rFonts w:eastAsia="Arial Narrow" w:cstheme="minorHAnsi"/>
          <w:i/>
          <w:iCs/>
          <w:color w:val="000000" w:themeColor="text1"/>
          <w:lang w:val="sk-SK"/>
        </w:rPr>
        <w:t>Uvedená požiadavka nie je vykonateľná pokiaľ kupujúci požaduje garanciu dostupnosti prevádzky  zariadenia podľa bodu 7.10 preto navrhujeme verejnému obstarávateľovi uvedený článok vypustiť.”</w:t>
      </w:r>
    </w:p>
    <w:p w14:paraId="5D2D5300" w14:textId="0E4059EB" w:rsidR="0EF43AA9" w:rsidRPr="00515300" w:rsidRDefault="0EF43AA9" w:rsidP="00193F7D">
      <w:pPr>
        <w:widowControl w:val="0"/>
        <w:pBdr>
          <w:top w:val="nil"/>
          <w:left w:val="nil"/>
          <w:bottom w:val="nil"/>
          <w:right w:val="nil"/>
          <w:between w:val="nil"/>
        </w:pBdr>
        <w:spacing w:before="287" w:line="408" w:lineRule="auto"/>
        <w:ind w:left="14" w:right="2229" w:firstLine="4"/>
        <w:jc w:val="both"/>
        <w:rPr>
          <w:rFonts w:eastAsia="Arial Narrow" w:cstheme="minorHAnsi"/>
          <w:lang w:val="sk-SK"/>
        </w:rPr>
      </w:pPr>
      <w:r w:rsidRPr="00515300">
        <w:rPr>
          <w:rFonts w:eastAsia="Arial Narrow" w:cstheme="minorHAnsi"/>
          <w:b/>
          <w:bCs/>
          <w:color w:val="000000" w:themeColor="text1"/>
          <w:lang w:val="sk-SK"/>
        </w:rPr>
        <w:t>Otázka: Bude verejný obstarávateľ súhlasiť s odstránením tejto požiadavky?</w:t>
      </w:r>
    </w:p>
    <w:p w14:paraId="40B40447" w14:textId="469876B1" w:rsidR="758C2018" w:rsidRPr="00515300" w:rsidRDefault="758C2018" w:rsidP="00193F7D">
      <w:pPr>
        <w:widowControl w:val="0"/>
        <w:pBdr>
          <w:top w:val="nil"/>
          <w:left w:val="nil"/>
          <w:bottom w:val="nil"/>
          <w:right w:val="nil"/>
          <w:between w:val="nil"/>
        </w:pBdr>
        <w:spacing w:before="288" w:line="243" w:lineRule="auto"/>
        <w:ind w:left="20" w:firstLine="8"/>
        <w:jc w:val="both"/>
        <w:rPr>
          <w:rFonts w:eastAsia="Arial Narrow" w:cstheme="minorHAnsi"/>
          <w:b/>
          <w:bCs/>
          <w:lang w:val="sk-SK"/>
        </w:rPr>
      </w:pPr>
      <w:r w:rsidRPr="00515300">
        <w:rPr>
          <w:rFonts w:eastAsia="Arial Narrow" w:cstheme="minorHAnsi"/>
          <w:b/>
          <w:bCs/>
          <w:lang w:val="sk-SK"/>
        </w:rPr>
        <w:t xml:space="preserve">Verejný </w:t>
      </w:r>
      <w:r w:rsidR="00C157F6" w:rsidRPr="00515300">
        <w:rPr>
          <w:rFonts w:eastAsia="Arial Narrow" w:cstheme="minorHAnsi"/>
          <w:b/>
          <w:bCs/>
          <w:lang w:val="sk-SK"/>
        </w:rPr>
        <w:t>obstarávateľ</w:t>
      </w:r>
      <w:r w:rsidRPr="00515300">
        <w:rPr>
          <w:rFonts w:eastAsia="Arial Narrow" w:cstheme="minorHAnsi"/>
          <w:b/>
          <w:bCs/>
          <w:lang w:val="sk-SK"/>
        </w:rPr>
        <w:t xml:space="preserve"> nevidí súvislosť medzi zárukou na náhradný diel a celkovým </w:t>
      </w:r>
      <w:proofErr w:type="spellStart"/>
      <w:r w:rsidRPr="00515300">
        <w:rPr>
          <w:rFonts w:eastAsia="Arial Narrow" w:cstheme="minorHAnsi"/>
          <w:b/>
          <w:bCs/>
          <w:lang w:val="sk-SK"/>
        </w:rPr>
        <w:t>uptime</w:t>
      </w:r>
      <w:proofErr w:type="spellEnd"/>
      <w:r w:rsidRPr="00515300">
        <w:rPr>
          <w:rFonts w:eastAsia="Arial Narrow" w:cstheme="minorHAnsi"/>
          <w:b/>
          <w:bCs/>
          <w:lang w:val="sk-SK"/>
        </w:rPr>
        <w:t xml:space="preserve"> zariadenia a preto neakceptuje pripomienku záujemcu, ktorý ju nijak bližšie neodôvodnil.</w:t>
      </w:r>
    </w:p>
    <w:p w14:paraId="2FE49872" w14:textId="752B0B8E" w:rsidR="0DF10400" w:rsidRPr="00515300" w:rsidRDefault="0DF10400" w:rsidP="00193F7D">
      <w:pPr>
        <w:widowControl w:val="0"/>
        <w:pBdr>
          <w:top w:val="nil"/>
          <w:left w:val="nil"/>
          <w:bottom w:val="nil"/>
          <w:right w:val="nil"/>
          <w:between w:val="nil"/>
        </w:pBdr>
        <w:spacing w:before="287" w:line="408" w:lineRule="auto"/>
        <w:ind w:left="14" w:right="2229" w:firstLine="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VIII ods. 8.22 sa uvádza:</w:t>
      </w:r>
      <w:r w:rsidRPr="00515300">
        <w:rPr>
          <w:rFonts w:eastAsia="Arial Narrow" w:cstheme="minorHAnsi"/>
          <w:i/>
          <w:iCs/>
          <w:color w:val="000000" w:themeColor="text1"/>
          <w:lang w:val="sk-SK"/>
        </w:rPr>
        <w:t xml:space="preserve"> </w:t>
      </w:r>
    </w:p>
    <w:p w14:paraId="4E7A0C11" w14:textId="5703F825" w:rsidR="0DF10400" w:rsidRPr="00515300" w:rsidRDefault="0DF10400" w:rsidP="00193F7D">
      <w:pPr>
        <w:widowControl w:val="0"/>
        <w:pBdr>
          <w:top w:val="nil"/>
          <w:left w:val="nil"/>
          <w:bottom w:val="nil"/>
          <w:right w:val="nil"/>
          <w:between w:val="nil"/>
        </w:pBdr>
        <w:spacing w:before="156" w:line="243" w:lineRule="auto"/>
        <w:ind w:left="14"/>
        <w:jc w:val="both"/>
        <w:rPr>
          <w:rFonts w:eastAsia="Arial Narrow" w:cstheme="minorHAnsi"/>
          <w:i/>
          <w:iCs/>
          <w:color w:val="000000" w:themeColor="text1"/>
          <w:lang w:val="sk-SK"/>
        </w:rPr>
      </w:pPr>
      <w:r w:rsidRPr="00515300">
        <w:rPr>
          <w:rFonts w:eastAsia="Arial Narrow" w:cstheme="minorHAnsi"/>
          <w:i/>
          <w:iCs/>
          <w:color w:val="000000" w:themeColor="text1"/>
          <w:lang w:val="sk-SK"/>
        </w:rPr>
        <w:t>„V prípade ak predávajúci vykoná výmenu náhradného dielu podľa predchádzajúceho odseku bez  výslovného písomného súhlasu oprávnenej osoby, nie je oprávnený žiadať za takúto výmenu odplatu  podľa prílohy č, 2 tejto zmluvy, ak sa zmluvné strany písomne nedohodnú inak.“</w:t>
      </w:r>
    </w:p>
    <w:p w14:paraId="76418F67" w14:textId="35B18618" w:rsidR="774E3184" w:rsidRPr="00515300" w:rsidRDefault="774E3184" w:rsidP="00193F7D">
      <w:pPr>
        <w:widowControl w:val="0"/>
        <w:pBdr>
          <w:top w:val="nil"/>
          <w:left w:val="nil"/>
          <w:bottom w:val="nil"/>
          <w:right w:val="nil"/>
          <w:between w:val="nil"/>
        </w:pBdr>
        <w:spacing w:before="156" w:line="243" w:lineRule="auto"/>
        <w:ind w:left="14"/>
        <w:jc w:val="both"/>
        <w:rPr>
          <w:rFonts w:eastAsia="Arial Narrow" w:cstheme="minorHAnsi"/>
          <w:i/>
          <w:iCs/>
          <w:color w:val="000000" w:themeColor="text1"/>
          <w:lang w:val="sk-SK"/>
        </w:rPr>
      </w:pPr>
    </w:p>
    <w:p w14:paraId="5FAA2BAF" w14:textId="73C39A78" w:rsidR="0DF10400" w:rsidRPr="00515300" w:rsidRDefault="0DF10400" w:rsidP="00193F7D">
      <w:pPr>
        <w:widowControl w:val="0"/>
        <w:pBdr>
          <w:top w:val="nil"/>
          <w:left w:val="nil"/>
          <w:bottom w:val="nil"/>
          <w:right w:val="nil"/>
          <w:between w:val="nil"/>
        </w:pBdr>
        <w:spacing w:line="243" w:lineRule="auto"/>
        <w:ind w:left="14"/>
        <w:jc w:val="both"/>
        <w:rPr>
          <w:rFonts w:eastAsia="Arial Narrow" w:cstheme="minorHAnsi"/>
          <w:i/>
          <w:iCs/>
          <w:color w:val="000000" w:themeColor="text1"/>
          <w:lang w:val="sk-SK"/>
        </w:rPr>
      </w:pPr>
      <w:r w:rsidRPr="00515300">
        <w:rPr>
          <w:rFonts w:eastAsia="Arial Narrow" w:cstheme="minorHAnsi"/>
          <w:i/>
          <w:iCs/>
          <w:color w:val="000000" w:themeColor="text1"/>
          <w:lang w:val="sk-SK"/>
        </w:rPr>
        <w:t>V záujme zabezpečenia plynulosti prevádzky navrhujeme verejnému obstarávateľovi uvedený článok  taktiež vypustiť.”</w:t>
      </w:r>
    </w:p>
    <w:p w14:paraId="648D846A" w14:textId="010E360E" w:rsidR="0DF10400" w:rsidRPr="00515300" w:rsidRDefault="0DF10400" w:rsidP="00193F7D">
      <w:pPr>
        <w:widowControl w:val="0"/>
        <w:pBdr>
          <w:top w:val="nil"/>
          <w:left w:val="nil"/>
          <w:bottom w:val="nil"/>
          <w:right w:val="nil"/>
          <w:between w:val="nil"/>
        </w:pBdr>
        <w:spacing w:before="288" w:line="406" w:lineRule="auto"/>
        <w:ind w:left="14" w:right="2230" w:firstLine="4"/>
        <w:jc w:val="both"/>
        <w:rPr>
          <w:rFonts w:eastAsia="Arial Narrow" w:cstheme="minorHAnsi"/>
          <w:i/>
          <w:iCs/>
          <w:color w:val="000000" w:themeColor="text1"/>
          <w:lang w:val="sk-SK"/>
        </w:rPr>
      </w:pPr>
      <w:r w:rsidRPr="00515300">
        <w:rPr>
          <w:rFonts w:eastAsia="Arial Narrow" w:cstheme="minorHAnsi"/>
          <w:b/>
          <w:bCs/>
          <w:i/>
          <w:iCs/>
          <w:color w:val="000000" w:themeColor="text1"/>
          <w:lang w:val="sk-SK"/>
        </w:rPr>
        <w:lastRenderedPageBreak/>
        <w:t>Otázka: Bude verejný obstarávateľ súhlasiť s odstránením tejto požiadavky?</w:t>
      </w:r>
    </w:p>
    <w:p w14:paraId="6A705D22" w14:textId="57E00341" w:rsidR="0DF10400" w:rsidRPr="00515300" w:rsidRDefault="0DF10400" w:rsidP="00193F7D">
      <w:pPr>
        <w:widowControl w:val="0"/>
        <w:pBdr>
          <w:top w:val="nil"/>
          <w:left w:val="nil"/>
          <w:bottom w:val="nil"/>
          <w:right w:val="nil"/>
          <w:between w:val="nil"/>
        </w:pBdr>
        <w:spacing w:before="288" w:line="406" w:lineRule="auto"/>
        <w:ind w:left="14" w:right="2230" w:firstLine="4"/>
        <w:jc w:val="both"/>
        <w:rPr>
          <w:rFonts w:eastAsia="Arial Narrow" w:cstheme="minorHAnsi"/>
          <w:b/>
          <w:bCs/>
          <w:lang w:val="sk-SK"/>
        </w:rPr>
      </w:pPr>
      <w:r w:rsidRPr="00515300">
        <w:rPr>
          <w:rFonts w:eastAsia="Arial Narrow" w:cstheme="minorHAnsi"/>
          <w:b/>
          <w:bCs/>
          <w:lang w:val="sk-SK"/>
        </w:rPr>
        <w:t>Verejný obst</w:t>
      </w:r>
      <w:r w:rsidR="6E52BFB7" w:rsidRPr="00515300">
        <w:rPr>
          <w:rFonts w:eastAsia="Arial Narrow" w:cstheme="minorHAnsi"/>
          <w:b/>
          <w:bCs/>
          <w:lang w:val="sk-SK"/>
        </w:rPr>
        <w:t>a</w:t>
      </w:r>
      <w:r w:rsidRPr="00515300">
        <w:rPr>
          <w:rFonts w:eastAsia="Arial Narrow" w:cstheme="minorHAnsi"/>
          <w:b/>
          <w:bCs/>
          <w:lang w:val="sk-SK"/>
        </w:rPr>
        <w:t>rávateľ nea</w:t>
      </w:r>
      <w:r w:rsidR="40E4F67D" w:rsidRPr="00515300">
        <w:rPr>
          <w:rFonts w:eastAsia="Arial Narrow" w:cstheme="minorHAnsi"/>
          <w:b/>
          <w:bCs/>
          <w:lang w:val="sk-SK"/>
        </w:rPr>
        <w:t>k</w:t>
      </w:r>
      <w:r w:rsidRPr="00515300">
        <w:rPr>
          <w:rFonts w:eastAsia="Arial Narrow" w:cstheme="minorHAnsi"/>
          <w:b/>
          <w:bCs/>
          <w:lang w:val="sk-SK"/>
        </w:rPr>
        <w:t>ceptuje</w:t>
      </w:r>
      <w:r w:rsidR="15F6CBCF" w:rsidRPr="00515300">
        <w:rPr>
          <w:rFonts w:eastAsia="Arial Narrow" w:cstheme="minorHAnsi"/>
          <w:b/>
          <w:bCs/>
          <w:lang w:val="sk-SK"/>
        </w:rPr>
        <w:t xml:space="preserve"> vypustenie tohto článku zmluvy. </w:t>
      </w:r>
    </w:p>
    <w:p w14:paraId="015843F8" w14:textId="254127E4" w:rsidR="79A37CC9" w:rsidRPr="00515300" w:rsidRDefault="79A37CC9" w:rsidP="00193F7D">
      <w:pPr>
        <w:pStyle w:val="paragraph"/>
        <w:numPr>
          <w:ilvl w:val="0"/>
          <w:numId w:val="11"/>
        </w:numPr>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Čl. 9 osobitné ustanovenia k úkonom nevyhnutným k inštalácii zariadení v určených priestoroch  - k tomuto článku rámcovej zmluvy identifikoval verejný obstarávateľ nasledujúce pripomienky, resp. otázky:</w:t>
      </w:r>
    </w:p>
    <w:p w14:paraId="34F98165" w14:textId="2180CD7C" w:rsidR="774E3184" w:rsidRPr="00515300" w:rsidRDefault="774E3184" w:rsidP="00193F7D">
      <w:pPr>
        <w:pStyle w:val="paragraph"/>
        <w:spacing w:before="0" w:beforeAutospacing="0" w:after="0" w:afterAutospacing="0" w:line="259" w:lineRule="auto"/>
        <w:ind w:left="18"/>
        <w:jc w:val="both"/>
        <w:rPr>
          <w:rStyle w:val="normaltextrun"/>
          <w:rFonts w:asciiTheme="minorHAnsi" w:eastAsia="Arial Narrow" w:hAnsiTheme="minorHAnsi" w:cstheme="minorHAnsi"/>
          <w:color w:val="000000" w:themeColor="text1"/>
        </w:rPr>
      </w:pPr>
    </w:p>
    <w:p w14:paraId="78605EB6" w14:textId="0959EECE" w:rsidR="23B59481" w:rsidRPr="00515300" w:rsidRDefault="23B59481" w:rsidP="00193F7D">
      <w:pPr>
        <w:pStyle w:val="paragraph"/>
        <w:spacing w:before="0" w:beforeAutospacing="0" w:after="0" w:afterAutospacing="0" w:line="259" w:lineRule="auto"/>
        <w:ind w:left="18"/>
        <w:jc w:val="both"/>
        <w:rPr>
          <w:rFonts w:asciiTheme="minorHAnsi" w:eastAsia="Arial Narrow" w:hAnsiTheme="minorHAnsi" w:cstheme="minorHAnsi"/>
          <w:i/>
          <w:iCs/>
          <w:color w:val="242424"/>
        </w:rPr>
      </w:pPr>
      <w:r w:rsidRPr="00515300">
        <w:rPr>
          <w:rStyle w:val="normaltextrun"/>
          <w:rFonts w:asciiTheme="minorHAnsi" w:eastAsia="Arial Narrow" w:hAnsiTheme="minorHAnsi" w:cstheme="minorHAnsi"/>
          <w:i/>
          <w:iCs/>
          <w:color w:val="000000" w:themeColor="text1"/>
        </w:rPr>
        <w:t>“V</w:t>
      </w:r>
      <w:r w:rsidRPr="00515300">
        <w:rPr>
          <w:rFonts w:asciiTheme="minorHAnsi" w:eastAsia="Arial Narrow" w:hAnsiTheme="minorHAnsi" w:cstheme="minorHAnsi"/>
          <w:i/>
          <w:iCs/>
          <w:color w:val="242424"/>
        </w:rPr>
        <w:t xml:space="preserve"> texte zmluvy navrhujeme opraviť slovo zhotoviteľ na predávajúci a zosúladiť veľké a malé písmená v označeniach zmluvných strán; v odseku 9.33 zmluvy spojenie "nie je neopraviteľná" by malo byť nahradené spojením "je neopraviteľná"; v prípade, že je niečo neopraviteľné to je dôvod na poskytnutie zľavy; slovo objednávateľ navrhujeme opraviť na kupujúci”</w:t>
      </w:r>
    </w:p>
    <w:p w14:paraId="21CAE8A5" w14:textId="2C959F42" w:rsidR="774E3184" w:rsidRPr="00515300" w:rsidRDefault="774E3184" w:rsidP="00193F7D">
      <w:pPr>
        <w:pStyle w:val="paragraph"/>
        <w:spacing w:before="0" w:beforeAutospacing="0" w:after="0" w:afterAutospacing="0" w:line="259" w:lineRule="auto"/>
        <w:ind w:left="18"/>
        <w:jc w:val="both"/>
        <w:rPr>
          <w:rFonts w:asciiTheme="minorHAnsi" w:eastAsia="Arial Narrow" w:hAnsiTheme="minorHAnsi" w:cstheme="minorHAnsi"/>
          <w:i/>
          <w:iCs/>
          <w:color w:val="242424"/>
        </w:rPr>
      </w:pPr>
    </w:p>
    <w:p w14:paraId="1F1DD87C" w14:textId="00CCE86E" w:rsidR="2C53FFBA" w:rsidRPr="00515300" w:rsidRDefault="2C53FFBA" w:rsidP="00193F7D">
      <w:pPr>
        <w:pStyle w:val="paragraph"/>
        <w:spacing w:before="0" w:beforeAutospacing="0" w:after="0" w:afterAutospacing="0" w:line="259" w:lineRule="auto"/>
        <w:ind w:left="18"/>
        <w:jc w:val="both"/>
        <w:rPr>
          <w:rFonts w:asciiTheme="minorHAnsi" w:eastAsia="Arial Narrow" w:hAnsiTheme="minorHAnsi" w:cstheme="minorHAnsi"/>
          <w:b/>
          <w:bCs/>
          <w:color w:val="242424"/>
        </w:rPr>
      </w:pPr>
      <w:r w:rsidRPr="00515300">
        <w:rPr>
          <w:rFonts w:asciiTheme="minorHAnsi" w:eastAsia="Arial Narrow" w:hAnsiTheme="minorHAnsi" w:cstheme="minorHAnsi"/>
          <w:b/>
          <w:bCs/>
          <w:color w:val="242424"/>
        </w:rPr>
        <w:t xml:space="preserve">Verejný obstarávateľ  upravil slovné spojenie v súlade s pripomienkou záujemcu. </w:t>
      </w:r>
    </w:p>
    <w:p w14:paraId="54C75C68" w14:textId="6A92F37D" w:rsidR="15F6CBCF" w:rsidRPr="00515300" w:rsidRDefault="15F6CBCF" w:rsidP="00193F7D">
      <w:pPr>
        <w:widowControl w:val="0"/>
        <w:pBdr>
          <w:top w:val="nil"/>
          <w:left w:val="nil"/>
          <w:bottom w:val="nil"/>
          <w:right w:val="nil"/>
          <w:between w:val="nil"/>
        </w:pBdr>
        <w:spacing w:before="288" w:line="406" w:lineRule="auto"/>
        <w:ind w:left="14" w:right="2230" w:firstLine="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IX ods. 9.10 sa uvádza:</w:t>
      </w:r>
      <w:r w:rsidRPr="00515300">
        <w:rPr>
          <w:rFonts w:eastAsia="Arial Narrow" w:cstheme="minorHAnsi"/>
          <w:i/>
          <w:iCs/>
          <w:color w:val="000000" w:themeColor="text1"/>
          <w:lang w:val="sk-SK"/>
        </w:rPr>
        <w:t xml:space="preserve"> </w:t>
      </w:r>
    </w:p>
    <w:p w14:paraId="7B0D6F3A" w14:textId="090B6020" w:rsidR="15F6CBCF" w:rsidRPr="00515300" w:rsidRDefault="15F6CBCF" w:rsidP="00193F7D">
      <w:pPr>
        <w:widowControl w:val="0"/>
        <w:pBdr>
          <w:top w:val="nil"/>
          <w:left w:val="nil"/>
          <w:bottom w:val="nil"/>
          <w:right w:val="nil"/>
          <w:between w:val="nil"/>
        </w:pBdr>
        <w:spacing w:before="40" w:line="262" w:lineRule="auto"/>
        <w:ind w:left="20" w:right="-4" w:hanging="4"/>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„V zmysle prílohy č. 5 tejto zmluvy sa Predávajúci zaväzuje zahájiť úkony podľa tohto článku v rámci  priestoru č. 1 najneskôr do 30 dní odo dňa momentu doručenia záväznej objednávky, ktorej predmetom úkony podľa tohto článku v priestore č. 1. Za deň zahájenia úkonov podľa predchádzajúcej vety sa  považuje deň protokolárneho prevzatia priestorov oprávneným zástupcom Predávajúceho. Kupujúci sa  zaväzuje poskytnúť Predávajúcemu všetku súčinnosť potrebnú k tomu, aby bolo možné dodržať lehotu  podľa prvej vety.“ </w:t>
      </w:r>
    </w:p>
    <w:p w14:paraId="1F27ACCE" w14:textId="5C18FC7F" w:rsidR="15F6CBCF" w:rsidRPr="00515300" w:rsidRDefault="15F6CBCF" w:rsidP="00193F7D">
      <w:pPr>
        <w:widowControl w:val="0"/>
        <w:pBdr>
          <w:top w:val="nil"/>
          <w:left w:val="nil"/>
          <w:bottom w:val="nil"/>
          <w:right w:val="nil"/>
          <w:between w:val="nil"/>
        </w:pBdr>
        <w:spacing w:before="170" w:line="262" w:lineRule="auto"/>
        <w:ind w:left="14" w:right="-1" w:firstLine="15"/>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Inštalácia prebieha prostredníctvom školeného personálu výrobcu priamo z výrobného závodu v  Nemecku, ktorých dostupnosť je ovplyvnená rôznymi faktormi. Navrhujeme Kupujúcemu upraviť  termín zahájenia úkonov do 60 dní odo dňa momentu doručenia záväznej objednávky. </w:t>
      </w:r>
    </w:p>
    <w:p w14:paraId="6DF0FF12" w14:textId="6F9F4CCE" w:rsidR="15F6CBCF" w:rsidRPr="00515300" w:rsidRDefault="15F6CBCF" w:rsidP="00193F7D">
      <w:pPr>
        <w:widowControl w:val="0"/>
        <w:pBdr>
          <w:top w:val="nil"/>
          <w:left w:val="nil"/>
          <w:bottom w:val="nil"/>
          <w:right w:val="nil"/>
          <w:between w:val="nil"/>
        </w:pBdr>
        <w:spacing w:before="173"/>
        <w:ind w:left="19"/>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Bude verejný obstarávateľ súhlasiť s takouto úpravou lehoty?”</w:t>
      </w:r>
    </w:p>
    <w:p w14:paraId="2037728A" w14:textId="620E3E70" w:rsidR="15F6CBCF" w:rsidRPr="00515300" w:rsidRDefault="15F6CBCF" w:rsidP="00193F7D">
      <w:pPr>
        <w:widowControl w:val="0"/>
        <w:pBdr>
          <w:top w:val="nil"/>
          <w:left w:val="nil"/>
          <w:bottom w:val="nil"/>
          <w:right w:val="nil"/>
          <w:between w:val="nil"/>
        </w:pBdr>
        <w:spacing w:before="173"/>
        <w:ind w:left="19"/>
        <w:jc w:val="both"/>
        <w:rPr>
          <w:rFonts w:eastAsia="Arial Narrow" w:cstheme="minorHAnsi"/>
          <w:b/>
          <w:bCs/>
          <w:lang w:val="sk-SK"/>
        </w:rPr>
      </w:pPr>
      <w:r w:rsidRPr="00515300">
        <w:rPr>
          <w:rFonts w:eastAsia="Arial Narrow" w:cstheme="minorHAnsi"/>
          <w:b/>
          <w:bCs/>
          <w:lang w:val="sk-SK"/>
        </w:rPr>
        <w:t>Verejný obstarávateľ neakceptuje návrh na zmenu zmluvného ustanovenia, máme za to, že aj za podmienok deklarovaných záujemcom, je možné zmluvnú povinnosť podľa predmetn</w:t>
      </w:r>
      <w:r w:rsidR="1335E470" w:rsidRPr="00515300">
        <w:rPr>
          <w:rFonts w:eastAsia="Arial Narrow" w:cstheme="minorHAnsi"/>
          <w:b/>
          <w:bCs/>
          <w:lang w:val="sk-SK"/>
        </w:rPr>
        <w:t xml:space="preserve">ého bodu splniť v lehote </w:t>
      </w:r>
      <w:r w:rsidRPr="00515300">
        <w:rPr>
          <w:rFonts w:eastAsia="Arial Narrow" w:cstheme="minorHAnsi"/>
          <w:b/>
          <w:bCs/>
          <w:lang w:val="sk-SK"/>
        </w:rPr>
        <w:t xml:space="preserve">do </w:t>
      </w:r>
      <w:r w:rsidR="770D47A0" w:rsidRPr="00515300">
        <w:rPr>
          <w:rFonts w:eastAsia="Arial Narrow" w:cstheme="minorHAnsi"/>
          <w:b/>
          <w:bCs/>
          <w:lang w:val="sk-SK"/>
        </w:rPr>
        <w:t>30 dní</w:t>
      </w:r>
      <w:r w:rsidRPr="00515300">
        <w:rPr>
          <w:rFonts w:eastAsia="Arial Narrow" w:cstheme="minorHAnsi"/>
          <w:b/>
          <w:bCs/>
          <w:lang w:val="sk-SK"/>
        </w:rPr>
        <w:t>.</w:t>
      </w:r>
    </w:p>
    <w:p w14:paraId="032DD8CB" w14:textId="0B767C23" w:rsidR="52EB655A" w:rsidRPr="00515300" w:rsidRDefault="52EB655A" w:rsidP="00193F7D">
      <w:pPr>
        <w:widowControl w:val="0"/>
        <w:pBdr>
          <w:top w:val="nil"/>
          <w:left w:val="nil"/>
          <w:bottom w:val="nil"/>
          <w:right w:val="nil"/>
          <w:between w:val="nil"/>
        </w:pBdr>
        <w:spacing w:before="191"/>
        <w:ind w:left="14"/>
        <w:jc w:val="both"/>
        <w:rPr>
          <w:rFonts w:eastAsia="Arial Narrow" w:cstheme="minorHAnsi"/>
          <w:color w:val="000000" w:themeColor="text1"/>
          <w:lang w:val="sk-SK"/>
        </w:rPr>
      </w:pPr>
      <w:r w:rsidRPr="00515300">
        <w:rPr>
          <w:rFonts w:eastAsia="Arial Narrow" w:cstheme="minorHAnsi"/>
          <w:color w:val="000000" w:themeColor="text1"/>
          <w:u w:val="single"/>
          <w:lang w:val="sk-SK"/>
        </w:rPr>
        <w:t>“V čl. IX ods. 9.23 sa uvádza:</w:t>
      </w:r>
      <w:r w:rsidRPr="00515300">
        <w:rPr>
          <w:rFonts w:eastAsia="Arial Narrow" w:cstheme="minorHAnsi"/>
          <w:color w:val="000000" w:themeColor="text1"/>
          <w:lang w:val="sk-SK"/>
        </w:rPr>
        <w:t xml:space="preserve"> </w:t>
      </w:r>
    </w:p>
    <w:p w14:paraId="43BD5481" w14:textId="3B64DF40" w:rsidR="52EB655A" w:rsidRPr="00515300" w:rsidRDefault="52EB655A" w:rsidP="00193F7D">
      <w:pPr>
        <w:widowControl w:val="0"/>
        <w:pBdr>
          <w:top w:val="nil"/>
          <w:left w:val="nil"/>
          <w:bottom w:val="nil"/>
          <w:right w:val="nil"/>
          <w:between w:val="nil"/>
        </w:pBdr>
        <w:spacing w:before="193" w:line="261" w:lineRule="auto"/>
        <w:ind w:left="14" w:right="-1" w:firstLine="1"/>
        <w:jc w:val="both"/>
        <w:rPr>
          <w:rFonts w:eastAsia="Arial Narrow" w:cstheme="minorHAnsi"/>
          <w:color w:val="000000" w:themeColor="text1"/>
          <w:lang w:val="sk-SK"/>
        </w:rPr>
      </w:pPr>
      <w:r w:rsidRPr="00515300">
        <w:rPr>
          <w:rFonts w:eastAsia="Arial Narrow" w:cstheme="minorHAnsi"/>
          <w:color w:val="000000" w:themeColor="text1"/>
          <w:lang w:val="sk-SK"/>
        </w:rPr>
        <w:t xml:space="preserve">„Predávajúci zabezpečí na vlastné náklady prevádzkové, sociálne a výrobné zariadenia na úkony podľa  tohto článku, pričom náklady na ich zabezpečenie, prevádzku a údržbu, sú zahrnuté v cene úkonov  podľa prílohy č. 2 tejto zmluvy.“ </w:t>
      </w:r>
    </w:p>
    <w:p w14:paraId="3D0ADF08" w14:textId="28416375" w:rsidR="52EB655A" w:rsidRPr="00515300" w:rsidRDefault="52EB655A" w:rsidP="00193F7D">
      <w:pPr>
        <w:widowControl w:val="0"/>
        <w:pBdr>
          <w:top w:val="nil"/>
          <w:left w:val="nil"/>
          <w:bottom w:val="nil"/>
          <w:right w:val="nil"/>
          <w:between w:val="nil"/>
        </w:pBdr>
        <w:spacing w:before="173" w:line="261" w:lineRule="auto"/>
        <w:ind w:left="16" w:right="-1" w:firstLine="3"/>
        <w:jc w:val="both"/>
        <w:rPr>
          <w:rFonts w:eastAsia="Arial Narrow" w:cstheme="minorHAnsi"/>
          <w:color w:val="000000" w:themeColor="text1"/>
          <w:lang w:val="sk-SK"/>
        </w:rPr>
      </w:pPr>
      <w:r w:rsidRPr="00515300">
        <w:rPr>
          <w:rFonts w:eastAsia="Arial Narrow" w:cstheme="minorHAnsi"/>
          <w:color w:val="000000" w:themeColor="text1"/>
          <w:lang w:val="sk-SK"/>
        </w:rPr>
        <w:t xml:space="preserve">Otázka: Čo je možné rozumieť pod pojmom výrobné zariadenie? Požaduje verejný obstarávateľ zabezpečiť stavebné </w:t>
      </w:r>
      <w:proofErr w:type="spellStart"/>
      <w:r w:rsidRPr="00515300">
        <w:rPr>
          <w:rFonts w:eastAsia="Arial Narrow" w:cstheme="minorHAnsi"/>
          <w:color w:val="000000" w:themeColor="text1"/>
          <w:lang w:val="sk-SK"/>
        </w:rPr>
        <w:t>unimobunky</w:t>
      </w:r>
      <w:proofErr w:type="spellEnd"/>
      <w:r w:rsidRPr="00515300">
        <w:rPr>
          <w:rFonts w:eastAsia="Arial Narrow" w:cstheme="minorHAnsi"/>
          <w:color w:val="000000" w:themeColor="text1"/>
          <w:lang w:val="sk-SK"/>
        </w:rPr>
        <w:t xml:space="preserve"> so sociálnym zariadením pre zamestnancov Predávajúceho?  Zabezpečí Kupujúci bezplatne miesto na ich umiestnenie?”</w:t>
      </w:r>
    </w:p>
    <w:p w14:paraId="0475AE29" w14:textId="577E3C3B" w:rsidR="52EB655A" w:rsidRPr="00515300" w:rsidRDefault="52EB655A" w:rsidP="00193F7D">
      <w:pPr>
        <w:widowControl w:val="0"/>
        <w:pBdr>
          <w:top w:val="nil"/>
          <w:left w:val="nil"/>
          <w:bottom w:val="nil"/>
          <w:right w:val="nil"/>
          <w:between w:val="nil"/>
        </w:pBdr>
        <w:spacing w:before="173" w:line="261" w:lineRule="auto"/>
        <w:ind w:left="16" w:right="-1" w:firstLine="3"/>
        <w:jc w:val="both"/>
        <w:rPr>
          <w:rFonts w:eastAsia="Arial Narrow" w:cstheme="minorHAnsi"/>
          <w:b/>
          <w:bCs/>
          <w:lang w:val="sk-SK"/>
        </w:rPr>
      </w:pPr>
      <w:r w:rsidRPr="00515300">
        <w:rPr>
          <w:rFonts w:eastAsia="Arial Narrow" w:cstheme="minorHAnsi"/>
          <w:b/>
          <w:bCs/>
          <w:lang w:val="sk-SK"/>
        </w:rPr>
        <w:t xml:space="preserve">Verejný obstarávateľ nestanovuje presné požiadavky na požadované zariadenia, ich rozsah stanoví predávajúci na základe svojich potrieb. Predmetným ustanovením sleduje verejný </w:t>
      </w:r>
      <w:r w:rsidRPr="00515300">
        <w:rPr>
          <w:rFonts w:eastAsia="Arial Narrow" w:cstheme="minorHAnsi"/>
          <w:b/>
          <w:bCs/>
          <w:lang w:val="sk-SK"/>
        </w:rPr>
        <w:lastRenderedPageBreak/>
        <w:t>obstarávateľ dosiahnutie s</w:t>
      </w:r>
      <w:r w:rsidR="6C2A05A3" w:rsidRPr="00515300">
        <w:rPr>
          <w:rFonts w:eastAsia="Arial Narrow" w:cstheme="minorHAnsi"/>
          <w:b/>
          <w:bCs/>
          <w:lang w:val="sk-SK"/>
        </w:rPr>
        <w:t xml:space="preserve">tavu, pri ktorom nedôjde </w:t>
      </w:r>
      <w:r w:rsidRPr="00515300">
        <w:rPr>
          <w:rFonts w:eastAsia="Arial Narrow" w:cstheme="minorHAnsi"/>
          <w:b/>
          <w:bCs/>
          <w:lang w:val="sk-SK"/>
        </w:rPr>
        <w:t>k situácii kedy je sporné kto znáša náklady na toto vybavenie.</w:t>
      </w:r>
    </w:p>
    <w:p w14:paraId="536EF828" w14:textId="5C39431E" w:rsidR="10AB9444" w:rsidRPr="00515300" w:rsidRDefault="10AB9444" w:rsidP="00193F7D">
      <w:pPr>
        <w:widowControl w:val="0"/>
        <w:pBdr>
          <w:top w:val="nil"/>
          <w:left w:val="nil"/>
          <w:bottom w:val="nil"/>
          <w:right w:val="nil"/>
          <w:between w:val="nil"/>
        </w:pBdr>
        <w:spacing w:before="173"/>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IX ods. 9.26 sa uvádza:</w:t>
      </w:r>
      <w:r w:rsidRPr="00515300">
        <w:rPr>
          <w:rFonts w:eastAsia="Arial Narrow" w:cstheme="minorHAnsi"/>
          <w:i/>
          <w:iCs/>
          <w:color w:val="000000" w:themeColor="text1"/>
          <w:lang w:val="sk-SK"/>
        </w:rPr>
        <w:t xml:space="preserve"> </w:t>
      </w:r>
    </w:p>
    <w:p w14:paraId="6EC4656B" w14:textId="51CBB601" w:rsidR="10AB9444" w:rsidRPr="00515300" w:rsidRDefault="10AB9444" w:rsidP="00193F7D">
      <w:pPr>
        <w:widowControl w:val="0"/>
        <w:pBdr>
          <w:top w:val="nil"/>
          <w:left w:val="nil"/>
          <w:bottom w:val="nil"/>
          <w:right w:val="nil"/>
          <w:between w:val="nil"/>
        </w:pBdr>
        <w:spacing w:before="191" w:line="262" w:lineRule="auto"/>
        <w:ind w:left="19" w:right="-4" w:hanging="4"/>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„Predávajúci je zodpovedný za zaistenie všetkých povolení, stanovísk, súhlasov alebo iných oprávnení,  ktorých požiadavka vyplynie z úkonov podľa tohto článku a ktoré sa môžu vyžadovať k plneniu  predmetu tejto zmluvy v Slovenskej republike a to vrátane autorských práv. Predávajúci je takisto  zodpovedný za zabezpečenie akýchkoľvek nevyhnutných povolení, súhlasov, stanovísk alebo iných  oprávnení, ktoré sa môžu vyžadovať v súvislosti s dovozom, vývozom alebo colným odbavením  akýchkoľvek vecí a materiálov, ktoré môžu slúžiť na to, aby Predávajúci mohol realizovať úkony v súlade  s touto zmluvou, a ďalej za všetky náklady a výdaje s tým spojené.“ </w:t>
      </w:r>
    </w:p>
    <w:p w14:paraId="1BEA0564" w14:textId="2831D456" w:rsidR="10AB9444" w:rsidRPr="00515300" w:rsidRDefault="10AB9444" w:rsidP="00193F7D">
      <w:pPr>
        <w:widowControl w:val="0"/>
        <w:pBdr>
          <w:top w:val="nil"/>
          <w:left w:val="nil"/>
          <w:bottom w:val="nil"/>
          <w:right w:val="nil"/>
          <w:between w:val="nil"/>
        </w:pBdr>
        <w:spacing w:before="170" w:line="262" w:lineRule="auto"/>
        <w:ind w:left="20" w:right="-6" w:hanging="5"/>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V prípade potreby vykonania rozsiahlejších stavebných úprav je nevyhnutná súčinnosť Kupujúceho. V  záujme spresnenia navrhujeme preformulovanie požiadavky nasledovne:  </w:t>
      </w:r>
    </w:p>
    <w:p w14:paraId="2C7D0515" w14:textId="46BF2E7B" w:rsidR="10AB9444" w:rsidRPr="00515300" w:rsidRDefault="10AB9444" w:rsidP="00193F7D">
      <w:pPr>
        <w:widowControl w:val="0"/>
        <w:pBdr>
          <w:top w:val="nil"/>
          <w:left w:val="nil"/>
          <w:bottom w:val="nil"/>
          <w:right w:val="nil"/>
          <w:between w:val="nil"/>
        </w:pBdr>
        <w:spacing w:before="170" w:line="262" w:lineRule="auto"/>
        <w:ind w:left="14" w:right="-5" w:firstLine="14"/>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Predávajúci je zodpovedný za zaistenie všetkých povolení, stanovísk, súhlasov alebo iných oprávnení,  ktorých požiadavka vyplynie z úkonov podľa tohto článku a ktoré sa môžu vyžadovať k plneniu  predmetu tejto zmluvy v Slovenskej republike a to vrátane autorských práv. Predávajúci je takisto  zodpovedný za zabezpečenie akýchkoľvek nevyhnutných povolení, súhlasov, stanovísk alebo iných  oprávnení, ktoré sa môžu vyžadovať v súvislosti s dovozom, vývozom alebo colným odbavením  akýchkoľvek vecí a materiálov, ktoré môžu slúžiť na to, aby Predávajúci mohol realizovať úkony v súlade  s touto zmluvou, a ďalej za všetky náklady a výdaje s tým spojené. Kupujúci je povinný poskytnúť  Predávajúcemu riadne a včasné spolupôsobenie. Spolupôsobením Kupujúceho sa myslí najmä, nie však  výlučne umožnenie vstupu do priestorov v mieste dodania, vybavenie prípadných ďalších potrebných  súhlasov a povolení vrátane prípadného zabratia verejného priestoru, zabezpečenie všetkej potrebnej </w:t>
      </w:r>
    </w:p>
    <w:p w14:paraId="45902905" w14:textId="56A52683" w:rsidR="10AB9444" w:rsidRPr="00515300" w:rsidRDefault="10AB9444" w:rsidP="00193F7D">
      <w:pPr>
        <w:widowControl w:val="0"/>
        <w:pBdr>
          <w:top w:val="nil"/>
          <w:left w:val="nil"/>
          <w:bottom w:val="nil"/>
          <w:right w:val="nil"/>
          <w:between w:val="nil"/>
        </w:pBdr>
        <w:spacing w:line="263" w:lineRule="auto"/>
        <w:ind w:left="20" w:right="-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súčinnosti akýchkoľvek tretích osôb, ktorých súčinnosť je pre naplnenie predmetu tejto zmluvy  potrebná, s výnimkou osôb činných na strane Predávajúceho.  </w:t>
      </w:r>
    </w:p>
    <w:p w14:paraId="3C54AB5F" w14:textId="33FD84D0" w:rsidR="10AB9444" w:rsidRPr="00515300" w:rsidRDefault="10AB9444" w:rsidP="00193F7D">
      <w:pPr>
        <w:widowControl w:val="0"/>
        <w:pBdr>
          <w:top w:val="nil"/>
          <w:left w:val="nil"/>
          <w:bottom w:val="nil"/>
          <w:right w:val="nil"/>
          <w:between w:val="nil"/>
        </w:pBdr>
        <w:spacing w:before="172"/>
        <w:ind w:left="19"/>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Otázka: Bude verejný obstarávateľ s takouto úpravou?” </w:t>
      </w:r>
    </w:p>
    <w:p w14:paraId="7124DD45" w14:textId="04A9CC88" w:rsidR="774E3184" w:rsidRPr="00515300" w:rsidRDefault="774E3184" w:rsidP="00193F7D">
      <w:pPr>
        <w:widowControl w:val="0"/>
        <w:pBdr>
          <w:top w:val="nil"/>
          <w:left w:val="nil"/>
          <w:bottom w:val="nil"/>
          <w:right w:val="nil"/>
          <w:between w:val="nil"/>
        </w:pBdr>
        <w:spacing w:before="172"/>
        <w:ind w:left="19"/>
        <w:jc w:val="both"/>
        <w:rPr>
          <w:rFonts w:eastAsia="Arial Narrow" w:cstheme="minorHAnsi"/>
          <w:color w:val="000000" w:themeColor="text1"/>
          <w:lang w:val="sk-SK"/>
        </w:rPr>
      </w:pPr>
    </w:p>
    <w:p w14:paraId="35889D81" w14:textId="189DFA55" w:rsidR="10AB9444" w:rsidRPr="00515300" w:rsidRDefault="10AB9444" w:rsidP="00193F7D">
      <w:pPr>
        <w:widowControl w:val="0"/>
        <w:pBdr>
          <w:top w:val="nil"/>
          <w:left w:val="nil"/>
          <w:bottom w:val="nil"/>
          <w:right w:val="nil"/>
          <w:between w:val="nil"/>
        </w:pBdr>
        <w:spacing w:before="172"/>
        <w:ind w:left="19"/>
        <w:jc w:val="both"/>
        <w:rPr>
          <w:rFonts w:eastAsia="Arial Narrow" w:cstheme="minorHAnsi"/>
          <w:b/>
          <w:bCs/>
          <w:lang w:val="sk-SK"/>
        </w:rPr>
      </w:pPr>
      <w:r w:rsidRPr="00515300">
        <w:rPr>
          <w:rFonts w:eastAsia="Arial Narrow" w:cstheme="minorHAnsi"/>
          <w:b/>
          <w:bCs/>
          <w:lang w:val="sk-SK"/>
        </w:rPr>
        <w:t>Verejný obst</w:t>
      </w:r>
      <w:r w:rsidR="3E7D829A" w:rsidRPr="00515300">
        <w:rPr>
          <w:rFonts w:eastAsia="Arial Narrow" w:cstheme="minorHAnsi"/>
          <w:b/>
          <w:bCs/>
          <w:lang w:val="sk-SK"/>
        </w:rPr>
        <w:t>a</w:t>
      </w:r>
      <w:r w:rsidRPr="00515300">
        <w:rPr>
          <w:rFonts w:eastAsia="Arial Narrow" w:cstheme="minorHAnsi"/>
          <w:b/>
          <w:bCs/>
          <w:lang w:val="sk-SK"/>
        </w:rPr>
        <w:t>rávateľ neakceptuje navrhovanú úpravu, súčinnosť verejného obstarávateľa je na účely realizácie úpravy priestorov upravená v bode 9.10 zmluvy.</w:t>
      </w:r>
    </w:p>
    <w:p w14:paraId="3803D428" w14:textId="0BB30378" w:rsidR="1AEB4DAA" w:rsidRPr="00515300" w:rsidRDefault="1AEB4DAA" w:rsidP="00193F7D">
      <w:pPr>
        <w:widowControl w:val="0"/>
        <w:pBdr>
          <w:top w:val="nil"/>
          <w:left w:val="nil"/>
          <w:bottom w:val="nil"/>
          <w:right w:val="nil"/>
          <w:between w:val="nil"/>
        </w:pBdr>
        <w:spacing w:before="639"/>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IX ods. 9.27 sa uvádza:</w:t>
      </w:r>
      <w:r w:rsidRPr="00515300">
        <w:rPr>
          <w:rFonts w:eastAsia="Arial Narrow" w:cstheme="minorHAnsi"/>
          <w:i/>
          <w:iCs/>
          <w:color w:val="000000" w:themeColor="text1"/>
          <w:lang w:val="sk-SK"/>
        </w:rPr>
        <w:t xml:space="preserve"> </w:t>
      </w:r>
    </w:p>
    <w:p w14:paraId="671CF37A" w14:textId="751BE4F5" w:rsidR="1AEB4DAA" w:rsidRPr="00515300" w:rsidRDefault="1AEB4DAA" w:rsidP="00193F7D">
      <w:pPr>
        <w:widowControl w:val="0"/>
        <w:pBdr>
          <w:top w:val="nil"/>
          <w:left w:val="nil"/>
          <w:bottom w:val="nil"/>
          <w:right w:val="nil"/>
          <w:between w:val="nil"/>
        </w:pBdr>
        <w:spacing w:before="193" w:line="261" w:lineRule="auto"/>
        <w:ind w:left="21" w:right="-2" w:hanging="5"/>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„Kupujúci a predávajúci sa písomne dohodnú na odberových miestach elektrickej energie a vody a  dohodnú spôsob merania a účtovania odberov Predávajúceho bezodkladne po vystavení objednávky,  ktorej predmetom budú úkony podľa tohto článku.“ </w:t>
      </w:r>
    </w:p>
    <w:p w14:paraId="31293B30" w14:textId="530EC685" w:rsidR="1AEB4DAA" w:rsidRPr="00515300" w:rsidRDefault="1AEB4DAA" w:rsidP="00193F7D">
      <w:pPr>
        <w:widowControl w:val="0"/>
        <w:pBdr>
          <w:top w:val="nil"/>
          <w:left w:val="nil"/>
          <w:bottom w:val="nil"/>
          <w:right w:val="nil"/>
          <w:between w:val="nil"/>
        </w:pBdr>
        <w:spacing w:before="173" w:line="262" w:lineRule="auto"/>
        <w:ind w:left="16" w:right="-4" w:firstLine="3"/>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Aká je jednotková cena za jednotlivé média, ktoré plánuje Kupujúci účtovať Predávajúcemu?  Zabezpečí Kupujúci overené meradlá pre jednotlivé média?”</w:t>
      </w:r>
    </w:p>
    <w:p w14:paraId="1C3BEE8B" w14:textId="4252799C" w:rsidR="1AEB4DAA" w:rsidRPr="00515300" w:rsidRDefault="1AEB4DAA" w:rsidP="00193F7D">
      <w:pPr>
        <w:widowControl w:val="0"/>
        <w:pBdr>
          <w:top w:val="nil"/>
          <w:left w:val="nil"/>
          <w:bottom w:val="nil"/>
          <w:right w:val="nil"/>
          <w:between w:val="nil"/>
        </w:pBdr>
        <w:spacing w:before="173" w:line="262" w:lineRule="auto"/>
        <w:ind w:left="16" w:right="-4" w:firstLine="3"/>
        <w:jc w:val="both"/>
        <w:rPr>
          <w:rFonts w:eastAsia="Arial Narrow" w:cstheme="minorHAnsi"/>
          <w:lang w:val="sk-SK"/>
        </w:rPr>
      </w:pPr>
      <w:r w:rsidRPr="00515300">
        <w:rPr>
          <w:rFonts w:eastAsia="Arial Narrow" w:cstheme="minorHAnsi"/>
          <w:b/>
          <w:bCs/>
          <w:lang w:val="sk-SK"/>
        </w:rPr>
        <w:lastRenderedPageBreak/>
        <w:t>Verejný obstarávateľ zmení predmetné ustanovenie tak, aby z neho bolo zrejmé, že nebude predávajúcemu účtovať odbery elektrickej energie a vody potrebné na realizáciu prác súvisiacich s inštaláciou zariadení.</w:t>
      </w:r>
    </w:p>
    <w:p w14:paraId="5D277706" w14:textId="335631BC" w:rsidR="1E630C60" w:rsidRPr="00515300" w:rsidRDefault="1E630C60" w:rsidP="00193F7D">
      <w:pPr>
        <w:widowControl w:val="0"/>
        <w:pBdr>
          <w:top w:val="nil"/>
          <w:left w:val="nil"/>
          <w:bottom w:val="nil"/>
          <w:right w:val="nil"/>
          <w:between w:val="nil"/>
        </w:pBdr>
        <w:spacing w:before="170"/>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IX ods. 9.30 sa uvádza:</w:t>
      </w:r>
      <w:r w:rsidRPr="00515300">
        <w:rPr>
          <w:rFonts w:eastAsia="Arial Narrow" w:cstheme="minorHAnsi"/>
          <w:i/>
          <w:iCs/>
          <w:color w:val="000000" w:themeColor="text1"/>
          <w:lang w:val="sk-SK"/>
        </w:rPr>
        <w:t xml:space="preserve"> </w:t>
      </w:r>
    </w:p>
    <w:p w14:paraId="60543B62" w14:textId="71868E75" w:rsidR="1E630C60" w:rsidRPr="00515300" w:rsidRDefault="1E630C60" w:rsidP="00193F7D">
      <w:pPr>
        <w:widowControl w:val="0"/>
        <w:pBdr>
          <w:top w:val="nil"/>
          <w:left w:val="nil"/>
          <w:bottom w:val="nil"/>
          <w:right w:val="nil"/>
          <w:between w:val="nil"/>
        </w:pBdr>
        <w:spacing w:before="191" w:line="262" w:lineRule="auto"/>
        <w:ind w:left="27" w:right="-4" w:hanging="1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„Dĺžka záručnej doby na úkony podľa tohto článku podľa tohto článku ako celok je 60 mesiacov a začína  plynúť dňom riadneho odovzdania upraveného priestoru č. 1 alebo upraveného priestoru č. 2 osobitne  pre každý z týchto priestorov Predávajúcim Kupujúcemu, podľa tejto zmluvy bez vád“ </w:t>
      </w:r>
    </w:p>
    <w:p w14:paraId="3386D678" w14:textId="46DFD091" w:rsidR="1E630C60" w:rsidRPr="00515300" w:rsidRDefault="1E630C60" w:rsidP="00193F7D">
      <w:pPr>
        <w:widowControl w:val="0"/>
        <w:pBdr>
          <w:top w:val="nil"/>
          <w:left w:val="nil"/>
          <w:bottom w:val="nil"/>
          <w:right w:val="nil"/>
          <w:between w:val="nil"/>
        </w:pBdr>
        <w:spacing w:before="170" w:line="262" w:lineRule="auto"/>
        <w:ind w:left="18" w:right="-2"/>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Chceli by sme verejného obstarávateľa požiadať o vysvetlenie, či dĺžka záruky 60 mesiacov  sa vzťahuje na stavebné úpravy? “</w:t>
      </w:r>
    </w:p>
    <w:p w14:paraId="602141D6" w14:textId="572F4D6B" w:rsidR="1E630C60" w:rsidRPr="00515300" w:rsidRDefault="1E630C60" w:rsidP="00193F7D">
      <w:pPr>
        <w:widowControl w:val="0"/>
        <w:pBdr>
          <w:top w:val="nil"/>
          <w:left w:val="nil"/>
          <w:bottom w:val="nil"/>
          <w:right w:val="nil"/>
          <w:between w:val="nil"/>
        </w:pBdr>
        <w:spacing w:before="170" w:line="262" w:lineRule="auto"/>
        <w:ind w:left="18" w:right="-2"/>
        <w:jc w:val="both"/>
        <w:rPr>
          <w:rFonts w:eastAsia="Arial Narrow" w:cstheme="minorHAnsi"/>
          <w:b/>
          <w:bCs/>
          <w:lang w:val="sk-SK"/>
        </w:rPr>
      </w:pPr>
      <w:r w:rsidRPr="00515300">
        <w:rPr>
          <w:rFonts w:eastAsia="Arial Narrow" w:cstheme="minorHAnsi"/>
          <w:b/>
          <w:bCs/>
          <w:lang w:val="sk-SK"/>
        </w:rPr>
        <w:t xml:space="preserve">Verejný obstarávateľ deklaruje, že predmetná záručná doba sa 60 mesiacov sa vzťahuje na stavebné úpravy. </w:t>
      </w:r>
    </w:p>
    <w:p w14:paraId="24ACB832" w14:textId="2BB1489F" w:rsidR="774E3184" w:rsidRPr="00515300" w:rsidRDefault="774E3184" w:rsidP="00193F7D">
      <w:pPr>
        <w:widowControl w:val="0"/>
        <w:pBdr>
          <w:top w:val="nil"/>
          <w:left w:val="nil"/>
          <w:bottom w:val="nil"/>
          <w:right w:val="nil"/>
          <w:between w:val="nil"/>
        </w:pBdr>
        <w:spacing w:before="170" w:line="262" w:lineRule="auto"/>
        <w:ind w:left="18" w:right="-2"/>
        <w:jc w:val="both"/>
        <w:rPr>
          <w:rFonts w:eastAsia="Arial Narrow" w:cstheme="minorHAnsi"/>
          <w:b/>
          <w:bCs/>
          <w:lang w:val="sk-SK"/>
        </w:rPr>
      </w:pPr>
    </w:p>
    <w:p w14:paraId="61ADB01C" w14:textId="1E463C94" w:rsidR="039C1A96" w:rsidRPr="00515300" w:rsidRDefault="039C1A96" w:rsidP="00193F7D">
      <w:pPr>
        <w:pStyle w:val="paragraph"/>
        <w:numPr>
          <w:ilvl w:val="0"/>
          <w:numId w:val="11"/>
        </w:numPr>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Čl. 10 osobitné ustanovenia k službám transportu zariadení </w:t>
      </w:r>
      <w:r w:rsidR="700F3484" w:rsidRPr="00515300">
        <w:rPr>
          <w:rStyle w:val="normaltextrun"/>
          <w:rFonts w:asciiTheme="minorHAnsi" w:eastAsia="Arial Narrow" w:hAnsiTheme="minorHAnsi" w:cstheme="minorHAnsi"/>
          <w:color w:val="000000" w:themeColor="text1"/>
        </w:rPr>
        <w:t>z existujúcich priestorov po ukončení testovacej prevádzky do priestorov novej nemocnice</w:t>
      </w:r>
      <w:r w:rsidRPr="00515300">
        <w:rPr>
          <w:rStyle w:val="normaltextrun"/>
          <w:rFonts w:asciiTheme="minorHAnsi" w:eastAsia="Arial Narrow" w:hAnsiTheme="minorHAnsi" w:cstheme="minorHAnsi"/>
          <w:color w:val="000000" w:themeColor="text1"/>
        </w:rPr>
        <w:t xml:space="preserve">  - k tomuto článku rámcovej zmluvy identifikoval verejný obstarávateľ nasledujúce pripomienky, resp. otázky:</w:t>
      </w:r>
    </w:p>
    <w:p w14:paraId="1C077602" w14:textId="380C41E8" w:rsidR="774E3184" w:rsidRPr="00515300" w:rsidRDefault="774E3184" w:rsidP="00193F7D">
      <w:pPr>
        <w:widowControl w:val="0"/>
        <w:pBdr>
          <w:top w:val="nil"/>
          <w:left w:val="nil"/>
          <w:bottom w:val="nil"/>
          <w:right w:val="nil"/>
          <w:between w:val="nil"/>
        </w:pBdr>
        <w:spacing w:before="250"/>
        <w:ind w:left="19"/>
        <w:jc w:val="both"/>
        <w:rPr>
          <w:rFonts w:eastAsia="Arial Narrow" w:cstheme="minorHAnsi"/>
          <w:b/>
          <w:bCs/>
          <w:lang w:val="sk-SK"/>
        </w:rPr>
      </w:pPr>
    </w:p>
    <w:p w14:paraId="2561CDBD" w14:textId="6252C8A0" w:rsidR="645F6A96" w:rsidRPr="00515300" w:rsidRDefault="645F6A96"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i/>
          <w:iCs/>
          <w:color w:val="000000" w:themeColor="text1"/>
        </w:rPr>
      </w:pPr>
      <w:r w:rsidRPr="00515300">
        <w:rPr>
          <w:rStyle w:val="normaltextrun"/>
          <w:rFonts w:asciiTheme="minorHAnsi" w:eastAsia="Arial Narrow" w:hAnsiTheme="minorHAnsi" w:cstheme="minorHAnsi"/>
          <w:i/>
          <w:iCs/>
          <w:color w:val="000000" w:themeColor="text1"/>
        </w:rPr>
        <w:t>“Nejde o skúšobnú prevádzku – sťahovanie sa vykonáva výlučne z dôvodov, ktoré možno pripísať klientovi – výstavba novej nemocnice; faktické dodanie 2 x vrátane nastavenia, testovania, inštalácie atď.;   ak sa presťahovanie oneskorí o viac ako mesiac – nesúhlasíme s tým, aby v takomto prípade mal kupujúci právo odstúpiť od zmluvy – odstúpenie od zmluvy = zmluva sa ruší od začiatku a poskytnuté plnenie sa vráti – použitý CT (po niekoľkých rokoch prevádzky) x kúpna cena? Táto eventualita nie je v praxi primeraná (a to ani v prípade takého komplexného, veľkého a zabudovaného zariadenia). Oneskorenie je dostatočne pokryté sankciami.”</w:t>
      </w:r>
    </w:p>
    <w:p w14:paraId="15ED2839" w14:textId="566AFEB3" w:rsidR="774E3184" w:rsidRPr="00515300" w:rsidRDefault="774E3184"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i/>
          <w:iCs/>
          <w:color w:val="000000" w:themeColor="text1"/>
        </w:rPr>
      </w:pPr>
    </w:p>
    <w:p w14:paraId="7DCF9A9A" w14:textId="5F01CEE6" w:rsidR="645F6A96" w:rsidRPr="00515300" w:rsidRDefault="645F6A96"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b/>
          <w:bCs/>
          <w:color w:val="000000" w:themeColor="text1"/>
        </w:rPr>
      </w:pPr>
      <w:r w:rsidRPr="00515300">
        <w:rPr>
          <w:rStyle w:val="normaltextrun"/>
          <w:rFonts w:asciiTheme="minorHAnsi" w:eastAsia="Arial Narrow" w:hAnsiTheme="minorHAnsi" w:cstheme="minorHAnsi"/>
          <w:b/>
          <w:bCs/>
          <w:color w:val="000000" w:themeColor="text1"/>
        </w:rPr>
        <w:t>Verejný obstarávateľ po</w:t>
      </w:r>
      <w:r w:rsidR="4CCD99F9" w:rsidRPr="00515300">
        <w:rPr>
          <w:rStyle w:val="normaltextrun"/>
          <w:rFonts w:asciiTheme="minorHAnsi" w:eastAsia="Arial Narrow" w:hAnsiTheme="minorHAnsi" w:cstheme="minorHAnsi"/>
          <w:b/>
          <w:bCs/>
          <w:color w:val="000000" w:themeColor="text1"/>
        </w:rPr>
        <w:t xml:space="preserve"> dôslednom uvážení akceptuje návrh záuj</w:t>
      </w:r>
      <w:r w:rsidR="3421DC86" w:rsidRPr="00515300">
        <w:rPr>
          <w:rStyle w:val="normaltextrun"/>
          <w:rFonts w:asciiTheme="minorHAnsi" w:eastAsia="Arial Narrow" w:hAnsiTheme="minorHAnsi" w:cstheme="minorHAnsi"/>
          <w:b/>
          <w:bCs/>
          <w:color w:val="000000" w:themeColor="text1"/>
        </w:rPr>
        <w:t>e</w:t>
      </w:r>
      <w:r w:rsidR="4CCD99F9" w:rsidRPr="00515300">
        <w:rPr>
          <w:rStyle w:val="normaltextrun"/>
          <w:rFonts w:asciiTheme="minorHAnsi" w:eastAsia="Arial Narrow" w:hAnsiTheme="minorHAnsi" w:cstheme="minorHAnsi"/>
          <w:b/>
          <w:bCs/>
          <w:color w:val="000000" w:themeColor="text1"/>
        </w:rPr>
        <w:t xml:space="preserve">mcu </w:t>
      </w:r>
      <w:r w:rsidR="2EAC80AD" w:rsidRPr="00515300">
        <w:rPr>
          <w:rStyle w:val="normaltextrun"/>
          <w:rFonts w:asciiTheme="minorHAnsi" w:eastAsia="Arial Narrow" w:hAnsiTheme="minorHAnsi" w:cstheme="minorHAnsi"/>
          <w:b/>
          <w:bCs/>
          <w:color w:val="000000" w:themeColor="text1"/>
        </w:rPr>
        <w:t>a upraví znenie zmluvy tak, aby na základe pred</w:t>
      </w:r>
      <w:r w:rsidR="1A10CF53" w:rsidRPr="00515300">
        <w:rPr>
          <w:rStyle w:val="normaltextrun"/>
          <w:rFonts w:asciiTheme="minorHAnsi" w:eastAsia="Arial Narrow" w:hAnsiTheme="minorHAnsi" w:cstheme="minorHAnsi"/>
          <w:b/>
          <w:bCs/>
          <w:color w:val="000000" w:themeColor="text1"/>
        </w:rPr>
        <w:t xml:space="preserve">metného omeškania nebolo možné jednostranne odstúpiť od zmluvy. </w:t>
      </w:r>
    </w:p>
    <w:p w14:paraId="7FC21797" w14:textId="323247F4" w:rsidR="774E3184" w:rsidRPr="00515300" w:rsidRDefault="774E3184"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b/>
          <w:bCs/>
          <w:color w:val="000000" w:themeColor="text1"/>
        </w:rPr>
      </w:pPr>
    </w:p>
    <w:p w14:paraId="4A791516" w14:textId="483528EE" w:rsidR="774E3184" w:rsidRPr="00515300" w:rsidRDefault="774E3184"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b/>
          <w:bCs/>
          <w:color w:val="000000" w:themeColor="text1"/>
        </w:rPr>
      </w:pPr>
    </w:p>
    <w:p w14:paraId="4A392C90" w14:textId="1CE43F3C" w:rsidR="675583DC" w:rsidRPr="00515300" w:rsidRDefault="675583DC" w:rsidP="00193F7D">
      <w:pPr>
        <w:pStyle w:val="paragraph"/>
        <w:spacing w:before="0" w:beforeAutospacing="0" w:after="0" w:afterAutospacing="0" w:line="259" w:lineRule="auto"/>
        <w:ind w:left="720"/>
        <w:jc w:val="both"/>
        <w:rPr>
          <w:rFonts w:asciiTheme="minorHAnsi" w:eastAsia="Arial Narrow" w:hAnsiTheme="minorHAnsi" w:cstheme="minorHAnsi"/>
          <w:i/>
          <w:iCs/>
          <w:color w:val="000000" w:themeColor="text1"/>
        </w:rPr>
      </w:pPr>
      <w:r w:rsidRPr="00515300">
        <w:rPr>
          <w:rFonts w:asciiTheme="minorHAnsi" w:eastAsia="Arial Narrow" w:hAnsiTheme="minorHAnsi" w:cstheme="minorHAnsi"/>
          <w:i/>
          <w:iCs/>
          <w:color w:val="000000" w:themeColor="text1"/>
        </w:rPr>
        <w:t>“Podmienky sú akceptovateľné, okrem ustanovení ods. 10.4- dôvody ako aj návrh úpravy uvádzame v samostatnom dokumente Otázky k PTK.”</w:t>
      </w:r>
    </w:p>
    <w:p w14:paraId="1B840453" w14:textId="64E41B29" w:rsidR="774E3184" w:rsidRPr="00515300" w:rsidRDefault="774E3184" w:rsidP="00193F7D">
      <w:pPr>
        <w:pStyle w:val="paragraph"/>
        <w:spacing w:before="0" w:beforeAutospacing="0" w:after="0" w:afterAutospacing="0" w:line="259" w:lineRule="auto"/>
        <w:ind w:left="720"/>
        <w:jc w:val="both"/>
        <w:rPr>
          <w:rFonts w:asciiTheme="minorHAnsi" w:eastAsia="Arial Narrow" w:hAnsiTheme="minorHAnsi" w:cstheme="minorHAnsi"/>
          <w:i/>
          <w:iCs/>
          <w:color w:val="000000" w:themeColor="text1"/>
        </w:rPr>
      </w:pPr>
    </w:p>
    <w:p w14:paraId="467ECF8B" w14:textId="72DA7D41" w:rsidR="675583DC" w:rsidRPr="00515300" w:rsidRDefault="675583DC" w:rsidP="00193F7D">
      <w:pPr>
        <w:widowControl w:val="0"/>
        <w:pBdr>
          <w:top w:val="nil"/>
          <w:left w:val="nil"/>
          <w:bottom w:val="nil"/>
          <w:right w:val="nil"/>
          <w:between w:val="nil"/>
        </w:pBdr>
        <w:spacing w:before="172"/>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X ods. 10.4 sa uvádza:</w:t>
      </w:r>
      <w:r w:rsidRPr="00515300">
        <w:rPr>
          <w:rFonts w:eastAsia="Arial Narrow" w:cstheme="minorHAnsi"/>
          <w:i/>
          <w:iCs/>
          <w:color w:val="000000" w:themeColor="text1"/>
          <w:lang w:val="sk-SK"/>
        </w:rPr>
        <w:t xml:space="preserve"> </w:t>
      </w:r>
    </w:p>
    <w:p w14:paraId="52EB2E50" w14:textId="0AE65106" w:rsidR="675583DC" w:rsidRPr="00515300" w:rsidRDefault="675583DC" w:rsidP="00193F7D">
      <w:pPr>
        <w:widowControl w:val="0"/>
        <w:pBdr>
          <w:top w:val="nil"/>
          <w:left w:val="nil"/>
          <w:bottom w:val="nil"/>
          <w:right w:val="nil"/>
          <w:between w:val="nil"/>
        </w:pBdr>
        <w:spacing w:before="191" w:line="262" w:lineRule="auto"/>
        <w:ind w:left="20" w:right="-4" w:hanging="4"/>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„Zmluvné strany sa dohodli, že maximálne trvanie harmonogramu podľa prílohy č. 9 a prílohy č. 10 tejto  zmluvy je 14 dní od začiatku prvého dňa prvej etapy harmonogramu po ukončenie posledného dňa  poslednej etapy harmonogramu. Harmonogram je členený na jednotlivé dni </w:t>
      </w:r>
      <w:r w:rsidRPr="00515300">
        <w:rPr>
          <w:rFonts w:eastAsia="Arial Narrow" w:cstheme="minorHAnsi"/>
          <w:i/>
          <w:iCs/>
          <w:color w:val="000000" w:themeColor="text1"/>
          <w:lang w:val="sk-SK"/>
        </w:rPr>
        <w:lastRenderedPageBreak/>
        <w:t xml:space="preserve">a ako príloha tejto zmluvy  nebude obsahovať konkrétne dátumy (tie určí kupujúci v objednávke).“ </w:t>
      </w:r>
    </w:p>
    <w:p w14:paraId="451E4096" w14:textId="433737E6" w:rsidR="675583DC" w:rsidRPr="00515300" w:rsidRDefault="675583DC" w:rsidP="00193F7D">
      <w:pPr>
        <w:widowControl w:val="0"/>
        <w:pBdr>
          <w:top w:val="nil"/>
          <w:left w:val="nil"/>
          <w:bottom w:val="nil"/>
          <w:right w:val="nil"/>
          <w:between w:val="nil"/>
        </w:pBdr>
        <w:spacing w:before="173" w:line="260" w:lineRule="auto"/>
        <w:ind w:left="19" w:right="-3" w:hanging="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S ohľadom na absenciu podkladov k novým priestorom, navrhujeme upraviť lehotu na 14 pracovných  dní. </w:t>
      </w:r>
    </w:p>
    <w:p w14:paraId="50C8ECDF" w14:textId="09866A0F" w:rsidR="675583DC" w:rsidRPr="00515300" w:rsidRDefault="675583DC" w:rsidP="00193F7D">
      <w:pPr>
        <w:widowControl w:val="0"/>
        <w:pBdr>
          <w:top w:val="nil"/>
          <w:left w:val="nil"/>
          <w:bottom w:val="nil"/>
          <w:right w:val="nil"/>
          <w:between w:val="nil"/>
        </w:pBdr>
        <w:spacing w:before="174"/>
        <w:ind w:left="19"/>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Bude verejný obstarávateľ s takouto úpravou lehoty?”</w:t>
      </w:r>
    </w:p>
    <w:p w14:paraId="64CA5860" w14:textId="718ED33A" w:rsidR="675583DC" w:rsidRPr="00515300" w:rsidRDefault="675583DC" w:rsidP="00193F7D">
      <w:pPr>
        <w:widowControl w:val="0"/>
        <w:pBdr>
          <w:top w:val="nil"/>
          <w:left w:val="nil"/>
          <w:bottom w:val="nil"/>
          <w:right w:val="nil"/>
          <w:between w:val="nil"/>
        </w:pBdr>
        <w:spacing w:before="174"/>
        <w:ind w:left="19"/>
        <w:jc w:val="both"/>
        <w:rPr>
          <w:rFonts w:eastAsia="Arial Narrow" w:cstheme="minorHAnsi"/>
          <w:b/>
          <w:bCs/>
          <w:lang w:val="sk-SK"/>
        </w:rPr>
      </w:pPr>
      <w:r w:rsidRPr="00515300">
        <w:rPr>
          <w:rFonts w:eastAsia="Arial Narrow" w:cstheme="minorHAnsi"/>
          <w:b/>
          <w:bCs/>
          <w:lang w:val="sk-SK"/>
        </w:rPr>
        <w:t>Verejný obstarávateľ neakceptuje návrh na zmenu predmetnej lehoty. Verejný obstarávateľ má za to, že už v rámci PTK sprístupnil záujemcom dostatočné podklady k novým priestorom (poskytnuté v rámci vysvetlenia č. X) na to aby bolo možné určiť harmonogram transportu a inštalácie nových zariadení do nových priestorov.</w:t>
      </w:r>
    </w:p>
    <w:p w14:paraId="0D6ED792" w14:textId="590BC03E" w:rsidR="774E3184" w:rsidRPr="00515300" w:rsidRDefault="774E3184" w:rsidP="00193F7D">
      <w:pPr>
        <w:widowControl w:val="0"/>
        <w:pBdr>
          <w:top w:val="nil"/>
          <w:left w:val="nil"/>
          <w:bottom w:val="nil"/>
          <w:right w:val="nil"/>
          <w:between w:val="nil"/>
        </w:pBdr>
        <w:spacing w:before="174"/>
        <w:ind w:left="19"/>
        <w:jc w:val="both"/>
        <w:rPr>
          <w:rFonts w:eastAsia="Arial Narrow" w:cstheme="minorHAnsi"/>
          <w:b/>
          <w:bCs/>
          <w:lang w:val="sk-SK"/>
        </w:rPr>
      </w:pPr>
    </w:p>
    <w:p w14:paraId="1C782FC7" w14:textId="7BE4C164" w:rsidR="4B3D0A2E" w:rsidRPr="00515300" w:rsidRDefault="4B3D0A2E" w:rsidP="00193F7D">
      <w:pPr>
        <w:pStyle w:val="paragraph"/>
        <w:numPr>
          <w:ilvl w:val="0"/>
          <w:numId w:val="11"/>
        </w:numPr>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Čl. 1</w:t>
      </w:r>
      <w:r w:rsidR="69D4A2F0" w:rsidRPr="00515300">
        <w:rPr>
          <w:rStyle w:val="normaltextrun"/>
          <w:rFonts w:asciiTheme="minorHAnsi" w:eastAsia="Arial Narrow" w:hAnsiTheme="minorHAnsi" w:cstheme="minorHAnsi"/>
          <w:color w:val="000000" w:themeColor="text1"/>
        </w:rPr>
        <w:t>1 kybernetická bezpečnosť</w:t>
      </w:r>
      <w:r w:rsidRPr="00515300">
        <w:rPr>
          <w:rStyle w:val="normaltextrun"/>
          <w:rFonts w:asciiTheme="minorHAnsi" w:eastAsia="Arial Narrow" w:hAnsiTheme="minorHAnsi" w:cstheme="minorHAnsi"/>
          <w:color w:val="000000" w:themeColor="text1"/>
        </w:rPr>
        <w:t xml:space="preserve">  - k tomuto článku rámcovej zmluvy identifikoval verejný obstarávateľ nasledujúce pripomienky, resp. otázky:</w:t>
      </w:r>
    </w:p>
    <w:p w14:paraId="2648AE66" w14:textId="2A4BC5DE" w:rsidR="774E3184" w:rsidRPr="00515300" w:rsidRDefault="774E3184" w:rsidP="00193F7D">
      <w:pPr>
        <w:widowControl w:val="0"/>
        <w:pBdr>
          <w:top w:val="nil"/>
          <w:left w:val="nil"/>
          <w:bottom w:val="nil"/>
          <w:right w:val="nil"/>
          <w:between w:val="nil"/>
        </w:pBdr>
        <w:spacing w:before="174"/>
        <w:ind w:left="19"/>
        <w:jc w:val="both"/>
        <w:rPr>
          <w:rFonts w:eastAsia="Arial Narrow" w:cstheme="minorHAnsi"/>
          <w:b/>
          <w:bCs/>
          <w:lang w:val="sk-SK"/>
        </w:rPr>
      </w:pPr>
    </w:p>
    <w:p w14:paraId="53086BA7" w14:textId="0852BB1B" w:rsidR="1FB9315D" w:rsidRPr="00515300" w:rsidRDefault="1FB9315D" w:rsidP="00193F7D">
      <w:pPr>
        <w:widowControl w:val="0"/>
        <w:pBdr>
          <w:top w:val="nil"/>
          <w:left w:val="nil"/>
          <w:bottom w:val="nil"/>
          <w:right w:val="nil"/>
          <w:between w:val="nil"/>
        </w:pBdr>
        <w:spacing w:before="174"/>
        <w:ind w:left="19"/>
        <w:jc w:val="both"/>
        <w:rPr>
          <w:rFonts w:eastAsia="Arial Narrow" w:cstheme="minorHAnsi"/>
          <w:i/>
          <w:iCs/>
          <w:color w:val="000000" w:themeColor="text1"/>
          <w:lang w:val="sk-SK"/>
        </w:rPr>
      </w:pPr>
      <w:r w:rsidRPr="00515300">
        <w:rPr>
          <w:rFonts w:eastAsia="Arial Narrow" w:cstheme="minorHAnsi"/>
          <w:i/>
          <w:iCs/>
          <w:color w:val="000000" w:themeColor="text1"/>
          <w:lang w:val="sk-SK"/>
        </w:rPr>
        <w:t>“Podmienky sú akceptovateľné, okrem ustanovení ods. 11.3- dôvody ako aj návrh úpravy uvádzame v samostatnom dokumente Otázky k PTK”</w:t>
      </w:r>
    </w:p>
    <w:p w14:paraId="419B4A5D" w14:textId="7150F4E9" w:rsidR="774E3184" w:rsidRPr="00515300" w:rsidRDefault="774E3184" w:rsidP="00193F7D">
      <w:pPr>
        <w:widowControl w:val="0"/>
        <w:pBdr>
          <w:top w:val="nil"/>
          <w:left w:val="nil"/>
          <w:bottom w:val="nil"/>
          <w:right w:val="nil"/>
          <w:between w:val="nil"/>
        </w:pBdr>
        <w:spacing w:before="174"/>
        <w:ind w:left="19"/>
        <w:jc w:val="both"/>
        <w:rPr>
          <w:rFonts w:eastAsia="Arial Narrow" w:cstheme="minorHAnsi"/>
          <w:color w:val="000000" w:themeColor="text1"/>
          <w:lang w:val="sk-SK"/>
        </w:rPr>
      </w:pPr>
    </w:p>
    <w:p w14:paraId="7ADE83FF" w14:textId="70929517" w:rsidR="1FB9315D" w:rsidRPr="00515300" w:rsidRDefault="1FB9315D" w:rsidP="00193F7D">
      <w:pPr>
        <w:widowControl w:val="0"/>
        <w:pBdr>
          <w:top w:val="nil"/>
          <w:left w:val="nil"/>
          <w:bottom w:val="nil"/>
          <w:right w:val="nil"/>
          <w:between w:val="nil"/>
        </w:pBdr>
        <w:spacing w:before="191"/>
        <w:ind w:left="14"/>
        <w:jc w:val="both"/>
        <w:rPr>
          <w:rFonts w:eastAsia="Arial Narrow" w:cstheme="minorHAnsi"/>
          <w:i/>
          <w:iCs/>
          <w:color w:val="000000" w:themeColor="text1"/>
          <w:lang w:val="sk-SK"/>
        </w:rPr>
      </w:pPr>
      <w:r w:rsidRPr="00515300">
        <w:rPr>
          <w:rFonts w:eastAsia="Arial Narrow" w:cstheme="minorHAnsi"/>
          <w:i/>
          <w:iCs/>
          <w:color w:val="000000" w:themeColor="text1"/>
          <w:u w:val="single"/>
          <w:lang w:val="sk-SK"/>
        </w:rPr>
        <w:t>“V čl. XI ods. 11.3 sa uvádza:</w:t>
      </w:r>
      <w:r w:rsidRPr="00515300">
        <w:rPr>
          <w:rFonts w:eastAsia="Arial Narrow" w:cstheme="minorHAnsi"/>
          <w:i/>
          <w:iCs/>
          <w:color w:val="000000" w:themeColor="text1"/>
          <w:lang w:val="sk-SK"/>
        </w:rPr>
        <w:t xml:space="preserve"> </w:t>
      </w:r>
    </w:p>
    <w:p w14:paraId="7C085775" w14:textId="5C8DEAC5" w:rsidR="1FB9315D" w:rsidRPr="00515300" w:rsidRDefault="1FB9315D" w:rsidP="00193F7D">
      <w:pPr>
        <w:widowControl w:val="0"/>
        <w:pBdr>
          <w:top w:val="nil"/>
          <w:left w:val="nil"/>
          <w:bottom w:val="nil"/>
          <w:right w:val="nil"/>
          <w:between w:val="nil"/>
        </w:pBdr>
        <w:spacing w:before="193" w:line="262" w:lineRule="auto"/>
        <w:ind w:left="14" w:right="-5"/>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„V prípade potreby zabezpečenia vzdialeného prístupu do systému Kupujúceho je Predávajúci povinný  vopred oboznámiť s touto skutočnosťou objednávateľa (Oddelenie informačných technológií) a  následne sa oboznámiť s politikou informačnej bezpečnosti Kupujúceho, ktorá mu bude predložená a  zaväzuje sa ju dodržiavať v časti, v ktorej je služba poskytovateľa pripojená k sieti základnej služby alebo  informačnému aktívu (doméne) základnej služby.“ </w:t>
      </w:r>
    </w:p>
    <w:p w14:paraId="4B42E311" w14:textId="1193A05B" w:rsidR="1FB9315D" w:rsidRPr="00515300" w:rsidRDefault="1FB9315D" w:rsidP="00193F7D">
      <w:pPr>
        <w:widowControl w:val="0"/>
        <w:pBdr>
          <w:top w:val="nil"/>
          <w:left w:val="nil"/>
          <w:bottom w:val="nil"/>
          <w:right w:val="nil"/>
          <w:between w:val="nil"/>
        </w:pBdr>
        <w:spacing w:before="290" w:line="243" w:lineRule="auto"/>
        <w:ind w:left="18" w:right="-4" w:hanging="1"/>
        <w:jc w:val="both"/>
        <w:rPr>
          <w:rFonts w:eastAsia="Arial Narrow" w:cstheme="minorHAnsi"/>
          <w:i/>
          <w:iCs/>
          <w:color w:val="000000" w:themeColor="text1"/>
          <w:lang w:val="sk-SK"/>
        </w:rPr>
      </w:pPr>
      <w:r w:rsidRPr="00515300">
        <w:rPr>
          <w:rFonts w:eastAsia="Arial Narrow" w:cstheme="minorHAnsi"/>
          <w:i/>
          <w:iCs/>
          <w:color w:val="000000" w:themeColor="text1"/>
          <w:lang w:val="sk-SK"/>
        </w:rPr>
        <w:t xml:space="preserve">Súčasťou služieb bude vzdialený prístup, preto žiadame verejného obstarávateľa, aby oboznámil  predávajúceho s politikou informačnej bezpečnosti v dostatočnom časovom predstihu pred podpisom  zmluvy. </w:t>
      </w:r>
    </w:p>
    <w:p w14:paraId="67EFC296" w14:textId="76F54C0A" w:rsidR="1FB9315D" w:rsidRPr="00515300" w:rsidRDefault="1FB9315D" w:rsidP="00193F7D">
      <w:pPr>
        <w:widowControl w:val="0"/>
        <w:pBdr>
          <w:top w:val="nil"/>
          <w:left w:val="nil"/>
          <w:bottom w:val="nil"/>
          <w:right w:val="nil"/>
          <w:between w:val="nil"/>
        </w:pBdr>
        <w:spacing w:before="286" w:line="262" w:lineRule="auto"/>
        <w:ind w:left="24" w:right="-5" w:hanging="5"/>
        <w:jc w:val="both"/>
        <w:rPr>
          <w:rFonts w:eastAsia="Arial Narrow" w:cstheme="minorHAnsi"/>
          <w:i/>
          <w:iCs/>
          <w:color w:val="000000" w:themeColor="text1"/>
          <w:lang w:val="sk-SK"/>
        </w:rPr>
      </w:pPr>
      <w:r w:rsidRPr="00515300">
        <w:rPr>
          <w:rFonts w:eastAsia="Arial Narrow" w:cstheme="minorHAnsi"/>
          <w:i/>
          <w:iCs/>
          <w:color w:val="000000" w:themeColor="text1"/>
          <w:lang w:val="sk-SK"/>
        </w:rPr>
        <w:t>Otázka: Poskytne verejný obstarávateľ Politiku informačnej bezpečnosti k nahliadnutiu pred  popisom zmluvy?”</w:t>
      </w:r>
    </w:p>
    <w:p w14:paraId="6CCF1F27" w14:textId="5DBD7662" w:rsidR="1FB9315D" w:rsidRPr="00515300" w:rsidRDefault="1FB9315D" w:rsidP="00193F7D">
      <w:pPr>
        <w:widowControl w:val="0"/>
        <w:pBdr>
          <w:top w:val="nil"/>
          <w:left w:val="nil"/>
          <w:bottom w:val="nil"/>
          <w:right w:val="nil"/>
          <w:between w:val="nil"/>
        </w:pBdr>
        <w:spacing w:before="286" w:line="262" w:lineRule="auto"/>
        <w:ind w:left="24" w:right="-5" w:hanging="5"/>
        <w:jc w:val="both"/>
        <w:rPr>
          <w:rFonts w:eastAsia="Arial Narrow" w:cstheme="minorHAnsi"/>
          <w:b/>
          <w:bCs/>
          <w:lang w:val="sk-SK"/>
        </w:rPr>
      </w:pPr>
      <w:r w:rsidRPr="00515300">
        <w:rPr>
          <w:rFonts w:eastAsia="Arial Narrow" w:cstheme="minorHAnsi"/>
          <w:b/>
          <w:bCs/>
          <w:lang w:val="sk-SK"/>
        </w:rPr>
        <w:t>V</w:t>
      </w:r>
      <w:r w:rsidR="1D1486C7" w:rsidRPr="00515300">
        <w:rPr>
          <w:rFonts w:eastAsia="Arial Narrow" w:cstheme="minorHAnsi"/>
          <w:b/>
          <w:bCs/>
          <w:lang w:val="sk-SK"/>
        </w:rPr>
        <w:t xml:space="preserve">erejný obstarávateľ v nadväznosti </w:t>
      </w:r>
      <w:r w:rsidRPr="00515300">
        <w:rPr>
          <w:rFonts w:eastAsia="Arial Narrow" w:cstheme="minorHAnsi"/>
          <w:b/>
          <w:bCs/>
          <w:lang w:val="sk-SK"/>
        </w:rPr>
        <w:t xml:space="preserve"> </w:t>
      </w:r>
      <w:r w:rsidR="69BB8154" w:rsidRPr="00515300">
        <w:rPr>
          <w:rFonts w:eastAsia="Arial Narrow" w:cstheme="minorHAnsi"/>
          <w:b/>
          <w:bCs/>
          <w:lang w:val="sk-SK"/>
        </w:rPr>
        <w:t>na pripomienku záuj</w:t>
      </w:r>
      <w:r w:rsidR="59E9707F" w:rsidRPr="00515300">
        <w:rPr>
          <w:rFonts w:eastAsia="Arial Narrow" w:cstheme="minorHAnsi"/>
          <w:b/>
          <w:bCs/>
          <w:lang w:val="sk-SK"/>
        </w:rPr>
        <w:t>e</w:t>
      </w:r>
      <w:r w:rsidR="69BB8154" w:rsidRPr="00515300">
        <w:rPr>
          <w:rFonts w:eastAsia="Arial Narrow" w:cstheme="minorHAnsi"/>
          <w:b/>
          <w:bCs/>
          <w:lang w:val="sk-SK"/>
        </w:rPr>
        <w:t xml:space="preserve">mcu </w:t>
      </w:r>
      <w:r w:rsidRPr="00515300">
        <w:rPr>
          <w:rFonts w:eastAsia="Arial Narrow" w:cstheme="minorHAnsi"/>
          <w:b/>
          <w:bCs/>
          <w:lang w:val="sk-SK"/>
        </w:rPr>
        <w:t xml:space="preserve">zverejní všetky relevantné informácie o politike kybernetickej bezpečnosti na svojom webovom sídle a v rámci SP uvedie </w:t>
      </w:r>
      <w:proofErr w:type="spellStart"/>
      <w:r w:rsidRPr="00515300">
        <w:rPr>
          <w:rFonts w:eastAsia="Arial Narrow" w:cstheme="minorHAnsi"/>
          <w:b/>
          <w:bCs/>
          <w:lang w:val="sk-SK"/>
        </w:rPr>
        <w:t>link</w:t>
      </w:r>
      <w:proofErr w:type="spellEnd"/>
      <w:r w:rsidRPr="00515300">
        <w:rPr>
          <w:rFonts w:eastAsia="Arial Narrow" w:cstheme="minorHAnsi"/>
          <w:b/>
          <w:bCs/>
          <w:lang w:val="sk-SK"/>
        </w:rPr>
        <w:t xml:space="preserve"> na tieto dokumenty</w:t>
      </w:r>
      <w:r w:rsidR="00C157F6" w:rsidRPr="00515300">
        <w:rPr>
          <w:rFonts w:eastAsia="Arial Narrow" w:cstheme="minorHAnsi"/>
          <w:b/>
          <w:bCs/>
          <w:lang w:val="sk-SK"/>
        </w:rPr>
        <w:t>, alebo v rámci súťažných podkladov oboznámi s politikou kybernetickej bezpečnosti iným vhodným spôsobom</w:t>
      </w:r>
      <w:r w:rsidRPr="00515300">
        <w:rPr>
          <w:rFonts w:eastAsia="Arial Narrow" w:cstheme="minorHAnsi"/>
          <w:b/>
          <w:bCs/>
          <w:lang w:val="sk-SK"/>
        </w:rPr>
        <w:t>.</w:t>
      </w:r>
    </w:p>
    <w:p w14:paraId="720F63CC" w14:textId="22E5DB85" w:rsidR="774E3184" w:rsidRPr="00515300" w:rsidRDefault="774E3184" w:rsidP="00193F7D">
      <w:pPr>
        <w:widowControl w:val="0"/>
        <w:pBdr>
          <w:top w:val="nil"/>
          <w:left w:val="nil"/>
          <w:bottom w:val="nil"/>
          <w:right w:val="nil"/>
          <w:between w:val="nil"/>
        </w:pBdr>
        <w:spacing w:before="286" w:line="262" w:lineRule="auto"/>
        <w:ind w:left="24" w:right="-5" w:hanging="5"/>
        <w:jc w:val="both"/>
        <w:rPr>
          <w:rFonts w:eastAsia="Arial Narrow" w:cstheme="minorHAnsi"/>
          <w:b/>
          <w:bCs/>
          <w:lang w:val="sk-SK"/>
        </w:rPr>
      </w:pPr>
    </w:p>
    <w:p w14:paraId="68C5C8AD" w14:textId="710BE24E" w:rsidR="69638FB5" w:rsidRPr="00515300" w:rsidRDefault="69638FB5" w:rsidP="00193F7D">
      <w:pPr>
        <w:pStyle w:val="paragraph"/>
        <w:numPr>
          <w:ilvl w:val="0"/>
          <w:numId w:val="11"/>
        </w:numPr>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Čl. 12 sankcie  - k tomuto článku rámcovej zmluvy identifikoval verejný obstarávateľ nasledujúce pripomienky, resp. otázky:</w:t>
      </w:r>
    </w:p>
    <w:p w14:paraId="4840A505" w14:textId="252F8591" w:rsidR="59AB3CA2" w:rsidRPr="00515300" w:rsidRDefault="59AB3CA2" w:rsidP="00193F7D">
      <w:pPr>
        <w:widowControl w:val="0"/>
        <w:pBdr>
          <w:top w:val="nil"/>
          <w:left w:val="nil"/>
          <w:bottom w:val="nil"/>
          <w:right w:val="nil"/>
          <w:between w:val="nil"/>
        </w:pBdr>
        <w:spacing w:before="286" w:line="262" w:lineRule="auto"/>
        <w:ind w:left="24" w:right="-5" w:hanging="5"/>
        <w:jc w:val="both"/>
        <w:rPr>
          <w:rFonts w:eastAsia="Arial Narrow" w:cstheme="minorHAnsi"/>
          <w:i/>
          <w:iCs/>
          <w:lang w:val="sk-SK"/>
        </w:rPr>
      </w:pPr>
      <w:r w:rsidRPr="00515300">
        <w:rPr>
          <w:rFonts w:eastAsia="Arial Narrow" w:cstheme="minorHAnsi"/>
          <w:i/>
          <w:iCs/>
          <w:lang w:val="sk-SK"/>
        </w:rPr>
        <w:t xml:space="preserve">“Zmluva obsahuje veľké množstvo veľmi vysokých sankcií, najmä zmluvných pokút, ktoré sa </w:t>
      </w:r>
      <w:r w:rsidRPr="00515300">
        <w:rPr>
          <w:rFonts w:eastAsia="Arial Narrow" w:cstheme="minorHAnsi"/>
          <w:i/>
          <w:iCs/>
          <w:lang w:val="sk-SK"/>
        </w:rPr>
        <w:lastRenderedPageBreak/>
        <w:t>často javia ako neprimerané, a to aj vo vzťahu k výške plnenia a hodnote zmluvy.  Niektoré sankcie sa tiež duplicitne uplatňujú – za jedno porušenie povinnosti (omeškanie) môžu byť uložené dve sankcie súčasne (za kroky potrebné na inštaláciu zariadenia a za omeškanie s dodávkou zariadenia); je to tiež spôsobené tým, že okrem bežného plnenia zmluva zahŕňa aj prepravu zariadenia v dôsledku presťahovania do novej nemocnice. Chceli by sme upozorniť verejného obstarávateľa, že počet a výška sankčných ustanovení v konečnom dôsledku ovplyvňujú cenovú ponuku. Zvažuje verejný obstarávateľ možné zníženie sankčných ustanovení, aby boli sankcie primerané povinnostiam oboch zmluvných strán?”</w:t>
      </w:r>
    </w:p>
    <w:p w14:paraId="23FD706A" w14:textId="189D6B21" w:rsidR="2083C901" w:rsidRPr="00515300" w:rsidRDefault="2083C901" w:rsidP="00193F7D">
      <w:pPr>
        <w:widowControl w:val="0"/>
        <w:pBdr>
          <w:top w:val="nil"/>
          <w:left w:val="nil"/>
          <w:bottom w:val="nil"/>
          <w:right w:val="nil"/>
          <w:between w:val="nil"/>
        </w:pBdr>
        <w:spacing w:before="174"/>
        <w:ind w:left="19"/>
        <w:jc w:val="both"/>
        <w:rPr>
          <w:rFonts w:eastAsia="Arial Narrow" w:cstheme="minorHAnsi"/>
          <w:b/>
          <w:bCs/>
          <w:color w:val="000000" w:themeColor="text1"/>
          <w:lang w:val="sk-SK"/>
        </w:rPr>
      </w:pPr>
      <w:r w:rsidRPr="00515300">
        <w:rPr>
          <w:rFonts w:eastAsia="Arial Narrow" w:cstheme="minorHAnsi"/>
          <w:b/>
          <w:bCs/>
          <w:color w:val="000000" w:themeColor="text1"/>
          <w:lang w:val="sk-SK"/>
        </w:rPr>
        <w:t>Verejný obstarávateľ po dôslednom uvážení považuje všetky sankcie uvedené v návrhu zmluvných podmienok za relevantné</w:t>
      </w:r>
      <w:r w:rsidR="121F09D3" w:rsidRPr="00515300">
        <w:rPr>
          <w:rFonts w:eastAsia="Arial Narrow" w:cstheme="minorHAnsi"/>
          <w:b/>
          <w:bCs/>
          <w:color w:val="000000" w:themeColor="text1"/>
          <w:lang w:val="sk-SK"/>
        </w:rPr>
        <w:t>,</w:t>
      </w:r>
      <w:r w:rsidRPr="00515300">
        <w:rPr>
          <w:rFonts w:eastAsia="Arial Narrow" w:cstheme="minorHAnsi"/>
          <w:b/>
          <w:bCs/>
          <w:color w:val="000000" w:themeColor="text1"/>
          <w:lang w:val="sk-SK"/>
        </w:rPr>
        <w:t xml:space="preserve"> opodstatnené</w:t>
      </w:r>
      <w:r w:rsidR="3F1E5249" w:rsidRPr="00515300">
        <w:rPr>
          <w:rFonts w:eastAsia="Arial Narrow" w:cstheme="minorHAnsi"/>
          <w:b/>
          <w:bCs/>
          <w:color w:val="000000" w:themeColor="text1"/>
          <w:lang w:val="sk-SK"/>
        </w:rPr>
        <w:t xml:space="preserve"> a primerané</w:t>
      </w:r>
      <w:r w:rsidR="0841C0B8" w:rsidRPr="00515300">
        <w:rPr>
          <w:rFonts w:eastAsia="Arial Narrow" w:cstheme="minorHAnsi"/>
          <w:b/>
          <w:bCs/>
          <w:color w:val="000000" w:themeColor="text1"/>
          <w:lang w:val="sk-SK"/>
        </w:rPr>
        <w:t xml:space="preserve"> a nebude pristupovať k ich zmene</w:t>
      </w:r>
      <w:r w:rsidRPr="00515300">
        <w:rPr>
          <w:rFonts w:eastAsia="Arial Narrow" w:cstheme="minorHAnsi"/>
          <w:b/>
          <w:bCs/>
          <w:color w:val="000000" w:themeColor="text1"/>
          <w:lang w:val="sk-SK"/>
        </w:rPr>
        <w:t>. Verejný obstarávateľ prevzal sankcie buď z iných zmlúv (a považuje ich te</w:t>
      </w:r>
      <w:r w:rsidR="7FD799DD" w:rsidRPr="00515300">
        <w:rPr>
          <w:rFonts w:eastAsia="Arial Narrow" w:cstheme="minorHAnsi"/>
          <w:b/>
          <w:bCs/>
          <w:color w:val="000000" w:themeColor="text1"/>
          <w:lang w:val="sk-SK"/>
        </w:rPr>
        <w:t>da za predmetné porušenia zmlúv za obvyklé na relevantnom trhu) alebo ich odvodil priamo z povahy a formulácie zmluvnej povinnosti, na k</w:t>
      </w:r>
      <w:r w:rsidR="4498F267" w:rsidRPr="00515300">
        <w:rPr>
          <w:rFonts w:eastAsia="Arial Narrow" w:cstheme="minorHAnsi"/>
          <w:b/>
          <w:bCs/>
          <w:color w:val="000000" w:themeColor="text1"/>
          <w:lang w:val="sk-SK"/>
        </w:rPr>
        <w:t xml:space="preserve">torej porušenie sú naviazané. </w:t>
      </w:r>
    </w:p>
    <w:p w14:paraId="5EAE7933" w14:textId="40DD8236" w:rsidR="4498F267" w:rsidRPr="00515300" w:rsidRDefault="4498F267" w:rsidP="00193F7D">
      <w:pPr>
        <w:widowControl w:val="0"/>
        <w:pBdr>
          <w:top w:val="nil"/>
          <w:left w:val="nil"/>
          <w:bottom w:val="nil"/>
          <w:right w:val="nil"/>
          <w:between w:val="nil"/>
        </w:pBdr>
        <w:spacing w:before="174"/>
        <w:ind w:left="19"/>
        <w:jc w:val="both"/>
        <w:rPr>
          <w:rFonts w:eastAsia="Arial Narrow" w:cstheme="minorHAnsi"/>
          <w:b/>
          <w:bCs/>
          <w:color w:val="000000" w:themeColor="text1"/>
          <w:lang w:val="sk-SK"/>
        </w:rPr>
      </w:pPr>
      <w:r w:rsidRPr="00515300">
        <w:rPr>
          <w:rFonts w:eastAsia="Arial Narrow" w:cstheme="minorHAnsi"/>
          <w:b/>
          <w:bCs/>
          <w:color w:val="000000" w:themeColor="text1"/>
          <w:lang w:val="sk-SK"/>
        </w:rPr>
        <w:t xml:space="preserve">Ak verejný obstarávateľ napr. </w:t>
      </w:r>
      <w:r w:rsidR="268D3026" w:rsidRPr="00515300">
        <w:rPr>
          <w:rFonts w:eastAsia="Arial Narrow" w:cstheme="minorHAnsi"/>
          <w:b/>
          <w:bCs/>
          <w:color w:val="000000" w:themeColor="text1"/>
          <w:lang w:val="sk-SK"/>
        </w:rPr>
        <w:t>n</w:t>
      </w:r>
      <w:r w:rsidRPr="00515300">
        <w:rPr>
          <w:rFonts w:eastAsia="Arial Narrow" w:cstheme="minorHAnsi"/>
          <w:b/>
          <w:bCs/>
          <w:color w:val="000000" w:themeColor="text1"/>
          <w:lang w:val="sk-SK"/>
        </w:rPr>
        <w:t xml:space="preserve">astavil výšku zmluvnej sankcie na jednu tridsatinu </w:t>
      </w:r>
      <w:r w:rsidR="651EB8D4" w:rsidRPr="00515300">
        <w:rPr>
          <w:rFonts w:eastAsia="Arial Narrow" w:cstheme="minorHAnsi"/>
          <w:b/>
          <w:bCs/>
          <w:color w:val="000000" w:themeColor="text1"/>
          <w:lang w:val="sk-SK"/>
        </w:rPr>
        <w:t>ceny úkonov nevyhnutných pre inštaláciu zariadení do priestoru číslo 1 a/alebo priestoru č. 2</w:t>
      </w:r>
      <w:r w:rsidR="651EB8D4" w:rsidRPr="00515300">
        <w:rPr>
          <w:rFonts w:eastAsia="Arial Narrow" w:cstheme="minorHAnsi"/>
          <w:lang w:val="sk-SK"/>
        </w:rPr>
        <w:t xml:space="preserve"> </w:t>
      </w:r>
      <w:r w:rsidRPr="00515300">
        <w:rPr>
          <w:rFonts w:eastAsia="Arial Narrow" w:cstheme="minorHAnsi"/>
          <w:b/>
          <w:bCs/>
          <w:color w:val="000000" w:themeColor="text1"/>
          <w:lang w:val="sk-SK"/>
        </w:rPr>
        <w:t>alebo jedn</w:t>
      </w:r>
      <w:r w:rsidR="19C341E3" w:rsidRPr="00515300">
        <w:rPr>
          <w:rFonts w:eastAsia="Arial Narrow" w:cstheme="minorHAnsi"/>
          <w:b/>
          <w:bCs/>
          <w:color w:val="000000" w:themeColor="text1"/>
          <w:lang w:val="sk-SK"/>
        </w:rPr>
        <w:t>u</w:t>
      </w:r>
      <w:r w:rsidRPr="00515300">
        <w:rPr>
          <w:rFonts w:eastAsia="Arial Narrow" w:cstheme="minorHAnsi"/>
          <w:b/>
          <w:bCs/>
          <w:color w:val="000000" w:themeColor="text1"/>
          <w:lang w:val="sk-SK"/>
        </w:rPr>
        <w:t xml:space="preserve"> </w:t>
      </w:r>
      <w:proofErr w:type="spellStart"/>
      <w:r w:rsidRPr="00515300">
        <w:rPr>
          <w:rFonts w:eastAsia="Arial Narrow" w:cstheme="minorHAnsi"/>
          <w:b/>
          <w:bCs/>
          <w:color w:val="000000" w:themeColor="text1"/>
          <w:lang w:val="sk-SK"/>
        </w:rPr>
        <w:t>štrnástin</w:t>
      </w:r>
      <w:r w:rsidR="0E20B618" w:rsidRPr="00515300">
        <w:rPr>
          <w:rFonts w:eastAsia="Arial Narrow" w:cstheme="minorHAnsi"/>
          <w:b/>
          <w:bCs/>
          <w:color w:val="000000" w:themeColor="text1"/>
          <w:lang w:val="sk-SK"/>
        </w:rPr>
        <w:t>u</w:t>
      </w:r>
      <w:proofErr w:type="spellEnd"/>
      <w:r w:rsidR="0E20B618" w:rsidRPr="00515300">
        <w:rPr>
          <w:rFonts w:eastAsia="Arial Narrow" w:cstheme="minorHAnsi"/>
          <w:b/>
          <w:bCs/>
          <w:color w:val="000000" w:themeColor="text1"/>
          <w:lang w:val="sk-SK"/>
        </w:rPr>
        <w:t xml:space="preserve"> </w:t>
      </w:r>
      <w:r w:rsidR="6C277998" w:rsidRPr="00515300">
        <w:rPr>
          <w:rFonts w:eastAsia="Arial Narrow" w:cstheme="minorHAnsi"/>
          <w:b/>
          <w:bCs/>
          <w:color w:val="000000" w:themeColor="text1"/>
          <w:lang w:val="sk-SK"/>
        </w:rPr>
        <w:t xml:space="preserve">ceny </w:t>
      </w:r>
      <w:r w:rsidRPr="00515300">
        <w:rPr>
          <w:rFonts w:eastAsia="Arial Narrow" w:cstheme="minorHAnsi"/>
          <w:b/>
          <w:bCs/>
          <w:color w:val="000000" w:themeColor="text1"/>
          <w:lang w:val="sk-SK"/>
        </w:rPr>
        <w:t xml:space="preserve"> </w:t>
      </w:r>
      <w:r w:rsidR="654A3BE0" w:rsidRPr="00515300">
        <w:rPr>
          <w:rFonts w:eastAsia="Arial Narrow" w:cstheme="minorHAnsi"/>
          <w:b/>
          <w:bCs/>
          <w:color w:val="000000" w:themeColor="text1"/>
          <w:lang w:val="sk-SK"/>
        </w:rPr>
        <w:t xml:space="preserve">za služby transportu zariadení, v takomto nastavení sankcie sa priamo odráža dĺžka zmluvnej lehoty stanovenej na splnenie tejto povinností ( 30 dní a 14 dní) a zároveň odráža závažnosť </w:t>
      </w:r>
      <w:r w:rsidR="34792D0C" w:rsidRPr="00515300">
        <w:rPr>
          <w:rFonts w:eastAsia="Arial Narrow" w:cstheme="minorHAnsi"/>
          <w:b/>
          <w:bCs/>
          <w:color w:val="000000" w:themeColor="text1"/>
          <w:lang w:val="sk-SK"/>
        </w:rPr>
        <w:t>dôsledkov, ktoré omeškanie tejto povinnosti pre kupujúceho znamená. Tieto sank</w:t>
      </w:r>
      <w:r w:rsidR="7AC9F129" w:rsidRPr="00515300">
        <w:rPr>
          <w:rFonts w:eastAsia="Arial Narrow" w:cstheme="minorHAnsi"/>
          <w:b/>
          <w:bCs/>
          <w:color w:val="000000" w:themeColor="text1"/>
          <w:lang w:val="sk-SK"/>
        </w:rPr>
        <w:t>c</w:t>
      </w:r>
      <w:r w:rsidR="34792D0C" w:rsidRPr="00515300">
        <w:rPr>
          <w:rFonts w:eastAsia="Arial Narrow" w:cstheme="minorHAnsi"/>
          <w:b/>
          <w:bCs/>
          <w:color w:val="000000" w:themeColor="text1"/>
          <w:lang w:val="sk-SK"/>
        </w:rPr>
        <w:t xml:space="preserve">ie majú z pohľadu verejného obstarávateľa najmä preventívny charakter. </w:t>
      </w:r>
    </w:p>
    <w:p w14:paraId="09774B5A" w14:textId="378BBD2E" w:rsidR="5E8967F2" w:rsidRPr="00515300" w:rsidRDefault="5E8967F2" w:rsidP="00193F7D">
      <w:pPr>
        <w:widowControl w:val="0"/>
        <w:pBdr>
          <w:top w:val="nil"/>
          <w:left w:val="nil"/>
          <w:bottom w:val="nil"/>
          <w:right w:val="nil"/>
          <w:between w:val="nil"/>
        </w:pBdr>
        <w:spacing w:before="174"/>
        <w:ind w:left="19"/>
        <w:jc w:val="both"/>
        <w:rPr>
          <w:rFonts w:eastAsia="Arial Narrow" w:cstheme="minorHAnsi"/>
          <w:i/>
          <w:iCs/>
          <w:color w:val="000000" w:themeColor="text1"/>
          <w:lang w:val="sk-SK"/>
        </w:rPr>
      </w:pPr>
      <w:r w:rsidRPr="00515300">
        <w:rPr>
          <w:rFonts w:eastAsia="Arial Narrow" w:cstheme="minorHAnsi"/>
          <w:i/>
          <w:iCs/>
          <w:color w:val="000000" w:themeColor="text1"/>
          <w:lang w:val="sk-SK"/>
        </w:rPr>
        <w:t>“Podmienky sú akceptovateľné, okrem ustanovení ods. 12.3, 12.6, 12.7, 12.8, 12.9, 12.11,12.12- dôvody ako aj návrh úpravy uvádzame v samostatnom dokumente Otázky k PTK”</w:t>
      </w:r>
    </w:p>
    <w:p w14:paraId="1589BD61" w14:textId="0D78A98C" w:rsidR="774E3184" w:rsidRPr="00515300" w:rsidRDefault="774E3184" w:rsidP="00193F7D">
      <w:pPr>
        <w:widowControl w:val="0"/>
        <w:pBdr>
          <w:top w:val="nil"/>
          <w:left w:val="nil"/>
          <w:bottom w:val="nil"/>
          <w:right w:val="nil"/>
          <w:between w:val="nil"/>
        </w:pBdr>
        <w:spacing w:before="174"/>
        <w:ind w:left="19"/>
        <w:jc w:val="both"/>
        <w:rPr>
          <w:rFonts w:eastAsia="Arial Narrow" w:cstheme="minorHAnsi"/>
          <w:i/>
          <w:iCs/>
          <w:color w:val="000000" w:themeColor="text1"/>
          <w:lang w:val="sk-SK"/>
        </w:rPr>
      </w:pPr>
    </w:p>
    <w:p w14:paraId="38F17211" w14:textId="6EF667A9" w:rsidR="5E8967F2" w:rsidRPr="00515300" w:rsidRDefault="5E8967F2" w:rsidP="00193F7D">
      <w:pPr>
        <w:pStyle w:val="paragraph"/>
        <w:spacing w:before="0" w:beforeAutospacing="0" w:after="0" w:afterAutospacing="0" w:line="259" w:lineRule="auto"/>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Verejný obstarávateľ nižšie uvádza pripomienky vznesené záujemcom v tomto dokumente a zároveň uvádza spôsob, akým sa s pripomienkami vysporiadal:</w:t>
      </w:r>
    </w:p>
    <w:p w14:paraId="2E7CFA71" w14:textId="09E1F6B2" w:rsidR="774E3184" w:rsidRPr="00515300" w:rsidRDefault="774E3184" w:rsidP="00193F7D">
      <w:pPr>
        <w:widowControl w:val="0"/>
        <w:pBdr>
          <w:top w:val="nil"/>
          <w:left w:val="nil"/>
          <w:bottom w:val="nil"/>
          <w:right w:val="nil"/>
          <w:between w:val="nil"/>
        </w:pBdr>
        <w:spacing w:before="174"/>
        <w:ind w:left="19"/>
        <w:jc w:val="both"/>
        <w:rPr>
          <w:rFonts w:eastAsia="Arial Narrow" w:cstheme="minorHAnsi"/>
          <w:i/>
          <w:iCs/>
          <w:color w:val="000000" w:themeColor="text1"/>
          <w:lang w:val="sk-SK"/>
        </w:rPr>
      </w:pPr>
    </w:p>
    <w:p w14:paraId="1808FCFD" w14:textId="2F8E8047" w:rsidR="7F27E027" w:rsidRPr="00515300" w:rsidRDefault="7F27E027" w:rsidP="00193F7D">
      <w:pPr>
        <w:widowControl w:val="0"/>
        <w:pBdr>
          <w:top w:val="nil"/>
          <w:left w:val="nil"/>
          <w:bottom w:val="nil"/>
          <w:right w:val="nil"/>
          <w:between w:val="nil"/>
        </w:pBdr>
        <w:ind w:left="14"/>
        <w:jc w:val="both"/>
        <w:rPr>
          <w:rFonts w:eastAsia="Calibri" w:cstheme="minorHAnsi"/>
          <w:i/>
          <w:iCs/>
          <w:color w:val="000000" w:themeColor="text1"/>
          <w:lang w:val="sk-SK"/>
        </w:rPr>
      </w:pPr>
      <w:r w:rsidRPr="00515300">
        <w:rPr>
          <w:rFonts w:eastAsia="Calibri" w:cstheme="minorHAnsi"/>
          <w:i/>
          <w:iCs/>
          <w:color w:val="000000" w:themeColor="text1"/>
          <w:u w:val="single"/>
          <w:lang w:val="sk-SK"/>
        </w:rPr>
        <w:t xml:space="preserve">“V čl. XII ods. 12.3 sa uvádza: </w:t>
      </w:r>
    </w:p>
    <w:p w14:paraId="0F8404B0" w14:textId="0D0B0521" w:rsidR="7F27E027" w:rsidRPr="00515300" w:rsidRDefault="7F27E027" w:rsidP="00193F7D">
      <w:pPr>
        <w:widowControl w:val="0"/>
        <w:pBdr>
          <w:top w:val="nil"/>
          <w:left w:val="nil"/>
          <w:bottom w:val="nil"/>
          <w:right w:val="nil"/>
          <w:between w:val="nil"/>
        </w:pBdr>
        <w:spacing w:before="313" w:line="243" w:lineRule="auto"/>
        <w:ind w:left="14" w:right="-5"/>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„Kupujúci je oprávnený uplatniť si zmluvnú pokutu vo výške 0,5 % z ceny </w:t>
      </w:r>
      <w:proofErr w:type="spellStart"/>
      <w:r w:rsidRPr="00515300">
        <w:rPr>
          <w:rFonts w:eastAsia="Calibri" w:cstheme="minorHAnsi"/>
          <w:i/>
          <w:iCs/>
          <w:color w:val="000000" w:themeColor="text1"/>
          <w:lang w:val="sk-SK"/>
        </w:rPr>
        <w:t>vadného</w:t>
      </w:r>
      <w:proofErr w:type="spellEnd"/>
      <w:r w:rsidRPr="00515300">
        <w:rPr>
          <w:rFonts w:eastAsia="Calibri" w:cstheme="minorHAnsi"/>
          <w:i/>
          <w:iCs/>
          <w:color w:val="000000" w:themeColor="text1"/>
          <w:lang w:val="sk-SK"/>
        </w:rPr>
        <w:t xml:space="preserve"> tovaru s DPH za  každý, aj začatý deň omeškania v prípade, že predávajúci nedodrží zmluvne dohodnutú lehotu na  výmenu </w:t>
      </w:r>
      <w:proofErr w:type="spellStart"/>
      <w:r w:rsidRPr="00515300">
        <w:rPr>
          <w:rFonts w:eastAsia="Calibri" w:cstheme="minorHAnsi"/>
          <w:i/>
          <w:iCs/>
          <w:color w:val="000000" w:themeColor="text1"/>
          <w:lang w:val="sk-SK"/>
        </w:rPr>
        <w:t>vadného</w:t>
      </w:r>
      <w:proofErr w:type="spellEnd"/>
      <w:r w:rsidRPr="00515300">
        <w:rPr>
          <w:rFonts w:eastAsia="Calibri" w:cstheme="minorHAnsi"/>
          <w:i/>
          <w:iCs/>
          <w:color w:val="000000" w:themeColor="text1"/>
          <w:lang w:val="sk-SK"/>
        </w:rPr>
        <w:t xml:space="preserve"> tovaru podľa článku VI. Bod 6.9 tejto zmluvy, najmenej však vo výške 250,- eur za  každ</w:t>
      </w:r>
      <w:r w:rsidRPr="00515300">
        <w:rPr>
          <w:rFonts w:eastAsia="Calibri" w:cstheme="minorHAnsi"/>
          <w:i/>
          <w:iCs/>
          <w:lang w:val="sk-SK"/>
        </w:rPr>
        <w:t>ý, aj začatý deň  o</w:t>
      </w:r>
      <w:r w:rsidRPr="00515300">
        <w:rPr>
          <w:rFonts w:eastAsia="Calibri" w:cstheme="minorHAnsi"/>
          <w:i/>
          <w:iCs/>
          <w:color w:val="000000" w:themeColor="text1"/>
          <w:lang w:val="sk-SK"/>
        </w:rPr>
        <w:t xml:space="preserve">meškania v prípade, že predávajúci nedodrží zmluvne dohodnutú lehotu, na  nástup technika na servis, na výmenu </w:t>
      </w:r>
      <w:proofErr w:type="spellStart"/>
      <w:r w:rsidRPr="00515300">
        <w:rPr>
          <w:rFonts w:eastAsia="Calibri" w:cstheme="minorHAnsi"/>
          <w:i/>
          <w:iCs/>
          <w:color w:val="000000" w:themeColor="text1"/>
          <w:lang w:val="sk-SK"/>
        </w:rPr>
        <w:t>vadného</w:t>
      </w:r>
      <w:proofErr w:type="spellEnd"/>
      <w:r w:rsidRPr="00515300">
        <w:rPr>
          <w:rFonts w:eastAsia="Calibri" w:cstheme="minorHAnsi"/>
          <w:i/>
          <w:iCs/>
          <w:color w:val="000000" w:themeColor="text1"/>
          <w:lang w:val="sk-SK"/>
        </w:rPr>
        <w:t xml:space="preserve"> tovaru alebo odstránenie vád tovaru podľa tejto  zmluvy. Tým nie je dotknuté právo kupujúceho na náhradu škody, ktorá mu vznikla nedodržaním  dohodnutého termínu výmeny </w:t>
      </w:r>
      <w:proofErr w:type="spellStart"/>
      <w:r w:rsidRPr="00515300">
        <w:rPr>
          <w:rFonts w:eastAsia="Calibri" w:cstheme="minorHAnsi"/>
          <w:i/>
          <w:iCs/>
          <w:color w:val="000000" w:themeColor="text1"/>
          <w:lang w:val="sk-SK"/>
        </w:rPr>
        <w:t>vadného</w:t>
      </w:r>
      <w:proofErr w:type="spellEnd"/>
      <w:r w:rsidRPr="00515300">
        <w:rPr>
          <w:rFonts w:eastAsia="Calibri" w:cstheme="minorHAnsi"/>
          <w:i/>
          <w:iCs/>
          <w:color w:val="000000" w:themeColor="text1"/>
          <w:lang w:val="sk-SK"/>
        </w:rPr>
        <w:t xml:space="preserve"> tovaru alebo odstránenia vád.“  </w:t>
      </w:r>
    </w:p>
    <w:p w14:paraId="56DCFB61" w14:textId="3AABDF92" w:rsidR="7F27E027" w:rsidRPr="00515300" w:rsidRDefault="7F27E027" w:rsidP="00193F7D">
      <w:pPr>
        <w:widowControl w:val="0"/>
        <w:pBdr>
          <w:top w:val="nil"/>
          <w:left w:val="nil"/>
          <w:bottom w:val="nil"/>
          <w:right w:val="nil"/>
          <w:between w:val="nil"/>
        </w:pBdr>
        <w:spacing w:before="289" w:line="243" w:lineRule="auto"/>
        <w:ind w:left="27" w:hanging="12"/>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V záujme zabezpečenia rovnováhy medzi právami a povinnosťami zmluvných strán navrhujeme  preformulovanie požiadavky nasledovne:  </w:t>
      </w:r>
    </w:p>
    <w:p w14:paraId="211A4D6E" w14:textId="3ABA0B61" w:rsidR="7F27E027" w:rsidRPr="00515300" w:rsidRDefault="7F27E027" w:rsidP="00193F7D">
      <w:pPr>
        <w:widowControl w:val="0"/>
        <w:pBdr>
          <w:top w:val="nil"/>
          <w:left w:val="nil"/>
          <w:bottom w:val="nil"/>
          <w:right w:val="nil"/>
          <w:between w:val="nil"/>
        </w:pBdr>
        <w:spacing w:before="287" w:line="243" w:lineRule="auto"/>
        <w:ind w:left="14" w:right="-5" w:firstLine="15"/>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Kupujúci je oprávnený uplatniť si zmluvnú pokutu vo výške 1.100,00 EUR bez DPH za každý, aj začatý  deň omeškania v prípade, že predávajúci nedodrží zmluvne dohodnutú lehotu na výmenu </w:t>
      </w:r>
      <w:proofErr w:type="spellStart"/>
      <w:r w:rsidRPr="00515300">
        <w:rPr>
          <w:rFonts w:eastAsia="Calibri" w:cstheme="minorHAnsi"/>
          <w:i/>
          <w:iCs/>
          <w:color w:val="000000" w:themeColor="text1"/>
          <w:lang w:val="sk-SK"/>
        </w:rPr>
        <w:t>vadného</w:t>
      </w:r>
      <w:proofErr w:type="spellEnd"/>
      <w:r w:rsidRPr="00515300">
        <w:rPr>
          <w:rFonts w:eastAsia="Calibri" w:cstheme="minorHAnsi"/>
          <w:i/>
          <w:iCs/>
          <w:color w:val="000000" w:themeColor="text1"/>
          <w:lang w:val="sk-SK"/>
        </w:rPr>
        <w:t xml:space="preserve">  tovaru podľa článku VI. Bod 7.9 tejto zmluvy. Tým nie je dotknuté právo </w:t>
      </w:r>
      <w:r w:rsidRPr="00515300">
        <w:rPr>
          <w:rFonts w:eastAsia="Calibri" w:cstheme="minorHAnsi"/>
          <w:i/>
          <w:iCs/>
          <w:color w:val="000000" w:themeColor="text1"/>
          <w:lang w:val="sk-SK"/>
        </w:rPr>
        <w:lastRenderedPageBreak/>
        <w:t xml:space="preserve">kupujúceho na náhradu škody,  ktorá mu vznikla nedodržaním dohodnutého termínu výmeny </w:t>
      </w:r>
      <w:proofErr w:type="spellStart"/>
      <w:r w:rsidRPr="00515300">
        <w:rPr>
          <w:rFonts w:eastAsia="Calibri" w:cstheme="minorHAnsi"/>
          <w:i/>
          <w:iCs/>
          <w:color w:val="000000" w:themeColor="text1"/>
          <w:lang w:val="sk-SK"/>
        </w:rPr>
        <w:t>vadného</w:t>
      </w:r>
      <w:proofErr w:type="spellEnd"/>
      <w:r w:rsidRPr="00515300">
        <w:rPr>
          <w:rFonts w:eastAsia="Calibri" w:cstheme="minorHAnsi"/>
          <w:i/>
          <w:iCs/>
          <w:color w:val="000000" w:themeColor="text1"/>
          <w:lang w:val="sk-SK"/>
        </w:rPr>
        <w:t xml:space="preserve"> tovaru alebo odstránenia vád.  </w:t>
      </w:r>
    </w:p>
    <w:p w14:paraId="22A54E72" w14:textId="3C8E7EB2" w:rsidR="7F27E027" w:rsidRPr="00515300" w:rsidRDefault="7F27E027" w:rsidP="00193F7D">
      <w:pPr>
        <w:widowControl w:val="0"/>
        <w:pBdr>
          <w:top w:val="nil"/>
          <w:left w:val="nil"/>
          <w:bottom w:val="nil"/>
          <w:right w:val="nil"/>
          <w:between w:val="nil"/>
        </w:pBdr>
        <w:spacing w:before="286" w:line="497" w:lineRule="auto"/>
        <w:ind w:left="14" w:right="2245" w:firstLine="4"/>
        <w:jc w:val="both"/>
        <w:rPr>
          <w:rFonts w:eastAsia="Calibri" w:cstheme="minorHAnsi"/>
          <w:i/>
          <w:iCs/>
          <w:color w:val="000000" w:themeColor="text1"/>
          <w:lang w:val="sk-SK"/>
        </w:rPr>
      </w:pPr>
      <w:r w:rsidRPr="00515300">
        <w:rPr>
          <w:rFonts w:eastAsia="Calibri" w:cstheme="minorHAnsi"/>
          <w:i/>
          <w:iCs/>
          <w:color w:val="000000" w:themeColor="text1"/>
          <w:lang w:val="sk-SK"/>
        </w:rPr>
        <w:t>Otázka: Bude verejný obstarávateľ súhlasiť s takouto úpravou požiadavky?”</w:t>
      </w:r>
    </w:p>
    <w:p w14:paraId="719E7384" w14:textId="36DDC067" w:rsidR="774E3184" w:rsidRPr="00515300" w:rsidRDefault="774E3184" w:rsidP="00193F7D">
      <w:pPr>
        <w:pStyle w:val="paragraph"/>
        <w:spacing w:before="0" w:beforeAutospacing="0" w:after="0" w:afterAutospacing="0" w:line="259" w:lineRule="auto"/>
        <w:ind w:left="720"/>
        <w:jc w:val="both"/>
        <w:rPr>
          <w:rFonts w:asciiTheme="minorHAnsi" w:eastAsia="Arial Narrow" w:hAnsiTheme="minorHAnsi" w:cstheme="minorHAnsi"/>
          <w:i/>
          <w:iCs/>
          <w:color w:val="000000" w:themeColor="text1"/>
        </w:rPr>
      </w:pPr>
    </w:p>
    <w:p w14:paraId="335DA6F8" w14:textId="1BDA3E54" w:rsidR="3EC2E667" w:rsidRPr="00515300" w:rsidRDefault="3EC2E667"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rial Narrow" w:hAnsiTheme="minorHAnsi" w:cstheme="minorHAnsi"/>
          <w:b/>
          <w:bCs/>
          <w:color w:val="000000" w:themeColor="text1"/>
        </w:rPr>
        <w:t>Verejný obstarávateľ po dôslednom uvážení považuje všetky sankcie uvedené v návrhu zmluvných podmienok za relevantné, opodstatnené a primerané a nebude pristupovať k ich zmene.</w:t>
      </w:r>
    </w:p>
    <w:p w14:paraId="21C25A83" w14:textId="21813F4A" w:rsidR="774E3184" w:rsidRPr="00515300" w:rsidRDefault="774E3184" w:rsidP="00193F7D">
      <w:pPr>
        <w:pStyle w:val="paragraph"/>
        <w:spacing w:before="0" w:beforeAutospacing="0" w:after="0" w:afterAutospacing="0" w:line="259" w:lineRule="auto"/>
        <w:jc w:val="both"/>
        <w:rPr>
          <w:rFonts w:asciiTheme="minorHAnsi" w:eastAsia="Arial Narrow" w:hAnsiTheme="minorHAnsi" w:cstheme="minorHAnsi"/>
          <w:b/>
          <w:bCs/>
          <w:color w:val="000000" w:themeColor="text1"/>
        </w:rPr>
      </w:pPr>
    </w:p>
    <w:p w14:paraId="4B0C3BAD" w14:textId="79DCD157" w:rsidR="3EC2E667" w:rsidRPr="00515300" w:rsidRDefault="3EC2E667" w:rsidP="00193F7D">
      <w:pPr>
        <w:widowControl w:val="0"/>
        <w:pBdr>
          <w:top w:val="nil"/>
          <w:left w:val="nil"/>
          <w:bottom w:val="nil"/>
          <w:right w:val="nil"/>
          <w:between w:val="nil"/>
        </w:pBdr>
        <w:spacing w:before="286" w:line="497" w:lineRule="auto"/>
        <w:ind w:left="14" w:right="2245" w:firstLine="4"/>
        <w:jc w:val="both"/>
        <w:rPr>
          <w:rFonts w:eastAsia="Calibri" w:cstheme="minorHAnsi"/>
          <w:i/>
          <w:iCs/>
          <w:color w:val="000000" w:themeColor="text1"/>
          <w:lang w:val="sk-SK"/>
        </w:rPr>
      </w:pPr>
      <w:r w:rsidRPr="00515300">
        <w:rPr>
          <w:rFonts w:eastAsia="Calibri" w:cstheme="minorHAnsi"/>
          <w:i/>
          <w:iCs/>
          <w:color w:val="000000" w:themeColor="text1"/>
          <w:u w:val="single"/>
          <w:lang w:val="sk-SK"/>
        </w:rPr>
        <w:t xml:space="preserve">“V čl. XII ods. 12.6 sa uvádza: </w:t>
      </w:r>
    </w:p>
    <w:p w14:paraId="461AC68B" w14:textId="0F7040DE" w:rsidR="3EC2E667" w:rsidRPr="00515300" w:rsidRDefault="3EC2E667" w:rsidP="00193F7D">
      <w:pPr>
        <w:widowControl w:val="0"/>
        <w:pBdr>
          <w:top w:val="nil"/>
          <w:left w:val="nil"/>
          <w:bottom w:val="nil"/>
          <w:right w:val="nil"/>
          <w:between w:val="nil"/>
        </w:pBdr>
        <w:spacing w:before="74" w:line="243" w:lineRule="auto"/>
        <w:ind w:left="27" w:right="-5" w:hanging="11"/>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„Kupujúci je oprávnený uplatniť si voči predávajúcemu zmluvnú pokutu vo výške 3.000,- eur v prípade  každého jednotlivého porušenia ustanovení článku XI tejto zmluvy o kybernetickej bezpečnosti, ak sa  na predmet plnenia vzťahujú.“ </w:t>
      </w:r>
    </w:p>
    <w:p w14:paraId="3C9C2B28" w14:textId="1496C78D" w:rsidR="3EC2E667" w:rsidRPr="00515300" w:rsidRDefault="3EC2E667" w:rsidP="00193F7D">
      <w:pPr>
        <w:widowControl w:val="0"/>
        <w:pBdr>
          <w:top w:val="nil"/>
          <w:left w:val="nil"/>
          <w:bottom w:val="nil"/>
          <w:right w:val="nil"/>
          <w:between w:val="nil"/>
        </w:pBdr>
        <w:spacing w:before="289" w:line="243" w:lineRule="auto"/>
        <w:ind w:left="27" w:hanging="12"/>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V záujme zabezpečenia rovnováhy medzi právami a povinnosťami zmluvných strán navrhujeme  preformulovanie požiadavky nasledovne:  </w:t>
      </w:r>
    </w:p>
    <w:p w14:paraId="183CD268" w14:textId="08D10291" w:rsidR="3EC2E667" w:rsidRPr="00515300" w:rsidRDefault="3EC2E667" w:rsidP="00193F7D">
      <w:pPr>
        <w:widowControl w:val="0"/>
        <w:pBdr>
          <w:top w:val="nil"/>
          <w:left w:val="nil"/>
          <w:bottom w:val="nil"/>
          <w:right w:val="nil"/>
          <w:between w:val="nil"/>
        </w:pBdr>
        <w:spacing w:before="286" w:line="243" w:lineRule="auto"/>
        <w:ind w:left="11" w:right="-4" w:firstLine="17"/>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Kupujúci je oprávnený uplatniť si voči predávajúcemu zmluvnú pokutu vo výške 500,- eur v prípade,  že dôjde ku kybernetickému incidentu z dôvodu preukázateľného pochybenia na strane  predávajúceho.  </w:t>
      </w:r>
    </w:p>
    <w:p w14:paraId="19B39381" w14:textId="5170FB11" w:rsidR="3EC2E667" w:rsidRPr="00515300" w:rsidRDefault="3EC2E667" w:rsidP="00193F7D">
      <w:pPr>
        <w:widowControl w:val="0"/>
        <w:pBdr>
          <w:top w:val="nil"/>
          <w:left w:val="nil"/>
          <w:bottom w:val="nil"/>
          <w:right w:val="nil"/>
          <w:between w:val="nil"/>
        </w:pBdr>
        <w:spacing w:before="288" w:line="495" w:lineRule="auto"/>
        <w:ind w:left="14" w:right="2247" w:firstLine="4"/>
        <w:jc w:val="both"/>
        <w:rPr>
          <w:rFonts w:eastAsia="Calibri" w:cstheme="minorHAnsi"/>
          <w:i/>
          <w:iCs/>
          <w:color w:val="000000" w:themeColor="text1"/>
          <w:lang w:val="sk-SK"/>
        </w:rPr>
      </w:pPr>
      <w:r w:rsidRPr="00515300">
        <w:rPr>
          <w:rFonts w:eastAsia="Calibri" w:cstheme="minorHAnsi"/>
          <w:i/>
          <w:iCs/>
          <w:color w:val="000000" w:themeColor="text1"/>
          <w:lang w:val="sk-SK"/>
        </w:rPr>
        <w:t>Otázka: Bude verejný obstarávateľ súhlasiť s takouto úpravou požiadavky?”</w:t>
      </w:r>
    </w:p>
    <w:p w14:paraId="108E5AB3" w14:textId="7AAF25D2" w:rsidR="774E3184" w:rsidRPr="00515300" w:rsidRDefault="774E3184" w:rsidP="00193F7D">
      <w:pPr>
        <w:pStyle w:val="paragraph"/>
        <w:spacing w:before="0" w:beforeAutospacing="0" w:after="0" w:afterAutospacing="0" w:line="259" w:lineRule="auto"/>
        <w:jc w:val="both"/>
        <w:rPr>
          <w:rFonts w:asciiTheme="minorHAnsi" w:eastAsia="Arial Narrow" w:hAnsiTheme="minorHAnsi" w:cstheme="minorHAnsi"/>
          <w:b/>
          <w:bCs/>
          <w:color w:val="000000" w:themeColor="text1"/>
        </w:rPr>
      </w:pPr>
    </w:p>
    <w:p w14:paraId="575048A2" w14:textId="1BDA3E54" w:rsidR="3EC2E667" w:rsidRPr="00515300" w:rsidRDefault="3EC2E667"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rial Narrow" w:hAnsiTheme="minorHAnsi" w:cstheme="minorHAnsi"/>
          <w:b/>
          <w:bCs/>
          <w:color w:val="000000" w:themeColor="text1"/>
        </w:rPr>
        <w:t>Verejný obstarávateľ po dôslednom uvážení považuje všetky sankcie uvedené v návrhu zmluvných podmienok za relevantné, opodstatnené a primerané a nebude pristupovať k ich zmene.</w:t>
      </w:r>
    </w:p>
    <w:p w14:paraId="5C106357" w14:textId="67439E85" w:rsidR="774E3184" w:rsidRPr="00515300" w:rsidRDefault="774E3184" w:rsidP="00193F7D">
      <w:pPr>
        <w:pStyle w:val="paragraph"/>
        <w:spacing w:before="0" w:beforeAutospacing="0" w:after="0" w:afterAutospacing="0" w:line="259" w:lineRule="auto"/>
        <w:jc w:val="both"/>
        <w:rPr>
          <w:rFonts w:asciiTheme="minorHAnsi" w:eastAsia="Arial Narrow" w:hAnsiTheme="minorHAnsi" w:cstheme="minorHAnsi"/>
          <w:b/>
          <w:bCs/>
          <w:color w:val="000000" w:themeColor="text1"/>
        </w:rPr>
      </w:pPr>
    </w:p>
    <w:p w14:paraId="0F4C7BAE" w14:textId="62DD4A04" w:rsidR="3EC2E667" w:rsidRPr="00515300" w:rsidRDefault="3EC2E667" w:rsidP="00193F7D">
      <w:pPr>
        <w:widowControl w:val="0"/>
        <w:pBdr>
          <w:top w:val="nil"/>
          <w:left w:val="nil"/>
          <w:bottom w:val="nil"/>
          <w:right w:val="nil"/>
          <w:between w:val="nil"/>
        </w:pBdr>
        <w:spacing w:before="288" w:line="495" w:lineRule="auto"/>
        <w:ind w:left="14" w:right="2247"/>
        <w:jc w:val="both"/>
        <w:rPr>
          <w:rFonts w:eastAsia="Calibri" w:cstheme="minorHAnsi"/>
          <w:i/>
          <w:iCs/>
          <w:color w:val="000000" w:themeColor="text1"/>
          <w:lang w:val="sk-SK"/>
        </w:rPr>
      </w:pPr>
      <w:r w:rsidRPr="00515300">
        <w:rPr>
          <w:rFonts w:eastAsia="Calibri" w:cstheme="minorHAnsi"/>
          <w:i/>
          <w:iCs/>
          <w:color w:val="000000" w:themeColor="text1"/>
          <w:u w:val="single"/>
          <w:lang w:val="sk-SK"/>
        </w:rPr>
        <w:t xml:space="preserve">“V čl. XII ods. 12.7 sa uvádza: </w:t>
      </w:r>
    </w:p>
    <w:p w14:paraId="0820228A" w14:textId="3BB19748" w:rsidR="3EC2E667" w:rsidRPr="00515300" w:rsidRDefault="3EC2E667" w:rsidP="00193F7D">
      <w:pPr>
        <w:widowControl w:val="0"/>
        <w:pBdr>
          <w:top w:val="nil"/>
          <w:left w:val="nil"/>
          <w:bottom w:val="nil"/>
          <w:right w:val="nil"/>
          <w:between w:val="nil"/>
        </w:pBdr>
        <w:spacing w:before="76" w:line="243" w:lineRule="auto"/>
        <w:ind w:left="20" w:right="-2" w:hanging="5"/>
        <w:jc w:val="both"/>
        <w:rPr>
          <w:rFonts w:eastAsia="Calibri" w:cstheme="minorHAnsi"/>
          <w:i/>
          <w:iCs/>
          <w:color w:val="000000" w:themeColor="text1"/>
          <w:lang w:val="sk-SK"/>
        </w:rPr>
      </w:pPr>
      <w:r w:rsidRPr="00515300">
        <w:rPr>
          <w:rFonts w:eastAsia="Calibri" w:cstheme="minorHAnsi"/>
          <w:i/>
          <w:iCs/>
          <w:color w:val="000000" w:themeColor="text1"/>
          <w:u w:val="single"/>
          <w:lang w:val="sk-SK"/>
        </w:rPr>
        <w:t>„</w:t>
      </w:r>
      <w:r w:rsidRPr="00515300">
        <w:rPr>
          <w:rFonts w:eastAsia="Calibri" w:cstheme="minorHAnsi"/>
          <w:i/>
          <w:iCs/>
          <w:color w:val="000000" w:themeColor="text1"/>
          <w:lang w:val="sk-SK"/>
        </w:rPr>
        <w:t xml:space="preserve">Kupujúci je oprávnený uplatniť si zmluvnú pokutu vo výške 10% z ceny predmetu plnenia z DPH v  prípade ak predávajúci nesplní povinnosť zabezpečiť počas celej záručnej doby komplexný  autorizovaný záručný servis.“ </w:t>
      </w:r>
    </w:p>
    <w:p w14:paraId="4F7A4E63" w14:textId="3BB2EEEB" w:rsidR="3EC2E667" w:rsidRPr="00515300" w:rsidRDefault="3EC2E667" w:rsidP="00193F7D">
      <w:pPr>
        <w:widowControl w:val="0"/>
        <w:pBdr>
          <w:top w:val="nil"/>
          <w:left w:val="nil"/>
          <w:bottom w:val="nil"/>
          <w:right w:val="nil"/>
          <w:between w:val="nil"/>
        </w:pBdr>
        <w:spacing w:before="289" w:line="243" w:lineRule="auto"/>
        <w:ind w:left="14"/>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V záujme zabezpečenia rovnováhy medzi právami a povinnosťami zmluvných strán navrhujeme  verejnému obstarávateľovi uvedený článok taktiež vypustiť. </w:t>
      </w:r>
    </w:p>
    <w:p w14:paraId="6316904E" w14:textId="55F84A9C" w:rsidR="3EC2E667" w:rsidRPr="00515300" w:rsidRDefault="3EC2E667" w:rsidP="00193F7D">
      <w:pPr>
        <w:widowControl w:val="0"/>
        <w:pBdr>
          <w:top w:val="nil"/>
          <w:left w:val="nil"/>
          <w:bottom w:val="nil"/>
          <w:right w:val="nil"/>
          <w:between w:val="nil"/>
        </w:pBdr>
        <w:spacing w:before="286"/>
        <w:ind w:left="19"/>
        <w:jc w:val="both"/>
        <w:rPr>
          <w:rFonts w:eastAsia="Calibri" w:cstheme="minorHAnsi"/>
          <w:i/>
          <w:iCs/>
          <w:color w:val="000000" w:themeColor="text1"/>
          <w:lang w:val="sk-SK"/>
        </w:rPr>
      </w:pPr>
      <w:r w:rsidRPr="00515300">
        <w:rPr>
          <w:rFonts w:eastAsia="Calibri" w:cstheme="minorHAnsi"/>
          <w:i/>
          <w:iCs/>
          <w:color w:val="000000" w:themeColor="text1"/>
          <w:lang w:val="sk-SK"/>
        </w:rPr>
        <w:t>Otázka: Bude verejný obstarávateľ súhlasiť s odstránením tejto požiadavky?”</w:t>
      </w:r>
    </w:p>
    <w:p w14:paraId="4388FE7A" w14:textId="591FCF14" w:rsidR="774E3184" w:rsidRPr="00515300" w:rsidRDefault="774E3184" w:rsidP="00193F7D">
      <w:pPr>
        <w:pStyle w:val="paragraph"/>
        <w:spacing w:before="0" w:beforeAutospacing="0" w:after="0" w:afterAutospacing="0" w:line="259" w:lineRule="auto"/>
        <w:jc w:val="both"/>
        <w:rPr>
          <w:rFonts w:asciiTheme="minorHAnsi" w:eastAsia="Arial Narrow" w:hAnsiTheme="minorHAnsi" w:cstheme="minorHAnsi"/>
          <w:b/>
          <w:bCs/>
          <w:color w:val="000000" w:themeColor="text1"/>
        </w:rPr>
      </w:pPr>
    </w:p>
    <w:p w14:paraId="5E41DEB2" w14:textId="1BDA3E54" w:rsidR="3EC2E667" w:rsidRPr="00515300" w:rsidRDefault="3EC2E667"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rial Narrow" w:hAnsiTheme="minorHAnsi" w:cstheme="minorHAnsi"/>
          <w:b/>
          <w:bCs/>
          <w:color w:val="000000" w:themeColor="text1"/>
        </w:rPr>
        <w:t>Verejný obstarávateľ po dôslednom uvážení považuje všetky sankcie uvedené v návrhu zmluvných podmienok za relevantné, opodstatnené a primerané a nebude pristupovať k ich zmene.</w:t>
      </w:r>
    </w:p>
    <w:p w14:paraId="30371F28" w14:textId="086F7D42" w:rsidR="774E3184" w:rsidRPr="00515300" w:rsidRDefault="774E3184" w:rsidP="00193F7D">
      <w:pPr>
        <w:pStyle w:val="paragraph"/>
        <w:spacing w:before="0" w:beforeAutospacing="0" w:after="0" w:afterAutospacing="0" w:line="259" w:lineRule="auto"/>
        <w:jc w:val="both"/>
        <w:rPr>
          <w:rFonts w:asciiTheme="minorHAnsi" w:eastAsia="Arial Narrow" w:hAnsiTheme="minorHAnsi" w:cstheme="minorHAnsi"/>
          <w:b/>
          <w:bCs/>
          <w:color w:val="000000" w:themeColor="text1"/>
        </w:rPr>
      </w:pPr>
    </w:p>
    <w:p w14:paraId="0C4064A0" w14:textId="6342A62E" w:rsidR="3EC2E667" w:rsidRPr="00515300" w:rsidRDefault="3EC2E667" w:rsidP="00193F7D">
      <w:pPr>
        <w:widowControl w:val="0"/>
        <w:pBdr>
          <w:top w:val="nil"/>
          <w:left w:val="nil"/>
          <w:bottom w:val="nil"/>
          <w:right w:val="nil"/>
          <w:between w:val="nil"/>
        </w:pBdr>
        <w:ind w:left="14"/>
        <w:jc w:val="both"/>
        <w:rPr>
          <w:rFonts w:eastAsia="Calibri" w:cstheme="minorHAnsi"/>
          <w:i/>
          <w:iCs/>
          <w:color w:val="000000" w:themeColor="text1"/>
          <w:lang w:val="sk-SK"/>
        </w:rPr>
      </w:pPr>
      <w:r w:rsidRPr="00515300">
        <w:rPr>
          <w:rFonts w:eastAsia="Calibri" w:cstheme="minorHAnsi"/>
          <w:i/>
          <w:iCs/>
          <w:color w:val="000000" w:themeColor="text1"/>
          <w:u w:val="single"/>
          <w:lang w:val="sk-SK"/>
        </w:rPr>
        <w:t xml:space="preserve">“V čl. XII ods. 12.8 sa uvádza: </w:t>
      </w:r>
    </w:p>
    <w:p w14:paraId="6127A0DB" w14:textId="351E375C" w:rsidR="3EC2E667" w:rsidRPr="00515300" w:rsidRDefault="3EC2E667" w:rsidP="00193F7D">
      <w:pPr>
        <w:widowControl w:val="0"/>
        <w:pBdr>
          <w:top w:val="nil"/>
          <w:left w:val="nil"/>
          <w:bottom w:val="nil"/>
          <w:right w:val="nil"/>
          <w:between w:val="nil"/>
        </w:pBdr>
        <w:spacing w:before="313" w:line="243" w:lineRule="auto"/>
        <w:ind w:left="19" w:right="-5" w:hanging="4"/>
        <w:jc w:val="both"/>
        <w:rPr>
          <w:rFonts w:eastAsia="Calibri" w:cstheme="minorHAnsi"/>
          <w:i/>
          <w:iCs/>
          <w:color w:val="000000" w:themeColor="text1"/>
          <w:lang w:val="sk-SK"/>
        </w:rPr>
      </w:pPr>
      <w:r w:rsidRPr="00515300">
        <w:rPr>
          <w:rFonts w:eastAsia="Calibri" w:cstheme="minorHAnsi"/>
          <w:i/>
          <w:iCs/>
          <w:color w:val="000000" w:themeColor="text1"/>
          <w:u w:val="single"/>
          <w:lang w:val="sk-SK"/>
        </w:rPr>
        <w:t>„</w:t>
      </w:r>
      <w:r w:rsidRPr="00515300">
        <w:rPr>
          <w:rFonts w:eastAsia="Calibri" w:cstheme="minorHAnsi"/>
          <w:i/>
          <w:iCs/>
          <w:color w:val="000000" w:themeColor="text1"/>
          <w:lang w:val="sk-SK"/>
        </w:rPr>
        <w:t xml:space="preserve">Kupujúci je oprávnený uplatniť si zmluvnú pokutu vo výške paušálnej ceny za jeden mesiac  poskytovania pozáručného servisu na základe uplatnenej opcie, a to osobitne za každé zariadenie pri  ktorom bola uplatnená opcia za každý kalendárny mesiac, v ktorom predávajúci nesplní povinnosť  zabezpečiť počas celej doby komplexný autorizovaný pozáručný servis za splnenia podmienok  ustanovených touto zmluvou. Pre vylúčenie pochybností platí, že ak predávajúci v danom kalendárnom  mesiaci neposkytne služby pozáručného servisu pre viacero zariadení, kupujúci je oprávnený uplatniť  si sankciu podľa tohto bodu za každé takéto zariadenie. „ </w:t>
      </w:r>
    </w:p>
    <w:p w14:paraId="3DD1BAF7" w14:textId="257E02EF" w:rsidR="3EC2E667" w:rsidRPr="00515300" w:rsidRDefault="3EC2E667" w:rsidP="00193F7D">
      <w:pPr>
        <w:widowControl w:val="0"/>
        <w:pBdr>
          <w:top w:val="nil"/>
          <w:left w:val="nil"/>
          <w:bottom w:val="nil"/>
          <w:right w:val="nil"/>
          <w:between w:val="nil"/>
        </w:pBdr>
        <w:spacing w:before="289" w:line="243" w:lineRule="auto"/>
        <w:ind w:left="20" w:right="-2" w:firstLine="8"/>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Uvedená požiadavka je v rozpore s poskytovaním paušálneho servisu, preto navrhujeme verejnému  obstarávateľovi uvedený článok vypustiť. </w:t>
      </w:r>
    </w:p>
    <w:p w14:paraId="5283BF88" w14:textId="12B84724" w:rsidR="3EC2E667" w:rsidRPr="00515300" w:rsidRDefault="3EC2E667" w:rsidP="00193F7D">
      <w:pPr>
        <w:widowControl w:val="0"/>
        <w:pBdr>
          <w:top w:val="nil"/>
          <w:left w:val="nil"/>
          <w:bottom w:val="nil"/>
          <w:right w:val="nil"/>
          <w:between w:val="nil"/>
        </w:pBdr>
        <w:spacing w:before="286" w:line="408" w:lineRule="auto"/>
        <w:ind w:left="14" w:right="2230" w:firstLine="4"/>
        <w:jc w:val="both"/>
        <w:rPr>
          <w:rFonts w:eastAsia="Calibri" w:cstheme="minorHAnsi"/>
          <w:i/>
          <w:iCs/>
          <w:color w:val="000000" w:themeColor="text1"/>
          <w:lang w:val="sk-SK"/>
        </w:rPr>
      </w:pPr>
      <w:r w:rsidRPr="00515300">
        <w:rPr>
          <w:rFonts w:eastAsia="Calibri" w:cstheme="minorHAnsi"/>
          <w:i/>
          <w:iCs/>
          <w:color w:val="000000" w:themeColor="text1"/>
          <w:lang w:val="sk-SK"/>
        </w:rPr>
        <w:t>Otázka: Bude verejný obstarávateľ súhlasiť s odstránením tejto požiadavky?”</w:t>
      </w:r>
    </w:p>
    <w:p w14:paraId="35787D4E" w14:textId="71DD72B7" w:rsidR="3EC2E667" w:rsidRPr="00515300" w:rsidRDefault="3EC2E667" w:rsidP="0083331E">
      <w:pPr>
        <w:pStyle w:val="paragraph"/>
        <w:spacing w:before="0" w:beforeAutospacing="0" w:after="0" w:afterAutospacing="0" w:line="259" w:lineRule="auto"/>
        <w:jc w:val="both"/>
        <w:rPr>
          <w:rFonts w:asciiTheme="minorHAnsi" w:eastAsia="Arial Narrow" w:hAnsiTheme="minorHAnsi" w:cstheme="minorHAnsi"/>
          <w:b/>
          <w:bCs/>
          <w:color w:val="000000" w:themeColor="text1"/>
        </w:rPr>
      </w:pPr>
      <w:r w:rsidRPr="00515300">
        <w:rPr>
          <w:rFonts w:asciiTheme="minorHAnsi" w:eastAsia="Arial Narrow" w:hAnsiTheme="minorHAnsi" w:cstheme="minorHAnsi"/>
          <w:b/>
          <w:bCs/>
          <w:color w:val="000000" w:themeColor="text1"/>
        </w:rPr>
        <w:t xml:space="preserve">Uvedená požiadavka podľa verejného obstarávateľa nie je nijakým spôsobom  v rozpore s paušálnym nastavením platieb za servis, je zmluvným nástrojom na vymožiteľnosť poskytovania paušálneho servisu podľa osobitných zmluvných ustanovení. Z pohľadu verejného </w:t>
      </w:r>
      <w:r w:rsidR="5A96FA0C" w:rsidRPr="00515300">
        <w:rPr>
          <w:rFonts w:asciiTheme="minorHAnsi" w:eastAsia="Arial Narrow" w:hAnsiTheme="minorHAnsi" w:cstheme="minorHAnsi"/>
          <w:b/>
          <w:bCs/>
          <w:color w:val="000000" w:themeColor="text1"/>
        </w:rPr>
        <w:t xml:space="preserve">obstarávateľa nie je prípustná situácia, kedy predávajúci nebude plniť svoje povinnosti, ktoré mu </w:t>
      </w:r>
      <w:r w:rsidR="515D4AA8" w:rsidRPr="00515300">
        <w:rPr>
          <w:rFonts w:asciiTheme="minorHAnsi" w:eastAsia="Arial Narrow" w:hAnsiTheme="minorHAnsi" w:cstheme="minorHAnsi"/>
          <w:b/>
          <w:bCs/>
          <w:color w:val="000000" w:themeColor="text1"/>
        </w:rPr>
        <w:t>zo zmluvy v rámci služieb pozáručného servisu vyplývajú a zo zmluvy mu nebudú vyplývať žiadne zmluvné sankcie, resp. Nebude to ma</w:t>
      </w:r>
      <w:r w:rsidR="6678DD4E" w:rsidRPr="00515300">
        <w:rPr>
          <w:rFonts w:asciiTheme="minorHAnsi" w:eastAsia="Arial Narrow" w:hAnsiTheme="minorHAnsi" w:cstheme="minorHAnsi"/>
          <w:b/>
          <w:bCs/>
          <w:color w:val="000000" w:themeColor="text1"/>
        </w:rPr>
        <w:t xml:space="preserve">ť na predávajúceho žiadny negatívny dopad. </w:t>
      </w:r>
    </w:p>
    <w:p w14:paraId="1D53FE95" w14:textId="35237C62" w:rsidR="774E3184" w:rsidRPr="00515300" w:rsidRDefault="774E3184" w:rsidP="00193F7D">
      <w:pPr>
        <w:pStyle w:val="paragraph"/>
        <w:spacing w:before="0" w:beforeAutospacing="0" w:after="0" w:afterAutospacing="0" w:line="259" w:lineRule="auto"/>
        <w:jc w:val="both"/>
        <w:rPr>
          <w:rFonts w:asciiTheme="minorHAnsi" w:eastAsia="Arial Narrow" w:hAnsiTheme="minorHAnsi" w:cstheme="minorHAnsi"/>
          <w:b/>
          <w:bCs/>
          <w:color w:val="000000" w:themeColor="text1"/>
        </w:rPr>
      </w:pPr>
    </w:p>
    <w:p w14:paraId="76EEE664" w14:textId="4EE5D675" w:rsidR="6678DD4E" w:rsidRPr="00515300" w:rsidRDefault="6678DD4E" w:rsidP="00193F7D">
      <w:pPr>
        <w:widowControl w:val="0"/>
        <w:pBdr>
          <w:top w:val="nil"/>
          <w:left w:val="nil"/>
          <w:bottom w:val="nil"/>
          <w:right w:val="nil"/>
          <w:between w:val="nil"/>
        </w:pBdr>
        <w:spacing w:before="286" w:line="408" w:lineRule="auto"/>
        <w:ind w:left="14" w:right="2230" w:firstLine="4"/>
        <w:jc w:val="both"/>
        <w:rPr>
          <w:rFonts w:eastAsia="Calibri" w:cstheme="minorHAnsi"/>
          <w:i/>
          <w:iCs/>
          <w:color w:val="000000" w:themeColor="text1"/>
          <w:lang w:val="sk-SK"/>
        </w:rPr>
      </w:pPr>
      <w:r w:rsidRPr="00515300">
        <w:rPr>
          <w:rFonts w:eastAsia="Calibri" w:cstheme="minorHAnsi"/>
          <w:i/>
          <w:iCs/>
          <w:color w:val="000000" w:themeColor="text1"/>
          <w:u w:val="single"/>
          <w:lang w:val="sk-SK"/>
        </w:rPr>
        <w:t xml:space="preserve">“V čl. XII ods. 12.9 sa uvádza: </w:t>
      </w:r>
    </w:p>
    <w:p w14:paraId="03D39721" w14:textId="02931CD1" w:rsidR="6678DD4E" w:rsidRPr="00515300" w:rsidRDefault="6678DD4E" w:rsidP="00193F7D">
      <w:pPr>
        <w:widowControl w:val="0"/>
        <w:pBdr>
          <w:top w:val="nil"/>
          <w:left w:val="nil"/>
          <w:bottom w:val="nil"/>
          <w:right w:val="nil"/>
          <w:between w:val="nil"/>
        </w:pBdr>
        <w:spacing w:before="156" w:line="243" w:lineRule="auto"/>
        <w:ind w:left="6" w:firstLine="9"/>
        <w:jc w:val="both"/>
        <w:rPr>
          <w:rFonts w:eastAsia="Calibri" w:cstheme="minorHAnsi"/>
          <w:i/>
          <w:iCs/>
          <w:color w:val="000000" w:themeColor="text1"/>
          <w:lang w:val="sk-SK"/>
        </w:rPr>
      </w:pPr>
      <w:r w:rsidRPr="00515300">
        <w:rPr>
          <w:rFonts w:eastAsia="Calibri" w:cstheme="minorHAnsi"/>
          <w:i/>
          <w:iCs/>
          <w:color w:val="000000" w:themeColor="text1"/>
          <w:u w:val="single"/>
          <w:lang w:val="sk-SK"/>
        </w:rPr>
        <w:t>„</w:t>
      </w:r>
      <w:r w:rsidRPr="00515300">
        <w:rPr>
          <w:rFonts w:eastAsia="Calibri" w:cstheme="minorHAnsi"/>
          <w:i/>
          <w:iCs/>
          <w:color w:val="000000" w:themeColor="text1"/>
          <w:lang w:val="sk-SK"/>
        </w:rPr>
        <w:t xml:space="preserve">Kupujúci je oprávnený uplatniť si zmluvnú pokutu vo výške 500 € za každý aj začatý mesiac v ktorom  je predávajúci v omeškaní s plnením povinnosti vykonať update softvérového vybavenia zariadení v  zmysle bodu 7.3.9 a 7.3.10 tejto zmluvy.“ </w:t>
      </w:r>
    </w:p>
    <w:p w14:paraId="46BA951A" w14:textId="0E21380F" w:rsidR="6678DD4E" w:rsidRPr="00515300" w:rsidRDefault="6678DD4E" w:rsidP="00193F7D">
      <w:pPr>
        <w:widowControl w:val="0"/>
        <w:pBdr>
          <w:top w:val="nil"/>
          <w:left w:val="nil"/>
          <w:bottom w:val="nil"/>
          <w:right w:val="nil"/>
          <w:between w:val="nil"/>
        </w:pBdr>
        <w:spacing w:before="286" w:line="243" w:lineRule="auto"/>
        <w:ind w:left="14" w:right="-1" w:firstLine="14"/>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Predávajúci vykonáva update v súlade s pokynmi a časovými limitmi výrobcu. Proces aktualizácie riadi  výrobca, nie je možné si ho vynútiť v skoršom termíne z objektívnych príčin, preto navrhujeme  verejnému obstarávateľovi uvedený článok vypustiť. </w:t>
      </w:r>
    </w:p>
    <w:p w14:paraId="3779C22B" w14:textId="7E701586" w:rsidR="6678DD4E" w:rsidRPr="00515300" w:rsidRDefault="6678DD4E" w:rsidP="00193F7D">
      <w:pPr>
        <w:widowControl w:val="0"/>
        <w:pBdr>
          <w:top w:val="nil"/>
          <w:left w:val="nil"/>
          <w:bottom w:val="nil"/>
          <w:right w:val="nil"/>
          <w:between w:val="nil"/>
        </w:pBdr>
        <w:spacing w:before="288" w:line="406" w:lineRule="auto"/>
        <w:ind w:left="14" w:right="2230" w:firstLine="4"/>
        <w:jc w:val="both"/>
        <w:rPr>
          <w:rFonts w:eastAsia="Calibri" w:cstheme="minorHAnsi"/>
          <w:i/>
          <w:iCs/>
          <w:color w:val="000000" w:themeColor="text1"/>
          <w:lang w:val="sk-SK"/>
        </w:rPr>
      </w:pPr>
      <w:r w:rsidRPr="00515300">
        <w:rPr>
          <w:rFonts w:eastAsia="Calibri" w:cstheme="minorHAnsi"/>
          <w:i/>
          <w:iCs/>
          <w:color w:val="000000" w:themeColor="text1"/>
          <w:lang w:val="sk-SK"/>
        </w:rPr>
        <w:t>Otázka: Bude verejný obstarávateľ súhlasiť s odstránením tejto požiadavky?”</w:t>
      </w:r>
    </w:p>
    <w:p w14:paraId="312D9A2D" w14:textId="2A7CB3C4" w:rsidR="6678DD4E" w:rsidRPr="00515300" w:rsidRDefault="6678DD4E" w:rsidP="0083331E">
      <w:pPr>
        <w:pStyle w:val="paragraph"/>
        <w:spacing w:before="0" w:beforeAutospacing="0" w:after="0" w:afterAutospacing="0" w:line="259" w:lineRule="auto"/>
        <w:jc w:val="both"/>
        <w:rPr>
          <w:rFonts w:asciiTheme="minorHAnsi" w:eastAsia="Arial Narrow" w:hAnsiTheme="minorHAnsi" w:cstheme="minorHAnsi"/>
          <w:b/>
          <w:bCs/>
          <w:color w:val="000000" w:themeColor="text1"/>
        </w:rPr>
      </w:pPr>
      <w:r w:rsidRPr="00515300">
        <w:rPr>
          <w:rFonts w:asciiTheme="minorHAnsi" w:eastAsia="Arial Narrow" w:hAnsiTheme="minorHAnsi" w:cstheme="minorHAnsi"/>
          <w:b/>
          <w:bCs/>
          <w:color w:val="000000" w:themeColor="text1"/>
        </w:rPr>
        <w:lastRenderedPageBreak/>
        <w:t>Verejný obstarávateľ v zmysle odpovedí vyššie preformuloval bod 7.3.9 zmluvy, trvá na tom aby na nesplanenie povinnosti bola naviazaná sankcia v pôvodnej výške.</w:t>
      </w:r>
    </w:p>
    <w:p w14:paraId="310748AB" w14:textId="130C9BEE" w:rsidR="774E3184" w:rsidRPr="00515300" w:rsidRDefault="774E3184" w:rsidP="00193F7D">
      <w:pPr>
        <w:pStyle w:val="paragraph"/>
        <w:spacing w:before="0" w:beforeAutospacing="0" w:after="0" w:afterAutospacing="0" w:line="259" w:lineRule="auto"/>
        <w:jc w:val="both"/>
        <w:rPr>
          <w:rFonts w:asciiTheme="minorHAnsi" w:eastAsia="Arial Narrow" w:hAnsiTheme="minorHAnsi" w:cstheme="minorHAnsi"/>
          <w:b/>
          <w:bCs/>
          <w:color w:val="000000" w:themeColor="text1"/>
        </w:rPr>
      </w:pPr>
    </w:p>
    <w:p w14:paraId="7D743103" w14:textId="705994CE" w:rsidR="6678DD4E" w:rsidRPr="00515300" w:rsidRDefault="6678DD4E" w:rsidP="00193F7D">
      <w:pPr>
        <w:widowControl w:val="0"/>
        <w:pBdr>
          <w:top w:val="nil"/>
          <w:left w:val="nil"/>
          <w:bottom w:val="nil"/>
          <w:right w:val="nil"/>
          <w:between w:val="nil"/>
        </w:pBdr>
        <w:spacing w:before="288" w:line="406" w:lineRule="auto"/>
        <w:ind w:left="14" w:right="2230" w:firstLine="4"/>
        <w:jc w:val="both"/>
        <w:rPr>
          <w:rFonts w:eastAsia="Calibri" w:cstheme="minorHAnsi"/>
          <w:i/>
          <w:iCs/>
          <w:color w:val="000000" w:themeColor="text1"/>
          <w:lang w:val="sk-SK"/>
        </w:rPr>
      </w:pPr>
      <w:r w:rsidRPr="00515300">
        <w:rPr>
          <w:rFonts w:eastAsia="Calibri" w:cstheme="minorHAnsi"/>
          <w:i/>
          <w:iCs/>
          <w:color w:val="000000" w:themeColor="text1"/>
          <w:u w:val="single"/>
          <w:lang w:val="sk-SK"/>
        </w:rPr>
        <w:t>“V čl. XII ods. 12.11 sa uvádza:</w:t>
      </w:r>
      <w:r w:rsidRPr="00515300">
        <w:rPr>
          <w:rFonts w:eastAsia="Calibri" w:cstheme="minorHAnsi"/>
          <w:i/>
          <w:iCs/>
          <w:color w:val="000000" w:themeColor="text1"/>
          <w:lang w:val="sk-SK"/>
        </w:rPr>
        <w:t xml:space="preserve"> </w:t>
      </w:r>
    </w:p>
    <w:p w14:paraId="4F65735C" w14:textId="32675F74" w:rsidR="6678DD4E" w:rsidRPr="00515300" w:rsidRDefault="6678DD4E" w:rsidP="00193F7D">
      <w:pPr>
        <w:widowControl w:val="0"/>
        <w:pBdr>
          <w:top w:val="nil"/>
          <w:left w:val="nil"/>
          <w:bottom w:val="nil"/>
          <w:right w:val="nil"/>
          <w:between w:val="nil"/>
        </w:pBdr>
        <w:spacing w:before="160" w:line="242" w:lineRule="auto"/>
        <w:ind w:left="27" w:right="-4" w:hanging="11"/>
        <w:jc w:val="both"/>
        <w:rPr>
          <w:rFonts w:eastAsia="Calibri" w:cstheme="minorHAnsi"/>
          <w:i/>
          <w:iCs/>
          <w:color w:val="000000" w:themeColor="text1"/>
          <w:lang w:val="sk-SK"/>
        </w:rPr>
      </w:pPr>
      <w:r w:rsidRPr="00515300">
        <w:rPr>
          <w:rFonts w:eastAsia="Calibri" w:cstheme="minorHAnsi"/>
          <w:i/>
          <w:iCs/>
          <w:color w:val="000000" w:themeColor="text1"/>
          <w:u w:val="single"/>
          <w:lang w:val="sk-SK"/>
        </w:rPr>
        <w:t>„</w:t>
      </w:r>
      <w:r w:rsidRPr="00515300">
        <w:rPr>
          <w:rFonts w:eastAsia="Calibri" w:cstheme="minorHAnsi"/>
          <w:i/>
          <w:iCs/>
          <w:color w:val="000000" w:themeColor="text1"/>
          <w:lang w:val="sk-SK"/>
        </w:rPr>
        <w:t xml:space="preserve">Kupujúci je oprávnený uplatniť si zmluvnú pokutu vo výške jednej </w:t>
      </w:r>
      <w:proofErr w:type="spellStart"/>
      <w:r w:rsidRPr="00515300">
        <w:rPr>
          <w:rFonts w:eastAsia="Calibri" w:cstheme="minorHAnsi"/>
          <w:i/>
          <w:iCs/>
          <w:color w:val="000000" w:themeColor="text1"/>
          <w:lang w:val="sk-SK"/>
        </w:rPr>
        <w:t>štrnástiny</w:t>
      </w:r>
      <w:proofErr w:type="spellEnd"/>
      <w:r w:rsidRPr="00515300">
        <w:rPr>
          <w:rFonts w:eastAsia="Calibri" w:cstheme="minorHAnsi"/>
          <w:i/>
          <w:iCs/>
          <w:color w:val="000000" w:themeColor="text1"/>
          <w:lang w:val="sk-SK"/>
        </w:rPr>
        <w:t xml:space="preserve"> ceny ponúknutej  Predávajúcim za služby transportu zariadení uvedenej v prílohe č. 2 tejto zmluvy v množine 5 a to za  každý aj začatý deň omeškania Predávajúceho s ukončením služieb transportu podľa harmonogramu,  ktorý je prílohou č. 9 alebo č. 10 tejto zmluvy.“  </w:t>
      </w:r>
    </w:p>
    <w:p w14:paraId="526F7462" w14:textId="12A29DBE" w:rsidR="6678DD4E" w:rsidRPr="00515300" w:rsidRDefault="6678DD4E" w:rsidP="00193F7D">
      <w:pPr>
        <w:widowControl w:val="0"/>
        <w:pBdr>
          <w:top w:val="nil"/>
          <w:left w:val="nil"/>
          <w:bottom w:val="nil"/>
          <w:right w:val="nil"/>
          <w:between w:val="nil"/>
        </w:pBdr>
        <w:spacing w:before="289" w:line="243" w:lineRule="auto"/>
        <w:ind w:left="27" w:hanging="12"/>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V záujme zabezpečenia rovnováhy medzi právami a povinnosťami zmluvných strán navrhujeme  preformulovanie požiadavky nasledovne:  </w:t>
      </w:r>
    </w:p>
    <w:p w14:paraId="293B7CE7" w14:textId="75A04387" w:rsidR="6678DD4E" w:rsidRPr="00515300" w:rsidRDefault="6678DD4E" w:rsidP="00193F7D">
      <w:pPr>
        <w:widowControl w:val="0"/>
        <w:pBdr>
          <w:top w:val="nil"/>
          <w:left w:val="nil"/>
          <w:bottom w:val="nil"/>
          <w:right w:val="nil"/>
          <w:between w:val="nil"/>
        </w:pBdr>
        <w:spacing w:before="286" w:line="243" w:lineRule="auto"/>
        <w:ind w:left="19" w:right="-6" w:firstLine="9"/>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Kupujúci je oprávnený uplatniť si zmluvnú pokutu vo výške jednej </w:t>
      </w:r>
      <w:proofErr w:type="spellStart"/>
      <w:r w:rsidRPr="00515300">
        <w:rPr>
          <w:rFonts w:eastAsia="Calibri" w:cstheme="minorHAnsi"/>
          <w:i/>
          <w:iCs/>
          <w:color w:val="000000" w:themeColor="text1"/>
          <w:lang w:val="sk-SK"/>
        </w:rPr>
        <w:t>štrnástiny</w:t>
      </w:r>
      <w:proofErr w:type="spellEnd"/>
      <w:r w:rsidRPr="00515300">
        <w:rPr>
          <w:rFonts w:eastAsia="Calibri" w:cstheme="minorHAnsi"/>
          <w:i/>
          <w:iCs/>
          <w:color w:val="000000" w:themeColor="text1"/>
          <w:lang w:val="sk-SK"/>
        </w:rPr>
        <w:t xml:space="preserve"> ceny ponúknutej  Predávajúcim za služby transportu zariadení uvedenej v prílohe č. 2 tejto zmluvy v množine 5 v prípade  omeškania Predávajúceho s ukončením služieb transportu podľa harmonogramu, ktorý je prílohou č.  9 alebo č. 10 tejto zmluvy.  </w:t>
      </w:r>
    </w:p>
    <w:p w14:paraId="00FED3B4" w14:textId="31548689" w:rsidR="6678DD4E" w:rsidRPr="00515300" w:rsidRDefault="6678DD4E" w:rsidP="00193F7D">
      <w:pPr>
        <w:widowControl w:val="0"/>
        <w:pBdr>
          <w:top w:val="nil"/>
          <w:left w:val="nil"/>
          <w:bottom w:val="nil"/>
          <w:right w:val="nil"/>
          <w:between w:val="nil"/>
        </w:pBdr>
        <w:spacing w:before="288" w:line="406" w:lineRule="auto"/>
        <w:ind w:left="14" w:right="2230" w:firstLine="4"/>
        <w:jc w:val="both"/>
        <w:rPr>
          <w:rFonts w:cstheme="minorHAnsi"/>
        </w:rPr>
      </w:pPr>
      <w:r w:rsidRPr="00515300">
        <w:rPr>
          <w:rFonts w:eastAsia="Calibri" w:cstheme="minorHAnsi"/>
          <w:i/>
          <w:iCs/>
          <w:color w:val="000000" w:themeColor="text1"/>
          <w:lang w:val="sk-SK"/>
        </w:rPr>
        <w:t>Otázka: Bude verejný obstarávateľ súhlasiť s odstránením tejto požiadavky?”</w:t>
      </w:r>
    </w:p>
    <w:p w14:paraId="1118B781" w14:textId="1CD6C066" w:rsidR="774E3184" w:rsidRPr="00515300" w:rsidRDefault="774E3184" w:rsidP="00193F7D">
      <w:pPr>
        <w:widowControl w:val="0"/>
        <w:pBdr>
          <w:top w:val="nil"/>
          <w:left w:val="nil"/>
          <w:bottom w:val="nil"/>
          <w:right w:val="nil"/>
          <w:between w:val="nil"/>
        </w:pBdr>
        <w:spacing w:before="288" w:line="406" w:lineRule="auto"/>
        <w:ind w:right="2230"/>
        <w:jc w:val="both"/>
        <w:rPr>
          <w:rFonts w:eastAsia="Calibri" w:cstheme="minorHAnsi"/>
          <w:i/>
          <w:iCs/>
          <w:color w:val="000000" w:themeColor="text1"/>
          <w:lang w:val="sk-SK"/>
        </w:rPr>
      </w:pPr>
    </w:p>
    <w:p w14:paraId="60A23C6E" w14:textId="1BDA3E54" w:rsidR="51CCDCB3" w:rsidRPr="00515300" w:rsidRDefault="51CCDCB3"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rial Narrow" w:hAnsiTheme="minorHAnsi" w:cstheme="minorHAnsi"/>
          <w:b/>
          <w:bCs/>
          <w:color w:val="000000" w:themeColor="text1"/>
        </w:rPr>
        <w:t>Verejný obstarávateľ po dôslednom uvážení považuje všetky sankcie uvedené v návrhu zmluvných podmienok za relevantné, opodstatnené a primerané a nebude pristupovať k ich zmene.</w:t>
      </w:r>
    </w:p>
    <w:p w14:paraId="33C27D1B" w14:textId="73E66BB9" w:rsidR="51CCDCB3" w:rsidRPr="00515300" w:rsidRDefault="51CCDCB3" w:rsidP="00193F7D">
      <w:pPr>
        <w:widowControl w:val="0"/>
        <w:pBdr>
          <w:top w:val="nil"/>
          <w:left w:val="nil"/>
          <w:bottom w:val="nil"/>
          <w:right w:val="nil"/>
          <w:between w:val="nil"/>
        </w:pBdr>
        <w:spacing w:before="288" w:line="406" w:lineRule="auto"/>
        <w:ind w:left="14" w:right="2230" w:firstLine="4"/>
        <w:jc w:val="both"/>
        <w:rPr>
          <w:rFonts w:eastAsia="Calibri" w:cstheme="minorHAnsi"/>
          <w:i/>
          <w:iCs/>
          <w:color w:val="000000" w:themeColor="text1"/>
          <w:lang w:val="sk-SK"/>
        </w:rPr>
      </w:pPr>
      <w:r w:rsidRPr="00515300">
        <w:rPr>
          <w:rFonts w:eastAsia="Calibri" w:cstheme="minorHAnsi"/>
          <w:i/>
          <w:iCs/>
          <w:color w:val="000000" w:themeColor="text1"/>
          <w:u w:val="single"/>
          <w:lang w:val="sk-SK"/>
        </w:rPr>
        <w:t>“V čl. XII ods. 12.12 sa uvádza:</w:t>
      </w:r>
      <w:r w:rsidRPr="00515300">
        <w:rPr>
          <w:rFonts w:eastAsia="Calibri" w:cstheme="minorHAnsi"/>
          <w:i/>
          <w:iCs/>
          <w:color w:val="000000" w:themeColor="text1"/>
          <w:lang w:val="sk-SK"/>
        </w:rPr>
        <w:t xml:space="preserve"> </w:t>
      </w:r>
    </w:p>
    <w:p w14:paraId="6A97410A" w14:textId="6AE6579E" w:rsidR="51CCDCB3" w:rsidRPr="00515300" w:rsidRDefault="51CCDCB3" w:rsidP="00193F7D">
      <w:pPr>
        <w:widowControl w:val="0"/>
        <w:pBdr>
          <w:top w:val="nil"/>
          <w:left w:val="nil"/>
          <w:bottom w:val="nil"/>
          <w:right w:val="nil"/>
          <w:between w:val="nil"/>
        </w:pBdr>
        <w:spacing w:before="157" w:line="243" w:lineRule="auto"/>
        <w:ind w:left="27" w:hanging="11"/>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„Uplatnením zmluvnej pokuty Kupujúcim podľa tohto článku nie je dotknutý nárok Kupujúceho na  náhradu škody.“ </w:t>
      </w:r>
    </w:p>
    <w:p w14:paraId="2F7166B2" w14:textId="67409152" w:rsidR="51CCDCB3" w:rsidRPr="00515300" w:rsidRDefault="51CCDCB3" w:rsidP="00193F7D">
      <w:pPr>
        <w:widowControl w:val="0"/>
        <w:pBdr>
          <w:top w:val="nil"/>
          <w:left w:val="nil"/>
          <w:bottom w:val="nil"/>
          <w:right w:val="nil"/>
          <w:between w:val="nil"/>
        </w:pBdr>
        <w:spacing w:before="288" w:line="262" w:lineRule="auto"/>
        <w:ind w:left="27" w:right="-4" w:hanging="12"/>
        <w:jc w:val="both"/>
        <w:rPr>
          <w:rFonts w:cstheme="minorHAnsi"/>
        </w:rPr>
      </w:pPr>
      <w:r w:rsidRPr="00515300">
        <w:rPr>
          <w:rFonts w:eastAsia="Calibri" w:cstheme="minorHAnsi"/>
          <w:i/>
          <w:iCs/>
          <w:color w:val="000000" w:themeColor="text1"/>
          <w:lang w:val="sk-SK"/>
        </w:rPr>
        <w:t xml:space="preserve">V záujme zabezpečenia rovnováhy medzi právami a povinnosťami zmluvných strán navrhujeme  preformulovanie požiadavky nasledovne: </w:t>
      </w:r>
    </w:p>
    <w:p w14:paraId="6D2987EE" w14:textId="5B2FD96B" w:rsidR="774E3184" w:rsidRPr="00515300" w:rsidRDefault="774E3184" w:rsidP="00193F7D">
      <w:pPr>
        <w:widowControl w:val="0"/>
        <w:pBdr>
          <w:top w:val="nil"/>
          <w:left w:val="nil"/>
          <w:bottom w:val="nil"/>
          <w:right w:val="nil"/>
          <w:between w:val="nil"/>
        </w:pBdr>
        <w:spacing w:before="288" w:line="262" w:lineRule="auto"/>
        <w:ind w:left="27" w:right="-4" w:hanging="12"/>
        <w:jc w:val="both"/>
        <w:rPr>
          <w:rFonts w:eastAsia="Calibri" w:cstheme="minorHAnsi"/>
          <w:i/>
          <w:iCs/>
          <w:color w:val="000000" w:themeColor="text1"/>
          <w:lang w:val="sk-SK"/>
        </w:rPr>
      </w:pPr>
    </w:p>
    <w:p w14:paraId="5F8FE4BC" w14:textId="6EA04DE4" w:rsidR="51CCDCB3" w:rsidRPr="00515300" w:rsidRDefault="51CCDCB3" w:rsidP="00193F7D">
      <w:pPr>
        <w:widowControl w:val="0"/>
        <w:pBdr>
          <w:top w:val="nil"/>
          <w:left w:val="nil"/>
          <w:bottom w:val="nil"/>
          <w:right w:val="nil"/>
          <w:between w:val="nil"/>
        </w:pBdr>
        <w:spacing w:line="243" w:lineRule="auto"/>
        <w:ind w:left="19" w:right="-6" w:hanging="4"/>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„Uplatnením majetkových sankcii podľa tohto článku nie je dotknuté právo poškodenej zmluvnej  strany na náhradu škody spôsobenej porušením povinností, na ktorú sa vzťahuje majetková sankcia  (majetková sankcia sa nezapočíta na náhradu škody). Celková výška povinnosti Predávajúceho nahradiť  Kupujúcemu škodu ktorá vznikla Kupujúcemu v dôsledku porušenia povinností podľa tejto zmluvy, je  obmedzený do výšky 50 % celkovej kúpnej ceny, a to celkovo na všetky škodové udalosti súhrnne.  Nahrádza sa iba skutočná škoda, ušlý zisk ani ďalšie typy následných a iných škôd sa nenahrádzajú.  Uhradené zmluvné pokuty či iné sankcie uhradené Predávajúcim Kupujúcemu sa započítavajú na  náhradu škody v plnej výške.“ </w:t>
      </w:r>
    </w:p>
    <w:p w14:paraId="01348E1C" w14:textId="29FE84EE" w:rsidR="51CCDCB3" w:rsidRPr="00515300" w:rsidRDefault="51CCDCB3" w:rsidP="00193F7D">
      <w:pPr>
        <w:widowControl w:val="0"/>
        <w:pBdr>
          <w:top w:val="nil"/>
          <w:left w:val="nil"/>
          <w:bottom w:val="nil"/>
          <w:right w:val="nil"/>
          <w:between w:val="nil"/>
        </w:pBdr>
        <w:spacing w:before="593"/>
        <w:ind w:left="19"/>
        <w:jc w:val="both"/>
        <w:rPr>
          <w:rFonts w:eastAsia="Calibri" w:cstheme="minorHAnsi"/>
          <w:i/>
          <w:iCs/>
          <w:color w:val="000000" w:themeColor="text1"/>
          <w:lang w:val="sk-SK"/>
        </w:rPr>
      </w:pPr>
      <w:r w:rsidRPr="00515300">
        <w:rPr>
          <w:rFonts w:eastAsia="Calibri" w:cstheme="minorHAnsi"/>
          <w:i/>
          <w:iCs/>
          <w:color w:val="000000" w:themeColor="text1"/>
          <w:lang w:val="sk-SK"/>
        </w:rPr>
        <w:lastRenderedPageBreak/>
        <w:t>Otázka: Bude verejný obstarávateľ súhlasiť s takouto úpravou požiadavky?”</w:t>
      </w:r>
    </w:p>
    <w:p w14:paraId="00E08E97" w14:textId="063C4922" w:rsidR="51CCDCB3" w:rsidRPr="00515300" w:rsidRDefault="51CCDCB3" w:rsidP="00193F7D">
      <w:pPr>
        <w:widowControl w:val="0"/>
        <w:pBdr>
          <w:top w:val="nil"/>
          <w:left w:val="nil"/>
          <w:bottom w:val="nil"/>
          <w:right w:val="nil"/>
          <w:between w:val="nil"/>
        </w:pBdr>
        <w:spacing w:before="593"/>
        <w:ind w:left="19"/>
        <w:jc w:val="both"/>
        <w:rPr>
          <w:rFonts w:cstheme="minorHAnsi"/>
        </w:rPr>
      </w:pPr>
      <w:r w:rsidRPr="00515300">
        <w:rPr>
          <w:rFonts w:eastAsia="Calibri" w:cstheme="minorHAnsi"/>
          <w:b/>
          <w:bCs/>
          <w:lang w:val="sk-SK"/>
        </w:rPr>
        <w:t>Verejný obstarávateľ nebude akceptovať návrh na zmenu predmetného ustanovenia, neidentifikoval žiadny relevantný dôvod na svojej strane.</w:t>
      </w:r>
      <w:r w:rsidRPr="00515300">
        <w:rPr>
          <w:rFonts w:eastAsia="Calibri" w:cstheme="minorHAnsi"/>
          <w:b/>
          <w:bCs/>
          <w:color w:val="92D050"/>
          <w:lang w:val="sk-SK"/>
        </w:rPr>
        <w:t xml:space="preserve"> </w:t>
      </w:r>
    </w:p>
    <w:p w14:paraId="5BBAF21C" w14:textId="675B9E04" w:rsidR="774E3184" w:rsidRPr="00515300" w:rsidRDefault="774E3184" w:rsidP="00193F7D">
      <w:pPr>
        <w:widowControl w:val="0"/>
        <w:pBdr>
          <w:top w:val="nil"/>
          <w:left w:val="nil"/>
          <w:bottom w:val="nil"/>
          <w:right w:val="nil"/>
          <w:between w:val="nil"/>
        </w:pBdr>
        <w:spacing w:before="593"/>
        <w:ind w:left="19"/>
        <w:jc w:val="both"/>
        <w:rPr>
          <w:rFonts w:eastAsia="Calibri" w:cstheme="minorHAnsi"/>
          <w:b/>
          <w:bCs/>
          <w:color w:val="92D050"/>
          <w:lang w:val="sk-SK"/>
        </w:rPr>
      </w:pPr>
    </w:p>
    <w:p w14:paraId="4F24A77D" w14:textId="34709CCD" w:rsidR="36FB9246" w:rsidRPr="00515300" w:rsidRDefault="36FB9246" w:rsidP="00193F7D">
      <w:pPr>
        <w:pStyle w:val="paragraph"/>
        <w:numPr>
          <w:ilvl w:val="0"/>
          <w:numId w:val="11"/>
        </w:numPr>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Čl. 13 podmienky úpravy ceny  - k tomuto článku rámcovej zmluvy identifikoval verejný obstarávateľ nasledujúce pripomienky, resp. otázky:</w:t>
      </w:r>
    </w:p>
    <w:p w14:paraId="7107F014" w14:textId="189C9F84" w:rsidR="36FB9246" w:rsidRPr="00515300" w:rsidRDefault="36FB9246" w:rsidP="00193F7D">
      <w:pPr>
        <w:widowControl w:val="0"/>
        <w:pBdr>
          <w:top w:val="nil"/>
          <w:left w:val="nil"/>
          <w:bottom w:val="nil"/>
          <w:right w:val="nil"/>
          <w:between w:val="nil"/>
        </w:pBdr>
        <w:spacing w:before="593"/>
        <w:ind w:left="19"/>
        <w:jc w:val="both"/>
        <w:rPr>
          <w:rFonts w:cstheme="minorHAnsi"/>
        </w:rPr>
      </w:pPr>
      <w:r w:rsidRPr="00515300">
        <w:rPr>
          <w:rFonts w:eastAsia="Arial Narrow" w:cstheme="minorHAnsi"/>
          <w:i/>
          <w:iCs/>
          <w:lang w:val="sk-SK"/>
        </w:rPr>
        <w:t>“</w:t>
      </w:r>
      <w:r w:rsidR="078B4E6F" w:rsidRPr="00515300">
        <w:rPr>
          <w:rFonts w:eastAsia="Arial Narrow" w:cstheme="minorHAnsi"/>
          <w:i/>
          <w:iCs/>
          <w:lang w:val="sk-SK"/>
        </w:rPr>
        <w:t xml:space="preserve">Považujeme úpravu ceny – t. j. zníženie ponúknutej ceny, pozri články 13.2 a 13.3 zmluvy – za nejednoznačnú a v praxi v tejto forme nepoužiteľnú. 13.2 Ako je možné objektívne a transparentne určiť, že ide o relevantný trh s identickými alebo porovnateľnými tovarmi (nie celkovo porovnateľnými zmluvnými podmienkami)? 13.3 Zľava z dohodnutej ceny aj v prípade zníženia ceny výrobcom v rovnakom pomere. Ako má verejný obstarávateľ v úmysle objektívne určiť a porovnať ceny výrobcov? Cena je ovplyvnená mnohými parametrami (ekonomickými, technickými, kvantitatívnymi, časovými, rizikovými atď.), nie je možné jednoducho porovnať uvedenú jednotkovú cenu zariadenia bez ďalšieho posúdenia zmluvných podmienok, pretože by to nebolo objektívne ani transparentné. </w:t>
      </w:r>
      <w:r w:rsidR="13AC327C" w:rsidRPr="00515300">
        <w:rPr>
          <w:rFonts w:eastAsia="Arial Narrow" w:cstheme="minorHAnsi"/>
          <w:i/>
          <w:iCs/>
          <w:lang w:val="sk-SK"/>
        </w:rPr>
        <w:t>“</w:t>
      </w:r>
    </w:p>
    <w:p w14:paraId="3C1048A2" w14:textId="5C429F13" w:rsidR="13AC327C" w:rsidRPr="00515300" w:rsidRDefault="13AC327C" w:rsidP="00193F7D">
      <w:pPr>
        <w:widowControl w:val="0"/>
        <w:pBdr>
          <w:top w:val="nil"/>
          <w:left w:val="nil"/>
          <w:bottom w:val="nil"/>
          <w:right w:val="nil"/>
          <w:between w:val="nil"/>
        </w:pBdr>
        <w:spacing w:before="593"/>
        <w:ind w:left="19"/>
        <w:jc w:val="both"/>
        <w:rPr>
          <w:rFonts w:cstheme="minorHAnsi"/>
        </w:rPr>
      </w:pPr>
      <w:r w:rsidRPr="00515300">
        <w:rPr>
          <w:rFonts w:eastAsia="Arial Narrow" w:cstheme="minorHAnsi"/>
          <w:b/>
          <w:bCs/>
          <w:lang w:val="sk-SK"/>
        </w:rPr>
        <w:t xml:space="preserve">Verejný obstarávateľ po dôslednom uvážení vypustil z návrhu rámcovej zmluvy čl. 13.2 a čl. 13.3 návrhu zmluvy. </w:t>
      </w:r>
    </w:p>
    <w:p w14:paraId="3E7E3DCF" w14:textId="3A25C04D" w:rsidR="078B4E6F" w:rsidRPr="00515300" w:rsidRDefault="6C9359EA" w:rsidP="00193F7D">
      <w:pPr>
        <w:widowControl w:val="0"/>
        <w:pBdr>
          <w:top w:val="nil"/>
          <w:left w:val="nil"/>
          <w:bottom w:val="nil"/>
          <w:right w:val="nil"/>
          <w:between w:val="nil"/>
        </w:pBdr>
        <w:spacing w:before="593"/>
        <w:ind w:left="19"/>
        <w:jc w:val="both"/>
        <w:rPr>
          <w:rFonts w:eastAsia="Arial Narrow" w:cstheme="minorHAnsi"/>
          <w:i/>
          <w:iCs/>
          <w:lang w:val="sk-SK"/>
        </w:rPr>
      </w:pPr>
      <w:r w:rsidRPr="00515300">
        <w:rPr>
          <w:rFonts w:eastAsia="Arial Narrow" w:cstheme="minorHAnsi"/>
          <w:i/>
          <w:iCs/>
          <w:lang w:val="sk-SK"/>
        </w:rPr>
        <w:t>“</w:t>
      </w:r>
      <w:r w:rsidR="078B4E6F" w:rsidRPr="00515300">
        <w:rPr>
          <w:rFonts w:eastAsia="Arial Narrow" w:cstheme="minorHAnsi"/>
          <w:i/>
          <w:iCs/>
          <w:lang w:val="sk-SK"/>
        </w:rPr>
        <w:t xml:space="preserve">Naopak, článok 13.4 a </w:t>
      </w:r>
      <w:proofErr w:type="spellStart"/>
      <w:r w:rsidR="078B4E6F" w:rsidRPr="00515300">
        <w:rPr>
          <w:rFonts w:eastAsia="Arial Narrow" w:cstheme="minorHAnsi"/>
          <w:i/>
          <w:iCs/>
          <w:lang w:val="sk-SK"/>
        </w:rPr>
        <w:t>nasl</w:t>
      </w:r>
      <w:proofErr w:type="spellEnd"/>
      <w:r w:rsidR="078B4E6F" w:rsidRPr="00515300">
        <w:rPr>
          <w:rFonts w:eastAsia="Arial Narrow" w:cstheme="minorHAnsi"/>
          <w:i/>
          <w:iCs/>
          <w:lang w:val="sk-SK"/>
        </w:rPr>
        <w:t>. – inflačná doložka – upravujúci cenu pre predajcu je značne obmedzený – odložený účinok a obmedzený na maximálne 10 %. Okrem toho je inflačná doložka spojená s účinnosťou zmluvy, pozri komentár k článku 16.1. Navrhujeme zmeniť a doplniť zmluvu a odstrániť obmedzenie inflačnej doložky. Inflácia by mala nadobudnúť účinnosť automaticky, nie na základe jej prijatia kupujúcim, uzavretia dodatku a jeho uverejnenia v registri zmlúv. Prečíslovanie odkazu na inflačnú doložku.”</w:t>
      </w:r>
    </w:p>
    <w:p w14:paraId="68504666" w14:textId="19BF1A67" w:rsidR="1E11D9FB" w:rsidRPr="00515300" w:rsidRDefault="1E11D9FB" w:rsidP="00193F7D">
      <w:pPr>
        <w:pStyle w:val="paragraph"/>
        <w:spacing w:before="0" w:beforeAutospacing="0" w:after="0" w:afterAutospacing="0" w:line="259" w:lineRule="auto"/>
        <w:jc w:val="both"/>
        <w:rPr>
          <w:rFonts w:asciiTheme="minorHAnsi" w:eastAsia="Arial Narrow" w:hAnsiTheme="minorHAnsi" w:cstheme="minorHAnsi"/>
          <w:b/>
          <w:bCs/>
          <w:color w:val="000000" w:themeColor="text1"/>
        </w:rPr>
      </w:pPr>
    </w:p>
    <w:p w14:paraId="37A8BB66" w14:textId="1F67E697" w:rsidR="305E1548" w:rsidRPr="00515300" w:rsidRDefault="305E1548" w:rsidP="00193F7D">
      <w:pPr>
        <w:pStyle w:val="paragraph"/>
        <w:spacing w:before="0" w:beforeAutospacing="0" w:after="0" w:afterAutospacing="0" w:line="259" w:lineRule="auto"/>
        <w:jc w:val="both"/>
        <w:rPr>
          <w:rFonts w:asciiTheme="minorHAnsi" w:eastAsia="Arial Narrow" w:hAnsiTheme="minorHAnsi" w:cstheme="minorHAnsi"/>
          <w:color w:val="000000" w:themeColor="text1"/>
        </w:rPr>
      </w:pPr>
      <w:r w:rsidRPr="00515300">
        <w:rPr>
          <w:rFonts w:asciiTheme="minorHAnsi" w:eastAsia="Arial Narrow" w:hAnsiTheme="minorHAnsi" w:cstheme="minorHAnsi"/>
          <w:color w:val="000000" w:themeColor="text1"/>
        </w:rPr>
        <w:t>Verejný obstarávateľ trvá na zachovaní pôvodnej formulácie inflačnej doložky, nakoľko neeviduje je</w:t>
      </w:r>
      <w:r w:rsidR="7ED6B582" w:rsidRPr="00515300">
        <w:rPr>
          <w:rFonts w:asciiTheme="minorHAnsi" w:eastAsia="Arial Narrow" w:hAnsiTheme="minorHAnsi" w:cstheme="minorHAnsi"/>
          <w:color w:val="000000" w:themeColor="text1"/>
        </w:rPr>
        <w:t>j</w:t>
      </w:r>
      <w:r w:rsidRPr="00515300">
        <w:rPr>
          <w:rFonts w:asciiTheme="minorHAnsi" w:eastAsia="Arial Narrow" w:hAnsiTheme="minorHAnsi" w:cstheme="minorHAnsi"/>
          <w:color w:val="000000" w:themeColor="text1"/>
        </w:rPr>
        <w:t xml:space="preserve"> rozpor so žiadnou relevantnou legislatívou a zároveň </w:t>
      </w:r>
      <w:r w:rsidR="3CBFE0CF" w:rsidRPr="00515300">
        <w:rPr>
          <w:rFonts w:asciiTheme="minorHAnsi" w:eastAsia="Arial Narrow" w:hAnsiTheme="minorHAnsi" w:cstheme="minorHAnsi"/>
          <w:color w:val="000000" w:themeColor="text1"/>
        </w:rPr>
        <w:t xml:space="preserve">a považuje ju za primeranú a najvhodnejšiu na dosiahnutie svojho cieľa. </w:t>
      </w:r>
    </w:p>
    <w:p w14:paraId="26574E1C" w14:textId="0CCB2B93" w:rsidR="1E11D9FB" w:rsidRPr="00515300" w:rsidRDefault="1E11D9FB" w:rsidP="00193F7D">
      <w:pPr>
        <w:pStyle w:val="paragraph"/>
        <w:spacing w:before="0" w:beforeAutospacing="0" w:after="0" w:afterAutospacing="0" w:line="259" w:lineRule="auto"/>
        <w:jc w:val="both"/>
        <w:rPr>
          <w:rFonts w:asciiTheme="minorHAnsi" w:eastAsia="Arial Narrow" w:hAnsiTheme="minorHAnsi" w:cstheme="minorHAnsi"/>
          <w:b/>
          <w:bCs/>
          <w:color w:val="000000" w:themeColor="text1"/>
        </w:rPr>
      </w:pPr>
    </w:p>
    <w:p w14:paraId="2B8D10D6" w14:textId="548C7EE3" w:rsidR="61F0D67D" w:rsidRPr="00515300" w:rsidRDefault="61F0D67D" w:rsidP="00193F7D">
      <w:pPr>
        <w:widowControl w:val="0"/>
        <w:pBdr>
          <w:top w:val="nil"/>
          <w:left w:val="nil"/>
          <w:bottom w:val="nil"/>
          <w:right w:val="nil"/>
          <w:between w:val="nil"/>
        </w:pBdr>
        <w:spacing w:before="191"/>
        <w:ind w:left="14"/>
        <w:jc w:val="both"/>
        <w:rPr>
          <w:rFonts w:eastAsia="Calibri" w:cstheme="minorHAnsi"/>
          <w:i/>
          <w:iCs/>
          <w:color w:val="000000" w:themeColor="text1"/>
          <w:lang w:val="sk-SK"/>
        </w:rPr>
      </w:pPr>
      <w:r w:rsidRPr="00515300">
        <w:rPr>
          <w:rFonts w:eastAsia="Calibri" w:cstheme="minorHAnsi"/>
          <w:i/>
          <w:iCs/>
          <w:color w:val="000000" w:themeColor="text1"/>
          <w:u w:val="single"/>
          <w:lang w:val="sk-SK"/>
        </w:rPr>
        <w:t>“V čl. XIII ods. 13.2 sa uvádza:</w:t>
      </w:r>
      <w:r w:rsidRPr="00515300">
        <w:rPr>
          <w:rFonts w:eastAsia="Calibri" w:cstheme="minorHAnsi"/>
          <w:i/>
          <w:iCs/>
          <w:color w:val="000000" w:themeColor="text1"/>
          <w:lang w:val="sk-SK"/>
        </w:rPr>
        <w:t xml:space="preserve"> </w:t>
      </w:r>
    </w:p>
    <w:p w14:paraId="18769156" w14:textId="68B599C2" w:rsidR="61F0D67D" w:rsidRPr="00515300" w:rsidRDefault="61F0D67D" w:rsidP="00193F7D">
      <w:pPr>
        <w:widowControl w:val="0"/>
        <w:pBdr>
          <w:top w:val="nil"/>
          <w:left w:val="nil"/>
          <w:bottom w:val="nil"/>
          <w:right w:val="nil"/>
          <w:between w:val="nil"/>
        </w:pBdr>
        <w:spacing w:before="311" w:line="243" w:lineRule="auto"/>
        <w:ind w:left="14" w:right="-5" w:firstLine="1"/>
        <w:jc w:val="both"/>
        <w:rPr>
          <w:rFonts w:eastAsia="Calibri" w:cstheme="minorHAnsi"/>
          <w:i/>
          <w:iCs/>
          <w:color w:val="000000" w:themeColor="text1"/>
          <w:lang w:val="sk-SK"/>
        </w:rPr>
      </w:pPr>
      <w:r w:rsidRPr="00515300">
        <w:rPr>
          <w:rFonts w:eastAsia="Calibri" w:cstheme="minorHAnsi"/>
          <w:i/>
          <w:iCs/>
          <w:color w:val="000000" w:themeColor="text1"/>
          <w:u w:val="single"/>
          <w:lang w:val="sk-SK"/>
        </w:rPr>
        <w:t>„</w:t>
      </w:r>
      <w:r w:rsidRPr="00515300">
        <w:rPr>
          <w:rFonts w:eastAsia="Calibri" w:cstheme="minorHAnsi"/>
          <w:i/>
          <w:iCs/>
          <w:color w:val="000000" w:themeColor="text1"/>
          <w:lang w:val="sk-SK"/>
        </w:rPr>
        <w:t xml:space="preserve">Zmluvné strany sa vo vzťahu k určeniu ceny pre každé opakované plnenie vyplývajúce z tejto zmluvy  zaväzujú, že ak sa preukáže, že na relevantnom trhu existuje nižšia cena za rovnaký alebo porovnateľný  tovar, ktorý je predmetom tejto zmluvy a predávajúci už preukázateľne v minulosti za takúto nižšiu  cenu tovar poskytol alebo stále poskytuje, pričom rozdiel medzi nižšou cenou a cenou podľa tejto  zmluvy je viac ako 5% v neprospech ceny podľa tejto zmluvy, zaväzuje sa predávajúci poskytnúť  kupujúcemu pre tovar objednaný po preukázaní tejto </w:t>
      </w:r>
      <w:r w:rsidRPr="00515300">
        <w:rPr>
          <w:rFonts w:eastAsia="Calibri" w:cstheme="minorHAnsi"/>
          <w:i/>
          <w:iCs/>
          <w:color w:val="000000" w:themeColor="text1"/>
          <w:lang w:val="sk-SK"/>
        </w:rPr>
        <w:lastRenderedPageBreak/>
        <w:t xml:space="preserve">skutočnosti dodatočnú zľavu vo výške rozdielu  medzi ním poskytovanou cenou podľa tejto zmluvy a nižšou cenou. V prípade ak predávajúci  neposkytne zľavu podľa predchádzajúcej vety, je kupujúci oprávnený od zmluvy odstúpiť. Pre vylúčenie  pochybností sa zmluvné strany dohodli, že takáto úprava ceny bude uskutočnená prostredníctvom  uzatvorenia písomného dodatku k tejto zmluve.“ </w:t>
      </w:r>
    </w:p>
    <w:p w14:paraId="00653CEF" w14:textId="2C59280A" w:rsidR="61F0D67D" w:rsidRPr="00515300" w:rsidRDefault="61F0D67D" w:rsidP="00193F7D">
      <w:pPr>
        <w:widowControl w:val="0"/>
        <w:pBdr>
          <w:top w:val="nil"/>
          <w:left w:val="nil"/>
          <w:bottom w:val="nil"/>
          <w:right w:val="nil"/>
          <w:between w:val="nil"/>
        </w:pBdr>
        <w:spacing w:before="286" w:line="243" w:lineRule="auto"/>
        <w:ind w:left="14"/>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V záujme zabezpečenia rovnováhy medzi právami a povinnosťami zmluvných strán navrhujeme  verejnému obstarávateľovi uvedený článok vypustiť. </w:t>
      </w:r>
    </w:p>
    <w:p w14:paraId="021BE7BB" w14:textId="5FEB254A" w:rsidR="61F0D67D" w:rsidRPr="00515300" w:rsidRDefault="61F0D67D" w:rsidP="00193F7D">
      <w:pPr>
        <w:widowControl w:val="0"/>
        <w:pBdr>
          <w:top w:val="nil"/>
          <w:left w:val="nil"/>
          <w:bottom w:val="nil"/>
          <w:right w:val="nil"/>
          <w:between w:val="nil"/>
        </w:pBdr>
        <w:spacing w:before="288" w:line="406" w:lineRule="auto"/>
        <w:ind w:left="14" w:right="2230" w:firstLine="4"/>
        <w:jc w:val="both"/>
        <w:rPr>
          <w:rFonts w:eastAsia="Calibri" w:cstheme="minorHAnsi"/>
          <w:i/>
          <w:iCs/>
          <w:color w:val="000000" w:themeColor="text1"/>
          <w:lang w:val="sk-SK"/>
        </w:rPr>
      </w:pPr>
      <w:r w:rsidRPr="00515300">
        <w:rPr>
          <w:rFonts w:eastAsia="Calibri" w:cstheme="minorHAnsi"/>
          <w:i/>
          <w:iCs/>
          <w:color w:val="000000" w:themeColor="text1"/>
          <w:lang w:val="sk-SK"/>
        </w:rPr>
        <w:t>Otázka: Bude verejný obstarávateľ súhlasiť s odstránením tejto požiadavky?”</w:t>
      </w:r>
    </w:p>
    <w:p w14:paraId="50CDF7A9" w14:textId="25055D93" w:rsidR="705FD65A" w:rsidRPr="00515300" w:rsidRDefault="705FD65A" w:rsidP="00193F7D">
      <w:pPr>
        <w:pStyle w:val="paragraph"/>
        <w:spacing w:before="0" w:beforeAutospacing="0" w:after="0" w:afterAutospacing="0" w:line="259" w:lineRule="auto"/>
        <w:jc w:val="both"/>
        <w:rPr>
          <w:rFonts w:asciiTheme="minorHAnsi" w:eastAsia="Arial Narrow" w:hAnsiTheme="minorHAnsi" w:cstheme="minorHAnsi"/>
          <w:b/>
          <w:bCs/>
          <w:color w:val="000000" w:themeColor="text1"/>
        </w:rPr>
      </w:pPr>
    </w:p>
    <w:p w14:paraId="6A5492D5" w14:textId="67E8592F" w:rsidR="61F0D67D" w:rsidRPr="00515300" w:rsidRDefault="00E56502" w:rsidP="00193F7D">
      <w:pPr>
        <w:pStyle w:val="paragraph"/>
        <w:spacing w:before="0" w:beforeAutospacing="0" w:after="0" w:afterAutospacing="0" w:line="259" w:lineRule="auto"/>
        <w:jc w:val="both"/>
        <w:rPr>
          <w:rFonts w:asciiTheme="minorHAnsi" w:hAnsiTheme="minorHAnsi" w:cstheme="minorHAnsi"/>
        </w:rPr>
      </w:pPr>
      <w:r>
        <w:rPr>
          <w:rFonts w:asciiTheme="minorHAnsi" w:eastAsia="Arial Narrow" w:hAnsiTheme="minorHAnsi" w:cstheme="minorHAnsi"/>
          <w:b/>
          <w:bCs/>
        </w:rPr>
        <w:t xml:space="preserve">Verejný obstarávateľ uvádza, že predmetné ustanovenie zahrnul do znenia rámcovej zmluvy na základe príkazu ministra zdravotníctva Slovenskej republiky č. 13/2022, ktorý je pre verejného obstarávateľa v prípade uzatvorenia rámcovej zmluvy záväzný a nie je v právomoci verejného obstarávateľa tento bod do rámcovej dohody nezahrnúť. Z tohto dôvodu musí byť predmetný bod v návrhu rámcovej zmluvy zachovaný.   </w:t>
      </w:r>
    </w:p>
    <w:p w14:paraId="41BC171A" w14:textId="7CDD4B5D" w:rsidR="705FD65A" w:rsidRPr="00515300" w:rsidRDefault="705FD65A" w:rsidP="00193F7D">
      <w:pPr>
        <w:pStyle w:val="paragraph"/>
        <w:spacing w:before="0" w:beforeAutospacing="0" w:after="0" w:afterAutospacing="0" w:line="259" w:lineRule="auto"/>
        <w:jc w:val="both"/>
        <w:rPr>
          <w:rFonts w:asciiTheme="minorHAnsi" w:eastAsia="Arial Narrow" w:hAnsiTheme="minorHAnsi" w:cstheme="minorHAnsi"/>
          <w:b/>
          <w:bCs/>
        </w:rPr>
      </w:pPr>
    </w:p>
    <w:p w14:paraId="77F384C0" w14:textId="55E18EB0" w:rsidR="61F0D67D" w:rsidRPr="00515300" w:rsidRDefault="61F0D67D" w:rsidP="00193F7D">
      <w:pPr>
        <w:widowControl w:val="0"/>
        <w:pBdr>
          <w:top w:val="nil"/>
          <w:left w:val="nil"/>
          <w:bottom w:val="nil"/>
          <w:right w:val="nil"/>
          <w:between w:val="nil"/>
        </w:pBdr>
        <w:spacing w:before="288" w:line="406" w:lineRule="auto"/>
        <w:ind w:left="14" w:right="2230" w:firstLine="4"/>
        <w:jc w:val="both"/>
        <w:rPr>
          <w:rFonts w:eastAsia="Calibri" w:cstheme="minorHAnsi"/>
          <w:i/>
          <w:iCs/>
          <w:color w:val="000000" w:themeColor="text1"/>
          <w:lang w:val="sk-SK"/>
        </w:rPr>
      </w:pPr>
      <w:r w:rsidRPr="00515300">
        <w:rPr>
          <w:rFonts w:eastAsia="Calibri" w:cstheme="minorHAnsi"/>
          <w:i/>
          <w:iCs/>
          <w:color w:val="000000" w:themeColor="text1"/>
          <w:u w:val="single"/>
          <w:lang w:val="sk-SK"/>
        </w:rPr>
        <w:t>“V čl. XIII ods. 13.4 sa uvádza:</w:t>
      </w:r>
      <w:r w:rsidRPr="00515300">
        <w:rPr>
          <w:rFonts w:eastAsia="Calibri" w:cstheme="minorHAnsi"/>
          <w:i/>
          <w:iCs/>
          <w:color w:val="000000" w:themeColor="text1"/>
          <w:lang w:val="sk-SK"/>
        </w:rPr>
        <w:t xml:space="preserve"> </w:t>
      </w:r>
    </w:p>
    <w:p w14:paraId="7A8E4DB0" w14:textId="4A2B7629" w:rsidR="61F0D67D" w:rsidRPr="00515300" w:rsidRDefault="61F0D67D" w:rsidP="00193F7D">
      <w:pPr>
        <w:widowControl w:val="0"/>
        <w:pBdr>
          <w:top w:val="nil"/>
          <w:left w:val="nil"/>
          <w:bottom w:val="nil"/>
          <w:right w:val="nil"/>
          <w:between w:val="nil"/>
        </w:pBdr>
        <w:spacing w:before="160"/>
        <w:ind w:left="15"/>
        <w:jc w:val="both"/>
        <w:rPr>
          <w:rFonts w:eastAsia="Calibri" w:cstheme="minorHAnsi"/>
          <w:i/>
          <w:iCs/>
          <w:color w:val="000000" w:themeColor="text1"/>
          <w:lang w:val="sk-SK"/>
        </w:rPr>
      </w:pPr>
      <w:r w:rsidRPr="00515300">
        <w:rPr>
          <w:rFonts w:eastAsia="Calibri" w:cstheme="minorHAnsi"/>
          <w:i/>
          <w:iCs/>
          <w:color w:val="000000" w:themeColor="text1"/>
          <w:u w:val="single"/>
          <w:lang w:val="sk-SK"/>
        </w:rPr>
        <w:t>„</w:t>
      </w:r>
      <w:r w:rsidRPr="00515300">
        <w:rPr>
          <w:rFonts w:eastAsia="Calibri" w:cstheme="minorHAnsi"/>
          <w:i/>
          <w:iCs/>
          <w:color w:val="000000" w:themeColor="text1"/>
          <w:lang w:val="sk-SK"/>
        </w:rPr>
        <w:t xml:space="preserve">Inflačná doložka: </w:t>
      </w:r>
    </w:p>
    <w:p w14:paraId="08177625" w14:textId="54C25936" w:rsidR="61F0D67D" w:rsidRPr="00515300" w:rsidRDefault="61F0D67D" w:rsidP="00193F7D">
      <w:pPr>
        <w:widowControl w:val="0"/>
        <w:pBdr>
          <w:top w:val="nil"/>
          <w:left w:val="nil"/>
          <w:bottom w:val="nil"/>
          <w:right w:val="nil"/>
          <w:between w:val="nil"/>
        </w:pBdr>
        <w:spacing w:before="289" w:line="243" w:lineRule="auto"/>
        <w:ind w:left="6" w:right="-4" w:firstLine="10"/>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Zmluvné strany sa dohodli, že ceny uvedené v prílohe č. 2 tejto zmluvy je možné navýšiť a to najviac  jeden (1) krát za príslušný kalendárny rok a to výlučne za podmienky kumulatívneho splnenia  nasledujúcich podmienok (v prípade, že nedôjde k splneniu všetkých uvedených podmienok, nedôjde  k navýšeniu v danom čase aktuálne platných jednotkových cien): </w:t>
      </w:r>
    </w:p>
    <w:p w14:paraId="3FA0F8F6" w14:textId="11165C75" w:rsidR="61F0D67D" w:rsidRPr="00515300" w:rsidRDefault="61F0D67D" w:rsidP="00193F7D">
      <w:pPr>
        <w:widowControl w:val="0"/>
        <w:pBdr>
          <w:top w:val="nil"/>
          <w:left w:val="nil"/>
          <w:bottom w:val="nil"/>
          <w:right w:val="nil"/>
          <w:between w:val="nil"/>
        </w:pBdr>
        <w:spacing w:before="286" w:line="243" w:lineRule="auto"/>
        <w:ind w:left="20" w:right="-4"/>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a) Predmetom navýšenia budú jednotkové ceny položiek uvedených v prílohe č. 2 a navýšenie  bude možné výlučne o mieru inflácie za predchádzajúci kalendárny rok, ak miera inflácie v danom  období presiahla 5%, maximálne však o 10% (a to aj v prípade ak skutočná miera inflácie presiahla  10%). </w:t>
      </w:r>
    </w:p>
    <w:p w14:paraId="1123A523" w14:textId="448D03DE" w:rsidR="61F0D67D" w:rsidRPr="00515300" w:rsidRDefault="61F0D67D" w:rsidP="00193F7D">
      <w:pPr>
        <w:widowControl w:val="0"/>
        <w:pBdr>
          <w:top w:val="nil"/>
          <w:left w:val="nil"/>
          <w:bottom w:val="nil"/>
          <w:right w:val="nil"/>
          <w:between w:val="nil"/>
        </w:pBdr>
        <w:spacing w:before="289" w:line="243" w:lineRule="auto"/>
        <w:ind w:left="27"/>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b) Predávajúci písomne požiada kupujúceho o navýšenie jednotkových cien položiek podľa  prílohy č. 2 najneskôr do 28. februára príslušného kalendárneho roka. </w:t>
      </w:r>
    </w:p>
    <w:p w14:paraId="3C56B97B" w14:textId="3DBEA0C7" w:rsidR="61F0D67D" w:rsidRPr="00515300" w:rsidRDefault="61F0D67D" w:rsidP="00193F7D">
      <w:pPr>
        <w:widowControl w:val="0"/>
        <w:pBdr>
          <w:top w:val="nil"/>
          <w:left w:val="nil"/>
          <w:bottom w:val="nil"/>
          <w:right w:val="nil"/>
          <w:between w:val="nil"/>
        </w:pBdr>
        <w:spacing w:before="286" w:line="243" w:lineRule="auto"/>
        <w:ind w:left="26" w:right="-2" w:hanging="6"/>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c) Kupujúci písomne oznámi predávajúcemu, či akceptuje navýšenie cien podľa vyššie  uvedeného v lehote 15 pracovných dní odo dňa doručenia žiadosti o navýšenie jednotkových cien. V  prípade ak kupujúci v lehote nezašle vyjadrenie v lehote podľa predchádzajúcej vety má sa za to, že  navýšenie cien bez výhrady akceptuje. </w:t>
      </w:r>
    </w:p>
    <w:p w14:paraId="51E11CD1" w14:textId="2AE715EF" w:rsidR="61F0D67D" w:rsidRPr="00515300" w:rsidRDefault="61F0D67D" w:rsidP="00193F7D">
      <w:pPr>
        <w:widowControl w:val="0"/>
        <w:pBdr>
          <w:top w:val="nil"/>
          <w:left w:val="nil"/>
          <w:bottom w:val="nil"/>
          <w:right w:val="nil"/>
          <w:between w:val="nil"/>
        </w:pBdr>
        <w:spacing w:line="243" w:lineRule="auto"/>
        <w:ind w:left="20" w:right="-2"/>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d) O navýšení cien bude uzatvorený osobitný písomný dodatok a to tak, aby bol účinný do 30 dní  odo dňa kedy kupujúci oznámi predávajúcemu, že akceptuje navýšenie cien alebo odo dňa uplynutia  lehoty podľa písm. c).“ </w:t>
      </w:r>
    </w:p>
    <w:p w14:paraId="7B60C987" w14:textId="49DB81EF" w:rsidR="61F0D67D" w:rsidRPr="00515300" w:rsidRDefault="61F0D67D" w:rsidP="00193F7D">
      <w:pPr>
        <w:widowControl w:val="0"/>
        <w:pBdr>
          <w:top w:val="nil"/>
          <w:left w:val="nil"/>
          <w:bottom w:val="nil"/>
          <w:right w:val="nil"/>
          <w:between w:val="nil"/>
        </w:pBdr>
        <w:spacing w:before="288" w:line="243" w:lineRule="auto"/>
        <w:ind w:left="18" w:right="-1" w:hanging="1"/>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S ohľadom na budúce procesy VO, ktoré doposiaľ nie sú predvídateľné by sa stala požiadavka  </w:t>
      </w:r>
      <w:r w:rsidRPr="00515300">
        <w:rPr>
          <w:rFonts w:eastAsia="Calibri" w:cstheme="minorHAnsi"/>
          <w:i/>
          <w:iCs/>
          <w:color w:val="000000" w:themeColor="text1"/>
          <w:lang w:val="sk-SK"/>
        </w:rPr>
        <w:lastRenderedPageBreak/>
        <w:t xml:space="preserve">nevykonateľná, preto v záujme zabezpečenia rovnováhy medzi právami a povinnosťami zmluvných  strán navrhujeme preformulovanie požiadavky nasledovne:  </w:t>
      </w:r>
    </w:p>
    <w:p w14:paraId="542E5CFA" w14:textId="161B0697" w:rsidR="61F0D67D" w:rsidRPr="00515300" w:rsidRDefault="61F0D67D" w:rsidP="00193F7D">
      <w:pPr>
        <w:widowControl w:val="0"/>
        <w:pBdr>
          <w:top w:val="nil"/>
          <w:left w:val="nil"/>
          <w:bottom w:val="nil"/>
          <w:right w:val="nil"/>
          <w:between w:val="nil"/>
        </w:pBdr>
        <w:spacing w:before="286"/>
        <w:ind w:left="29"/>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Inflačná doložka: </w:t>
      </w:r>
    </w:p>
    <w:p w14:paraId="2E258D82" w14:textId="1E058FEC" w:rsidR="61F0D67D" w:rsidRPr="00515300" w:rsidRDefault="61F0D67D" w:rsidP="00193F7D">
      <w:pPr>
        <w:widowControl w:val="0"/>
        <w:pBdr>
          <w:top w:val="nil"/>
          <w:left w:val="nil"/>
          <w:bottom w:val="nil"/>
          <w:right w:val="nil"/>
          <w:between w:val="nil"/>
        </w:pBdr>
        <w:spacing w:before="291" w:line="242" w:lineRule="auto"/>
        <w:ind w:left="6" w:right="-4" w:firstLine="10"/>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Zmluvné strany sa dohodli, že ceny uvedené v prílohe č. 2 tejto zmluvy je možné navýšiť a to najviac  jeden (1) krát za príslušný kalendárny rok a to výlučne za podmienky kumulatívneho splnenia  nasledujúcich podmienok (v prípade, že nedôjde k splneniu všetkých uvedených podmienok, nedôjde  k navýšeniu v danom čase aktuálne platných jednotkových cien): </w:t>
      </w:r>
    </w:p>
    <w:p w14:paraId="572AD1F2" w14:textId="14DB7930" w:rsidR="61F0D67D" w:rsidRPr="00515300" w:rsidRDefault="61F0D67D" w:rsidP="00193F7D">
      <w:pPr>
        <w:widowControl w:val="0"/>
        <w:pBdr>
          <w:top w:val="nil"/>
          <w:left w:val="nil"/>
          <w:bottom w:val="nil"/>
          <w:right w:val="nil"/>
          <w:between w:val="nil"/>
        </w:pBdr>
        <w:spacing w:before="290" w:line="243" w:lineRule="auto"/>
        <w:ind w:left="20" w:right="-4"/>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a) Predmetom navýšenia budú jednotkové ceny položiek uvedených v prílohe č. 2 a navýšenie  bude možné výlučne o mieru inflácie za predchádzajúci kalendárny rok, ak miera inflácie v danom  období presiahla 5%, maximálne však o 10% (a to aj v prípade ak skutočná miera inflácie presiahla  10%). </w:t>
      </w:r>
    </w:p>
    <w:p w14:paraId="0EAFC864" w14:textId="712D83EB" w:rsidR="61F0D67D" w:rsidRPr="00515300" w:rsidRDefault="61F0D67D" w:rsidP="00193F7D">
      <w:pPr>
        <w:widowControl w:val="0"/>
        <w:pBdr>
          <w:top w:val="nil"/>
          <w:left w:val="nil"/>
          <w:bottom w:val="nil"/>
          <w:right w:val="nil"/>
          <w:between w:val="nil"/>
        </w:pBdr>
        <w:spacing w:before="286" w:line="243" w:lineRule="auto"/>
        <w:ind w:left="27"/>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b) Predávajúci písomne pošle kupujúcemu oznámenie o navýšení jednotkových cien položiek  podľa prílohy č. 2 najneskôr do 28. februára príslušného kalendárneho roka. </w:t>
      </w:r>
    </w:p>
    <w:p w14:paraId="715B8728" w14:textId="69C4D42B" w:rsidR="61F0D67D" w:rsidRPr="00515300" w:rsidRDefault="61F0D67D" w:rsidP="00193F7D">
      <w:pPr>
        <w:widowControl w:val="0"/>
        <w:pBdr>
          <w:top w:val="nil"/>
          <w:left w:val="nil"/>
          <w:bottom w:val="nil"/>
          <w:right w:val="nil"/>
          <w:between w:val="nil"/>
        </w:pBdr>
        <w:spacing w:before="288"/>
        <w:ind w:left="19"/>
        <w:jc w:val="both"/>
        <w:rPr>
          <w:rFonts w:eastAsia="Calibri" w:cstheme="minorHAnsi"/>
          <w:i/>
          <w:iCs/>
          <w:color w:val="000000" w:themeColor="text1"/>
          <w:lang w:val="sk-SK"/>
        </w:rPr>
      </w:pPr>
      <w:r w:rsidRPr="00515300">
        <w:rPr>
          <w:rFonts w:eastAsia="Calibri" w:cstheme="minorHAnsi"/>
          <w:i/>
          <w:iCs/>
          <w:color w:val="000000" w:themeColor="text1"/>
          <w:lang w:val="sk-SK"/>
        </w:rPr>
        <w:t>Otázka: Bude verejný obstarávateľ súhlasiť s takouto úpravou požiadavky?”</w:t>
      </w:r>
    </w:p>
    <w:p w14:paraId="2C514E05" w14:textId="00D362D1" w:rsidR="61F0D67D" w:rsidRPr="00515300" w:rsidRDefault="61F0D67D" w:rsidP="00193F7D">
      <w:pPr>
        <w:widowControl w:val="0"/>
        <w:pBdr>
          <w:top w:val="nil"/>
          <w:left w:val="nil"/>
          <w:bottom w:val="nil"/>
          <w:right w:val="nil"/>
          <w:between w:val="nil"/>
        </w:pBdr>
        <w:spacing w:before="288"/>
        <w:ind w:left="19"/>
        <w:jc w:val="both"/>
        <w:rPr>
          <w:rFonts w:eastAsia="Calibri" w:cstheme="minorHAnsi"/>
          <w:b/>
          <w:bCs/>
          <w:lang w:val="sk-SK"/>
        </w:rPr>
      </w:pPr>
      <w:r w:rsidRPr="00515300">
        <w:rPr>
          <w:rFonts w:eastAsia="Calibri" w:cstheme="minorHAnsi"/>
          <w:b/>
          <w:bCs/>
          <w:lang w:val="sk-SK"/>
        </w:rPr>
        <w:t>Verejný obstarávateľ nebude akceptovať</w:t>
      </w:r>
      <w:r w:rsidR="7DCCE614" w:rsidRPr="00515300">
        <w:rPr>
          <w:rFonts w:eastAsia="Calibri" w:cstheme="minorHAnsi"/>
          <w:b/>
          <w:bCs/>
          <w:lang w:val="sk-SK"/>
        </w:rPr>
        <w:t xml:space="preserve"> návrh na zmenu</w:t>
      </w:r>
      <w:r w:rsidRPr="00515300">
        <w:rPr>
          <w:rFonts w:eastAsia="Calibri" w:cstheme="minorHAnsi"/>
          <w:b/>
          <w:bCs/>
          <w:lang w:val="sk-SK"/>
        </w:rPr>
        <w:t xml:space="preserve">, nakoľko žiadosť o </w:t>
      </w:r>
      <w:r w:rsidR="406C7DDE" w:rsidRPr="00515300">
        <w:rPr>
          <w:rFonts w:eastAsia="Calibri" w:cstheme="minorHAnsi"/>
          <w:b/>
          <w:bCs/>
          <w:lang w:val="sk-SK"/>
        </w:rPr>
        <w:t>na</w:t>
      </w:r>
      <w:r w:rsidRPr="00515300">
        <w:rPr>
          <w:rFonts w:eastAsia="Calibri" w:cstheme="minorHAnsi"/>
          <w:b/>
          <w:bCs/>
          <w:lang w:val="sk-SK"/>
        </w:rPr>
        <w:t>výšenie jednotkových cien nemôže akceptovať len na základe vyjadrenia predávajúceho a skutočnosť, či došlo k predávajúcim deklarovanej miere inflácie musí v procese schvaľovania žiadosti overiť</w:t>
      </w:r>
      <w:r w:rsidR="6F55DD68" w:rsidRPr="00515300">
        <w:rPr>
          <w:rFonts w:eastAsia="Calibri" w:cstheme="minorHAnsi"/>
          <w:b/>
          <w:bCs/>
          <w:lang w:val="sk-SK"/>
        </w:rPr>
        <w:t xml:space="preserve"> a to za účelom naplnenia princípu </w:t>
      </w:r>
      <w:proofErr w:type="spellStart"/>
      <w:r w:rsidR="6F55DD68" w:rsidRPr="00515300">
        <w:rPr>
          <w:rFonts w:eastAsia="Calibri" w:cstheme="minorHAnsi"/>
          <w:b/>
          <w:bCs/>
          <w:lang w:val="sk-SK"/>
        </w:rPr>
        <w:t>preskúmatelnosti</w:t>
      </w:r>
      <w:proofErr w:type="spellEnd"/>
      <w:r w:rsidR="6F55DD68" w:rsidRPr="00515300">
        <w:rPr>
          <w:rFonts w:eastAsia="Calibri" w:cstheme="minorHAnsi"/>
          <w:b/>
          <w:bCs/>
          <w:lang w:val="sk-SK"/>
        </w:rPr>
        <w:t xml:space="preserve"> krokov verejného obstarávateľa</w:t>
      </w:r>
      <w:r w:rsidRPr="00515300">
        <w:rPr>
          <w:rFonts w:eastAsia="Calibri" w:cstheme="minorHAnsi"/>
          <w:b/>
          <w:bCs/>
          <w:lang w:val="sk-SK"/>
        </w:rPr>
        <w:t>.</w:t>
      </w:r>
      <w:r w:rsidR="1318AECD" w:rsidRPr="00515300">
        <w:rPr>
          <w:rFonts w:eastAsia="Calibri" w:cstheme="minorHAnsi"/>
          <w:b/>
          <w:bCs/>
          <w:lang w:val="sk-SK"/>
        </w:rPr>
        <w:t xml:space="preserve"> Uvedené nie je ďalej možné, nakoľko</w:t>
      </w:r>
      <w:r w:rsidRPr="00515300">
        <w:rPr>
          <w:rFonts w:eastAsia="Calibri" w:cstheme="minorHAnsi"/>
          <w:b/>
          <w:bCs/>
          <w:lang w:val="sk-SK"/>
        </w:rPr>
        <w:t xml:space="preserve"> </w:t>
      </w:r>
      <w:r w:rsidR="2BC3DF0B" w:rsidRPr="00515300">
        <w:rPr>
          <w:rFonts w:eastAsia="Calibri" w:cstheme="minorHAnsi"/>
          <w:b/>
          <w:bCs/>
          <w:lang w:val="sk-SK"/>
        </w:rPr>
        <w:t>z</w:t>
      </w:r>
      <w:r w:rsidRPr="00515300">
        <w:rPr>
          <w:rFonts w:eastAsia="Calibri" w:cstheme="minorHAnsi"/>
          <w:b/>
          <w:bCs/>
          <w:lang w:val="sk-SK"/>
        </w:rPr>
        <w:t xml:space="preserve">mena cien </w:t>
      </w:r>
      <w:r w:rsidR="3AB1EE0C" w:rsidRPr="00515300">
        <w:rPr>
          <w:rFonts w:eastAsia="Calibri" w:cstheme="minorHAnsi"/>
          <w:b/>
          <w:bCs/>
          <w:lang w:val="sk-SK"/>
        </w:rPr>
        <w:t xml:space="preserve">je možná len </w:t>
      </w:r>
      <w:r w:rsidRPr="00515300">
        <w:rPr>
          <w:rFonts w:eastAsia="Calibri" w:cstheme="minorHAnsi"/>
          <w:b/>
          <w:bCs/>
          <w:lang w:val="sk-SK"/>
        </w:rPr>
        <w:t xml:space="preserve">písomným dodatkom </w:t>
      </w:r>
      <w:r w:rsidR="65AB3190" w:rsidRPr="00515300">
        <w:rPr>
          <w:rFonts w:eastAsia="Calibri" w:cstheme="minorHAnsi"/>
          <w:b/>
          <w:bCs/>
          <w:lang w:val="sk-SK"/>
        </w:rPr>
        <w:t xml:space="preserve">k zmluve a </w:t>
      </w:r>
      <w:r w:rsidRPr="00515300">
        <w:rPr>
          <w:rFonts w:eastAsia="Calibri" w:cstheme="minorHAnsi"/>
          <w:b/>
          <w:bCs/>
          <w:lang w:val="sk-SK"/>
        </w:rPr>
        <w:t>je najmä žiaduca v záujme čo najvyššej miery transparentnosti kona</w:t>
      </w:r>
      <w:r w:rsidR="0FF56597" w:rsidRPr="00515300">
        <w:rPr>
          <w:rFonts w:eastAsia="Calibri" w:cstheme="minorHAnsi"/>
          <w:b/>
          <w:bCs/>
          <w:lang w:val="sk-SK"/>
        </w:rPr>
        <w:t>n</w:t>
      </w:r>
      <w:r w:rsidRPr="00515300">
        <w:rPr>
          <w:rFonts w:eastAsia="Calibri" w:cstheme="minorHAnsi"/>
          <w:b/>
          <w:bCs/>
          <w:lang w:val="sk-SK"/>
        </w:rPr>
        <w:t xml:space="preserve">ia </w:t>
      </w:r>
      <w:r w:rsidR="2B34AAD1" w:rsidRPr="00515300">
        <w:rPr>
          <w:rFonts w:eastAsia="Calibri" w:cstheme="minorHAnsi"/>
          <w:b/>
          <w:bCs/>
          <w:lang w:val="sk-SK"/>
        </w:rPr>
        <w:t>verejného obstarávateľa</w:t>
      </w:r>
      <w:r w:rsidRPr="00515300">
        <w:rPr>
          <w:rFonts w:eastAsia="Calibri" w:cstheme="minorHAnsi"/>
          <w:b/>
          <w:bCs/>
          <w:lang w:val="sk-SK"/>
        </w:rPr>
        <w:t>.</w:t>
      </w:r>
    </w:p>
    <w:p w14:paraId="51AF621C" w14:textId="1EA5A7E3" w:rsidR="705FD65A" w:rsidRPr="00515300" w:rsidRDefault="705FD65A" w:rsidP="00193F7D">
      <w:pPr>
        <w:pStyle w:val="paragraph"/>
        <w:spacing w:before="0" w:beforeAutospacing="0" w:after="0" w:afterAutospacing="0" w:line="259" w:lineRule="auto"/>
        <w:jc w:val="both"/>
        <w:rPr>
          <w:rFonts w:asciiTheme="minorHAnsi" w:eastAsia="Arial Narrow" w:hAnsiTheme="minorHAnsi" w:cstheme="minorHAnsi"/>
          <w:b/>
          <w:bCs/>
        </w:rPr>
      </w:pPr>
    </w:p>
    <w:p w14:paraId="5317BB5D" w14:textId="3D062111" w:rsidR="57708BA6" w:rsidRPr="00515300" w:rsidRDefault="57708BA6" w:rsidP="00193F7D">
      <w:pPr>
        <w:widowControl w:val="0"/>
        <w:pBdr>
          <w:top w:val="nil"/>
          <w:left w:val="nil"/>
          <w:bottom w:val="nil"/>
          <w:right w:val="nil"/>
          <w:between w:val="nil"/>
        </w:pBdr>
        <w:spacing w:before="191"/>
        <w:ind w:left="14"/>
        <w:jc w:val="both"/>
        <w:rPr>
          <w:rFonts w:eastAsia="Calibri" w:cstheme="minorHAnsi"/>
          <w:i/>
          <w:iCs/>
          <w:color w:val="000000" w:themeColor="text1"/>
          <w:lang w:val="sk-SK"/>
        </w:rPr>
      </w:pPr>
      <w:r w:rsidRPr="00515300">
        <w:rPr>
          <w:rFonts w:eastAsia="Calibri" w:cstheme="minorHAnsi"/>
          <w:i/>
          <w:iCs/>
          <w:color w:val="000000" w:themeColor="text1"/>
          <w:u w:val="single"/>
          <w:lang w:val="sk-SK"/>
        </w:rPr>
        <w:t>“V čl. XIII ods. 13.6 sa uvádza:</w:t>
      </w:r>
      <w:r w:rsidRPr="00515300">
        <w:rPr>
          <w:rFonts w:eastAsia="Calibri" w:cstheme="minorHAnsi"/>
          <w:i/>
          <w:iCs/>
          <w:color w:val="000000" w:themeColor="text1"/>
          <w:lang w:val="sk-SK"/>
        </w:rPr>
        <w:t xml:space="preserve"> </w:t>
      </w:r>
    </w:p>
    <w:p w14:paraId="7E983615" w14:textId="2C2A4A02" w:rsidR="57708BA6" w:rsidRPr="00515300" w:rsidRDefault="57708BA6" w:rsidP="00193F7D">
      <w:pPr>
        <w:widowControl w:val="0"/>
        <w:pBdr>
          <w:top w:val="nil"/>
          <w:left w:val="nil"/>
          <w:bottom w:val="nil"/>
          <w:right w:val="nil"/>
          <w:between w:val="nil"/>
        </w:pBdr>
        <w:spacing w:before="311" w:line="243" w:lineRule="auto"/>
        <w:ind w:left="26" w:right="-2" w:hanging="11"/>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„Pre vylúčenie pochybností sa zmluvné strany dohodli, že kupujúci je oprávnený vystaviť objednávku s  uvedením cien aktuálnych v čase odoslania objednávky predávajúcemu kedykoľvek až do momentu  nadobudnutia účinnosti dodatku podľa bodu 11.1 písm. d).“ </w:t>
      </w:r>
    </w:p>
    <w:p w14:paraId="226B5E61" w14:textId="404FFD2B" w:rsidR="57708BA6" w:rsidRPr="00515300" w:rsidRDefault="57708BA6" w:rsidP="00193F7D">
      <w:pPr>
        <w:widowControl w:val="0"/>
        <w:pBdr>
          <w:top w:val="nil"/>
          <w:left w:val="nil"/>
          <w:bottom w:val="nil"/>
          <w:right w:val="nil"/>
          <w:between w:val="nil"/>
        </w:pBdr>
        <w:spacing w:before="289" w:line="243" w:lineRule="auto"/>
        <w:ind w:left="27" w:right="-4" w:hanging="12"/>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V záujme spresnenia požiadavky (bod 11.1 písm. d) Zmluva neobsahuje) navrhujeme preformulovanie  požiadavky nasledovne:  </w:t>
      </w:r>
    </w:p>
    <w:p w14:paraId="66093E81" w14:textId="4FF7BA64" w:rsidR="57708BA6" w:rsidRPr="00515300" w:rsidRDefault="57708BA6" w:rsidP="00193F7D">
      <w:pPr>
        <w:widowControl w:val="0"/>
        <w:pBdr>
          <w:top w:val="nil"/>
          <w:left w:val="nil"/>
          <w:bottom w:val="nil"/>
          <w:right w:val="nil"/>
          <w:between w:val="nil"/>
        </w:pBdr>
        <w:spacing w:before="286" w:line="243" w:lineRule="auto"/>
        <w:ind w:left="20" w:firstLine="8"/>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Pre vylúčenie pochybností sa zmluvné strany dohodli, že kupujúci je oprávnený vystaviť objednávku s  uvedením cien aktuálnych v čase odoslania objednávky predávajúcemu kedykoľvek až do momentu  obdržania oznámenia o navýšení cien podľa bodu 13.3 </w:t>
      </w:r>
      <w:proofErr w:type="spellStart"/>
      <w:r w:rsidRPr="00515300">
        <w:rPr>
          <w:rFonts w:eastAsia="Calibri" w:cstheme="minorHAnsi"/>
          <w:i/>
          <w:iCs/>
          <w:color w:val="000000" w:themeColor="text1"/>
          <w:lang w:val="sk-SK"/>
        </w:rPr>
        <w:t>písm.b</w:t>
      </w:r>
      <w:proofErr w:type="spellEnd"/>
      <w:r w:rsidRPr="00515300">
        <w:rPr>
          <w:rFonts w:eastAsia="Calibri" w:cstheme="minorHAnsi"/>
          <w:i/>
          <w:iCs/>
          <w:color w:val="000000" w:themeColor="text1"/>
          <w:lang w:val="sk-SK"/>
        </w:rPr>
        <w:t xml:space="preserve">) </w:t>
      </w:r>
    </w:p>
    <w:p w14:paraId="6DD3CF91" w14:textId="1387501A" w:rsidR="57708BA6" w:rsidRPr="00515300" w:rsidRDefault="57708BA6" w:rsidP="00193F7D">
      <w:pPr>
        <w:widowControl w:val="0"/>
        <w:pBdr>
          <w:top w:val="nil"/>
          <w:left w:val="nil"/>
          <w:bottom w:val="nil"/>
          <w:right w:val="nil"/>
          <w:between w:val="nil"/>
        </w:pBdr>
        <w:spacing w:before="288"/>
        <w:ind w:left="19"/>
        <w:jc w:val="both"/>
        <w:rPr>
          <w:rFonts w:eastAsia="Calibri" w:cstheme="minorHAnsi"/>
          <w:i/>
          <w:iCs/>
          <w:color w:val="000000" w:themeColor="text1"/>
          <w:lang w:val="sk-SK"/>
        </w:rPr>
      </w:pPr>
      <w:r w:rsidRPr="00515300">
        <w:rPr>
          <w:rFonts w:eastAsia="Calibri" w:cstheme="minorHAnsi"/>
          <w:i/>
          <w:iCs/>
          <w:color w:val="000000" w:themeColor="text1"/>
          <w:lang w:val="sk-SK"/>
        </w:rPr>
        <w:t>Otázka: Bude verejný obstarávateľ súhlasiť s takouto úpravou požiadavky?”</w:t>
      </w:r>
    </w:p>
    <w:p w14:paraId="17ED4F8B" w14:textId="0F31BD22" w:rsidR="57708BA6" w:rsidRPr="00515300" w:rsidRDefault="57708BA6" w:rsidP="00193F7D">
      <w:pPr>
        <w:widowControl w:val="0"/>
        <w:pBdr>
          <w:top w:val="nil"/>
          <w:left w:val="nil"/>
          <w:bottom w:val="nil"/>
          <w:right w:val="nil"/>
          <w:between w:val="nil"/>
        </w:pBdr>
        <w:spacing w:before="288"/>
        <w:ind w:left="19"/>
        <w:jc w:val="both"/>
        <w:rPr>
          <w:rFonts w:eastAsia="Calibri" w:cstheme="minorHAnsi"/>
          <w:b/>
          <w:bCs/>
          <w:lang w:val="sk-SK"/>
        </w:rPr>
      </w:pPr>
      <w:r w:rsidRPr="00515300">
        <w:rPr>
          <w:rFonts w:eastAsia="Calibri" w:cstheme="minorHAnsi"/>
          <w:b/>
          <w:bCs/>
          <w:lang w:val="sk-SK"/>
        </w:rPr>
        <w:t>Verejný obstarávateľ akceptuje návrh na zmenu zmluvy. Verejný obstaráv</w:t>
      </w:r>
      <w:r w:rsidR="6A504528" w:rsidRPr="00515300">
        <w:rPr>
          <w:rFonts w:eastAsia="Calibri" w:cstheme="minorHAnsi"/>
          <w:b/>
          <w:bCs/>
          <w:lang w:val="sk-SK"/>
        </w:rPr>
        <w:t>a</w:t>
      </w:r>
      <w:r w:rsidRPr="00515300">
        <w:rPr>
          <w:rFonts w:eastAsia="Calibri" w:cstheme="minorHAnsi"/>
          <w:b/>
          <w:bCs/>
          <w:lang w:val="sk-SK"/>
        </w:rPr>
        <w:t xml:space="preserve">teľ </w:t>
      </w:r>
      <w:r w:rsidR="578D6228" w:rsidRPr="00515300">
        <w:rPr>
          <w:rFonts w:eastAsia="Calibri" w:cstheme="minorHAnsi"/>
          <w:b/>
          <w:bCs/>
          <w:lang w:val="sk-SK"/>
        </w:rPr>
        <w:t>upraví ustanovenie čl. 13.6 zmluvy</w:t>
      </w:r>
      <w:r w:rsidR="52334558" w:rsidRPr="00515300">
        <w:rPr>
          <w:rFonts w:eastAsia="Calibri" w:cstheme="minorHAnsi"/>
          <w:b/>
          <w:bCs/>
          <w:lang w:val="sk-SK"/>
        </w:rPr>
        <w:t xml:space="preserve"> (po prečíslovaní)</w:t>
      </w:r>
      <w:r w:rsidR="578D6228" w:rsidRPr="00515300">
        <w:rPr>
          <w:rFonts w:eastAsia="Calibri" w:cstheme="minorHAnsi"/>
          <w:b/>
          <w:bCs/>
          <w:lang w:val="sk-SK"/>
        </w:rPr>
        <w:t xml:space="preserve">. </w:t>
      </w:r>
    </w:p>
    <w:p w14:paraId="5E07E354" w14:textId="490E2736" w:rsidR="705FD65A" w:rsidRPr="00515300" w:rsidRDefault="705FD65A" w:rsidP="00193F7D">
      <w:pPr>
        <w:pStyle w:val="paragraph"/>
        <w:spacing w:before="0" w:beforeAutospacing="0" w:after="0" w:afterAutospacing="0" w:line="259" w:lineRule="auto"/>
        <w:jc w:val="both"/>
        <w:rPr>
          <w:rFonts w:asciiTheme="minorHAnsi" w:eastAsia="Arial Narrow" w:hAnsiTheme="minorHAnsi" w:cstheme="minorHAnsi"/>
          <w:b/>
          <w:bCs/>
        </w:rPr>
      </w:pPr>
    </w:p>
    <w:p w14:paraId="36B6DA85" w14:textId="162E714E" w:rsidR="1F49EC52" w:rsidRPr="00515300" w:rsidRDefault="1F49EC52" w:rsidP="00193F7D">
      <w:pPr>
        <w:widowControl w:val="0"/>
        <w:pBdr>
          <w:top w:val="nil"/>
          <w:left w:val="nil"/>
          <w:bottom w:val="nil"/>
          <w:right w:val="nil"/>
          <w:between w:val="nil"/>
        </w:pBdr>
        <w:spacing w:before="191"/>
        <w:ind w:left="14"/>
        <w:jc w:val="both"/>
        <w:rPr>
          <w:rFonts w:eastAsia="Calibri" w:cstheme="minorHAnsi"/>
          <w:i/>
          <w:iCs/>
          <w:color w:val="000000" w:themeColor="text1"/>
          <w:lang w:val="sk-SK"/>
        </w:rPr>
      </w:pPr>
      <w:r w:rsidRPr="00515300">
        <w:rPr>
          <w:rFonts w:eastAsia="Calibri" w:cstheme="minorHAnsi"/>
          <w:i/>
          <w:iCs/>
          <w:color w:val="000000" w:themeColor="text1"/>
          <w:u w:val="single"/>
          <w:lang w:val="sk-SK"/>
        </w:rPr>
        <w:lastRenderedPageBreak/>
        <w:t>“V čl. XIII ods. 13.7 sa uvádza:</w:t>
      </w:r>
      <w:r w:rsidRPr="00515300">
        <w:rPr>
          <w:rFonts w:eastAsia="Calibri" w:cstheme="minorHAnsi"/>
          <w:i/>
          <w:iCs/>
          <w:color w:val="000000" w:themeColor="text1"/>
          <w:lang w:val="sk-SK"/>
        </w:rPr>
        <w:t xml:space="preserve"> </w:t>
      </w:r>
    </w:p>
    <w:p w14:paraId="696EB577" w14:textId="6D51500C" w:rsidR="1F49EC52" w:rsidRPr="00515300" w:rsidRDefault="1F49EC52" w:rsidP="00193F7D">
      <w:pPr>
        <w:widowControl w:val="0"/>
        <w:pBdr>
          <w:top w:val="nil"/>
          <w:left w:val="nil"/>
          <w:bottom w:val="nil"/>
          <w:right w:val="nil"/>
          <w:between w:val="nil"/>
        </w:pBdr>
        <w:spacing w:before="311" w:line="243" w:lineRule="auto"/>
        <w:ind w:left="14" w:right="-5"/>
        <w:jc w:val="both"/>
        <w:rPr>
          <w:rFonts w:eastAsia="Calibri" w:cstheme="minorHAnsi"/>
          <w:i/>
          <w:iCs/>
          <w:color w:val="000000" w:themeColor="text1"/>
          <w:lang w:val="sk-SK"/>
        </w:rPr>
      </w:pPr>
      <w:r w:rsidRPr="00515300">
        <w:rPr>
          <w:rFonts w:eastAsia="Calibri" w:cstheme="minorHAnsi"/>
          <w:i/>
          <w:iCs/>
          <w:color w:val="000000" w:themeColor="text1"/>
          <w:u w:val="single"/>
          <w:lang w:val="sk-SK"/>
        </w:rPr>
        <w:t>„</w:t>
      </w:r>
      <w:r w:rsidRPr="00515300">
        <w:rPr>
          <w:rFonts w:eastAsia="Calibri" w:cstheme="minorHAnsi"/>
          <w:i/>
          <w:iCs/>
          <w:color w:val="000000" w:themeColor="text1"/>
          <w:lang w:val="sk-SK"/>
        </w:rPr>
        <w:t xml:space="preserve">Pre vylúčenie pochybností sa zmluvné strany dohodli, že navýšenie cien podľa tohto článku sa bude  vzťahovať len na tie položky uvedené v prílohe č. 2 tejto zmluvy, na ktoré predávajúcemu ku dňu  nadobudnutia účinnosti dodatku podľa bodu 11.1 písm. d) ešte nebola zo strany kupujúceho doručená  objednávka a len na taký počet merných jednotiek z maximálneho počtu merných jednotiek, na aký  predávajúcemu nadobudnutia účinnosti dodatku podľa bodu 11.1 písm. d) ešte nebola zo strany  kupujúceho doručená objednávka.“ </w:t>
      </w:r>
    </w:p>
    <w:p w14:paraId="76A0D3C8" w14:textId="26D1FCBB" w:rsidR="1F49EC52" w:rsidRPr="00515300" w:rsidRDefault="1F49EC52" w:rsidP="00193F7D">
      <w:pPr>
        <w:widowControl w:val="0"/>
        <w:pBdr>
          <w:top w:val="nil"/>
          <w:left w:val="nil"/>
          <w:bottom w:val="nil"/>
          <w:right w:val="nil"/>
          <w:between w:val="nil"/>
        </w:pBdr>
        <w:spacing w:before="288"/>
        <w:ind w:left="14"/>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V záujme spresnenia požiadavky navrhujeme preformulovanie požiadavky nasledovne: </w:t>
      </w:r>
    </w:p>
    <w:p w14:paraId="64175244" w14:textId="1C0A8B1A" w:rsidR="705FD65A" w:rsidRPr="00515300" w:rsidRDefault="705FD65A" w:rsidP="00193F7D">
      <w:pPr>
        <w:widowControl w:val="0"/>
        <w:pBdr>
          <w:top w:val="nil"/>
          <w:left w:val="nil"/>
          <w:bottom w:val="nil"/>
          <w:right w:val="nil"/>
          <w:between w:val="nil"/>
        </w:pBdr>
        <w:spacing w:before="288"/>
        <w:ind w:left="14"/>
        <w:jc w:val="both"/>
        <w:rPr>
          <w:rFonts w:eastAsia="Calibri" w:cstheme="minorHAnsi"/>
          <w:i/>
          <w:iCs/>
          <w:color w:val="000000" w:themeColor="text1"/>
          <w:lang w:val="sk-SK"/>
        </w:rPr>
      </w:pPr>
    </w:p>
    <w:p w14:paraId="3E3E032B" w14:textId="3A32019E" w:rsidR="1F49EC52" w:rsidRPr="00515300" w:rsidRDefault="1F49EC52" w:rsidP="00193F7D">
      <w:pPr>
        <w:widowControl w:val="0"/>
        <w:pBdr>
          <w:top w:val="nil"/>
          <w:left w:val="nil"/>
          <w:bottom w:val="nil"/>
          <w:right w:val="nil"/>
          <w:between w:val="nil"/>
        </w:pBdr>
        <w:spacing w:line="243" w:lineRule="auto"/>
        <w:ind w:left="14" w:right="-4" w:firstLine="14"/>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Pre vylúčenie pochybností sa zmluvné strany dohodli, že navýšenie cien podľa tohto článku sa bude  vzťahovať len na tie položky uvedené v prílohe č. 2 tejto zmluvy, na ktoré predávajúcemu ku dňu  obdržania oznámenia o navýšení cien podľa bodu 13.3 písm. b) ešte nebola zo strany kupujúceho  doručená objednávka a len na taký počet merných jednotiek z maximálneho počtu merných jednotiek,  na aký predávajúcemu ku dňu obdržania oznámenia o navýšení cien podľa bodu 13.3 písm. b) ešte  nebola zo strany kupujúceho doručená objednávka. </w:t>
      </w:r>
    </w:p>
    <w:p w14:paraId="332AE4B8" w14:textId="24926969" w:rsidR="1F49EC52" w:rsidRPr="00515300" w:rsidRDefault="1F49EC52" w:rsidP="00193F7D">
      <w:pPr>
        <w:widowControl w:val="0"/>
        <w:pBdr>
          <w:top w:val="nil"/>
          <w:left w:val="nil"/>
          <w:bottom w:val="nil"/>
          <w:right w:val="nil"/>
          <w:between w:val="nil"/>
        </w:pBdr>
        <w:spacing w:before="286"/>
        <w:ind w:left="19"/>
        <w:jc w:val="both"/>
        <w:rPr>
          <w:rFonts w:eastAsia="Calibri" w:cstheme="minorHAnsi"/>
          <w:i/>
          <w:iCs/>
          <w:color w:val="000000" w:themeColor="text1"/>
          <w:lang w:val="sk-SK"/>
        </w:rPr>
      </w:pPr>
      <w:r w:rsidRPr="00515300">
        <w:rPr>
          <w:rFonts w:eastAsia="Calibri" w:cstheme="minorHAnsi"/>
          <w:i/>
          <w:iCs/>
          <w:color w:val="000000" w:themeColor="text1"/>
          <w:lang w:val="sk-SK"/>
        </w:rPr>
        <w:t>Otázka: Bude verejný obstarávateľ súhlasiť s takouto úpravou požiadavky?”</w:t>
      </w:r>
    </w:p>
    <w:p w14:paraId="52629080" w14:textId="0315E07D" w:rsidR="1F49EC52" w:rsidRPr="00515300" w:rsidRDefault="1F49EC52" w:rsidP="00193F7D">
      <w:pPr>
        <w:widowControl w:val="0"/>
        <w:pBdr>
          <w:top w:val="nil"/>
          <w:left w:val="nil"/>
          <w:bottom w:val="nil"/>
          <w:right w:val="nil"/>
          <w:between w:val="nil"/>
        </w:pBdr>
        <w:spacing w:before="288"/>
        <w:ind w:left="19"/>
        <w:jc w:val="both"/>
        <w:rPr>
          <w:rFonts w:eastAsia="Calibri" w:cstheme="minorHAnsi"/>
          <w:b/>
          <w:bCs/>
          <w:lang w:val="sk-SK"/>
        </w:rPr>
      </w:pPr>
      <w:r w:rsidRPr="00515300">
        <w:rPr>
          <w:rFonts w:eastAsia="Calibri" w:cstheme="minorHAnsi"/>
          <w:b/>
          <w:bCs/>
          <w:lang w:val="sk-SK"/>
        </w:rPr>
        <w:t>Verejný obstarávateľ akceptuje návrh na zmenu zmluvy. Verejný obstarávateľ upraví ustanovenie čl. 13.7 zmluvy</w:t>
      </w:r>
      <w:r w:rsidR="3CBA885C" w:rsidRPr="00515300">
        <w:rPr>
          <w:rFonts w:eastAsia="Calibri" w:cstheme="minorHAnsi"/>
          <w:b/>
          <w:bCs/>
          <w:lang w:val="sk-SK"/>
        </w:rPr>
        <w:t xml:space="preserve"> (po prečíslovaní)</w:t>
      </w:r>
      <w:r w:rsidRPr="00515300">
        <w:rPr>
          <w:rFonts w:eastAsia="Calibri" w:cstheme="minorHAnsi"/>
          <w:b/>
          <w:bCs/>
          <w:lang w:val="sk-SK"/>
        </w:rPr>
        <w:t>.</w:t>
      </w:r>
    </w:p>
    <w:p w14:paraId="0813DFF9" w14:textId="645410D9" w:rsidR="515C72F3" w:rsidRPr="00515300" w:rsidRDefault="515C72F3" w:rsidP="00193F7D">
      <w:pPr>
        <w:widowControl w:val="0"/>
        <w:pBdr>
          <w:top w:val="nil"/>
          <w:left w:val="nil"/>
          <w:bottom w:val="nil"/>
          <w:right w:val="nil"/>
          <w:between w:val="nil"/>
        </w:pBdr>
        <w:spacing w:before="193"/>
        <w:ind w:left="14"/>
        <w:jc w:val="both"/>
        <w:rPr>
          <w:rFonts w:eastAsia="Calibri" w:cstheme="minorHAnsi"/>
          <w:i/>
          <w:iCs/>
          <w:color w:val="000000" w:themeColor="text1"/>
          <w:lang w:val="sk-SK"/>
        </w:rPr>
      </w:pPr>
      <w:r w:rsidRPr="00515300">
        <w:rPr>
          <w:rFonts w:eastAsia="Calibri" w:cstheme="minorHAnsi"/>
          <w:i/>
          <w:iCs/>
          <w:color w:val="000000" w:themeColor="text1"/>
          <w:u w:val="single"/>
          <w:lang w:val="sk-SK"/>
        </w:rPr>
        <w:t>“V čl. XIII ods. 13.9 sa uvádza:</w:t>
      </w:r>
      <w:r w:rsidRPr="00515300">
        <w:rPr>
          <w:rFonts w:eastAsia="Calibri" w:cstheme="minorHAnsi"/>
          <w:i/>
          <w:iCs/>
          <w:color w:val="000000" w:themeColor="text1"/>
          <w:lang w:val="sk-SK"/>
        </w:rPr>
        <w:t xml:space="preserve"> </w:t>
      </w:r>
    </w:p>
    <w:p w14:paraId="739C5EF9" w14:textId="59085E25" w:rsidR="515C72F3" w:rsidRPr="00515300" w:rsidRDefault="515C72F3" w:rsidP="00193F7D">
      <w:pPr>
        <w:widowControl w:val="0"/>
        <w:pBdr>
          <w:top w:val="nil"/>
          <w:left w:val="nil"/>
          <w:bottom w:val="nil"/>
          <w:right w:val="nil"/>
          <w:between w:val="nil"/>
        </w:pBdr>
        <w:spacing w:before="311" w:line="243" w:lineRule="auto"/>
        <w:ind w:left="25" w:right="-4" w:hanging="9"/>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„Mierou inflácie sa na účely tohto článku rozumie priemerná ročná (za príslušný kalendárny rok) miera  inflácie vyhlásená Štatistickým úradom Slovenskej republiky. vo forme tzv. jadrovej inflácie.“ </w:t>
      </w:r>
    </w:p>
    <w:p w14:paraId="14E16C36" w14:textId="0A6A7B84" w:rsidR="515C72F3" w:rsidRPr="00515300" w:rsidRDefault="515C72F3" w:rsidP="00193F7D">
      <w:pPr>
        <w:widowControl w:val="0"/>
        <w:pBdr>
          <w:top w:val="nil"/>
          <w:left w:val="nil"/>
          <w:bottom w:val="nil"/>
          <w:right w:val="nil"/>
          <w:between w:val="nil"/>
        </w:pBdr>
        <w:spacing w:before="288" w:line="243" w:lineRule="auto"/>
        <w:ind w:left="27" w:hanging="12"/>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V záujme zabezpečenia rovnováhy medzi právami a povinnosťami zmluvných strán navrhujeme  preformulovanie požiadavky nasledovne:  </w:t>
      </w:r>
    </w:p>
    <w:p w14:paraId="099316EF" w14:textId="7DF94903" w:rsidR="515C72F3" w:rsidRPr="00515300" w:rsidRDefault="515C72F3" w:rsidP="00193F7D">
      <w:pPr>
        <w:widowControl w:val="0"/>
        <w:pBdr>
          <w:top w:val="nil"/>
          <w:left w:val="nil"/>
          <w:bottom w:val="nil"/>
          <w:right w:val="nil"/>
          <w:between w:val="nil"/>
        </w:pBdr>
        <w:spacing w:before="287" w:line="243" w:lineRule="auto"/>
        <w:ind w:left="25" w:firstLine="4"/>
        <w:jc w:val="both"/>
        <w:rPr>
          <w:rFonts w:eastAsia="Calibri" w:cstheme="minorHAnsi"/>
          <w:i/>
          <w:iCs/>
          <w:color w:val="000000" w:themeColor="text1"/>
          <w:lang w:val="sk-SK"/>
        </w:rPr>
      </w:pPr>
      <w:r w:rsidRPr="00515300">
        <w:rPr>
          <w:rFonts w:eastAsia="Calibri" w:cstheme="minorHAnsi"/>
          <w:i/>
          <w:iCs/>
          <w:color w:val="000000" w:themeColor="text1"/>
          <w:lang w:val="sk-SK"/>
        </w:rPr>
        <w:t xml:space="preserve">Mierou inflácie sa na účely tohto článku rozumie priemerná ročná (za príslušný kalendárny rok) miera  inflácie meraná indexom spotrebiteľských cien vyhlásená Štatistickým úradom Slovenskej republiky.  </w:t>
      </w:r>
    </w:p>
    <w:p w14:paraId="1E8949CA" w14:textId="0F30140B" w:rsidR="515C72F3" w:rsidRPr="00515300" w:rsidRDefault="515C72F3" w:rsidP="00193F7D">
      <w:pPr>
        <w:widowControl w:val="0"/>
        <w:pBdr>
          <w:top w:val="nil"/>
          <w:left w:val="nil"/>
          <w:bottom w:val="nil"/>
          <w:right w:val="nil"/>
          <w:between w:val="nil"/>
        </w:pBdr>
        <w:spacing w:before="288"/>
        <w:ind w:left="19"/>
        <w:jc w:val="both"/>
        <w:rPr>
          <w:rFonts w:eastAsia="Calibri" w:cstheme="minorHAnsi"/>
          <w:i/>
          <w:iCs/>
          <w:color w:val="000000" w:themeColor="text1"/>
          <w:lang w:val="sk-SK"/>
        </w:rPr>
      </w:pPr>
      <w:r w:rsidRPr="00515300">
        <w:rPr>
          <w:rFonts w:eastAsia="Calibri" w:cstheme="minorHAnsi"/>
          <w:i/>
          <w:iCs/>
          <w:color w:val="000000" w:themeColor="text1"/>
          <w:lang w:val="sk-SK"/>
        </w:rPr>
        <w:t>Otázka: Bude verejný obstarávateľ súhlasiť s takouto úpravou požiadavky?”</w:t>
      </w:r>
    </w:p>
    <w:p w14:paraId="087AE10A" w14:textId="01B517C5" w:rsidR="515C72F3" w:rsidRPr="00515300" w:rsidRDefault="515C72F3" w:rsidP="00193F7D">
      <w:pPr>
        <w:widowControl w:val="0"/>
        <w:pBdr>
          <w:top w:val="nil"/>
          <w:left w:val="nil"/>
          <w:bottom w:val="nil"/>
          <w:right w:val="nil"/>
          <w:between w:val="nil"/>
        </w:pBdr>
        <w:spacing w:before="288"/>
        <w:ind w:left="19"/>
        <w:jc w:val="both"/>
        <w:rPr>
          <w:rFonts w:cstheme="minorHAnsi"/>
        </w:rPr>
      </w:pPr>
      <w:r w:rsidRPr="00515300">
        <w:rPr>
          <w:rFonts w:eastAsia="Calibri" w:cstheme="minorHAnsi"/>
          <w:b/>
          <w:bCs/>
          <w:lang w:val="sk-SK"/>
        </w:rPr>
        <w:t>Verejný obstarávateľ po dôslednom uvážení akceptuje predmetný návrh na úpravu zmluvného ustanovenia a pristúpi k úprave bodu 13.7 zmluvy</w:t>
      </w:r>
      <w:r w:rsidR="72BC943B" w:rsidRPr="00515300">
        <w:rPr>
          <w:rFonts w:eastAsia="Calibri" w:cstheme="minorHAnsi"/>
          <w:b/>
          <w:bCs/>
          <w:lang w:val="sk-SK"/>
        </w:rPr>
        <w:t xml:space="preserve"> po prečíslovaní)</w:t>
      </w:r>
      <w:r w:rsidRPr="00515300">
        <w:rPr>
          <w:rFonts w:eastAsia="Calibri" w:cstheme="minorHAnsi"/>
          <w:b/>
          <w:bCs/>
          <w:lang w:val="sk-SK"/>
        </w:rPr>
        <w:t xml:space="preserve">. </w:t>
      </w:r>
    </w:p>
    <w:p w14:paraId="28A99D42" w14:textId="60577E46" w:rsidR="705FD65A" w:rsidRPr="00515300" w:rsidRDefault="705FD65A" w:rsidP="00193F7D">
      <w:pPr>
        <w:widowControl w:val="0"/>
        <w:pBdr>
          <w:top w:val="nil"/>
          <w:left w:val="nil"/>
          <w:bottom w:val="nil"/>
          <w:right w:val="nil"/>
          <w:between w:val="nil"/>
        </w:pBdr>
        <w:spacing w:before="288"/>
        <w:ind w:left="19"/>
        <w:jc w:val="both"/>
        <w:rPr>
          <w:rFonts w:eastAsia="Calibri" w:cstheme="minorHAnsi"/>
          <w:b/>
          <w:bCs/>
          <w:lang w:val="sk-SK"/>
        </w:rPr>
      </w:pPr>
    </w:p>
    <w:p w14:paraId="08B6304D" w14:textId="1E8E1FE7" w:rsidR="076459B2" w:rsidRPr="00515300" w:rsidRDefault="076459B2" w:rsidP="00193F7D">
      <w:pPr>
        <w:pStyle w:val="paragraph"/>
        <w:numPr>
          <w:ilvl w:val="0"/>
          <w:numId w:val="11"/>
        </w:numPr>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Čl. 14 prechod rizika a prechod vlastníckeho práva  - k tomuto článku rámcovej zmluvy neidentifikoval verejný obstarávateľ pripomienky.</w:t>
      </w:r>
    </w:p>
    <w:p w14:paraId="52726856" w14:textId="171AC3F2" w:rsidR="705FD65A" w:rsidRPr="00515300" w:rsidRDefault="705FD65A" w:rsidP="00193F7D">
      <w:pPr>
        <w:pStyle w:val="paragraph"/>
        <w:spacing w:before="0" w:beforeAutospacing="0" w:after="0" w:afterAutospacing="0" w:line="259" w:lineRule="auto"/>
        <w:ind w:left="720" w:hanging="360"/>
        <w:jc w:val="both"/>
        <w:rPr>
          <w:rStyle w:val="normaltextrun"/>
          <w:rFonts w:asciiTheme="minorHAnsi" w:eastAsia="Arial Narrow" w:hAnsiTheme="minorHAnsi" w:cstheme="minorHAnsi"/>
          <w:color w:val="000000" w:themeColor="text1"/>
        </w:rPr>
      </w:pPr>
    </w:p>
    <w:p w14:paraId="6978AF2C" w14:textId="3C41E35E" w:rsidR="076459B2" w:rsidRPr="00515300" w:rsidRDefault="076459B2" w:rsidP="00193F7D">
      <w:pPr>
        <w:pStyle w:val="paragraph"/>
        <w:numPr>
          <w:ilvl w:val="0"/>
          <w:numId w:val="11"/>
        </w:numPr>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lastRenderedPageBreak/>
        <w:t>Čl. 15 postúpenie a započítanie pohľadávok  - k tomuto článku rámcovej zmluvy neidentifikoval verejný obstarávateľ pripomienky.</w:t>
      </w:r>
    </w:p>
    <w:p w14:paraId="19323E90" w14:textId="1A76B4D8" w:rsidR="705FD65A" w:rsidRPr="00515300" w:rsidRDefault="705FD65A" w:rsidP="00193F7D">
      <w:pPr>
        <w:pStyle w:val="paragraph"/>
        <w:spacing w:before="0" w:beforeAutospacing="0" w:after="0" w:afterAutospacing="0" w:line="259" w:lineRule="auto"/>
        <w:ind w:left="720" w:hanging="360"/>
        <w:jc w:val="both"/>
        <w:rPr>
          <w:rStyle w:val="normaltextrun"/>
          <w:rFonts w:asciiTheme="minorHAnsi" w:eastAsia="Arial Narrow" w:hAnsiTheme="minorHAnsi" w:cstheme="minorHAnsi"/>
          <w:color w:val="000000" w:themeColor="text1"/>
        </w:rPr>
      </w:pPr>
    </w:p>
    <w:p w14:paraId="1CC8BE7E" w14:textId="5D37A57D" w:rsidR="076459B2" w:rsidRPr="00515300" w:rsidRDefault="076459B2" w:rsidP="00193F7D">
      <w:pPr>
        <w:pStyle w:val="paragraph"/>
        <w:numPr>
          <w:ilvl w:val="0"/>
          <w:numId w:val="11"/>
        </w:numPr>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Čl. 16 platnosť, účinnosť, trvanie a skončenie rámcovej zmluvy  - k tomuto článku rámcovej zmluvy identifikoval verejný obstarávateľ </w:t>
      </w:r>
      <w:r w:rsidR="4FB4FA59" w:rsidRPr="00515300">
        <w:rPr>
          <w:rStyle w:val="normaltextrun"/>
          <w:rFonts w:asciiTheme="minorHAnsi" w:eastAsia="Arial Narrow" w:hAnsiTheme="minorHAnsi" w:cstheme="minorHAnsi"/>
          <w:color w:val="000000" w:themeColor="text1"/>
        </w:rPr>
        <w:t xml:space="preserve">nasledujúce </w:t>
      </w:r>
      <w:r w:rsidRPr="00515300">
        <w:rPr>
          <w:rStyle w:val="normaltextrun"/>
          <w:rFonts w:asciiTheme="minorHAnsi" w:eastAsia="Arial Narrow" w:hAnsiTheme="minorHAnsi" w:cstheme="minorHAnsi"/>
          <w:color w:val="000000" w:themeColor="text1"/>
        </w:rPr>
        <w:t>pripomienky</w:t>
      </w:r>
      <w:r w:rsidR="70471284" w:rsidRPr="00515300">
        <w:rPr>
          <w:rStyle w:val="normaltextrun"/>
          <w:rFonts w:asciiTheme="minorHAnsi" w:eastAsia="Arial Narrow" w:hAnsiTheme="minorHAnsi" w:cstheme="minorHAnsi"/>
          <w:color w:val="000000" w:themeColor="text1"/>
        </w:rPr>
        <w:t>:</w:t>
      </w:r>
    </w:p>
    <w:p w14:paraId="6FE4086E" w14:textId="448A3B2B" w:rsidR="705FD65A" w:rsidRPr="00515300" w:rsidRDefault="705FD65A" w:rsidP="00193F7D">
      <w:pPr>
        <w:pStyle w:val="paragraph"/>
        <w:spacing w:before="0" w:beforeAutospacing="0" w:after="0" w:afterAutospacing="0" w:line="259" w:lineRule="auto"/>
        <w:ind w:left="720" w:hanging="360"/>
        <w:jc w:val="both"/>
        <w:rPr>
          <w:rStyle w:val="normaltextrun"/>
          <w:rFonts w:asciiTheme="minorHAnsi" w:eastAsia="Arial Narrow" w:hAnsiTheme="minorHAnsi" w:cstheme="minorHAnsi"/>
          <w:color w:val="000000" w:themeColor="text1"/>
        </w:rPr>
      </w:pPr>
    </w:p>
    <w:p w14:paraId="2F10A66A" w14:textId="342B0282" w:rsidR="145BF660" w:rsidRPr="00515300" w:rsidRDefault="145BF660" w:rsidP="00193F7D">
      <w:pPr>
        <w:pStyle w:val="paragraph"/>
        <w:spacing w:before="240" w:beforeAutospacing="0" w:after="240" w:afterAutospacing="0" w:line="259" w:lineRule="auto"/>
        <w:ind w:left="708"/>
        <w:jc w:val="both"/>
        <w:rPr>
          <w:rFonts w:asciiTheme="minorHAnsi" w:hAnsiTheme="minorHAnsi" w:cstheme="minorHAnsi"/>
        </w:rPr>
      </w:pPr>
      <w:r w:rsidRPr="00515300">
        <w:rPr>
          <w:rFonts w:asciiTheme="minorHAnsi" w:eastAsiaTheme="minorEastAsia" w:hAnsiTheme="minorHAnsi" w:cstheme="minorHAnsi"/>
          <w:i/>
          <w:iCs/>
          <w:color w:val="000000" w:themeColor="text1"/>
          <w:lang w:eastAsia="en-US"/>
        </w:rPr>
        <w:t>“</w:t>
      </w:r>
      <w:r w:rsidR="31223915" w:rsidRPr="00515300">
        <w:rPr>
          <w:rFonts w:asciiTheme="minorHAnsi" w:eastAsiaTheme="minorEastAsia" w:hAnsiTheme="minorHAnsi" w:cstheme="minorHAnsi"/>
          <w:i/>
          <w:iCs/>
          <w:color w:val="000000" w:themeColor="text1"/>
          <w:lang w:eastAsia="en-US"/>
        </w:rPr>
        <w:t>16.2 Zmluva sa uzatvára na dobu určitú 48 mesiacov (alebo do vyčerpania finančného limitu).</w:t>
      </w:r>
      <w:r w:rsidR="1FA6E1B1" w:rsidRPr="00515300">
        <w:rPr>
          <w:rFonts w:asciiTheme="minorHAnsi" w:eastAsiaTheme="minorEastAsia" w:hAnsiTheme="minorHAnsi" w:cstheme="minorHAnsi"/>
          <w:i/>
          <w:iCs/>
          <w:color w:val="000000" w:themeColor="text1"/>
          <w:lang w:eastAsia="en-US"/>
        </w:rPr>
        <w:t xml:space="preserve"> </w:t>
      </w:r>
      <w:r w:rsidR="31223915" w:rsidRPr="00515300">
        <w:rPr>
          <w:rFonts w:asciiTheme="minorHAnsi" w:eastAsiaTheme="minorEastAsia" w:hAnsiTheme="minorHAnsi" w:cstheme="minorHAnsi"/>
          <w:i/>
          <w:iCs/>
          <w:color w:val="000000" w:themeColor="text1"/>
          <w:lang w:eastAsia="en-US"/>
        </w:rPr>
        <w:t xml:space="preserve">Kedy však táto rámcová zmluva nadobúda účinnosť? Pozri 16.1 – Táto zmluva nadobúda </w:t>
      </w:r>
      <w:r w:rsidRPr="00515300">
        <w:rPr>
          <w:rFonts w:asciiTheme="minorHAnsi" w:hAnsiTheme="minorHAnsi" w:cstheme="minorHAnsi"/>
        </w:rPr>
        <w:tab/>
      </w:r>
      <w:r w:rsidR="31223915" w:rsidRPr="00515300">
        <w:rPr>
          <w:rFonts w:asciiTheme="minorHAnsi" w:eastAsiaTheme="minorEastAsia" w:hAnsiTheme="minorHAnsi" w:cstheme="minorHAnsi"/>
          <w:i/>
          <w:iCs/>
          <w:color w:val="000000" w:themeColor="text1"/>
          <w:lang w:eastAsia="en-US"/>
        </w:rPr>
        <w:t xml:space="preserve">platnosť dňom jej podpísania oprávnenými zástupcami oboch zmluvných strán a účinnosť </w:t>
      </w:r>
      <w:r w:rsidRPr="00515300">
        <w:rPr>
          <w:rFonts w:asciiTheme="minorHAnsi" w:hAnsiTheme="minorHAnsi" w:cstheme="minorHAnsi"/>
        </w:rPr>
        <w:tab/>
      </w:r>
      <w:r w:rsidR="31223915" w:rsidRPr="00515300">
        <w:rPr>
          <w:rFonts w:asciiTheme="minorHAnsi" w:eastAsiaTheme="minorEastAsia" w:hAnsiTheme="minorHAnsi" w:cstheme="minorHAnsi"/>
          <w:i/>
          <w:iCs/>
          <w:color w:val="000000" w:themeColor="text1"/>
          <w:lang w:eastAsia="en-US"/>
        </w:rPr>
        <w:t xml:space="preserve">dňom </w:t>
      </w:r>
      <w:r w:rsidRPr="00515300">
        <w:rPr>
          <w:rFonts w:asciiTheme="minorHAnsi" w:hAnsiTheme="minorHAnsi" w:cstheme="minorHAnsi"/>
        </w:rPr>
        <w:tab/>
      </w:r>
      <w:r w:rsidR="31223915" w:rsidRPr="00515300">
        <w:rPr>
          <w:rFonts w:asciiTheme="minorHAnsi" w:eastAsiaTheme="minorEastAsia" w:hAnsiTheme="minorHAnsi" w:cstheme="minorHAnsi"/>
          <w:i/>
          <w:iCs/>
          <w:color w:val="000000" w:themeColor="text1"/>
          <w:lang w:eastAsia="en-US"/>
        </w:rPr>
        <w:t xml:space="preserve">dodania prvej čiastočnej objednávky podľa článku III bodu 3.1 a nasledujúcich bodov </w:t>
      </w:r>
      <w:r w:rsidRPr="00515300">
        <w:rPr>
          <w:rFonts w:asciiTheme="minorHAnsi" w:hAnsiTheme="minorHAnsi" w:cstheme="minorHAnsi"/>
        </w:rPr>
        <w:tab/>
      </w:r>
      <w:r w:rsidR="31223915" w:rsidRPr="00515300">
        <w:rPr>
          <w:rFonts w:asciiTheme="minorHAnsi" w:eastAsiaTheme="minorEastAsia" w:hAnsiTheme="minorHAnsi" w:cstheme="minorHAnsi"/>
          <w:i/>
          <w:iCs/>
          <w:color w:val="000000" w:themeColor="text1"/>
          <w:lang w:eastAsia="en-US"/>
        </w:rPr>
        <w:t xml:space="preserve">tejto zmluvy, </w:t>
      </w:r>
      <w:r w:rsidRPr="00515300">
        <w:rPr>
          <w:rFonts w:asciiTheme="minorHAnsi" w:hAnsiTheme="minorHAnsi" w:cstheme="minorHAnsi"/>
        </w:rPr>
        <w:tab/>
      </w:r>
      <w:r w:rsidR="31223915" w:rsidRPr="00515300">
        <w:rPr>
          <w:rFonts w:asciiTheme="minorHAnsi" w:eastAsiaTheme="minorEastAsia" w:hAnsiTheme="minorHAnsi" w:cstheme="minorHAnsi"/>
          <w:i/>
          <w:iCs/>
          <w:color w:val="000000" w:themeColor="text1"/>
          <w:lang w:eastAsia="en-US"/>
        </w:rPr>
        <w:t xml:space="preserve">najskôr však dňom </w:t>
      </w:r>
      <w:r w:rsidR="31223915" w:rsidRPr="00515300">
        <w:rPr>
          <w:rStyle w:val="normaltextrun"/>
          <w:rFonts w:asciiTheme="minorHAnsi" w:eastAsia="Arial Narrow" w:hAnsiTheme="minorHAnsi" w:cstheme="minorHAnsi"/>
          <w:color w:val="000000" w:themeColor="text1"/>
        </w:rPr>
        <w:t>nasledujúcim</w:t>
      </w:r>
      <w:r w:rsidR="31223915" w:rsidRPr="00515300">
        <w:rPr>
          <w:rFonts w:asciiTheme="minorHAnsi" w:eastAsiaTheme="minorEastAsia" w:hAnsiTheme="minorHAnsi" w:cstheme="minorHAnsi"/>
          <w:i/>
          <w:iCs/>
          <w:color w:val="000000" w:themeColor="text1"/>
          <w:lang w:eastAsia="en-US"/>
        </w:rPr>
        <w:t xml:space="preserve"> po dni jej uverejnenia v Centrálnom registri </w:t>
      </w:r>
      <w:r w:rsidRPr="00515300">
        <w:rPr>
          <w:rFonts w:asciiTheme="minorHAnsi" w:hAnsiTheme="minorHAnsi" w:cstheme="minorHAnsi"/>
        </w:rPr>
        <w:tab/>
      </w:r>
      <w:r w:rsidR="31223915" w:rsidRPr="00515300">
        <w:rPr>
          <w:rFonts w:asciiTheme="minorHAnsi" w:eastAsiaTheme="minorEastAsia" w:hAnsiTheme="minorHAnsi" w:cstheme="minorHAnsi"/>
          <w:i/>
          <w:iCs/>
          <w:color w:val="000000" w:themeColor="text1"/>
          <w:lang w:eastAsia="en-US"/>
        </w:rPr>
        <w:t xml:space="preserve">zmlúv Slovenskej republiky. Ak sa táto prvá čiastková objednávka neuskutoční, zmluva nenadobudne účinnosť? Alebo ak by sa táto prvá čiastková objednávka uskutočnila až po 5 rokoch od uzavretia rámcovej zmluvy (t. j. od jej platnosti), zmluva by nadobudla účinnosť až od tohto momentu a začalo by plynúť 48-mesačné obdobie? Na ako dlho je predajca viazaný rámcovou zmluvou? </w:t>
      </w:r>
      <w:r w:rsidR="681DA72C" w:rsidRPr="00515300">
        <w:rPr>
          <w:rFonts w:asciiTheme="minorHAnsi" w:eastAsiaTheme="minorEastAsia" w:hAnsiTheme="minorHAnsi" w:cstheme="minorHAnsi"/>
          <w:i/>
          <w:iCs/>
          <w:color w:val="000000" w:themeColor="text1"/>
          <w:lang w:eastAsia="en-US"/>
        </w:rPr>
        <w:t xml:space="preserve">Nemala by byť účinnosť rámcovej zmluvy viazaná na uzavretie rámcovej zmluvy (t. j. 48 mesiacov od jej platnosti)? </w:t>
      </w:r>
      <w:r w:rsidR="36B4BF81" w:rsidRPr="00515300">
        <w:rPr>
          <w:rFonts w:asciiTheme="minorHAnsi" w:eastAsiaTheme="minorEastAsia" w:hAnsiTheme="minorHAnsi" w:cstheme="minorHAnsi"/>
          <w:i/>
          <w:iCs/>
          <w:color w:val="000000" w:themeColor="text1"/>
          <w:lang w:eastAsia="en-US"/>
        </w:rPr>
        <w:t>“</w:t>
      </w:r>
    </w:p>
    <w:p w14:paraId="09129F2A" w14:textId="707D645D" w:rsidR="36B4BF81" w:rsidRPr="00515300" w:rsidRDefault="36B4BF81" w:rsidP="00193F7D">
      <w:pPr>
        <w:pStyle w:val="paragraph"/>
        <w:spacing w:before="240" w:beforeAutospacing="0" w:after="240" w:afterAutospacing="0" w:line="259" w:lineRule="auto"/>
        <w:ind w:left="708"/>
        <w:jc w:val="both"/>
        <w:rPr>
          <w:rFonts w:asciiTheme="minorHAnsi" w:hAnsiTheme="minorHAnsi" w:cstheme="minorHAnsi"/>
        </w:rPr>
      </w:pPr>
      <w:r w:rsidRPr="00515300">
        <w:rPr>
          <w:rFonts w:asciiTheme="minorHAnsi" w:eastAsiaTheme="minorEastAsia" w:hAnsiTheme="minorHAnsi" w:cstheme="minorHAnsi"/>
          <w:b/>
          <w:bCs/>
          <w:color w:val="000000" w:themeColor="text1"/>
          <w:lang w:eastAsia="en-US"/>
        </w:rPr>
        <w:t>Verejný obstarávateľ po dôslednom uvážení pristúpil k úprave bodu 16.</w:t>
      </w:r>
      <w:r w:rsidR="79F25A2D" w:rsidRPr="00515300">
        <w:rPr>
          <w:rFonts w:asciiTheme="minorHAnsi" w:eastAsiaTheme="minorEastAsia" w:hAnsiTheme="minorHAnsi" w:cstheme="minorHAnsi"/>
          <w:b/>
          <w:bCs/>
          <w:color w:val="000000" w:themeColor="text1"/>
          <w:lang w:eastAsia="en-US"/>
        </w:rPr>
        <w:t>1</w:t>
      </w:r>
      <w:r w:rsidRPr="00515300">
        <w:rPr>
          <w:rFonts w:asciiTheme="minorHAnsi" w:eastAsiaTheme="minorEastAsia" w:hAnsiTheme="minorHAnsi" w:cstheme="minorHAnsi"/>
          <w:b/>
          <w:bCs/>
          <w:color w:val="000000" w:themeColor="text1"/>
          <w:lang w:eastAsia="en-US"/>
        </w:rPr>
        <w:t xml:space="preserve"> návrhu rámcovej zmluvy</w:t>
      </w:r>
      <w:r w:rsidR="771AE9E7" w:rsidRPr="00515300">
        <w:rPr>
          <w:rFonts w:asciiTheme="minorHAnsi" w:eastAsiaTheme="minorEastAsia" w:hAnsiTheme="minorHAnsi" w:cstheme="minorHAnsi"/>
          <w:b/>
          <w:bCs/>
          <w:color w:val="000000" w:themeColor="text1"/>
          <w:lang w:eastAsia="en-US"/>
        </w:rPr>
        <w:t xml:space="preserve"> a doplnil ho </w:t>
      </w:r>
      <w:r w:rsidR="48C070EA" w:rsidRPr="00515300">
        <w:rPr>
          <w:rFonts w:asciiTheme="minorHAnsi" w:eastAsiaTheme="minorEastAsia" w:hAnsiTheme="minorHAnsi" w:cstheme="minorHAnsi"/>
          <w:b/>
          <w:bCs/>
          <w:color w:val="000000" w:themeColor="text1"/>
          <w:lang w:eastAsia="en-US"/>
        </w:rPr>
        <w:t>tak, aby bolo jednoznačne časovo ohraničené do kedy najneskôr môže kupujúci vystaviť prvú objednávku, na zák</w:t>
      </w:r>
      <w:r w:rsidR="6EAC0A5A" w:rsidRPr="00515300">
        <w:rPr>
          <w:rFonts w:asciiTheme="minorHAnsi" w:eastAsiaTheme="minorEastAsia" w:hAnsiTheme="minorHAnsi" w:cstheme="minorHAnsi"/>
          <w:b/>
          <w:bCs/>
          <w:color w:val="000000" w:themeColor="text1"/>
          <w:lang w:eastAsia="en-US"/>
        </w:rPr>
        <w:t>la</w:t>
      </w:r>
      <w:r w:rsidR="48C070EA" w:rsidRPr="00515300">
        <w:rPr>
          <w:rFonts w:asciiTheme="minorHAnsi" w:eastAsiaTheme="minorEastAsia" w:hAnsiTheme="minorHAnsi" w:cstheme="minorHAnsi"/>
          <w:b/>
          <w:bCs/>
          <w:color w:val="000000" w:themeColor="text1"/>
          <w:lang w:eastAsia="en-US"/>
        </w:rPr>
        <w:t>de</w:t>
      </w:r>
      <w:r w:rsidR="771AE9E7" w:rsidRPr="00515300">
        <w:rPr>
          <w:rFonts w:asciiTheme="minorHAnsi" w:eastAsiaTheme="minorEastAsia" w:hAnsiTheme="minorHAnsi" w:cstheme="minorHAnsi"/>
          <w:b/>
          <w:bCs/>
          <w:color w:val="000000" w:themeColor="text1"/>
          <w:lang w:eastAsia="en-US"/>
        </w:rPr>
        <w:t xml:space="preserve"> </w:t>
      </w:r>
      <w:r w:rsidR="366EB8BA" w:rsidRPr="00515300">
        <w:rPr>
          <w:rFonts w:asciiTheme="minorHAnsi" w:eastAsiaTheme="minorEastAsia" w:hAnsiTheme="minorHAnsi" w:cstheme="minorHAnsi"/>
          <w:b/>
          <w:bCs/>
          <w:color w:val="000000" w:themeColor="text1"/>
          <w:lang w:eastAsia="en-US"/>
        </w:rPr>
        <w:t xml:space="preserve">ktorej </w:t>
      </w:r>
      <w:r w:rsidR="745FD27B" w:rsidRPr="00515300">
        <w:rPr>
          <w:rFonts w:asciiTheme="minorHAnsi" w:eastAsiaTheme="minorEastAsia" w:hAnsiTheme="minorHAnsi" w:cstheme="minorHAnsi"/>
          <w:b/>
          <w:bCs/>
          <w:color w:val="000000" w:themeColor="text1"/>
          <w:lang w:eastAsia="en-US"/>
        </w:rPr>
        <w:t>nadobudne rámcová zmluva účinnosť.</w:t>
      </w:r>
    </w:p>
    <w:p w14:paraId="04B31F9F" w14:textId="332B57D8" w:rsidR="2C671DF3" w:rsidRPr="00515300" w:rsidRDefault="2C671DF3" w:rsidP="00193F7D">
      <w:pPr>
        <w:pStyle w:val="paragraph"/>
        <w:spacing w:before="240" w:beforeAutospacing="0" w:after="240" w:afterAutospacing="0" w:line="259" w:lineRule="auto"/>
        <w:ind w:left="708"/>
        <w:jc w:val="both"/>
        <w:rPr>
          <w:rFonts w:asciiTheme="minorHAnsi" w:hAnsiTheme="minorHAnsi" w:cstheme="minorHAnsi"/>
        </w:rPr>
      </w:pPr>
      <w:r w:rsidRPr="00515300">
        <w:rPr>
          <w:rFonts w:asciiTheme="minorHAnsi" w:eastAsiaTheme="minorEastAsia" w:hAnsiTheme="minorHAnsi" w:cstheme="minorHAnsi"/>
          <w:b/>
          <w:bCs/>
          <w:color w:val="000000" w:themeColor="text1"/>
          <w:lang w:eastAsia="en-US"/>
        </w:rPr>
        <w:t xml:space="preserve">Verejný obstarávateľ má za to, že zmluva štandardne nenadobúda účinnosť zároveň s jej platnosťou. </w:t>
      </w:r>
    </w:p>
    <w:p w14:paraId="38672B0D" w14:textId="5E93D033" w:rsidR="31223915" w:rsidRPr="00515300" w:rsidRDefault="31223915" w:rsidP="00193F7D">
      <w:pPr>
        <w:pStyle w:val="paragraph"/>
        <w:spacing w:before="240" w:beforeAutospacing="0" w:after="240" w:afterAutospacing="0" w:line="259" w:lineRule="auto"/>
        <w:ind w:left="708"/>
        <w:jc w:val="both"/>
        <w:rPr>
          <w:rFonts w:asciiTheme="minorHAnsi" w:hAnsiTheme="minorHAnsi" w:cstheme="minorHAnsi"/>
        </w:rPr>
      </w:pPr>
      <w:r w:rsidRPr="00515300">
        <w:rPr>
          <w:rFonts w:asciiTheme="minorHAnsi" w:eastAsiaTheme="minorEastAsia" w:hAnsiTheme="minorHAnsi" w:cstheme="minorHAnsi"/>
          <w:i/>
          <w:iCs/>
          <w:color w:val="000000" w:themeColor="text1"/>
          <w:lang w:eastAsia="en-US"/>
        </w:rPr>
        <w:t xml:space="preserve"> Aký je odhadovaný finančný limit? </w:t>
      </w:r>
    </w:p>
    <w:p w14:paraId="1A31C124" w14:textId="0C3E50E3" w:rsidR="603E5892" w:rsidRPr="00515300" w:rsidRDefault="603E5892" w:rsidP="00193F7D">
      <w:pPr>
        <w:pStyle w:val="paragraph"/>
        <w:spacing w:before="240" w:beforeAutospacing="0" w:after="240" w:afterAutospacing="0" w:line="259" w:lineRule="auto"/>
        <w:ind w:left="708"/>
        <w:jc w:val="both"/>
        <w:rPr>
          <w:rFonts w:asciiTheme="minorHAnsi" w:hAnsiTheme="minorHAnsi" w:cstheme="minorHAnsi"/>
        </w:rPr>
      </w:pPr>
      <w:r w:rsidRPr="00515300">
        <w:rPr>
          <w:rFonts w:asciiTheme="minorHAnsi" w:eastAsiaTheme="minorEastAsia" w:hAnsiTheme="minorHAnsi" w:cstheme="minorHAnsi"/>
          <w:b/>
          <w:bCs/>
          <w:color w:val="000000" w:themeColor="text1"/>
          <w:lang w:eastAsia="en-US"/>
        </w:rPr>
        <w:t xml:space="preserve">Finančný limit rámcovej zmluvy bude daný súčtom cien jednotlivých položiek cenovej ponuky úspešného uchádzača. </w:t>
      </w:r>
    </w:p>
    <w:p w14:paraId="0ECFCEB8" w14:textId="7F9B5671" w:rsidR="31223915" w:rsidRPr="00515300" w:rsidRDefault="31223915" w:rsidP="00193F7D">
      <w:pPr>
        <w:pStyle w:val="paragraph"/>
        <w:spacing w:before="240" w:beforeAutospacing="0" w:after="240" w:afterAutospacing="0" w:line="259" w:lineRule="auto"/>
        <w:ind w:left="708"/>
        <w:jc w:val="both"/>
        <w:rPr>
          <w:rFonts w:asciiTheme="minorHAnsi" w:eastAsiaTheme="minorEastAsia" w:hAnsiTheme="minorHAnsi" w:cstheme="minorHAnsi"/>
          <w:i/>
          <w:iCs/>
          <w:color w:val="000000" w:themeColor="text1"/>
          <w:lang w:eastAsia="en-US"/>
        </w:rPr>
      </w:pPr>
      <w:r w:rsidRPr="00515300">
        <w:rPr>
          <w:rFonts w:asciiTheme="minorHAnsi" w:eastAsiaTheme="minorEastAsia" w:hAnsiTheme="minorHAnsi" w:cstheme="minorHAnsi"/>
          <w:i/>
          <w:iCs/>
          <w:color w:val="000000" w:themeColor="text1"/>
          <w:lang w:eastAsia="en-US"/>
        </w:rPr>
        <w:t>16.4 Príliš široko definovaná možnosť odstúpiť od zmluvy – odstúpenie nie je vhodné v prípade takého veľkého, drahého a zabudovaného zariadenia, najmä ak sa na tieto prípady vzťahujú dostatočné sankcie; Napr. „odstúpiť, ak predávajúci mešká s dodaním tovaru viac ako 1 mesiac, v prípadoch výslovne uvedených v tejto zmluve alebo v prípade opakovaných meškaní predávajúceho pri odstraňovaní vád tovaru alebo pri vyslaní technika na jeho opravu“.</w:t>
      </w:r>
    </w:p>
    <w:p w14:paraId="27C0504B" w14:textId="1FBE3295" w:rsidR="014DF8B6" w:rsidRPr="00515300" w:rsidRDefault="014DF8B6" w:rsidP="0083331E">
      <w:pPr>
        <w:pStyle w:val="paragraph"/>
        <w:spacing w:before="0" w:beforeAutospacing="0" w:after="0" w:afterAutospacing="0" w:line="259" w:lineRule="auto"/>
        <w:ind w:left="720" w:hanging="12"/>
        <w:jc w:val="both"/>
        <w:rPr>
          <w:rFonts w:asciiTheme="minorHAnsi" w:hAnsiTheme="minorHAnsi" w:cstheme="minorHAnsi"/>
        </w:rPr>
      </w:pPr>
      <w:r w:rsidRPr="00515300">
        <w:rPr>
          <w:rStyle w:val="normaltextrun"/>
          <w:rFonts w:asciiTheme="minorHAnsi" w:eastAsia="Arial Narrow" w:hAnsiTheme="minorHAnsi" w:cstheme="minorHAnsi"/>
          <w:b/>
          <w:bCs/>
          <w:color w:val="000000" w:themeColor="text1"/>
        </w:rPr>
        <w:t xml:space="preserve">Verejný obstarávateľ trvá na ponechaní možnosti odstúpiť od zmluvy v rámci predmetného ustanovenia. </w:t>
      </w:r>
      <w:r w:rsidR="220A064F" w:rsidRPr="00515300">
        <w:rPr>
          <w:rStyle w:val="normaltextrun"/>
          <w:rFonts w:asciiTheme="minorHAnsi" w:eastAsia="Arial Narrow" w:hAnsiTheme="minorHAnsi" w:cstheme="minorHAnsi"/>
          <w:b/>
          <w:bCs/>
          <w:color w:val="000000" w:themeColor="text1"/>
        </w:rPr>
        <w:t xml:space="preserve">Verejný obstarávateľ upozorňuje záujemcov, že sa jedná o možnosť odstúpenia od zmluvy, nie o automaticky aktivovanú zmluvnú klauzulu. </w:t>
      </w:r>
    </w:p>
    <w:p w14:paraId="033A324D" w14:textId="509680C1" w:rsidR="705FD65A" w:rsidRPr="00515300" w:rsidRDefault="705FD65A" w:rsidP="00193F7D">
      <w:pPr>
        <w:pStyle w:val="paragraph"/>
        <w:spacing w:before="0" w:beforeAutospacing="0" w:after="0" w:afterAutospacing="0" w:line="259" w:lineRule="auto"/>
        <w:ind w:left="360"/>
        <w:jc w:val="both"/>
        <w:rPr>
          <w:rStyle w:val="normaltextrun"/>
          <w:rFonts w:asciiTheme="minorHAnsi" w:eastAsia="Arial Narrow" w:hAnsiTheme="minorHAnsi" w:cstheme="minorHAnsi"/>
          <w:b/>
          <w:bCs/>
          <w:color w:val="000000" w:themeColor="text1"/>
        </w:rPr>
      </w:pPr>
    </w:p>
    <w:p w14:paraId="5EF9A634" w14:textId="6AF7DCFF" w:rsidR="2C39FF5E" w:rsidRPr="00515300" w:rsidRDefault="2C39FF5E" w:rsidP="00193F7D">
      <w:pPr>
        <w:pStyle w:val="paragraph"/>
        <w:numPr>
          <w:ilvl w:val="0"/>
          <w:numId w:val="11"/>
        </w:numPr>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Čl. 17 mlčanlivosť  - k tomuto článku rámcovej zmluvy neidentifikoval verejný obstarávateľ pripomienky.</w:t>
      </w:r>
    </w:p>
    <w:p w14:paraId="751D43C0" w14:textId="0548AD71" w:rsidR="705FD65A" w:rsidRPr="00515300" w:rsidRDefault="705FD65A" w:rsidP="00193F7D">
      <w:pPr>
        <w:pStyle w:val="paragraph"/>
        <w:spacing w:before="0" w:beforeAutospacing="0" w:after="0" w:afterAutospacing="0" w:line="259" w:lineRule="auto"/>
        <w:ind w:left="720" w:hanging="360"/>
        <w:jc w:val="both"/>
        <w:rPr>
          <w:rStyle w:val="normaltextrun"/>
          <w:rFonts w:asciiTheme="minorHAnsi" w:eastAsia="Arial Narrow" w:hAnsiTheme="minorHAnsi" w:cstheme="minorHAnsi"/>
          <w:color w:val="000000" w:themeColor="text1"/>
        </w:rPr>
      </w:pPr>
    </w:p>
    <w:p w14:paraId="083612D5" w14:textId="24A79A68" w:rsidR="2C39FF5E" w:rsidRPr="00515300" w:rsidRDefault="2C39FF5E" w:rsidP="00193F7D">
      <w:pPr>
        <w:pStyle w:val="paragraph"/>
        <w:numPr>
          <w:ilvl w:val="0"/>
          <w:numId w:val="11"/>
        </w:numPr>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Čl. 18 udelenie </w:t>
      </w:r>
      <w:proofErr w:type="spellStart"/>
      <w:r w:rsidRPr="00515300">
        <w:rPr>
          <w:rStyle w:val="normaltextrun"/>
          <w:rFonts w:asciiTheme="minorHAnsi" w:eastAsia="Arial Narrow" w:hAnsiTheme="minorHAnsi" w:cstheme="minorHAnsi"/>
          <w:color w:val="000000" w:themeColor="text1"/>
        </w:rPr>
        <w:t>licenice</w:t>
      </w:r>
      <w:proofErr w:type="spellEnd"/>
      <w:r w:rsidRPr="00515300">
        <w:rPr>
          <w:rStyle w:val="normaltextrun"/>
          <w:rFonts w:asciiTheme="minorHAnsi" w:eastAsia="Arial Narrow" w:hAnsiTheme="minorHAnsi" w:cstheme="minorHAnsi"/>
          <w:color w:val="000000" w:themeColor="text1"/>
        </w:rPr>
        <w:t xml:space="preserve">  - k tomuto článku rámcovej zmluvy neidentifikoval verejný obstarávateľ pripomienky.</w:t>
      </w:r>
    </w:p>
    <w:p w14:paraId="555516BF" w14:textId="004284DC" w:rsidR="705FD65A" w:rsidRPr="00515300" w:rsidRDefault="705FD65A" w:rsidP="00193F7D">
      <w:pPr>
        <w:pStyle w:val="paragraph"/>
        <w:spacing w:before="0" w:beforeAutospacing="0" w:after="0" w:afterAutospacing="0" w:line="259" w:lineRule="auto"/>
        <w:ind w:left="720" w:hanging="360"/>
        <w:jc w:val="both"/>
        <w:rPr>
          <w:rStyle w:val="normaltextrun"/>
          <w:rFonts w:asciiTheme="minorHAnsi" w:eastAsia="Arial Narrow" w:hAnsiTheme="minorHAnsi" w:cstheme="minorHAnsi"/>
          <w:color w:val="000000" w:themeColor="text1"/>
        </w:rPr>
      </w:pPr>
    </w:p>
    <w:p w14:paraId="7C937D4E" w14:textId="61FE1EE8" w:rsidR="2C39FF5E" w:rsidRPr="00515300" w:rsidRDefault="2C39FF5E" w:rsidP="00193F7D">
      <w:pPr>
        <w:pStyle w:val="paragraph"/>
        <w:numPr>
          <w:ilvl w:val="0"/>
          <w:numId w:val="11"/>
        </w:numPr>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Čl. 19 osobitné ustanovenia ku kontrole naviazanej na spôsob financovania predmetu zmluvy  - k tomuto článku rámcovej zmluvy neidentifikoval verejný obstarávateľ pripomienky.</w:t>
      </w:r>
    </w:p>
    <w:p w14:paraId="50E1D7F9" w14:textId="2D45A0D4" w:rsidR="705FD65A" w:rsidRPr="00515300" w:rsidRDefault="705FD65A" w:rsidP="00193F7D">
      <w:pPr>
        <w:pStyle w:val="paragraph"/>
        <w:spacing w:before="0" w:beforeAutospacing="0" w:after="0" w:afterAutospacing="0" w:line="259" w:lineRule="auto"/>
        <w:ind w:left="720" w:hanging="360"/>
        <w:jc w:val="both"/>
        <w:rPr>
          <w:rStyle w:val="normaltextrun"/>
          <w:rFonts w:asciiTheme="minorHAnsi" w:eastAsia="Arial Narrow" w:hAnsiTheme="minorHAnsi" w:cstheme="minorHAnsi"/>
          <w:color w:val="000000" w:themeColor="text1"/>
        </w:rPr>
      </w:pPr>
    </w:p>
    <w:p w14:paraId="08CAEE0C" w14:textId="73615711" w:rsidR="2C39FF5E" w:rsidRPr="00515300" w:rsidRDefault="2C39FF5E" w:rsidP="00193F7D">
      <w:pPr>
        <w:pStyle w:val="paragraph"/>
        <w:numPr>
          <w:ilvl w:val="0"/>
          <w:numId w:val="11"/>
        </w:numPr>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Čl. 20 záverečné ustanovenia - k tomuto článku rámcovej zmluvy neidentifikoval verejný obstarávateľ pripomienky.</w:t>
      </w:r>
    </w:p>
    <w:p w14:paraId="49DA0519" w14:textId="536405E5" w:rsidR="705FD65A" w:rsidRPr="00515300" w:rsidRDefault="705FD65A" w:rsidP="00193F7D">
      <w:pPr>
        <w:pStyle w:val="paragraph"/>
        <w:spacing w:before="0" w:beforeAutospacing="0" w:after="0" w:afterAutospacing="0" w:line="259" w:lineRule="auto"/>
        <w:ind w:left="720" w:hanging="360"/>
        <w:jc w:val="both"/>
        <w:rPr>
          <w:rStyle w:val="normaltextrun"/>
          <w:rFonts w:asciiTheme="minorHAnsi" w:eastAsia="Arial Narrow" w:hAnsiTheme="minorHAnsi" w:cstheme="minorHAnsi"/>
          <w:color w:val="000000" w:themeColor="text1"/>
        </w:rPr>
      </w:pPr>
    </w:p>
    <w:p w14:paraId="350234CA" w14:textId="415BCDA6" w:rsidR="726E6536" w:rsidRPr="00515300" w:rsidRDefault="726E6536" w:rsidP="00193F7D">
      <w:pPr>
        <w:pStyle w:val="paragraph"/>
        <w:numPr>
          <w:ilvl w:val="0"/>
          <w:numId w:val="32"/>
        </w:numPr>
        <w:spacing w:before="0" w:beforeAutospacing="0" w:after="0" w:afterAutospacing="0"/>
        <w:ind w:left="405" w:firstLine="0"/>
        <w:jc w:val="both"/>
        <w:rPr>
          <w:rStyle w:val="normaltextrun"/>
          <w:rFonts w:asciiTheme="minorHAnsi" w:eastAsia="Arial Narrow" w:hAnsiTheme="minorHAnsi" w:cstheme="minorHAnsi"/>
          <w:b/>
          <w:bCs/>
          <w:color w:val="000000" w:themeColor="text1"/>
        </w:rPr>
      </w:pPr>
      <w:r w:rsidRPr="00515300">
        <w:rPr>
          <w:rStyle w:val="normaltextrun"/>
          <w:rFonts w:asciiTheme="minorHAnsi" w:eastAsia="Arial Narrow" w:hAnsiTheme="minorHAnsi" w:cstheme="minorHAnsi"/>
          <w:b/>
          <w:bCs/>
          <w:color w:val="000000" w:themeColor="text1"/>
        </w:rPr>
        <w:t xml:space="preserve">Kritériá na vyhodnotenie ponúk </w:t>
      </w:r>
    </w:p>
    <w:p w14:paraId="4846530E" w14:textId="7581BF04" w:rsidR="705FD65A" w:rsidRPr="00515300" w:rsidRDefault="705FD65A" w:rsidP="00193F7D">
      <w:pPr>
        <w:pStyle w:val="paragraph"/>
        <w:spacing w:before="0" w:beforeAutospacing="0" w:after="0" w:afterAutospacing="0"/>
        <w:ind w:left="405"/>
        <w:jc w:val="both"/>
        <w:rPr>
          <w:rStyle w:val="normaltextrun"/>
          <w:rFonts w:asciiTheme="minorHAnsi" w:eastAsia="Arial Narrow" w:hAnsiTheme="minorHAnsi" w:cstheme="minorHAnsi"/>
          <w:b/>
          <w:bCs/>
          <w:color w:val="000000" w:themeColor="text1"/>
        </w:rPr>
      </w:pPr>
    </w:p>
    <w:p w14:paraId="7E504148" w14:textId="5BB0AC3E" w:rsidR="61FD84B1" w:rsidRPr="00515300" w:rsidRDefault="61FD84B1" w:rsidP="00193F7D">
      <w:pPr>
        <w:pStyle w:val="paragraph"/>
        <w:spacing w:before="0" w:beforeAutospacing="0" w:after="0" w:afterAutospacing="0"/>
        <w:ind w:left="40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 xml:space="preserve">Verejný obstarávateľ v rámci dokumentov zverejnených na začiatku PTK zverejnil dokument </w:t>
      </w:r>
      <w:r w:rsidR="1827E2E3" w:rsidRPr="00515300">
        <w:rPr>
          <w:rStyle w:val="normaltextrun"/>
          <w:rFonts w:asciiTheme="minorHAnsi" w:eastAsia="Arial Narrow" w:hAnsiTheme="minorHAnsi" w:cstheme="minorHAnsi"/>
          <w:color w:val="000000" w:themeColor="text1"/>
        </w:rPr>
        <w:t xml:space="preserve">“Návrh kritéria na vyhodnotenie ponúk a zároveň v rámci dokumentu “Vyjadrenie záujemcu k TŠ, zmluve a kritériám” vyčlenil osobitný hárok kde mali záujemcovia možnosť </w:t>
      </w:r>
      <w:r w:rsidR="3725FC32" w:rsidRPr="00515300">
        <w:rPr>
          <w:rStyle w:val="normaltextrun"/>
          <w:rFonts w:asciiTheme="minorHAnsi" w:eastAsia="Arial Narrow" w:hAnsiTheme="minorHAnsi" w:cstheme="minorHAnsi"/>
          <w:color w:val="000000" w:themeColor="text1"/>
        </w:rPr>
        <w:t>deklarovať svoje pripomienky ku kritériám na vyhodnotenie ponúk.</w:t>
      </w:r>
    </w:p>
    <w:p w14:paraId="18A5934A" w14:textId="2907AE72" w:rsidR="705FD65A" w:rsidRPr="00515300" w:rsidRDefault="705FD65A" w:rsidP="00193F7D">
      <w:pPr>
        <w:pStyle w:val="paragraph"/>
        <w:spacing w:before="0" w:beforeAutospacing="0" w:after="0" w:afterAutospacing="0"/>
        <w:ind w:left="405"/>
        <w:jc w:val="both"/>
        <w:rPr>
          <w:rStyle w:val="normaltextrun"/>
          <w:rFonts w:asciiTheme="minorHAnsi" w:eastAsia="Arial Narrow" w:hAnsiTheme="minorHAnsi" w:cstheme="minorHAnsi"/>
          <w:color w:val="000000" w:themeColor="text1"/>
        </w:rPr>
      </w:pPr>
    </w:p>
    <w:p w14:paraId="1B15719C" w14:textId="073A197B" w:rsidR="3725FC32" w:rsidRPr="00515300" w:rsidRDefault="3725FC32" w:rsidP="00193F7D">
      <w:pPr>
        <w:pStyle w:val="paragraph"/>
        <w:spacing w:before="0" w:beforeAutospacing="0" w:after="0" w:afterAutospacing="0"/>
        <w:ind w:left="40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Nižšie verejný obstarávateľ uvádza závery, ktoré prijal k jednotlivým pripomienkam a zároveň, pre prípady, kedy malo vyjadrenie záujemcu charakt</w:t>
      </w:r>
      <w:r w:rsidR="15825ED6" w:rsidRPr="00515300">
        <w:rPr>
          <w:rStyle w:val="normaltextrun"/>
          <w:rFonts w:asciiTheme="minorHAnsi" w:eastAsia="Arial Narrow" w:hAnsiTheme="minorHAnsi" w:cstheme="minorHAnsi"/>
          <w:color w:val="000000" w:themeColor="text1"/>
        </w:rPr>
        <w:t xml:space="preserve">er otázky / potreby vysvetlenia kritérií, uvádza doplňujúce informácie ku kritériám. </w:t>
      </w:r>
    </w:p>
    <w:p w14:paraId="3C6F275A" w14:textId="5FC221B1" w:rsidR="705FD65A" w:rsidRPr="00515300" w:rsidRDefault="705FD65A" w:rsidP="00193F7D">
      <w:pPr>
        <w:pStyle w:val="paragraph"/>
        <w:spacing w:before="0" w:beforeAutospacing="0" w:after="0" w:afterAutospacing="0"/>
        <w:ind w:left="405"/>
        <w:jc w:val="both"/>
        <w:rPr>
          <w:rStyle w:val="normaltextrun"/>
          <w:rFonts w:asciiTheme="minorHAnsi" w:eastAsia="Arial Narrow" w:hAnsiTheme="minorHAnsi" w:cstheme="minorHAnsi"/>
          <w:color w:val="000000" w:themeColor="text1"/>
        </w:rPr>
      </w:pPr>
    </w:p>
    <w:p w14:paraId="378DE4DF" w14:textId="7267D2FE" w:rsidR="15825ED6" w:rsidRPr="00515300" w:rsidRDefault="15825ED6" w:rsidP="00193F7D">
      <w:pPr>
        <w:pStyle w:val="paragraph"/>
        <w:spacing w:before="0" w:beforeAutospacing="0" w:after="0" w:afterAutospacing="0"/>
        <w:ind w:left="405"/>
        <w:jc w:val="both"/>
        <w:rPr>
          <w:rFonts w:asciiTheme="minorHAnsi" w:hAnsiTheme="minorHAnsi" w:cstheme="minorHAnsi"/>
        </w:rPr>
      </w:pPr>
      <w:r w:rsidRPr="00515300">
        <w:rPr>
          <w:rStyle w:val="normaltextrun"/>
          <w:rFonts w:asciiTheme="minorHAnsi" w:eastAsia="Arial Narrow" w:hAnsiTheme="minorHAnsi" w:cstheme="minorHAnsi"/>
          <w:b/>
          <w:bCs/>
          <w:color w:val="000000" w:themeColor="text1"/>
        </w:rPr>
        <w:t>Všeobecne:</w:t>
      </w:r>
    </w:p>
    <w:p w14:paraId="5B5268B1" w14:textId="7868C46B" w:rsidR="705FD65A" w:rsidRPr="00515300" w:rsidRDefault="705FD65A" w:rsidP="00193F7D">
      <w:pPr>
        <w:pStyle w:val="paragraph"/>
        <w:spacing w:before="0" w:beforeAutospacing="0" w:after="0" w:afterAutospacing="0"/>
        <w:ind w:left="405"/>
        <w:jc w:val="both"/>
        <w:rPr>
          <w:rStyle w:val="normaltextrun"/>
          <w:rFonts w:asciiTheme="minorHAnsi" w:eastAsia="Arial Narrow" w:hAnsiTheme="minorHAnsi" w:cstheme="minorHAnsi"/>
          <w:b/>
          <w:bCs/>
          <w:color w:val="000000" w:themeColor="text1"/>
        </w:rPr>
      </w:pPr>
    </w:p>
    <w:p w14:paraId="0C9E0DF4" w14:textId="693C1442" w:rsidR="15825ED6" w:rsidRPr="00515300" w:rsidRDefault="15825ED6" w:rsidP="00193F7D">
      <w:pPr>
        <w:pStyle w:val="paragraph"/>
        <w:spacing w:before="0" w:beforeAutospacing="0" w:after="0" w:afterAutospacing="0"/>
        <w:ind w:left="40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 xml:space="preserve">V rámci vyjadrení ku kritériám na vyhodnotenie ponúk identifikoval verejný obstarávateľ viacero vyjadrení záujemcov, v ktorých záujemcovia navrhovali bodové kvalitatívne hodnotenie konkrétnych </w:t>
      </w:r>
      <w:r w:rsidR="7CE731BC" w:rsidRPr="00515300">
        <w:rPr>
          <w:rStyle w:val="normaltextrun"/>
          <w:rFonts w:asciiTheme="minorHAnsi" w:eastAsia="Arial Narrow" w:hAnsiTheme="minorHAnsi" w:cstheme="minorHAnsi"/>
          <w:color w:val="000000" w:themeColor="text1"/>
        </w:rPr>
        <w:t xml:space="preserve">parametrov. </w:t>
      </w:r>
    </w:p>
    <w:p w14:paraId="0DC0EE60" w14:textId="7E2FE3C2" w:rsidR="705FD65A" w:rsidRPr="00515300" w:rsidRDefault="705FD65A" w:rsidP="00193F7D">
      <w:pPr>
        <w:pStyle w:val="paragraph"/>
        <w:spacing w:before="0" w:beforeAutospacing="0" w:after="0" w:afterAutospacing="0"/>
        <w:ind w:left="405"/>
        <w:jc w:val="both"/>
        <w:rPr>
          <w:rStyle w:val="normaltextrun"/>
          <w:rFonts w:asciiTheme="minorHAnsi" w:eastAsia="Arial Narrow" w:hAnsiTheme="minorHAnsi" w:cstheme="minorHAnsi"/>
          <w:color w:val="000000" w:themeColor="text1"/>
        </w:rPr>
      </w:pPr>
    </w:p>
    <w:p w14:paraId="5C27C4D8" w14:textId="4D09CA6A" w:rsidR="7CE731BC" w:rsidRPr="00515300" w:rsidRDefault="7CE731BC" w:rsidP="00193F7D">
      <w:pPr>
        <w:pStyle w:val="paragraph"/>
        <w:spacing w:before="0" w:beforeAutospacing="0" w:after="0" w:afterAutospacing="0"/>
        <w:ind w:left="405"/>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Verejný obstarávateľ nepristúpil ani k jednému z týchto návrhov, nakoľko má za to, že ním požadovaná kvalita zariadení je dostatočne zakotvená v technickej špecifikácii predmetu zákazky</w:t>
      </w:r>
      <w:r w:rsidR="733427F0" w:rsidRPr="00515300">
        <w:rPr>
          <w:rStyle w:val="normaltextrun"/>
          <w:rFonts w:asciiTheme="minorHAnsi" w:eastAsia="Arial Narrow" w:hAnsiTheme="minorHAnsi" w:cstheme="minorHAnsi"/>
          <w:color w:val="000000" w:themeColor="text1"/>
        </w:rPr>
        <w:t xml:space="preserve"> a pri akomkoľvek zariadení, ktoré túto špecifikáciu splní je pre verejného obstarávateľa následne smerodajný len ukazovateľ celkových nákladov na </w:t>
      </w:r>
      <w:r w:rsidR="20380D37" w:rsidRPr="00515300">
        <w:rPr>
          <w:rStyle w:val="normaltextrun"/>
          <w:rFonts w:asciiTheme="minorHAnsi" w:eastAsia="Arial Narrow" w:hAnsiTheme="minorHAnsi" w:cstheme="minorHAnsi"/>
          <w:color w:val="000000" w:themeColor="text1"/>
        </w:rPr>
        <w:t>užívanie zariadenia</w:t>
      </w:r>
      <w:r w:rsidRPr="00515300">
        <w:rPr>
          <w:rStyle w:val="normaltextrun"/>
          <w:rFonts w:asciiTheme="minorHAnsi" w:eastAsia="Arial Narrow" w:hAnsiTheme="minorHAnsi" w:cstheme="minorHAnsi"/>
          <w:color w:val="000000" w:themeColor="text1"/>
        </w:rPr>
        <w:t>. Verejný obstarávate</w:t>
      </w:r>
      <w:r w:rsidR="3B3D2DA0" w:rsidRPr="00515300">
        <w:rPr>
          <w:rStyle w:val="normaltextrun"/>
          <w:rFonts w:asciiTheme="minorHAnsi" w:eastAsia="Arial Narrow" w:hAnsiTheme="minorHAnsi" w:cstheme="minorHAnsi"/>
          <w:color w:val="000000" w:themeColor="text1"/>
        </w:rPr>
        <w:t xml:space="preserve">ľ má  za to, že jednotlivé návrhy záujemcov viedli priamo, či nepriamo k zvýhodneniu záujemcu, ktorý daný kvalitatívny parameter hodnotenia navrhol. </w:t>
      </w:r>
      <w:r w:rsidR="5D12EB76" w:rsidRPr="00515300">
        <w:rPr>
          <w:rStyle w:val="normaltextrun"/>
          <w:rFonts w:asciiTheme="minorHAnsi" w:eastAsia="Arial Narrow" w:hAnsiTheme="minorHAnsi" w:cstheme="minorHAnsi"/>
          <w:color w:val="000000" w:themeColor="text1"/>
        </w:rPr>
        <w:t xml:space="preserve">Verejný obstarávateľ zároveň konštatuje, že neidentifikoval vyjadrenie záujemcu, v zmysle ktorého by bol návrh kritérií na vyhodnotenie </w:t>
      </w:r>
      <w:r w:rsidR="03359DFD" w:rsidRPr="00515300">
        <w:rPr>
          <w:rStyle w:val="normaltextrun"/>
          <w:rFonts w:asciiTheme="minorHAnsi" w:eastAsia="Arial Narrow" w:hAnsiTheme="minorHAnsi" w:cstheme="minorHAnsi"/>
          <w:color w:val="000000" w:themeColor="text1"/>
        </w:rPr>
        <w:t>ponúk diskriminačný voči niektorému zo záujemcov (s výnimkou záujemcov, ktorý ponúkli v podstate variantné riešenie plnenia predmetu zákazky, vi</w:t>
      </w:r>
      <w:r w:rsidR="5F5C067F" w:rsidRPr="00515300">
        <w:rPr>
          <w:rStyle w:val="normaltextrun"/>
          <w:rFonts w:asciiTheme="minorHAnsi" w:eastAsia="Arial Narrow" w:hAnsiTheme="minorHAnsi" w:cstheme="minorHAnsi"/>
          <w:color w:val="000000" w:themeColor="text1"/>
        </w:rPr>
        <w:t>ď nižšie uvedené v časti - záujemcovia ponúkajúci variantné riešenie).</w:t>
      </w:r>
      <w:r w:rsidR="4A6EE1FA" w:rsidRPr="00515300">
        <w:rPr>
          <w:rStyle w:val="normaltextrun"/>
          <w:rFonts w:asciiTheme="minorHAnsi" w:eastAsia="Arial Narrow" w:hAnsiTheme="minorHAnsi" w:cstheme="minorHAnsi"/>
          <w:color w:val="000000" w:themeColor="text1"/>
        </w:rPr>
        <w:t xml:space="preserve"> Nakoľko verejný obstarávateľ všetky takéto návrhy zamietol, v tomto zápise ich osobitne neuvádza. </w:t>
      </w:r>
    </w:p>
    <w:p w14:paraId="45D0880B" w14:textId="296A061D" w:rsidR="705FD65A" w:rsidRPr="00515300" w:rsidRDefault="705FD65A" w:rsidP="00193F7D">
      <w:pPr>
        <w:pStyle w:val="paragraph"/>
        <w:spacing w:before="0" w:beforeAutospacing="0" w:after="0" w:afterAutospacing="0"/>
        <w:ind w:left="405"/>
        <w:jc w:val="both"/>
        <w:rPr>
          <w:rStyle w:val="normaltextrun"/>
          <w:rFonts w:asciiTheme="minorHAnsi" w:eastAsia="Arial Narrow" w:hAnsiTheme="minorHAnsi" w:cstheme="minorHAnsi"/>
          <w:color w:val="000000" w:themeColor="text1"/>
        </w:rPr>
      </w:pPr>
    </w:p>
    <w:p w14:paraId="1F1D6684" w14:textId="24BDF139" w:rsidR="1243380B" w:rsidRPr="00515300" w:rsidRDefault="1243380B" w:rsidP="00193F7D">
      <w:pPr>
        <w:pStyle w:val="paragraph"/>
        <w:spacing w:before="0" w:beforeAutospacing="0" w:after="0" w:afterAutospacing="0"/>
        <w:ind w:left="405"/>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Verejný obstarávateľ nižšie uvádza argumentáciu k jednotlivým vyjadreniam záujemcov. Všeobecne verejný obstarávateľ uvádza, že pristúpi k uplatneniu kri</w:t>
      </w:r>
      <w:r w:rsidR="7B241E48" w:rsidRPr="00515300">
        <w:rPr>
          <w:rStyle w:val="normaltextrun"/>
          <w:rFonts w:asciiTheme="minorHAnsi" w:eastAsia="Arial Narrow" w:hAnsiTheme="minorHAnsi" w:cstheme="minorHAnsi"/>
          <w:color w:val="000000" w:themeColor="text1"/>
        </w:rPr>
        <w:t>térií na vyhodnotenie ponúk tak, ako ich uviedol v návrhu zverejnenom na začiatku PTK a v súťažných podkladoch uvedie pravidlá pre výklad kritéria, ktoré je na zá</w:t>
      </w:r>
      <w:r w:rsidR="2D1D384D" w:rsidRPr="00515300">
        <w:rPr>
          <w:rStyle w:val="normaltextrun"/>
          <w:rFonts w:asciiTheme="minorHAnsi" w:eastAsia="Arial Narrow" w:hAnsiTheme="minorHAnsi" w:cstheme="minorHAnsi"/>
          <w:color w:val="000000" w:themeColor="text1"/>
        </w:rPr>
        <w:t>kla</w:t>
      </w:r>
      <w:r w:rsidR="7B241E48" w:rsidRPr="00515300">
        <w:rPr>
          <w:rStyle w:val="normaltextrun"/>
          <w:rFonts w:asciiTheme="minorHAnsi" w:eastAsia="Arial Narrow" w:hAnsiTheme="minorHAnsi" w:cstheme="minorHAnsi"/>
          <w:color w:val="000000" w:themeColor="text1"/>
        </w:rPr>
        <w:t xml:space="preserve">de vyjadrení trhu potrebné </w:t>
      </w:r>
      <w:r w:rsidR="6690A978" w:rsidRPr="00515300">
        <w:rPr>
          <w:rStyle w:val="normaltextrun"/>
          <w:rFonts w:asciiTheme="minorHAnsi" w:eastAsia="Arial Narrow" w:hAnsiTheme="minorHAnsi" w:cstheme="minorHAnsi"/>
          <w:color w:val="000000" w:themeColor="text1"/>
        </w:rPr>
        <w:t xml:space="preserve">bližšie vysvetliť. </w:t>
      </w:r>
    </w:p>
    <w:p w14:paraId="7DDDA249" w14:textId="677F50F4" w:rsidR="705FD65A" w:rsidRPr="00515300" w:rsidRDefault="705FD65A" w:rsidP="00193F7D">
      <w:pPr>
        <w:pStyle w:val="paragraph"/>
        <w:spacing w:before="0" w:beforeAutospacing="0" w:after="0" w:afterAutospacing="0" w:line="259" w:lineRule="auto"/>
        <w:ind w:left="720" w:hanging="360"/>
        <w:jc w:val="both"/>
        <w:rPr>
          <w:rStyle w:val="normaltextrun"/>
          <w:rFonts w:asciiTheme="minorHAnsi" w:eastAsia="Arial Narrow" w:hAnsiTheme="minorHAnsi" w:cstheme="minorHAnsi"/>
          <w:color w:val="000000" w:themeColor="text1"/>
        </w:rPr>
      </w:pPr>
    </w:p>
    <w:p w14:paraId="76006D32" w14:textId="3479FDE1" w:rsidR="6690A978" w:rsidRPr="00515300" w:rsidRDefault="6690A978" w:rsidP="00193F7D">
      <w:pPr>
        <w:pStyle w:val="paragraph"/>
        <w:spacing w:before="0" w:beforeAutospacing="0" w:after="0" w:afterAutospacing="0" w:line="259" w:lineRule="auto"/>
        <w:ind w:left="720" w:hanging="360"/>
        <w:jc w:val="both"/>
        <w:rPr>
          <w:rStyle w:val="normaltextrun"/>
          <w:rFonts w:asciiTheme="minorHAnsi" w:eastAsia="Arial Narrow" w:hAnsiTheme="minorHAnsi" w:cstheme="minorHAnsi"/>
          <w:color w:val="000000" w:themeColor="text1"/>
          <w:u w:val="single"/>
        </w:rPr>
      </w:pPr>
      <w:r w:rsidRPr="00515300">
        <w:rPr>
          <w:rStyle w:val="normaltextrun"/>
          <w:rFonts w:asciiTheme="minorHAnsi" w:eastAsia="Arial Narrow" w:hAnsiTheme="minorHAnsi" w:cstheme="minorHAnsi"/>
          <w:color w:val="000000" w:themeColor="text1"/>
          <w:u w:val="single"/>
        </w:rPr>
        <w:t>Vyjadrenie ku kritériám č. 1</w:t>
      </w:r>
    </w:p>
    <w:p w14:paraId="61F04DD9" w14:textId="17E00D0A" w:rsidR="705FD65A" w:rsidRPr="00515300" w:rsidRDefault="705FD65A" w:rsidP="00193F7D">
      <w:pPr>
        <w:pStyle w:val="paragraph"/>
        <w:spacing w:before="0" w:beforeAutospacing="0" w:after="0" w:afterAutospacing="0" w:line="259" w:lineRule="auto"/>
        <w:ind w:left="720" w:hanging="360"/>
        <w:jc w:val="both"/>
        <w:rPr>
          <w:rStyle w:val="normaltextrun"/>
          <w:rFonts w:asciiTheme="minorHAnsi" w:eastAsia="Arial Narrow" w:hAnsiTheme="minorHAnsi" w:cstheme="minorHAnsi"/>
          <w:color w:val="000000" w:themeColor="text1"/>
        </w:rPr>
      </w:pPr>
    </w:p>
    <w:p w14:paraId="7C6D68FC" w14:textId="38A65FC7" w:rsidR="6690A978" w:rsidRPr="00515300" w:rsidRDefault="6690A978" w:rsidP="00193F7D">
      <w:pPr>
        <w:pStyle w:val="paragraph"/>
        <w:spacing w:before="0" w:beforeAutospacing="0" w:after="0" w:afterAutospacing="0" w:line="259" w:lineRule="auto"/>
        <w:ind w:left="720" w:hanging="360"/>
        <w:jc w:val="both"/>
        <w:rPr>
          <w:rFonts w:asciiTheme="minorHAnsi" w:hAnsiTheme="minorHAnsi" w:cstheme="minorHAnsi"/>
        </w:rPr>
      </w:pPr>
      <w:r w:rsidRPr="00515300">
        <w:rPr>
          <w:rStyle w:val="normaltextrun"/>
          <w:rFonts w:asciiTheme="minorHAnsi" w:eastAsia="Arial Narrow" w:hAnsiTheme="minorHAnsi" w:cstheme="minorHAnsi"/>
          <w:i/>
          <w:iCs/>
          <w:color w:val="000000" w:themeColor="text1"/>
        </w:rPr>
        <w:t>“</w:t>
      </w:r>
      <w:r w:rsidRPr="00515300">
        <w:rPr>
          <w:rFonts w:asciiTheme="minorHAnsi" w:eastAsia="Arial Narrow" w:hAnsiTheme="minorHAnsi" w:cstheme="minorHAnsi"/>
          <w:i/>
          <w:iCs/>
          <w:color w:val="000000" w:themeColor="text1"/>
        </w:rPr>
        <w:t>áno, kritériá sú zrozumiteľné, avšak pri 2. časti verejnej súťaže, verejný obstarávateľ preferuje "Zariadenia</w:t>
      </w:r>
      <w:r w:rsidR="0083331E" w:rsidRPr="00515300">
        <w:rPr>
          <w:rFonts w:asciiTheme="minorHAnsi" w:eastAsia="Arial Narrow" w:hAnsiTheme="minorHAnsi" w:cstheme="minorHAnsi"/>
          <w:i/>
          <w:iCs/>
          <w:color w:val="000000" w:themeColor="text1"/>
        </w:rPr>
        <w:t xml:space="preserve"> </w:t>
      </w:r>
      <w:r w:rsidRPr="00515300">
        <w:rPr>
          <w:rFonts w:asciiTheme="minorHAnsi" w:eastAsia="Arial Narrow" w:hAnsiTheme="minorHAnsi" w:cstheme="minorHAnsi"/>
          <w:i/>
          <w:iCs/>
          <w:color w:val="000000" w:themeColor="text1"/>
        </w:rPr>
        <w:t>„</w:t>
      </w:r>
      <w:proofErr w:type="spellStart"/>
      <w:r w:rsidRPr="00515300">
        <w:rPr>
          <w:rFonts w:asciiTheme="minorHAnsi" w:eastAsia="Arial Narrow" w:hAnsiTheme="minorHAnsi" w:cstheme="minorHAnsi"/>
          <w:i/>
          <w:iCs/>
          <w:color w:val="000000" w:themeColor="text1"/>
        </w:rPr>
        <w:t>photoncounting</w:t>
      </w:r>
      <w:proofErr w:type="spellEnd"/>
      <w:r w:rsidRPr="00515300">
        <w:rPr>
          <w:rFonts w:asciiTheme="minorHAnsi" w:eastAsia="Arial Narrow" w:hAnsiTheme="minorHAnsi" w:cstheme="minorHAnsi"/>
          <w:i/>
          <w:iCs/>
          <w:color w:val="000000" w:themeColor="text1"/>
        </w:rPr>
        <w:t>“ , čo je diskriminujúce voči ostatným uchádzačom, nakoľko touto technikou disponuje zatiaľ len jediný výrobca. Odporúčame verejnému obstarávateľovi upraviť tento bod na "</w:t>
      </w:r>
      <w:proofErr w:type="spellStart"/>
      <w:r w:rsidRPr="00515300">
        <w:rPr>
          <w:rFonts w:asciiTheme="minorHAnsi" w:eastAsia="Arial Narrow" w:hAnsiTheme="minorHAnsi" w:cstheme="minorHAnsi"/>
          <w:i/>
          <w:iCs/>
          <w:color w:val="000000" w:themeColor="text1"/>
        </w:rPr>
        <w:t>hight</w:t>
      </w:r>
      <w:proofErr w:type="spellEnd"/>
      <w:r w:rsidRPr="00515300">
        <w:rPr>
          <w:rFonts w:asciiTheme="minorHAnsi" w:eastAsia="Arial Narrow" w:hAnsiTheme="minorHAnsi" w:cstheme="minorHAnsi"/>
          <w:i/>
          <w:iCs/>
          <w:color w:val="000000" w:themeColor="text1"/>
        </w:rPr>
        <w:t xml:space="preserve"> end </w:t>
      </w:r>
      <w:proofErr w:type="spellStart"/>
      <w:r w:rsidRPr="00515300">
        <w:rPr>
          <w:rFonts w:asciiTheme="minorHAnsi" w:eastAsia="Arial Narrow" w:hAnsiTheme="minorHAnsi" w:cstheme="minorHAnsi"/>
          <w:i/>
          <w:iCs/>
          <w:color w:val="000000" w:themeColor="text1"/>
        </w:rPr>
        <w:t>technology</w:t>
      </w:r>
      <w:proofErr w:type="spellEnd"/>
      <w:r w:rsidRPr="00515300">
        <w:rPr>
          <w:rFonts w:asciiTheme="minorHAnsi" w:eastAsia="Arial Narrow" w:hAnsiTheme="minorHAnsi" w:cstheme="minorHAnsi"/>
          <w:i/>
          <w:iCs/>
          <w:color w:val="000000" w:themeColor="text1"/>
        </w:rPr>
        <w:t xml:space="preserve">", kde verejný obstarávateľ získa omnoho </w:t>
      </w:r>
      <w:proofErr w:type="spellStart"/>
      <w:r w:rsidRPr="00515300">
        <w:rPr>
          <w:rFonts w:asciiTheme="minorHAnsi" w:eastAsia="Arial Narrow" w:hAnsiTheme="minorHAnsi" w:cstheme="minorHAnsi"/>
          <w:i/>
          <w:iCs/>
          <w:color w:val="000000" w:themeColor="text1"/>
        </w:rPr>
        <w:t>vačšie</w:t>
      </w:r>
      <w:proofErr w:type="spellEnd"/>
      <w:r w:rsidRPr="00515300">
        <w:rPr>
          <w:rFonts w:asciiTheme="minorHAnsi" w:eastAsia="Arial Narrow" w:hAnsiTheme="minorHAnsi" w:cstheme="minorHAnsi"/>
          <w:i/>
          <w:iCs/>
          <w:color w:val="000000" w:themeColor="text1"/>
        </w:rPr>
        <w:t xml:space="preserve"> a rozsiahlejšie klinické využitie pri obstaraní CT technológie, ako aj výhody z </w:t>
      </w:r>
      <w:proofErr w:type="spellStart"/>
      <w:r w:rsidRPr="00515300">
        <w:rPr>
          <w:rFonts w:asciiTheme="minorHAnsi" w:eastAsia="Arial Narrow" w:hAnsiTheme="minorHAnsi" w:cstheme="minorHAnsi"/>
          <w:i/>
          <w:iCs/>
          <w:color w:val="000000" w:themeColor="text1"/>
        </w:rPr>
        <w:t>hladiska</w:t>
      </w:r>
      <w:proofErr w:type="spellEnd"/>
      <w:r w:rsidRPr="00515300">
        <w:rPr>
          <w:rFonts w:asciiTheme="minorHAnsi" w:eastAsia="Arial Narrow" w:hAnsiTheme="minorHAnsi" w:cstheme="minorHAnsi"/>
          <w:i/>
          <w:iCs/>
          <w:color w:val="000000" w:themeColor="text1"/>
        </w:rPr>
        <w:t xml:space="preserve"> ekonomického postavenia a nákladov.”</w:t>
      </w:r>
    </w:p>
    <w:p w14:paraId="3156B3B3" w14:textId="0B79BBBA" w:rsidR="705FD65A" w:rsidRPr="00515300" w:rsidRDefault="705FD65A" w:rsidP="00193F7D">
      <w:pPr>
        <w:pStyle w:val="paragraph"/>
        <w:spacing w:before="0" w:beforeAutospacing="0" w:after="0" w:afterAutospacing="0" w:line="259" w:lineRule="auto"/>
        <w:ind w:left="720" w:hanging="360"/>
        <w:jc w:val="both"/>
        <w:rPr>
          <w:rFonts w:asciiTheme="minorHAnsi" w:eastAsia="Arial Narrow" w:hAnsiTheme="minorHAnsi" w:cstheme="minorHAnsi"/>
          <w:i/>
          <w:iCs/>
          <w:color w:val="000000" w:themeColor="text1"/>
        </w:rPr>
      </w:pPr>
    </w:p>
    <w:p w14:paraId="4F32B95B" w14:textId="66E6F3DE" w:rsidR="6690A978" w:rsidRPr="00515300" w:rsidRDefault="6690A978" w:rsidP="00193F7D">
      <w:pPr>
        <w:pStyle w:val="paragraph"/>
        <w:spacing w:before="0" w:beforeAutospacing="0" w:after="0" w:afterAutospacing="0" w:line="259" w:lineRule="auto"/>
        <w:ind w:left="720" w:hanging="360"/>
        <w:jc w:val="both"/>
        <w:rPr>
          <w:rFonts w:asciiTheme="minorHAnsi" w:eastAsia="Arial Narrow" w:hAnsiTheme="minorHAnsi" w:cstheme="minorHAnsi"/>
          <w:color w:val="000000" w:themeColor="text1"/>
          <w:u w:val="single"/>
        </w:rPr>
      </w:pPr>
      <w:r w:rsidRPr="00515300">
        <w:rPr>
          <w:rFonts w:asciiTheme="minorHAnsi" w:eastAsia="Arial Narrow" w:hAnsiTheme="minorHAnsi" w:cstheme="minorHAnsi"/>
          <w:color w:val="000000" w:themeColor="text1"/>
          <w:u w:val="single"/>
        </w:rPr>
        <w:t>Záver verejného obstarávateľa:</w:t>
      </w:r>
    </w:p>
    <w:p w14:paraId="17148D89" w14:textId="545A9087" w:rsidR="705FD65A" w:rsidRPr="00515300" w:rsidRDefault="705FD65A" w:rsidP="00193F7D">
      <w:pPr>
        <w:pStyle w:val="paragraph"/>
        <w:spacing w:before="0" w:beforeAutospacing="0" w:after="0" w:afterAutospacing="0" w:line="259" w:lineRule="auto"/>
        <w:ind w:left="720" w:hanging="360"/>
        <w:jc w:val="both"/>
        <w:rPr>
          <w:rFonts w:asciiTheme="minorHAnsi" w:eastAsia="Arial Narrow" w:hAnsiTheme="minorHAnsi" w:cstheme="minorHAnsi"/>
          <w:color w:val="000000" w:themeColor="text1"/>
        </w:rPr>
      </w:pPr>
    </w:p>
    <w:p w14:paraId="7E9DDE29" w14:textId="341B3271" w:rsidR="6690A978" w:rsidRPr="00515300" w:rsidRDefault="6690A978" w:rsidP="00193F7D">
      <w:pPr>
        <w:pStyle w:val="paragraph"/>
        <w:spacing w:before="0" w:beforeAutospacing="0" w:after="0" w:afterAutospacing="0" w:line="259" w:lineRule="auto"/>
        <w:ind w:left="720" w:hanging="360"/>
        <w:jc w:val="both"/>
        <w:rPr>
          <w:rFonts w:asciiTheme="minorHAnsi" w:hAnsiTheme="minorHAnsi" w:cstheme="minorHAnsi"/>
        </w:rPr>
      </w:pPr>
      <w:r w:rsidRPr="00515300">
        <w:rPr>
          <w:rFonts w:asciiTheme="minorHAnsi" w:eastAsia="Arial Narrow" w:hAnsiTheme="minorHAnsi" w:cstheme="minorHAnsi"/>
          <w:color w:val="000000" w:themeColor="text1"/>
        </w:rPr>
        <w:t xml:space="preserve">Verejný obstarávateľ v zmysle vyhodnotenia 2. časti zákazky v nadväznosti na tieto PTK nepristúpi k vyhláseniu 2. časti zákazky. </w:t>
      </w:r>
    </w:p>
    <w:p w14:paraId="0D1239F3" w14:textId="1A7C293A" w:rsidR="705FD65A" w:rsidRPr="00515300" w:rsidRDefault="705FD65A" w:rsidP="00193F7D">
      <w:pPr>
        <w:pStyle w:val="paragraph"/>
        <w:spacing w:before="0" w:beforeAutospacing="0" w:after="0" w:afterAutospacing="0" w:line="259" w:lineRule="auto"/>
        <w:ind w:left="720" w:hanging="360"/>
        <w:jc w:val="both"/>
        <w:rPr>
          <w:rFonts w:asciiTheme="minorHAnsi" w:eastAsia="Arial Narrow" w:hAnsiTheme="minorHAnsi" w:cstheme="minorHAnsi"/>
          <w:color w:val="000000" w:themeColor="text1"/>
        </w:rPr>
      </w:pPr>
    </w:p>
    <w:p w14:paraId="2F792F11" w14:textId="394D8990" w:rsidR="4A1ED3A1" w:rsidRPr="00515300" w:rsidRDefault="4A1ED3A1" w:rsidP="00193F7D">
      <w:pPr>
        <w:pStyle w:val="paragraph"/>
        <w:spacing w:before="0" w:beforeAutospacing="0" w:after="0" w:afterAutospacing="0" w:line="259" w:lineRule="auto"/>
        <w:ind w:left="720" w:hanging="360"/>
        <w:jc w:val="both"/>
        <w:rPr>
          <w:rStyle w:val="normaltextrun"/>
          <w:rFonts w:asciiTheme="minorHAnsi" w:eastAsia="Arial Narrow" w:hAnsiTheme="minorHAnsi" w:cstheme="minorHAnsi"/>
          <w:color w:val="000000" w:themeColor="text1"/>
          <w:u w:val="single"/>
        </w:rPr>
      </w:pPr>
      <w:r w:rsidRPr="00515300">
        <w:rPr>
          <w:rStyle w:val="normaltextrun"/>
          <w:rFonts w:asciiTheme="minorHAnsi" w:eastAsia="Arial Narrow" w:hAnsiTheme="minorHAnsi" w:cstheme="minorHAnsi"/>
          <w:color w:val="000000" w:themeColor="text1"/>
          <w:u w:val="single"/>
        </w:rPr>
        <w:t>Vyjadrenie ku kritériám č. 2</w:t>
      </w:r>
    </w:p>
    <w:p w14:paraId="327E6258" w14:textId="265EAC14" w:rsidR="705FD65A" w:rsidRPr="00515300" w:rsidRDefault="705FD65A" w:rsidP="00193F7D">
      <w:pPr>
        <w:widowControl w:val="0"/>
        <w:pBdr>
          <w:top w:val="nil"/>
          <w:left w:val="nil"/>
          <w:bottom w:val="nil"/>
          <w:right w:val="nil"/>
          <w:between w:val="nil"/>
        </w:pBdr>
        <w:spacing w:before="288"/>
        <w:ind w:left="19"/>
        <w:jc w:val="both"/>
        <w:rPr>
          <w:rFonts w:eastAsia="Calibri" w:cstheme="minorHAnsi"/>
          <w:b/>
          <w:bCs/>
          <w:lang w:val="sk-SK"/>
        </w:rPr>
      </w:pPr>
    </w:p>
    <w:p w14:paraId="2C9FB34A" w14:textId="4EBAE254" w:rsidR="4A1ED3A1" w:rsidRPr="00515300" w:rsidRDefault="4A1ED3A1" w:rsidP="00193F7D">
      <w:pPr>
        <w:pStyle w:val="paragraph"/>
        <w:spacing w:before="0" w:beforeAutospacing="0" w:after="0" w:afterAutospacing="0" w:line="259" w:lineRule="auto"/>
        <w:jc w:val="both"/>
        <w:rPr>
          <w:rFonts w:asciiTheme="minorHAnsi" w:eastAsia="Arial Narrow" w:hAnsiTheme="minorHAnsi" w:cstheme="minorHAnsi"/>
          <w:i/>
          <w:iCs/>
        </w:rPr>
      </w:pPr>
      <w:r w:rsidRPr="00515300">
        <w:rPr>
          <w:rFonts w:asciiTheme="minorHAnsi" w:eastAsia="Arial Narrow" w:hAnsiTheme="minorHAnsi" w:cstheme="minorHAnsi"/>
          <w:i/>
          <w:iCs/>
          <w:color w:val="000000" w:themeColor="text1"/>
        </w:rPr>
        <w:t>“pri výpočte CN (celkovej ceny zákazky) odporúčame verejnému obstarávateľovi zjednodušiť vzorce na výpočet a nedeliť ich na toľko položiek”</w:t>
      </w:r>
    </w:p>
    <w:p w14:paraId="10E08913" w14:textId="2B6D7A66" w:rsidR="705FD65A" w:rsidRPr="00515300" w:rsidRDefault="705FD65A" w:rsidP="00193F7D">
      <w:pPr>
        <w:pStyle w:val="paragraph"/>
        <w:spacing w:before="0" w:beforeAutospacing="0" w:after="0" w:afterAutospacing="0" w:line="259" w:lineRule="auto"/>
        <w:jc w:val="both"/>
        <w:rPr>
          <w:rFonts w:asciiTheme="minorHAnsi" w:eastAsia="Arial Narrow" w:hAnsiTheme="minorHAnsi" w:cstheme="minorHAnsi"/>
          <w:b/>
          <w:bCs/>
        </w:rPr>
      </w:pPr>
    </w:p>
    <w:p w14:paraId="3EC20624" w14:textId="66E6F3DE" w:rsidR="2D909F04" w:rsidRPr="00515300" w:rsidRDefault="2D909F04" w:rsidP="00193F7D">
      <w:pPr>
        <w:pStyle w:val="paragraph"/>
        <w:spacing w:before="0" w:beforeAutospacing="0" w:after="0" w:afterAutospacing="0" w:line="259" w:lineRule="auto"/>
        <w:ind w:left="720" w:hanging="360"/>
        <w:jc w:val="both"/>
        <w:rPr>
          <w:rFonts w:asciiTheme="minorHAnsi" w:eastAsia="Arial Narrow" w:hAnsiTheme="minorHAnsi" w:cstheme="minorHAnsi"/>
          <w:color w:val="000000" w:themeColor="text1"/>
          <w:u w:val="single"/>
        </w:rPr>
      </w:pPr>
      <w:r w:rsidRPr="00515300">
        <w:rPr>
          <w:rFonts w:asciiTheme="minorHAnsi" w:eastAsia="Arial Narrow" w:hAnsiTheme="minorHAnsi" w:cstheme="minorHAnsi"/>
          <w:color w:val="000000" w:themeColor="text1"/>
          <w:u w:val="single"/>
        </w:rPr>
        <w:t>Záver verejného obstarávateľa:</w:t>
      </w:r>
    </w:p>
    <w:p w14:paraId="1C0741FC" w14:textId="203DB8B9" w:rsidR="705FD65A" w:rsidRPr="00515300" w:rsidRDefault="705FD65A" w:rsidP="00193F7D">
      <w:pPr>
        <w:pStyle w:val="paragraph"/>
        <w:spacing w:before="0" w:beforeAutospacing="0" w:after="0" w:afterAutospacing="0" w:line="259" w:lineRule="auto"/>
        <w:jc w:val="both"/>
        <w:rPr>
          <w:rFonts w:asciiTheme="minorHAnsi" w:eastAsia="Arial Narrow" w:hAnsiTheme="minorHAnsi" w:cstheme="minorHAnsi"/>
          <w:b/>
          <w:bCs/>
        </w:rPr>
      </w:pPr>
    </w:p>
    <w:p w14:paraId="02D96AB7" w14:textId="51B0B6DF" w:rsidR="4A1ED3A1" w:rsidRPr="00515300" w:rsidRDefault="4A1ED3A1"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rial Narrow" w:hAnsiTheme="minorHAnsi" w:cstheme="minorHAnsi"/>
        </w:rPr>
        <w:t>Verejný obstarávateľ po dôslednom uvážení trvá na rozdelení výpočtu výslednej hodnoty kritéria na vyhodnotenie ponúk. Verejný obstarávateľ rozdelením ceny na</w:t>
      </w:r>
      <w:r w:rsidR="62AC2FC4" w:rsidRPr="00515300">
        <w:rPr>
          <w:rFonts w:asciiTheme="minorHAnsi" w:eastAsia="Arial Narrow" w:hAnsiTheme="minorHAnsi" w:cstheme="minorHAnsi"/>
        </w:rPr>
        <w:t xml:space="preserve"> deklarovaný počet položiek sleduje nastavenie verejného obstarávania, pri ktorom mu budú známe jednotkové ceny všetkých požadovaných tovarov, služieb a prác. </w:t>
      </w:r>
    </w:p>
    <w:p w14:paraId="4E9BB895" w14:textId="6562C468" w:rsidR="705FD65A" w:rsidRPr="00515300" w:rsidRDefault="705FD65A" w:rsidP="00193F7D">
      <w:pPr>
        <w:pStyle w:val="paragraph"/>
        <w:spacing w:before="0" w:beforeAutospacing="0" w:after="0" w:afterAutospacing="0" w:line="259" w:lineRule="auto"/>
        <w:jc w:val="both"/>
        <w:rPr>
          <w:rFonts w:asciiTheme="minorHAnsi" w:eastAsia="Arial Narrow" w:hAnsiTheme="minorHAnsi" w:cstheme="minorHAnsi"/>
        </w:rPr>
      </w:pPr>
    </w:p>
    <w:p w14:paraId="6ED038DC" w14:textId="66149FFF" w:rsidR="13EA5F6F" w:rsidRPr="00515300" w:rsidRDefault="13EA5F6F" w:rsidP="00193F7D">
      <w:pPr>
        <w:pStyle w:val="paragraph"/>
        <w:spacing w:before="0" w:beforeAutospacing="0" w:after="0" w:afterAutospacing="0" w:line="259" w:lineRule="auto"/>
        <w:ind w:left="720" w:hanging="360"/>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u w:val="single"/>
        </w:rPr>
        <w:t>Vyjadrenie ku kritériám č. 3</w:t>
      </w:r>
    </w:p>
    <w:p w14:paraId="594F4CD5" w14:textId="557CA4EC" w:rsidR="705FD65A" w:rsidRPr="00515300" w:rsidRDefault="705FD65A" w:rsidP="00193F7D">
      <w:pPr>
        <w:pStyle w:val="paragraph"/>
        <w:spacing w:before="0" w:beforeAutospacing="0" w:after="0" w:afterAutospacing="0" w:line="259" w:lineRule="auto"/>
        <w:jc w:val="both"/>
        <w:rPr>
          <w:rFonts w:asciiTheme="minorHAnsi" w:eastAsia="Arial Narrow" w:hAnsiTheme="minorHAnsi" w:cstheme="minorHAnsi"/>
        </w:rPr>
      </w:pPr>
    </w:p>
    <w:p w14:paraId="2DA9F0A3" w14:textId="14D46F09" w:rsidR="13EA5F6F" w:rsidRPr="00515300" w:rsidRDefault="13EA5F6F"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rial Narrow" w:hAnsiTheme="minorHAnsi" w:cstheme="minorHAnsi"/>
          <w:i/>
          <w:iCs/>
          <w:color w:val="000000" w:themeColor="text1"/>
        </w:rPr>
        <w:t>“V prípade kalkulácie premennej CPSCT nie je zrejmé, prečo sa do výpočtu zároveň zahŕňa aj premenná CND, keďže náklady na tieto diely sú už obsiahnuté v CPSCT. Zaradením CND do vzorca tak dochádza k ich duplicitnému započítaniu.”</w:t>
      </w:r>
    </w:p>
    <w:p w14:paraId="487DBB9C" w14:textId="6770BC9C" w:rsidR="705FD65A" w:rsidRPr="00515300" w:rsidRDefault="705FD65A" w:rsidP="00193F7D">
      <w:pPr>
        <w:pStyle w:val="paragraph"/>
        <w:spacing w:before="0" w:beforeAutospacing="0" w:after="0" w:afterAutospacing="0" w:line="259" w:lineRule="auto"/>
        <w:jc w:val="both"/>
        <w:rPr>
          <w:rFonts w:asciiTheme="minorHAnsi" w:eastAsia="Arial Narrow" w:hAnsiTheme="minorHAnsi" w:cstheme="minorHAnsi"/>
          <w:i/>
          <w:iCs/>
          <w:color w:val="000000" w:themeColor="text1"/>
        </w:rPr>
      </w:pPr>
    </w:p>
    <w:p w14:paraId="19E15547" w14:textId="66E6F3DE" w:rsidR="13EA5F6F" w:rsidRPr="00515300" w:rsidRDefault="13EA5F6F" w:rsidP="00193F7D">
      <w:pPr>
        <w:pStyle w:val="paragraph"/>
        <w:spacing w:before="0" w:beforeAutospacing="0" w:after="0" w:afterAutospacing="0" w:line="259" w:lineRule="auto"/>
        <w:ind w:left="720" w:hanging="360"/>
        <w:jc w:val="both"/>
        <w:rPr>
          <w:rFonts w:asciiTheme="minorHAnsi" w:eastAsia="Arial Narrow" w:hAnsiTheme="minorHAnsi" w:cstheme="minorHAnsi"/>
          <w:color w:val="000000" w:themeColor="text1"/>
          <w:u w:val="single"/>
        </w:rPr>
      </w:pPr>
      <w:r w:rsidRPr="00515300">
        <w:rPr>
          <w:rFonts w:asciiTheme="minorHAnsi" w:eastAsia="Arial Narrow" w:hAnsiTheme="minorHAnsi" w:cstheme="minorHAnsi"/>
          <w:color w:val="000000" w:themeColor="text1"/>
          <w:u w:val="single"/>
        </w:rPr>
        <w:t>Záver verejného obstarávateľa:</w:t>
      </w:r>
    </w:p>
    <w:p w14:paraId="68B17D9B" w14:textId="2EC1582C" w:rsidR="705FD65A" w:rsidRPr="00515300" w:rsidRDefault="705FD65A" w:rsidP="00193F7D">
      <w:pPr>
        <w:pStyle w:val="paragraph"/>
        <w:spacing w:before="0" w:beforeAutospacing="0" w:after="0" w:afterAutospacing="0" w:line="259" w:lineRule="auto"/>
        <w:jc w:val="both"/>
        <w:rPr>
          <w:rFonts w:asciiTheme="minorHAnsi" w:eastAsia="Arial Narrow" w:hAnsiTheme="minorHAnsi" w:cstheme="minorHAnsi"/>
          <w:i/>
          <w:iCs/>
          <w:color w:val="000000" w:themeColor="text1"/>
        </w:rPr>
      </w:pPr>
    </w:p>
    <w:p w14:paraId="5A755160" w14:textId="7456D320" w:rsidR="13EA5F6F" w:rsidRPr="00515300" w:rsidRDefault="13EA5F6F"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rial Narrow" w:hAnsiTheme="minorHAnsi" w:cstheme="minorHAnsi"/>
          <w:color w:val="000000" w:themeColor="text1"/>
        </w:rPr>
        <w:t xml:space="preserve">Verejný obstarávateľ uvádza na </w:t>
      </w:r>
      <w:proofErr w:type="spellStart"/>
      <w:r w:rsidRPr="00515300">
        <w:rPr>
          <w:rFonts w:asciiTheme="minorHAnsi" w:eastAsia="Arial Narrow" w:hAnsiTheme="minorHAnsi" w:cstheme="minorHAnsi"/>
          <w:color w:val="000000" w:themeColor="text1"/>
        </w:rPr>
        <w:t>dovysvetlenie</w:t>
      </w:r>
      <w:proofErr w:type="spellEnd"/>
      <w:r w:rsidRPr="00515300">
        <w:rPr>
          <w:rFonts w:asciiTheme="minorHAnsi" w:eastAsia="Arial Narrow" w:hAnsiTheme="minorHAnsi" w:cstheme="minorHAnsi"/>
          <w:color w:val="000000" w:themeColor="text1"/>
        </w:rPr>
        <w:t xml:space="preserve">, prečo boli niektoré náhradné diely vyňaté do osobitného zmluvného režimu. </w:t>
      </w:r>
    </w:p>
    <w:p w14:paraId="73F25C7C" w14:textId="389B587E" w:rsidR="705FD65A" w:rsidRPr="00515300" w:rsidRDefault="705FD65A" w:rsidP="00193F7D">
      <w:pPr>
        <w:pStyle w:val="paragraph"/>
        <w:spacing w:before="0" w:beforeAutospacing="0" w:after="0" w:afterAutospacing="0" w:line="259" w:lineRule="auto"/>
        <w:jc w:val="both"/>
        <w:rPr>
          <w:rFonts w:asciiTheme="minorHAnsi" w:eastAsia="Arial Narrow" w:hAnsiTheme="minorHAnsi" w:cstheme="minorHAnsi"/>
          <w:color w:val="000000" w:themeColor="text1"/>
        </w:rPr>
      </w:pPr>
    </w:p>
    <w:p w14:paraId="1B99B672" w14:textId="25D7D338" w:rsidR="6DAF4AE0" w:rsidRPr="00515300" w:rsidRDefault="6DAF4AE0"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rial Narrow" w:hAnsiTheme="minorHAnsi" w:cstheme="minorHAnsi"/>
          <w:color w:val="000000" w:themeColor="text1"/>
        </w:rPr>
        <w:t>Verejný obstarávateľ prijal rozhodnutie, že z</w:t>
      </w:r>
      <w:r w:rsidR="063725D7" w:rsidRPr="00515300">
        <w:rPr>
          <w:rFonts w:asciiTheme="minorHAnsi" w:eastAsia="Arial Narrow" w:hAnsiTheme="minorHAnsi" w:cstheme="minorHAnsi"/>
          <w:color w:val="000000" w:themeColor="text1"/>
        </w:rPr>
        <w:t>o zmluvného režimu pozáručného servisu budú vyňaté niektoré náhradné diely pre predmetné zariadenia CT,</w:t>
      </w:r>
      <w:r w:rsidR="40D89FEB" w:rsidRPr="00515300">
        <w:rPr>
          <w:rFonts w:asciiTheme="minorHAnsi" w:eastAsia="Arial Narrow" w:hAnsiTheme="minorHAnsi" w:cstheme="minorHAnsi"/>
          <w:color w:val="000000" w:themeColor="text1"/>
        </w:rPr>
        <w:t xml:space="preserve"> a to konkrétne náhradné diely pri ktorých verejný obstarávateľ na základe svojho interného know-how predpokladá ich najčastejšiu výmenu a/alebo sú finančne najnákladnejšie. Tieto náhradné diely budú </w:t>
      </w:r>
      <w:r w:rsidR="40D89FEB" w:rsidRPr="00515300">
        <w:rPr>
          <w:rFonts w:asciiTheme="minorHAnsi" w:eastAsia="Arial Narrow" w:hAnsiTheme="minorHAnsi" w:cstheme="minorHAnsi"/>
          <w:color w:val="000000" w:themeColor="text1"/>
        </w:rPr>
        <w:lastRenderedPageBreak/>
        <w:t>objednávané počas trvania</w:t>
      </w:r>
      <w:r w:rsidR="09314D55" w:rsidRPr="00515300">
        <w:rPr>
          <w:rFonts w:asciiTheme="minorHAnsi" w:eastAsia="Arial Narrow" w:hAnsiTheme="minorHAnsi" w:cstheme="minorHAnsi"/>
          <w:color w:val="000000" w:themeColor="text1"/>
        </w:rPr>
        <w:t xml:space="preserve"> pozáručného servisu na základe osobitných objednávok a ich </w:t>
      </w:r>
      <w:r w:rsidR="40D89FEB" w:rsidRPr="00515300">
        <w:rPr>
          <w:rFonts w:asciiTheme="minorHAnsi" w:eastAsia="Arial Narrow" w:hAnsiTheme="minorHAnsi" w:cstheme="minorHAnsi"/>
          <w:color w:val="000000" w:themeColor="text1"/>
        </w:rPr>
        <w:t xml:space="preserve"> </w:t>
      </w:r>
      <w:r w:rsidR="41BF80D5" w:rsidRPr="00515300">
        <w:rPr>
          <w:rFonts w:asciiTheme="minorHAnsi" w:eastAsia="Arial Narrow" w:hAnsiTheme="minorHAnsi" w:cstheme="minorHAnsi"/>
          <w:color w:val="000000" w:themeColor="text1"/>
        </w:rPr>
        <w:t xml:space="preserve">dodanie bude osobitné fakturované nad rámec služieb pozáručného servisu. </w:t>
      </w:r>
    </w:p>
    <w:p w14:paraId="33284874" w14:textId="69D5451A" w:rsidR="705FD65A" w:rsidRPr="00515300" w:rsidRDefault="705FD65A" w:rsidP="00193F7D">
      <w:pPr>
        <w:pStyle w:val="paragraph"/>
        <w:spacing w:before="0" w:beforeAutospacing="0" w:after="0" w:afterAutospacing="0" w:line="259" w:lineRule="auto"/>
        <w:jc w:val="both"/>
        <w:rPr>
          <w:rFonts w:asciiTheme="minorHAnsi" w:eastAsia="Arial Narrow" w:hAnsiTheme="minorHAnsi" w:cstheme="minorHAnsi"/>
          <w:color w:val="000000" w:themeColor="text1"/>
        </w:rPr>
      </w:pPr>
    </w:p>
    <w:p w14:paraId="387EAEED" w14:textId="5F99FC06" w:rsidR="41BF80D5" w:rsidRPr="00515300" w:rsidRDefault="41BF80D5" w:rsidP="00193F7D">
      <w:pPr>
        <w:pStyle w:val="paragraph"/>
        <w:spacing w:before="0" w:beforeAutospacing="0" w:after="0" w:afterAutospacing="0" w:line="259" w:lineRule="auto"/>
        <w:jc w:val="both"/>
        <w:rPr>
          <w:rFonts w:asciiTheme="minorHAnsi" w:eastAsia="Arial Narrow" w:hAnsiTheme="minorHAnsi" w:cstheme="minorHAnsi"/>
          <w:color w:val="000000" w:themeColor="text1"/>
        </w:rPr>
      </w:pPr>
      <w:r w:rsidRPr="00515300">
        <w:rPr>
          <w:rFonts w:asciiTheme="minorHAnsi" w:eastAsia="Arial Narrow" w:hAnsiTheme="minorHAnsi" w:cstheme="minorHAnsi"/>
          <w:color w:val="000000" w:themeColor="text1"/>
        </w:rPr>
        <w:t xml:space="preserve">Verejný obstarávateľ vyňatím týchto dielov do osobitného režimu </w:t>
      </w:r>
      <w:r w:rsidR="46B84544" w:rsidRPr="00515300">
        <w:rPr>
          <w:rFonts w:asciiTheme="minorHAnsi" w:eastAsia="Arial Narrow" w:hAnsiTheme="minorHAnsi" w:cstheme="minorHAnsi"/>
          <w:color w:val="000000" w:themeColor="text1"/>
        </w:rPr>
        <w:t xml:space="preserve">sleduje situáciu, kedy uchádzač pri oceňovaní  mesačného paušálu za pozáručný servis nebude nútený do tohto paušálu rozpočítavať riziko </w:t>
      </w:r>
      <w:r w:rsidR="2A681BB5" w:rsidRPr="00515300">
        <w:rPr>
          <w:rFonts w:asciiTheme="minorHAnsi" w:eastAsia="Arial Narrow" w:hAnsiTheme="minorHAnsi" w:cstheme="minorHAnsi"/>
          <w:color w:val="000000" w:themeColor="text1"/>
        </w:rPr>
        <w:t>výmeny týchto najnákladnejších náhradných dielov a tým pádom verejný obstarávateľ predpokladá zníženie me</w:t>
      </w:r>
      <w:r w:rsidR="6361D0D4" w:rsidRPr="00515300">
        <w:rPr>
          <w:rFonts w:asciiTheme="minorHAnsi" w:eastAsia="Arial Narrow" w:hAnsiTheme="minorHAnsi" w:cstheme="minorHAnsi"/>
          <w:color w:val="000000" w:themeColor="text1"/>
        </w:rPr>
        <w:t>s</w:t>
      </w:r>
      <w:r w:rsidR="2A681BB5" w:rsidRPr="00515300">
        <w:rPr>
          <w:rFonts w:asciiTheme="minorHAnsi" w:eastAsia="Arial Narrow" w:hAnsiTheme="minorHAnsi" w:cstheme="minorHAnsi"/>
          <w:color w:val="000000" w:themeColor="text1"/>
        </w:rPr>
        <w:t>ačných paušálnych plat</w:t>
      </w:r>
      <w:r w:rsidR="7D6E32CB" w:rsidRPr="00515300">
        <w:rPr>
          <w:rFonts w:asciiTheme="minorHAnsi" w:eastAsia="Arial Narrow" w:hAnsiTheme="minorHAnsi" w:cstheme="minorHAnsi"/>
          <w:color w:val="000000" w:themeColor="text1"/>
        </w:rPr>
        <w:t>ieb</w:t>
      </w:r>
      <w:r w:rsidR="35238D00" w:rsidRPr="00515300">
        <w:rPr>
          <w:rFonts w:asciiTheme="minorHAnsi" w:eastAsia="Arial Narrow" w:hAnsiTheme="minorHAnsi" w:cstheme="minorHAnsi"/>
          <w:color w:val="000000" w:themeColor="text1"/>
        </w:rPr>
        <w:t xml:space="preserve"> (resp. Bude na uc</w:t>
      </w:r>
      <w:r w:rsidR="54685449" w:rsidRPr="00515300">
        <w:rPr>
          <w:rFonts w:asciiTheme="minorHAnsi" w:eastAsia="Arial Narrow" w:hAnsiTheme="minorHAnsi" w:cstheme="minorHAnsi"/>
          <w:color w:val="000000" w:themeColor="text1"/>
        </w:rPr>
        <w:t>h</w:t>
      </w:r>
      <w:r w:rsidR="35238D00" w:rsidRPr="00515300">
        <w:rPr>
          <w:rFonts w:asciiTheme="minorHAnsi" w:eastAsia="Arial Narrow" w:hAnsiTheme="minorHAnsi" w:cstheme="minorHAnsi"/>
          <w:color w:val="000000" w:themeColor="text1"/>
        </w:rPr>
        <w:t>ádzačovi v rámci cenotvorby k ponuke, či</w:t>
      </w:r>
      <w:r w:rsidR="1EB384F3" w:rsidRPr="00515300">
        <w:rPr>
          <w:rFonts w:asciiTheme="minorHAnsi" w:eastAsia="Arial Narrow" w:hAnsiTheme="minorHAnsi" w:cstheme="minorHAnsi"/>
          <w:color w:val="000000" w:themeColor="text1"/>
        </w:rPr>
        <w:t xml:space="preserve"> mesačné paušály nastaví nižšie na základe vyňatia týchto ND z režimu pozáručného servisu)</w:t>
      </w:r>
      <w:r w:rsidR="7D6E32CB" w:rsidRPr="00515300">
        <w:rPr>
          <w:rFonts w:asciiTheme="minorHAnsi" w:eastAsia="Arial Narrow" w:hAnsiTheme="minorHAnsi" w:cstheme="minorHAnsi"/>
          <w:color w:val="000000" w:themeColor="text1"/>
        </w:rPr>
        <w:t>.</w:t>
      </w:r>
    </w:p>
    <w:p w14:paraId="4A67978D" w14:textId="11BDDCB3" w:rsidR="705FD65A" w:rsidRPr="00515300" w:rsidRDefault="705FD65A" w:rsidP="00193F7D">
      <w:pPr>
        <w:pStyle w:val="paragraph"/>
        <w:spacing w:before="0" w:beforeAutospacing="0" w:after="0" w:afterAutospacing="0" w:line="259" w:lineRule="auto"/>
        <w:jc w:val="both"/>
        <w:rPr>
          <w:rFonts w:asciiTheme="minorHAnsi" w:eastAsia="Arial Narrow" w:hAnsiTheme="minorHAnsi" w:cstheme="minorHAnsi"/>
          <w:i/>
          <w:iCs/>
          <w:color w:val="000000" w:themeColor="text1"/>
        </w:rPr>
      </w:pPr>
    </w:p>
    <w:p w14:paraId="14672BF4" w14:textId="66149FFF" w:rsidR="006E7F78" w:rsidRPr="00515300" w:rsidRDefault="006E7F78" w:rsidP="00193F7D">
      <w:pPr>
        <w:pStyle w:val="paragraph"/>
        <w:spacing w:before="0" w:beforeAutospacing="0" w:after="0" w:afterAutospacing="0" w:line="259" w:lineRule="auto"/>
        <w:ind w:left="720" w:hanging="360"/>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u w:val="single"/>
        </w:rPr>
        <w:t>Vyjadrenie ku kritériám č. 3</w:t>
      </w:r>
    </w:p>
    <w:p w14:paraId="7A9EA4D4" w14:textId="4D08D4AA" w:rsidR="705FD65A" w:rsidRPr="00515300" w:rsidRDefault="705FD65A" w:rsidP="00193F7D">
      <w:pPr>
        <w:pStyle w:val="paragraph"/>
        <w:spacing w:before="0" w:beforeAutospacing="0" w:after="0" w:afterAutospacing="0" w:line="259" w:lineRule="auto"/>
        <w:jc w:val="both"/>
        <w:rPr>
          <w:rFonts w:asciiTheme="minorHAnsi" w:eastAsia="Arial Narrow" w:hAnsiTheme="minorHAnsi" w:cstheme="minorHAnsi"/>
          <w:i/>
          <w:iCs/>
          <w:color w:val="000000" w:themeColor="text1"/>
        </w:rPr>
      </w:pPr>
    </w:p>
    <w:p w14:paraId="27782610" w14:textId="653BDD53" w:rsidR="006E7F78" w:rsidRPr="00515300" w:rsidRDefault="006E7F78" w:rsidP="00193F7D">
      <w:pPr>
        <w:pStyle w:val="paragraph"/>
        <w:spacing w:before="0" w:beforeAutospacing="0" w:after="0" w:afterAutospacing="0" w:line="259" w:lineRule="auto"/>
        <w:jc w:val="both"/>
        <w:rPr>
          <w:rFonts w:asciiTheme="minorHAnsi" w:eastAsia="Arial Narrow" w:hAnsiTheme="minorHAnsi" w:cstheme="minorHAnsi"/>
        </w:rPr>
      </w:pPr>
      <w:r w:rsidRPr="00515300">
        <w:rPr>
          <w:rFonts w:asciiTheme="minorHAnsi" w:eastAsia="Arial Narrow" w:hAnsiTheme="minorHAnsi" w:cstheme="minorHAnsi"/>
          <w:color w:val="000000" w:themeColor="text1"/>
        </w:rPr>
        <w:t>“Ďalej upozorňujeme, že náklady na úpravu existujúcich priestorov nezahŕňajú reinštaláciu CT zariadení, čo môže ovplyvniť celkové náklady na predmet zákazky.”</w:t>
      </w:r>
    </w:p>
    <w:p w14:paraId="7C849F07" w14:textId="5FE1F7EF" w:rsidR="705FD65A" w:rsidRPr="00515300" w:rsidRDefault="705FD65A" w:rsidP="00193F7D">
      <w:pPr>
        <w:pStyle w:val="paragraph"/>
        <w:spacing w:before="0" w:beforeAutospacing="0" w:after="0" w:afterAutospacing="0" w:line="259" w:lineRule="auto"/>
        <w:jc w:val="both"/>
        <w:rPr>
          <w:rFonts w:asciiTheme="minorHAnsi" w:eastAsia="Arial Narrow" w:hAnsiTheme="minorHAnsi" w:cstheme="minorHAnsi"/>
          <w:i/>
          <w:iCs/>
          <w:color w:val="000000" w:themeColor="text1"/>
        </w:rPr>
      </w:pPr>
    </w:p>
    <w:p w14:paraId="0FBACDB4" w14:textId="66E6F3DE" w:rsidR="006E7F78" w:rsidRPr="00515300" w:rsidRDefault="006E7F78" w:rsidP="00193F7D">
      <w:pPr>
        <w:pStyle w:val="paragraph"/>
        <w:spacing w:before="0" w:beforeAutospacing="0" w:after="0" w:afterAutospacing="0" w:line="259" w:lineRule="auto"/>
        <w:ind w:left="720" w:hanging="360"/>
        <w:jc w:val="both"/>
        <w:rPr>
          <w:rFonts w:asciiTheme="minorHAnsi" w:eastAsia="Arial Narrow" w:hAnsiTheme="minorHAnsi" w:cstheme="minorHAnsi"/>
          <w:color w:val="000000" w:themeColor="text1"/>
          <w:u w:val="single"/>
        </w:rPr>
      </w:pPr>
      <w:r w:rsidRPr="00515300">
        <w:rPr>
          <w:rFonts w:asciiTheme="minorHAnsi" w:eastAsia="Arial Narrow" w:hAnsiTheme="minorHAnsi" w:cstheme="minorHAnsi"/>
          <w:color w:val="000000" w:themeColor="text1"/>
          <w:u w:val="single"/>
        </w:rPr>
        <w:t>Záver verejného obstarávateľa:</w:t>
      </w:r>
    </w:p>
    <w:p w14:paraId="56375959" w14:textId="2558227E" w:rsidR="705FD65A" w:rsidRPr="00515300" w:rsidRDefault="705FD65A" w:rsidP="00193F7D">
      <w:pPr>
        <w:pStyle w:val="paragraph"/>
        <w:spacing w:before="0" w:beforeAutospacing="0" w:after="0" w:afterAutospacing="0" w:line="259" w:lineRule="auto"/>
        <w:jc w:val="both"/>
        <w:rPr>
          <w:rFonts w:asciiTheme="minorHAnsi" w:eastAsia="Arial Narrow" w:hAnsiTheme="minorHAnsi" w:cstheme="minorHAnsi"/>
          <w:i/>
          <w:iCs/>
          <w:color w:val="000000" w:themeColor="text1"/>
        </w:rPr>
      </w:pPr>
    </w:p>
    <w:p w14:paraId="1265A7DF" w14:textId="404EFC8B" w:rsidR="006E7F78" w:rsidRPr="00515300" w:rsidRDefault="006E7F78"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rial Narrow" w:hAnsiTheme="minorHAnsi" w:cstheme="minorHAnsi"/>
          <w:color w:val="000000" w:themeColor="text1"/>
        </w:rPr>
        <w:t>Verejný obstarávateľ nepredpokladá, že zariadenia, ktoré majú byť na základe rámcovej zmluvy dodávané, budú inštalované skôr ako dôjde k úpravám pri</w:t>
      </w:r>
      <w:r w:rsidR="2910A7B6" w:rsidRPr="00515300">
        <w:rPr>
          <w:rFonts w:asciiTheme="minorHAnsi" w:eastAsia="Arial Narrow" w:hAnsiTheme="minorHAnsi" w:cstheme="minorHAnsi"/>
          <w:color w:val="000000" w:themeColor="text1"/>
        </w:rPr>
        <w:t>e</w:t>
      </w:r>
      <w:r w:rsidRPr="00515300">
        <w:rPr>
          <w:rFonts w:asciiTheme="minorHAnsi" w:eastAsia="Arial Narrow" w:hAnsiTheme="minorHAnsi" w:cstheme="minorHAnsi"/>
          <w:color w:val="000000" w:themeColor="text1"/>
        </w:rPr>
        <w:t>storu č. 1 a č. 2. Verejný obst</w:t>
      </w:r>
      <w:r w:rsidR="38A8B908" w:rsidRPr="00515300">
        <w:rPr>
          <w:rFonts w:asciiTheme="minorHAnsi" w:eastAsia="Arial Narrow" w:hAnsiTheme="minorHAnsi" w:cstheme="minorHAnsi"/>
          <w:color w:val="000000" w:themeColor="text1"/>
        </w:rPr>
        <w:t>a</w:t>
      </w:r>
      <w:r w:rsidRPr="00515300">
        <w:rPr>
          <w:rFonts w:asciiTheme="minorHAnsi" w:eastAsia="Arial Narrow" w:hAnsiTheme="minorHAnsi" w:cstheme="minorHAnsi"/>
          <w:color w:val="000000" w:themeColor="text1"/>
        </w:rPr>
        <w:t>ráv</w:t>
      </w:r>
      <w:r w:rsidR="5065ED90" w:rsidRPr="00515300">
        <w:rPr>
          <w:rFonts w:asciiTheme="minorHAnsi" w:eastAsia="Arial Narrow" w:hAnsiTheme="minorHAnsi" w:cstheme="minorHAnsi"/>
          <w:color w:val="000000" w:themeColor="text1"/>
        </w:rPr>
        <w:t>a</w:t>
      </w:r>
      <w:r w:rsidRPr="00515300">
        <w:rPr>
          <w:rFonts w:asciiTheme="minorHAnsi" w:eastAsia="Arial Narrow" w:hAnsiTheme="minorHAnsi" w:cstheme="minorHAnsi"/>
          <w:color w:val="000000" w:themeColor="text1"/>
        </w:rPr>
        <w:t>teľ pret</w:t>
      </w:r>
      <w:r w:rsidR="10B0043D" w:rsidRPr="00515300">
        <w:rPr>
          <w:rFonts w:asciiTheme="minorHAnsi" w:eastAsia="Arial Narrow" w:hAnsiTheme="minorHAnsi" w:cstheme="minorHAnsi"/>
          <w:color w:val="000000" w:themeColor="text1"/>
        </w:rPr>
        <w:t>o nepredpokladá</w:t>
      </w:r>
      <w:r w:rsidR="6780665E" w:rsidRPr="00515300">
        <w:rPr>
          <w:rFonts w:asciiTheme="minorHAnsi" w:eastAsia="Arial Narrow" w:hAnsiTheme="minorHAnsi" w:cstheme="minorHAnsi"/>
          <w:color w:val="000000" w:themeColor="text1"/>
        </w:rPr>
        <w:t xml:space="preserve">, že dôjde k reinštalácii týchto zariadení. </w:t>
      </w:r>
    </w:p>
    <w:p w14:paraId="10A2E3AB" w14:textId="40C0F793" w:rsidR="64159BFC" w:rsidRPr="00515300" w:rsidRDefault="64159BFC" w:rsidP="00193F7D">
      <w:pPr>
        <w:pStyle w:val="paragraph"/>
        <w:spacing w:before="0" w:beforeAutospacing="0" w:after="0" w:afterAutospacing="0" w:line="259" w:lineRule="auto"/>
        <w:jc w:val="both"/>
        <w:rPr>
          <w:rFonts w:asciiTheme="minorHAnsi" w:eastAsia="Arial Narrow" w:hAnsiTheme="minorHAnsi" w:cstheme="minorHAnsi"/>
          <w:color w:val="000000" w:themeColor="text1"/>
        </w:rPr>
      </w:pPr>
    </w:p>
    <w:p w14:paraId="37AF2F7F" w14:textId="66149FFF" w:rsidR="6E7E6077" w:rsidRPr="00515300" w:rsidRDefault="6E7E6077" w:rsidP="00193F7D">
      <w:pPr>
        <w:pStyle w:val="paragraph"/>
        <w:spacing w:before="0" w:beforeAutospacing="0" w:after="0" w:afterAutospacing="0" w:line="259" w:lineRule="auto"/>
        <w:ind w:left="720" w:hanging="360"/>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u w:val="single"/>
        </w:rPr>
        <w:t>Vyjadrenie ku kritériám č. 3</w:t>
      </w:r>
    </w:p>
    <w:p w14:paraId="6B89D50B" w14:textId="10B6C1DF" w:rsidR="64159BFC" w:rsidRPr="00515300" w:rsidRDefault="64159BFC" w:rsidP="00193F7D">
      <w:pPr>
        <w:pStyle w:val="paragraph"/>
        <w:spacing w:before="0" w:beforeAutospacing="0" w:after="0" w:afterAutospacing="0" w:line="259" w:lineRule="auto"/>
        <w:jc w:val="both"/>
        <w:rPr>
          <w:rFonts w:asciiTheme="minorHAnsi" w:eastAsia="Arial Narrow" w:hAnsiTheme="minorHAnsi" w:cstheme="minorHAnsi"/>
          <w:color w:val="000000" w:themeColor="text1"/>
        </w:rPr>
      </w:pPr>
    </w:p>
    <w:p w14:paraId="6C4D1D99" w14:textId="2E995FC6" w:rsidR="32BFBCD8" w:rsidRPr="00515300" w:rsidRDefault="32BFBCD8" w:rsidP="00193F7D">
      <w:pPr>
        <w:pStyle w:val="paragraph"/>
        <w:spacing w:before="0" w:beforeAutospacing="0" w:after="0" w:afterAutospacing="0" w:line="259" w:lineRule="auto"/>
        <w:jc w:val="both"/>
        <w:rPr>
          <w:rFonts w:asciiTheme="minorHAnsi" w:eastAsia="Aptos Narrow" w:hAnsiTheme="minorHAnsi" w:cstheme="minorHAnsi"/>
          <w:i/>
          <w:iCs/>
          <w:color w:val="242424"/>
        </w:rPr>
      </w:pPr>
      <w:r w:rsidRPr="00515300">
        <w:rPr>
          <w:rFonts w:asciiTheme="minorHAnsi" w:eastAsia="Aptos Narrow" w:hAnsiTheme="minorHAnsi" w:cstheme="minorHAnsi"/>
          <w:i/>
          <w:iCs/>
          <w:color w:val="242424"/>
        </w:rPr>
        <w:t>“Výpočet ceny pozáručného servisu neodráža skutočnosť, pretože uvedená cena nie je za jednotlivé položky podľa rozpisu zadávateľa, ale iba za injektor. Ostatné položky sú v rámci servisnej zmluvy k CT zariadeniu.”</w:t>
      </w:r>
    </w:p>
    <w:p w14:paraId="3F5EE13C" w14:textId="3181A4F5" w:rsidR="64159BFC" w:rsidRPr="00515300" w:rsidRDefault="64159BFC" w:rsidP="00193F7D">
      <w:pPr>
        <w:pStyle w:val="paragraph"/>
        <w:spacing w:before="0" w:beforeAutospacing="0" w:after="0" w:afterAutospacing="0" w:line="259" w:lineRule="auto"/>
        <w:jc w:val="both"/>
        <w:rPr>
          <w:rFonts w:asciiTheme="minorHAnsi" w:eastAsia="Arial Narrow" w:hAnsiTheme="minorHAnsi" w:cstheme="minorHAnsi"/>
          <w:color w:val="000000" w:themeColor="text1"/>
        </w:rPr>
      </w:pPr>
    </w:p>
    <w:p w14:paraId="43647FDC" w14:textId="66E6F3DE" w:rsidR="32BFBCD8" w:rsidRPr="00515300" w:rsidRDefault="32BFBCD8" w:rsidP="00193F7D">
      <w:pPr>
        <w:pStyle w:val="paragraph"/>
        <w:spacing w:before="0" w:beforeAutospacing="0" w:after="0" w:afterAutospacing="0" w:line="259" w:lineRule="auto"/>
        <w:ind w:left="720" w:hanging="360"/>
        <w:jc w:val="both"/>
        <w:rPr>
          <w:rFonts w:asciiTheme="minorHAnsi" w:eastAsia="Arial Narrow" w:hAnsiTheme="minorHAnsi" w:cstheme="minorHAnsi"/>
          <w:color w:val="000000" w:themeColor="text1"/>
          <w:u w:val="single"/>
        </w:rPr>
      </w:pPr>
      <w:r w:rsidRPr="00515300">
        <w:rPr>
          <w:rFonts w:asciiTheme="minorHAnsi" w:eastAsia="Arial Narrow" w:hAnsiTheme="minorHAnsi" w:cstheme="minorHAnsi"/>
          <w:color w:val="000000" w:themeColor="text1"/>
          <w:u w:val="single"/>
        </w:rPr>
        <w:t>Záver verejného obstarávateľa:</w:t>
      </w:r>
    </w:p>
    <w:p w14:paraId="6FA89BAF" w14:textId="417961FF" w:rsidR="64159BFC" w:rsidRPr="00515300" w:rsidRDefault="64159BFC" w:rsidP="00193F7D">
      <w:pPr>
        <w:pStyle w:val="paragraph"/>
        <w:spacing w:before="0" w:beforeAutospacing="0" w:after="0" w:afterAutospacing="0" w:line="259" w:lineRule="auto"/>
        <w:jc w:val="both"/>
        <w:rPr>
          <w:rFonts w:asciiTheme="minorHAnsi" w:eastAsia="Arial Narrow" w:hAnsiTheme="minorHAnsi" w:cstheme="minorHAnsi"/>
          <w:color w:val="000000" w:themeColor="text1"/>
        </w:rPr>
      </w:pPr>
    </w:p>
    <w:p w14:paraId="3F73435D" w14:textId="08BD8635" w:rsidR="32BFBCD8" w:rsidRPr="00515300" w:rsidRDefault="32BFBCD8"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rial Narrow" w:hAnsiTheme="minorHAnsi" w:cstheme="minorHAnsi"/>
          <w:color w:val="000000" w:themeColor="text1"/>
        </w:rPr>
        <w:t xml:space="preserve">Verejný obstarávateľ konštatuje, že predmetné vyjadrenie záujemcu si žiada presnejšie vysvetlenie úmyslu verejného obstarávateľa. </w:t>
      </w:r>
    </w:p>
    <w:p w14:paraId="1B645520" w14:textId="7D5E4043" w:rsidR="64159BFC" w:rsidRPr="00515300" w:rsidRDefault="64159BFC" w:rsidP="00193F7D">
      <w:pPr>
        <w:pStyle w:val="paragraph"/>
        <w:spacing w:before="0" w:beforeAutospacing="0" w:after="0" w:afterAutospacing="0" w:line="259" w:lineRule="auto"/>
        <w:jc w:val="both"/>
        <w:rPr>
          <w:rFonts w:asciiTheme="minorHAnsi" w:eastAsia="Arial Narrow" w:hAnsiTheme="minorHAnsi" w:cstheme="minorHAnsi"/>
          <w:color w:val="000000" w:themeColor="text1"/>
        </w:rPr>
      </w:pPr>
    </w:p>
    <w:p w14:paraId="01A10C97" w14:textId="0B6F3ED3" w:rsidR="32BFBCD8" w:rsidRPr="00515300" w:rsidRDefault="32BFBCD8"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rial Narrow" w:hAnsiTheme="minorHAnsi" w:cstheme="minorHAnsi"/>
          <w:color w:val="000000" w:themeColor="text1"/>
        </w:rPr>
        <w:t xml:space="preserve">V prípade ak verejný obstarávateľ uplatní opciu na pozáručný servis zariadení </w:t>
      </w:r>
      <w:r w:rsidR="1A18D977" w:rsidRPr="00515300">
        <w:rPr>
          <w:rFonts w:asciiTheme="minorHAnsi" w:eastAsia="Arial Narrow" w:hAnsiTheme="minorHAnsi" w:cstheme="minorHAnsi"/>
          <w:color w:val="000000" w:themeColor="text1"/>
        </w:rPr>
        <w:t xml:space="preserve">k predmetným zariadeniam (minimálne po dobu trvania poskytovania služieb pozáručného servisu na základe tejto zmluvy), nebude uzatvárať k zariadeniam nakúpeným na základe </w:t>
      </w:r>
      <w:r w:rsidR="01A886B7" w:rsidRPr="00515300">
        <w:rPr>
          <w:rFonts w:asciiTheme="minorHAnsi" w:eastAsia="Arial Narrow" w:hAnsiTheme="minorHAnsi" w:cstheme="minorHAnsi"/>
          <w:color w:val="000000" w:themeColor="text1"/>
        </w:rPr>
        <w:t xml:space="preserve">tohto VO žiadnu servisnú zmluvu. </w:t>
      </w:r>
    </w:p>
    <w:p w14:paraId="0262BDE5" w14:textId="5B419423" w:rsidR="64159BFC" w:rsidRPr="00515300" w:rsidRDefault="64159BFC" w:rsidP="00193F7D">
      <w:pPr>
        <w:pStyle w:val="paragraph"/>
        <w:spacing w:before="0" w:beforeAutospacing="0" w:after="0" w:afterAutospacing="0" w:line="259" w:lineRule="auto"/>
        <w:jc w:val="both"/>
        <w:rPr>
          <w:rFonts w:asciiTheme="minorHAnsi" w:eastAsia="Arial Narrow" w:hAnsiTheme="minorHAnsi" w:cstheme="minorHAnsi"/>
          <w:color w:val="000000" w:themeColor="text1"/>
        </w:rPr>
      </w:pPr>
    </w:p>
    <w:p w14:paraId="5EAC0567" w14:textId="09E0F36A" w:rsidR="01A886B7" w:rsidRPr="00515300" w:rsidRDefault="01A886B7"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rial Narrow" w:hAnsiTheme="minorHAnsi" w:cstheme="minorHAnsi"/>
          <w:color w:val="000000" w:themeColor="text1"/>
        </w:rPr>
        <w:t xml:space="preserve">V prípade ak uchádzač v ponuke predloženej v samotnom VO bude deklarovať, že ním ponúknutá cena za paušálne platby za pozáručný servis </w:t>
      </w:r>
      <w:r w:rsidR="22182419" w:rsidRPr="00515300">
        <w:rPr>
          <w:rFonts w:asciiTheme="minorHAnsi" w:eastAsia="Arial Narrow" w:hAnsiTheme="minorHAnsi" w:cstheme="minorHAnsi"/>
          <w:color w:val="000000" w:themeColor="text1"/>
        </w:rPr>
        <w:t xml:space="preserve">nezahŕňa všetky služby zadefinované v rámcovej zmluve, nebude jeho ponuka prijatá, resp. Bude vylúčená z dôvodu nesplnenia požiadaviek na predmet zákazky. </w:t>
      </w:r>
    </w:p>
    <w:p w14:paraId="2006460D" w14:textId="58C8E0D5" w:rsidR="64159BFC" w:rsidRPr="00515300" w:rsidRDefault="64159BFC" w:rsidP="00193F7D">
      <w:pPr>
        <w:pStyle w:val="paragraph"/>
        <w:spacing w:before="0" w:beforeAutospacing="0" w:after="0" w:afterAutospacing="0" w:line="259" w:lineRule="auto"/>
        <w:jc w:val="both"/>
        <w:rPr>
          <w:rFonts w:asciiTheme="minorHAnsi" w:eastAsia="Arial Narrow" w:hAnsiTheme="minorHAnsi" w:cstheme="minorHAnsi"/>
          <w:color w:val="000000" w:themeColor="text1"/>
        </w:rPr>
      </w:pPr>
    </w:p>
    <w:p w14:paraId="235713F9" w14:textId="49DA26D6" w:rsidR="22182419" w:rsidRPr="00515300" w:rsidRDefault="22182419"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rial Narrow" w:hAnsiTheme="minorHAnsi" w:cstheme="minorHAnsi"/>
          <w:color w:val="000000" w:themeColor="text1"/>
        </w:rPr>
        <w:t xml:space="preserve">V prípade ak by uchádzač až počas plnenia zmluvy deklaroval, že služby pozáručného servisu nebudú spĺňať všetky požadované náležitosti, budú uplatnené sankcie v zmysle zmluvy. </w:t>
      </w:r>
    </w:p>
    <w:p w14:paraId="1B16A4A5" w14:textId="2C775CCE" w:rsidR="64159BFC" w:rsidRPr="00515300" w:rsidRDefault="64159BFC" w:rsidP="00193F7D">
      <w:pPr>
        <w:pStyle w:val="paragraph"/>
        <w:spacing w:before="0" w:beforeAutospacing="0" w:after="0" w:afterAutospacing="0" w:line="259" w:lineRule="auto"/>
        <w:jc w:val="both"/>
        <w:rPr>
          <w:rFonts w:asciiTheme="minorHAnsi" w:eastAsia="Arial Narrow" w:hAnsiTheme="minorHAnsi" w:cstheme="minorHAnsi"/>
          <w:color w:val="000000" w:themeColor="text1"/>
        </w:rPr>
      </w:pPr>
    </w:p>
    <w:p w14:paraId="7D0E4EEC" w14:textId="7FEFA4AD" w:rsidR="7E889420" w:rsidRPr="00515300" w:rsidRDefault="7E889420" w:rsidP="00193F7D">
      <w:pPr>
        <w:pStyle w:val="paragraph"/>
        <w:spacing w:before="0" w:beforeAutospacing="0" w:after="0" w:afterAutospacing="0" w:line="259" w:lineRule="auto"/>
        <w:ind w:left="720" w:hanging="360"/>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u w:val="single"/>
        </w:rPr>
        <w:t>Vyjadrenie ku kritériám č. 4</w:t>
      </w:r>
    </w:p>
    <w:p w14:paraId="06E85A49" w14:textId="5E2B13A8" w:rsidR="64159BFC" w:rsidRPr="00515300" w:rsidRDefault="64159BFC" w:rsidP="00193F7D">
      <w:pPr>
        <w:pStyle w:val="paragraph"/>
        <w:spacing w:before="0" w:beforeAutospacing="0" w:after="0" w:afterAutospacing="0" w:line="259" w:lineRule="auto"/>
        <w:jc w:val="both"/>
        <w:rPr>
          <w:rFonts w:asciiTheme="minorHAnsi" w:eastAsia="Arial Narrow" w:hAnsiTheme="minorHAnsi" w:cstheme="minorHAnsi"/>
          <w:color w:val="000000" w:themeColor="text1"/>
        </w:rPr>
      </w:pPr>
    </w:p>
    <w:p w14:paraId="01F0BFAB" w14:textId="760DBE3E" w:rsidR="7E889420" w:rsidRPr="00515300" w:rsidRDefault="7E889420" w:rsidP="00193F7D">
      <w:pPr>
        <w:pStyle w:val="paragraph"/>
        <w:spacing w:before="0" w:beforeAutospacing="0" w:after="0" w:afterAutospacing="0" w:line="259" w:lineRule="auto"/>
        <w:jc w:val="both"/>
        <w:rPr>
          <w:rFonts w:asciiTheme="minorHAnsi" w:eastAsia="Arial Narrow" w:hAnsiTheme="minorHAnsi" w:cstheme="minorHAnsi"/>
          <w:i/>
          <w:iCs/>
          <w:color w:val="242424"/>
        </w:rPr>
      </w:pPr>
      <w:r w:rsidRPr="00515300">
        <w:rPr>
          <w:rFonts w:asciiTheme="minorHAnsi" w:eastAsia="Arial Narrow" w:hAnsiTheme="minorHAnsi" w:cstheme="minorHAnsi"/>
          <w:i/>
          <w:iCs/>
          <w:color w:val="242424"/>
        </w:rPr>
        <w:t>“Poznámka: ceny niektorých položiek sú zahrnuté v celkovej cene inej položky. Nie je možné rozdeliť.”</w:t>
      </w:r>
    </w:p>
    <w:p w14:paraId="666665A3" w14:textId="70201F25" w:rsidR="64159BFC" w:rsidRPr="00515300" w:rsidRDefault="69BB8EE3" w:rsidP="00193F7D">
      <w:pPr>
        <w:pStyle w:val="paragraph"/>
        <w:spacing w:before="0" w:beforeAutospacing="0" w:after="0" w:afterAutospacing="0" w:line="259" w:lineRule="auto"/>
        <w:jc w:val="both"/>
        <w:rPr>
          <w:rFonts w:asciiTheme="minorHAnsi" w:eastAsia="Arial Narrow" w:hAnsiTheme="minorHAnsi" w:cstheme="minorHAnsi"/>
          <w:i/>
          <w:iCs/>
          <w:color w:val="242424"/>
        </w:rPr>
      </w:pPr>
      <w:r w:rsidRPr="00515300">
        <w:rPr>
          <w:rFonts w:asciiTheme="minorHAnsi" w:eastAsia="Arial Narrow" w:hAnsiTheme="minorHAnsi" w:cstheme="minorHAnsi"/>
          <w:i/>
          <w:iCs/>
          <w:color w:val="242424"/>
        </w:rPr>
        <w:t xml:space="preserve"> </w:t>
      </w:r>
    </w:p>
    <w:p w14:paraId="23B8C9DC" w14:textId="034236DA" w:rsidR="69BB8EE3" w:rsidRPr="00515300" w:rsidRDefault="69BB8EE3" w:rsidP="00193F7D">
      <w:pPr>
        <w:pStyle w:val="paragraph"/>
        <w:spacing w:before="0" w:beforeAutospacing="0" w:after="0" w:afterAutospacing="0" w:line="259" w:lineRule="auto"/>
        <w:jc w:val="both"/>
        <w:rPr>
          <w:rFonts w:asciiTheme="minorHAnsi" w:eastAsia="Arial Narrow" w:hAnsiTheme="minorHAnsi" w:cstheme="minorHAnsi"/>
          <w:color w:val="242424"/>
        </w:rPr>
      </w:pPr>
      <w:r w:rsidRPr="00515300">
        <w:rPr>
          <w:rFonts w:asciiTheme="minorHAnsi" w:eastAsia="Arial Narrow" w:hAnsiTheme="minorHAnsi" w:cstheme="minorHAnsi"/>
          <w:color w:val="242424"/>
        </w:rPr>
        <w:t>A</w:t>
      </w:r>
    </w:p>
    <w:p w14:paraId="0AD2D0D1" w14:textId="4D5764EF" w:rsidR="44E4EDA0" w:rsidRPr="00515300" w:rsidRDefault="44E4EDA0" w:rsidP="00193F7D">
      <w:pPr>
        <w:pStyle w:val="paragraph"/>
        <w:spacing w:before="0" w:beforeAutospacing="0" w:after="0" w:afterAutospacing="0" w:line="259" w:lineRule="auto"/>
        <w:jc w:val="both"/>
        <w:rPr>
          <w:rFonts w:asciiTheme="minorHAnsi" w:eastAsia="Arial Narrow" w:hAnsiTheme="minorHAnsi" w:cstheme="minorHAnsi"/>
          <w:i/>
          <w:iCs/>
          <w:color w:val="242424"/>
        </w:rPr>
      </w:pPr>
    </w:p>
    <w:p w14:paraId="3EEB2255" w14:textId="0858A62D" w:rsidR="69BB8EE3" w:rsidRPr="00515300" w:rsidRDefault="69BB8EE3" w:rsidP="00193F7D">
      <w:pPr>
        <w:pStyle w:val="paragraph"/>
        <w:spacing w:before="0" w:beforeAutospacing="0" w:after="0" w:afterAutospacing="0" w:line="259" w:lineRule="auto"/>
        <w:jc w:val="both"/>
        <w:rPr>
          <w:rFonts w:asciiTheme="minorHAnsi" w:eastAsia="Arial Narrow" w:hAnsiTheme="minorHAnsi" w:cstheme="minorHAnsi"/>
          <w:i/>
          <w:iCs/>
          <w:color w:val="000000" w:themeColor="text1"/>
        </w:rPr>
      </w:pPr>
      <w:r w:rsidRPr="00515300">
        <w:rPr>
          <w:rFonts w:asciiTheme="minorHAnsi" w:eastAsia="Arial Narrow" w:hAnsiTheme="minorHAnsi" w:cstheme="minorHAnsi"/>
          <w:i/>
          <w:iCs/>
          <w:color w:val="242424"/>
        </w:rPr>
        <w:t>“</w:t>
      </w:r>
      <w:r w:rsidRPr="00515300">
        <w:rPr>
          <w:rFonts w:asciiTheme="minorHAnsi" w:eastAsia="Arial Narrow" w:hAnsiTheme="minorHAnsi" w:cstheme="minorHAnsi"/>
          <w:i/>
          <w:iCs/>
          <w:color w:val="000000" w:themeColor="text1"/>
        </w:rPr>
        <w:t xml:space="preserve">Poznámka: Niektoré požadované položky umožňuje jeden SW (pozn. Verejný </w:t>
      </w:r>
      <w:r w:rsidR="003B22A5" w:rsidRPr="00515300">
        <w:rPr>
          <w:rFonts w:asciiTheme="minorHAnsi" w:eastAsia="Arial Narrow" w:hAnsiTheme="minorHAnsi" w:cstheme="minorHAnsi"/>
          <w:i/>
          <w:iCs/>
          <w:color w:val="000000" w:themeColor="text1"/>
        </w:rPr>
        <w:t>obstarávateľ</w:t>
      </w:r>
      <w:r w:rsidRPr="00515300">
        <w:rPr>
          <w:rFonts w:asciiTheme="minorHAnsi" w:eastAsia="Arial Narrow" w:hAnsiTheme="minorHAnsi" w:cstheme="minorHAnsi"/>
          <w:i/>
          <w:iCs/>
          <w:color w:val="000000" w:themeColor="text1"/>
        </w:rPr>
        <w:t xml:space="preserve"> skrátil otázku záujemcu, nakoľko jej celé znenie iden</w:t>
      </w:r>
      <w:r w:rsidR="53430FC4" w:rsidRPr="00515300">
        <w:rPr>
          <w:rFonts w:asciiTheme="minorHAnsi" w:eastAsia="Arial Narrow" w:hAnsiTheme="minorHAnsi" w:cstheme="minorHAnsi"/>
          <w:i/>
          <w:iCs/>
          <w:color w:val="000000" w:themeColor="text1"/>
        </w:rPr>
        <w:t>tifi</w:t>
      </w:r>
      <w:r w:rsidR="3D594C2D" w:rsidRPr="00515300">
        <w:rPr>
          <w:rFonts w:asciiTheme="minorHAnsi" w:eastAsia="Arial Narrow" w:hAnsiTheme="minorHAnsi" w:cstheme="minorHAnsi"/>
          <w:i/>
          <w:iCs/>
          <w:color w:val="000000" w:themeColor="text1"/>
        </w:rPr>
        <w:t>kovalo konkrétnu technológiu a tým pádom subjekt, ktorý vyjadrenie predložil</w:t>
      </w:r>
      <w:r w:rsidRPr="00515300">
        <w:rPr>
          <w:rFonts w:asciiTheme="minorHAnsi" w:eastAsia="Arial Narrow" w:hAnsiTheme="minorHAnsi" w:cstheme="minorHAnsi"/>
          <w:i/>
          <w:iCs/>
          <w:color w:val="000000" w:themeColor="text1"/>
        </w:rPr>
        <w:t>”</w:t>
      </w:r>
    </w:p>
    <w:p w14:paraId="5CFB6D21" w14:textId="1CBB3CDF" w:rsidR="44E4EDA0" w:rsidRPr="00515300" w:rsidRDefault="44E4EDA0" w:rsidP="00193F7D">
      <w:pPr>
        <w:pStyle w:val="paragraph"/>
        <w:spacing w:before="0" w:beforeAutospacing="0" w:after="0" w:afterAutospacing="0" w:line="259" w:lineRule="auto"/>
        <w:jc w:val="both"/>
        <w:rPr>
          <w:rFonts w:asciiTheme="minorHAnsi" w:eastAsia="Arial Narrow" w:hAnsiTheme="minorHAnsi" w:cstheme="minorHAnsi"/>
          <w:color w:val="000000" w:themeColor="text1"/>
        </w:rPr>
      </w:pPr>
    </w:p>
    <w:p w14:paraId="04EC0B75" w14:textId="66E6F3DE" w:rsidR="7E889420" w:rsidRPr="00515300" w:rsidRDefault="7E889420" w:rsidP="00193F7D">
      <w:pPr>
        <w:pStyle w:val="paragraph"/>
        <w:spacing w:before="0" w:beforeAutospacing="0" w:after="0" w:afterAutospacing="0" w:line="259" w:lineRule="auto"/>
        <w:ind w:left="720" w:hanging="360"/>
        <w:jc w:val="both"/>
        <w:rPr>
          <w:rFonts w:asciiTheme="minorHAnsi" w:eastAsia="Arial Narrow" w:hAnsiTheme="minorHAnsi" w:cstheme="minorHAnsi"/>
          <w:color w:val="000000" w:themeColor="text1"/>
          <w:u w:val="single"/>
        </w:rPr>
      </w:pPr>
      <w:r w:rsidRPr="00515300">
        <w:rPr>
          <w:rFonts w:asciiTheme="minorHAnsi" w:eastAsia="Arial Narrow" w:hAnsiTheme="minorHAnsi" w:cstheme="minorHAnsi"/>
          <w:color w:val="000000" w:themeColor="text1"/>
          <w:u w:val="single"/>
        </w:rPr>
        <w:t>Záver verejného obstarávateľa:</w:t>
      </w:r>
    </w:p>
    <w:p w14:paraId="5C0B44BE" w14:textId="5644AF88" w:rsidR="64159BFC" w:rsidRPr="00515300" w:rsidRDefault="64159BFC" w:rsidP="00193F7D">
      <w:pPr>
        <w:pStyle w:val="paragraph"/>
        <w:spacing w:before="0" w:beforeAutospacing="0" w:after="0" w:afterAutospacing="0" w:line="259" w:lineRule="auto"/>
        <w:jc w:val="both"/>
        <w:rPr>
          <w:rFonts w:asciiTheme="minorHAnsi" w:eastAsia="Aptos Narrow" w:hAnsiTheme="minorHAnsi" w:cstheme="minorHAnsi"/>
          <w:color w:val="242424"/>
        </w:rPr>
      </w:pPr>
    </w:p>
    <w:p w14:paraId="435A0AA8" w14:textId="42524F6A" w:rsidR="490B0B4B" w:rsidRPr="00515300" w:rsidRDefault="490B0B4B"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ptos Narrow" w:hAnsiTheme="minorHAnsi" w:cstheme="minorHAnsi"/>
          <w:color w:val="242424"/>
        </w:rPr>
        <w:t>Verejný obstarávateľ konštatuje, že z viacerých vyjadrení záujemcov vyplýva, že viacero funkcionalít a/alebo softvé</w:t>
      </w:r>
      <w:r w:rsidR="7A6755EE" w:rsidRPr="00515300">
        <w:rPr>
          <w:rFonts w:asciiTheme="minorHAnsi" w:eastAsia="Aptos Narrow" w:hAnsiTheme="minorHAnsi" w:cstheme="minorHAnsi"/>
          <w:color w:val="242424"/>
        </w:rPr>
        <w:t xml:space="preserve">rových rozšírení je pokrytých jednou </w:t>
      </w:r>
      <w:r w:rsidRPr="00515300">
        <w:rPr>
          <w:rFonts w:asciiTheme="minorHAnsi" w:eastAsia="Aptos Narrow" w:hAnsiTheme="minorHAnsi" w:cstheme="minorHAnsi"/>
          <w:color w:val="242424"/>
        </w:rPr>
        <w:t xml:space="preserve"> </w:t>
      </w:r>
      <w:r w:rsidR="7BEAA846" w:rsidRPr="00515300">
        <w:rPr>
          <w:rFonts w:asciiTheme="minorHAnsi" w:eastAsia="Aptos Narrow" w:hAnsiTheme="minorHAnsi" w:cstheme="minorHAnsi"/>
          <w:color w:val="242424"/>
        </w:rPr>
        <w:t xml:space="preserve">verejným obstarávateľom požadovanou položkou technickej špecifikácie. </w:t>
      </w:r>
    </w:p>
    <w:p w14:paraId="502A053F" w14:textId="3BA5DE75" w:rsidR="64159BFC" w:rsidRPr="00515300" w:rsidRDefault="64159BFC" w:rsidP="00193F7D">
      <w:pPr>
        <w:pStyle w:val="paragraph"/>
        <w:spacing w:before="0" w:beforeAutospacing="0" w:after="0" w:afterAutospacing="0" w:line="259" w:lineRule="auto"/>
        <w:jc w:val="both"/>
        <w:rPr>
          <w:rFonts w:asciiTheme="minorHAnsi" w:eastAsia="Aptos Narrow" w:hAnsiTheme="minorHAnsi" w:cstheme="minorHAnsi"/>
          <w:color w:val="242424"/>
        </w:rPr>
      </w:pPr>
    </w:p>
    <w:p w14:paraId="23121108" w14:textId="40792391" w:rsidR="7BEAA846" w:rsidRPr="00515300" w:rsidRDefault="7BEAA846"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ptos Narrow" w:hAnsiTheme="minorHAnsi" w:cstheme="minorHAnsi"/>
          <w:color w:val="242424"/>
        </w:rPr>
        <w:t xml:space="preserve">Z vyjadrení trhu zároveň vyplýva, že špecifikáciu ako celok je schopný </w:t>
      </w:r>
      <w:r w:rsidR="6FBBD22C" w:rsidRPr="00515300">
        <w:rPr>
          <w:rFonts w:asciiTheme="minorHAnsi" w:eastAsia="Aptos Narrow" w:hAnsiTheme="minorHAnsi" w:cstheme="minorHAnsi"/>
          <w:color w:val="242424"/>
        </w:rPr>
        <w:t xml:space="preserve">splniť dostatočný počet záujemcov s dostatočným počtom zariadení na to, aby pri použití zamýšľanej špecifikácie mohla byť zrealizovaná hospodárska súťaž v súlade s legislatívou v oblasti verejného obstarávania. </w:t>
      </w:r>
    </w:p>
    <w:p w14:paraId="20498787" w14:textId="5E8E8277" w:rsidR="64159BFC" w:rsidRPr="00515300" w:rsidRDefault="64159BFC" w:rsidP="00193F7D">
      <w:pPr>
        <w:pStyle w:val="paragraph"/>
        <w:spacing w:before="0" w:beforeAutospacing="0" w:after="0" w:afterAutospacing="0" w:line="259" w:lineRule="auto"/>
        <w:jc w:val="both"/>
        <w:rPr>
          <w:rFonts w:asciiTheme="minorHAnsi" w:eastAsia="Aptos Narrow" w:hAnsiTheme="minorHAnsi" w:cstheme="minorHAnsi"/>
          <w:color w:val="242424"/>
        </w:rPr>
      </w:pPr>
    </w:p>
    <w:p w14:paraId="489A66DB" w14:textId="77526D6D" w:rsidR="09AA438C" w:rsidRPr="00515300" w:rsidRDefault="09AA438C"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ptos Narrow" w:hAnsiTheme="minorHAnsi" w:cstheme="minorHAnsi"/>
          <w:color w:val="242424"/>
        </w:rPr>
        <w:t xml:space="preserve">Zároveň podľa vyjadrení záujemcov platí, že každý z nich ponúka zariadenie, ktorého konfigurácia závisí od výrobcu zariadenia, </w:t>
      </w:r>
      <w:r w:rsidR="23F86CB9" w:rsidRPr="00515300">
        <w:rPr>
          <w:rFonts w:asciiTheme="minorHAnsi" w:eastAsia="Aptos Narrow" w:hAnsiTheme="minorHAnsi" w:cstheme="minorHAnsi"/>
          <w:color w:val="242424"/>
        </w:rPr>
        <w:t>pričom každý výrobca má inú konfiguráciu</w:t>
      </w:r>
      <w:r w:rsidRPr="00515300">
        <w:rPr>
          <w:rFonts w:asciiTheme="minorHAnsi" w:eastAsia="Aptos Narrow" w:hAnsiTheme="minorHAnsi" w:cstheme="minorHAnsi"/>
          <w:color w:val="242424"/>
        </w:rPr>
        <w:t xml:space="preserve">. </w:t>
      </w:r>
      <w:r w:rsidR="0E702775" w:rsidRPr="00515300">
        <w:rPr>
          <w:rFonts w:asciiTheme="minorHAnsi" w:eastAsia="Aptos Narrow" w:hAnsiTheme="minorHAnsi" w:cstheme="minorHAnsi"/>
          <w:color w:val="242424"/>
        </w:rPr>
        <w:t xml:space="preserve">V zmysle uvedeného </w:t>
      </w:r>
      <w:r w:rsidR="0E719764" w:rsidRPr="00515300">
        <w:rPr>
          <w:rFonts w:asciiTheme="minorHAnsi" w:eastAsia="Aptos Narrow" w:hAnsiTheme="minorHAnsi" w:cstheme="minorHAnsi"/>
          <w:color w:val="242424"/>
        </w:rPr>
        <w:t xml:space="preserve"> </w:t>
      </w:r>
      <w:r w:rsidR="42A25C03" w:rsidRPr="00515300">
        <w:rPr>
          <w:rFonts w:asciiTheme="minorHAnsi" w:eastAsia="Aptos Narrow" w:hAnsiTheme="minorHAnsi" w:cstheme="minorHAnsi"/>
          <w:color w:val="242424"/>
        </w:rPr>
        <w:t xml:space="preserve">má verejný obstarávateľ za to, že v rámci verejného obstarávania je nevyhnutné umožniť uchádzačom predložiť ponuku, v ktorej jednou </w:t>
      </w:r>
      <w:r w:rsidR="314D7649" w:rsidRPr="00515300">
        <w:rPr>
          <w:rFonts w:asciiTheme="minorHAnsi" w:eastAsia="Aptos Narrow" w:hAnsiTheme="minorHAnsi" w:cstheme="minorHAnsi"/>
          <w:color w:val="242424"/>
        </w:rPr>
        <w:t xml:space="preserve">položkou pokryjú funkcionality inej položky. </w:t>
      </w:r>
    </w:p>
    <w:p w14:paraId="41783356" w14:textId="74028B0D" w:rsidR="763DDDDB" w:rsidRPr="00515300" w:rsidRDefault="763DDDDB" w:rsidP="00193F7D">
      <w:pPr>
        <w:pStyle w:val="paragraph"/>
        <w:spacing w:before="0" w:beforeAutospacing="0" w:after="0" w:afterAutospacing="0" w:line="259" w:lineRule="auto"/>
        <w:jc w:val="both"/>
        <w:rPr>
          <w:rFonts w:asciiTheme="minorHAnsi" w:eastAsia="Aptos Narrow" w:hAnsiTheme="minorHAnsi" w:cstheme="minorHAnsi"/>
          <w:color w:val="242424"/>
        </w:rPr>
      </w:pPr>
    </w:p>
    <w:p w14:paraId="6D9336AB" w14:textId="472E2466" w:rsidR="314D7649" w:rsidRPr="00515300" w:rsidRDefault="314D7649"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ptos Narrow" w:hAnsiTheme="minorHAnsi" w:cstheme="minorHAnsi"/>
          <w:color w:val="242424"/>
        </w:rPr>
        <w:t>Ak má napríklad jeden uchádzač k di</w:t>
      </w:r>
      <w:r w:rsidR="6C67D990" w:rsidRPr="00515300">
        <w:rPr>
          <w:rFonts w:asciiTheme="minorHAnsi" w:eastAsia="Aptos Narrow" w:hAnsiTheme="minorHAnsi" w:cstheme="minorHAnsi"/>
          <w:color w:val="242424"/>
        </w:rPr>
        <w:t>s</w:t>
      </w:r>
      <w:r w:rsidRPr="00515300">
        <w:rPr>
          <w:rFonts w:asciiTheme="minorHAnsi" w:eastAsia="Aptos Narrow" w:hAnsiTheme="minorHAnsi" w:cstheme="minorHAnsi"/>
          <w:color w:val="242424"/>
        </w:rPr>
        <w:t xml:space="preserve">pozícii dva softvérové rozšírenia, ktoré samostatne predáva (a vie ich teda </w:t>
      </w:r>
      <w:r w:rsidR="5B256F2A" w:rsidRPr="00515300">
        <w:rPr>
          <w:rFonts w:asciiTheme="minorHAnsi" w:eastAsia="Aptos Narrow" w:hAnsiTheme="minorHAnsi" w:cstheme="minorHAnsi"/>
          <w:color w:val="242424"/>
        </w:rPr>
        <w:t xml:space="preserve">samostatne </w:t>
      </w:r>
      <w:r w:rsidRPr="00515300">
        <w:rPr>
          <w:rFonts w:asciiTheme="minorHAnsi" w:eastAsia="Aptos Narrow" w:hAnsiTheme="minorHAnsi" w:cstheme="minorHAnsi"/>
          <w:color w:val="242424"/>
        </w:rPr>
        <w:t>oceniť</w:t>
      </w:r>
      <w:r w:rsidR="1905164A" w:rsidRPr="00515300">
        <w:rPr>
          <w:rFonts w:asciiTheme="minorHAnsi" w:eastAsia="Aptos Narrow" w:hAnsiTheme="minorHAnsi" w:cstheme="minorHAnsi"/>
          <w:color w:val="242424"/>
        </w:rPr>
        <w:t xml:space="preserve">) a druhý uchádzač má k dispozícii jedno softvérové rozšírenie, ktorým pokrýva všetky verejným obstarávateľom </w:t>
      </w:r>
      <w:r w:rsidR="16FB2730" w:rsidRPr="00515300">
        <w:rPr>
          <w:rFonts w:asciiTheme="minorHAnsi" w:eastAsia="Aptos Narrow" w:hAnsiTheme="minorHAnsi" w:cstheme="minorHAnsi"/>
          <w:color w:val="242424"/>
        </w:rPr>
        <w:t xml:space="preserve"> požadované funkcionality danej položky cenovej ponuky, ktorej forma je daná verejným obstarávateľom, </w:t>
      </w:r>
      <w:r w:rsidR="3A4AD011" w:rsidRPr="00515300">
        <w:rPr>
          <w:rFonts w:asciiTheme="minorHAnsi" w:eastAsia="Aptos Narrow" w:hAnsiTheme="minorHAnsi" w:cstheme="minorHAnsi"/>
          <w:color w:val="242424"/>
        </w:rPr>
        <w:t xml:space="preserve"> obstarávateľ bude takúto ponuku uchádzača akceptovať. </w:t>
      </w:r>
    </w:p>
    <w:p w14:paraId="224916FC" w14:textId="3F201278" w:rsidR="44E4EDA0" w:rsidRPr="00515300" w:rsidRDefault="44E4EDA0" w:rsidP="00193F7D">
      <w:pPr>
        <w:pStyle w:val="paragraph"/>
        <w:spacing w:before="0" w:beforeAutospacing="0" w:after="0" w:afterAutospacing="0" w:line="259" w:lineRule="auto"/>
        <w:jc w:val="both"/>
        <w:rPr>
          <w:rFonts w:asciiTheme="minorHAnsi" w:eastAsia="Aptos Narrow" w:hAnsiTheme="minorHAnsi" w:cstheme="minorHAnsi"/>
          <w:color w:val="242424"/>
        </w:rPr>
      </w:pPr>
    </w:p>
    <w:p w14:paraId="37D61745" w14:textId="5CAB73B1" w:rsidR="3A4AD011" w:rsidRPr="00515300" w:rsidRDefault="3A4AD011"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ptos Narrow" w:hAnsiTheme="minorHAnsi" w:cstheme="minorHAnsi"/>
          <w:color w:val="242424"/>
        </w:rPr>
        <w:t xml:space="preserve">Ak by verejný obstarávateľ vyššie uvedené v rámci samotného verejného obstarávania neumožnil, bol by nútený špecifikáciu minimalizovať na súbor položiek, ktoré </w:t>
      </w:r>
      <w:r w:rsidR="57317359" w:rsidRPr="00515300">
        <w:rPr>
          <w:rFonts w:asciiTheme="minorHAnsi" w:eastAsia="Aptos Narrow" w:hAnsiTheme="minorHAnsi" w:cstheme="minorHAnsi"/>
          <w:color w:val="242424"/>
        </w:rPr>
        <w:t xml:space="preserve">sú rovnako definované v rámci konfigurácie všetkých výrobcov na relevantnom trhu. </w:t>
      </w:r>
    </w:p>
    <w:p w14:paraId="62BE2C93" w14:textId="5A7BCEAB" w:rsidR="44E4EDA0" w:rsidRPr="00515300" w:rsidRDefault="44E4EDA0" w:rsidP="00193F7D">
      <w:pPr>
        <w:pStyle w:val="paragraph"/>
        <w:spacing w:before="0" w:beforeAutospacing="0" w:after="0" w:afterAutospacing="0" w:line="259" w:lineRule="auto"/>
        <w:jc w:val="both"/>
        <w:rPr>
          <w:rFonts w:asciiTheme="minorHAnsi" w:eastAsia="Aptos Narrow" w:hAnsiTheme="minorHAnsi" w:cstheme="minorHAnsi"/>
          <w:color w:val="242424"/>
        </w:rPr>
      </w:pPr>
    </w:p>
    <w:p w14:paraId="0E7A9E21" w14:textId="1DAFF53F" w:rsidR="57317359" w:rsidRPr="00515300" w:rsidRDefault="57317359" w:rsidP="00193F7D">
      <w:pPr>
        <w:pStyle w:val="paragraph"/>
        <w:spacing w:before="0" w:beforeAutospacing="0" w:after="0" w:afterAutospacing="0" w:line="259" w:lineRule="auto"/>
        <w:jc w:val="both"/>
        <w:rPr>
          <w:rFonts w:asciiTheme="minorHAnsi" w:eastAsia="Aptos Narrow" w:hAnsiTheme="minorHAnsi" w:cstheme="minorHAnsi"/>
          <w:color w:val="242424"/>
        </w:rPr>
      </w:pPr>
      <w:r w:rsidRPr="00515300">
        <w:rPr>
          <w:rFonts w:asciiTheme="minorHAnsi" w:eastAsia="Aptos Narrow" w:hAnsiTheme="minorHAnsi" w:cstheme="minorHAnsi"/>
          <w:color w:val="242424"/>
        </w:rPr>
        <w:t>Nakoľko verejný obst</w:t>
      </w:r>
      <w:r w:rsidR="30E3EAA6" w:rsidRPr="00515300">
        <w:rPr>
          <w:rFonts w:asciiTheme="minorHAnsi" w:eastAsia="Aptos Narrow" w:hAnsiTheme="minorHAnsi" w:cstheme="minorHAnsi"/>
          <w:color w:val="242424"/>
        </w:rPr>
        <w:t>a</w:t>
      </w:r>
      <w:r w:rsidRPr="00515300">
        <w:rPr>
          <w:rFonts w:asciiTheme="minorHAnsi" w:eastAsia="Aptos Narrow" w:hAnsiTheme="minorHAnsi" w:cstheme="minorHAnsi"/>
          <w:color w:val="242424"/>
        </w:rPr>
        <w:t>rávateľ nastaví kritériá na vyhodnotenie ponúk na základe vzorca, ktorý zahŕňa všetky relevantné náklady na životný cyklus zákazky, takéto nastavenie súťaže žiadny subjekt na trhu nezv</w:t>
      </w:r>
      <w:r w:rsidR="2C0033BF" w:rsidRPr="00515300">
        <w:rPr>
          <w:rFonts w:asciiTheme="minorHAnsi" w:eastAsia="Aptos Narrow" w:hAnsiTheme="minorHAnsi" w:cstheme="minorHAnsi"/>
          <w:color w:val="242424"/>
        </w:rPr>
        <w:t>ý</w:t>
      </w:r>
      <w:r w:rsidRPr="00515300">
        <w:rPr>
          <w:rFonts w:asciiTheme="minorHAnsi" w:eastAsia="Aptos Narrow" w:hAnsiTheme="minorHAnsi" w:cstheme="minorHAnsi"/>
          <w:color w:val="242424"/>
        </w:rPr>
        <w:t>hodní ani nezabráni jeho účasti v</w:t>
      </w:r>
      <w:r w:rsidR="33DA669C" w:rsidRPr="00515300">
        <w:rPr>
          <w:rFonts w:asciiTheme="minorHAnsi" w:eastAsia="Aptos Narrow" w:hAnsiTheme="minorHAnsi" w:cstheme="minorHAnsi"/>
          <w:color w:val="242424"/>
        </w:rPr>
        <w:t xml:space="preserve"> hospodárskej súťaži. </w:t>
      </w:r>
    </w:p>
    <w:p w14:paraId="57777548" w14:textId="5207B636" w:rsidR="64159BFC" w:rsidRPr="00515300" w:rsidRDefault="64159BFC" w:rsidP="00193F7D">
      <w:pPr>
        <w:pStyle w:val="paragraph"/>
        <w:spacing w:before="0" w:beforeAutospacing="0" w:after="0" w:afterAutospacing="0" w:line="259" w:lineRule="auto"/>
        <w:jc w:val="both"/>
        <w:rPr>
          <w:rFonts w:asciiTheme="minorHAnsi" w:eastAsia="Aptos Narrow" w:hAnsiTheme="minorHAnsi" w:cstheme="minorHAnsi"/>
          <w:color w:val="242424"/>
        </w:rPr>
      </w:pPr>
    </w:p>
    <w:p w14:paraId="139B2180" w14:textId="09F4D037" w:rsidR="581CC36E" w:rsidRPr="00515300" w:rsidRDefault="581CC36E" w:rsidP="00193F7D">
      <w:pPr>
        <w:pStyle w:val="paragraph"/>
        <w:spacing w:before="0" w:beforeAutospacing="0" w:after="0" w:afterAutospacing="0" w:line="259" w:lineRule="auto"/>
        <w:ind w:left="720" w:hanging="360"/>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u w:val="single"/>
        </w:rPr>
        <w:t>Vyjadrenie ku kritériám č. 5</w:t>
      </w:r>
    </w:p>
    <w:p w14:paraId="13A17FDE" w14:textId="0098FF59" w:rsidR="763DDDDB" w:rsidRPr="00515300" w:rsidRDefault="763DDDDB" w:rsidP="00193F7D">
      <w:pPr>
        <w:pStyle w:val="paragraph"/>
        <w:spacing w:before="0" w:beforeAutospacing="0" w:after="0" w:afterAutospacing="0" w:line="259" w:lineRule="auto"/>
        <w:jc w:val="both"/>
        <w:rPr>
          <w:rFonts w:asciiTheme="minorHAnsi" w:eastAsia="Aptos Narrow" w:hAnsiTheme="minorHAnsi" w:cstheme="minorHAnsi"/>
          <w:color w:val="242424"/>
        </w:rPr>
      </w:pPr>
    </w:p>
    <w:p w14:paraId="594B5CE0" w14:textId="0A05CA8A" w:rsidR="64159BFC" w:rsidRPr="00515300" w:rsidRDefault="391934C0" w:rsidP="00193F7D">
      <w:pPr>
        <w:pStyle w:val="paragraph"/>
        <w:spacing w:before="0" w:beforeAutospacing="0" w:after="0" w:afterAutospacing="0" w:line="259" w:lineRule="auto"/>
        <w:jc w:val="both"/>
        <w:rPr>
          <w:rFonts w:asciiTheme="minorHAnsi" w:eastAsia="Arial Narrow" w:hAnsiTheme="minorHAnsi" w:cstheme="minorHAnsi"/>
          <w:i/>
          <w:iCs/>
          <w:color w:val="000000" w:themeColor="text1"/>
        </w:rPr>
      </w:pPr>
      <w:r w:rsidRPr="00515300">
        <w:rPr>
          <w:rFonts w:asciiTheme="minorHAnsi" w:eastAsia="Arial Narrow" w:hAnsiTheme="minorHAnsi" w:cstheme="minorHAnsi"/>
          <w:i/>
          <w:iCs/>
          <w:color w:val="242424"/>
        </w:rPr>
        <w:t>“</w:t>
      </w:r>
      <w:r w:rsidRPr="00515300">
        <w:rPr>
          <w:rFonts w:asciiTheme="minorHAnsi" w:eastAsia="Arial Narrow" w:hAnsiTheme="minorHAnsi" w:cstheme="minorHAnsi"/>
          <w:i/>
          <w:iCs/>
          <w:color w:val="000000" w:themeColor="text1"/>
        </w:rPr>
        <w:t>Cena jednej pracovnej stanice zahŕňa 1/10 ceny servera. Skutočná celková cena SW nie je jednoduchým vynásobením počtu licencií, ale výrobca má svoj vlastný algoritmus. Na hodnotenie je potom vhodné použiť iný spôsob ako jednoduchý skalárny súčin ceny softvéru a počtu licencií, napríklad celková cena za požadovaný SW dohromady bez rozdelenia na počet licencií a funkcií.”</w:t>
      </w:r>
    </w:p>
    <w:p w14:paraId="44466691" w14:textId="4DF97DF2" w:rsidR="44E4EDA0" w:rsidRPr="00515300" w:rsidRDefault="44E4EDA0" w:rsidP="00193F7D">
      <w:pPr>
        <w:pStyle w:val="paragraph"/>
        <w:spacing w:before="0" w:beforeAutospacing="0" w:after="0" w:afterAutospacing="0" w:line="259" w:lineRule="auto"/>
        <w:jc w:val="both"/>
        <w:rPr>
          <w:rFonts w:asciiTheme="minorHAnsi" w:eastAsia="Arial Narrow" w:hAnsiTheme="minorHAnsi" w:cstheme="minorHAnsi"/>
          <w:color w:val="000000" w:themeColor="text1"/>
        </w:rPr>
      </w:pPr>
    </w:p>
    <w:p w14:paraId="46B142B6" w14:textId="3187FCA9" w:rsidR="05C0E35D" w:rsidRPr="00515300" w:rsidRDefault="05C0E35D"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rial Narrow" w:hAnsiTheme="minorHAnsi" w:cstheme="minorHAnsi"/>
          <w:color w:val="000000" w:themeColor="text1"/>
          <w:u w:val="single"/>
        </w:rPr>
        <w:t>Záver verejného obstarávateľa:</w:t>
      </w:r>
    </w:p>
    <w:p w14:paraId="331F96DC" w14:textId="0CFC39C4" w:rsidR="44E4EDA0" w:rsidRPr="00515300" w:rsidRDefault="44E4EDA0" w:rsidP="00193F7D">
      <w:pPr>
        <w:pStyle w:val="paragraph"/>
        <w:spacing w:before="0" w:beforeAutospacing="0" w:after="0" w:afterAutospacing="0" w:line="259" w:lineRule="auto"/>
        <w:jc w:val="both"/>
        <w:rPr>
          <w:rFonts w:asciiTheme="minorHAnsi" w:eastAsia="Arial Narrow" w:hAnsiTheme="minorHAnsi" w:cstheme="minorHAnsi"/>
          <w:color w:val="000000" w:themeColor="text1"/>
          <w:u w:val="single"/>
        </w:rPr>
      </w:pPr>
    </w:p>
    <w:p w14:paraId="633BACB7" w14:textId="2EDF8A22" w:rsidR="44E4EDA0" w:rsidRPr="00515300" w:rsidRDefault="45A5F7B4"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rial Narrow" w:hAnsiTheme="minorHAnsi" w:cstheme="minorHAnsi"/>
          <w:color w:val="000000" w:themeColor="text1"/>
        </w:rPr>
        <w:t xml:space="preserve">Verejný obstarávateľ vyhodnotil predmetnú požiadavku ako relevantnú a takú </w:t>
      </w:r>
      <w:r w:rsidR="0A629385" w:rsidRPr="00515300">
        <w:rPr>
          <w:rFonts w:asciiTheme="minorHAnsi" w:eastAsia="Arial Narrow" w:hAnsiTheme="minorHAnsi" w:cstheme="minorHAnsi"/>
          <w:color w:val="000000" w:themeColor="text1"/>
        </w:rPr>
        <w:t>po ktorej zohľadnení sa jednotlivým uchádzačom zjednoduší cenotvorba.</w:t>
      </w:r>
    </w:p>
    <w:p w14:paraId="0A868F67" w14:textId="38A144BC" w:rsidR="0B5EED36" w:rsidRPr="00515300" w:rsidRDefault="0B5EED36" w:rsidP="00193F7D">
      <w:pPr>
        <w:pStyle w:val="paragraph"/>
        <w:spacing w:before="0" w:beforeAutospacing="0" w:after="0" w:afterAutospacing="0" w:line="259" w:lineRule="auto"/>
        <w:jc w:val="both"/>
        <w:rPr>
          <w:rFonts w:asciiTheme="minorHAnsi" w:eastAsia="Arial Narrow" w:hAnsiTheme="minorHAnsi" w:cstheme="minorHAnsi"/>
          <w:color w:val="000000" w:themeColor="text1"/>
        </w:rPr>
      </w:pPr>
    </w:p>
    <w:p w14:paraId="5EEDC05C" w14:textId="0C010ED8" w:rsidR="0A629385" w:rsidRPr="00515300" w:rsidRDefault="0A629385" w:rsidP="00193F7D">
      <w:pPr>
        <w:pStyle w:val="paragraph"/>
        <w:spacing w:before="0" w:beforeAutospacing="0" w:after="0" w:afterAutospacing="0" w:line="259" w:lineRule="auto"/>
        <w:jc w:val="both"/>
        <w:rPr>
          <w:rFonts w:asciiTheme="minorHAnsi" w:hAnsiTheme="minorHAnsi" w:cstheme="minorHAnsi"/>
        </w:rPr>
      </w:pPr>
      <w:r w:rsidRPr="00515300">
        <w:rPr>
          <w:rFonts w:asciiTheme="minorHAnsi" w:eastAsia="Arial Narrow" w:hAnsiTheme="minorHAnsi" w:cstheme="minorHAnsi"/>
          <w:color w:val="000000" w:themeColor="text1"/>
        </w:rPr>
        <w:t xml:space="preserve">Verejný obstarávateľ pristúpil k zmene </w:t>
      </w:r>
      <w:proofErr w:type="spellStart"/>
      <w:r w:rsidRPr="00515300">
        <w:rPr>
          <w:rFonts w:asciiTheme="minorHAnsi" w:eastAsia="Arial Narrow" w:hAnsiTheme="minorHAnsi" w:cstheme="minorHAnsi"/>
          <w:color w:val="000000" w:themeColor="text1"/>
        </w:rPr>
        <w:t>naceňovania</w:t>
      </w:r>
      <w:proofErr w:type="spellEnd"/>
      <w:r w:rsidRPr="00515300">
        <w:rPr>
          <w:rFonts w:asciiTheme="minorHAnsi" w:eastAsia="Arial Narrow" w:hAnsiTheme="minorHAnsi" w:cstheme="minorHAnsi"/>
          <w:color w:val="000000" w:themeColor="text1"/>
        </w:rPr>
        <w:t xml:space="preserve"> základného softvéru popisných staníc tak, aby </w:t>
      </w:r>
      <w:r w:rsidR="20551853" w:rsidRPr="00515300">
        <w:rPr>
          <w:rFonts w:asciiTheme="minorHAnsi" w:eastAsia="Arial Narrow" w:hAnsiTheme="minorHAnsi" w:cstheme="minorHAnsi"/>
          <w:color w:val="000000" w:themeColor="text1"/>
        </w:rPr>
        <w:t>sa k pop</w:t>
      </w:r>
      <w:r w:rsidR="678E15BD" w:rsidRPr="00515300">
        <w:rPr>
          <w:rFonts w:asciiTheme="minorHAnsi" w:eastAsia="Arial Narrow" w:hAnsiTheme="minorHAnsi" w:cstheme="minorHAnsi"/>
          <w:color w:val="000000" w:themeColor="text1"/>
        </w:rPr>
        <w:t>i</w:t>
      </w:r>
      <w:r w:rsidR="20551853" w:rsidRPr="00515300">
        <w:rPr>
          <w:rFonts w:asciiTheme="minorHAnsi" w:eastAsia="Arial Narrow" w:hAnsiTheme="minorHAnsi" w:cstheme="minorHAnsi"/>
          <w:color w:val="000000" w:themeColor="text1"/>
        </w:rPr>
        <w:t>sným staniciam ob</w:t>
      </w:r>
      <w:r w:rsidR="76B46FD5" w:rsidRPr="00515300">
        <w:rPr>
          <w:rFonts w:asciiTheme="minorHAnsi" w:eastAsia="Arial Narrow" w:hAnsiTheme="minorHAnsi" w:cstheme="minorHAnsi"/>
          <w:color w:val="000000" w:themeColor="text1"/>
        </w:rPr>
        <w:t>je</w:t>
      </w:r>
      <w:r w:rsidR="20551853" w:rsidRPr="00515300">
        <w:rPr>
          <w:rFonts w:asciiTheme="minorHAnsi" w:eastAsia="Arial Narrow" w:hAnsiTheme="minorHAnsi" w:cstheme="minorHAnsi"/>
          <w:color w:val="000000" w:themeColor="text1"/>
        </w:rPr>
        <w:t xml:space="preserve">dnával softvér ako jedna </w:t>
      </w:r>
      <w:proofErr w:type="spellStart"/>
      <w:r w:rsidR="20551853" w:rsidRPr="00515300">
        <w:rPr>
          <w:rFonts w:asciiTheme="minorHAnsi" w:eastAsia="Arial Narrow" w:hAnsiTheme="minorHAnsi" w:cstheme="minorHAnsi"/>
          <w:color w:val="000000" w:themeColor="text1"/>
        </w:rPr>
        <w:t>naceňovaná</w:t>
      </w:r>
      <w:proofErr w:type="spellEnd"/>
      <w:r w:rsidR="20551853" w:rsidRPr="00515300">
        <w:rPr>
          <w:rFonts w:asciiTheme="minorHAnsi" w:eastAsia="Arial Narrow" w:hAnsiTheme="minorHAnsi" w:cstheme="minorHAnsi"/>
          <w:color w:val="000000" w:themeColor="text1"/>
        </w:rPr>
        <w:t xml:space="preserve"> položka s mernou jednotkou “</w:t>
      </w:r>
      <w:proofErr w:type="spellStart"/>
      <w:r w:rsidR="20551853" w:rsidRPr="00515300">
        <w:rPr>
          <w:rFonts w:asciiTheme="minorHAnsi" w:eastAsia="Arial Narrow" w:hAnsiTheme="minorHAnsi" w:cstheme="minorHAnsi"/>
          <w:color w:val="000000" w:themeColor="text1"/>
        </w:rPr>
        <w:t>Licnencia</w:t>
      </w:r>
      <w:proofErr w:type="spellEnd"/>
      <w:r w:rsidR="20551853" w:rsidRPr="00515300">
        <w:rPr>
          <w:rFonts w:asciiTheme="minorHAnsi" w:eastAsia="Arial Narrow" w:hAnsiTheme="minorHAnsi" w:cstheme="minorHAnsi"/>
          <w:color w:val="000000" w:themeColor="text1"/>
        </w:rPr>
        <w:t xml:space="preserve"> pre min. 20 simultánne pracujúcich používateľov</w:t>
      </w:r>
      <w:r w:rsidR="21810830" w:rsidRPr="00515300">
        <w:rPr>
          <w:rFonts w:asciiTheme="minorHAnsi" w:eastAsia="Arial Narrow" w:hAnsiTheme="minorHAnsi" w:cstheme="minorHAnsi"/>
          <w:color w:val="000000" w:themeColor="text1"/>
        </w:rPr>
        <w:t>” s počtom oceňovaných merných jednotiek 1.</w:t>
      </w:r>
    </w:p>
    <w:p w14:paraId="50DD03CE" w14:textId="584E988A" w:rsidR="0B5EED36" w:rsidRPr="00515300" w:rsidRDefault="0B5EED36" w:rsidP="00193F7D">
      <w:pPr>
        <w:pStyle w:val="paragraph"/>
        <w:spacing w:before="0" w:beforeAutospacing="0" w:after="0" w:afterAutospacing="0" w:line="259" w:lineRule="auto"/>
        <w:jc w:val="both"/>
        <w:rPr>
          <w:rFonts w:asciiTheme="minorHAnsi" w:eastAsia="Arial Narrow" w:hAnsiTheme="minorHAnsi" w:cstheme="minorHAnsi"/>
          <w:color w:val="000000" w:themeColor="text1"/>
        </w:rPr>
      </w:pPr>
    </w:p>
    <w:p w14:paraId="08B5579E" w14:textId="4F20F907" w:rsidR="4F25D498" w:rsidRPr="00515300" w:rsidRDefault="4F25D498" w:rsidP="00193F7D">
      <w:pPr>
        <w:pStyle w:val="paragraph"/>
        <w:spacing w:before="0" w:beforeAutospacing="0" w:after="0" w:afterAutospacing="0" w:line="259" w:lineRule="auto"/>
        <w:jc w:val="both"/>
        <w:rPr>
          <w:rFonts w:asciiTheme="minorHAnsi" w:eastAsia="Arial Narrow" w:hAnsiTheme="minorHAnsi" w:cstheme="minorHAnsi"/>
          <w:color w:val="000000" w:themeColor="text1"/>
        </w:rPr>
      </w:pPr>
      <w:r w:rsidRPr="00515300">
        <w:rPr>
          <w:rFonts w:asciiTheme="minorHAnsi" w:eastAsia="Arial Narrow" w:hAnsiTheme="minorHAnsi" w:cstheme="minorHAnsi"/>
          <w:color w:val="000000" w:themeColor="text1"/>
        </w:rPr>
        <w:t xml:space="preserve">Verejný obstarávateľ zároveň na </w:t>
      </w:r>
      <w:r w:rsidR="0083331E" w:rsidRPr="00515300">
        <w:rPr>
          <w:rFonts w:asciiTheme="minorHAnsi" w:eastAsia="Arial Narrow" w:hAnsiTheme="minorHAnsi" w:cstheme="minorHAnsi"/>
          <w:color w:val="000000" w:themeColor="text1"/>
        </w:rPr>
        <w:t>základe</w:t>
      </w:r>
      <w:r w:rsidRPr="00515300">
        <w:rPr>
          <w:rFonts w:asciiTheme="minorHAnsi" w:eastAsia="Arial Narrow" w:hAnsiTheme="minorHAnsi" w:cstheme="minorHAnsi"/>
          <w:color w:val="000000" w:themeColor="text1"/>
        </w:rPr>
        <w:t xml:space="preserve"> odpovedí trhu upravil svoje požiadavky tak, že hardvér popisných staníc upravil na p</w:t>
      </w:r>
      <w:r w:rsidR="289CC2F9" w:rsidRPr="00515300">
        <w:rPr>
          <w:rFonts w:asciiTheme="minorHAnsi" w:eastAsia="Arial Narrow" w:hAnsiTheme="minorHAnsi" w:cstheme="minorHAnsi"/>
          <w:color w:val="000000" w:themeColor="text1"/>
        </w:rPr>
        <w:t xml:space="preserve">očet merných jednotiek, ktoré majú byť </w:t>
      </w:r>
      <w:proofErr w:type="spellStart"/>
      <w:r w:rsidR="289CC2F9" w:rsidRPr="00515300">
        <w:rPr>
          <w:rFonts w:asciiTheme="minorHAnsi" w:eastAsia="Arial Narrow" w:hAnsiTheme="minorHAnsi" w:cstheme="minorHAnsi"/>
          <w:color w:val="000000" w:themeColor="text1"/>
        </w:rPr>
        <w:t>nacenené</w:t>
      </w:r>
      <w:proofErr w:type="spellEnd"/>
      <w:r w:rsidR="289CC2F9" w:rsidRPr="00515300">
        <w:rPr>
          <w:rFonts w:asciiTheme="minorHAnsi" w:eastAsia="Arial Narrow" w:hAnsiTheme="minorHAnsi" w:cstheme="minorHAnsi"/>
          <w:color w:val="000000" w:themeColor="text1"/>
        </w:rPr>
        <w:t xml:space="preserve"> na </w:t>
      </w:r>
      <w:r w:rsidRPr="00515300">
        <w:rPr>
          <w:rFonts w:asciiTheme="minorHAnsi" w:eastAsia="Arial Narrow" w:hAnsiTheme="minorHAnsi" w:cstheme="minorHAnsi"/>
          <w:color w:val="000000" w:themeColor="text1"/>
        </w:rPr>
        <w:t xml:space="preserve">12 </w:t>
      </w:r>
      <w:r w:rsidR="6AFCAA64" w:rsidRPr="00515300">
        <w:rPr>
          <w:rFonts w:asciiTheme="minorHAnsi" w:eastAsia="Arial Narrow" w:hAnsiTheme="minorHAnsi" w:cstheme="minorHAnsi"/>
          <w:color w:val="000000" w:themeColor="text1"/>
        </w:rPr>
        <w:t>ks.</w:t>
      </w:r>
    </w:p>
    <w:p w14:paraId="4F8DE51A" w14:textId="5E38CBD9" w:rsidR="44E4EDA0" w:rsidRPr="00515300" w:rsidRDefault="44E4EDA0" w:rsidP="00193F7D">
      <w:pPr>
        <w:spacing w:line="259" w:lineRule="auto"/>
        <w:ind w:left="419"/>
        <w:jc w:val="both"/>
        <w:rPr>
          <w:rFonts w:eastAsia="Arial Narrow" w:cstheme="minorHAnsi"/>
          <w:b/>
          <w:bCs/>
          <w:color w:val="FF0000"/>
          <w:u w:val="single"/>
          <w:lang w:val="sk-SK"/>
        </w:rPr>
      </w:pPr>
    </w:p>
    <w:p w14:paraId="60BA601C" w14:textId="1B24DB62" w:rsidR="11E79D7A" w:rsidRPr="00515300" w:rsidRDefault="11E79D7A" w:rsidP="00193F7D">
      <w:pPr>
        <w:spacing w:line="259" w:lineRule="auto"/>
        <w:ind w:left="419"/>
        <w:jc w:val="both"/>
        <w:rPr>
          <w:rFonts w:cstheme="minorHAnsi"/>
        </w:rPr>
      </w:pPr>
      <w:r w:rsidRPr="00515300">
        <w:rPr>
          <w:rFonts w:eastAsia="Arial Narrow" w:cstheme="minorHAnsi"/>
          <w:u w:val="single"/>
          <w:lang w:val="sk-SK"/>
        </w:rPr>
        <w:t>Vyjadrenie ku kritériám č. 6</w:t>
      </w:r>
    </w:p>
    <w:p w14:paraId="1995293F" w14:textId="3DA76B45" w:rsidR="44E4EDA0" w:rsidRPr="00515300" w:rsidRDefault="44E4EDA0" w:rsidP="00193F7D">
      <w:pPr>
        <w:spacing w:line="259" w:lineRule="auto"/>
        <w:ind w:left="419"/>
        <w:jc w:val="both"/>
        <w:rPr>
          <w:rFonts w:eastAsia="Arial Narrow" w:cstheme="minorHAnsi"/>
          <w:b/>
          <w:bCs/>
          <w:color w:val="FF0000"/>
          <w:u w:val="single"/>
          <w:lang w:val="sk-SK"/>
        </w:rPr>
      </w:pPr>
    </w:p>
    <w:p w14:paraId="6426DF28" w14:textId="5F117D19" w:rsidR="11E79D7A" w:rsidRPr="00515300" w:rsidRDefault="11E79D7A" w:rsidP="00193F7D">
      <w:pPr>
        <w:spacing w:line="259" w:lineRule="auto"/>
        <w:ind w:left="419"/>
        <w:jc w:val="both"/>
        <w:rPr>
          <w:rFonts w:eastAsia="Arial Narrow" w:cstheme="minorHAnsi"/>
          <w:i/>
          <w:iCs/>
          <w:lang w:val="sk-SK"/>
        </w:rPr>
      </w:pPr>
      <w:r w:rsidRPr="00515300">
        <w:rPr>
          <w:rFonts w:eastAsia="Arial Narrow" w:cstheme="minorHAnsi"/>
          <w:i/>
          <w:iCs/>
          <w:color w:val="000000" w:themeColor="text1"/>
          <w:lang w:val="sk-SK"/>
        </w:rPr>
        <w:t>“Nerozumieme výpočtu počtu MJ* pri náhradných dieloch, skreslenie výsledku výpočtu CN.”</w:t>
      </w:r>
    </w:p>
    <w:p w14:paraId="32D1358B" w14:textId="2A227198" w:rsidR="44E4EDA0" w:rsidRPr="00515300" w:rsidRDefault="44E4EDA0" w:rsidP="00193F7D">
      <w:pPr>
        <w:spacing w:line="259" w:lineRule="auto"/>
        <w:ind w:left="419"/>
        <w:jc w:val="both"/>
        <w:rPr>
          <w:rFonts w:eastAsia="Arial Narrow" w:cstheme="minorHAnsi"/>
          <w:b/>
          <w:bCs/>
          <w:color w:val="FF0000"/>
          <w:u w:val="single"/>
          <w:lang w:val="sk-SK"/>
        </w:rPr>
      </w:pPr>
    </w:p>
    <w:p w14:paraId="7861EA58" w14:textId="4D109ADB" w:rsidR="11E79D7A" w:rsidRPr="00515300" w:rsidRDefault="11E79D7A" w:rsidP="00193F7D">
      <w:pPr>
        <w:spacing w:line="259" w:lineRule="auto"/>
        <w:ind w:left="419"/>
        <w:jc w:val="both"/>
        <w:rPr>
          <w:rFonts w:cstheme="minorHAnsi"/>
        </w:rPr>
      </w:pPr>
      <w:r w:rsidRPr="00515300">
        <w:rPr>
          <w:rFonts w:eastAsia="Arial Narrow" w:cstheme="minorHAnsi"/>
          <w:u w:val="single"/>
          <w:lang w:val="sk-SK"/>
        </w:rPr>
        <w:t>Záver verejného obstarávateľa</w:t>
      </w:r>
    </w:p>
    <w:p w14:paraId="64B7FD4F" w14:textId="77FA1C9C" w:rsidR="44E4EDA0" w:rsidRPr="00515300" w:rsidRDefault="44E4EDA0" w:rsidP="00193F7D">
      <w:pPr>
        <w:spacing w:line="259" w:lineRule="auto"/>
        <w:ind w:left="419"/>
        <w:jc w:val="both"/>
        <w:rPr>
          <w:rFonts w:eastAsia="Arial Narrow" w:cstheme="minorHAnsi"/>
          <w:u w:val="single"/>
          <w:lang w:val="sk-SK"/>
        </w:rPr>
      </w:pPr>
    </w:p>
    <w:p w14:paraId="26B92F38" w14:textId="0280B84B" w:rsidR="44E4EDA0" w:rsidRPr="00515300" w:rsidRDefault="11E79D7A" w:rsidP="00193F7D">
      <w:pPr>
        <w:spacing w:line="259" w:lineRule="auto"/>
        <w:ind w:left="419"/>
        <w:jc w:val="both"/>
        <w:rPr>
          <w:rFonts w:cstheme="minorHAnsi"/>
        </w:rPr>
      </w:pPr>
      <w:r w:rsidRPr="00515300">
        <w:rPr>
          <w:rFonts w:eastAsia="Arial Narrow" w:cstheme="minorHAnsi"/>
          <w:lang w:val="sk-SK"/>
        </w:rPr>
        <w:t>Verejný obstarávateľ stanovil počty kusov náhradných dielov s osobitným režimom v rámci služieb pozáručného servisu zariadení počítačov</w:t>
      </w:r>
      <w:r w:rsidR="1AEFCB4B" w:rsidRPr="00515300">
        <w:rPr>
          <w:rFonts w:eastAsia="Arial Narrow" w:cstheme="minorHAnsi"/>
          <w:lang w:val="sk-SK"/>
        </w:rPr>
        <w:t>e</w:t>
      </w:r>
      <w:r w:rsidRPr="00515300">
        <w:rPr>
          <w:rFonts w:eastAsia="Arial Narrow" w:cstheme="minorHAnsi"/>
          <w:lang w:val="sk-SK"/>
        </w:rPr>
        <w:t>j tomografie</w:t>
      </w:r>
      <w:r w:rsidR="6F1C1537" w:rsidRPr="00515300">
        <w:rPr>
          <w:rFonts w:eastAsia="Arial Narrow" w:cstheme="minorHAnsi"/>
          <w:lang w:val="sk-SK"/>
        </w:rPr>
        <w:t xml:space="preserve"> na základe svojich interných znalostí a skúseností ak maximálny počet predmetných náhradných dielov, ku ktorých výmene môže dôjsť pri všetkých troch nakupovaných zariadeniach </w:t>
      </w:r>
      <w:r w:rsidR="71D47F58" w:rsidRPr="00515300">
        <w:rPr>
          <w:rFonts w:eastAsia="Arial Narrow" w:cstheme="minorHAnsi"/>
          <w:lang w:val="sk-SK"/>
        </w:rPr>
        <w:t xml:space="preserve">počas ich životnosti mimo záručnej doby. </w:t>
      </w:r>
    </w:p>
    <w:p w14:paraId="48700FF3" w14:textId="0B7289B4" w:rsidR="0B5EED36" w:rsidRPr="00515300" w:rsidRDefault="0B5EED36" w:rsidP="00193F7D">
      <w:pPr>
        <w:spacing w:line="259" w:lineRule="auto"/>
        <w:ind w:left="419"/>
        <w:jc w:val="both"/>
        <w:rPr>
          <w:rFonts w:eastAsia="Arial Narrow" w:cstheme="minorHAnsi"/>
          <w:lang w:val="sk-SK"/>
        </w:rPr>
      </w:pPr>
    </w:p>
    <w:p w14:paraId="72F8EAB1" w14:textId="17DC670A" w:rsidR="1B45EBF2" w:rsidRPr="00515300" w:rsidRDefault="1B45EBF2" w:rsidP="00193F7D">
      <w:pPr>
        <w:spacing w:line="259" w:lineRule="auto"/>
        <w:ind w:left="419"/>
        <w:jc w:val="both"/>
        <w:rPr>
          <w:rFonts w:cstheme="minorHAnsi"/>
        </w:rPr>
      </w:pPr>
      <w:r w:rsidRPr="00515300">
        <w:rPr>
          <w:rFonts w:eastAsia="Arial Narrow" w:cstheme="minorHAnsi"/>
          <w:lang w:val="sk-SK"/>
        </w:rPr>
        <w:t xml:space="preserve">Verejný obstarávateľ určoval počet náhradných dielov, ktorých výmenu resp. Potrebu použitia nových predpokladá pri maximálnej dĺžke trvania </w:t>
      </w:r>
      <w:r w:rsidR="6524DD79" w:rsidRPr="00515300">
        <w:rPr>
          <w:rFonts w:eastAsia="Arial Narrow" w:cstheme="minorHAnsi"/>
          <w:lang w:val="sk-SK"/>
        </w:rPr>
        <w:t xml:space="preserve">služieb pozáručného servisu, teda pri 6 rokoch. </w:t>
      </w:r>
    </w:p>
    <w:p w14:paraId="3B708DDD" w14:textId="6970551A" w:rsidR="0B5EED36" w:rsidRPr="00515300" w:rsidRDefault="0B5EED36" w:rsidP="00193F7D">
      <w:pPr>
        <w:spacing w:line="259" w:lineRule="auto"/>
        <w:ind w:left="419"/>
        <w:jc w:val="both"/>
        <w:rPr>
          <w:rFonts w:eastAsia="Arial Narrow" w:cstheme="minorHAnsi"/>
          <w:lang w:val="sk-SK"/>
        </w:rPr>
      </w:pPr>
    </w:p>
    <w:p w14:paraId="59995393" w14:textId="5B969DB5" w:rsidR="6524DD79" w:rsidRPr="00515300" w:rsidRDefault="6524DD79" w:rsidP="00193F7D">
      <w:pPr>
        <w:spacing w:line="259" w:lineRule="auto"/>
        <w:ind w:left="419"/>
        <w:jc w:val="both"/>
        <w:rPr>
          <w:rFonts w:eastAsia="Arial Narrow" w:cstheme="minorHAnsi"/>
          <w:lang w:val="sk-SK"/>
        </w:rPr>
      </w:pPr>
      <w:r w:rsidRPr="00515300">
        <w:rPr>
          <w:rFonts w:eastAsia="Arial Narrow" w:cstheme="minorHAnsi"/>
          <w:lang w:val="sk-SK"/>
        </w:rPr>
        <w:t>Verejný obstarávateľ v súťažných podkladoch uvedie mechanizmus, akým sa bude meniť počet takto oceňovaných náhradných dielov v zá</w:t>
      </w:r>
      <w:r w:rsidR="7F7A4F3B" w:rsidRPr="00515300">
        <w:rPr>
          <w:rFonts w:eastAsia="Arial Narrow" w:cstheme="minorHAnsi"/>
          <w:lang w:val="sk-SK"/>
        </w:rPr>
        <w:t>v</w:t>
      </w:r>
      <w:r w:rsidRPr="00515300">
        <w:rPr>
          <w:rFonts w:eastAsia="Arial Narrow" w:cstheme="minorHAnsi"/>
          <w:lang w:val="sk-SK"/>
        </w:rPr>
        <w:t>islosti od ponúknutej doby záruky každým uchádzačom</w:t>
      </w:r>
      <w:r w:rsidR="18E5175B" w:rsidRPr="00515300">
        <w:rPr>
          <w:rFonts w:eastAsia="Arial Narrow" w:cstheme="minorHAnsi"/>
          <w:lang w:val="sk-SK"/>
        </w:rPr>
        <w:t xml:space="preserve"> (ak sa daný náhradný diel mení napr. každé dva roky, uchádzač, ktorý ponúkne 6 rokov záruky a 2 roky pozáručného servisu by mal na </w:t>
      </w:r>
      <w:proofErr w:type="spellStart"/>
      <w:r w:rsidR="18E5175B" w:rsidRPr="00515300">
        <w:rPr>
          <w:rFonts w:eastAsia="Arial Narrow" w:cstheme="minorHAnsi"/>
          <w:lang w:val="sk-SK"/>
        </w:rPr>
        <w:t>jendo</w:t>
      </w:r>
      <w:proofErr w:type="spellEnd"/>
      <w:r w:rsidR="18E5175B" w:rsidRPr="00515300">
        <w:rPr>
          <w:rFonts w:eastAsia="Arial Narrow" w:cstheme="minorHAnsi"/>
          <w:lang w:val="sk-SK"/>
        </w:rPr>
        <w:t xml:space="preserve"> CT </w:t>
      </w:r>
      <w:proofErr w:type="spellStart"/>
      <w:r w:rsidR="18E5175B" w:rsidRPr="00515300">
        <w:rPr>
          <w:rFonts w:eastAsia="Arial Narrow" w:cstheme="minorHAnsi"/>
          <w:lang w:val="sk-SK"/>
        </w:rPr>
        <w:t>naceniť</w:t>
      </w:r>
      <w:proofErr w:type="spellEnd"/>
      <w:r w:rsidR="18E5175B" w:rsidRPr="00515300">
        <w:rPr>
          <w:rFonts w:eastAsia="Arial Narrow" w:cstheme="minorHAnsi"/>
          <w:lang w:val="sk-SK"/>
        </w:rPr>
        <w:t xml:space="preserve"> </w:t>
      </w:r>
      <w:r w:rsidR="00E8669F">
        <w:rPr>
          <w:rFonts w:eastAsia="Arial Narrow" w:cstheme="minorHAnsi"/>
          <w:lang w:val="sk-SK"/>
        </w:rPr>
        <w:t>iný počet ks</w:t>
      </w:r>
      <w:r w:rsidR="18E5175B" w:rsidRPr="00515300">
        <w:rPr>
          <w:rFonts w:eastAsia="Arial Narrow" w:cstheme="minorHAnsi"/>
          <w:lang w:val="sk-SK"/>
        </w:rPr>
        <w:t xml:space="preserve"> tohto </w:t>
      </w:r>
      <w:r w:rsidR="4F45980D" w:rsidRPr="00515300">
        <w:rPr>
          <w:rFonts w:eastAsia="Arial Narrow" w:cstheme="minorHAnsi"/>
          <w:lang w:val="sk-SK"/>
        </w:rPr>
        <w:t>náhradného dielu a</w:t>
      </w:r>
      <w:r w:rsidR="00E8669F">
        <w:rPr>
          <w:rFonts w:eastAsia="Arial Narrow" w:cstheme="minorHAnsi"/>
          <w:lang w:val="sk-SK"/>
        </w:rPr>
        <w:t>ko</w:t>
      </w:r>
      <w:r w:rsidR="4F45980D" w:rsidRPr="00515300">
        <w:rPr>
          <w:rFonts w:eastAsia="Arial Narrow" w:cstheme="minorHAnsi"/>
          <w:lang w:val="sk-SK"/>
        </w:rPr>
        <w:t xml:space="preserve"> uchádzač, ktorý ponúkne 2 roky záruky a 6 rokov pozáručného servisu by mal </w:t>
      </w:r>
      <w:proofErr w:type="spellStart"/>
      <w:r w:rsidR="4F45980D" w:rsidRPr="00515300">
        <w:rPr>
          <w:rFonts w:eastAsia="Arial Narrow" w:cstheme="minorHAnsi"/>
          <w:lang w:val="sk-SK"/>
        </w:rPr>
        <w:t>naceniť</w:t>
      </w:r>
      <w:proofErr w:type="spellEnd"/>
      <w:r w:rsidR="4F45980D" w:rsidRPr="00515300">
        <w:rPr>
          <w:rFonts w:eastAsia="Arial Narrow" w:cstheme="minorHAnsi"/>
          <w:lang w:val="sk-SK"/>
        </w:rPr>
        <w:t xml:space="preserve"> 3 ks. </w:t>
      </w:r>
    </w:p>
    <w:p w14:paraId="0BBBBD65" w14:textId="065D3C67" w:rsidR="44E4EDA0" w:rsidRPr="00515300" w:rsidRDefault="44E4EDA0" w:rsidP="00193F7D">
      <w:pPr>
        <w:spacing w:line="259" w:lineRule="auto"/>
        <w:ind w:left="419"/>
        <w:jc w:val="both"/>
        <w:rPr>
          <w:rFonts w:eastAsia="Arial Narrow" w:cstheme="minorHAnsi"/>
          <w:lang w:val="sk-SK"/>
        </w:rPr>
      </w:pPr>
    </w:p>
    <w:p w14:paraId="1A7582C5" w14:textId="047082C3" w:rsidR="44E4EDA0" w:rsidRPr="00515300" w:rsidRDefault="44E4EDA0" w:rsidP="00193F7D">
      <w:pPr>
        <w:spacing w:line="259" w:lineRule="auto"/>
        <w:ind w:left="419"/>
        <w:jc w:val="both"/>
        <w:rPr>
          <w:rFonts w:eastAsia="Arial Narrow" w:cstheme="minorHAnsi"/>
          <w:lang w:val="sk-SK"/>
        </w:rPr>
      </w:pPr>
    </w:p>
    <w:p w14:paraId="07B377E5" w14:textId="7A1232AE" w:rsidR="0195C1E6" w:rsidRPr="00515300" w:rsidRDefault="0195C1E6" w:rsidP="00193F7D">
      <w:pPr>
        <w:pStyle w:val="paragraph"/>
        <w:numPr>
          <w:ilvl w:val="0"/>
          <w:numId w:val="32"/>
        </w:numPr>
        <w:spacing w:before="0" w:beforeAutospacing="0" w:after="0" w:afterAutospacing="0" w:line="259" w:lineRule="auto"/>
        <w:ind w:left="405"/>
        <w:jc w:val="both"/>
        <w:rPr>
          <w:rStyle w:val="normaltextrun"/>
          <w:rFonts w:asciiTheme="minorHAnsi" w:eastAsia="Arial Narrow" w:hAnsiTheme="minorHAnsi" w:cstheme="minorHAnsi"/>
          <w:b/>
          <w:bCs/>
          <w:color w:val="000000" w:themeColor="text1"/>
        </w:rPr>
      </w:pPr>
      <w:r w:rsidRPr="00515300">
        <w:rPr>
          <w:rStyle w:val="normaltextrun"/>
          <w:rFonts w:asciiTheme="minorHAnsi" w:eastAsia="Arial Narrow" w:hAnsiTheme="minorHAnsi" w:cstheme="minorHAnsi"/>
          <w:b/>
          <w:bCs/>
          <w:color w:val="000000" w:themeColor="text1"/>
        </w:rPr>
        <w:t>Otázky verejného obstarávateľa</w:t>
      </w:r>
    </w:p>
    <w:p w14:paraId="29237321" w14:textId="0B948FAE" w:rsidR="44E4EDA0" w:rsidRPr="00515300" w:rsidRDefault="44E4EDA0" w:rsidP="00193F7D">
      <w:pPr>
        <w:pStyle w:val="paragraph"/>
        <w:spacing w:before="0" w:beforeAutospacing="0" w:after="0" w:afterAutospacing="0"/>
        <w:ind w:left="405"/>
        <w:jc w:val="both"/>
        <w:rPr>
          <w:rStyle w:val="normaltextrun"/>
          <w:rFonts w:asciiTheme="minorHAnsi" w:eastAsia="Arial Narrow" w:hAnsiTheme="minorHAnsi" w:cstheme="minorHAnsi"/>
          <w:b/>
          <w:bCs/>
          <w:color w:val="000000" w:themeColor="text1"/>
        </w:rPr>
      </w:pPr>
    </w:p>
    <w:p w14:paraId="24412B04" w14:textId="7D2CDDCC" w:rsidR="0195C1E6" w:rsidRPr="00515300" w:rsidRDefault="0195C1E6" w:rsidP="00193F7D">
      <w:pPr>
        <w:pStyle w:val="paragraph"/>
        <w:spacing w:before="0" w:beforeAutospacing="0" w:after="0" w:afterAutospacing="0"/>
        <w:ind w:left="40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 xml:space="preserve">Verejný obstarávateľ sprístupnil záujemcom za účelom overenia uvažovaného nastavenia súťaže </w:t>
      </w:r>
      <w:r w:rsidR="33B98092" w:rsidRPr="00515300">
        <w:rPr>
          <w:rStyle w:val="normaltextrun"/>
          <w:rFonts w:asciiTheme="minorHAnsi" w:eastAsia="Arial Narrow" w:hAnsiTheme="minorHAnsi" w:cstheme="minorHAnsi"/>
          <w:color w:val="000000" w:themeColor="text1"/>
        </w:rPr>
        <w:t>súbor otázok, ktoré od jednotlivých záujemcov v rámci PTK požadoval zodpovedať</w:t>
      </w:r>
      <w:r w:rsidR="1E3CA7F0" w:rsidRPr="00515300">
        <w:rPr>
          <w:rStyle w:val="normaltextrun"/>
          <w:rFonts w:asciiTheme="minorHAnsi" w:eastAsia="Arial Narrow" w:hAnsiTheme="minorHAnsi" w:cstheme="minorHAnsi"/>
          <w:color w:val="000000" w:themeColor="text1"/>
        </w:rPr>
        <w:t xml:space="preserve">. </w:t>
      </w:r>
    </w:p>
    <w:p w14:paraId="183FDA90" w14:textId="049A032E" w:rsidR="44E4EDA0" w:rsidRPr="00515300" w:rsidRDefault="44E4EDA0" w:rsidP="00193F7D">
      <w:pPr>
        <w:pStyle w:val="paragraph"/>
        <w:spacing w:before="0" w:beforeAutospacing="0" w:after="0" w:afterAutospacing="0"/>
        <w:ind w:left="405"/>
        <w:jc w:val="both"/>
        <w:rPr>
          <w:rStyle w:val="normaltextrun"/>
          <w:rFonts w:asciiTheme="minorHAnsi" w:eastAsia="Arial Narrow" w:hAnsiTheme="minorHAnsi" w:cstheme="minorHAnsi"/>
          <w:color w:val="000000" w:themeColor="text1"/>
        </w:rPr>
      </w:pPr>
    </w:p>
    <w:p w14:paraId="6BECBC41" w14:textId="0D9EB1B0" w:rsidR="1E3CA7F0" w:rsidRPr="00515300" w:rsidRDefault="1E3CA7F0" w:rsidP="00193F7D">
      <w:pPr>
        <w:pStyle w:val="paragraph"/>
        <w:spacing w:before="0" w:beforeAutospacing="0" w:after="0" w:afterAutospacing="0"/>
        <w:ind w:left="40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 xml:space="preserve">Verejný obstarávateľ sprístupnil predmetné otázky formou odkazu na formulár vypracovaný s využitím nástroja </w:t>
      </w:r>
      <w:proofErr w:type="spellStart"/>
      <w:r w:rsidRPr="00515300">
        <w:rPr>
          <w:rStyle w:val="normaltextrun"/>
          <w:rFonts w:asciiTheme="minorHAnsi" w:eastAsia="Arial Narrow" w:hAnsiTheme="minorHAnsi" w:cstheme="minorHAnsi"/>
          <w:color w:val="000000" w:themeColor="text1"/>
        </w:rPr>
        <w:t>google</w:t>
      </w:r>
      <w:proofErr w:type="spellEnd"/>
      <w:r w:rsidRPr="00515300">
        <w:rPr>
          <w:rStyle w:val="normaltextrun"/>
          <w:rFonts w:asciiTheme="minorHAnsi" w:eastAsia="Arial Narrow" w:hAnsiTheme="minorHAnsi" w:cstheme="minorHAnsi"/>
          <w:color w:val="000000" w:themeColor="text1"/>
        </w:rPr>
        <w:t xml:space="preserve"> </w:t>
      </w:r>
      <w:proofErr w:type="spellStart"/>
      <w:r w:rsidRPr="00515300">
        <w:rPr>
          <w:rStyle w:val="normaltextrun"/>
          <w:rFonts w:asciiTheme="minorHAnsi" w:eastAsia="Arial Narrow" w:hAnsiTheme="minorHAnsi" w:cstheme="minorHAnsi"/>
          <w:color w:val="000000" w:themeColor="text1"/>
        </w:rPr>
        <w:t>forms</w:t>
      </w:r>
      <w:proofErr w:type="spellEnd"/>
      <w:r w:rsidRPr="00515300">
        <w:rPr>
          <w:rStyle w:val="normaltextrun"/>
          <w:rFonts w:asciiTheme="minorHAnsi" w:eastAsia="Arial Narrow" w:hAnsiTheme="minorHAnsi" w:cstheme="minorHAnsi"/>
          <w:color w:val="000000" w:themeColor="text1"/>
        </w:rPr>
        <w:t xml:space="preserve">. Nakoľko </w:t>
      </w:r>
      <w:r w:rsidR="7F850F4B" w:rsidRPr="00515300">
        <w:rPr>
          <w:rStyle w:val="normaltextrun"/>
          <w:rFonts w:asciiTheme="minorHAnsi" w:eastAsia="Arial Narrow" w:hAnsiTheme="minorHAnsi" w:cstheme="minorHAnsi"/>
          <w:color w:val="000000" w:themeColor="text1"/>
        </w:rPr>
        <w:t xml:space="preserve">záujemcovia v priebehu PTK deklarovali, že z technických dôvodov nemôžu predmetný formulár vyplniť, verejný obstarávateľ zaslal záujemcom tabuľku, do ktorej mohli </w:t>
      </w:r>
      <w:r w:rsidR="0083331E" w:rsidRPr="00515300">
        <w:rPr>
          <w:rStyle w:val="normaltextrun"/>
          <w:rFonts w:asciiTheme="minorHAnsi" w:eastAsia="Arial Narrow" w:hAnsiTheme="minorHAnsi" w:cstheme="minorHAnsi"/>
          <w:color w:val="000000" w:themeColor="text1"/>
        </w:rPr>
        <w:t>jednotlivé</w:t>
      </w:r>
      <w:r w:rsidR="7F850F4B" w:rsidRPr="00515300">
        <w:rPr>
          <w:rStyle w:val="normaltextrun"/>
          <w:rFonts w:asciiTheme="minorHAnsi" w:eastAsia="Arial Narrow" w:hAnsiTheme="minorHAnsi" w:cstheme="minorHAnsi"/>
          <w:color w:val="000000" w:themeColor="text1"/>
        </w:rPr>
        <w:t xml:space="preserve"> </w:t>
      </w:r>
      <w:r w:rsidR="0083331E" w:rsidRPr="00515300">
        <w:rPr>
          <w:rStyle w:val="normaltextrun"/>
          <w:rFonts w:asciiTheme="minorHAnsi" w:eastAsia="Arial Narrow" w:hAnsiTheme="minorHAnsi" w:cstheme="minorHAnsi"/>
          <w:color w:val="000000" w:themeColor="text1"/>
        </w:rPr>
        <w:t>odpovede</w:t>
      </w:r>
      <w:r w:rsidR="7F850F4B" w:rsidRPr="00515300">
        <w:rPr>
          <w:rStyle w:val="normaltextrun"/>
          <w:rFonts w:asciiTheme="minorHAnsi" w:eastAsia="Arial Narrow" w:hAnsiTheme="minorHAnsi" w:cstheme="minorHAnsi"/>
          <w:color w:val="000000" w:themeColor="text1"/>
        </w:rPr>
        <w:t xml:space="preserve"> vpísať. </w:t>
      </w:r>
    </w:p>
    <w:p w14:paraId="368D9E27" w14:textId="6E5847E2" w:rsidR="44E4EDA0" w:rsidRPr="00515300" w:rsidRDefault="44E4EDA0" w:rsidP="00193F7D">
      <w:pPr>
        <w:pStyle w:val="paragraph"/>
        <w:spacing w:before="0" w:beforeAutospacing="0" w:after="0" w:afterAutospacing="0"/>
        <w:ind w:left="405"/>
        <w:jc w:val="both"/>
        <w:rPr>
          <w:rStyle w:val="normaltextrun"/>
          <w:rFonts w:asciiTheme="minorHAnsi" w:eastAsia="Arial Narrow" w:hAnsiTheme="minorHAnsi" w:cstheme="minorHAnsi"/>
          <w:color w:val="000000" w:themeColor="text1"/>
        </w:rPr>
      </w:pPr>
    </w:p>
    <w:p w14:paraId="0C076414" w14:textId="705EB5EB" w:rsidR="7F850F4B" w:rsidRPr="00515300" w:rsidRDefault="7F850F4B" w:rsidP="00193F7D">
      <w:pPr>
        <w:pStyle w:val="paragraph"/>
        <w:spacing w:before="0" w:beforeAutospacing="0" w:after="0" w:afterAutospacing="0"/>
        <w:ind w:left="405"/>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Verejný obstarávateľ nižšie uvádza znenie jednotlivých otázok a uvádza záver, ku ktorému na základe predložených odpovedí dospel</w:t>
      </w:r>
      <w:r w:rsidR="64615D3B" w:rsidRPr="00515300">
        <w:rPr>
          <w:rStyle w:val="normaltextrun"/>
          <w:rFonts w:asciiTheme="minorHAnsi" w:eastAsia="Arial Narrow" w:hAnsiTheme="minorHAnsi" w:cstheme="minorHAnsi"/>
          <w:color w:val="000000" w:themeColor="text1"/>
        </w:rPr>
        <w:t xml:space="preserve"> (verejný obstarávateľ neuvádza otázku, v rámci ktorej sa mali jednotlivý záujemcovia identifikovať)</w:t>
      </w:r>
      <w:r w:rsidRPr="00515300">
        <w:rPr>
          <w:rStyle w:val="normaltextrun"/>
          <w:rFonts w:asciiTheme="minorHAnsi" w:eastAsia="Arial Narrow" w:hAnsiTheme="minorHAnsi" w:cstheme="minorHAnsi"/>
          <w:color w:val="000000" w:themeColor="text1"/>
        </w:rPr>
        <w:t>.</w:t>
      </w:r>
    </w:p>
    <w:p w14:paraId="319DE3E2" w14:textId="0F61DA6B" w:rsidR="44E4EDA0" w:rsidRPr="00515300" w:rsidRDefault="44E4EDA0" w:rsidP="00193F7D">
      <w:pPr>
        <w:pStyle w:val="paragraph"/>
        <w:spacing w:before="0" w:beforeAutospacing="0" w:after="0" w:afterAutospacing="0"/>
        <w:ind w:left="405"/>
        <w:jc w:val="both"/>
        <w:rPr>
          <w:rStyle w:val="normaltextrun"/>
          <w:rFonts w:asciiTheme="minorHAnsi" w:eastAsia="Arial Narrow" w:hAnsiTheme="minorHAnsi" w:cstheme="minorHAnsi"/>
          <w:color w:val="000000" w:themeColor="text1"/>
        </w:rPr>
      </w:pPr>
    </w:p>
    <w:p w14:paraId="7A095AFC" w14:textId="496A4B9D" w:rsidR="797F1E35" w:rsidRPr="00515300" w:rsidRDefault="797F1E35" w:rsidP="00193F7D">
      <w:pPr>
        <w:pStyle w:val="paragraph"/>
        <w:spacing w:before="0" w:beforeAutospacing="0" w:after="0" w:afterAutospacing="0"/>
        <w:ind w:left="40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 xml:space="preserve">Verejný obstarávateľ vyhodnocuje informácie poskytnuté záujemcom, ktorý ponúkol v rámci PTK variantné riešenie v osobitnom bode PTK a v tejto časti zákazky  na </w:t>
      </w:r>
      <w:proofErr w:type="spellStart"/>
      <w:r w:rsidRPr="00515300">
        <w:rPr>
          <w:rStyle w:val="normaltextrun"/>
          <w:rFonts w:asciiTheme="minorHAnsi" w:eastAsia="Arial Narrow" w:hAnsiTheme="minorHAnsi" w:cstheme="minorHAnsi"/>
          <w:color w:val="000000" w:themeColor="text1"/>
        </w:rPr>
        <w:t>ne</w:t>
      </w:r>
      <w:proofErr w:type="spellEnd"/>
      <w:r w:rsidRPr="00515300">
        <w:rPr>
          <w:rStyle w:val="normaltextrun"/>
          <w:rFonts w:asciiTheme="minorHAnsi" w:eastAsia="Arial Narrow" w:hAnsiTheme="minorHAnsi" w:cstheme="minorHAnsi"/>
          <w:color w:val="000000" w:themeColor="text1"/>
        </w:rPr>
        <w:t xml:space="preserve"> neprihliada.</w:t>
      </w:r>
    </w:p>
    <w:p w14:paraId="77EC16E1" w14:textId="7D138231" w:rsidR="797F1E35" w:rsidRPr="00515300" w:rsidRDefault="797F1E35" w:rsidP="00193F7D">
      <w:pPr>
        <w:pStyle w:val="paragraph"/>
        <w:spacing w:before="0" w:beforeAutospacing="0" w:after="0" w:afterAutospacing="0"/>
        <w:ind w:left="40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 xml:space="preserve"> </w:t>
      </w:r>
    </w:p>
    <w:p w14:paraId="4029B8D2" w14:textId="66D1BAA7" w:rsidR="5FD7FA01" w:rsidRPr="00515300" w:rsidRDefault="5FD7FA01" w:rsidP="00193F7D">
      <w:pPr>
        <w:pStyle w:val="paragraph"/>
        <w:spacing w:before="0" w:beforeAutospacing="0" w:after="0" w:afterAutospacing="0"/>
        <w:ind w:left="40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u w:val="single"/>
        </w:rPr>
        <w:t>Znenie otázky</w:t>
      </w:r>
      <w:r w:rsidR="2F4D52E1" w:rsidRPr="00515300">
        <w:rPr>
          <w:rStyle w:val="normaltextrun"/>
          <w:rFonts w:asciiTheme="minorHAnsi" w:eastAsia="Arial Narrow" w:hAnsiTheme="minorHAnsi" w:cstheme="minorHAnsi"/>
          <w:color w:val="000000" w:themeColor="text1"/>
          <w:u w:val="single"/>
        </w:rPr>
        <w:t xml:space="preserve"> č. 1:</w:t>
      </w:r>
    </w:p>
    <w:p w14:paraId="37F831E9" w14:textId="71C9F07C" w:rsidR="44E4EDA0" w:rsidRPr="00515300" w:rsidRDefault="44E4EDA0" w:rsidP="00193F7D">
      <w:pPr>
        <w:pStyle w:val="paragraph"/>
        <w:spacing w:before="0" w:beforeAutospacing="0" w:after="0" w:afterAutospacing="0"/>
        <w:ind w:left="405"/>
        <w:jc w:val="both"/>
        <w:rPr>
          <w:rStyle w:val="normaltextrun"/>
          <w:rFonts w:asciiTheme="minorHAnsi" w:eastAsia="Arial Narrow" w:hAnsiTheme="minorHAnsi" w:cstheme="minorHAnsi"/>
          <w:color w:val="000000" w:themeColor="text1"/>
          <w:u w:val="single"/>
        </w:rPr>
      </w:pPr>
    </w:p>
    <w:p w14:paraId="38BACC4A" w14:textId="011491FF" w:rsidR="0ED9ED42" w:rsidRPr="00515300" w:rsidRDefault="0ED9ED42" w:rsidP="00193F7D">
      <w:pPr>
        <w:pStyle w:val="paragraph"/>
        <w:spacing w:before="0" w:beforeAutospacing="0" w:after="0" w:afterAutospacing="0"/>
        <w:ind w:left="405"/>
        <w:jc w:val="both"/>
        <w:rPr>
          <w:rFonts w:asciiTheme="minorHAnsi" w:hAnsiTheme="minorHAnsi" w:cstheme="minorHAnsi"/>
          <w:i/>
          <w:iCs/>
        </w:rPr>
      </w:pPr>
      <w:r w:rsidRPr="00515300">
        <w:rPr>
          <w:rFonts w:asciiTheme="minorHAnsi" w:eastAsia="Arial" w:hAnsiTheme="minorHAnsi" w:cstheme="minorHAnsi"/>
          <w:i/>
          <w:iCs/>
          <w:color w:val="000000" w:themeColor="text1"/>
        </w:rPr>
        <w:t>“Do ktorých častí predmetnej zákazky sa ako záujemca v rámci prípravných konzultácií zapájate?”</w:t>
      </w:r>
    </w:p>
    <w:p w14:paraId="67DAE9BC" w14:textId="231F59AA" w:rsidR="44E4EDA0" w:rsidRPr="00515300" w:rsidRDefault="44E4EDA0" w:rsidP="00193F7D">
      <w:pPr>
        <w:pStyle w:val="paragraph"/>
        <w:spacing w:before="0" w:beforeAutospacing="0" w:after="0" w:afterAutospacing="0"/>
        <w:ind w:left="405"/>
        <w:jc w:val="both"/>
        <w:rPr>
          <w:rStyle w:val="normaltextrun"/>
          <w:rFonts w:asciiTheme="minorHAnsi" w:eastAsia="Arial Narrow" w:hAnsiTheme="minorHAnsi" w:cstheme="minorHAnsi"/>
          <w:color w:val="000000" w:themeColor="text1"/>
          <w:u w:val="single"/>
        </w:rPr>
      </w:pPr>
    </w:p>
    <w:p w14:paraId="75D82EE3" w14:textId="43D9D0A8" w:rsidR="2F9A8F6E" w:rsidRPr="00515300" w:rsidRDefault="2F9A8F6E" w:rsidP="00193F7D">
      <w:pPr>
        <w:pStyle w:val="paragraph"/>
        <w:spacing w:before="0" w:beforeAutospacing="0" w:after="0" w:afterAutospacing="0"/>
        <w:ind w:left="40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u w:val="single"/>
        </w:rPr>
        <w:t>Záver verejného obstarávateľa:</w:t>
      </w:r>
    </w:p>
    <w:p w14:paraId="0C076E8F" w14:textId="5D03C25E" w:rsidR="44E4EDA0" w:rsidRPr="00515300" w:rsidRDefault="44E4EDA0" w:rsidP="00193F7D">
      <w:pPr>
        <w:pStyle w:val="paragraph"/>
        <w:spacing w:before="0" w:beforeAutospacing="0" w:after="0" w:afterAutospacing="0"/>
        <w:ind w:left="405"/>
        <w:jc w:val="both"/>
        <w:rPr>
          <w:rStyle w:val="normaltextrun"/>
          <w:rFonts w:asciiTheme="minorHAnsi" w:eastAsia="Arial Narrow" w:hAnsiTheme="minorHAnsi" w:cstheme="minorHAnsi"/>
          <w:color w:val="000000" w:themeColor="text1"/>
          <w:u w:val="single"/>
        </w:rPr>
      </w:pPr>
    </w:p>
    <w:p w14:paraId="01ADD0C4" w14:textId="2588E63F" w:rsidR="0ED9ED42" w:rsidRPr="00515300" w:rsidRDefault="0ED9ED42" w:rsidP="00193F7D">
      <w:pPr>
        <w:spacing w:line="259" w:lineRule="auto"/>
        <w:ind w:left="419"/>
        <w:jc w:val="both"/>
        <w:rPr>
          <w:rFonts w:cstheme="minorHAnsi"/>
        </w:rPr>
      </w:pPr>
      <w:r w:rsidRPr="00515300">
        <w:rPr>
          <w:rFonts w:eastAsia="Arial Narrow" w:cstheme="minorHAnsi"/>
          <w:lang w:val="sk-SK"/>
        </w:rPr>
        <w:t>Verejný obstarávateľ na základe zís</w:t>
      </w:r>
      <w:r w:rsidR="6F06E161" w:rsidRPr="00515300">
        <w:rPr>
          <w:rFonts w:eastAsia="Arial Narrow" w:cstheme="minorHAnsi"/>
          <w:lang w:val="sk-SK"/>
        </w:rPr>
        <w:t>k</w:t>
      </w:r>
      <w:r w:rsidRPr="00515300">
        <w:rPr>
          <w:rFonts w:eastAsia="Arial Narrow" w:cstheme="minorHAnsi"/>
          <w:lang w:val="sk-SK"/>
        </w:rPr>
        <w:t>aných odpovedí konštatuje, že z piatich subjektov, ktor</w:t>
      </w:r>
      <w:r w:rsidR="62EDC173" w:rsidRPr="00515300">
        <w:rPr>
          <w:rFonts w:eastAsia="Arial Narrow" w:cstheme="minorHAnsi"/>
          <w:lang w:val="sk-SK"/>
        </w:rPr>
        <w:t>é sa zúčastnili PTK</w:t>
      </w:r>
      <w:r w:rsidRPr="00515300">
        <w:rPr>
          <w:rFonts w:eastAsia="Arial Narrow" w:cstheme="minorHAnsi"/>
          <w:lang w:val="sk-SK"/>
        </w:rPr>
        <w:t xml:space="preserve">, tri deklarovali záujem zúčastniť sa na </w:t>
      </w:r>
      <w:r w:rsidR="16B9D6B5" w:rsidRPr="00515300">
        <w:rPr>
          <w:rFonts w:eastAsia="Arial Narrow" w:cstheme="minorHAnsi"/>
          <w:lang w:val="sk-SK"/>
        </w:rPr>
        <w:t>1. časti zákazky</w:t>
      </w:r>
      <w:r w:rsidR="0F0F17D0" w:rsidRPr="00515300">
        <w:rPr>
          <w:rFonts w:eastAsia="Arial Narrow" w:cstheme="minorHAnsi"/>
          <w:lang w:val="sk-SK"/>
        </w:rPr>
        <w:t xml:space="preserve">, jeden neodpovedal a len jeden deklaroval záujem zúčastniť sa na 2. časti zákazky. </w:t>
      </w:r>
    </w:p>
    <w:p w14:paraId="05E1FE93" w14:textId="2850655A" w:rsidR="44E4EDA0" w:rsidRPr="00515300" w:rsidRDefault="44E4EDA0" w:rsidP="00193F7D">
      <w:pPr>
        <w:spacing w:line="259" w:lineRule="auto"/>
        <w:ind w:left="419"/>
        <w:jc w:val="both"/>
        <w:rPr>
          <w:rFonts w:eastAsia="Arial Narrow" w:cstheme="minorHAnsi"/>
          <w:lang w:val="sk-SK"/>
        </w:rPr>
      </w:pPr>
    </w:p>
    <w:p w14:paraId="264B7295" w14:textId="103BF7A9" w:rsidR="0F0F17D0" w:rsidRPr="00515300" w:rsidRDefault="0F0F17D0" w:rsidP="00193F7D">
      <w:pPr>
        <w:spacing w:line="259" w:lineRule="auto"/>
        <w:ind w:left="419"/>
        <w:jc w:val="both"/>
        <w:rPr>
          <w:rFonts w:cstheme="minorHAnsi"/>
        </w:rPr>
      </w:pPr>
      <w:r w:rsidRPr="00515300">
        <w:rPr>
          <w:rFonts w:eastAsia="Arial Narrow" w:cstheme="minorHAnsi"/>
          <w:lang w:val="sk-SK"/>
        </w:rPr>
        <w:t xml:space="preserve">Verejný obstarávateľ prijal k na základe vyššie uvedeného záver k 2. časti zákazky deklarovaný nižšie. </w:t>
      </w:r>
    </w:p>
    <w:p w14:paraId="4E2F1AB4" w14:textId="4889950E" w:rsidR="44E4EDA0" w:rsidRPr="00515300" w:rsidRDefault="44E4EDA0" w:rsidP="00193F7D">
      <w:pPr>
        <w:spacing w:line="259" w:lineRule="auto"/>
        <w:ind w:left="419"/>
        <w:jc w:val="both"/>
        <w:rPr>
          <w:rFonts w:eastAsia="Arial Narrow" w:cstheme="minorHAnsi"/>
          <w:lang w:val="sk-SK"/>
        </w:rPr>
      </w:pPr>
    </w:p>
    <w:p w14:paraId="6226C944" w14:textId="40401395" w:rsidR="146D04D3" w:rsidRPr="00515300" w:rsidRDefault="146D04D3" w:rsidP="00193F7D">
      <w:pPr>
        <w:spacing w:line="259" w:lineRule="auto"/>
        <w:ind w:left="419"/>
        <w:jc w:val="both"/>
        <w:rPr>
          <w:rFonts w:eastAsia="Arial Narrow" w:cstheme="minorHAnsi"/>
          <w:u w:val="single"/>
          <w:lang w:val="sk-SK"/>
        </w:rPr>
      </w:pPr>
      <w:r w:rsidRPr="00515300">
        <w:rPr>
          <w:rFonts w:eastAsia="Arial Narrow" w:cstheme="minorHAnsi"/>
          <w:u w:val="single"/>
          <w:lang w:val="sk-SK"/>
        </w:rPr>
        <w:t>Znenie otázky č. 2:</w:t>
      </w:r>
    </w:p>
    <w:p w14:paraId="7615EC40" w14:textId="0360FF04" w:rsidR="44E4EDA0" w:rsidRPr="00515300" w:rsidRDefault="44E4EDA0" w:rsidP="00193F7D">
      <w:pPr>
        <w:spacing w:line="259" w:lineRule="auto"/>
        <w:ind w:left="419"/>
        <w:jc w:val="both"/>
        <w:rPr>
          <w:rFonts w:eastAsia="Arial Narrow" w:cstheme="minorHAnsi"/>
          <w:lang w:val="sk-SK"/>
        </w:rPr>
      </w:pPr>
    </w:p>
    <w:p w14:paraId="2195EB8D" w14:textId="4D96D3CC" w:rsidR="146D04D3" w:rsidRPr="00515300" w:rsidRDefault="146D04D3" w:rsidP="00193F7D">
      <w:pPr>
        <w:spacing w:line="259" w:lineRule="auto"/>
        <w:ind w:left="419"/>
        <w:jc w:val="both"/>
        <w:rPr>
          <w:rFonts w:eastAsia="Arial Narrow" w:cstheme="minorHAnsi"/>
          <w:i/>
          <w:iCs/>
          <w:lang w:val="sk-SK"/>
        </w:rPr>
      </w:pPr>
      <w:r w:rsidRPr="00515300">
        <w:rPr>
          <w:rFonts w:eastAsia="Arial Narrow" w:cstheme="minorHAnsi"/>
          <w:i/>
          <w:iCs/>
          <w:lang w:val="sk-SK"/>
        </w:rPr>
        <w:t>“</w:t>
      </w:r>
      <w:r w:rsidR="15882D08" w:rsidRPr="00515300">
        <w:rPr>
          <w:rFonts w:eastAsia="Arial Narrow" w:cstheme="minorHAnsi"/>
          <w:i/>
          <w:iCs/>
          <w:color w:val="000000" w:themeColor="text1"/>
          <w:lang w:val="sk-SK"/>
        </w:rPr>
        <w:t>Pre obe časti zákazky - Evidujete v dokumentoch zverejnených verejným obstarávateľom čokoľvek, čo by Vám bránilo v účasti na prípadnom verejnom obstarávaní, neprimerane znevýhodňovalo Vašu spoločnosť alebo bolo voči nej diskriminačné? Ak áno, konkretizujte!”</w:t>
      </w:r>
    </w:p>
    <w:p w14:paraId="134DA006" w14:textId="42A01F75" w:rsidR="44E4EDA0" w:rsidRPr="00515300" w:rsidRDefault="44E4EDA0" w:rsidP="00193F7D">
      <w:pPr>
        <w:spacing w:line="259" w:lineRule="auto"/>
        <w:ind w:left="419"/>
        <w:jc w:val="both"/>
        <w:rPr>
          <w:rFonts w:eastAsia="Arial Narrow" w:cstheme="minorHAnsi"/>
          <w:lang w:val="sk-SK"/>
        </w:rPr>
      </w:pPr>
    </w:p>
    <w:p w14:paraId="25F6AA18" w14:textId="43D9D0A8" w:rsidR="15882D08" w:rsidRPr="00515300" w:rsidRDefault="15882D08" w:rsidP="00193F7D">
      <w:pPr>
        <w:pStyle w:val="paragraph"/>
        <w:spacing w:before="0" w:beforeAutospacing="0" w:after="0" w:afterAutospacing="0"/>
        <w:ind w:left="40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u w:val="single"/>
        </w:rPr>
        <w:t>Záver verejného obstarávateľa:</w:t>
      </w:r>
    </w:p>
    <w:p w14:paraId="2B96A5A5" w14:textId="29F76742" w:rsidR="44E4EDA0" w:rsidRPr="00515300" w:rsidRDefault="44E4EDA0" w:rsidP="00193F7D">
      <w:pPr>
        <w:spacing w:line="259" w:lineRule="auto"/>
        <w:ind w:left="419"/>
        <w:jc w:val="both"/>
        <w:rPr>
          <w:rFonts w:eastAsia="Arial Narrow" w:cstheme="minorHAnsi"/>
          <w:lang w:val="sk-SK"/>
        </w:rPr>
      </w:pPr>
    </w:p>
    <w:p w14:paraId="4AFD4477" w14:textId="25A895FA" w:rsidR="15882D08" w:rsidRPr="00515300" w:rsidRDefault="15882D08" w:rsidP="00193F7D">
      <w:pPr>
        <w:spacing w:line="259" w:lineRule="auto"/>
        <w:ind w:left="419"/>
        <w:jc w:val="both"/>
        <w:rPr>
          <w:rFonts w:cstheme="minorHAnsi"/>
        </w:rPr>
      </w:pPr>
      <w:r w:rsidRPr="00515300">
        <w:rPr>
          <w:rFonts w:eastAsia="Arial Narrow" w:cstheme="minorHAnsi"/>
          <w:lang w:val="sk-SK"/>
        </w:rPr>
        <w:t>Verejný obstarávateľ identifikoval ako body prvej časti zákazky, ktoré môžu byť potenciálne znevýhodňujúce:</w:t>
      </w:r>
    </w:p>
    <w:p w14:paraId="2719C9F9" w14:textId="56E36AB3" w:rsidR="44E4EDA0" w:rsidRPr="00515300" w:rsidRDefault="44E4EDA0" w:rsidP="00193F7D">
      <w:pPr>
        <w:spacing w:line="259" w:lineRule="auto"/>
        <w:ind w:left="419"/>
        <w:jc w:val="both"/>
        <w:rPr>
          <w:rFonts w:eastAsia="Arial Narrow" w:cstheme="minorHAnsi"/>
          <w:lang w:val="sk-SK"/>
        </w:rPr>
      </w:pPr>
    </w:p>
    <w:p w14:paraId="466ED5DE" w14:textId="193E74BF" w:rsidR="15882D08" w:rsidRPr="00515300" w:rsidRDefault="15882D08" w:rsidP="00193F7D">
      <w:pPr>
        <w:pStyle w:val="Odsekzoznamu"/>
        <w:numPr>
          <w:ilvl w:val="0"/>
          <w:numId w:val="8"/>
        </w:numPr>
        <w:spacing w:line="259" w:lineRule="auto"/>
        <w:jc w:val="both"/>
        <w:rPr>
          <w:rFonts w:asciiTheme="minorHAnsi" w:eastAsia="Arial Narrow" w:hAnsiTheme="minorHAnsi" w:cstheme="minorHAnsi"/>
        </w:rPr>
      </w:pPr>
      <w:r w:rsidRPr="00515300">
        <w:rPr>
          <w:rFonts w:asciiTheme="minorHAnsi" w:eastAsia="Arial Narrow" w:hAnsiTheme="minorHAnsi" w:cstheme="minorHAnsi"/>
        </w:rPr>
        <w:lastRenderedPageBreak/>
        <w:t>Položky technickej špecifikácie č. 98, 41, 9, 10, 55</w:t>
      </w:r>
      <w:r w:rsidR="6DF85AC3" w:rsidRPr="00515300">
        <w:rPr>
          <w:rFonts w:asciiTheme="minorHAnsi" w:eastAsia="Arial Narrow" w:hAnsiTheme="minorHAnsi" w:cstheme="minorHAnsi"/>
        </w:rPr>
        <w:t xml:space="preserve"> - verejný obstarávateľ konštatuje, že predmetné parametre na účely ďalšieho VO upravil tak, aby ich na základe parametrov deklarovaných v rácmi PTK spĺňali všetci relevantný záujemcovia;</w:t>
      </w:r>
    </w:p>
    <w:p w14:paraId="4E32914A" w14:textId="01F38DA4" w:rsidR="12EA1A30" w:rsidRPr="00515300" w:rsidRDefault="12EA1A30" w:rsidP="00193F7D">
      <w:pPr>
        <w:pStyle w:val="Odsekzoznamu"/>
        <w:numPr>
          <w:ilvl w:val="0"/>
          <w:numId w:val="8"/>
        </w:numPr>
        <w:spacing w:line="259" w:lineRule="auto"/>
        <w:jc w:val="both"/>
        <w:rPr>
          <w:rFonts w:asciiTheme="minorHAnsi" w:eastAsia="Arial Narrow" w:hAnsiTheme="minorHAnsi" w:cstheme="minorHAnsi"/>
        </w:rPr>
      </w:pPr>
      <w:r w:rsidRPr="00515300">
        <w:rPr>
          <w:rFonts w:asciiTheme="minorHAnsi" w:eastAsia="Arial Narrow" w:hAnsiTheme="minorHAnsi" w:cstheme="minorHAnsi"/>
        </w:rPr>
        <w:t>Verejný obstarávateľ identifikoval v rámci odpovedí upozornenie, že k ŠÚKL kódu (deklarované aj vyššie v časti zmluvné podmienky) - verejný obstraávateľ konštatuje, že ŠÚKL kód bude požadoa</w:t>
      </w:r>
      <w:r w:rsidR="2B218BD2" w:rsidRPr="00515300">
        <w:rPr>
          <w:rFonts w:asciiTheme="minorHAnsi" w:eastAsia="Arial Narrow" w:hAnsiTheme="minorHAnsi" w:cstheme="minorHAnsi"/>
        </w:rPr>
        <w:t>vť len k dodaniu resp. Inštalácii prístroja (nie v rámci ponuky uchádzača);</w:t>
      </w:r>
    </w:p>
    <w:p w14:paraId="7A912D5E" w14:textId="49D47FC1" w:rsidR="44E4EDA0" w:rsidRPr="00515300" w:rsidRDefault="44E4EDA0" w:rsidP="00193F7D">
      <w:pPr>
        <w:pStyle w:val="Odsekzoznamu"/>
        <w:spacing w:line="259" w:lineRule="auto"/>
        <w:ind w:left="779"/>
        <w:jc w:val="both"/>
        <w:rPr>
          <w:rFonts w:asciiTheme="minorHAnsi" w:eastAsia="Arial Narrow" w:hAnsiTheme="minorHAnsi" w:cstheme="minorHAnsi"/>
        </w:rPr>
      </w:pPr>
    </w:p>
    <w:p w14:paraId="1B207D1D" w14:textId="31E76BD5" w:rsidR="4D9216F9" w:rsidRPr="00515300" w:rsidRDefault="4D9216F9" w:rsidP="00193F7D">
      <w:pPr>
        <w:spacing w:line="259" w:lineRule="auto"/>
        <w:jc w:val="both"/>
        <w:rPr>
          <w:rFonts w:cstheme="minorHAnsi"/>
        </w:rPr>
      </w:pPr>
      <w:r w:rsidRPr="00515300">
        <w:rPr>
          <w:rFonts w:eastAsia="Arial Narrow" w:cstheme="minorHAnsi"/>
          <w:lang w:val="sk-SK"/>
        </w:rPr>
        <w:t xml:space="preserve">Nakoľko verejný </w:t>
      </w:r>
      <w:r w:rsidR="0083331E" w:rsidRPr="00515300">
        <w:rPr>
          <w:rFonts w:eastAsia="Arial Narrow" w:cstheme="minorHAnsi"/>
          <w:lang w:val="sk-SK"/>
        </w:rPr>
        <w:t>obstarávateľ</w:t>
      </w:r>
      <w:r w:rsidRPr="00515300">
        <w:rPr>
          <w:rFonts w:eastAsia="Arial Narrow" w:cstheme="minorHAnsi"/>
          <w:lang w:val="sk-SK"/>
        </w:rPr>
        <w:t xml:space="preserve"> sa rozhodol nevyhlasovať druhú časť zákazky, pripomienky k nej v tejto časti neuvádza. </w:t>
      </w:r>
    </w:p>
    <w:p w14:paraId="05F9E3AA" w14:textId="2EA3DCDC" w:rsidR="44E4EDA0" w:rsidRPr="00515300" w:rsidRDefault="44E4EDA0" w:rsidP="00193F7D">
      <w:pPr>
        <w:spacing w:line="259" w:lineRule="auto"/>
        <w:jc w:val="both"/>
        <w:rPr>
          <w:rFonts w:eastAsia="Arial Narrow" w:cstheme="minorHAnsi"/>
          <w:lang w:val="sk-SK"/>
        </w:rPr>
      </w:pPr>
    </w:p>
    <w:p w14:paraId="6AB1355C" w14:textId="5E7AFDCA" w:rsidR="42E0E870" w:rsidRPr="00515300" w:rsidRDefault="42E0E870" w:rsidP="00193F7D">
      <w:pPr>
        <w:spacing w:line="259" w:lineRule="auto"/>
        <w:ind w:left="419"/>
        <w:jc w:val="both"/>
        <w:rPr>
          <w:rFonts w:cstheme="minorHAnsi"/>
        </w:rPr>
      </w:pPr>
      <w:r w:rsidRPr="00515300">
        <w:rPr>
          <w:rFonts w:eastAsia="Arial Narrow" w:cstheme="minorHAnsi"/>
          <w:u w:val="single"/>
          <w:lang w:val="sk-SK"/>
        </w:rPr>
        <w:t>Znenie otázky č. 3:</w:t>
      </w:r>
    </w:p>
    <w:p w14:paraId="1569B705" w14:textId="6D5C45E7" w:rsidR="44E4EDA0" w:rsidRPr="00515300" w:rsidRDefault="44E4EDA0" w:rsidP="00193F7D">
      <w:pPr>
        <w:spacing w:line="259" w:lineRule="auto"/>
        <w:ind w:left="419"/>
        <w:jc w:val="both"/>
        <w:rPr>
          <w:rFonts w:eastAsia="Arial Narrow" w:cstheme="minorHAnsi"/>
          <w:u w:val="single"/>
          <w:lang w:val="sk-SK"/>
        </w:rPr>
      </w:pPr>
    </w:p>
    <w:p w14:paraId="7F022E50" w14:textId="44D9177F" w:rsidR="42E0E870" w:rsidRPr="00515300" w:rsidRDefault="42E0E870" w:rsidP="00193F7D">
      <w:pPr>
        <w:spacing w:line="259" w:lineRule="auto"/>
        <w:ind w:left="419"/>
        <w:jc w:val="both"/>
        <w:rPr>
          <w:rFonts w:eastAsia="Arial Narrow" w:cstheme="minorHAnsi"/>
          <w:i/>
          <w:iCs/>
          <w:lang w:val="sk-SK"/>
        </w:rPr>
      </w:pPr>
      <w:r w:rsidRPr="00515300">
        <w:rPr>
          <w:rFonts w:eastAsia="Arial Narrow" w:cstheme="minorHAnsi"/>
          <w:i/>
          <w:iCs/>
          <w:color w:val="000000" w:themeColor="text1"/>
          <w:lang w:val="sk-SK"/>
        </w:rPr>
        <w:t>“Pre obe časti zákazky - sú dokumenty sprístupnené v rámci prípravných trhových konzultácií zákazky zrozumiteľné a jednoznačné?”</w:t>
      </w:r>
    </w:p>
    <w:p w14:paraId="56D52E7C" w14:textId="3B5EE6F3" w:rsidR="44E4EDA0" w:rsidRPr="00515300" w:rsidRDefault="44E4EDA0" w:rsidP="00193F7D">
      <w:pPr>
        <w:spacing w:line="259" w:lineRule="auto"/>
        <w:jc w:val="both"/>
        <w:rPr>
          <w:rFonts w:eastAsia="Arial Narrow" w:cstheme="minorHAnsi"/>
          <w:lang w:val="sk-SK"/>
        </w:rPr>
      </w:pPr>
    </w:p>
    <w:p w14:paraId="3125B13E" w14:textId="3CC47B5B" w:rsidR="42E0E870" w:rsidRPr="00515300" w:rsidRDefault="42E0E870" w:rsidP="00193F7D">
      <w:pPr>
        <w:spacing w:line="259" w:lineRule="auto"/>
        <w:jc w:val="both"/>
        <w:rPr>
          <w:rFonts w:cstheme="minorHAnsi"/>
        </w:rPr>
      </w:pPr>
      <w:r w:rsidRPr="00515300">
        <w:rPr>
          <w:rFonts w:eastAsia="Arial Narrow" w:cstheme="minorHAnsi"/>
          <w:u w:val="single"/>
          <w:lang w:val="sk-SK"/>
        </w:rPr>
        <w:t>Záver verejného obstarávateľa:</w:t>
      </w:r>
    </w:p>
    <w:p w14:paraId="28CED677" w14:textId="6F641363" w:rsidR="44E4EDA0" w:rsidRPr="00515300" w:rsidRDefault="44E4EDA0" w:rsidP="00193F7D">
      <w:pPr>
        <w:spacing w:line="259" w:lineRule="auto"/>
        <w:jc w:val="both"/>
        <w:rPr>
          <w:rFonts w:eastAsia="Arial Narrow" w:cstheme="minorHAnsi"/>
          <w:u w:val="single"/>
          <w:lang w:val="sk-SK"/>
        </w:rPr>
      </w:pPr>
    </w:p>
    <w:p w14:paraId="11286FA6" w14:textId="08EA7147" w:rsidR="42E0E870" w:rsidRPr="00515300" w:rsidRDefault="42E0E870" w:rsidP="00193F7D">
      <w:pPr>
        <w:spacing w:line="259" w:lineRule="auto"/>
        <w:jc w:val="both"/>
        <w:rPr>
          <w:rFonts w:eastAsia="Arial Narrow" w:cstheme="minorHAnsi"/>
          <w:lang w:val="sk-SK"/>
        </w:rPr>
      </w:pPr>
      <w:r w:rsidRPr="00515300">
        <w:rPr>
          <w:rFonts w:eastAsia="Arial Narrow" w:cstheme="minorHAnsi"/>
          <w:lang w:val="sk-SK"/>
        </w:rPr>
        <w:t xml:space="preserve">Verejný obstarávateľ konštatuje, že na predmetnú otázku z piatich relevantných zúčastnených subjektov odpovedali kladne traja, jeden nezaslal odpovede a jeden uviedol nejasnosti do osobitného dokumentu (s týmito sa </w:t>
      </w:r>
      <w:r w:rsidR="56FC71ED" w:rsidRPr="00515300">
        <w:rPr>
          <w:rFonts w:eastAsia="Arial Narrow" w:cstheme="minorHAnsi"/>
          <w:lang w:val="sk-SK"/>
        </w:rPr>
        <w:t xml:space="preserve">verejný obstarávateľ vysporiadal vyššie v časti zmluvné podmienky). </w:t>
      </w:r>
    </w:p>
    <w:p w14:paraId="36BE07A4" w14:textId="0B8FCA65" w:rsidR="44E4EDA0" w:rsidRPr="00515300" w:rsidRDefault="44E4EDA0" w:rsidP="00193F7D">
      <w:pPr>
        <w:spacing w:line="259" w:lineRule="auto"/>
        <w:jc w:val="both"/>
        <w:rPr>
          <w:rFonts w:eastAsia="Arial Narrow" w:cstheme="minorHAnsi"/>
          <w:lang w:val="sk-SK"/>
        </w:rPr>
      </w:pPr>
    </w:p>
    <w:p w14:paraId="0F596E3F" w14:textId="3C798377" w:rsidR="56FC71ED" w:rsidRPr="00515300" w:rsidRDefault="56FC71ED" w:rsidP="00193F7D">
      <w:pPr>
        <w:spacing w:line="259" w:lineRule="auto"/>
        <w:jc w:val="both"/>
        <w:rPr>
          <w:rFonts w:cstheme="minorHAnsi"/>
        </w:rPr>
      </w:pPr>
      <w:r w:rsidRPr="00515300">
        <w:rPr>
          <w:rFonts w:eastAsia="Arial Narrow" w:cstheme="minorHAnsi"/>
          <w:lang w:val="sk-SK"/>
        </w:rPr>
        <w:t>Verejný obstarávateľ konštatuje, že dokumenty je</w:t>
      </w:r>
      <w:r w:rsidR="3247279E" w:rsidRPr="00515300">
        <w:rPr>
          <w:rFonts w:eastAsia="Arial Narrow" w:cstheme="minorHAnsi"/>
          <w:lang w:val="sk-SK"/>
        </w:rPr>
        <w:t xml:space="preserve"> </w:t>
      </w:r>
      <w:r w:rsidRPr="00515300">
        <w:rPr>
          <w:rFonts w:eastAsia="Arial Narrow" w:cstheme="minorHAnsi"/>
          <w:lang w:val="sk-SK"/>
        </w:rPr>
        <w:t>možné po zodpovedaní otázok jedného zo subjektov, ktorý ich zaslal v osobitnom dokumente</w:t>
      </w:r>
      <w:r w:rsidR="0F45A58A" w:rsidRPr="00515300">
        <w:rPr>
          <w:rFonts w:eastAsia="Arial Narrow" w:cstheme="minorHAnsi"/>
          <w:lang w:val="sk-SK"/>
        </w:rPr>
        <w:t xml:space="preserve"> označiť za jednoznačné a zrozumiteľné. </w:t>
      </w:r>
    </w:p>
    <w:p w14:paraId="195A340A" w14:textId="4632AD51" w:rsidR="44E4EDA0" w:rsidRPr="00515300" w:rsidRDefault="44E4EDA0" w:rsidP="00193F7D">
      <w:pPr>
        <w:spacing w:line="259" w:lineRule="auto"/>
        <w:jc w:val="both"/>
        <w:rPr>
          <w:rFonts w:eastAsia="Arial Narrow" w:cstheme="minorHAnsi"/>
          <w:lang w:val="sk-SK"/>
        </w:rPr>
      </w:pPr>
    </w:p>
    <w:p w14:paraId="6F508598" w14:textId="5B35152B" w:rsidR="70A50369" w:rsidRPr="00515300" w:rsidRDefault="70A50369" w:rsidP="00193F7D">
      <w:pPr>
        <w:spacing w:line="259" w:lineRule="auto"/>
        <w:ind w:left="419"/>
        <w:jc w:val="both"/>
        <w:rPr>
          <w:rFonts w:cstheme="minorHAnsi"/>
        </w:rPr>
      </w:pPr>
      <w:r w:rsidRPr="00515300">
        <w:rPr>
          <w:rFonts w:eastAsia="Arial Narrow" w:cstheme="minorHAnsi"/>
          <w:u w:val="single"/>
          <w:lang w:val="sk-SK"/>
        </w:rPr>
        <w:t>Znenie otázky č. 4:</w:t>
      </w:r>
    </w:p>
    <w:p w14:paraId="5ADAC9B0" w14:textId="3D215AEB" w:rsidR="44E4EDA0" w:rsidRPr="00515300" w:rsidRDefault="44E4EDA0" w:rsidP="00193F7D">
      <w:pPr>
        <w:spacing w:line="259" w:lineRule="auto"/>
        <w:ind w:left="419"/>
        <w:jc w:val="both"/>
        <w:rPr>
          <w:rFonts w:eastAsia="Arial Narrow" w:cstheme="minorHAnsi"/>
          <w:u w:val="single"/>
          <w:lang w:val="sk-SK"/>
        </w:rPr>
      </w:pPr>
    </w:p>
    <w:p w14:paraId="72AA9F03" w14:textId="2830CA8E" w:rsidR="70A50369" w:rsidRPr="00515300" w:rsidRDefault="70A50369" w:rsidP="00193F7D">
      <w:pPr>
        <w:spacing w:line="259" w:lineRule="auto"/>
        <w:ind w:left="419"/>
        <w:jc w:val="both"/>
        <w:rPr>
          <w:rFonts w:eastAsia="Arial Narrow" w:cstheme="minorHAnsi"/>
          <w:i/>
          <w:iCs/>
          <w:lang w:val="sk-SK"/>
        </w:rPr>
      </w:pPr>
      <w:r w:rsidRPr="00515300">
        <w:rPr>
          <w:rFonts w:eastAsia="Arial Narrow" w:cstheme="minorHAnsi"/>
          <w:i/>
          <w:iCs/>
          <w:u w:val="single"/>
          <w:lang w:val="sk-SK"/>
        </w:rPr>
        <w:t>“</w:t>
      </w:r>
      <w:r w:rsidRPr="00515300">
        <w:rPr>
          <w:rFonts w:eastAsia="Arial Narrow" w:cstheme="minorHAnsi"/>
          <w:i/>
          <w:iCs/>
          <w:color w:val="000000" w:themeColor="text1"/>
          <w:lang w:val="sk-SK"/>
        </w:rPr>
        <w:t>Pre obe časti zákazky - je na relevantnom trhu možné zakúpiť príslušenstvo k prístrojom počítačovej tomografie (príslušenstvom sa na účely tejto otázky myslí príslušenstvo uvedené v množine 2 indikatívnej cenovej ponuky), ktoré by bolo univerzálne a kompatibilné so zariadeniami viacerých výrobcov CT, alebo je takéto príslušenstvo vyrábané exkluzívne, vždy a výlučne pre konkrétneho výrobcu / resp. typ CT a je ho možné používať výlučne s CT zariadeniami jedného výrobcu?”</w:t>
      </w:r>
    </w:p>
    <w:p w14:paraId="5CC8EBD5" w14:textId="6EF2D646" w:rsidR="44E4EDA0" w:rsidRPr="00515300" w:rsidRDefault="44E4EDA0" w:rsidP="00193F7D">
      <w:pPr>
        <w:spacing w:line="259" w:lineRule="auto"/>
        <w:jc w:val="both"/>
        <w:rPr>
          <w:rFonts w:eastAsia="Arial Narrow" w:cstheme="minorHAnsi"/>
          <w:lang w:val="sk-SK"/>
        </w:rPr>
      </w:pPr>
    </w:p>
    <w:p w14:paraId="4255D938" w14:textId="762F6A25" w:rsidR="44E4EDA0" w:rsidRPr="00515300" w:rsidRDefault="16255033" w:rsidP="00193F7D">
      <w:pPr>
        <w:spacing w:line="259" w:lineRule="auto"/>
        <w:jc w:val="both"/>
        <w:rPr>
          <w:rFonts w:cstheme="minorHAnsi"/>
        </w:rPr>
      </w:pPr>
      <w:r w:rsidRPr="00515300">
        <w:rPr>
          <w:rFonts w:eastAsia="Arial Narrow" w:cstheme="minorHAnsi"/>
          <w:u w:val="single"/>
          <w:lang w:val="sk-SK"/>
        </w:rPr>
        <w:t>Záver verejného obstarávateľa:</w:t>
      </w:r>
    </w:p>
    <w:p w14:paraId="356291F7" w14:textId="571A00C6" w:rsidR="0B5EED36" w:rsidRPr="00515300" w:rsidRDefault="0B5EED36" w:rsidP="00193F7D">
      <w:pPr>
        <w:spacing w:line="259" w:lineRule="auto"/>
        <w:jc w:val="both"/>
        <w:rPr>
          <w:rFonts w:eastAsia="Arial Narrow" w:cstheme="minorHAnsi"/>
          <w:u w:val="single"/>
          <w:lang w:val="sk-SK"/>
        </w:rPr>
      </w:pPr>
    </w:p>
    <w:p w14:paraId="2B522F59" w14:textId="7A40ACEE" w:rsidR="50E03D44" w:rsidRPr="00515300" w:rsidRDefault="50E03D44" w:rsidP="00193F7D">
      <w:pPr>
        <w:spacing w:line="259" w:lineRule="auto"/>
        <w:jc w:val="both"/>
        <w:rPr>
          <w:rFonts w:eastAsia="Arial Narrow" w:cstheme="minorHAnsi"/>
          <w:lang w:val="sk-SK"/>
        </w:rPr>
      </w:pPr>
      <w:r w:rsidRPr="00515300">
        <w:rPr>
          <w:rFonts w:eastAsia="Arial Narrow" w:cstheme="minorHAnsi"/>
          <w:lang w:val="sk-SK"/>
        </w:rPr>
        <w:t xml:space="preserve">Verejný </w:t>
      </w:r>
      <w:r w:rsidR="0083331E" w:rsidRPr="00515300">
        <w:rPr>
          <w:rFonts w:eastAsia="Arial Narrow" w:cstheme="minorHAnsi"/>
          <w:lang w:val="sk-SK"/>
        </w:rPr>
        <w:t>obstarávateľ</w:t>
      </w:r>
      <w:r w:rsidRPr="00515300">
        <w:rPr>
          <w:rFonts w:eastAsia="Arial Narrow" w:cstheme="minorHAnsi"/>
          <w:lang w:val="sk-SK"/>
        </w:rPr>
        <w:t xml:space="preserve"> pri prijatí záveru k vyhodnoteniu odpovedí položených na predmetnú otázku odkazuje na závery k otázke č. 5 a technick</w:t>
      </w:r>
      <w:r w:rsidR="717AC208" w:rsidRPr="00515300">
        <w:rPr>
          <w:rFonts w:eastAsia="Arial Narrow" w:cstheme="minorHAnsi"/>
          <w:lang w:val="sk-SK"/>
        </w:rPr>
        <w:t>ú argumentáciu uvedenú v bode X. tohto zápisu. Závery uvedené v týchto dvoch častiach zápisu je možné primerane uplatniť aj pri odpovediach na otázku č. 4.</w:t>
      </w:r>
    </w:p>
    <w:p w14:paraId="78ECFAEA" w14:textId="7A0A2227" w:rsidR="0B5EED36" w:rsidRPr="00515300" w:rsidRDefault="0B5EED36" w:rsidP="00193F7D">
      <w:pPr>
        <w:spacing w:line="259" w:lineRule="auto"/>
        <w:jc w:val="both"/>
        <w:rPr>
          <w:rFonts w:eastAsia="Arial Narrow" w:cstheme="minorHAnsi"/>
          <w:lang w:val="sk-SK"/>
        </w:rPr>
      </w:pPr>
    </w:p>
    <w:p w14:paraId="0F193348" w14:textId="346207BE" w:rsidR="7797A4F5" w:rsidRPr="00515300" w:rsidRDefault="7797A4F5" w:rsidP="00193F7D">
      <w:pPr>
        <w:spacing w:line="259" w:lineRule="auto"/>
        <w:jc w:val="both"/>
        <w:rPr>
          <w:rFonts w:cstheme="minorHAnsi"/>
        </w:rPr>
      </w:pPr>
      <w:r w:rsidRPr="00515300">
        <w:rPr>
          <w:rFonts w:eastAsia="Arial Narrow" w:cstheme="minorHAnsi"/>
          <w:u w:val="single"/>
          <w:lang w:val="sk-SK"/>
        </w:rPr>
        <w:t>Znenie otázky č. 5</w:t>
      </w:r>
    </w:p>
    <w:p w14:paraId="6BE1F5DF" w14:textId="0112BDEE" w:rsidR="44E4EDA0" w:rsidRPr="00515300" w:rsidRDefault="44E4EDA0" w:rsidP="00193F7D">
      <w:pPr>
        <w:spacing w:line="259" w:lineRule="auto"/>
        <w:jc w:val="both"/>
        <w:rPr>
          <w:rFonts w:eastAsia="Arial Narrow" w:cstheme="minorHAnsi"/>
          <w:u w:val="single"/>
          <w:lang w:val="sk-SK"/>
        </w:rPr>
      </w:pPr>
    </w:p>
    <w:p w14:paraId="63ECC8BE" w14:textId="000AFEF3" w:rsidR="7797A4F5" w:rsidRPr="00515300" w:rsidRDefault="7797A4F5" w:rsidP="00193F7D">
      <w:pPr>
        <w:spacing w:line="259" w:lineRule="auto"/>
        <w:jc w:val="both"/>
        <w:rPr>
          <w:rFonts w:cstheme="minorHAnsi"/>
          <w:i/>
        </w:rPr>
      </w:pPr>
      <w:r w:rsidRPr="00515300">
        <w:rPr>
          <w:rFonts w:eastAsia="Arial Narrow" w:cstheme="minorHAnsi"/>
          <w:i/>
          <w:u w:val="single"/>
          <w:lang w:val="sk-SK"/>
        </w:rPr>
        <w:lastRenderedPageBreak/>
        <w:t>“</w:t>
      </w:r>
      <w:r w:rsidRPr="00515300">
        <w:rPr>
          <w:rFonts w:eastAsia="Arial Narrow" w:cstheme="minorHAnsi"/>
          <w:i/>
          <w:color w:val="000000" w:themeColor="text1"/>
          <w:lang w:val="sk-SK"/>
        </w:rPr>
        <w:t>Pre obe časti zákazky - je na relevantnom trhu možné zakúpiť rozšírenia základného softvérového vybavenia prístrojov počítačovej tomografie (rozšírením softvéru sa na účely tejto otázky myslí softvér uvedený v množine 3 indikatívnej cenovej ponuky), ktoré by boli univerzálne a kompatibilné so zariadeniami viacerých výrobcov CT, alebo je takýto softvér vytváraný a poskytovaný exkluzívne, vždy a výlučne pre konkrétneho výrobcu / resp. typ CT a je ho možné používať výlučne s CT zariadeniami jedného výrobcu?”</w:t>
      </w:r>
    </w:p>
    <w:p w14:paraId="2842C258" w14:textId="0209618D" w:rsidR="0B5EED36" w:rsidRPr="00515300" w:rsidRDefault="0B5EED36" w:rsidP="00193F7D">
      <w:pPr>
        <w:spacing w:line="259" w:lineRule="auto"/>
        <w:jc w:val="both"/>
        <w:rPr>
          <w:rFonts w:eastAsia="Arial Narrow" w:cstheme="minorHAnsi"/>
          <w:color w:val="000000" w:themeColor="text1"/>
          <w:lang w:val="sk-SK"/>
        </w:rPr>
      </w:pPr>
    </w:p>
    <w:p w14:paraId="42E416BD" w14:textId="0AF913FC" w:rsidR="780984D4" w:rsidRPr="00515300" w:rsidRDefault="780984D4" w:rsidP="00193F7D">
      <w:pPr>
        <w:spacing w:line="259" w:lineRule="auto"/>
        <w:jc w:val="both"/>
        <w:rPr>
          <w:rFonts w:cstheme="minorHAnsi"/>
        </w:rPr>
      </w:pPr>
      <w:r w:rsidRPr="00515300">
        <w:rPr>
          <w:rFonts w:eastAsia="Arial Narrow" w:cstheme="minorHAnsi"/>
          <w:u w:val="single"/>
          <w:lang w:val="sk-SK"/>
        </w:rPr>
        <w:t>Záver verejného obstarávateľa:</w:t>
      </w:r>
    </w:p>
    <w:p w14:paraId="2348630B" w14:textId="1369A61B" w:rsidR="0B5EED36" w:rsidRPr="00515300" w:rsidRDefault="0B5EED36" w:rsidP="00193F7D">
      <w:pPr>
        <w:spacing w:line="259" w:lineRule="auto"/>
        <w:jc w:val="both"/>
        <w:rPr>
          <w:rFonts w:eastAsia="Arial Narrow" w:cstheme="minorHAnsi"/>
          <w:color w:val="000000" w:themeColor="text1"/>
          <w:lang w:val="sk-SK"/>
        </w:rPr>
      </w:pPr>
    </w:p>
    <w:p w14:paraId="39DFF55C" w14:textId="0D68847B" w:rsidR="7AAB0E1C" w:rsidRPr="00515300" w:rsidRDefault="7AAB0E1C" w:rsidP="00193F7D">
      <w:pPr>
        <w:spacing w:line="259" w:lineRule="auto"/>
        <w:jc w:val="both"/>
        <w:rPr>
          <w:rFonts w:cstheme="minorHAnsi"/>
        </w:rPr>
      </w:pPr>
      <w:r w:rsidRPr="00515300">
        <w:rPr>
          <w:rFonts w:eastAsia="Arial Narrow" w:cstheme="minorHAnsi"/>
          <w:color w:val="000000" w:themeColor="text1"/>
          <w:lang w:val="sk-SK"/>
        </w:rPr>
        <w:t>Verejný obstarávateľ na základe odpovedí jednotlivých záujemcov na trhu konštatuje, že</w:t>
      </w:r>
      <w:r w:rsidR="5B3D3F05" w:rsidRPr="00515300">
        <w:rPr>
          <w:rFonts w:eastAsia="Arial Narrow" w:cstheme="minorHAnsi"/>
          <w:color w:val="000000" w:themeColor="text1"/>
          <w:lang w:val="sk-SK"/>
        </w:rPr>
        <w:t>:</w:t>
      </w:r>
    </w:p>
    <w:p w14:paraId="299A8552" w14:textId="37C98412" w:rsidR="0B5EED36" w:rsidRPr="00515300" w:rsidRDefault="0B5EED36" w:rsidP="00193F7D">
      <w:pPr>
        <w:spacing w:line="259" w:lineRule="auto"/>
        <w:jc w:val="both"/>
        <w:rPr>
          <w:rFonts w:eastAsia="Arial Narrow" w:cstheme="minorHAnsi"/>
          <w:color w:val="000000" w:themeColor="text1"/>
          <w:lang w:val="sk-SK"/>
        </w:rPr>
      </w:pPr>
    </w:p>
    <w:p w14:paraId="23941EBF" w14:textId="0D1BC8E5" w:rsidR="5B3D3F05" w:rsidRPr="00515300" w:rsidRDefault="5B3D3F05" w:rsidP="00193F7D">
      <w:pPr>
        <w:pStyle w:val="Odsekzoznamu"/>
        <w:numPr>
          <w:ilvl w:val="0"/>
          <w:numId w:val="7"/>
        </w:numPr>
        <w:spacing w:line="259" w:lineRule="auto"/>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z vyjadrení záujemcov k technickej špecifikácii je zrejmé, že softvérové rozšírenia, ktoré boli ponechané v technickej špecifikácii dokáže ako súčasť predmetu zákazky poskytnúť</w:t>
      </w:r>
      <w:r w:rsidR="1E08AC75" w:rsidRPr="00515300">
        <w:rPr>
          <w:rFonts w:asciiTheme="minorHAnsi" w:eastAsia="Arial Narrow" w:hAnsiTheme="minorHAnsi" w:cstheme="minorHAnsi"/>
          <w:noProof w:val="0"/>
          <w:color w:val="000000" w:themeColor="text1"/>
        </w:rPr>
        <w:t xml:space="preserve"> v plnej miere 5 zo 6 zapojených záujemcov. </w:t>
      </w:r>
    </w:p>
    <w:p w14:paraId="5F10B19B" w14:textId="00ADE24E" w:rsidR="0B5EED36" w:rsidRPr="00515300" w:rsidRDefault="0B5EED36" w:rsidP="00193F7D">
      <w:pPr>
        <w:pStyle w:val="Odsekzoznamu"/>
        <w:spacing w:line="259" w:lineRule="auto"/>
        <w:jc w:val="both"/>
        <w:rPr>
          <w:rFonts w:asciiTheme="minorHAnsi" w:eastAsia="Arial Narrow" w:hAnsiTheme="minorHAnsi" w:cstheme="minorHAnsi"/>
          <w:noProof w:val="0"/>
          <w:color w:val="000000" w:themeColor="text1"/>
        </w:rPr>
      </w:pPr>
    </w:p>
    <w:p w14:paraId="736894BE" w14:textId="7DAEE08A" w:rsidR="1E08AC75" w:rsidRPr="00515300" w:rsidRDefault="1E08AC75" w:rsidP="00193F7D">
      <w:pPr>
        <w:pStyle w:val="Odsekzoznamu"/>
        <w:numPr>
          <w:ilvl w:val="0"/>
          <w:numId w:val="7"/>
        </w:numPr>
        <w:spacing w:line="259" w:lineRule="auto"/>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 xml:space="preserve">Verejný obstarávateľ konštatuje na základe odpovedí trhu a na základe vlastnej expertízy, že štandardne sú na relevantnom trhu zakupované zariadenia CT so softvérovými rozšíreniami priamo od výrobcu CT zariadení, </w:t>
      </w:r>
      <w:r w:rsidR="3ECF406C" w:rsidRPr="00515300">
        <w:rPr>
          <w:rFonts w:asciiTheme="minorHAnsi" w:eastAsia="Arial Narrow" w:hAnsiTheme="minorHAnsi" w:cstheme="minorHAnsi"/>
          <w:noProof w:val="0"/>
          <w:color w:val="000000" w:themeColor="text1"/>
        </w:rPr>
        <w:t>prípadne sú softvérové rozšírenia nakupované počas životného cyklu zariadenia, štandardne však od samotného výrobcu zariadenia;</w:t>
      </w:r>
    </w:p>
    <w:p w14:paraId="14CBC97B" w14:textId="635CF4B7" w:rsidR="0B5EED36" w:rsidRPr="00515300" w:rsidRDefault="0B5EED36" w:rsidP="00193F7D">
      <w:pPr>
        <w:pStyle w:val="Odsekzoznamu"/>
        <w:spacing w:line="259" w:lineRule="auto"/>
        <w:jc w:val="both"/>
        <w:rPr>
          <w:rFonts w:asciiTheme="minorHAnsi" w:eastAsia="Arial Narrow" w:hAnsiTheme="minorHAnsi" w:cstheme="minorHAnsi"/>
          <w:noProof w:val="0"/>
          <w:color w:val="000000" w:themeColor="text1"/>
        </w:rPr>
      </w:pPr>
    </w:p>
    <w:p w14:paraId="7C599441" w14:textId="2C937F19" w:rsidR="3ECF406C" w:rsidRPr="00515300" w:rsidRDefault="3ECF406C" w:rsidP="00193F7D">
      <w:pPr>
        <w:pStyle w:val="Odsekzoznamu"/>
        <w:numPr>
          <w:ilvl w:val="0"/>
          <w:numId w:val="7"/>
        </w:numPr>
        <w:spacing w:line="259" w:lineRule="auto"/>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Verejný obstarávateľ poukazuje na technické argum</w:t>
      </w:r>
      <w:r w:rsidR="0083331E" w:rsidRPr="00515300">
        <w:rPr>
          <w:rFonts w:asciiTheme="minorHAnsi" w:eastAsia="Arial Narrow" w:hAnsiTheme="minorHAnsi" w:cstheme="minorHAnsi"/>
          <w:noProof w:val="0"/>
          <w:color w:val="000000" w:themeColor="text1"/>
        </w:rPr>
        <w:t>en</w:t>
      </w:r>
      <w:r w:rsidRPr="00515300">
        <w:rPr>
          <w:rFonts w:asciiTheme="minorHAnsi" w:eastAsia="Arial Narrow" w:hAnsiTheme="minorHAnsi" w:cstheme="minorHAnsi"/>
          <w:noProof w:val="0"/>
          <w:color w:val="000000" w:themeColor="text1"/>
        </w:rPr>
        <w:t xml:space="preserve">ty uvedené v bode </w:t>
      </w:r>
      <w:r w:rsidR="0083331E" w:rsidRPr="00515300">
        <w:rPr>
          <w:rFonts w:asciiTheme="minorHAnsi" w:eastAsia="Arial Narrow" w:hAnsiTheme="minorHAnsi" w:cstheme="minorHAnsi"/>
          <w:noProof w:val="0"/>
          <w:color w:val="000000" w:themeColor="text1"/>
        </w:rPr>
        <w:t>e.</w:t>
      </w:r>
      <w:r w:rsidRPr="00515300">
        <w:rPr>
          <w:rFonts w:asciiTheme="minorHAnsi" w:eastAsia="Arial Narrow" w:hAnsiTheme="minorHAnsi" w:cstheme="minorHAnsi"/>
          <w:noProof w:val="0"/>
          <w:color w:val="000000" w:themeColor="text1"/>
        </w:rPr>
        <w:t xml:space="preserve"> tohto zápisu, z ktorých podľa názoru verejného obstarávateľa jednoznačne vyplýva potreba zabezpečenia všetk</w:t>
      </w:r>
      <w:r w:rsidR="1E9CC61E" w:rsidRPr="00515300">
        <w:rPr>
          <w:rFonts w:asciiTheme="minorHAnsi" w:eastAsia="Arial Narrow" w:hAnsiTheme="minorHAnsi" w:cstheme="minorHAnsi"/>
          <w:noProof w:val="0"/>
          <w:color w:val="000000" w:themeColor="text1"/>
        </w:rPr>
        <w:t xml:space="preserve">ých procesov, ktoré spoločne tvoria proces diagnostiky pacienta s využitím CT zariadení, prostredníctvom jedného dodávateľa a/alebo distribútora. </w:t>
      </w:r>
    </w:p>
    <w:p w14:paraId="29D004DD" w14:textId="51C9BA24" w:rsidR="0B5EED36" w:rsidRPr="00515300" w:rsidRDefault="0B5EED36" w:rsidP="00193F7D">
      <w:pPr>
        <w:pStyle w:val="Odsekzoznamu"/>
        <w:spacing w:line="259" w:lineRule="auto"/>
        <w:jc w:val="both"/>
        <w:rPr>
          <w:rFonts w:asciiTheme="minorHAnsi" w:eastAsia="Arial Narrow" w:hAnsiTheme="minorHAnsi" w:cstheme="minorHAnsi"/>
          <w:noProof w:val="0"/>
          <w:color w:val="000000" w:themeColor="text1"/>
        </w:rPr>
      </w:pPr>
    </w:p>
    <w:p w14:paraId="5EA4E82F" w14:textId="75B8C1CF" w:rsidR="1E9CC61E" w:rsidRPr="00515300" w:rsidRDefault="1E9CC61E" w:rsidP="0083331E">
      <w:pPr>
        <w:pStyle w:val="Odsekzoznamu"/>
        <w:numPr>
          <w:ilvl w:val="0"/>
          <w:numId w:val="7"/>
        </w:numPr>
        <w:spacing w:line="259" w:lineRule="auto"/>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V nadväznosti na predchádzajúci bod verejný obstarávateľ zahrnutím softvérových rozšírení do jedného zmluvného vzťahu sleduje zamedzeniu stavu, kedy po nakúpení samotného zariadenia</w:t>
      </w:r>
      <w:r w:rsidR="52E351DB" w:rsidRPr="00515300">
        <w:rPr>
          <w:rFonts w:asciiTheme="minorHAnsi" w:eastAsia="Arial Narrow" w:hAnsiTheme="minorHAnsi" w:cstheme="minorHAnsi"/>
          <w:noProof w:val="0"/>
          <w:color w:val="000000" w:themeColor="text1"/>
        </w:rPr>
        <w:t xml:space="preserve"> bude nútený dodatočne dokupovať softvérové rozšírenia avšak už spôsobom, pri ktorom nákup takýchto rozšírení nebude predmetom objektívne nastavenej hospodárskej súťaže, </w:t>
      </w:r>
      <w:r w:rsidR="787A2B09" w:rsidRPr="00515300">
        <w:rPr>
          <w:rFonts w:asciiTheme="minorHAnsi" w:eastAsia="Arial Narrow" w:hAnsiTheme="minorHAnsi" w:cstheme="minorHAnsi"/>
          <w:noProof w:val="0"/>
          <w:color w:val="000000" w:themeColor="text1"/>
        </w:rPr>
        <w:t>nakoľko dôjde k obdobe situácie “</w:t>
      </w:r>
      <w:proofErr w:type="spellStart"/>
      <w:r w:rsidR="787A2B09" w:rsidRPr="00515300">
        <w:rPr>
          <w:rFonts w:asciiTheme="minorHAnsi" w:eastAsia="Arial Narrow" w:hAnsiTheme="minorHAnsi" w:cstheme="minorHAnsi"/>
          <w:noProof w:val="0"/>
          <w:color w:val="000000" w:themeColor="text1"/>
        </w:rPr>
        <w:t>vendor</w:t>
      </w:r>
      <w:proofErr w:type="spellEnd"/>
      <w:r w:rsidR="787A2B09" w:rsidRPr="00515300">
        <w:rPr>
          <w:rFonts w:asciiTheme="minorHAnsi" w:eastAsia="Arial Narrow" w:hAnsiTheme="minorHAnsi" w:cstheme="minorHAnsi"/>
          <w:noProof w:val="0"/>
          <w:color w:val="000000" w:themeColor="text1"/>
        </w:rPr>
        <w:t xml:space="preserve"> </w:t>
      </w:r>
      <w:proofErr w:type="spellStart"/>
      <w:r w:rsidR="787A2B09" w:rsidRPr="00515300">
        <w:rPr>
          <w:rFonts w:asciiTheme="minorHAnsi" w:eastAsia="Arial Narrow" w:hAnsiTheme="minorHAnsi" w:cstheme="minorHAnsi"/>
          <w:noProof w:val="0"/>
          <w:color w:val="000000" w:themeColor="text1"/>
        </w:rPr>
        <w:t>lock</w:t>
      </w:r>
      <w:proofErr w:type="spellEnd"/>
      <w:r w:rsidR="787A2B09" w:rsidRPr="00515300">
        <w:rPr>
          <w:rFonts w:asciiTheme="minorHAnsi" w:eastAsia="Arial Narrow" w:hAnsiTheme="minorHAnsi" w:cstheme="minorHAnsi"/>
          <w:noProof w:val="0"/>
          <w:color w:val="000000" w:themeColor="text1"/>
        </w:rPr>
        <w:t>-in", pri ktorej nebude možné nastaviť podmienky nákupu tak, aby nebo</w:t>
      </w:r>
      <w:r w:rsidR="0083331E" w:rsidRPr="00515300">
        <w:rPr>
          <w:rFonts w:asciiTheme="minorHAnsi" w:eastAsia="Arial Narrow" w:hAnsiTheme="minorHAnsi" w:cstheme="minorHAnsi"/>
          <w:noProof w:val="0"/>
          <w:color w:val="000000" w:themeColor="text1"/>
        </w:rPr>
        <w:t>l</w:t>
      </w:r>
      <w:r w:rsidR="787A2B09" w:rsidRPr="00515300">
        <w:rPr>
          <w:rFonts w:asciiTheme="minorHAnsi" w:eastAsia="Arial Narrow" w:hAnsiTheme="minorHAnsi" w:cstheme="minorHAnsi"/>
          <w:noProof w:val="0"/>
          <w:color w:val="000000" w:themeColor="text1"/>
        </w:rPr>
        <w:t xml:space="preserve"> zvýhodnený konkrétny uchádzač.</w:t>
      </w:r>
    </w:p>
    <w:p w14:paraId="2ECB9A99" w14:textId="77777777" w:rsidR="0083331E" w:rsidRPr="00515300" w:rsidRDefault="0083331E" w:rsidP="0083331E">
      <w:pPr>
        <w:pStyle w:val="Odsekzoznamu"/>
        <w:rPr>
          <w:rFonts w:asciiTheme="minorHAnsi" w:eastAsia="Arial Narrow" w:hAnsiTheme="minorHAnsi" w:cstheme="minorHAnsi"/>
          <w:noProof w:val="0"/>
          <w:color w:val="000000" w:themeColor="text1"/>
        </w:rPr>
      </w:pPr>
    </w:p>
    <w:p w14:paraId="355C3E37" w14:textId="77777777" w:rsidR="0083331E" w:rsidRPr="00515300" w:rsidRDefault="0083331E" w:rsidP="0083331E">
      <w:pPr>
        <w:pStyle w:val="Odsekzoznamu"/>
        <w:spacing w:line="259" w:lineRule="auto"/>
        <w:jc w:val="both"/>
        <w:rPr>
          <w:rFonts w:asciiTheme="minorHAnsi" w:eastAsia="Arial Narrow" w:hAnsiTheme="minorHAnsi" w:cstheme="minorHAnsi"/>
          <w:noProof w:val="0"/>
          <w:color w:val="000000" w:themeColor="text1"/>
        </w:rPr>
      </w:pPr>
    </w:p>
    <w:p w14:paraId="136A3562" w14:textId="42FB8C3D" w:rsidR="787A2B09" w:rsidRPr="00515300" w:rsidRDefault="787A2B09" w:rsidP="0083331E">
      <w:pPr>
        <w:pStyle w:val="Odsekzoznamu"/>
        <w:numPr>
          <w:ilvl w:val="0"/>
          <w:numId w:val="7"/>
        </w:numPr>
        <w:spacing w:line="259" w:lineRule="auto"/>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Verejný obstarávateľ vyššie uvedené argumentáciu</w:t>
      </w:r>
      <w:r w:rsidR="0083331E" w:rsidRPr="00515300">
        <w:rPr>
          <w:rFonts w:asciiTheme="minorHAnsi" w:eastAsia="Arial Narrow" w:hAnsiTheme="minorHAnsi" w:cstheme="minorHAnsi"/>
          <w:noProof w:val="0"/>
          <w:color w:val="000000" w:themeColor="text1"/>
        </w:rPr>
        <w:t xml:space="preserve"> </w:t>
      </w:r>
      <w:r w:rsidRPr="00515300">
        <w:rPr>
          <w:rFonts w:asciiTheme="minorHAnsi" w:eastAsia="Arial Narrow" w:hAnsiTheme="minorHAnsi" w:cstheme="minorHAnsi"/>
          <w:noProof w:val="0"/>
          <w:color w:val="000000" w:themeColor="text1"/>
        </w:rPr>
        <w:t>podkladá aj vyjadreniami trhu získanými v rámci týchto PTK. N</w:t>
      </w:r>
      <w:r w:rsidR="0083331E" w:rsidRPr="00515300">
        <w:rPr>
          <w:rFonts w:asciiTheme="minorHAnsi" w:eastAsia="Arial Narrow" w:hAnsiTheme="minorHAnsi" w:cstheme="minorHAnsi"/>
          <w:noProof w:val="0"/>
          <w:color w:val="000000" w:themeColor="text1"/>
        </w:rPr>
        <w:t>a</w:t>
      </w:r>
      <w:r w:rsidRPr="00515300">
        <w:rPr>
          <w:rFonts w:asciiTheme="minorHAnsi" w:eastAsia="Arial Narrow" w:hAnsiTheme="minorHAnsi" w:cstheme="minorHAnsi"/>
          <w:noProof w:val="0"/>
          <w:color w:val="000000" w:themeColor="text1"/>
        </w:rPr>
        <w:t xml:space="preserve">d rámec argumentácie uvedenej v bode </w:t>
      </w:r>
      <w:r w:rsidR="0083331E" w:rsidRPr="00515300">
        <w:rPr>
          <w:rFonts w:asciiTheme="minorHAnsi" w:eastAsia="Arial Narrow" w:hAnsiTheme="minorHAnsi" w:cstheme="minorHAnsi"/>
          <w:noProof w:val="0"/>
          <w:color w:val="000000" w:themeColor="text1"/>
        </w:rPr>
        <w:t>e.</w:t>
      </w:r>
      <w:r w:rsidRPr="00515300">
        <w:rPr>
          <w:rFonts w:asciiTheme="minorHAnsi" w:eastAsia="Arial Narrow" w:hAnsiTheme="minorHAnsi" w:cstheme="minorHAnsi"/>
          <w:noProof w:val="0"/>
          <w:color w:val="000000" w:themeColor="text1"/>
        </w:rPr>
        <w:t xml:space="preserve"> tohto zápisu (ktorá tvorí hlavný dôvod prečo verejný obstarávateľ neobstaráva sof</w:t>
      </w:r>
      <w:r w:rsidR="4115E02F" w:rsidRPr="00515300">
        <w:rPr>
          <w:rFonts w:asciiTheme="minorHAnsi" w:eastAsia="Arial Narrow" w:hAnsiTheme="minorHAnsi" w:cstheme="minorHAnsi"/>
          <w:noProof w:val="0"/>
          <w:color w:val="000000" w:themeColor="text1"/>
        </w:rPr>
        <w:t xml:space="preserve">tvérové rozšírenia, prípadne popisné stanice a ich SW ako samostatnú časť zákazky) uvádza verejný obstarávateľ, že z celkového počtu </w:t>
      </w:r>
      <w:r w:rsidR="79C03880" w:rsidRPr="00515300">
        <w:rPr>
          <w:rFonts w:asciiTheme="minorHAnsi" w:eastAsia="Arial Narrow" w:hAnsiTheme="minorHAnsi" w:cstheme="minorHAnsi"/>
          <w:noProof w:val="0"/>
          <w:color w:val="000000" w:themeColor="text1"/>
        </w:rPr>
        <w:t>4 relevantných</w:t>
      </w:r>
      <w:r w:rsidR="4115E02F" w:rsidRPr="00515300">
        <w:rPr>
          <w:rFonts w:asciiTheme="minorHAnsi" w:eastAsia="Arial Narrow" w:hAnsiTheme="minorHAnsi" w:cstheme="minorHAnsi"/>
          <w:noProof w:val="0"/>
          <w:color w:val="000000" w:themeColor="text1"/>
        </w:rPr>
        <w:t xml:space="preserve"> subjektov, ktorý odpovedali na otázky ver</w:t>
      </w:r>
      <w:r w:rsidR="3DE3FDB2" w:rsidRPr="00515300">
        <w:rPr>
          <w:rFonts w:asciiTheme="minorHAnsi" w:eastAsia="Arial Narrow" w:hAnsiTheme="minorHAnsi" w:cstheme="minorHAnsi"/>
          <w:noProof w:val="0"/>
          <w:color w:val="000000" w:themeColor="text1"/>
        </w:rPr>
        <w:t>ejného obstarávateľa celkovo dvaja odpovedali tak, že ich softvér je buď “poskytovaný exkluzívne” alebo že “</w:t>
      </w:r>
      <w:r w:rsidR="72173EB0" w:rsidRPr="00515300">
        <w:rPr>
          <w:rFonts w:asciiTheme="minorHAnsi" w:eastAsia="Arial Narrow" w:hAnsiTheme="minorHAnsi" w:cstheme="minorHAnsi"/>
          <w:noProof w:val="0"/>
          <w:color w:val="000000" w:themeColor="text1"/>
        </w:rPr>
        <w:t>Softvér pre 2D plánovanie a navádzanie ihly, pri in-</w:t>
      </w:r>
      <w:proofErr w:type="spellStart"/>
      <w:r w:rsidR="72173EB0" w:rsidRPr="00515300">
        <w:rPr>
          <w:rFonts w:asciiTheme="minorHAnsi" w:eastAsia="Arial Narrow" w:hAnsiTheme="minorHAnsi" w:cstheme="minorHAnsi"/>
          <w:noProof w:val="0"/>
          <w:color w:val="000000" w:themeColor="text1"/>
        </w:rPr>
        <w:t>plane</w:t>
      </w:r>
      <w:proofErr w:type="spellEnd"/>
      <w:r w:rsidR="72173EB0" w:rsidRPr="00515300">
        <w:rPr>
          <w:rFonts w:asciiTheme="minorHAnsi" w:eastAsia="Arial Narrow" w:hAnsiTheme="minorHAnsi" w:cstheme="minorHAnsi"/>
          <w:noProof w:val="0"/>
          <w:color w:val="000000" w:themeColor="text1"/>
        </w:rPr>
        <w:t xml:space="preserve"> </w:t>
      </w:r>
      <w:proofErr w:type="spellStart"/>
      <w:r w:rsidR="72173EB0" w:rsidRPr="00515300">
        <w:rPr>
          <w:rFonts w:asciiTheme="minorHAnsi" w:eastAsia="Arial Narrow" w:hAnsiTheme="minorHAnsi" w:cstheme="minorHAnsi"/>
          <w:noProof w:val="0"/>
          <w:color w:val="000000" w:themeColor="text1"/>
        </w:rPr>
        <w:t>perkutánnych</w:t>
      </w:r>
      <w:proofErr w:type="spellEnd"/>
      <w:r w:rsidR="72173EB0" w:rsidRPr="00515300">
        <w:rPr>
          <w:rFonts w:asciiTheme="minorHAnsi" w:eastAsia="Arial Narrow" w:hAnsiTheme="minorHAnsi" w:cstheme="minorHAnsi"/>
          <w:noProof w:val="0"/>
          <w:color w:val="000000" w:themeColor="text1"/>
        </w:rPr>
        <w:t xml:space="preserve"> intervenciách a Softvér pre 3D plánovanie a navádzanie ihly, pri všetkých druhoch </w:t>
      </w:r>
      <w:proofErr w:type="spellStart"/>
      <w:r w:rsidR="72173EB0" w:rsidRPr="00515300">
        <w:rPr>
          <w:rFonts w:asciiTheme="minorHAnsi" w:eastAsia="Arial Narrow" w:hAnsiTheme="minorHAnsi" w:cstheme="minorHAnsi"/>
          <w:noProof w:val="0"/>
          <w:color w:val="000000" w:themeColor="text1"/>
        </w:rPr>
        <w:t>perkutánnych</w:t>
      </w:r>
      <w:proofErr w:type="spellEnd"/>
      <w:r w:rsidR="72173EB0" w:rsidRPr="00515300">
        <w:rPr>
          <w:rFonts w:asciiTheme="minorHAnsi" w:eastAsia="Arial Narrow" w:hAnsiTheme="minorHAnsi" w:cstheme="minorHAnsi"/>
          <w:noProof w:val="0"/>
          <w:color w:val="000000" w:themeColor="text1"/>
        </w:rPr>
        <w:t xml:space="preserve"> intervenčných zákrokov s uhlom vpichu vo viacerých </w:t>
      </w:r>
      <w:r w:rsidR="72173EB0" w:rsidRPr="00515300">
        <w:rPr>
          <w:rFonts w:asciiTheme="minorHAnsi" w:eastAsia="Arial Narrow" w:hAnsiTheme="minorHAnsi" w:cstheme="minorHAnsi"/>
          <w:noProof w:val="0"/>
          <w:color w:val="000000" w:themeColor="text1"/>
        </w:rPr>
        <w:lastRenderedPageBreak/>
        <w:t xml:space="preserve">osiach je možné používať len na zariadení konkrétneho výrobcu. Ide o integrované riešenie priamo do systému.”. Ďalší </w:t>
      </w:r>
      <w:r w:rsidR="652A20AC" w:rsidRPr="00515300">
        <w:rPr>
          <w:rFonts w:asciiTheme="minorHAnsi" w:eastAsia="Arial Narrow" w:hAnsiTheme="minorHAnsi" w:cstheme="minorHAnsi"/>
          <w:noProof w:val="0"/>
          <w:color w:val="000000" w:themeColor="text1"/>
        </w:rPr>
        <w:t xml:space="preserve">dvaja záujemcovia </w:t>
      </w:r>
      <w:r w:rsidR="72173EB0" w:rsidRPr="00515300">
        <w:rPr>
          <w:rFonts w:asciiTheme="minorHAnsi" w:eastAsia="Arial Narrow" w:hAnsiTheme="minorHAnsi" w:cstheme="minorHAnsi"/>
          <w:noProof w:val="0"/>
          <w:color w:val="000000" w:themeColor="text1"/>
        </w:rPr>
        <w:t xml:space="preserve"> </w:t>
      </w:r>
      <w:r w:rsidR="3BBF5632" w:rsidRPr="00515300">
        <w:rPr>
          <w:rFonts w:asciiTheme="minorHAnsi" w:eastAsia="Arial Narrow" w:hAnsiTheme="minorHAnsi" w:cstheme="minorHAnsi"/>
          <w:noProof w:val="0"/>
          <w:color w:val="000000" w:themeColor="text1"/>
        </w:rPr>
        <w:t xml:space="preserve">odpovedali tak, </w:t>
      </w:r>
      <w:r w:rsidR="72173EB0" w:rsidRPr="00515300">
        <w:rPr>
          <w:rFonts w:asciiTheme="minorHAnsi" w:eastAsia="Arial Narrow" w:hAnsiTheme="minorHAnsi" w:cstheme="minorHAnsi"/>
          <w:noProof w:val="0"/>
          <w:color w:val="000000" w:themeColor="text1"/>
        </w:rPr>
        <w:t xml:space="preserve">tak, že </w:t>
      </w:r>
      <w:r w:rsidR="51D39D6D" w:rsidRPr="00515300">
        <w:rPr>
          <w:rFonts w:asciiTheme="minorHAnsi" w:eastAsia="Arial Narrow" w:hAnsiTheme="minorHAnsi" w:cstheme="minorHAnsi"/>
          <w:noProof w:val="0"/>
          <w:color w:val="000000" w:themeColor="text1"/>
        </w:rPr>
        <w:t>ich softvér je možné používať aj s inými zariadeniami, ako sú zariadenia, na</w:t>
      </w:r>
      <w:r w:rsidR="0083331E" w:rsidRPr="00515300">
        <w:rPr>
          <w:rFonts w:asciiTheme="minorHAnsi" w:eastAsia="Arial Narrow" w:hAnsiTheme="minorHAnsi" w:cstheme="minorHAnsi"/>
          <w:noProof w:val="0"/>
          <w:color w:val="000000" w:themeColor="text1"/>
        </w:rPr>
        <w:t xml:space="preserve"> </w:t>
      </w:r>
      <w:r w:rsidR="51D39D6D" w:rsidRPr="00515300">
        <w:rPr>
          <w:rFonts w:asciiTheme="minorHAnsi" w:eastAsia="Arial Narrow" w:hAnsiTheme="minorHAnsi" w:cstheme="minorHAnsi"/>
          <w:noProof w:val="0"/>
          <w:color w:val="000000" w:themeColor="text1"/>
        </w:rPr>
        <w:t xml:space="preserve">ktoré je primárne určený. </w:t>
      </w:r>
    </w:p>
    <w:p w14:paraId="473FC851" w14:textId="77777777" w:rsidR="0083331E" w:rsidRPr="00515300" w:rsidRDefault="0083331E" w:rsidP="0083331E">
      <w:pPr>
        <w:pStyle w:val="Odsekzoznamu"/>
        <w:spacing w:line="259" w:lineRule="auto"/>
        <w:jc w:val="both"/>
        <w:rPr>
          <w:rFonts w:asciiTheme="minorHAnsi" w:eastAsia="Arial Narrow" w:hAnsiTheme="minorHAnsi" w:cstheme="minorHAnsi"/>
          <w:noProof w:val="0"/>
          <w:color w:val="000000" w:themeColor="text1"/>
        </w:rPr>
      </w:pPr>
    </w:p>
    <w:p w14:paraId="77D948BE" w14:textId="139182FA" w:rsidR="6C68AB4D" w:rsidRPr="00515300" w:rsidRDefault="6C68AB4D" w:rsidP="0083331E">
      <w:pPr>
        <w:pStyle w:val="Odsekzoznamu"/>
        <w:numPr>
          <w:ilvl w:val="0"/>
          <w:numId w:val="7"/>
        </w:numPr>
        <w:spacing w:line="259" w:lineRule="auto"/>
        <w:jc w:val="both"/>
        <w:rPr>
          <w:rFonts w:asciiTheme="minorHAnsi" w:eastAsia="Arial Narrow" w:hAnsiTheme="minorHAnsi" w:cstheme="minorHAnsi"/>
          <w:noProof w:val="0"/>
          <w:color w:val="000000" w:themeColor="text1"/>
        </w:rPr>
      </w:pPr>
      <w:r w:rsidRPr="00515300">
        <w:rPr>
          <w:rFonts w:asciiTheme="minorHAnsi" w:eastAsia="Arial Narrow" w:hAnsiTheme="minorHAnsi" w:cstheme="minorHAnsi"/>
          <w:noProof w:val="0"/>
          <w:color w:val="000000" w:themeColor="text1"/>
        </w:rPr>
        <w:t xml:space="preserve">V zmysle vyššie uvedeného verejný </w:t>
      </w:r>
      <w:r w:rsidR="0083331E" w:rsidRPr="00515300">
        <w:rPr>
          <w:rFonts w:asciiTheme="minorHAnsi" w:eastAsia="Arial Narrow" w:hAnsiTheme="minorHAnsi" w:cstheme="minorHAnsi"/>
          <w:noProof w:val="0"/>
          <w:color w:val="000000" w:themeColor="text1"/>
        </w:rPr>
        <w:t>obstarávateľ</w:t>
      </w:r>
      <w:r w:rsidRPr="00515300">
        <w:rPr>
          <w:rFonts w:asciiTheme="minorHAnsi" w:eastAsia="Arial Narrow" w:hAnsiTheme="minorHAnsi" w:cstheme="minorHAnsi"/>
          <w:noProof w:val="0"/>
          <w:color w:val="000000" w:themeColor="text1"/>
        </w:rPr>
        <w:t xml:space="preserve"> konštatuje, že nastavením súťažných podmienok tak, že v rámci jedného nedeliteľného predmetu zákazky bude súťažené dodanie v softvérového vybavenia spolu so samotnými zariadeniam</w:t>
      </w:r>
      <w:r w:rsidR="11BFC2E7" w:rsidRPr="00515300">
        <w:rPr>
          <w:rFonts w:asciiTheme="minorHAnsi" w:eastAsia="Arial Narrow" w:hAnsiTheme="minorHAnsi" w:cstheme="minorHAnsi"/>
          <w:noProof w:val="0"/>
          <w:color w:val="000000" w:themeColor="text1"/>
        </w:rPr>
        <w:t>i, umožní účasť na súťaži všetkým subjektom ponúkajúcim riešenie, ktoré je pre verejného obstarávateľa technicky prijateľné. V</w:t>
      </w:r>
      <w:r w:rsidR="77B86B9A" w:rsidRPr="00515300">
        <w:rPr>
          <w:rFonts w:asciiTheme="minorHAnsi" w:eastAsia="Arial Narrow" w:hAnsiTheme="minorHAnsi" w:cstheme="minorHAnsi"/>
          <w:noProof w:val="0"/>
          <w:color w:val="000000" w:themeColor="text1"/>
        </w:rPr>
        <w:t xml:space="preserve">erejný obstarávateľ v zmysle argumentácie uvedenej v bode </w:t>
      </w:r>
      <w:r w:rsidR="0083331E" w:rsidRPr="00515300">
        <w:rPr>
          <w:rFonts w:asciiTheme="minorHAnsi" w:eastAsia="Arial Narrow" w:hAnsiTheme="minorHAnsi" w:cstheme="minorHAnsi"/>
          <w:noProof w:val="0"/>
          <w:color w:val="000000" w:themeColor="text1"/>
        </w:rPr>
        <w:t>e.</w:t>
      </w:r>
      <w:r w:rsidR="77B86B9A" w:rsidRPr="00515300">
        <w:rPr>
          <w:rFonts w:asciiTheme="minorHAnsi" w:eastAsia="Arial Narrow" w:hAnsiTheme="minorHAnsi" w:cstheme="minorHAnsi"/>
          <w:noProof w:val="0"/>
          <w:color w:val="000000" w:themeColor="text1"/>
        </w:rPr>
        <w:t xml:space="preserve"> tohto zápisu uvádza dôvody, pre ktoré považuje alternatívne riešenia za neprijateľné. Verejný obstarávateľ má za to, že takéto nastavenie zákazky v kontexte všetkých informácií získaných v rámci týchto PTK umo</w:t>
      </w:r>
      <w:r w:rsidR="5AE6EBDE" w:rsidRPr="00515300">
        <w:rPr>
          <w:rFonts w:asciiTheme="minorHAnsi" w:eastAsia="Arial Narrow" w:hAnsiTheme="minorHAnsi" w:cstheme="minorHAnsi"/>
          <w:noProof w:val="0"/>
          <w:color w:val="000000" w:themeColor="text1"/>
        </w:rPr>
        <w:t>žňuje objektívnu a širokú hospodársku súťaž a spôsob, ktorým neumožňuje účasť iných technologických riešení, vyplýva z objektívne preukázateľných, obje</w:t>
      </w:r>
      <w:r w:rsidR="60572BED" w:rsidRPr="00515300">
        <w:rPr>
          <w:rFonts w:asciiTheme="minorHAnsi" w:eastAsia="Arial Narrow" w:hAnsiTheme="minorHAnsi" w:cstheme="minorHAnsi"/>
          <w:noProof w:val="0"/>
          <w:color w:val="000000" w:themeColor="text1"/>
        </w:rPr>
        <w:t xml:space="preserve">ktívnych a relevantných argumentov a nie je ho možné považovať za umelé zúženie súťaže. </w:t>
      </w:r>
    </w:p>
    <w:p w14:paraId="2BC7193A" w14:textId="4C221988" w:rsidR="0B5EED36" w:rsidRPr="00515300" w:rsidRDefault="0B5EED36" w:rsidP="00193F7D">
      <w:pPr>
        <w:pStyle w:val="Odsekzoznamu"/>
        <w:spacing w:line="259" w:lineRule="auto"/>
        <w:ind w:left="1080"/>
        <w:jc w:val="both"/>
        <w:rPr>
          <w:rFonts w:asciiTheme="minorHAnsi" w:eastAsia="Aptos Narrow" w:hAnsiTheme="minorHAnsi" w:cstheme="minorHAnsi"/>
          <w:noProof w:val="0"/>
          <w:color w:val="000000" w:themeColor="text1"/>
        </w:rPr>
      </w:pPr>
    </w:p>
    <w:p w14:paraId="79338E7A" w14:textId="69DC0FC8" w:rsidR="436C2096" w:rsidRPr="00515300" w:rsidRDefault="436C2096" w:rsidP="00193F7D">
      <w:pPr>
        <w:spacing w:line="259" w:lineRule="auto"/>
        <w:jc w:val="both"/>
        <w:rPr>
          <w:rFonts w:eastAsia="Arial Narrow" w:cstheme="minorHAnsi"/>
          <w:u w:val="single"/>
          <w:lang w:val="sk-SK"/>
        </w:rPr>
      </w:pPr>
      <w:r w:rsidRPr="00515300">
        <w:rPr>
          <w:rFonts w:eastAsia="Arial Narrow" w:cstheme="minorHAnsi"/>
          <w:u w:val="single"/>
          <w:lang w:val="sk-SK"/>
        </w:rPr>
        <w:t>Znenie otázky č. 6</w:t>
      </w:r>
      <w:r w:rsidR="0A0E40B5" w:rsidRPr="00515300">
        <w:rPr>
          <w:rFonts w:eastAsia="Arial Narrow" w:cstheme="minorHAnsi"/>
          <w:u w:val="single"/>
          <w:lang w:val="sk-SK"/>
        </w:rPr>
        <w:t xml:space="preserve"> a č. 7 (verejný obstarávateľ z hľadiska obsahu zákazky vyhodnocuje spoločne)</w:t>
      </w:r>
    </w:p>
    <w:p w14:paraId="4B2AE36A" w14:textId="023CD2E2" w:rsidR="0B5EED36" w:rsidRPr="00515300" w:rsidRDefault="0B5EED36" w:rsidP="00193F7D">
      <w:pPr>
        <w:spacing w:line="259" w:lineRule="auto"/>
        <w:jc w:val="both"/>
        <w:rPr>
          <w:rFonts w:eastAsia="Arial Narrow" w:cstheme="minorHAnsi"/>
          <w:u w:val="single"/>
          <w:lang w:val="sk-SK"/>
        </w:rPr>
      </w:pPr>
    </w:p>
    <w:p w14:paraId="2B0C7C0C" w14:textId="0068A677" w:rsidR="436C2096" w:rsidRPr="00515300" w:rsidRDefault="436C2096" w:rsidP="00193F7D">
      <w:pPr>
        <w:spacing w:line="259" w:lineRule="auto"/>
        <w:jc w:val="both"/>
        <w:rPr>
          <w:rFonts w:cstheme="minorHAnsi"/>
        </w:rPr>
      </w:pPr>
      <w:r w:rsidRPr="00515300">
        <w:rPr>
          <w:rFonts w:eastAsia="Arial" w:cstheme="minorHAnsi"/>
          <w:i/>
          <w:iCs/>
          <w:color w:val="000000" w:themeColor="text1"/>
          <w:lang w:val="sk-SK"/>
        </w:rPr>
        <w:t>“Pre 1. časť zákazky - Je v rámci trhu so zariadeniami počítačovej tomografie obvyklé aby dodávateľ zariadenia zabezpečoval aj úkony nevyhnutné k inštalácií CT do priestorov určených pre zariadenie nevyhnutné pre inštaláciu zariadenia a jeho transport (tak, ako sú popísané v dokumentoch zverejnených v rámci PTK)?”</w:t>
      </w:r>
    </w:p>
    <w:p w14:paraId="66616F95" w14:textId="02B9D9B2" w:rsidR="0B5EED36" w:rsidRPr="00515300" w:rsidRDefault="0B5EED36" w:rsidP="00193F7D">
      <w:pPr>
        <w:spacing w:line="259" w:lineRule="auto"/>
        <w:jc w:val="both"/>
        <w:rPr>
          <w:rFonts w:eastAsia="Arial" w:cstheme="minorHAnsi"/>
          <w:i/>
          <w:iCs/>
          <w:color w:val="000000" w:themeColor="text1"/>
          <w:lang w:val="sk-SK"/>
        </w:rPr>
      </w:pPr>
    </w:p>
    <w:p w14:paraId="0AB31515" w14:textId="344D108B" w:rsidR="6FE46A52" w:rsidRPr="00515300" w:rsidRDefault="6FE46A52" w:rsidP="00193F7D">
      <w:pPr>
        <w:spacing w:line="259" w:lineRule="auto"/>
        <w:jc w:val="both"/>
        <w:rPr>
          <w:rFonts w:eastAsia="Arial" w:cstheme="minorHAnsi"/>
          <w:i/>
          <w:iCs/>
          <w:lang w:val="sk-SK"/>
        </w:rPr>
      </w:pPr>
      <w:r w:rsidRPr="00515300">
        <w:rPr>
          <w:rFonts w:eastAsia="Arial" w:cstheme="minorHAnsi"/>
          <w:i/>
          <w:iCs/>
          <w:color w:val="000000" w:themeColor="text1"/>
          <w:lang w:val="sk-SK"/>
        </w:rPr>
        <w:t xml:space="preserve">“Pre 1. časť zákazky - Je Vaša spoločnosť schopná v rámci plnenia predmetu zákazky zabezpečiť úkony nevyhnutné k inštalácii zariadení do priestorov určených na inštaláciu zariadenia a je z Vašej strany možné na základe zverejnených dokumentov tieto úkony objektívne </w:t>
      </w:r>
      <w:proofErr w:type="spellStart"/>
      <w:r w:rsidRPr="00515300">
        <w:rPr>
          <w:rFonts w:eastAsia="Arial" w:cstheme="minorHAnsi"/>
          <w:i/>
          <w:iCs/>
          <w:color w:val="000000" w:themeColor="text1"/>
          <w:lang w:val="sk-SK"/>
        </w:rPr>
        <w:t>naceniť</w:t>
      </w:r>
      <w:proofErr w:type="spellEnd"/>
      <w:r w:rsidRPr="00515300">
        <w:rPr>
          <w:rFonts w:eastAsia="Arial" w:cstheme="minorHAnsi"/>
          <w:i/>
          <w:iCs/>
          <w:color w:val="000000" w:themeColor="text1"/>
          <w:lang w:val="sk-SK"/>
        </w:rPr>
        <w:t>? Ak je potrebné doplniť dokumenty za týmto účelom, aké dokumenty by boli potrebné?”</w:t>
      </w:r>
    </w:p>
    <w:p w14:paraId="2176BAFC" w14:textId="321800FA" w:rsidR="44E4EDA0" w:rsidRPr="00515300" w:rsidRDefault="44E4EDA0" w:rsidP="00193F7D">
      <w:pPr>
        <w:spacing w:line="259" w:lineRule="auto"/>
        <w:jc w:val="both"/>
        <w:rPr>
          <w:rFonts w:eastAsia="Arial Narrow" w:cstheme="minorHAnsi"/>
          <w:color w:val="000000" w:themeColor="text1"/>
          <w:lang w:val="sk-SK"/>
        </w:rPr>
      </w:pPr>
    </w:p>
    <w:p w14:paraId="1F7F5615" w14:textId="7B78BDC0" w:rsidR="7797A4F5" w:rsidRPr="00515300" w:rsidRDefault="7797A4F5" w:rsidP="00193F7D">
      <w:pPr>
        <w:spacing w:line="259" w:lineRule="auto"/>
        <w:jc w:val="both"/>
        <w:rPr>
          <w:rFonts w:cstheme="minorHAnsi"/>
        </w:rPr>
      </w:pPr>
      <w:r w:rsidRPr="00515300">
        <w:rPr>
          <w:rFonts w:eastAsia="Arial Narrow" w:cstheme="minorHAnsi"/>
          <w:color w:val="000000" w:themeColor="text1"/>
          <w:u w:val="single"/>
          <w:lang w:val="sk-SK"/>
        </w:rPr>
        <w:t>Záver verejného obstarávateľa:</w:t>
      </w:r>
    </w:p>
    <w:p w14:paraId="0746ABD6" w14:textId="3BEB9747" w:rsidR="44E4EDA0" w:rsidRPr="00515300" w:rsidRDefault="44E4EDA0" w:rsidP="00193F7D">
      <w:pPr>
        <w:spacing w:line="259" w:lineRule="auto"/>
        <w:jc w:val="both"/>
        <w:rPr>
          <w:rFonts w:eastAsia="Arial Narrow" w:cstheme="minorHAnsi"/>
          <w:color w:val="000000" w:themeColor="text1"/>
          <w:u w:val="single"/>
          <w:lang w:val="sk-SK"/>
        </w:rPr>
      </w:pPr>
    </w:p>
    <w:p w14:paraId="21A5A1B3" w14:textId="6A23BB6F" w:rsidR="44E4EDA0" w:rsidRPr="00515300" w:rsidRDefault="47D20033" w:rsidP="00193F7D">
      <w:pPr>
        <w:spacing w:line="259" w:lineRule="auto"/>
        <w:jc w:val="both"/>
        <w:rPr>
          <w:rFonts w:cstheme="minorHAnsi"/>
        </w:rPr>
      </w:pPr>
      <w:r w:rsidRPr="00515300">
        <w:rPr>
          <w:rFonts w:eastAsia="Arial Narrow" w:cstheme="minorHAnsi"/>
          <w:color w:val="000000" w:themeColor="text1"/>
        </w:rPr>
        <w:t>Verejný obstarávateľ konštatuje, že v rámci odpovedí na otázku č. 6 traja zo štyroch relevantných subjektov uviedli, že realizácia úkonov nevyhnutných k inštalácii je obvykle poskytova</w:t>
      </w:r>
      <w:r w:rsidR="6B692BC5" w:rsidRPr="00515300">
        <w:rPr>
          <w:rFonts w:eastAsia="Arial Narrow" w:cstheme="minorHAnsi"/>
          <w:color w:val="000000" w:themeColor="text1"/>
        </w:rPr>
        <w:t>ná, jediný uviedol odpoveď, z ktorej je možné vyvodiť záver, že podľa názoru záujemcu je obvyklé riešiť tieto úkony aj osobitn</w:t>
      </w:r>
      <w:r w:rsidR="05AD0DC0" w:rsidRPr="00515300">
        <w:rPr>
          <w:rFonts w:eastAsia="Arial Narrow" w:cstheme="minorHAnsi"/>
          <w:color w:val="000000" w:themeColor="text1"/>
        </w:rPr>
        <w:t xml:space="preserve">ým zmluvným vzťahom. </w:t>
      </w:r>
    </w:p>
    <w:p w14:paraId="7746EB0C" w14:textId="29A6CDFF" w:rsidR="0B5EED36" w:rsidRPr="00515300" w:rsidRDefault="0B5EED36" w:rsidP="00193F7D">
      <w:pPr>
        <w:spacing w:line="259" w:lineRule="auto"/>
        <w:jc w:val="both"/>
        <w:rPr>
          <w:rFonts w:eastAsia="Arial Narrow" w:cstheme="minorHAnsi"/>
          <w:color w:val="000000" w:themeColor="text1"/>
          <w:lang w:val="sk-SK"/>
        </w:rPr>
      </w:pPr>
    </w:p>
    <w:p w14:paraId="1DB68FAF" w14:textId="5BB6D130" w:rsidR="05AD0DC0" w:rsidRPr="00515300" w:rsidRDefault="05AD0DC0" w:rsidP="00193F7D">
      <w:pPr>
        <w:spacing w:line="259" w:lineRule="auto"/>
        <w:jc w:val="both"/>
        <w:rPr>
          <w:rFonts w:cstheme="minorHAnsi"/>
        </w:rPr>
      </w:pPr>
      <w:r w:rsidRPr="00515300">
        <w:rPr>
          <w:rFonts w:eastAsia="Arial Narrow" w:cstheme="minorHAnsi"/>
          <w:color w:val="000000" w:themeColor="text1"/>
        </w:rPr>
        <w:t>V kontexte odpovede štvrtého záujemcu na otázku č. 7 je však zrejmé, že aj z jeho praxe vyplýva, že obdobné zákazky bývajú realizované spoločným zazmluvnením nákupu CT a úkonov nevyhnutných k jeho inštalácii.</w:t>
      </w:r>
    </w:p>
    <w:p w14:paraId="70917CB2" w14:textId="106C0E15" w:rsidR="0B5EED36" w:rsidRPr="00515300" w:rsidRDefault="0B5EED36" w:rsidP="00193F7D">
      <w:pPr>
        <w:spacing w:line="259" w:lineRule="auto"/>
        <w:jc w:val="both"/>
        <w:rPr>
          <w:rFonts w:eastAsia="Arial Narrow" w:cstheme="minorHAnsi"/>
          <w:color w:val="000000" w:themeColor="text1"/>
          <w:lang w:val="sk-SK"/>
        </w:rPr>
      </w:pPr>
    </w:p>
    <w:p w14:paraId="0868F079" w14:textId="432003B6" w:rsidR="0EC0C786" w:rsidRPr="00515300" w:rsidRDefault="0EC0C786" w:rsidP="00193F7D">
      <w:pPr>
        <w:spacing w:line="259" w:lineRule="auto"/>
        <w:jc w:val="both"/>
        <w:rPr>
          <w:rFonts w:cstheme="minorHAnsi"/>
        </w:rPr>
      </w:pPr>
      <w:r w:rsidRPr="00515300">
        <w:rPr>
          <w:rFonts w:eastAsia="Arial Narrow" w:cstheme="minorHAnsi"/>
          <w:color w:val="000000" w:themeColor="text1"/>
        </w:rPr>
        <w:t>Verejný obstarávateľ konštatuje, že na základe odpovedí trhu je možné konštatovať, že na relevantnom trhu je bežnou praxou, aby v rámci jedného zmluvného vzťahu kupujúci zastrešil dodanie samotného CT spolu s realizáciou úkonov nevyhnutných k inštalácii</w:t>
      </w:r>
      <w:r w:rsidR="4514AC48" w:rsidRPr="00515300">
        <w:rPr>
          <w:rFonts w:eastAsia="Arial Narrow" w:cstheme="minorHAnsi"/>
          <w:color w:val="000000" w:themeColor="text1"/>
        </w:rPr>
        <w:t xml:space="preserve"> zariadenia.</w:t>
      </w:r>
    </w:p>
    <w:p w14:paraId="0526815A" w14:textId="0B9EA56D" w:rsidR="0B5EED36" w:rsidRPr="00515300" w:rsidRDefault="0B5EED36" w:rsidP="00193F7D">
      <w:pPr>
        <w:spacing w:line="259" w:lineRule="auto"/>
        <w:jc w:val="both"/>
        <w:rPr>
          <w:rFonts w:eastAsia="Arial Narrow" w:cstheme="minorHAnsi"/>
          <w:color w:val="000000" w:themeColor="text1"/>
          <w:lang w:val="sk-SK"/>
        </w:rPr>
      </w:pPr>
    </w:p>
    <w:p w14:paraId="38D73ABE" w14:textId="12877EA6" w:rsidR="4514AC48" w:rsidRPr="00515300" w:rsidRDefault="4514AC48" w:rsidP="00193F7D">
      <w:pPr>
        <w:spacing w:line="259" w:lineRule="auto"/>
        <w:jc w:val="both"/>
        <w:rPr>
          <w:rFonts w:cstheme="minorHAnsi"/>
        </w:rPr>
      </w:pPr>
      <w:r w:rsidRPr="00515300">
        <w:rPr>
          <w:rFonts w:eastAsia="Arial Narrow" w:cstheme="minorHAnsi"/>
          <w:color w:val="000000" w:themeColor="text1"/>
        </w:rPr>
        <w:t>V odpovediach na otázku č. 7 uviedli všetky relevantné subjekty, ktoré predložili odpovede na otázky, že sú schopný zrealizovať úkony nevyhnutné na inštaláciu CT zariadení. J</w:t>
      </w:r>
      <w:r w:rsidR="3A467AE3" w:rsidRPr="00515300">
        <w:rPr>
          <w:rFonts w:eastAsia="Arial Narrow" w:cstheme="minorHAnsi"/>
          <w:color w:val="000000" w:themeColor="text1"/>
        </w:rPr>
        <w:t>eden zo záujemcov identifikoval potrebu doplniť popis týchto úkonov, resp. Doplniť dokument smerodajné pre rozsah a uskutočniteľnosť týchto úkonov nasledovne:</w:t>
      </w:r>
    </w:p>
    <w:p w14:paraId="217080FB" w14:textId="300E7032" w:rsidR="0B5EED36" w:rsidRPr="00515300" w:rsidRDefault="0B5EED36" w:rsidP="00193F7D">
      <w:pPr>
        <w:spacing w:line="259" w:lineRule="auto"/>
        <w:jc w:val="both"/>
        <w:rPr>
          <w:rFonts w:eastAsia="Arial Narrow" w:cstheme="minorHAnsi"/>
          <w:color w:val="000000" w:themeColor="text1"/>
          <w:lang w:val="sk-SK"/>
        </w:rPr>
      </w:pPr>
    </w:p>
    <w:p w14:paraId="7F831309" w14:textId="1BF72984" w:rsidR="144DD53F" w:rsidRPr="00515300" w:rsidRDefault="144DD53F" w:rsidP="00193F7D">
      <w:pPr>
        <w:shd w:val="clear" w:color="auto" w:fill="FFFFFF" w:themeFill="background1"/>
        <w:jc w:val="both"/>
        <w:rPr>
          <w:rFonts w:eastAsia="Aptos Narrow" w:cstheme="minorHAnsi"/>
          <w:i/>
          <w:iCs/>
          <w:color w:val="000000" w:themeColor="text1"/>
          <w:lang w:val="sk-SK"/>
        </w:rPr>
      </w:pPr>
      <w:bookmarkStart w:id="0" w:name="_Hlk215230739"/>
      <w:r w:rsidRPr="00515300">
        <w:rPr>
          <w:rFonts w:eastAsia="Arial Narrow" w:cstheme="minorHAnsi"/>
          <w:i/>
          <w:iCs/>
          <w:color w:val="000000" w:themeColor="text1"/>
          <w:lang w:val="sk-SK"/>
        </w:rPr>
        <w:t>“</w:t>
      </w:r>
      <w:r w:rsidRPr="00515300">
        <w:rPr>
          <w:rFonts w:eastAsia="Aptos Narrow" w:cstheme="minorHAnsi"/>
          <w:i/>
          <w:iCs/>
          <w:color w:val="000000" w:themeColor="text1"/>
          <w:lang w:val="sk-SK"/>
        </w:rPr>
        <w:t xml:space="preserve">Na objektívne </w:t>
      </w:r>
      <w:proofErr w:type="spellStart"/>
      <w:r w:rsidRPr="00515300">
        <w:rPr>
          <w:rFonts w:eastAsia="Aptos Narrow" w:cstheme="minorHAnsi"/>
          <w:i/>
          <w:iCs/>
          <w:color w:val="000000" w:themeColor="text1"/>
          <w:lang w:val="sk-SK"/>
        </w:rPr>
        <w:t>nacenenie</w:t>
      </w:r>
      <w:proofErr w:type="spellEnd"/>
      <w:r w:rsidRPr="00515300">
        <w:rPr>
          <w:rFonts w:eastAsia="Aptos Narrow" w:cstheme="minorHAnsi"/>
          <w:i/>
          <w:iCs/>
          <w:color w:val="000000" w:themeColor="text1"/>
          <w:lang w:val="sk-SK"/>
        </w:rPr>
        <w:t xml:space="preserve"> je potrebné predložiť kompletnú stavebnú výkresovú dokumentáciu, ktorá bude obsahovať predovšetkým:</w:t>
      </w:r>
    </w:p>
    <w:p w14:paraId="750B8770" w14:textId="5FE735DD" w:rsidR="144DD53F" w:rsidRPr="00515300" w:rsidRDefault="144DD53F" w:rsidP="00193F7D">
      <w:pPr>
        <w:shd w:val="clear" w:color="auto" w:fill="FFFFFF" w:themeFill="background1"/>
        <w:jc w:val="both"/>
        <w:rPr>
          <w:rFonts w:eastAsia="Aptos Narrow" w:cstheme="minorHAnsi"/>
          <w:i/>
          <w:iCs/>
          <w:color w:val="000000" w:themeColor="text1"/>
          <w:lang w:val="sk-SK"/>
        </w:rPr>
      </w:pPr>
      <w:r w:rsidRPr="00515300">
        <w:rPr>
          <w:rFonts w:eastAsia="Aptos Narrow" w:cstheme="minorHAnsi"/>
          <w:i/>
          <w:iCs/>
          <w:color w:val="000000" w:themeColor="text1"/>
          <w:lang w:val="sk-SK"/>
        </w:rPr>
        <w:t>-skladbu stropu a podlahy, rezy budovou</w:t>
      </w:r>
    </w:p>
    <w:p w14:paraId="45056252" w14:textId="06B10EF7" w:rsidR="144DD53F" w:rsidRPr="00515300" w:rsidRDefault="144DD53F" w:rsidP="00193F7D">
      <w:pPr>
        <w:shd w:val="clear" w:color="auto" w:fill="FFFFFF" w:themeFill="background1"/>
        <w:jc w:val="both"/>
        <w:rPr>
          <w:rFonts w:eastAsia="Aptos Narrow" w:cstheme="minorHAnsi"/>
          <w:i/>
          <w:iCs/>
          <w:color w:val="000000" w:themeColor="text1"/>
          <w:lang w:val="sk-SK"/>
        </w:rPr>
      </w:pPr>
      <w:r w:rsidRPr="00515300">
        <w:rPr>
          <w:rFonts w:eastAsia="Aptos Narrow" w:cstheme="minorHAnsi"/>
          <w:i/>
          <w:iCs/>
          <w:color w:val="000000" w:themeColor="text1"/>
          <w:lang w:val="sk-SK"/>
        </w:rPr>
        <w:t>-výkresy elektroinštalácie (silno- a slaboprúd)</w:t>
      </w:r>
    </w:p>
    <w:p w14:paraId="3D3E1363" w14:textId="50BBEDA4" w:rsidR="144DD53F" w:rsidRPr="00515300" w:rsidRDefault="144DD53F" w:rsidP="00193F7D">
      <w:pPr>
        <w:shd w:val="clear" w:color="auto" w:fill="FFFFFF" w:themeFill="background1"/>
        <w:jc w:val="both"/>
        <w:rPr>
          <w:rFonts w:eastAsia="Aptos Narrow" w:cstheme="minorHAnsi"/>
          <w:i/>
          <w:iCs/>
          <w:color w:val="000000" w:themeColor="text1"/>
          <w:lang w:val="sk-SK"/>
        </w:rPr>
      </w:pPr>
      <w:r w:rsidRPr="00515300">
        <w:rPr>
          <w:rFonts w:eastAsia="Aptos Narrow" w:cstheme="minorHAnsi"/>
          <w:i/>
          <w:iCs/>
          <w:color w:val="000000" w:themeColor="text1"/>
          <w:lang w:val="sk-SK"/>
        </w:rPr>
        <w:t>-výkresy vody a kanalizácie</w:t>
      </w:r>
    </w:p>
    <w:p w14:paraId="54DAE304" w14:textId="7D2F27EA" w:rsidR="144DD53F" w:rsidRPr="00515300" w:rsidRDefault="144DD53F" w:rsidP="00193F7D">
      <w:pPr>
        <w:shd w:val="clear" w:color="auto" w:fill="FFFFFF" w:themeFill="background1"/>
        <w:jc w:val="both"/>
        <w:rPr>
          <w:rFonts w:eastAsia="Aptos Narrow" w:cstheme="minorHAnsi"/>
          <w:i/>
          <w:iCs/>
          <w:color w:val="000000" w:themeColor="text1"/>
          <w:lang w:val="sk-SK"/>
        </w:rPr>
      </w:pPr>
      <w:r w:rsidRPr="00515300">
        <w:rPr>
          <w:rFonts w:eastAsia="Aptos Narrow" w:cstheme="minorHAnsi"/>
          <w:i/>
          <w:iCs/>
          <w:color w:val="000000" w:themeColor="text1"/>
          <w:lang w:val="sk-SK"/>
        </w:rPr>
        <w:t>-výkresy medicínskych plynov</w:t>
      </w:r>
    </w:p>
    <w:p w14:paraId="5F43688A" w14:textId="407B2430" w:rsidR="144DD53F" w:rsidRPr="00515300" w:rsidRDefault="144DD53F" w:rsidP="00193F7D">
      <w:pPr>
        <w:shd w:val="clear" w:color="auto" w:fill="FFFFFF" w:themeFill="background1"/>
        <w:jc w:val="both"/>
        <w:rPr>
          <w:rFonts w:eastAsia="Aptos Narrow" w:cstheme="minorHAnsi"/>
          <w:i/>
          <w:iCs/>
          <w:color w:val="000000" w:themeColor="text1"/>
          <w:lang w:val="sk-SK"/>
        </w:rPr>
      </w:pPr>
      <w:r w:rsidRPr="00515300">
        <w:rPr>
          <w:rFonts w:eastAsia="Aptos Narrow" w:cstheme="minorHAnsi"/>
          <w:i/>
          <w:iCs/>
          <w:color w:val="000000" w:themeColor="text1"/>
          <w:lang w:val="sk-SK"/>
        </w:rPr>
        <w:t>-výkresy vzduchotechniky</w:t>
      </w:r>
    </w:p>
    <w:p w14:paraId="7F6983C9" w14:textId="60F913B2" w:rsidR="144DD53F" w:rsidRPr="00515300" w:rsidRDefault="144DD53F" w:rsidP="00193F7D">
      <w:pPr>
        <w:shd w:val="clear" w:color="auto" w:fill="FFFFFF" w:themeFill="background1"/>
        <w:jc w:val="both"/>
        <w:rPr>
          <w:rFonts w:eastAsia="Aptos Narrow" w:cstheme="minorHAnsi"/>
          <w:i/>
          <w:iCs/>
          <w:color w:val="000000" w:themeColor="text1"/>
          <w:lang w:val="sk-SK"/>
        </w:rPr>
      </w:pPr>
      <w:r w:rsidRPr="00515300">
        <w:rPr>
          <w:rFonts w:eastAsia="Aptos Narrow" w:cstheme="minorHAnsi"/>
          <w:i/>
          <w:iCs/>
          <w:color w:val="000000" w:themeColor="text1"/>
          <w:lang w:val="sk-SK"/>
        </w:rPr>
        <w:t>-osobná obhliadka miesta, zameranie priestoru, overenie kapacity prívodov a odporu siete, kontrola elektroinštalácie”</w:t>
      </w:r>
    </w:p>
    <w:bookmarkEnd w:id="0"/>
    <w:p w14:paraId="1FE70815" w14:textId="25215DF0" w:rsidR="0B5EED36" w:rsidRPr="00515300" w:rsidRDefault="0B5EED36" w:rsidP="00193F7D">
      <w:pPr>
        <w:spacing w:line="259" w:lineRule="auto"/>
        <w:jc w:val="both"/>
        <w:rPr>
          <w:rFonts w:eastAsia="Arial Narrow" w:cstheme="minorHAnsi"/>
          <w:color w:val="000000" w:themeColor="text1"/>
          <w:lang w:val="sk-SK"/>
        </w:rPr>
      </w:pPr>
    </w:p>
    <w:p w14:paraId="563DECDF" w14:textId="7151BE01" w:rsidR="44E4EDA0" w:rsidRPr="00515300" w:rsidRDefault="144DD53F" w:rsidP="00193F7D">
      <w:pPr>
        <w:spacing w:line="259" w:lineRule="auto"/>
        <w:jc w:val="both"/>
        <w:rPr>
          <w:rFonts w:eastAsia="Arial Narrow" w:cstheme="minorHAnsi"/>
        </w:rPr>
      </w:pPr>
      <w:bookmarkStart w:id="1" w:name="_Hlk215230753"/>
      <w:r w:rsidRPr="00515300">
        <w:rPr>
          <w:rFonts w:eastAsia="Arial Narrow" w:cstheme="minorHAnsi"/>
        </w:rPr>
        <w:t>Verejný obstarávateľ konštatuje, že doplní do súťažných podkladov požadovanú dokumentáciu a/alebo ju sprístupní záujemcom k nahliadnutiu v rácmi obhliadky miesta plnenia predmetu zákazky</w:t>
      </w:r>
      <w:bookmarkEnd w:id="1"/>
      <w:r w:rsidRPr="00515300">
        <w:rPr>
          <w:rFonts w:eastAsia="Arial Narrow" w:cstheme="minorHAnsi"/>
        </w:rPr>
        <w:t>.</w:t>
      </w:r>
    </w:p>
    <w:p w14:paraId="09F7B0C7" w14:textId="72DF5799" w:rsidR="0B5EED36" w:rsidRPr="00515300" w:rsidRDefault="0B5EED36" w:rsidP="00193F7D">
      <w:pPr>
        <w:spacing w:line="259" w:lineRule="auto"/>
        <w:jc w:val="both"/>
        <w:rPr>
          <w:rFonts w:eastAsia="Arial Narrow" w:cstheme="minorHAnsi"/>
          <w:lang w:val="sk-SK"/>
        </w:rPr>
      </w:pPr>
    </w:p>
    <w:p w14:paraId="1991EBC8" w14:textId="3B7FFE14" w:rsidR="11B9806C" w:rsidRPr="00515300" w:rsidRDefault="11B9806C" w:rsidP="00193F7D">
      <w:pPr>
        <w:spacing w:line="259" w:lineRule="auto"/>
        <w:jc w:val="both"/>
        <w:rPr>
          <w:rFonts w:eastAsia="Arial Narrow" w:cstheme="minorHAnsi"/>
        </w:rPr>
      </w:pPr>
      <w:r w:rsidRPr="00515300">
        <w:rPr>
          <w:rFonts w:eastAsia="Arial Narrow" w:cstheme="minorHAnsi"/>
        </w:rPr>
        <w:t xml:space="preserve">Verejný obstaárvateľ konštatuje, že v nadväznosti na odpovede trhu poskytnuté </w:t>
      </w:r>
      <w:r w:rsidR="299E2153" w:rsidRPr="00515300">
        <w:rPr>
          <w:rFonts w:eastAsia="Arial Narrow" w:cstheme="minorHAnsi"/>
        </w:rPr>
        <w:t>jendotlivými záujemcami je v súlade s obvyklým nastavením relevantného tru a v súlade so zákonom o verejnom obstarávaní obstarávať úkony nevyhnutné k inštalácii zariadení CT a sa</w:t>
      </w:r>
      <w:r w:rsidR="14211B1D" w:rsidRPr="00515300">
        <w:rPr>
          <w:rFonts w:eastAsia="Arial Narrow" w:cstheme="minorHAnsi"/>
        </w:rPr>
        <w:t xml:space="preserve">motné CT v rámci jednej zákazky, bez delenia na samostatné zákazky, prípadne na samostatné časti jednej zákazky. </w:t>
      </w:r>
    </w:p>
    <w:p w14:paraId="38431225" w14:textId="77777777" w:rsidR="00AB4A9A" w:rsidRPr="00515300" w:rsidRDefault="00AB4A9A" w:rsidP="00193F7D">
      <w:pPr>
        <w:spacing w:line="259" w:lineRule="auto"/>
        <w:jc w:val="both"/>
        <w:rPr>
          <w:rFonts w:cstheme="minorHAnsi"/>
        </w:rPr>
      </w:pPr>
    </w:p>
    <w:p w14:paraId="100D36E0" w14:textId="14459A17" w:rsidR="49853097" w:rsidRPr="00515300" w:rsidRDefault="49853097" w:rsidP="00193F7D">
      <w:pPr>
        <w:spacing w:line="259" w:lineRule="auto"/>
        <w:jc w:val="both"/>
        <w:rPr>
          <w:rFonts w:cstheme="minorHAnsi"/>
        </w:rPr>
      </w:pPr>
      <w:r w:rsidRPr="00515300">
        <w:rPr>
          <w:rFonts w:eastAsia="Arial Narrow" w:cstheme="minorHAnsi"/>
          <w:u w:val="single"/>
          <w:lang w:val="sk-SK"/>
        </w:rPr>
        <w:t>Znenie otázky č. 8</w:t>
      </w:r>
    </w:p>
    <w:p w14:paraId="47E6BC13" w14:textId="26806244" w:rsidR="0B5EED36" w:rsidRPr="00515300" w:rsidRDefault="0B5EED36" w:rsidP="00193F7D">
      <w:pPr>
        <w:spacing w:line="259" w:lineRule="auto"/>
        <w:jc w:val="both"/>
        <w:rPr>
          <w:rFonts w:eastAsia="Arial Narrow" w:cstheme="minorHAnsi"/>
          <w:lang w:val="sk-SK"/>
        </w:rPr>
      </w:pPr>
    </w:p>
    <w:p w14:paraId="66FA9BFD" w14:textId="220424FA" w:rsidR="49853097" w:rsidRPr="00515300" w:rsidRDefault="49853097" w:rsidP="00193F7D">
      <w:pPr>
        <w:spacing w:line="259" w:lineRule="auto"/>
        <w:jc w:val="both"/>
        <w:rPr>
          <w:rFonts w:cstheme="minorHAnsi"/>
        </w:rPr>
      </w:pPr>
      <w:r w:rsidRPr="00515300">
        <w:rPr>
          <w:rFonts w:eastAsia="Arial" w:cstheme="minorHAnsi"/>
          <w:i/>
          <w:iCs/>
          <w:color w:val="000000" w:themeColor="text1"/>
          <w:lang w:val="sk-SK"/>
        </w:rPr>
        <w:t xml:space="preserve">“Je Vaša spoločnosť v rámci plnenia predmetu zákazky schopná zabezpečiť služby transportu zariadení vrátane všetkej potrebnej techniky a je z Vašej strany možné na základe zverejnených dokumentov tieto služby objektívne </w:t>
      </w:r>
      <w:proofErr w:type="spellStart"/>
      <w:r w:rsidRPr="00515300">
        <w:rPr>
          <w:rFonts w:eastAsia="Arial" w:cstheme="minorHAnsi"/>
          <w:i/>
          <w:iCs/>
          <w:color w:val="000000" w:themeColor="text1"/>
          <w:lang w:val="sk-SK"/>
        </w:rPr>
        <w:t>naceniť</w:t>
      </w:r>
      <w:proofErr w:type="spellEnd"/>
      <w:r w:rsidRPr="00515300">
        <w:rPr>
          <w:rFonts w:eastAsia="Arial" w:cstheme="minorHAnsi"/>
          <w:i/>
          <w:iCs/>
          <w:color w:val="000000" w:themeColor="text1"/>
          <w:lang w:val="sk-SK"/>
        </w:rPr>
        <w:t>? Ak je potrebné doplniť dokumenty za týmto účelom, aké dokumenty by boli potrebné?”</w:t>
      </w:r>
    </w:p>
    <w:p w14:paraId="0A87A0CF" w14:textId="6EC8B22E" w:rsidR="0B5EED36" w:rsidRPr="00515300" w:rsidRDefault="0B5EED36" w:rsidP="00193F7D">
      <w:pPr>
        <w:spacing w:line="259" w:lineRule="auto"/>
        <w:jc w:val="both"/>
        <w:rPr>
          <w:rFonts w:eastAsia="Arial" w:cstheme="minorHAnsi"/>
          <w:i/>
          <w:iCs/>
          <w:color w:val="000000" w:themeColor="text1"/>
          <w:lang w:val="sk-SK"/>
        </w:rPr>
      </w:pPr>
    </w:p>
    <w:p w14:paraId="2CAF8E1E" w14:textId="7B78BDC0" w:rsidR="49853097" w:rsidRPr="00515300" w:rsidRDefault="49853097" w:rsidP="00193F7D">
      <w:pPr>
        <w:spacing w:line="259" w:lineRule="auto"/>
        <w:jc w:val="both"/>
        <w:rPr>
          <w:rFonts w:cstheme="minorHAnsi"/>
        </w:rPr>
      </w:pPr>
      <w:r w:rsidRPr="00515300">
        <w:rPr>
          <w:rFonts w:eastAsia="Arial Narrow" w:cstheme="minorHAnsi"/>
          <w:color w:val="000000" w:themeColor="text1"/>
          <w:u w:val="single"/>
          <w:lang w:val="sk-SK"/>
        </w:rPr>
        <w:t>Záver verejného obstarávateľa:</w:t>
      </w:r>
    </w:p>
    <w:p w14:paraId="3C59B77F" w14:textId="181B4CAE" w:rsidR="0B5EED36" w:rsidRPr="00515300" w:rsidRDefault="0B5EED36" w:rsidP="00193F7D">
      <w:pPr>
        <w:spacing w:line="259" w:lineRule="auto"/>
        <w:jc w:val="both"/>
        <w:rPr>
          <w:rFonts w:eastAsia="Arial" w:cstheme="minorHAnsi"/>
          <w:color w:val="000000" w:themeColor="text1"/>
          <w:lang w:val="sk-SK"/>
        </w:rPr>
      </w:pPr>
    </w:p>
    <w:p w14:paraId="073EACB8" w14:textId="1DA022C0" w:rsidR="49853097" w:rsidRPr="00515300" w:rsidRDefault="49853097" w:rsidP="00193F7D">
      <w:pPr>
        <w:spacing w:line="259" w:lineRule="auto"/>
        <w:jc w:val="both"/>
        <w:rPr>
          <w:rFonts w:cstheme="minorHAnsi"/>
        </w:rPr>
      </w:pPr>
      <w:r w:rsidRPr="00515300">
        <w:rPr>
          <w:rFonts w:eastAsia="Arial" w:cstheme="minorHAnsi"/>
          <w:color w:val="000000" w:themeColor="text1"/>
          <w:lang w:val="sk-SK"/>
        </w:rPr>
        <w:t xml:space="preserve">Verejný </w:t>
      </w:r>
      <w:r w:rsidR="001304A3" w:rsidRPr="00515300">
        <w:rPr>
          <w:rFonts w:eastAsia="Arial" w:cstheme="minorHAnsi"/>
          <w:color w:val="000000" w:themeColor="text1"/>
          <w:lang w:val="sk-SK"/>
        </w:rPr>
        <w:t>obstarávateľ</w:t>
      </w:r>
      <w:r w:rsidRPr="00515300">
        <w:rPr>
          <w:rFonts w:eastAsia="Arial" w:cstheme="minorHAnsi"/>
          <w:color w:val="000000" w:themeColor="text1"/>
          <w:lang w:val="sk-SK"/>
        </w:rPr>
        <w:t xml:space="preserve"> konštatuje, že zo štyroch záujemcov, ktorý zodpovedali na otázky </w:t>
      </w:r>
      <w:r w:rsidR="001304A3" w:rsidRPr="00515300">
        <w:rPr>
          <w:rFonts w:eastAsia="Arial" w:cstheme="minorHAnsi"/>
          <w:color w:val="000000" w:themeColor="text1"/>
          <w:lang w:val="sk-SK"/>
        </w:rPr>
        <w:t>verejného</w:t>
      </w:r>
      <w:r w:rsidRPr="00515300">
        <w:rPr>
          <w:rFonts w:eastAsia="Arial" w:cstheme="minorHAnsi"/>
          <w:color w:val="000000" w:themeColor="text1"/>
          <w:lang w:val="sk-SK"/>
        </w:rPr>
        <w:t xml:space="preserve"> </w:t>
      </w:r>
      <w:r w:rsidR="001304A3" w:rsidRPr="00515300">
        <w:rPr>
          <w:rFonts w:eastAsia="Arial" w:cstheme="minorHAnsi"/>
          <w:color w:val="000000" w:themeColor="text1"/>
          <w:lang w:val="sk-SK"/>
        </w:rPr>
        <w:t>obstarávateľa</w:t>
      </w:r>
      <w:r w:rsidRPr="00515300">
        <w:rPr>
          <w:rFonts w:eastAsia="Arial" w:cstheme="minorHAnsi"/>
          <w:color w:val="000000" w:themeColor="text1"/>
          <w:lang w:val="sk-SK"/>
        </w:rPr>
        <w:t xml:space="preserve"> všetci štyria deklarovali, že v rámci </w:t>
      </w:r>
      <w:r w:rsidR="001304A3" w:rsidRPr="00515300">
        <w:rPr>
          <w:rFonts w:eastAsia="Arial" w:cstheme="minorHAnsi"/>
          <w:color w:val="000000" w:themeColor="text1"/>
          <w:lang w:val="sk-SK"/>
        </w:rPr>
        <w:t>plnenia</w:t>
      </w:r>
      <w:r w:rsidRPr="00515300">
        <w:rPr>
          <w:rFonts w:eastAsia="Arial" w:cstheme="minorHAnsi"/>
          <w:color w:val="000000" w:themeColor="text1"/>
          <w:lang w:val="sk-SK"/>
        </w:rPr>
        <w:t xml:space="preserve"> predmetu zákazk</w:t>
      </w:r>
      <w:r w:rsidR="4A1C6318" w:rsidRPr="00515300">
        <w:rPr>
          <w:rFonts w:eastAsia="Arial" w:cstheme="minorHAnsi"/>
          <w:color w:val="000000" w:themeColor="text1"/>
          <w:lang w:val="sk-SK"/>
        </w:rPr>
        <w:t xml:space="preserve">y sú schopný realizovať aj transport zariadení. </w:t>
      </w:r>
    </w:p>
    <w:p w14:paraId="0F43BFD1" w14:textId="3B5CD1A5" w:rsidR="0B5EED36" w:rsidRPr="00515300" w:rsidRDefault="0B5EED36" w:rsidP="00193F7D">
      <w:pPr>
        <w:spacing w:line="259" w:lineRule="auto"/>
        <w:jc w:val="both"/>
        <w:rPr>
          <w:rFonts w:eastAsia="Arial" w:cstheme="minorHAnsi"/>
          <w:color w:val="000000" w:themeColor="text1"/>
          <w:lang w:val="sk-SK"/>
        </w:rPr>
      </w:pPr>
    </w:p>
    <w:p w14:paraId="5C5B0089" w14:textId="6621D667" w:rsidR="4A1C6318" w:rsidRPr="00515300" w:rsidRDefault="4A1C6318" w:rsidP="00193F7D">
      <w:pPr>
        <w:spacing w:line="259" w:lineRule="auto"/>
        <w:jc w:val="both"/>
        <w:rPr>
          <w:rFonts w:cstheme="minorHAnsi"/>
        </w:rPr>
      </w:pPr>
      <w:r w:rsidRPr="00515300">
        <w:rPr>
          <w:rFonts w:eastAsia="Arial" w:cstheme="minorHAnsi"/>
          <w:color w:val="000000" w:themeColor="text1"/>
          <w:lang w:val="sk-SK"/>
        </w:rPr>
        <w:t>Jeden zo subjektov deklaroval, že je potrebné precizovať popis transportných trás, a to nasledovne:</w:t>
      </w:r>
    </w:p>
    <w:p w14:paraId="474A78CA" w14:textId="72AB2F8A" w:rsidR="0B5EED36" w:rsidRPr="00515300" w:rsidRDefault="0B5EED36" w:rsidP="00193F7D">
      <w:pPr>
        <w:spacing w:line="259" w:lineRule="auto"/>
        <w:jc w:val="both"/>
        <w:rPr>
          <w:rFonts w:eastAsia="Arial" w:cstheme="minorHAnsi"/>
          <w:color w:val="000000" w:themeColor="text1"/>
          <w:lang w:val="sk-SK"/>
        </w:rPr>
      </w:pPr>
    </w:p>
    <w:p w14:paraId="614972F7" w14:textId="38F8C953" w:rsidR="65BC6620" w:rsidRPr="00515300" w:rsidRDefault="65BC6620" w:rsidP="00193F7D">
      <w:pPr>
        <w:spacing w:line="259" w:lineRule="auto"/>
        <w:jc w:val="both"/>
        <w:rPr>
          <w:rFonts w:eastAsia="Arial" w:cstheme="minorHAnsi"/>
          <w:i/>
          <w:iCs/>
          <w:lang w:val="sk-SK"/>
        </w:rPr>
      </w:pPr>
      <w:r w:rsidRPr="00515300">
        <w:rPr>
          <w:rFonts w:eastAsia="Arial" w:cstheme="minorHAnsi"/>
          <w:i/>
          <w:iCs/>
          <w:color w:val="000000" w:themeColor="text1"/>
          <w:lang w:val="sk-SK"/>
        </w:rPr>
        <w:t>“</w:t>
      </w:r>
      <w:bookmarkStart w:id="2" w:name="_Hlk215230838"/>
      <w:r w:rsidRPr="00515300">
        <w:rPr>
          <w:rFonts w:eastAsia="Arial" w:cstheme="minorHAnsi"/>
          <w:i/>
          <w:iCs/>
          <w:color w:val="000000" w:themeColor="text1"/>
          <w:lang w:val="sk-SK"/>
        </w:rPr>
        <w:t xml:space="preserve">Pre objektívne </w:t>
      </w:r>
      <w:proofErr w:type="spellStart"/>
      <w:r w:rsidRPr="00515300">
        <w:rPr>
          <w:rFonts w:eastAsia="Arial" w:cstheme="minorHAnsi"/>
          <w:i/>
          <w:iCs/>
          <w:color w:val="000000" w:themeColor="text1"/>
          <w:lang w:val="sk-SK"/>
        </w:rPr>
        <w:t>nacenenie</w:t>
      </w:r>
      <w:proofErr w:type="spellEnd"/>
      <w:r w:rsidRPr="00515300">
        <w:rPr>
          <w:rFonts w:eastAsia="Arial" w:cstheme="minorHAnsi"/>
          <w:i/>
          <w:iCs/>
          <w:color w:val="000000" w:themeColor="text1"/>
          <w:lang w:val="sk-SK"/>
        </w:rPr>
        <w:t xml:space="preserve"> transportu zariadení v zmysle množiny 5 v zmluvách je potrebné poznať aj 1. miesto určenia zariadenia, transportnú trasu do a z budovy. Následne je možné objektívne </w:t>
      </w:r>
      <w:proofErr w:type="spellStart"/>
      <w:r w:rsidRPr="00515300">
        <w:rPr>
          <w:rFonts w:eastAsia="Arial" w:cstheme="minorHAnsi"/>
          <w:i/>
          <w:iCs/>
          <w:color w:val="000000" w:themeColor="text1"/>
          <w:lang w:val="sk-SK"/>
        </w:rPr>
        <w:t>nacenenie</w:t>
      </w:r>
      <w:proofErr w:type="spellEnd"/>
      <w:r w:rsidRPr="00515300">
        <w:rPr>
          <w:rFonts w:eastAsia="Arial" w:cstheme="minorHAnsi"/>
          <w:i/>
          <w:iCs/>
          <w:color w:val="000000" w:themeColor="text1"/>
          <w:lang w:val="sk-SK"/>
        </w:rPr>
        <w:t xml:space="preserve"> v spojení so zverejneným pôdorysom nového umiestnenia zariadenia</w:t>
      </w:r>
      <w:bookmarkEnd w:id="2"/>
      <w:r w:rsidRPr="00515300">
        <w:rPr>
          <w:rFonts w:eastAsia="Arial" w:cstheme="minorHAnsi"/>
          <w:i/>
          <w:iCs/>
          <w:color w:val="000000" w:themeColor="text1"/>
          <w:lang w:val="sk-SK"/>
        </w:rPr>
        <w:t>.”</w:t>
      </w:r>
    </w:p>
    <w:p w14:paraId="6631DE12" w14:textId="0FA0C4A7" w:rsidR="0B5EED36" w:rsidRPr="00515300" w:rsidRDefault="0B5EED36" w:rsidP="00193F7D">
      <w:pPr>
        <w:spacing w:line="259" w:lineRule="auto"/>
        <w:jc w:val="both"/>
        <w:rPr>
          <w:rFonts w:eastAsia="Arial Narrow" w:cstheme="minorHAnsi"/>
          <w:lang w:val="sk-SK"/>
        </w:rPr>
      </w:pPr>
    </w:p>
    <w:p w14:paraId="42AA8A50" w14:textId="1672A152" w:rsidR="65BC6620" w:rsidRPr="00515300" w:rsidRDefault="65BC6620" w:rsidP="00193F7D">
      <w:pPr>
        <w:spacing w:line="259" w:lineRule="auto"/>
        <w:jc w:val="both"/>
        <w:rPr>
          <w:rFonts w:cstheme="minorHAnsi"/>
        </w:rPr>
      </w:pPr>
      <w:bookmarkStart w:id="3" w:name="_Hlk215230850"/>
      <w:r w:rsidRPr="00515300">
        <w:rPr>
          <w:rFonts w:eastAsia="Arial Narrow" w:cstheme="minorHAnsi"/>
        </w:rPr>
        <w:t xml:space="preserve">Verejný obstarávateľ konštatuje, že služby transportu zariadení je možné v súlade so zákonom o verejnom obstarávaní a bez </w:t>
      </w:r>
      <w:r w:rsidR="1B19B286" w:rsidRPr="00515300">
        <w:rPr>
          <w:rFonts w:eastAsia="Arial Narrow" w:cstheme="minorHAnsi"/>
        </w:rPr>
        <w:t xml:space="preserve">obmedzenia hospodárskej súťaže zahrnúť do rovnakej zákazky, v ktorej sú samotné zariadenia nakupované. </w:t>
      </w:r>
    </w:p>
    <w:p w14:paraId="1E49F71A" w14:textId="5A5E267D" w:rsidR="0B5EED36" w:rsidRPr="00515300" w:rsidRDefault="0B5EED36" w:rsidP="00193F7D">
      <w:pPr>
        <w:spacing w:line="259" w:lineRule="auto"/>
        <w:jc w:val="both"/>
        <w:rPr>
          <w:rFonts w:eastAsia="Arial Narrow" w:cstheme="minorHAnsi"/>
          <w:lang w:val="sk-SK"/>
        </w:rPr>
      </w:pPr>
    </w:p>
    <w:p w14:paraId="5F581F64" w14:textId="0F2A534D" w:rsidR="1B19B286" w:rsidRPr="00515300" w:rsidRDefault="1B19B286" w:rsidP="00193F7D">
      <w:pPr>
        <w:spacing w:line="259" w:lineRule="auto"/>
        <w:jc w:val="both"/>
        <w:rPr>
          <w:rFonts w:cstheme="minorHAnsi"/>
        </w:rPr>
      </w:pPr>
      <w:bookmarkStart w:id="4" w:name="_Hlk215230783"/>
      <w:r w:rsidRPr="00515300">
        <w:rPr>
          <w:rFonts w:eastAsia="Arial Narrow" w:cstheme="minorHAnsi"/>
        </w:rPr>
        <w:t>Verejný obstarávateľ konštatuje, že na základe podnetu jedného zo záujemcov doplní súťažné podklady o vhodný popis a/alebo dokumentáciu, na základe ktore</w:t>
      </w:r>
      <w:r w:rsidR="31296AC6" w:rsidRPr="00515300">
        <w:rPr>
          <w:rFonts w:eastAsia="Arial Narrow" w:cstheme="minorHAnsi"/>
        </w:rPr>
        <w:t xml:space="preserve">j bude možné určiť exaktnejšie prvé miesto určenia zariadenia a/alebo umožní identifikáciu tohto miesta v rámci obhliadky miesta plnenia predmetu zákazky. </w:t>
      </w:r>
    </w:p>
    <w:bookmarkEnd w:id="3"/>
    <w:bookmarkEnd w:id="4"/>
    <w:p w14:paraId="06B2D148" w14:textId="060700A7" w:rsidR="0B5EED36" w:rsidRPr="00515300" w:rsidRDefault="0B5EED36" w:rsidP="00193F7D">
      <w:pPr>
        <w:spacing w:line="259" w:lineRule="auto"/>
        <w:jc w:val="both"/>
        <w:rPr>
          <w:rFonts w:eastAsia="Arial Narrow" w:cstheme="minorHAnsi"/>
          <w:lang w:val="sk-SK"/>
        </w:rPr>
      </w:pPr>
    </w:p>
    <w:p w14:paraId="14586685" w14:textId="0D43F4CF" w:rsidR="4BC438C9" w:rsidRPr="00515300" w:rsidRDefault="4BC438C9" w:rsidP="00193F7D">
      <w:pPr>
        <w:spacing w:line="259" w:lineRule="auto"/>
        <w:jc w:val="both"/>
        <w:rPr>
          <w:rFonts w:cstheme="minorHAnsi"/>
        </w:rPr>
      </w:pPr>
      <w:r w:rsidRPr="00515300">
        <w:rPr>
          <w:rFonts w:eastAsia="Arial Narrow" w:cstheme="minorHAnsi"/>
          <w:u w:val="single"/>
          <w:lang w:val="sk-SK"/>
        </w:rPr>
        <w:t>Znenie otázky č. 9</w:t>
      </w:r>
    </w:p>
    <w:p w14:paraId="7F3A596B" w14:textId="10BC72AE" w:rsidR="0B5EED36" w:rsidRPr="00515300" w:rsidRDefault="0B5EED36" w:rsidP="00193F7D">
      <w:pPr>
        <w:spacing w:line="259" w:lineRule="auto"/>
        <w:jc w:val="both"/>
        <w:rPr>
          <w:rFonts w:eastAsia="Arial Narrow" w:cstheme="minorHAnsi"/>
          <w:u w:val="single"/>
          <w:lang w:val="sk-SK"/>
        </w:rPr>
      </w:pPr>
    </w:p>
    <w:p w14:paraId="2D1F82EE" w14:textId="34FD410D" w:rsidR="4BC438C9" w:rsidRPr="00515300" w:rsidRDefault="4BC438C9" w:rsidP="00193F7D">
      <w:pPr>
        <w:spacing w:line="259" w:lineRule="auto"/>
        <w:jc w:val="both"/>
        <w:rPr>
          <w:rFonts w:eastAsia="Arial" w:cstheme="minorHAnsi"/>
          <w:i/>
          <w:iCs/>
          <w:color w:val="000000" w:themeColor="text1"/>
          <w:lang w:val="sk-SK"/>
        </w:rPr>
      </w:pPr>
      <w:r w:rsidRPr="00515300">
        <w:rPr>
          <w:rFonts w:eastAsia="Arial" w:cstheme="minorHAnsi"/>
          <w:i/>
          <w:iCs/>
          <w:color w:val="000000" w:themeColor="text1"/>
          <w:lang w:val="sk-SK"/>
        </w:rPr>
        <w:t>“Pre obe časti zákazky - popíšte ako funguje objednávanie softvérových rozšírení (množina 3 indikatívnej ponuky)v podmienkach Vašej spoločnosti. Objednávajú sa licencie osobitne pre každého používateľa alebo licencia pokrýva viacero užívateľov (ak áno koľko užívateľov pokrýva)? Prosím rozpíšte čo najpodrobnejšie.”</w:t>
      </w:r>
    </w:p>
    <w:p w14:paraId="4D3E7048" w14:textId="55C41894" w:rsidR="0B5EED36" w:rsidRPr="00515300" w:rsidRDefault="0B5EED36" w:rsidP="00193F7D">
      <w:pPr>
        <w:spacing w:line="259" w:lineRule="auto"/>
        <w:jc w:val="both"/>
        <w:rPr>
          <w:rFonts w:eastAsia="Arial" w:cstheme="minorHAnsi"/>
          <w:color w:val="000000" w:themeColor="text1"/>
          <w:lang w:val="sk-SK"/>
        </w:rPr>
      </w:pPr>
    </w:p>
    <w:p w14:paraId="63B7C580" w14:textId="7B78BDC0" w:rsidR="7B7888EC" w:rsidRPr="00515300" w:rsidRDefault="7B7888EC" w:rsidP="00193F7D">
      <w:pPr>
        <w:spacing w:line="259" w:lineRule="auto"/>
        <w:jc w:val="both"/>
        <w:rPr>
          <w:rFonts w:cstheme="minorHAnsi"/>
        </w:rPr>
      </w:pPr>
      <w:r w:rsidRPr="00515300">
        <w:rPr>
          <w:rFonts w:eastAsia="Arial Narrow" w:cstheme="minorHAnsi"/>
          <w:color w:val="000000" w:themeColor="text1"/>
          <w:u w:val="single"/>
          <w:lang w:val="sk-SK"/>
        </w:rPr>
        <w:t>Záver verejného obstarávateľa:</w:t>
      </w:r>
    </w:p>
    <w:p w14:paraId="6B117857" w14:textId="16283008" w:rsidR="0B5EED36" w:rsidRPr="00515300" w:rsidRDefault="0B5EED36" w:rsidP="00193F7D">
      <w:pPr>
        <w:spacing w:line="259" w:lineRule="auto"/>
        <w:jc w:val="both"/>
        <w:rPr>
          <w:rFonts w:eastAsia="Arial" w:cstheme="minorHAnsi"/>
          <w:color w:val="000000" w:themeColor="text1"/>
          <w:lang w:val="sk-SK"/>
        </w:rPr>
      </w:pPr>
    </w:p>
    <w:p w14:paraId="6804E996" w14:textId="15F45213" w:rsidR="7B7888EC" w:rsidRPr="00515300" w:rsidRDefault="7B7888EC" w:rsidP="00193F7D">
      <w:pPr>
        <w:spacing w:line="259" w:lineRule="auto"/>
        <w:jc w:val="both"/>
        <w:rPr>
          <w:rFonts w:cstheme="minorHAnsi"/>
        </w:rPr>
      </w:pPr>
      <w:r w:rsidRPr="00515300">
        <w:rPr>
          <w:rFonts w:eastAsia="Arial" w:cstheme="minorHAnsi"/>
          <w:color w:val="000000" w:themeColor="text1"/>
          <w:lang w:val="sk-SK"/>
        </w:rPr>
        <w:t xml:space="preserve">Verejný obstarávateľ konštatuje, že na predmetnú otázku odpovedali 4 </w:t>
      </w:r>
      <w:r w:rsidR="001304A3" w:rsidRPr="00515300">
        <w:rPr>
          <w:rFonts w:eastAsia="Arial" w:cstheme="minorHAnsi"/>
          <w:color w:val="000000" w:themeColor="text1"/>
          <w:lang w:val="sk-SK"/>
        </w:rPr>
        <w:t>relevantný</w:t>
      </w:r>
      <w:r w:rsidRPr="00515300">
        <w:rPr>
          <w:rFonts w:eastAsia="Arial" w:cstheme="minorHAnsi"/>
          <w:color w:val="000000" w:themeColor="text1"/>
          <w:lang w:val="sk-SK"/>
        </w:rPr>
        <w:t xml:space="preserve"> záujemcovia. Verejný obstarávateľ na základe odpovedí jednotlivých subjektov na trhu </w:t>
      </w:r>
      <w:r w:rsidR="471C20EB" w:rsidRPr="00515300">
        <w:rPr>
          <w:rFonts w:eastAsia="Arial" w:cstheme="minorHAnsi"/>
          <w:color w:val="000000" w:themeColor="text1"/>
          <w:lang w:val="sk-SK"/>
        </w:rPr>
        <w:t>konštatuje, že ním pôvodne zamýšľané nastavenie oceňovania softvéru popisnej stanice je potrebné prehodnotiť a v rám</w:t>
      </w:r>
      <w:r w:rsidR="709FEEB1" w:rsidRPr="00515300">
        <w:rPr>
          <w:rFonts w:eastAsia="Arial" w:cstheme="minorHAnsi"/>
          <w:color w:val="000000" w:themeColor="text1"/>
          <w:lang w:val="sk-SK"/>
        </w:rPr>
        <w:t>c</w:t>
      </w:r>
      <w:r w:rsidR="471C20EB" w:rsidRPr="00515300">
        <w:rPr>
          <w:rFonts w:eastAsia="Arial" w:cstheme="minorHAnsi"/>
          <w:color w:val="000000" w:themeColor="text1"/>
          <w:lang w:val="sk-SK"/>
        </w:rPr>
        <w:t xml:space="preserve">i samotného verejného obstarávania nastaviť tak, </w:t>
      </w:r>
      <w:r w:rsidR="1C102C23" w:rsidRPr="00515300">
        <w:rPr>
          <w:rFonts w:eastAsia="Arial" w:cstheme="minorHAnsi"/>
          <w:color w:val="000000" w:themeColor="text1"/>
          <w:lang w:val="sk-SK"/>
        </w:rPr>
        <w:t xml:space="preserve">aby zohľadňoval odpovede jednotlivých záujemcov na trhu. </w:t>
      </w:r>
    </w:p>
    <w:p w14:paraId="238EC841" w14:textId="29CF1022" w:rsidR="0B5EED36" w:rsidRPr="00515300" w:rsidRDefault="0B5EED36" w:rsidP="00193F7D">
      <w:pPr>
        <w:spacing w:line="259" w:lineRule="auto"/>
        <w:jc w:val="both"/>
        <w:rPr>
          <w:rFonts w:eastAsia="Arial" w:cstheme="minorHAnsi"/>
          <w:color w:val="000000" w:themeColor="text1"/>
          <w:lang w:val="sk-SK"/>
        </w:rPr>
      </w:pPr>
    </w:p>
    <w:p w14:paraId="4C2E58DF" w14:textId="12FB17F9" w:rsidR="1C102C23" w:rsidRPr="00515300" w:rsidRDefault="1C102C23" w:rsidP="00193F7D">
      <w:pPr>
        <w:spacing w:line="259" w:lineRule="auto"/>
        <w:jc w:val="both"/>
        <w:rPr>
          <w:rFonts w:cstheme="minorHAnsi"/>
        </w:rPr>
      </w:pPr>
      <w:r w:rsidRPr="00515300">
        <w:rPr>
          <w:rFonts w:eastAsia="Arial" w:cstheme="minorHAnsi"/>
          <w:color w:val="000000" w:themeColor="text1"/>
          <w:lang w:val="sk-SK"/>
        </w:rPr>
        <w:t xml:space="preserve">Verejný obstarávateľ uvedie nové nastavenie oceňovania </w:t>
      </w:r>
      <w:r w:rsidR="001304A3" w:rsidRPr="00515300">
        <w:rPr>
          <w:rFonts w:eastAsia="Arial" w:cstheme="minorHAnsi"/>
          <w:color w:val="000000" w:themeColor="text1"/>
          <w:lang w:val="sk-SK"/>
        </w:rPr>
        <w:t>v rámci</w:t>
      </w:r>
      <w:r w:rsidRPr="00515300">
        <w:rPr>
          <w:rFonts w:eastAsia="Arial" w:cstheme="minorHAnsi"/>
          <w:color w:val="000000" w:themeColor="text1"/>
          <w:lang w:val="sk-SK"/>
        </w:rPr>
        <w:t xml:space="preserve"> samotných súťažných podkladov. </w:t>
      </w:r>
    </w:p>
    <w:p w14:paraId="082F7DD6" w14:textId="12FB7526" w:rsidR="0B5EED36" w:rsidRPr="00515300" w:rsidRDefault="0B5EED36" w:rsidP="00193F7D">
      <w:pPr>
        <w:spacing w:line="259" w:lineRule="auto"/>
        <w:jc w:val="both"/>
        <w:rPr>
          <w:rFonts w:eastAsia="Arial" w:cstheme="minorHAnsi"/>
          <w:color w:val="000000" w:themeColor="text1"/>
          <w:lang w:val="sk-SK"/>
        </w:rPr>
      </w:pPr>
    </w:p>
    <w:p w14:paraId="692C2328" w14:textId="5AEA919B" w:rsidR="1C102C23" w:rsidRPr="00515300" w:rsidRDefault="1C102C23" w:rsidP="00193F7D">
      <w:pPr>
        <w:spacing w:line="259" w:lineRule="auto"/>
        <w:jc w:val="both"/>
        <w:rPr>
          <w:rFonts w:cstheme="minorHAnsi"/>
        </w:rPr>
      </w:pPr>
      <w:r w:rsidRPr="00515300">
        <w:rPr>
          <w:rFonts w:eastAsia="Arial" w:cstheme="minorHAnsi"/>
          <w:color w:val="000000" w:themeColor="text1"/>
          <w:lang w:val="sk-SK"/>
        </w:rPr>
        <w:t xml:space="preserve">Verejný obstarávateľ má za to, že odpovede jednotlivých záujemcov na túto otázku nie je možné zverejniť bez toho, aby verejný </w:t>
      </w:r>
      <w:r w:rsidR="001304A3" w:rsidRPr="00515300">
        <w:rPr>
          <w:rFonts w:eastAsia="Arial" w:cstheme="minorHAnsi"/>
          <w:color w:val="000000" w:themeColor="text1"/>
          <w:lang w:val="sk-SK"/>
        </w:rPr>
        <w:t>obstarávateľ</w:t>
      </w:r>
      <w:r w:rsidRPr="00515300">
        <w:rPr>
          <w:rFonts w:eastAsia="Arial" w:cstheme="minorHAnsi"/>
          <w:color w:val="000000" w:themeColor="text1"/>
          <w:lang w:val="sk-SK"/>
        </w:rPr>
        <w:t xml:space="preserve"> zverejnil informácie týkajúce sa internej politiky jednotlivých záujemcov. </w:t>
      </w:r>
    </w:p>
    <w:p w14:paraId="64DFFBC9" w14:textId="0E0D47EE" w:rsidR="0B5EED36" w:rsidRPr="00515300" w:rsidRDefault="0B5EED36" w:rsidP="00193F7D">
      <w:pPr>
        <w:spacing w:line="259" w:lineRule="auto"/>
        <w:jc w:val="both"/>
        <w:rPr>
          <w:rFonts w:eastAsia="Arial" w:cstheme="minorHAnsi"/>
          <w:color w:val="000000" w:themeColor="text1"/>
          <w:lang w:val="sk-SK"/>
        </w:rPr>
      </w:pPr>
    </w:p>
    <w:p w14:paraId="10A5D111" w14:textId="29BFB106" w:rsidR="391F498E" w:rsidRPr="00515300" w:rsidRDefault="391F498E" w:rsidP="00193F7D">
      <w:pPr>
        <w:pStyle w:val="paragraph"/>
        <w:numPr>
          <w:ilvl w:val="0"/>
          <w:numId w:val="32"/>
        </w:numPr>
        <w:spacing w:before="0" w:beforeAutospacing="0" w:after="0" w:afterAutospacing="0" w:line="259" w:lineRule="auto"/>
        <w:ind w:left="405"/>
        <w:jc w:val="both"/>
        <w:rPr>
          <w:rStyle w:val="normaltextrun"/>
          <w:rFonts w:asciiTheme="minorHAnsi" w:eastAsia="Arial Narrow" w:hAnsiTheme="minorHAnsi" w:cstheme="minorHAnsi"/>
          <w:b/>
          <w:bCs/>
          <w:color w:val="000000" w:themeColor="text1"/>
        </w:rPr>
      </w:pPr>
      <w:r w:rsidRPr="00515300">
        <w:rPr>
          <w:rStyle w:val="normaltextrun"/>
          <w:rFonts w:asciiTheme="minorHAnsi" w:eastAsia="Arial Narrow" w:hAnsiTheme="minorHAnsi" w:cstheme="minorHAnsi"/>
          <w:b/>
          <w:bCs/>
          <w:color w:val="000000" w:themeColor="text1"/>
        </w:rPr>
        <w:t>Osobitne k uchádzačom ponúkajúcim variantné riešenie, ktoré nie je pre verejného obstarávateľa technologicky prijateľné</w:t>
      </w:r>
    </w:p>
    <w:p w14:paraId="37D775F6" w14:textId="174D17B4" w:rsidR="0B5EED36" w:rsidRPr="00515300" w:rsidRDefault="0B5EED36" w:rsidP="00193F7D">
      <w:pPr>
        <w:pStyle w:val="paragraph"/>
        <w:spacing w:before="0" w:beforeAutospacing="0" w:after="0" w:afterAutospacing="0" w:line="259" w:lineRule="auto"/>
        <w:ind w:left="405"/>
        <w:jc w:val="both"/>
        <w:rPr>
          <w:rStyle w:val="normaltextrun"/>
          <w:rFonts w:asciiTheme="minorHAnsi" w:eastAsia="Arial Narrow" w:hAnsiTheme="minorHAnsi" w:cstheme="minorHAnsi"/>
          <w:b/>
          <w:bCs/>
          <w:color w:val="000000" w:themeColor="text1"/>
        </w:rPr>
      </w:pPr>
    </w:p>
    <w:p w14:paraId="776DC7D7" w14:textId="0863C2D2" w:rsidR="627C6F8C" w:rsidRPr="00515300" w:rsidRDefault="627C6F8C" w:rsidP="00193F7D">
      <w:pPr>
        <w:pStyle w:val="paragraph"/>
        <w:spacing w:before="0" w:beforeAutospacing="0" w:after="0" w:afterAutospacing="0" w:line="259" w:lineRule="auto"/>
        <w:ind w:left="405"/>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V rámci predmetných PTK zaslal svoje vyjadrenia, resp. </w:t>
      </w:r>
      <w:r w:rsidR="001304A3" w:rsidRPr="00515300">
        <w:rPr>
          <w:rStyle w:val="normaltextrun"/>
          <w:rFonts w:asciiTheme="minorHAnsi" w:eastAsia="Arial Narrow" w:hAnsiTheme="minorHAnsi" w:cstheme="minorHAnsi"/>
          <w:color w:val="000000" w:themeColor="text1"/>
        </w:rPr>
        <w:t>o</w:t>
      </w:r>
      <w:r w:rsidRPr="00515300">
        <w:rPr>
          <w:rStyle w:val="normaltextrun"/>
          <w:rFonts w:asciiTheme="minorHAnsi" w:eastAsia="Arial Narrow" w:hAnsiTheme="minorHAnsi" w:cstheme="minorHAnsi"/>
          <w:color w:val="000000" w:themeColor="text1"/>
        </w:rPr>
        <w:t xml:space="preserve">dpovede na otázky verejného </w:t>
      </w:r>
      <w:r w:rsidR="001304A3" w:rsidRPr="00515300">
        <w:rPr>
          <w:rStyle w:val="normaltextrun"/>
          <w:rFonts w:asciiTheme="minorHAnsi" w:eastAsia="Arial Narrow" w:hAnsiTheme="minorHAnsi" w:cstheme="minorHAnsi"/>
          <w:color w:val="000000" w:themeColor="text1"/>
        </w:rPr>
        <w:t>obstarávateľa</w:t>
      </w:r>
      <w:r w:rsidRPr="00515300">
        <w:rPr>
          <w:rStyle w:val="normaltextrun"/>
          <w:rFonts w:asciiTheme="minorHAnsi" w:eastAsia="Arial Narrow" w:hAnsiTheme="minorHAnsi" w:cstheme="minorHAnsi"/>
          <w:color w:val="000000" w:themeColor="text1"/>
        </w:rPr>
        <w:t xml:space="preserve"> záujemca, ktorý v rámci svojho portfólia nevie zabezpečiť väčšinu plneni</w:t>
      </w:r>
      <w:r w:rsidR="2B2774B9" w:rsidRPr="00515300">
        <w:rPr>
          <w:rStyle w:val="normaltextrun"/>
          <w:rFonts w:asciiTheme="minorHAnsi" w:eastAsia="Arial Narrow" w:hAnsiTheme="minorHAnsi" w:cstheme="minorHAnsi"/>
          <w:color w:val="000000" w:themeColor="text1"/>
        </w:rPr>
        <w:t xml:space="preserve">a predmetu zákazky </w:t>
      </w:r>
      <w:r w:rsidR="5BA7FD6C" w:rsidRPr="00515300">
        <w:rPr>
          <w:rStyle w:val="normaltextrun"/>
          <w:rFonts w:asciiTheme="minorHAnsi" w:eastAsia="Arial Narrow" w:hAnsiTheme="minorHAnsi" w:cstheme="minorHAnsi"/>
          <w:color w:val="000000" w:themeColor="text1"/>
        </w:rPr>
        <w:t>(</w:t>
      </w:r>
      <w:proofErr w:type="spellStart"/>
      <w:r w:rsidR="5BA7FD6C" w:rsidRPr="00515300">
        <w:rPr>
          <w:rStyle w:val="normaltextrun"/>
          <w:rFonts w:asciiTheme="minorHAnsi" w:eastAsia="Arial Narrow" w:hAnsiTheme="minorHAnsi" w:cstheme="minorHAnsi"/>
          <w:color w:val="000000" w:themeColor="text1"/>
        </w:rPr>
        <w:t>t.j</w:t>
      </w:r>
      <w:proofErr w:type="spellEnd"/>
      <w:r w:rsidR="5BA7FD6C" w:rsidRPr="00515300">
        <w:rPr>
          <w:rStyle w:val="normaltextrun"/>
          <w:rFonts w:asciiTheme="minorHAnsi" w:eastAsia="Arial Narrow" w:hAnsiTheme="minorHAnsi" w:cstheme="minorHAnsi"/>
          <w:color w:val="000000" w:themeColor="text1"/>
        </w:rPr>
        <w:t xml:space="preserve">. nedodáva zariadenia CT, služby spojené s ich inštaláciou či transportom), z predmetu zákazky tak, ako bol zadefinovaný na účely týchto PTK </w:t>
      </w:r>
      <w:r w:rsidR="7BCA46FB" w:rsidRPr="00515300">
        <w:rPr>
          <w:rStyle w:val="normaltextrun"/>
          <w:rFonts w:asciiTheme="minorHAnsi" w:eastAsia="Arial Narrow" w:hAnsiTheme="minorHAnsi" w:cstheme="minorHAnsi"/>
          <w:color w:val="000000" w:themeColor="text1"/>
        </w:rPr>
        <w:t xml:space="preserve">dokáže zabezpečiť výlučne dodanie popisných staníc a ich softvérového vybavenia a softvérových rozšírení požadovaných verejným obstarávateľom. </w:t>
      </w:r>
    </w:p>
    <w:p w14:paraId="763597AD" w14:textId="77777777" w:rsidR="001304A3" w:rsidRPr="00515300" w:rsidRDefault="001304A3" w:rsidP="00193F7D">
      <w:pPr>
        <w:pStyle w:val="paragraph"/>
        <w:spacing w:before="0" w:beforeAutospacing="0" w:after="0" w:afterAutospacing="0" w:line="259" w:lineRule="auto"/>
        <w:ind w:left="405"/>
        <w:jc w:val="both"/>
        <w:rPr>
          <w:rFonts w:asciiTheme="minorHAnsi" w:hAnsiTheme="minorHAnsi" w:cstheme="minorHAnsi"/>
        </w:rPr>
      </w:pPr>
    </w:p>
    <w:p w14:paraId="2819195E" w14:textId="6111B2EA" w:rsidR="2D0E83E3" w:rsidRPr="00515300" w:rsidRDefault="2D0E83E3" w:rsidP="00193F7D">
      <w:pPr>
        <w:pStyle w:val="paragraph"/>
        <w:spacing w:before="0" w:beforeAutospacing="0" w:after="0" w:afterAutospacing="0" w:line="259" w:lineRule="auto"/>
        <w:ind w:left="40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 xml:space="preserve">Záujemca v </w:t>
      </w:r>
      <w:r w:rsidR="001304A3" w:rsidRPr="00515300">
        <w:rPr>
          <w:rStyle w:val="normaltextrun"/>
          <w:rFonts w:asciiTheme="minorHAnsi" w:eastAsia="Arial Narrow" w:hAnsiTheme="minorHAnsi" w:cstheme="minorHAnsi"/>
          <w:color w:val="000000" w:themeColor="text1"/>
        </w:rPr>
        <w:t>rámci</w:t>
      </w:r>
      <w:r w:rsidRPr="00515300">
        <w:rPr>
          <w:rStyle w:val="normaltextrun"/>
          <w:rFonts w:asciiTheme="minorHAnsi" w:eastAsia="Arial Narrow" w:hAnsiTheme="minorHAnsi" w:cstheme="minorHAnsi"/>
          <w:color w:val="000000" w:themeColor="text1"/>
        </w:rPr>
        <w:t xml:space="preserve"> vyjadren</w:t>
      </w:r>
      <w:r w:rsidR="001304A3" w:rsidRPr="00515300">
        <w:rPr>
          <w:rStyle w:val="normaltextrun"/>
          <w:rFonts w:asciiTheme="minorHAnsi" w:eastAsia="Arial Narrow" w:hAnsiTheme="minorHAnsi" w:cstheme="minorHAnsi"/>
          <w:color w:val="000000" w:themeColor="text1"/>
        </w:rPr>
        <w:t>ia</w:t>
      </w:r>
      <w:r w:rsidRPr="00515300">
        <w:rPr>
          <w:rStyle w:val="normaltextrun"/>
          <w:rFonts w:asciiTheme="minorHAnsi" w:eastAsia="Arial Narrow" w:hAnsiTheme="minorHAnsi" w:cstheme="minorHAnsi"/>
          <w:color w:val="000000" w:themeColor="text1"/>
        </w:rPr>
        <w:t xml:space="preserve"> k technickej</w:t>
      </w:r>
      <w:r w:rsidR="474C5B1D" w:rsidRPr="00515300">
        <w:rPr>
          <w:rStyle w:val="normaltextrun"/>
          <w:rFonts w:asciiTheme="minorHAnsi" w:eastAsia="Arial Narrow" w:hAnsiTheme="minorHAnsi" w:cstheme="minorHAnsi"/>
          <w:color w:val="000000" w:themeColor="text1"/>
        </w:rPr>
        <w:t xml:space="preserve"> </w:t>
      </w:r>
      <w:r w:rsidRPr="00515300">
        <w:rPr>
          <w:rStyle w:val="normaltextrun"/>
          <w:rFonts w:asciiTheme="minorHAnsi" w:eastAsia="Arial Narrow" w:hAnsiTheme="minorHAnsi" w:cstheme="minorHAnsi"/>
          <w:color w:val="000000" w:themeColor="text1"/>
        </w:rPr>
        <w:t>špecifikáci</w:t>
      </w:r>
      <w:r w:rsidR="001304A3" w:rsidRPr="00515300">
        <w:rPr>
          <w:rStyle w:val="normaltextrun"/>
          <w:rFonts w:asciiTheme="minorHAnsi" w:eastAsia="Arial Narrow" w:hAnsiTheme="minorHAnsi" w:cstheme="minorHAnsi"/>
          <w:color w:val="000000" w:themeColor="text1"/>
        </w:rPr>
        <w:t>i</w:t>
      </w:r>
      <w:r w:rsidRPr="00515300">
        <w:rPr>
          <w:rStyle w:val="normaltextrun"/>
          <w:rFonts w:asciiTheme="minorHAnsi" w:eastAsia="Arial Narrow" w:hAnsiTheme="minorHAnsi" w:cstheme="minorHAnsi"/>
          <w:color w:val="000000" w:themeColor="text1"/>
        </w:rPr>
        <w:t xml:space="preserve"> uviedol, že poskytuje položky </w:t>
      </w:r>
      <w:r w:rsidR="38D1E578" w:rsidRPr="00515300">
        <w:rPr>
          <w:rStyle w:val="normaltextrun"/>
          <w:rFonts w:asciiTheme="minorHAnsi" w:eastAsia="Arial Narrow" w:hAnsiTheme="minorHAnsi" w:cstheme="minorHAnsi"/>
          <w:color w:val="000000" w:themeColor="text1"/>
        </w:rPr>
        <w:t>š</w:t>
      </w:r>
      <w:r w:rsidRPr="00515300">
        <w:rPr>
          <w:rStyle w:val="normaltextrun"/>
          <w:rFonts w:asciiTheme="minorHAnsi" w:eastAsia="Arial Narrow" w:hAnsiTheme="minorHAnsi" w:cstheme="minorHAnsi"/>
          <w:color w:val="000000" w:themeColor="text1"/>
        </w:rPr>
        <w:t>pecifikácie v zmys</w:t>
      </w:r>
      <w:r w:rsidR="383E7D16" w:rsidRPr="00515300">
        <w:rPr>
          <w:rStyle w:val="normaltextrun"/>
          <w:rFonts w:asciiTheme="minorHAnsi" w:eastAsia="Arial Narrow" w:hAnsiTheme="minorHAnsi" w:cstheme="minorHAnsi"/>
          <w:color w:val="000000" w:themeColor="text1"/>
        </w:rPr>
        <w:t>le</w:t>
      </w:r>
      <w:r w:rsidRPr="00515300">
        <w:rPr>
          <w:rStyle w:val="normaltextrun"/>
          <w:rFonts w:asciiTheme="minorHAnsi" w:eastAsia="Arial Narrow" w:hAnsiTheme="minorHAnsi" w:cstheme="minorHAnsi"/>
          <w:color w:val="000000" w:themeColor="text1"/>
        </w:rPr>
        <w:t xml:space="preserve"> predchádzajúceho odseku</w:t>
      </w:r>
      <w:r w:rsidR="44E7554F" w:rsidRPr="00515300">
        <w:rPr>
          <w:rStyle w:val="normaltextrun"/>
          <w:rFonts w:asciiTheme="minorHAnsi" w:eastAsia="Arial Narrow" w:hAnsiTheme="minorHAnsi" w:cstheme="minorHAnsi"/>
          <w:color w:val="000000" w:themeColor="text1"/>
        </w:rPr>
        <w:t>, v rámci vyjadrení ku kritériám n</w:t>
      </w:r>
      <w:r w:rsidR="54A662A7" w:rsidRPr="00515300">
        <w:rPr>
          <w:rStyle w:val="normaltextrun"/>
          <w:rFonts w:asciiTheme="minorHAnsi" w:eastAsia="Arial Narrow" w:hAnsiTheme="minorHAnsi" w:cstheme="minorHAnsi"/>
          <w:color w:val="000000" w:themeColor="text1"/>
        </w:rPr>
        <w:t>a</w:t>
      </w:r>
      <w:r w:rsidR="44E7554F" w:rsidRPr="00515300">
        <w:rPr>
          <w:rStyle w:val="normaltextrun"/>
          <w:rFonts w:asciiTheme="minorHAnsi" w:eastAsia="Arial Narrow" w:hAnsiTheme="minorHAnsi" w:cstheme="minorHAnsi"/>
          <w:color w:val="000000" w:themeColor="text1"/>
        </w:rPr>
        <w:t xml:space="preserve"> </w:t>
      </w:r>
      <w:r w:rsidR="44E7554F" w:rsidRPr="00515300">
        <w:rPr>
          <w:rStyle w:val="normaltextrun"/>
          <w:rFonts w:asciiTheme="minorHAnsi" w:eastAsia="Arial Narrow" w:hAnsiTheme="minorHAnsi" w:cstheme="minorHAnsi"/>
          <w:color w:val="000000" w:themeColor="text1"/>
        </w:rPr>
        <w:lastRenderedPageBreak/>
        <w:t>vyhodnotenie ponúk uviedol, že navrhuje zákazku rozdeliť na samostatné časti zákazky</w:t>
      </w:r>
      <w:r w:rsidR="0ED88771" w:rsidRPr="00515300">
        <w:rPr>
          <w:rStyle w:val="normaltextrun"/>
          <w:rFonts w:asciiTheme="minorHAnsi" w:eastAsia="Arial Narrow" w:hAnsiTheme="minorHAnsi" w:cstheme="minorHAnsi"/>
          <w:color w:val="000000" w:themeColor="text1"/>
        </w:rPr>
        <w:t xml:space="preserve"> (teda ním ponúkané položky a všetko ostatné)</w:t>
      </w:r>
      <w:r w:rsidR="4C4520D5" w:rsidRPr="00515300">
        <w:rPr>
          <w:rStyle w:val="normaltextrun"/>
          <w:rFonts w:asciiTheme="minorHAnsi" w:eastAsia="Arial Narrow" w:hAnsiTheme="minorHAnsi" w:cstheme="minorHAnsi"/>
          <w:color w:val="000000" w:themeColor="text1"/>
        </w:rPr>
        <w:t xml:space="preserve"> </w:t>
      </w:r>
      <w:r w:rsidR="001304A3" w:rsidRPr="00515300">
        <w:rPr>
          <w:rStyle w:val="normaltextrun"/>
          <w:rFonts w:asciiTheme="minorHAnsi" w:eastAsia="Arial Narrow" w:hAnsiTheme="minorHAnsi" w:cstheme="minorHAnsi"/>
          <w:color w:val="000000" w:themeColor="text1"/>
        </w:rPr>
        <w:t>v rámci</w:t>
      </w:r>
      <w:r w:rsidR="4C4520D5" w:rsidRPr="00515300">
        <w:rPr>
          <w:rStyle w:val="normaltextrun"/>
          <w:rFonts w:asciiTheme="minorHAnsi" w:eastAsia="Arial Narrow" w:hAnsiTheme="minorHAnsi" w:cstheme="minorHAnsi"/>
          <w:color w:val="000000" w:themeColor="text1"/>
        </w:rPr>
        <w:t xml:space="preserve"> indikatívnej cenovej ponuky uviedol ceny len k položkám, ktoré sú v jeho portfóliu a na otázky verejného obstarávateľka </w:t>
      </w:r>
      <w:r w:rsidR="001304A3" w:rsidRPr="00515300">
        <w:rPr>
          <w:rStyle w:val="normaltextrun"/>
          <w:rFonts w:asciiTheme="minorHAnsi" w:eastAsia="Arial Narrow" w:hAnsiTheme="minorHAnsi" w:cstheme="minorHAnsi"/>
          <w:color w:val="000000" w:themeColor="text1"/>
        </w:rPr>
        <w:t>odpovedal</w:t>
      </w:r>
      <w:r w:rsidR="4C4520D5" w:rsidRPr="00515300">
        <w:rPr>
          <w:rStyle w:val="normaltextrun"/>
          <w:rFonts w:asciiTheme="minorHAnsi" w:eastAsia="Arial Narrow" w:hAnsiTheme="minorHAnsi" w:cstheme="minorHAnsi"/>
          <w:color w:val="000000" w:themeColor="text1"/>
        </w:rPr>
        <w:t xml:space="preserve"> nižš</w:t>
      </w:r>
      <w:r w:rsidR="12FFBF6C" w:rsidRPr="00515300">
        <w:rPr>
          <w:rStyle w:val="normaltextrun"/>
          <w:rFonts w:asciiTheme="minorHAnsi" w:eastAsia="Arial Narrow" w:hAnsiTheme="minorHAnsi" w:cstheme="minorHAnsi"/>
          <w:color w:val="000000" w:themeColor="text1"/>
        </w:rPr>
        <w:t>ie uvedeným spôsobom.</w:t>
      </w:r>
      <w:r w:rsidR="2D48310C" w:rsidRPr="00515300">
        <w:rPr>
          <w:rStyle w:val="normaltextrun"/>
          <w:rFonts w:asciiTheme="minorHAnsi" w:eastAsia="Arial Narrow" w:hAnsiTheme="minorHAnsi" w:cstheme="minorHAnsi"/>
          <w:color w:val="000000" w:themeColor="text1"/>
        </w:rPr>
        <w:t xml:space="preserve"> Pripomienky k zmluvným podmienkam záujemca neuviedol. </w:t>
      </w:r>
      <w:r w:rsidR="12FFBF6C" w:rsidRPr="00515300">
        <w:rPr>
          <w:rStyle w:val="normaltextrun"/>
          <w:rFonts w:asciiTheme="minorHAnsi" w:eastAsia="Arial Narrow" w:hAnsiTheme="minorHAnsi" w:cstheme="minorHAnsi"/>
          <w:color w:val="000000" w:themeColor="text1"/>
        </w:rPr>
        <w:t xml:space="preserve"> </w:t>
      </w:r>
    </w:p>
    <w:p w14:paraId="3C37B42D" w14:textId="7444755E" w:rsidR="0B5EED36" w:rsidRPr="00515300" w:rsidRDefault="0B5EED36" w:rsidP="00193F7D">
      <w:pPr>
        <w:pStyle w:val="paragraph"/>
        <w:spacing w:before="0" w:beforeAutospacing="0" w:after="0" w:afterAutospacing="0" w:line="259" w:lineRule="auto"/>
        <w:ind w:left="405"/>
        <w:jc w:val="both"/>
        <w:rPr>
          <w:rStyle w:val="normaltextrun"/>
          <w:rFonts w:asciiTheme="minorHAnsi" w:eastAsia="Arial Narrow" w:hAnsiTheme="minorHAnsi" w:cstheme="minorHAnsi"/>
          <w:color w:val="000000" w:themeColor="text1"/>
        </w:rPr>
      </w:pPr>
    </w:p>
    <w:p w14:paraId="0759A21A" w14:textId="6813C7BF" w:rsidR="12FFBF6C" w:rsidRPr="00515300" w:rsidRDefault="12FFBF6C" w:rsidP="00193F7D">
      <w:pPr>
        <w:pStyle w:val="paragraph"/>
        <w:spacing w:before="0" w:beforeAutospacing="0" w:after="0" w:afterAutospacing="0" w:line="259" w:lineRule="auto"/>
        <w:ind w:left="40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 xml:space="preserve">Verejný obstarávateľ </w:t>
      </w:r>
      <w:r w:rsidR="001304A3" w:rsidRPr="00515300">
        <w:rPr>
          <w:rStyle w:val="normaltextrun"/>
          <w:rFonts w:asciiTheme="minorHAnsi" w:eastAsia="Arial Narrow" w:hAnsiTheme="minorHAnsi" w:cstheme="minorHAnsi"/>
          <w:color w:val="000000" w:themeColor="text1"/>
        </w:rPr>
        <w:t>nižšie</w:t>
      </w:r>
      <w:r w:rsidRPr="00515300">
        <w:rPr>
          <w:rStyle w:val="normaltextrun"/>
          <w:rFonts w:asciiTheme="minorHAnsi" w:eastAsia="Arial Narrow" w:hAnsiTheme="minorHAnsi" w:cstheme="minorHAnsi"/>
          <w:color w:val="000000" w:themeColor="text1"/>
        </w:rPr>
        <w:t xml:space="preserve"> uvádza, spôsob akým sa na účely týchto PTK </w:t>
      </w:r>
      <w:r w:rsidR="001304A3" w:rsidRPr="00515300">
        <w:rPr>
          <w:rStyle w:val="normaltextrun"/>
          <w:rFonts w:asciiTheme="minorHAnsi" w:eastAsia="Arial Narrow" w:hAnsiTheme="minorHAnsi" w:cstheme="minorHAnsi"/>
          <w:color w:val="000000" w:themeColor="text1"/>
        </w:rPr>
        <w:t>vysporiadal</w:t>
      </w:r>
      <w:r w:rsidRPr="00515300">
        <w:rPr>
          <w:rStyle w:val="normaltextrun"/>
          <w:rFonts w:asciiTheme="minorHAnsi" w:eastAsia="Arial Narrow" w:hAnsiTheme="minorHAnsi" w:cstheme="minorHAnsi"/>
          <w:color w:val="000000" w:themeColor="text1"/>
        </w:rPr>
        <w:t xml:space="preserve"> s odpoveďami tohto záujemcu a jednotlivé otázky položené verejným </w:t>
      </w:r>
      <w:r w:rsidR="001304A3" w:rsidRPr="00515300">
        <w:rPr>
          <w:rStyle w:val="normaltextrun"/>
          <w:rFonts w:asciiTheme="minorHAnsi" w:eastAsia="Arial Narrow" w:hAnsiTheme="minorHAnsi" w:cstheme="minorHAnsi"/>
          <w:color w:val="000000" w:themeColor="text1"/>
        </w:rPr>
        <w:t>obstarávateľom</w:t>
      </w:r>
      <w:r w:rsidRPr="00515300">
        <w:rPr>
          <w:rStyle w:val="normaltextrun"/>
          <w:rFonts w:asciiTheme="minorHAnsi" w:eastAsia="Arial Narrow" w:hAnsiTheme="minorHAnsi" w:cstheme="minorHAnsi"/>
          <w:color w:val="000000" w:themeColor="text1"/>
        </w:rPr>
        <w:t>, uvádza dôvod, prečo nepripúšťa nastavenie zákazky podľa požiadaviek to</w:t>
      </w:r>
      <w:r w:rsidR="061CDBF3" w:rsidRPr="00515300">
        <w:rPr>
          <w:rStyle w:val="normaltextrun"/>
          <w:rFonts w:asciiTheme="minorHAnsi" w:eastAsia="Arial Narrow" w:hAnsiTheme="minorHAnsi" w:cstheme="minorHAnsi"/>
          <w:color w:val="000000" w:themeColor="text1"/>
        </w:rPr>
        <w:t xml:space="preserve">hto záujemcu. </w:t>
      </w:r>
    </w:p>
    <w:p w14:paraId="4E4EE577" w14:textId="5BA87EE2" w:rsidR="0B5EED36" w:rsidRPr="00515300" w:rsidRDefault="0B5EED36" w:rsidP="00193F7D">
      <w:pPr>
        <w:pStyle w:val="paragraph"/>
        <w:spacing w:before="0" w:beforeAutospacing="0" w:after="0" w:afterAutospacing="0" w:line="259" w:lineRule="auto"/>
        <w:ind w:left="405"/>
        <w:jc w:val="both"/>
        <w:rPr>
          <w:rStyle w:val="normaltextrun"/>
          <w:rFonts w:asciiTheme="minorHAnsi" w:eastAsia="Arial Narrow" w:hAnsiTheme="minorHAnsi" w:cstheme="minorHAnsi"/>
          <w:color w:val="000000" w:themeColor="text1"/>
        </w:rPr>
      </w:pPr>
    </w:p>
    <w:p w14:paraId="0E0B494A" w14:textId="56E9B7E5" w:rsidR="75E8B3FA" w:rsidRPr="00515300" w:rsidRDefault="75E8B3FA" w:rsidP="00193F7D">
      <w:pPr>
        <w:pStyle w:val="paragraph"/>
        <w:spacing w:before="0" w:beforeAutospacing="0" w:after="0" w:afterAutospacing="0" w:line="259" w:lineRule="auto"/>
        <w:ind w:left="40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 xml:space="preserve">Verejný obstarávateľ okrem nižšie uvedeného konštatuje, že predmetný záujemca </w:t>
      </w:r>
      <w:proofErr w:type="spellStart"/>
      <w:r w:rsidRPr="00515300">
        <w:rPr>
          <w:rStyle w:val="normaltextrun"/>
          <w:rFonts w:asciiTheme="minorHAnsi" w:eastAsia="Arial Narrow" w:hAnsiTheme="minorHAnsi" w:cstheme="minorHAnsi"/>
          <w:color w:val="000000" w:themeColor="text1"/>
        </w:rPr>
        <w:t>nacenil</w:t>
      </w:r>
      <w:proofErr w:type="spellEnd"/>
      <w:r w:rsidRPr="00515300">
        <w:rPr>
          <w:rStyle w:val="normaltextrun"/>
          <w:rFonts w:asciiTheme="minorHAnsi" w:eastAsia="Arial Narrow" w:hAnsiTheme="minorHAnsi" w:cstheme="minorHAnsi"/>
          <w:color w:val="000000" w:themeColor="text1"/>
        </w:rPr>
        <w:t xml:space="preserve"> ním preferované položky </w:t>
      </w:r>
      <w:r w:rsidR="001304A3" w:rsidRPr="00515300">
        <w:rPr>
          <w:rStyle w:val="normaltextrun"/>
          <w:rFonts w:asciiTheme="minorHAnsi" w:eastAsia="Arial Narrow" w:hAnsiTheme="minorHAnsi" w:cstheme="minorHAnsi"/>
          <w:color w:val="000000" w:themeColor="text1"/>
        </w:rPr>
        <w:t>v celkovom súčte</w:t>
      </w:r>
      <w:r w:rsidRPr="00515300">
        <w:rPr>
          <w:rStyle w:val="normaltextrun"/>
          <w:rFonts w:asciiTheme="minorHAnsi" w:eastAsia="Arial Narrow" w:hAnsiTheme="minorHAnsi" w:cstheme="minorHAnsi"/>
          <w:color w:val="000000" w:themeColor="text1"/>
        </w:rPr>
        <w:t xml:space="preserve"> </w:t>
      </w:r>
      <w:r w:rsidR="5D862992" w:rsidRPr="00515300">
        <w:rPr>
          <w:rStyle w:val="normaltextrun"/>
          <w:rFonts w:asciiTheme="minorHAnsi" w:eastAsia="Arial Narrow" w:hAnsiTheme="minorHAnsi" w:cstheme="minorHAnsi"/>
          <w:color w:val="000000" w:themeColor="text1"/>
        </w:rPr>
        <w:t>spôsobom, ktor</w:t>
      </w:r>
      <w:r w:rsidR="001304A3" w:rsidRPr="00515300">
        <w:rPr>
          <w:rStyle w:val="normaltextrun"/>
          <w:rFonts w:asciiTheme="minorHAnsi" w:eastAsia="Arial Narrow" w:hAnsiTheme="minorHAnsi" w:cstheme="minorHAnsi"/>
          <w:color w:val="000000" w:themeColor="text1"/>
        </w:rPr>
        <w:t>ý</w:t>
      </w:r>
      <w:r w:rsidR="5D862992" w:rsidRPr="00515300">
        <w:rPr>
          <w:rStyle w:val="normaltextrun"/>
          <w:rFonts w:asciiTheme="minorHAnsi" w:eastAsia="Arial Narrow" w:hAnsiTheme="minorHAnsi" w:cstheme="minorHAnsi"/>
          <w:color w:val="000000" w:themeColor="text1"/>
        </w:rPr>
        <w:t xml:space="preserve"> v porovnaní s ostatným relevantným trhom schopným ponúknuť pre verejného obstarávateľa technologicky prijateľné riešenie nepredstavuje hospodárnejšie riešenie</w:t>
      </w:r>
      <w:r w:rsidR="24F4B554" w:rsidRPr="00515300">
        <w:rPr>
          <w:rStyle w:val="normaltextrun"/>
          <w:rFonts w:asciiTheme="minorHAnsi" w:eastAsia="Arial Narrow" w:hAnsiTheme="minorHAnsi" w:cstheme="minorHAnsi"/>
          <w:color w:val="000000" w:themeColor="text1"/>
        </w:rPr>
        <w:t xml:space="preserve">. Pri zohľadnení výlučne celkovej ceny za množiny indikatívnej cenovej ponuky, ktoré predmetný záujemca </w:t>
      </w:r>
      <w:proofErr w:type="spellStart"/>
      <w:r w:rsidR="24F4B554" w:rsidRPr="00515300">
        <w:rPr>
          <w:rStyle w:val="normaltextrun"/>
          <w:rFonts w:asciiTheme="minorHAnsi" w:eastAsia="Arial Narrow" w:hAnsiTheme="minorHAnsi" w:cstheme="minorHAnsi"/>
          <w:color w:val="000000" w:themeColor="text1"/>
        </w:rPr>
        <w:t>naceňoval</w:t>
      </w:r>
      <w:proofErr w:type="spellEnd"/>
      <w:r w:rsidR="24F4B554" w:rsidRPr="00515300">
        <w:rPr>
          <w:rStyle w:val="normaltextrun"/>
          <w:rFonts w:asciiTheme="minorHAnsi" w:eastAsia="Arial Narrow" w:hAnsiTheme="minorHAnsi" w:cstheme="minorHAnsi"/>
          <w:color w:val="000000" w:themeColor="text1"/>
        </w:rPr>
        <w:t xml:space="preserve"> sa ním ponúkané riešenie javí byť </w:t>
      </w:r>
      <w:r w:rsidR="3490AA19" w:rsidRPr="00515300">
        <w:rPr>
          <w:rStyle w:val="normaltextrun"/>
          <w:rFonts w:asciiTheme="minorHAnsi" w:eastAsia="Arial Narrow" w:hAnsiTheme="minorHAnsi" w:cstheme="minorHAnsi"/>
          <w:color w:val="000000" w:themeColor="text1"/>
        </w:rPr>
        <w:t xml:space="preserve">ako </w:t>
      </w:r>
      <w:r w:rsidR="001304A3" w:rsidRPr="00515300">
        <w:rPr>
          <w:rStyle w:val="normaltextrun"/>
          <w:rFonts w:asciiTheme="minorHAnsi" w:eastAsia="Arial Narrow" w:hAnsiTheme="minorHAnsi" w:cstheme="minorHAnsi"/>
          <w:color w:val="000000" w:themeColor="text1"/>
        </w:rPr>
        <w:t xml:space="preserve">rovnako ak nie </w:t>
      </w:r>
      <w:r w:rsidR="3490AA19" w:rsidRPr="00515300">
        <w:rPr>
          <w:rStyle w:val="normaltextrun"/>
          <w:rFonts w:asciiTheme="minorHAnsi" w:eastAsia="Arial Narrow" w:hAnsiTheme="minorHAnsi" w:cstheme="minorHAnsi"/>
          <w:color w:val="000000" w:themeColor="text1"/>
        </w:rPr>
        <w:t xml:space="preserve">menej hospodárne, čo je nad rámec nižšie uvedeného ďalší </w:t>
      </w:r>
      <w:r w:rsidR="001304A3" w:rsidRPr="00515300">
        <w:rPr>
          <w:rStyle w:val="normaltextrun"/>
          <w:rFonts w:asciiTheme="minorHAnsi" w:eastAsia="Arial Narrow" w:hAnsiTheme="minorHAnsi" w:cstheme="minorHAnsi"/>
          <w:color w:val="000000" w:themeColor="text1"/>
        </w:rPr>
        <w:t>argument</w:t>
      </w:r>
      <w:r w:rsidR="3490AA19" w:rsidRPr="00515300">
        <w:rPr>
          <w:rStyle w:val="normaltextrun"/>
          <w:rFonts w:asciiTheme="minorHAnsi" w:eastAsia="Arial Narrow" w:hAnsiTheme="minorHAnsi" w:cstheme="minorHAnsi"/>
          <w:color w:val="000000" w:themeColor="text1"/>
        </w:rPr>
        <w:t xml:space="preserve"> verejného </w:t>
      </w:r>
      <w:r w:rsidR="001304A3" w:rsidRPr="00515300">
        <w:rPr>
          <w:rStyle w:val="normaltextrun"/>
          <w:rFonts w:asciiTheme="minorHAnsi" w:eastAsia="Arial Narrow" w:hAnsiTheme="minorHAnsi" w:cstheme="minorHAnsi"/>
          <w:color w:val="000000" w:themeColor="text1"/>
        </w:rPr>
        <w:t>obstarávateľa</w:t>
      </w:r>
      <w:r w:rsidR="3490AA19" w:rsidRPr="00515300">
        <w:rPr>
          <w:rStyle w:val="normaltextrun"/>
          <w:rFonts w:asciiTheme="minorHAnsi" w:eastAsia="Arial Narrow" w:hAnsiTheme="minorHAnsi" w:cstheme="minorHAnsi"/>
          <w:color w:val="000000" w:themeColor="text1"/>
        </w:rPr>
        <w:t xml:space="preserve">, prečo nepostupovať tak, ako navrhuje predmetný záujemca a nevyčleniť položky množiny </w:t>
      </w:r>
      <w:r w:rsidR="3A20D82D" w:rsidRPr="00515300">
        <w:rPr>
          <w:rStyle w:val="normaltextrun"/>
          <w:rFonts w:asciiTheme="minorHAnsi" w:eastAsia="Arial Narrow" w:hAnsiTheme="minorHAnsi" w:cstheme="minorHAnsi"/>
          <w:color w:val="000000" w:themeColor="text1"/>
        </w:rPr>
        <w:t>2 a 3 definované v dokumente indikatívna cenová ponuka ako samostatnú časť zákazky.</w:t>
      </w:r>
    </w:p>
    <w:p w14:paraId="13111ABD" w14:textId="0C97ADAD" w:rsidR="0B5EED36" w:rsidRPr="00515300" w:rsidRDefault="0B5EED36" w:rsidP="00193F7D">
      <w:pPr>
        <w:pStyle w:val="paragraph"/>
        <w:spacing w:before="0" w:beforeAutospacing="0" w:after="0" w:afterAutospacing="0" w:line="259" w:lineRule="auto"/>
        <w:ind w:left="405"/>
        <w:jc w:val="both"/>
        <w:rPr>
          <w:rStyle w:val="normaltextrun"/>
          <w:rFonts w:asciiTheme="minorHAnsi" w:eastAsia="Arial Narrow" w:hAnsiTheme="minorHAnsi" w:cstheme="minorHAnsi"/>
          <w:color w:val="000000" w:themeColor="text1"/>
        </w:rPr>
      </w:pPr>
    </w:p>
    <w:p w14:paraId="4213E869" w14:textId="5510DCB1" w:rsidR="3A20D82D" w:rsidRPr="00515300" w:rsidRDefault="3A20D82D" w:rsidP="00193F7D">
      <w:pPr>
        <w:pStyle w:val="paragraph"/>
        <w:spacing w:before="0" w:beforeAutospacing="0" w:after="0" w:afterAutospacing="0" w:line="259" w:lineRule="auto"/>
        <w:ind w:left="40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Verejný obstarávateľ v zmysle vyššie</w:t>
      </w:r>
      <w:r w:rsidR="68CC3142" w:rsidRPr="00515300">
        <w:rPr>
          <w:rStyle w:val="normaltextrun"/>
          <w:rFonts w:asciiTheme="minorHAnsi" w:eastAsia="Arial Narrow" w:hAnsiTheme="minorHAnsi" w:cstheme="minorHAnsi"/>
          <w:color w:val="000000" w:themeColor="text1"/>
        </w:rPr>
        <w:t xml:space="preserve"> uvedeného</w:t>
      </w:r>
      <w:r w:rsidRPr="00515300">
        <w:rPr>
          <w:rStyle w:val="normaltextrun"/>
          <w:rFonts w:asciiTheme="minorHAnsi" w:eastAsia="Arial Narrow" w:hAnsiTheme="minorHAnsi" w:cstheme="minorHAnsi"/>
          <w:color w:val="000000" w:themeColor="text1"/>
        </w:rPr>
        <w:t xml:space="preserve"> konštatuje, že </w:t>
      </w:r>
      <w:r w:rsidR="607CF55B" w:rsidRPr="00515300">
        <w:rPr>
          <w:rStyle w:val="normaltextrun"/>
          <w:rFonts w:asciiTheme="minorHAnsi" w:eastAsia="Arial Narrow" w:hAnsiTheme="minorHAnsi" w:cstheme="minorHAnsi"/>
          <w:color w:val="000000" w:themeColor="text1"/>
        </w:rPr>
        <w:t xml:space="preserve">návrh predmetného záujemcu považuje za viac menej návrh </w:t>
      </w:r>
      <w:r w:rsidR="001304A3" w:rsidRPr="00515300">
        <w:rPr>
          <w:rStyle w:val="normaltextrun"/>
          <w:rFonts w:asciiTheme="minorHAnsi" w:eastAsia="Arial Narrow" w:hAnsiTheme="minorHAnsi" w:cstheme="minorHAnsi"/>
          <w:color w:val="000000" w:themeColor="text1"/>
        </w:rPr>
        <w:t>variantného</w:t>
      </w:r>
      <w:r w:rsidR="607CF55B" w:rsidRPr="00515300">
        <w:rPr>
          <w:rStyle w:val="normaltextrun"/>
          <w:rFonts w:asciiTheme="minorHAnsi" w:eastAsia="Arial Narrow" w:hAnsiTheme="minorHAnsi" w:cstheme="minorHAnsi"/>
          <w:color w:val="000000" w:themeColor="text1"/>
        </w:rPr>
        <w:t xml:space="preserve"> riešenia, ktoré je pre verejného obstarávateľa technologicky neprijateľné a </w:t>
      </w:r>
      <w:r w:rsidRPr="00515300">
        <w:rPr>
          <w:rStyle w:val="normaltextrun"/>
          <w:rFonts w:asciiTheme="minorHAnsi" w:eastAsia="Arial Narrow" w:hAnsiTheme="minorHAnsi" w:cstheme="minorHAnsi"/>
          <w:color w:val="000000" w:themeColor="text1"/>
        </w:rPr>
        <w:t>spôsob verejného obstarávania, pri ktorom vyjme množinu “</w:t>
      </w:r>
      <w:r w:rsidR="003B22A5" w:rsidRPr="00515300">
        <w:rPr>
          <w:rStyle w:val="normaltextrun"/>
          <w:rFonts w:asciiTheme="minorHAnsi" w:eastAsia="Arial Narrow" w:hAnsiTheme="minorHAnsi" w:cstheme="minorHAnsi"/>
          <w:color w:val="000000" w:themeColor="text1"/>
        </w:rPr>
        <w:t>príslušenstvo</w:t>
      </w:r>
      <w:r w:rsidRPr="00515300">
        <w:rPr>
          <w:rStyle w:val="normaltextrun"/>
          <w:rFonts w:asciiTheme="minorHAnsi" w:eastAsia="Arial Narrow" w:hAnsiTheme="minorHAnsi" w:cstheme="minorHAnsi"/>
          <w:color w:val="000000" w:themeColor="text1"/>
        </w:rPr>
        <w:t xml:space="preserve">” a množinu “špecializovaný softvér” ako samostatnú časť </w:t>
      </w:r>
      <w:r w:rsidR="0030787D" w:rsidRPr="00515300">
        <w:rPr>
          <w:rStyle w:val="normaltextrun"/>
          <w:rFonts w:asciiTheme="minorHAnsi" w:eastAsia="Arial Narrow" w:hAnsiTheme="minorHAnsi" w:cstheme="minorHAnsi"/>
          <w:color w:val="000000" w:themeColor="text1"/>
        </w:rPr>
        <w:t xml:space="preserve">pripravovanej zákazky je pre neho z technických a klinických/medicínskych </w:t>
      </w:r>
      <w:r w:rsidR="001304A3" w:rsidRPr="00515300">
        <w:rPr>
          <w:rStyle w:val="normaltextrun"/>
          <w:rFonts w:asciiTheme="minorHAnsi" w:eastAsia="Arial Narrow" w:hAnsiTheme="minorHAnsi" w:cstheme="minorHAnsi"/>
          <w:color w:val="000000" w:themeColor="text1"/>
        </w:rPr>
        <w:t>dôvodov</w:t>
      </w:r>
      <w:r w:rsidR="0030787D" w:rsidRPr="00515300">
        <w:rPr>
          <w:rStyle w:val="normaltextrun"/>
          <w:rFonts w:asciiTheme="minorHAnsi" w:eastAsia="Arial Narrow" w:hAnsiTheme="minorHAnsi" w:cstheme="minorHAnsi"/>
          <w:color w:val="000000" w:themeColor="text1"/>
        </w:rPr>
        <w:t xml:space="preserve"> neprijateľným postupom, v dôsledku čoho verejný obstarávateľ nemôže akceptovať návrhy predmetného záujemcu (verejný obs</w:t>
      </w:r>
      <w:r w:rsidR="05A09968" w:rsidRPr="00515300">
        <w:rPr>
          <w:rStyle w:val="normaltextrun"/>
          <w:rFonts w:asciiTheme="minorHAnsi" w:eastAsia="Arial Narrow" w:hAnsiTheme="minorHAnsi" w:cstheme="minorHAnsi"/>
          <w:color w:val="000000" w:themeColor="text1"/>
        </w:rPr>
        <w:t>tarávateľ má za to, že ním uvedená argumentácia je dostatočná, vyplýva priamo z jeho vlastnej expertízy a know-how</w:t>
      </w:r>
      <w:r w:rsidR="63569E69" w:rsidRPr="00515300">
        <w:rPr>
          <w:rStyle w:val="normaltextrun"/>
          <w:rFonts w:asciiTheme="minorHAnsi" w:eastAsia="Arial Narrow" w:hAnsiTheme="minorHAnsi" w:cstheme="minorHAnsi"/>
          <w:color w:val="000000" w:themeColor="text1"/>
        </w:rPr>
        <w:t>)</w:t>
      </w:r>
      <w:r w:rsidR="06C0912A" w:rsidRPr="00515300">
        <w:rPr>
          <w:rStyle w:val="normaltextrun"/>
          <w:rFonts w:asciiTheme="minorHAnsi" w:eastAsia="Arial Narrow" w:hAnsiTheme="minorHAnsi" w:cstheme="minorHAnsi"/>
          <w:color w:val="000000" w:themeColor="text1"/>
        </w:rPr>
        <w:t>.</w:t>
      </w:r>
    </w:p>
    <w:p w14:paraId="38EA1D3A" w14:textId="4471263A" w:rsidR="0B5EED36" w:rsidRPr="00515300" w:rsidRDefault="0B5EED36" w:rsidP="00193F7D">
      <w:pPr>
        <w:pStyle w:val="paragraph"/>
        <w:spacing w:before="0" w:beforeAutospacing="0" w:after="0" w:afterAutospacing="0" w:line="259" w:lineRule="auto"/>
        <w:ind w:left="405"/>
        <w:jc w:val="both"/>
        <w:rPr>
          <w:rStyle w:val="normaltextrun"/>
          <w:rFonts w:asciiTheme="minorHAnsi" w:eastAsia="Arial Narrow" w:hAnsiTheme="minorHAnsi" w:cstheme="minorHAnsi"/>
          <w:color w:val="000000" w:themeColor="text1"/>
        </w:rPr>
      </w:pPr>
    </w:p>
    <w:p w14:paraId="09A1F43F" w14:textId="5706510C" w:rsidR="06C0912A" w:rsidRPr="00515300" w:rsidRDefault="06C0912A" w:rsidP="00193F7D">
      <w:pPr>
        <w:pStyle w:val="paragraph"/>
        <w:spacing w:before="0" w:beforeAutospacing="0" w:after="0" w:afterAutospacing="0" w:line="259" w:lineRule="auto"/>
        <w:ind w:left="40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Verejný obstarávateľ uvádza argumentáciu k predchádzajúcim odsekom nasledovne:</w:t>
      </w:r>
    </w:p>
    <w:p w14:paraId="64301F12" w14:textId="078E6502" w:rsidR="0B5EED36" w:rsidRPr="00515300" w:rsidRDefault="0B5EED36" w:rsidP="00193F7D">
      <w:pPr>
        <w:pStyle w:val="paragraph"/>
        <w:spacing w:before="0" w:beforeAutospacing="0" w:after="0" w:afterAutospacing="0" w:line="259" w:lineRule="auto"/>
        <w:ind w:left="405"/>
        <w:jc w:val="both"/>
        <w:rPr>
          <w:rStyle w:val="normaltextrun"/>
          <w:rFonts w:asciiTheme="minorHAnsi" w:eastAsia="Arial Narrow" w:hAnsiTheme="minorHAnsi" w:cstheme="minorHAnsi"/>
          <w:color w:val="000000" w:themeColor="text1"/>
        </w:rPr>
      </w:pPr>
    </w:p>
    <w:p w14:paraId="61E4E51F" w14:textId="76DB11BF" w:rsidR="06C0912A" w:rsidRPr="00515300" w:rsidRDefault="06C0912A" w:rsidP="00193F7D">
      <w:pPr>
        <w:pStyle w:val="paragraph"/>
        <w:numPr>
          <w:ilvl w:val="0"/>
          <w:numId w:val="5"/>
        </w:numPr>
        <w:spacing w:before="0" w:beforeAutospacing="0" w:after="0" w:afterAutospacing="0" w:line="259" w:lineRule="auto"/>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Verejný obstarávateľ považuje za neprijateľné, aby v praxi fungovania nemocnice aplikoval riešenie, ktoré do procesu diagnostiky </w:t>
      </w:r>
      <w:r w:rsidR="17458F6A" w:rsidRPr="00515300">
        <w:rPr>
          <w:rStyle w:val="normaltextrun"/>
          <w:rFonts w:asciiTheme="minorHAnsi" w:eastAsia="Arial Narrow" w:hAnsiTheme="minorHAnsi" w:cstheme="minorHAnsi"/>
          <w:color w:val="000000" w:themeColor="text1"/>
        </w:rPr>
        <w:t xml:space="preserve">s využitím zariadení CT </w:t>
      </w:r>
      <w:r w:rsidRPr="00515300">
        <w:rPr>
          <w:rStyle w:val="normaltextrun"/>
          <w:rFonts w:asciiTheme="minorHAnsi" w:eastAsia="Arial Narrow" w:hAnsiTheme="minorHAnsi" w:cstheme="minorHAnsi"/>
          <w:color w:val="000000" w:themeColor="text1"/>
        </w:rPr>
        <w:t>vnáša okrem dodávateľa CT a softvéru dedikovanému pre toto CT</w:t>
      </w:r>
      <w:r w:rsidR="75228E5F" w:rsidRPr="00515300">
        <w:rPr>
          <w:rStyle w:val="normaltextrun"/>
          <w:rFonts w:asciiTheme="minorHAnsi" w:eastAsia="Arial Narrow" w:hAnsiTheme="minorHAnsi" w:cstheme="minorHAnsi"/>
          <w:color w:val="000000" w:themeColor="text1"/>
        </w:rPr>
        <w:t xml:space="preserve">, tretí subjekt. </w:t>
      </w:r>
    </w:p>
    <w:p w14:paraId="20907D3D" w14:textId="05AE7571" w:rsidR="0B5EED36" w:rsidRPr="00515300" w:rsidRDefault="0B5EED36" w:rsidP="00193F7D">
      <w:pPr>
        <w:pStyle w:val="paragraph"/>
        <w:spacing w:before="0" w:beforeAutospacing="0" w:after="0" w:afterAutospacing="0" w:line="259" w:lineRule="auto"/>
        <w:ind w:left="765"/>
        <w:jc w:val="both"/>
        <w:rPr>
          <w:rStyle w:val="normaltextrun"/>
          <w:rFonts w:asciiTheme="minorHAnsi" w:eastAsia="Arial Narrow" w:hAnsiTheme="minorHAnsi" w:cstheme="minorHAnsi"/>
          <w:color w:val="000000" w:themeColor="text1"/>
        </w:rPr>
      </w:pPr>
    </w:p>
    <w:p w14:paraId="59258C83" w14:textId="06BE0FC2" w:rsidR="75228E5F" w:rsidRPr="00515300" w:rsidRDefault="75228E5F" w:rsidP="00193F7D">
      <w:pPr>
        <w:pStyle w:val="paragraph"/>
        <w:spacing w:before="0" w:beforeAutospacing="0" w:after="0" w:afterAutospacing="0" w:line="259" w:lineRule="auto"/>
        <w:ind w:left="76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 xml:space="preserve">Verejný obstarávateľ uvádza </w:t>
      </w:r>
      <w:r w:rsidR="001304A3" w:rsidRPr="00515300">
        <w:rPr>
          <w:rStyle w:val="normaltextrun"/>
          <w:rFonts w:asciiTheme="minorHAnsi" w:eastAsia="Arial Narrow" w:hAnsiTheme="minorHAnsi" w:cstheme="minorHAnsi"/>
          <w:color w:val="000000" w:themeColor="text1"/>
        </w:rPr>
        <w:t>príkladom</w:t>
      </w:r>
      <w:r w:rsidRPr="00515300">
        <w:rPr>
          <w:rStyle w:val="normaltextrun"/>
          <w:rFonts w:asciiTheme="minorHAnsi" w:eastAsia="Arial Narrow" w:hAnsiTheme="minorHAnsi" w:cstheme="minorHAnsi"/>
          <w:color w:val="000000" w:themeColor="text1"/>
        </w:rPr>
        <w:t xml:space="preserve"> ako neakceptovateľnú situáciu moment, kedy pri diagnostike pacienta s využitím CT dôjde k nesprávnemu zobr</w:t>
      </w:r>
      <w:r w:rsidR="18BAE66E" w:rsidRPr="00515300">
        <w:rPr>
          <w:rStyle w:val="normaltextrun"/>
          <w:rFonts w:asciiTheme="minorHAnsi" w:eastAsia="Arial Narrow" w:hAnsiTheme="minorHAnsi" w:cstheme="minorHAnsi"/>
          <w:color w:val="000000" w:themeColor="text1"/>
        </w:rPr>
        <w:t xml:space="preserve">azeniu snímky na popisnej stanici, prípadne k sérii nesprávnych zobrazení. Pri vyhotovovaní snímky v rámci jednej akvizície (jedného vyšetrenia) </w:t>
      </w:r>
      <w:r w:rsidR="2C2609DD" w:rsidRPr="00515300">
        <w:rPr>
          <w:rStyle w:val="normaltextrun"/>
          <w:rFonts w:asciiTheme="minorHAnsi" w:eastAsia="Arial Narrow" w:hAnsiTheme="minorHAnsi" w:cstheme="minorHAnsi"/>
          <w:color w:val="000000" w:themeColor="text1"/>
        </w:rPr>
        <w:t xml:space="preserve">pri CT určenom napr. na urgentný príjem nemocnice môže dôjsť k situácii, kedy dôjde k nesprávnemu zobrazeniu snímky na popisnej stanici, na ktorej daný </w:t>
      </w:r>
      <w:r w:rsidR="3E7F14D8" w:rsidRPr="00515300">
        <w:rPr>
          <w:rStyle w:val="normaltextrun"/>
          <w:rFonts w:asciiTheme="minorHAnsi" w:eastAsia="Arial Narrow" w:hAnsiTheme="minorHAnsi" w:cstheme="minorHAnsi"/>
          <w:color w:val="000000" w:themeColor="text1"/>
        </w:rPr>
        <w:t xml:space="preserve">lekár vykonáva analýzu snímok. </w:t>
      </w:r>
    </w:p>
    <w:p w14:paraId="049859D4" w14:textId="420A7677" w:rsidR="0B5EED36" w:rsidRPr="00515300" w:rsidRDefault="0B5EED36" w:rsidP="00193F7D">
      <w:pPr>
        <w:pStyle w:val="paragraph"/>
        <w:spacing w:before="0" w:beforeAutospacing="0" w:after="0" w:afterAutospacing="0" w:line="259" w:lineRule="auto"/>
        <w:ind w:left="765"/>
        <w:jc w:val="both"/>
        <w:rPr>
          <w:rStyle w:val="normaltextrun"/>
          <w:rFonts w:asciiTheme="minorHAnsi" w:eastAsia="Arial Narrow" w:hAnsiTheme="minorHAnsi" w:cstheme="minorHAnsi"/>
          <w:color w:val="000000" w:themeColor="text1"/>
        </w:rPr>
      </w:pPr>
    </w:p>
    <w:p w14:paraId="55B005F5" w14:textId="4EA2AD6D" w:rsidR="52A0F316" w:rsidRPr="00515300" w:rsidRDefault="52A0F316" w:rsidP="00193F7D">
      <w:pPr>
        <w:pStyle w:val="paragraph"/>
        <w:spacing w:before="0" w:beforeAutospacing="0" w:after="0" w:afterAutospacing="0" w:line="259" w:lineRule="auto"/>
        <w:ind w:left="76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Proces vytvárania snímky a jej spracovania až po zobrazenie na popisnej stanici zjednodušene funguje tak, že samotné zariadenie CT</w:t>
      </w:r>
      <w:r w:rsidR="68899A22" w:rsidRPr="00515300">
        <w:rPr>
          <w:rStyle w:val="normaltextrun"/>
          <w:rFonts w:asciiTheme="minorHAnsi" w:eastAsia="Arial Narrow" w:hAnsiTheme="minorHAnsi" w:cstheme="minorHAnsi"/>
          <w:color w:val="000000" w:themeColor="text1"/>
        </w:rPr>
        <w:t xml:space="preserve"> zozbiera daný počet snímok, </w:t>
      </w:r>
      <w:r w:rsidR="68899A22" w:rsidRPr="00515300">
        <w:rPr>
          <w:rStyle w:val="normaltextrun"/>
          <w:rFonts w:asciiTheme="minorHAnsi" w:eastAsia="Arial Narrow" w:hAnsiTheme="minorHAnsi" w:cstheme="minorHAnsi"/>
          <w:color w:val="000000" w:themeColor="text1"/>
        </w:rPr>
        <w:lastRenderedPageBreak/>
        <w:t>akvizičná stanica ich spracuje do jedného uceleného obrazu (snímku) a odosiela snímku do systému PACS</w:t>
      </w:r>
      <w:r w:rsidR="6DBC358C" w:rsidRPr="00515300">
        <w:rPr>
          <w:rStyle w:val="normaltextrun"/>
          <w:rFonts w:asciiTheme="minorHAnsi" w:eastAsia="Arial Narrow" w:hAnsiTheme="minorHAnsi" w:cstheme="minorHAnsi"/>
          <w:color w:val="000000" w:themeColor="text1"/>
        </w:rPr>
        <w:t xml:space="preserve">. Softvér popisnej stanice na základe pokynu lekára snímku z PACS stiahne, prispôsobí ju na zobrazenie </w:t>
      </w:r>
      <w:r w:rsidR="1D03BA1A" w:rsidRPr="00515300">
        <w:rPr>
          <w:rStyle w:val="normaltextrun"/>
          <w:rFonts w:asciiTheme="minorHAnsi" w:eastAsia="Arial Narrow" w:hAnsiTheme="minorHAnsi" w:cstheme="minorHAnsi"/>
          <w:color w:val="000000" w:themeColor="text1"/>
        </w:rPr>
        <w:t>spôsobom unikátnym pre daný softvér a následne zobrazí snímku na popisnej stanici za účelom analýzy lekárom. Nakoľko PACS snímky len uchováva a nijakým sp</w:t>
      </w:r>
      <w:r w:rsidR="5254A631" w:rsidRPr="00515300">
        <w:rPr>
          <w:rStyle w:val="normaltextrun"/>
          <w:rFonts w:asciiTheme="minorHAnsi" w:eastAsia="Arial Narrow" w:hAnsiTheme="minorHAnsi" w:cstheme="minorHAnsi"/>
          <w:color w:val="000000" w:themeColor="text1"/>
        </w:rPr>
        <w:t>ôsobom ich neupravuje</w:t>
      </w:r>
      <w:r w:rsidR="3343E750" w:rsidRPr="00515300">
        <w:rPr>
          <w:rStyle w:val="normaltextrun"/>
          <w:rFonts w:asciiTheme="minorHAnsi" w:eastAsia="Arial Narrow" w:hAnsiTheme="minorHAnsi" w:cstheme="minorHAnsi"/>
          <w:color w:val="000000" w:themeColor="text1"/>
        </w:rPr>
        <w:t>, zamestnanci verejného obstarávateľa v prípade, že dôjde k nesprávnemu zobrazeniu snímky za predpokladu, že CT, akvizičnú stanicu aj softvér popisnej stanice poskytuje jeden dodávat</w:t>
      </w:r>
      <w:r w:rsidR="42416382" w:rsidRPr="00515300">
        <w:rPr>
          <w:rStyle w:val="normaltextrun"/>
          <w:rFonts w:asciiTheme="minorHAnsi" w:eastAsia="Arial Narrow" w:hAnsiTheme="minorHAnsi" w:cstheme="minorHAnsi"/>
          <w:color w:val="000000" w:themeColor="text1"/>
        </w:rPr>
        <w:t>eľ, majú možnosť automaticky sa obrátiť n</w:t>
      </w:r>
      <w:r w:rsidR="001304A3" w:rsidRPr="00515300">
        <w:rPr>
          <w:rStyle w:val="normaltextrun"/>
          <w:rFonts w:asciiTheme="minorHAnsi" w:eastAsia="Arial Narrow" w:hAnsiTheme="minorHAnsi" w:cstheme="minorHAnsi"/>
          <w:color w:val="000000" w:themeColor="text1"/>
        </w:rPr>
        <w:t>a</w:t>
      </w:r>
      <w:r w:rsidR="42416382" w:rsidRPr="00515300">
        <w:rPr>
          <w:rStyle w:val="normaltextrun"/>
          <w:rFonts w:asciiTheme="minorHAnsi" w:eastAsia="Arial Narrow" w:hAnsiTheme="minorHAnsi" w:cstheme="minorHAnsi"/>
          <w:color w:val="000000" w:themeColor="text1"/>
        </w:rPr>
        <w:t xml:space="preserve"> jeho zástupcov so žiadosťou o servisný zásah.</w:t>
      </w:r>
    </w:p>
    <w:p w14:paraId="75ACC3B8" w14:textId="3E462577" w:rsidR="0B5EED36" w:rsidRPr="00515300" w:rsidRDefault="0B5EED36" w:rsidP="00193F7D">
      <w:pPr>
        <w:pStyle w:val="paragraph"/>
        <w:spacing w:before="0" w:beforeAutospacing="0" w:after="0" w:afterAutospacing="0" w:line="259" w:lineRule="auto"/>
        <w:ind w:left="765"/>
        <w:jc w:val="both"/>
        <w:rPr>
          <w:rStyle w:val="normaltextrun"/>
          <w:rFonts w:asciiTheme="minorHAnsi" w:eastAsia="Arial Narrow" w:hAnsiTheme="minorHAnsi" w:cstheme="minorHAnsi"/>
          <w:color w:val="000000" w:themeColor="text1"/>
        </w:rPr>
      </w:pPr>
    </w:p>
    <w:p w14:paraId="5F580E0C" w14:textId="36D66E4C" w:rsidR="42416382" w:rsidRPr="00515300" w:rsidRDefault="42416382" w:rsidP="00193F7D">
      <w:pPr>
        <w:pStyle w:val="paragraph"/>
        <w:spacing w:before="0" w:beforeAutospacing="0" w:after="0" w:afterAutospacing="0" w:line="259" w:lineRule="auto"/>
        <w:ind w:left="76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V prípade ak by došlo k rovnakej situácii a CT a ak</w:t>
      </w:r>
      <w:r w:rsidR="3275767F" w:rsidRPr="00515300">
        <w:rPr>
          <w:rStyle w:val="normaltextrun"/>
          <w:rFonts w:asciiTheme="minorHAnsi" w:eastAsia="Arial Narrow" w:hAnsiTheme="minorHAnsi" w:cstheme="minorHAnsi"/>
          <w:color w:val="000000" w:themeColor="text1"/>
        </w:rPr>
        <w:t>v</w:t>
      </w:r>
      <w:r w:rsidRPr="00515300">
        <w:rPr>
          <w:rStyle w:val="normaltextrun"/>
          <w:rFonts w:asciiTheme="minorHAnsi" w:eastAsia="Arial Narrow" w:hAnsiTheme="minorHAnsi" w:cstheme="minorHAnsi"/>
          <w:color w:val="000000" w:themeColor="text1"/>
        </w:rPr>
        <w:t>izičnú stanicu by poskytoval iný dodávateľ ako softvérové vybavenie popi</w:t>
      </w:r>
      <w:r w:rsidR="30C2331E" w:rsidRPr="00515300">
        <w:rPr>
          <w:rStyle w:val="normaltextrun"/>
          <w:rFonts w:asciiTheme="minorHAnsi" w:eastAsia="Arial Narrow" w:hAnsiTheme="minorHAnsi" w:cstheme="minorHAnsi"/>
          <w:color w:val="000000" w:themeColor="text1"/>
        </w:rPr>
        <w:t>s</w:t>
      </w:r>
      <w:r w:rsidRPr="00515300">
        <w:rPr>
          <w:rStyle w:val="normaltextrun"/>
          <w:rFonts w:asciiTheme="minorHAnsi" w:eastAsia="Arial Narrow" w:hAnsiTheme="minorHAnsi" w:cstheme="minorHAnsi"/>
          <w:color w:val="000000" w:themeColor="text1"/>
        </w:rPr>
        <w:t>nej stanice, bolo by nevyhnutné v prvom rade vyriešiť otázku, na strane ktorého dodávateľa d</w:t>
      </w:r>
      <w:r w:rsidR="5790D638" w:rsidRPr="00515300">
        <w:rPr>
          <w:rStyle w:val="normaltextrun"/>
          <w:rFonts w:asciiTheme="minorHAnsi" w:eastAsia="Arial Narrow" w:hAnsiTheme="minorHAnsi" w:cstheme="minorHAnsi"/>
          <w:color w:val="000000" w:themeColor="text1"/>
        </w:rPr>
        <w:t xml:space="preserve">ošlo k technickému problému. Pri CT vyšetreniach, kedy </w:t>
      </w:r>
      <w:r w:rsidR="0FC950FB" w:rsidRPr="00515300">
        <w:rPr>
          <w:rStyle w:val="normaltextrun"/>
          <w:rFonts w:asciiTheme="minorHAnsi" w:eastAsia="Arial Narrow" w:hAnsiTheme="minorHAnsi" w:cstheme="minorHAnsi"/>
          <w:color w:val="000000" w:themeColor="text1"/>
        </w:rPr>
        <w:t>je rozhodnutie špecializovaného personálu často potrebné rádovo v minútach od samotného vytvorenia snímok je takáto situácia, pri ktorej dochádza k nejasnému vymedzeniu zodpovedností medzi dodávateľmi neprijateľná.</w:t>
      </w:r>
    </w:p>
    <w:p w14:paraId="32444CE5" w14:textId="4962A23D" w:rsidR="0B5EED36" w:rsidRPr="00515300" w:rsidRDefault="0B5EED36" w:rsidP="00193F7D">
      <w:pPr>
        <w:pStyle w:val="paragraph"/>
        <w:spacing w:before="0" w:beforeAutospacing="0" w:after="0" w:afterAutospacing="0" w:line="259" w:lineRule="auto"/>
        <w:ind w:left="765"/>
        <w:jc w:val="both"/>
        <w:rPr>
          <w:rStyle w:val="normaltextrun"/>
          <w:rFonts w:asciiTheme="minorHAnsi" w:eastAsia="Arial Narrow" w:hAnsiTheme="minorHAnsi" w:cstheme="minorHAnsi"/>
          <w:color w:val="000000" w:themeColor="text1"/>
        </w:rPr>
      </w:pPr>
    </w:p>
    <w:p w14:paraId="7B5FA40D" w14:textId="21B3FED1" w:rsidR="7B0FDADB" w:rsidRPr="00515300" w:rsidRDefault="7B0FDADB" w:rsidP="00193F7D">
      <w:pPr>
        <w:pStyle w:val="paragraph"/>
        <w:spacing w:before="0" w:beforeAutospacing="0" w:after="0" w:afterAutospacing="0" w:line="259" w:lineRule="auto"/>
        <w:ind w:left="76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 xml:space="preserve">Verejný obstarávateľ je tzv. </w:t>
      </w:r>
      <w:r w:rsidR="001304A3" w:rsidRPr="00515300">
        <w:rPr>
          <w:rStyle w:val="normaltextrun"/>
          <w:rFonts w:asciiTheme="minorHAnsi" w:eastAsia="Arial Narrow" w:hAnsiTheme="minorHAnsi" w:cstheme="minorHAnsi"/>
          <w:color w:val="000000" w:themeColor="text1"/>
        </w:rPr>
        <w:t>n</w:t>
      </w:r>
      <w:r w:rsidRPr="00515300">
        <w:rPr>
          <w:rStyle w:val="normaltextrun"/>
          <w:rFonts w:asciiTheme="minorHAnsi" w:eastAsia="Arial Narrow" w:hAnsiTheme="minorHAnsi" w:cstheme="minorHAnsi"/>
          <w:color w:val="000000" w:themeColor="text1"/>
        </w:rPr>
        <w:t xml:space="preserve">emocnicou 4. kategórie, kde sú prepravované prípady zo širokej spádovej oblasti ako aj prípady, kedy je pacient v akútnom stave dovážaný </w:t>
      </w:r>
      <w:r w:rsidR="001304A3" w:rsidRPr="00515300">
        <w:rPr>
          <w:rStyle w:val="normaltextrun"/>
          <w:rFonts w:asciiTheme="minorHAnsi" w:eastAsia="Arial Narrow" w:hAnsiTheme="minorHAnsi" w:cstheme="minorHAnsi"/>
          <w:color w:val="000000" w:themeColor="text1"/>
        </w:rPr>
        <w:t xml:space="preserve">napr. </w:t>
      </w:r>
      <w:r w:rsidRPr="00515300">
        <w:rPr>
          <w:rStyle w:val="normaltextrun"/>
          <w:rFonts w:asciiTheme="minorHAnsi" w:eastAsia="Arial Narrow" w:hAnsiTheme="minorHAnsi" w:cstheme="minorHAnsi"/>
          <w:color w:val="000000" w:themeColor="text1"/>
        </w:rPr>
        <w:t>vrtuľníkom</w:t>
      </w:r>
      <w:r w:rsidR="63D932E1" w:rsidRPr="00515300">
        <w:rPr>
          <w:rStyle w:val="normaltextrun"/>
          <w:rFonts w:asciiTheme="minorHAnsi" w:eastAsia="Arial Narrow" w:hAnsiTheme="minorHAnsi" w:cstheme="minorHAnsi"/>
          <w:color w:val="000000" w:themeColor="text1"/>
        </w:rPr>
        <w:t xml:space="preserve">. Po technickej stránke je takéto riešenie pre verejného obstarávateľa neprípustné aj v kontexte skutočnosti, že mu nie sú známe referencie v </w:t>
      </w:r>
      <w:r w:rsidR="001304A3" w:rsidRPr="00515300">
        <w:rPr>
          <w:rStyle w:val="normaltextrun"/>
          <w:rFonts w:asciiTheme="minorHAnsi" w:eastAsia="Arial Narrow" w:hAnsiTheme="minorHAnsi" w:cstheme="minorHAnsi"/>
          <w:color w:val="000000" w:themeColor="text1"/>
        </w:rPr>
        <w:t>rámci</w:t>
      </w:r>
      <w:r w:rsidR="63D932E1" w:rsidRPr="00515300">
        <w:rPr>
          <w:rStyle w:val="normaltextrun"/>
          <w:rFonts w:asciiTheme="minorHAnsi" w:eastAsia="Arial Narrow" w:hAnsiTheme="minorHAnsi" w:cstheme="minorHAnsi"/>
          <w:color w:val="000000" w:themeColor="text1"/>
        </w:rPr>
        <w:t xml:space="preserve"> Slovenskej republiky, Českej repu</w:t>
      </w:r>
      <w:r w:rsidR="769B3D09" w:rsidRPr="00515300">
        <w:rPr>
          <w:rStyle w:val="normaltextrun"/>
          <w:rFonts w:asciiTheme="minorHAnsi" w:eastAsia="Arial Narrow" w:hAnsiTheme="minorHAnsi" w:cstheme="minorHAnsi"/>
          <w:color w:val="000000" w:themeColor="text1"/>
        </w:rPr>
        <w:t xml:space="preserve">bliky a/alebo iného porovnateľného štátu, kde by bol obdobný systém využívaný v nemocnici veľkosťou, počtom </w:t>
      </w:r>
      <w:r w:rsidR="001304A3" w:rsidRPr="00515300">
        <w:rPr>
          <w:rStyle w:val="normaltextrun"/>
          <w:rFonts w:asciiTheme="minorHAnsi" w:eastAsia="Arial Narrow" w:hAnsiTheme="minorHAnsi" w:cstheme="minorHAnsi"/>
          <w:color w:val="000000" w:themeColor="text1"/>
        </w:rPr>
        <w:t>uskutočnených</w:t>
      </w:r>
      <w:r w:rsidR="631D9663" w:rsidRPr="00515300">
        <w:rPr>
          <w:rStyle w:val="normaltextrun"/>
          <w:rFonts w:asciiTheme="minorHAnsi" w:eastAsia="Arial Narrow" w:hAnsiTheme="minorHAnsi" w:cstheme="minorHAnsi"/>
          <w:color w:val="000000" w:themeColor="text1"/>
        </w:rPr>
        <w:t xml:space="preserve"> diagnóz a hlavne v nemocnici koncového charakteru, kde je akcent na kvalitu a rýchlosť diagnostiky o to väčší, </w:t>
      </w:r>
      <w:r w:rsidR="3193BC9E" w:rsidRPr="00515300">
        <w:rPr>
          <w:rStyle w:val="normaltextrun"/>
          <w:rFonts w:asciiTheme="minorHAnsi" w:eastAsia="Arial Narrow" w:hAnsiTheme="minorHAnsi" w:cstheme="minorHAnsi"/>
          <w:color w:val="000000" w:themeColor="text1"/>
        </w:rPr>
        <w:t xml:space="preserve">že spravila predstavuje najvyššiu úroveň </w:t>
      </w:r>
      <w:r w:rsidR="001304A3" w:rsidRPr="00515300">
        <w:rPr>
          <w:rStyle w:val="normaltextrun"/>
          <w:rFonts w:asciiTheme="minorHAnsi" w:eastAsia="Arial Narrow" w:hAnsiTheme="minorHAnsi" w:cstheme="minorHAnsi"/>
          <w:color w:val="000000" w:themeColor="text1"/>
        </w:rPr>
        <w:t>starostlivosti</w:t>
      </w:r>
      <w:r w:rsidR="3193BC9E" w:rsidRPr="00515300">
        <w:rPr>
          <w:rStyle w:val="normaltextrun"/>
          <w:rFonts w:asciiTheme="minorHAnsi" w:eastAsia="Arial Narrow" w:hAnsiTheme="minorHAnsi" w:cstheme="minorHAnsi"/>
          <w:color w:val="000000" w:themeColor="text1"/>
        </w:rPr>
        <w:t xml:space="preserve"> o najvážnejšie pacientske prípady. </w:t>
      </w:r>
    </w:p>
    <w:p w14:paraId="63FF2D0E" w14:textId="7AD8952F" w:rsidR="0B5EED36" w:rsidRPr="00515300" w:rsidRDefault="0B5EED36" w:rsidP="00193F7D">
      <w:pPr>
        <w:pStyle w:val="paragraph"/>
        <w:spacing w:before="0" w:beforeAutospacing="0" w:after="0" w:afterAutospacing="0" w:line="259" w:lineRule="auto"/>
        <w:ind w:left="765"/>
        <w:jc w:val="both"/>
        <w:rPr>
          <w:rStyle w:val="normaltextrun"/>
          <w:rFonts w:asciiTheme="minorHAnsi" w:eastAsia="Arial Narrow" w:hAnsiTheme="minorHAnsi" w:cstheme="minorHAnsi"/>
          <w:color w:val="000000" w:themeColor="text1"/>
        </w:rPr>
      </w:pPr>
    </w:p>
    <w:p w14:paraId="3842CCB3" w14:textId="0333BF64" w:rsidR="3193BC9E" w:rsidRPr="00515300" w:rsidRDefault="3193BC9E" w:rsidP="00193F7D">
      <w:pPr>
        <w:pStyle w:val="paragraph"/>
        <w:spacing w:before="0" w:beforeAutospacing="0" w:after="0" w:afterAutospacing="0" w:line="259" w:lineRule="auto"/>
        <w:ind w:left="765"/>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Ak má verejný obstarávateľ k dispozícii iné technologické riešenie (t. J. riešenie</w:t>
      </w:r>
      <w:r w:rsidR="3AAC29B3" w:rsidRPr="00515300">
        <w:rPr>
          <w:rStyle w:val="normaltextrun"/>
          <w:rFonts w:asciiTheme="minorHAnsi" w:eastAsia="Arial Narrow" w:hAnsiTheme="minorHAnsi" w:cstheme="minorHAnsi"/>
          <w:color w:val="000000" w:themeColor="text1"/>
        </w:rPr>
        <w:t xml:space="preserve"> </w:t>
      </w:r>
      <w:r w:rsidRPr="00515300">
        <w:rPr>
          <w:rStyle w:val="normaltextrun"/>
          <w:rFonts w:asciiTheme="minorHAnsi" w:eastAsia="Arial Narrow" w:hAnsiTheme="minorHAnsi" w:cstheme="minorHAnsi"/>
          <w:color w:val="000000" w:themeColor="text1"/>
        </w:rPr>
        <w:t xml:space="preserve">kde celý proces od vytvorenia snímok po ich analýzu lekárom dokáže zabezpečiť jeden ucelený </w:t>
      </w:r>
      <w:r w:rsidR="60579E0B" w:rsidRPr="00515300">
        <w:rPr>
          <w:rStyle w:val="normaltextrun"/>
          <w:rFonts w:asciiTheme="minorHAnsi" w:eastAsia="Arial Narrow" w:hAnsiTheme="minorHAnsi" w:cstheme="minorHAnsi"/>
          <w:color w:val="000000" w:themeColor="text1"/>
        </w:rPr>
        <w:t>systém od jedného výrobcu, ktorý je optimalizovaný na spoločné využívanie jeho jednotlivých komponentov</w:t>
      </w:r>
      <w:r w:rsidR="06D83757" w:rsidRPr="00515300">
        <w:rPr>
          <w:rStyle w:val="normaltextrun"/>
          <w:rFonts w:asciiTheme="minorHAnsi" w:eastAsia="Arial Narrow" w:hAnsiTheme="minorHAnsi" w:cstheme="minorHAnsi"/>
          <w:color w:val="000000" w:themeColor="text1"/>
        </w:rPr>
        <w:t>)</w:t>
      </w:r>
      <w:r w:rsidR="60579E0B" w:rsidRPr="00515300">
        <w:rPr>
          <w:rStyle w:val="normaltextrun"/>
          <w:rFonts w:asciiTheme="minorHAnsi" w:eastAsia="Arial Narrow" w:hAnsiTheme="minorHAnsi" w:cstheme="minorHAnsi"/>
          <w:color w:val="000000" w:themeColor="text1"/>
        </w:rPr>
        <w:t>, a za predpokladu,</w:t>
      </w:r>
      <w:r w:rsidR="30370298" w:rsidRPr="00515300">
        <w:rPr>
          <w:rStyle w:val="normaltextrun"/>
          <w:rFonts w:asciiTheme="minorHAnsi" w:eastAsia="Arial Narrow" w:hAnsiTheme="minorHAnsi" w:cstheme="minorHAnsi"/>
          <w:color w:val="000000" w:themeColor="text1"/>
        </w:rPr>
        <w:t xml:space="preserve"> takéto nastavenie zákazky má vplyv na kvalitu diagnostiky a starostlivosti o pacienta</w:t>
      </w:r>
      <w:r w:rsidR="79CFB351" w:rsidRPr="00515300">
        <w:rPr>
          <w:rStyle w:val="normaltextrun"/>
          <w:rFonts w:asciiTheme="minorHAnsi" w:eastAsia="Arial Narrow" w:hAnsiTheme="minorHAnsi" w:cstheme="minorHAnsi"/>
          <w:color w:val="000000" w:themeColor="text1"/>
        </w:rPr>
        <w:t xml:space="preserve"> a</w:t>
      </w:r>
      <w:r w:rsidR="60579E0B" w:rsidRPr="00515300">
        <w:rPr>
          <w:rStyle w:val="normaltextrun"/>
          <w:rFonts w:asciiTheme="minorHAnsi" w:eastAsia="Arial Narrow" w:hAnsiTheme="minorHAnsi" w:cstheme="minorHAnsi"/>
          <w:color w:val="000000" w:themeColor="text1"/>
        </w:rPr>
        <w:t xml:space="preserve"> že aj pri takomto nastavení zákazky verejný ob</w:t>
      </w:r>
      <w:r w:rsidR="69963C0F" w:rsidRPr="00515300">
        <w:rPr>
          <w:rStyle w:val="normaltextrun"/>
          <w:rFonts w:asciiTheme="minorHAnsi" w:eastAsia="Arial Narrow" w:hAnsiTheme="minorHAnsi" w:cstheme="minorHAnsi"/>
          <w:color w:val="000000" w:themeColor="text1"/>
        </w:rPr>
        <w:t>s</w:t>
      </w:r>
      <w:r w:rsidR="60579E0B" w:rsidRPr="00515300">
        <w:rPr>
          <w:rStyle w:val="normaltextrun"/>
          <w:rFonts w:asciiTheme="minorHAnsi" w:eastAsia="Arial Narrow" w:hAnsiTheme="minorHAnsi" w:cstheme="minorHAnsi"/>
          <w:color w:val="000000" w:themeColor="text1"/>
        </w:rPr>
        <w:t>tarávateľ umožní objektívnu hospodársku súťaž viacerý</w:t>
      </w:r>
      <w:r w:rsidR="69E364E5" w:rsidRPr="00515300">
        <w:rPr>
          <w:rStyle w:val="normaltextrun"/>
          <w:rFonts w:asciiTheme="minorHAnsi" w:eastAsia="Arial Narrow" w:hAnsiTheme="minorHAnsi" w:cstheme="minorHAnsi"/>
          <w:color w:val="000000" w:themeColor="text1"/>
        </w:rPr>
        <w:t xml:space="preserve">ch uchádzačov, je </w:t>
      </w:r>
      <w:r w:rsidR="36216BEB" w:rsidRPr="00515300">
        <w:rPr>
          <w:rStyle w:val="normaltextrun"/>
          <w:rFonts w:asciiTheme="minorHAnsi" w:eastAsia="Arial Narrow" w:hAnsiTheme="minorHAnsi" w:cstheme="minorHAnsi"/>
          <w:color w:val="000000" w:themeColor="text1"/>
        </w:rPr>
        <w:t xml:space="preserve">takéto rozhodnutie plne v kompetencii verejného obstarávateľa a plne v medziach platnej legislatívy v oblasti verejného obstarávania. </w:t>
      </w:r>
    </w:p>
    <w:p w14:paraId="3608D16B" w14:textId="01110654" w:rsidR="0B5EED36" w:rsidRPr="00515300" w:rsidRDefault="0B5EED36" w:rsidP="00193F7D">
      <w:pPr>
        <w:pStyle w:val="paragraph"/>
        <w:spacing w:before="0" w:beforeAutospacing="0" w:after="0" w:afterAutospacing="0" w:line="259" w:lineRule="auto"/>
        <w:ind w:left="765"/>
        <w:jc w:val="both"/>
        <w:rPr>
          <w:rStyle w:val="normaltextrun"/>
          <w:rFonts w:asciiTheme="minorHAnsi" w:eastAsia="Arial Narrow" w:hAnsiTheme="minorHAnsi" w:cstheme="minorHAnsi"/>
          <w:color w:val="000000" w:themeColor="text1"/>
        </w:rPr>
      </w:pPr>
    </w:p>
    <w:p w14:paraId="044F4310" w14:textId="18AD73B6" w:rsidR="0B5EED36" w:rsidRPr="00515300" w:rsidRDefault="0B5EED36" w:rsidP="00193F7D">
      <w:pPr>
        <w:pStyle w:val="paragraph"/>
        <w:spacing w:before="0" w:beforeAutospacing="0" w:after="0" w:afterAutospacing="0" w:line="259" w:lineRule="auto"/>
        <w:ind w:left="765"/>
        <w:jc w:val="both"/>
        <w:rPr>
          <w:rStyle w:val="normaltextrun"/>
          <w:rFonts w:asciiTheme="minorHAnsi" w:eastAsia="Arial Narrow" w:hAnsiTheme="minorHAnsi" w:cstheme="minorHAnsi"/>
          <w:color w:val="000000" w:themeColor="text1"/>
        </w:rPr>
      </w:pPr>
    </w:p>
    <w:p w14:paraId="4E41B031" w14:textId="2B4E7B3B" w:rsidR="0FC950FB" w:rsidRPr="00515300" w:rsidRDefault="0FC950FB" w:rsidP="001304A3">
      <w:pPr>
        <w:pStyle w:val="paragraph"/>
        <w:numPr>
          <w:ilvl w:val="0"/>
          <w:numId w:val="5"/>
        </w:numPr>
        <w:spacing w:before="0" w:beforeAutospacing="0" w:after="0" w:afterAutospacing="0" w:line="259" w:lineRule="auto"/>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Ďalším argumentom, prečo je navrhované riešenie neprijateľné je nedostatočná optimalizácia softvéru vytvoreného pre bližšie nešpecifikovaný okruh zariadení vo vzťahu k jednotli</w:t>
      </w:r>
      <w:r w:rsidR="12A6A5D2" w:rsidRPr="00515300">
        <w:rPr>
          <w:rStyle w:val="normaltextrun"/>
          <w:rFonts w:asciiTheme="minorHAnsi" w:eastAsia="Arial Narrow" w:hAnsiTheme="minorHAnsi" w:cstheme="minorHAnsi"/>
          <w:color w:val="000000" w:themeColor="text1"/>
        </w:rPr>
        <w:t xml:space="preserve">vým zariadeniam. Verejný obstarávateľ má na základe svojej vlastnej </w:t>
      </w:r>
      <w:r w:rsidR="001304A3" w:rsidRPr="00515300">
        <w:rPr>
          <w:rStyle w:val="normaltextrun"/>
          <w:rFonts w:asciiTheme="minorHAnsi" w:eastAsia="Arial Narrow" w:hAnsiTheme="minorHAnsi" w:cstheme="minorHAnsi"/>
          <w:color w:val="000000" w:themeColor="text1"/>
        </w:rPr>
        <w:t>expertízy</w:t>
      </w:r>
      <w:r w:rsidR="12A6A5D2" w:rsidRPr="00515300">
        <w:rPr>
          <w:rStyle w:val="normaltextrun"/>
          <w:rFonts w:asciiTheme="minorHAnsi" w:eastAsia="Arial Narrow" w:hAnsiTheme="minorHAnsi" w:cstheme="minorHAnsi"/>
          <w:color w:val="000000" w:themeColor="text1"/>
        </w:rPr>
        <w:t xml:space="preserve"> a skúseností za to, že </w:t>
      </w:r>
      <w:r w:rsidR="1B4BBBB6" w:rsidRPr="00515300">
        <w:rPr>
          <w:rStyle w:val="normaltextrun"/>
          <w:rFonts w:asciiTheme="minorHAnsi" w:eastAsia="Arial Narrow" w:hAnsiTheme="minorHAnsi" w:cstheme="minorHAnsi"/>
          <w:color w:val="000000" w:themeColor="text1"/>
        </w:rPr>
        <w:t xml:space="preserve">softvérové riešenia, ktoré sú vyvíjané tak, aby umožňovali spracovanie a analýzu snímok vytvorených v akomkoľvek zariadení CT (alebo dokonca MR, </w:t>
      </w:r>
      <w:proofErr w:type="spellStart"/>
      <w:r w:rsidR="1B4BBBB6" w:rsidRPr="00515300">
        <w:rPr>
          <w:rStyle w:val="normaltextrun"/>
          <w:rFonts w:asciiTheme="minorHAnsi" w:eastAsia="Arial Narrow" w:hAnsiTheme="minorHAnsi" w:cstheme="minorHAnsi"/>
          <w:color w:val="000000" w:themeColor="text1"/>
        </w:rPr>
        <w:t>angiografoch</w:t>
      </w:r>
      <w:proofErr w:type="spellEnd"/>
      <w:r w:rsidR="1BFB5454" w:rsidRPr="00515300">
        <w:rPr>
          <w:rStyle w:val="normaltextrun"/>
          <w:rFonts w:asciiTheme="minorHAnsi" w:eastAsia="Arial Narrow" w:hAnsiTheme="minorHAnsi" w:cstheme="minorHAnsi"/>
          <w:color w:val="000000" w:themeColor="text1"/>
        </w:rPr>
        <w:t xml:space="preserve"> a pod.) nemôžu vytvárať výsledné snímky v detaile, v akom ich je schopný vytvárať softvér dedikovaný a osobitne vyv</w:t>
      </w:r>
      <w:r w:rsidR="3E006D5C" w:rsidRPr="00515300">
        <w:rPr>
          <w:rStyle w:val="normaltextrun"/>
          <w:rFonts w:asciiTheme="minorHAnsi" w:eastAsia="Arial Narrow" w:hAnsiTheme="minorHAnsi" w:cstheme="minorHAnsi"/>
          <w:color w:val="000000" w:themeColor="text1"/>
        </w:rPr>
        <w:t>í</w:t>
      </w:r>
      <w:r w:rsidR="1BFB5454" w:rsidRPr="00515300">
        <w:rPr>
          <w:rStyle w:val="normaltextrun"/>
          <w:rFonts w:asciiTheme="minorHAnsi" w:eastAsia="Arial Narrow" w:hAnsiTheme="minorHAnsi" w:cstheme="minorHAnsi"/>
          <w:color w:val="000000" w:themeColor="text1"/>
        </w:rPr>
        <w:t xml:space="preserve">janý pre špecifiká zariadení konkrétneho výrobcu. </w:t>
      </w:r>
    </w:p>
    <w:p w14:paraId="6FB68FA3" w14:textId="78AE57B4" w:rsidR="0B5EED36" w:rsidRPr="00515300" w:rsidRDefault="0B5EED36" w:rsidP="001304A3">
      <w:pPr>
        <w:pStyle w:val="paragraph"/>
        <w:spacing w:before="0" w:beforeAutospacing="0" w:after="0" w:afterAutospacing="0" w:line="259" w:lineRule="auto"/>
        <w:ind w:left="765"/>
        <w:jc w:val="both"/>
        <w:rPr>
          <w:rStyle w:val="normaltextrun"/>
          <w:rFonts w:asciiTheme="minorHAnsi" w:eastAsia="Arial Narrow" w:hAnsiTheme="minorHAnsi" w:cstheme="minorHAnsi"/>
          <w:color w:val="000000" w:themeColor="text1"/>
        </w:rPr>
      </w:pPr>
    </w:p>
    <w:p w14:paraId="7C9B368C" w14:textId="26E3C92D" w:rsidR="7A36DF27" w:rsidRPr="00515300" w:rsidRDefault="7A36DF27" w:rsidP="001304A3">
      <w:pPr>
        <w:pStyle w:val="paragraph"/>
        <w:spacing w:before="0" w:beforeAutospacing="0" w:after="0" w:afterAutospacing="0" w:line="259" w:lineRule="auto"/>
        <w:ind w:left="765"/>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Nižšie uvádza verejný obstarávateľ pre objasnenie predchádzajúceho odseku podrobnú argumentáciu</w:t>
      </w:r>
      <w:r w:rsidR="71A922C1" w:rsidRPr="00515300">
        <w:rPr>
          <w:rStyle w:val="normaltextrun"/>
          <w:rFonts w:asciiTheme="minorHAnsi" w:eastAsia="Arial Narrow" w:hAnsiTheme="minorHAnsi" w:cstheme="minorHAnsi"/>
          <w:color w:val="000000" w:themeColor="text1"/>
        </w:rPr>
        <w:t>.</w:t>
      </w:r>
    </w:p>
    <w:p w14:paraId="119CBB1B" w14:textId="04B65F18" w:rsidR="0B5EED36" w:rsidRPr="00515300" w:rsidRDefault="0B5EED36" w:rsidP="001304A3">
      <w:pPr>
        <w:pStyle w:val="paragraph"/>
        <w:spacing w:before="0" w:beforeAutospacing="0" w:after="0" w:afterAutospacing="0" w:line="259" w:lineRule="auto"/>
        <w:ind w:left="765"/>
        <w:jc w:val="both"/>
        <w:rPr>
          <w:rStyle w:val="normaltextrun"/>
          <w:rFonts w:asciiTheme="minorHAnsi" w:eastAsia="Arial Narrow" w:hAnsiTheme="minorHAnsi" w:cstheme="minorHAnsi"/>
          <w:color w:val="000000" w:themeColor="text1"/>
        </w:rPr>
      </w:pPr>
    </w:p>
    <w:p w14:paraId="3A4CD193" w14:textId="1827AB61" w:rsidR="0B5EED36" w:rsidRPr="00515300" w:rsidRDefault="71A922C1" w:rsidP="001304A3">
      <w:pPr>
        <w:pStyle w:val="paragraph"/>
        <w:spacing w:before="0" w:beforeAutospacing="0" w:after="0" w:afterAutospacing="0" w:line="259" w:lineRule="auto"/>
        <w:ind w:left="765"/>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Vo všeobecnosti platí, že každé zariadenie CT vytvára snímky v rámci danej akvizície spôsobom osobitne daným pre dané zariadenie. Presný spôsob vytvorenia snímky je daný osobitosťami hardvéru danéh</w:t>
      </w:r>
      <w:r w:rsidR="402702DF" w:rsidRPr="00515300">
        <w:rPr>
          <w:rStyle w:val="normaltextrun"/>
          <w:rFonts w:asciiTheme="minorHAnsi" w:eastAsia="Arial Narrow" w:hAnsiTheme="minorHAnsi" w:cstheme="minorHAnsi"/>
          <w:color w:val="000000" w:themeColor="text1"/>
        </w:rPr>
        <w:t xml:space="preserve">o CT zariadenia. Následne platí, že rekonštrukcia snímok v prostredí akvizičnej stanice prebieha spôsobom </w:t>
      </w:r>
      <w:r w:rsidR="0B34D28F" w:rsidRPr="00515300">
        <w:rPr>
          <w:rStyle w:val="normaltextrun"/>
          <w:rFonts w:asciiTheme="minorHAnsi" w:eastAsia="Arial Narrow" w:hAnsiTheme="minorHAnsi" w:cstheme="minorHAnsi"/>
          <w:color w:val="000000" w:themeColor="text1"/>
        </w:rPr>
        <w:t xml:space="preserve">rovnako osobitným pre každé CT zariadenie a každý výrobca ponúka akvizičné stanice, </w:t>
      </w:r>
      <w:r w:rsidR="001304A3" w:rsidRPr="00515300">
        <w:rPr>
          <w:rStyle w:val="normaltextrun"/>
          <w:rFonts w:asciiTheme="minorHAnsi" w:eastAsia="Arial Narrow" w:hAnsiTheme="minorHAnsi" w:cstheme="minorHAnsi"/>
          <w:color w:val="000000" w:themeColor="text1"/>
        </w:rPr>
        <w:t>ktoré</w:t>
      </w:r>
      <w:r w:rsidR="0B34D28F" w:rsidRPr="00515300">
        <w:rPr>
          <w:rStyle w:val="normaltextrun"/>
          <w:rFonts w:asciiTheme="minorHAnsi" w:eastAsia="Arial Narrow" w:hAnsiTheme="minorHAnsi" w:cstheme="minorHAnsi"/>
          <w:color w:val="000000" w:themeColor="text1"/>
        </w:rPr>
        <w:t xml:space="preserve"> vytvárajú výslednú snímku (realizujú rekonštrukci</w:t>
      </w:r>
      <w:r w:rsidR="4A4B15EA" w:rsidRPr="00515300">
        <w:rPr>
          <w:rStyle w:val="normaltextrun"/>
          <w:rFonts w:asciiTheme="minorHAnsi" w:eastAsia="Arial Narrow" w:hAnsiTheme="minorHAnsi" w:cstheme="minorHAnsi"/>
          <w:color w:val="000000" w:themeColor="text1"/>
        </w:rPr>
        <w:t xml:space="preserve">u čiastkových snímok do jednej výslednej snímky) spôsobom </w:t>
      </w:r>
      <w:r w:rsidR="001304A3" w:rsidRPr="00515300">
        <w:rPr>
          <w:rStyle w:val="normaltextrun"/>
          <w:rFonts w:asciiTheme="minorHAnsi" w:eastAsia="Arial Narrow" w:hAnsiTheme="minorHAnsi" w:cstheme="minorHAnsi"/>
          <w:color w:val="000000" w:themeColor="text1"/>
        </w:rPr>
        <w:t>špecifickým</w:t>
      </w:r>
      <w:r w:rsidR="4A4B15EA" w:rsidRPr="00515300">
        <w:rPr>
          <w:rStyle w:val="normaltextrun"/>
          <w:rFonts w:asciiTheme="minorHAnsi" w:eastAsia="Arial Narrow" w:hAnsiTheme="minorHAnsi" w:cstheme="minorHAnsi"/>
          <w:color w:val="000000" w:themeColor="text1"/>
        </w:rPr>
        <w:t xml:space="preserve"> pre danú akvizičnú stanicu. V dôsledku tejto unikát</w:t>
      </w:r>
      <w:r w:rsidR="39F6BD5D" w:rsidRPr="00515300">
        <w:rPr>
          <w:rStyle w:val="normaltextrun"/>
          <w:rFonts w:asciiTheme="minorHAnsi" w:eastAsia="Arial Narrow" w:hAnsiTheme="minorHAnsi" w:cstheme="minorHAnsi"/>
          <w:color w:val="000000" w:themeColor="text1"/>
        </w:rPr>
        <w:t>nosti tvorby snímok má výsledná snímka, ktorá je z PACS stiahnutá a zobrazená v softvéri popisnej stanice unikátne vlastnosti (napr. Úroveň kontrast</w:t>
      </w:r>
      <w:r w:rsidR="67F3772D" w:rsidRPr="00515300">
        <w:rPr>
          <w:rStyle w:val="normaltextrun"/>
          <w:rFonts w:asciiTheme="minorHAnsi" w:eastAsia="Arial Narrow" w:hAnsiTheme="minorHAnsi" w:cstheme="minorHAnsi"/>
          <w:color w:val="000000" w:themeColor="text1"/>
        </w:rPr>
        <w:t xml:space="preserve">u, úroveň šumu, ostrosti zobrazenia, zobrazovaného detailu atď.). </w:t>
      </w:r>
      <w:r w:rsidR="001304A3" w:rsidRPr="00515300">
        <w:rPr>
          <w:rStyle w:val="normaltextrun"/>
          <w:rFonts w:asciiTheme="minorHAnsi" w:eastAsia="Arial Narrow" w:hAnsiTheme="minorHAnsi" w:cstheme="minorHAnsi"/>
          <w:color w:val="000000" w:themeColor="text1"/>
        </w:rPr>
        <w:t>Softvéry</w:t>
      </w:r>
      <w:r w:rsidR="3D8C3B5D" w:rsidRPr="00515300">
        <w:rPr>
          <w:rStyle w:val="normaltextrun"/>
          <w:rFonts w:asciiTheme="minorHAnsi" w:eastAsia="Arial Narrow" w:hAnsiTheme="minorHAnsi" w:cstheme="minorHAnsi"/>
          <w:color w:val="000000" w:themeColor="text1"/>
        </w:rPr>
        <w:t xml:space="preserve"> určené pre zobrazenie snímok a ich analýzu v rámci popisných staníc, ktoré sú vytvárané a vyvíjané ako softvéry </w:t>
      </w:r>
      <w:r w:rsidR="67F3772D" w:rsidRPr="00515300">
        <w:rPr>
          <w:rStyle w:val="normaltextrun"/>
          <w:rFonts w:asciiTheme="minorHAnsi" w:eastAsia="Arial Narrow" w:hAnsiTheme="minorHAnsi" w:cstheme="minorHAnsi"/>
          <w:color w:val="000000" w:themeColor="text1"/>
        </w:rPr>
        <w:t>dedikované</w:t>
      </w:r>
      <w:r w:rsidR="474B2E57" w:rsidRPr="00515300">
        <w:rPr>
          <w:rStyle w:val="normaltextrun"/>
          <w:rFonts w:asciiTheme="minorHAnsi" w:eastAsia="Arial Narrow" w:hAnsiTheme="minorHAnsi" w:cstheme="minorHAnsi"/>
          <w:color w:val="000000" w:themeColor="text1"/>
        </w:rPr>
        <w:t xml:space="preserve"> primárne pre konkrétne </w:t>
      </w:r>
      <w:r w:rsidR="67F3772D" w:rsidRPr="00515300">
        <w:rPr>
          <w:rStyle w:val="normaltextrun"/>
          <w:rFonts w:asciiTheme="minorHAnsi" w:eastAsia="Arial Narrow" w:hAnsiTheme="minorHAnsi" w:cstheme="minorHAnsi"/>
          <w:color w:val="000000" w:themeColor="text1"/>
        </w:rPr>
        <w:t xml:space="preserve"> </w:t>
      </w:r>
      <w:r w:rsidR="5A5D72E3" w:rsidRPr="00515300">
        <w:rPr>
          <w:rStyle w:val="normaltextrun"/>
          <w:rFonts w:asciiTheme="minorHAnsi" w:eastAsia="Arial Narrow" w:hAnsiTheme="minorHAnsi" w:cstheme="minorHAnsi"/>
          <w:color w:val="000000" w:themeColor="text1"/>
        </w:rPr>
        <w:t>zariad</w:t>
      </w:r>
      <w:r w:rsidR="4DBC11EF" w:rsidRPr="00515300">
        <w:rPr>
          <w:rStyle w:val="normaltextrun"/>
          <w:rFonts w:asciiTheme="minorHAnsi" w:eastAsia="Arial Narrow" w:hAnsiTheme="minorHAnsi" w:cstheme="minorHAnsi"/>
          <w:color w:val="000000" w:themeColor="text1"/>
        </w:rPr>
        <w:t>e</w:t>
      </w:r>
      <w:r w:rsidR="5A5D72E3" w:rsidRPr="00515300">
        <w:rPr>
          <w:rStyle w:val="normaltextrun"/>
          <w:rFonts w:asciiTheme="minorHAnsi" w:eastAsia="Arial Narrow" w:hAnsiTheme="minorHAnsi" w:cstheme="minorHAnsi"/>
          <w:color w:val="000000" w:themeColor="text1"/>
        </w:rPr>
        <w:t xml:space="preserve">nia </w:t>
      </w:r>
      <w:r w:rsidR="67F3772D" w:rsidRPr="00515300">
        <w:rPr>
          <w:rStyle w:val="normaltextrun"/>
          <w:rFonts w:asciiTheme="minorHAnsi" w:eastAsia="Arial Narrow" w:hAnsiTheme="minorHAnsi" w:cstheme="minorHAnsi"/>
          <w:color w:val="000000" w:themeColor="text1"/>
        </w:rPr>
        <w:t xml:space="preserve">CT </w:t>
      </w:r>
      <w:r w:rsidR="7370504A" w:rsidRPr="00515300">
        <w:rPr>
          <w:rStyle w:val="normaltextrun"/>
          <w:rFonts w:asciiTheme="minorHAnsi" w:eastAsia="Arial Narrow" w:hAnsiTheme="minorHAnsi" w:cstheme="minorHAnsi"/>
          <w:color w:val="000000" w:themeColor="text1"/>
        </w:rPr>
        <w:t>konkrétneho výrobcu</w:t>
      </w:r>
      <w:r w:rsidR="69D029B2" w:rsidRPr="00515300">
        <w:rPr>
          <w:rStyle w:val="normaltextrun"/>
          <w:rFonts w:asciiTheme="minorHAnsi" w:eastAsia="Arial Narrow" w:hAnsiTheme="minorHAnsi" w:cstheme="minorHAnsi"/>
          <w:color w:val="000000" w:themeColor="text1"/>
        </w:rPr>
        <w:t xml:space="preserve"> sú spravidla vyvíjané tak, aby pri zobrazení výsledných snímok tieto unikátne špecifiká snímok zohľadňovali. Softvér </w:t>
      </w:r>
      <w:r w:rsidR="001304A3" w:rsidRPr="00515300">
        <w:rPr>
          <w:rStyle w:val="normaltextrun"/>
          <w:rFonts w:asciiTheme="minorHAnsi" w:eastAsia="Arial Narrow" w:hAnsiTheme="minorHAnsi" w:cstheme="minorHAnsi"/>
          <w:color w:val="000000" w:themeColor="text1"/>
        </w:rPr>
        <w:t>popisnej</w:t>
      </w:r>
      <w:r w:rsidR="69D029B2" w:rsidRPr="00515300">
        <w:rPr>
          <w:rStyle w:val="normaltextrun"/>
          <w:rFonts w:asciiTheme="minorHAnsi" w:eastAsia="Arial Narrow" w:hAnsiTheme="minorHAnsi" w:cstheme="minorHAnsi"/>
          <w:color w:val="000000" w:themeColor="text1"/>
        </w:rPr>
        <w:t xml:space="preserve"> stanice v takomto prípade spracováva snímku tak, že optimalizuje jej </w:t>
      </w:r>
      <w:r w:rsidR="3C176099" w:rsidRPr="00515300">
        <w:rPr>
          <w:rStyle w:val="normaltextrun"/>
          <w:rFonts w:asciiTheme="minorHAnsi" w:eastAsia="Arial Narrow" w:hAnsiTheme="minorHAnsi" w:cstheme="minorHAnsi"/>
          <w:color w:val="000000" w:themeColor="text1"/>
        </w:rPr>
        <w:t xml:space="preserve">vizuálne aspekty v záujme čo </w:t>
      </w:r>
      <w:r w:rsidR="001304A3" w:rsidRPr="00515300">
        <w:rPr>
          <w:rStyle w:val="normaltextrun"/>
          <w:rFonts w:asciiTheme="minorHAnsi" w:eastAsia="Arial Narrow" w:hAnsiTheme="minorHAnsi" w:cstheme="minorHAnsi"/>
          <w:color w:val="000000" w:themeColor="text1"/>
        </w:rPr>
        <w:t>najpresnejšej</w:t>
      </w:r>
      <w:r w:rsidR="3C176099" w:rsidRPr="00515300">
        <w:rPr>
          <w:rStyle w:val="normaltextrun"/>
          <w:rFonts w:asciiTheme="minorHAnsi" w:eastAsia="Arial Narrow" w:hAnsiTheme="minorHAnsi" w:cstheme="minorHAnsi"/>
          <w:color w:val="000000" w:themeColor="text1"/>
        </w:rPr>
        <w:t xml:space="preserve"> a najprecíznejšej diagnostiky danej snímky. </w:t>
      </w:r>
    </w:p>
    <w:p w14:paraId="6AAEAA60" w14:textId="1953E968" w:rsidR="0B5EED36" w:rsidRPr="00515300" w:rsidRDefault="0B5EED36" w:rsidP="001304A3">
      <w:pPr>
        <w:pStyle w:val="paragraph"/>
        <w:spacing w:before="0" w:beforeAutospacing="0" w:after="0" w:afterAutospacing="0" w:line="259" w:lineRule="auto"/>
        <w:ind w:left="765"/>
        <w:jc w:val="both"/>
        <w:rPr>
          <w:rStyle w:val="normaltextrun"/>
          <w:rFonts w:asciiTheme="minorHAnsi" w:eastAsia="Arial Narrow" w:hAnsiTheme="minorHAnsi" w:cstheme="minorHAnsi"/>
          <w:color w:val="000000" w:themeColor="text1"/>
        </w:rPr>
      </w:pPr>
    </w:p>
    <w:p w14:paraId="2ED71020" w14:textId="5EEED601" w:rsidR="13FF927B" w:rsidRPr="00515300" w:rsidRDefault="13FF927B" w:rsidP="001304A3">
      <w:pPr>
        <w:pStyle w:val="paragraph"/>
        <w:spacing w:before="0" w:beforeAutospacing="0" w:after="0" w:afterAutospacing="0" w:line="259" w:lineRule="auto"/>
        <w:ind w:left="765"/>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Softvér, ktorý je vyvíjaný na všeobecné uplatnenie na širokom okruhu zariadení z povahy veci (min. za technologických </w:t>
      </w:r>
      <w:r w:rsidR="69D029B2" w:rsidRPr="00515300">
        <w:rPr>
          <w:rStyle w:val="normaltextrun"/>
          <w:rFonts w:asciiTheme="minorHAnsi" w:eastAsia="Arial Narrow" w:hAnsiTheme="minorHAnsi" w:cstheme="minorHAnsi"/>
          <w:color w:val="000000" w:themeColor="text1"/>
        </w:rPr>
        <w:t xml:space="preserve"> </w:t>
      </w:r>
      <w:r w:rsidR="44EF02E3" w:rsidRPr="00515300">
        <w:rPr>
          <w:rStyle w:val="normaltextrun"/>
          <w:rFonts w:asciiTheme="minorHAnsi" w:eastAsia="Arial Narrow" w:hAnsiTheme="minorHAnsi" w:cstheme="minorHAnsi"/>
          <w:color w:val="000000" w:themeColor="text1"/>
        </w:rPr>
        <w:t xml:space="preserve">možností, ktoré sú k dispozícii na relevantnom trhu v čase prípravy predmetného VO) nemôže adekvátne zohľadňovať špecifiká, ktoré do danej snímky vnáša unikátnosť hardvéru konkrétneho CT, </w:t>
      </w:r>
      <w:r w:rsidR="7C1D1F6E" w:rsidRPr="00515300">
        <w:rPr>
          <w:rStyle w:val="normaltextrun"/>
          <w:rFonts w:asciiTheme="minorHAnsi" w:eastAsia="Arial Narrow" w:hAnsiTheme="minorHAnsi" w:cstheme="minorHAnsi"/>
          <w:color w:val="000000" w:themeColor="text1"/>
        </w:rPr>
        <w:t xml:space="preserve">unikátnosť spôsobu rekonštrukcie snímky akvizičnou stanicou a unikátne vlastnosti snímky, ktoré sú podmienené </w:t>
      </w:r>
      <w:r w:rsidR="73CA2B35" w:rsidRPr="00515300">
        <w:rPr>
          <w:rStyle w:val="normaltextrun"/>
          <w:rFonts w:asciiTheme="minorHAnsi" w:eastAsia="Arial Narrow" w:hAnsiTheme="minorHAnsi" w:cstheme="minorHAnsi"/>
          <w:color w:val="000000" w:themeColor="text1"/>
        </w:rPr>
        <w:t xml:space="preserve">kombináciou </w:t>
      </w:r>
      <w:r w:rsidR="7C1D1F6E" w:rsidRPr="00515300">
        <w:rPr>
          <w:rStyle w:val="normaltextrun"/>
          <w:rFonts w:asciiTheme="minorHAnsi" w:eastAsia="Arial Narrow" w:hAnsiTheme="minorHAnsi" w:cstheme="minorHAnsi"/>
          <w:color w:val="000000" w:themeColor="text1"/>
        </w:rPr>
        <w:t>špeci</w:t>
      </w:r>
      <w:r w:rsidR="1C9BDEB5" w:rsidRPr="00515300">
        <w:rPr>
          <w:rStyle w:val="normaltextrun"/>
          <w:rFonts w:asciiTheme="minorHAnsi" w:eastAsia="Arial Narrow" w:hAnsiTheme="minorHAnsi" w:cstheme="minorHAnsi"/>
          <w:color w:val="000000" w:themeColor="text1"/>
        </w:rPr>
        <w:t>fík</w:t>
      </w:r>
      <w:r w:rsidR="7C1D1F6E" w:rsidRPr="00515300">
        <w:rPr>
          <w:rStyle w:val="normaltextrun"/>
          <w:rFonts w:asciiTheme="minorHAnsi" w:eastAsia="Arial Narrow" w:hAnsiTheme="minorHAnsi" w:cstheme="minorHAnsi"/>
          <w:color w:val="000000" w:themeColor="text1"/>
        </w:rPr>
        <w:t xml:space="preserve"> takéhoto hardvér</w:t>
      </w:r>
      <w:r w:rsidR="2FED8822" w:rsidRPr="00515300">
        <w:rPr>
          <w:rStyle w:val="normaltextrun"/>
          <w:rFonts w:asciiTheme="minorHAnsi" w:eastAsia="Arial Narrow" w:hAnsiTheme="minorHAnsi" w:cstheme="minorHAnsi"/>
          <w:color w:val="000000" w:themeColor="text1"/>
        </w:rPr>
        <w:t xml:space="preserve">u a </w:t>
      </w:r>
      <w:r w:rsidR="5F138289" w:rsidRPr="00515300">
        <w:rPr>
          <w:rStyle w:val="normaltextrun"/>
          <w:rFonts w:asciiTheme="minorHAnsi" w:eastAsia="Arial Narrow" w:hAnsiTheme="minorHAnsi" w:cstheme="minorHAnsi"/>
          <w:color w:val="000000" w:themeColor="text1"/>
        </w:rPr>
        <w:t>takejto akvizičnej stanice.</w:t>
      </w:r>
    </w:p>
    <w:p w14:paraId="6A685E04" w14:textId="6B01D0EF" w:rsidR="0B5EED36" w:rsidRPr="00515300" w:rsidRDefault="0B5EED36" w:rsidP="001304A3">
      <w:pPr>
        <w:pStyle w:val="paragraph"/>
        <w:spacing w:before="0" w:beforeAutospacing="0" w:after="0" w:afterAutospacing="0" w:line="259" w:lineRule="auto"/>
        <w:ind w:left="765"/>
        <w:jc w:val="both"/>
        <w:rPr>
          <w:rStyle w:val="normaltextrun"/>
          <w:rFonts w:asciiTheme="minorHAnsi" w:eastAsia="Arial Narrow" w:hAnsiTheme="minorHAnsi" w:cstheme="minorHAnsi"/>
          <w:color w:val="000000" w:themeColor="text1"/>
        </w:rPr>
      </w:pPr>
    </w:p>
    <w:p w14:paraId="1D5F2BFA" w14:textId="479DCFA6" w:rsidR="5B81301F" w:rsidRPr="00515300" w:rsidRDefault="5B81301F" w:rsidP="001304A3">
      <w:pPr>
        <w:pStyle w:val="paragraph"/>
        <w:numPr>
          <w:ilvl w:val="0"/>
          <w:numId w:val="5"/>
        </w:numPr>
        <w:spacing w:before="0" w:beforeAutospacing="0" w:after="0" w:afterAutospacing="0" w:line="259" w:lineRule="auto"/>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Pri diagnostike CT ďalej môže (a v pra</w:t>
      </w:r>
      <w:r w:rsidR="5797FF1F" w:rsidRPr="00515300">
        <w:rPr>
          <w:rStyle w:val="normaltextrun"/>
          <w:rFonts w:asciiTheme="minorHAnsi" w:eastAsia="Arial Narrow" w:hAnsiTheme="minorHAnsi" w:cstheme="minorHAnsi"/>
          <w:color w:val="000000" w:themeColor="text1"/>
        </w:rPr>
        <w:t>x</w:t>
      </w:r>
      <w:r w:rsidRPr="00515300">
        <w:rPr>
          <w:rStyle w:val="normaltextrun"/>
          <w:rFonts w:asciiTheme="minorHAnsi" w:eastAsia="Arial Narrow" w:hAnsiTheme="minorHAnsi" w:cstheme="minorHAnsi"/>
          <w:color w:val="000000" w:themeColor="text1"/>
        </w:rPr>
        <w:t xml:space="preserve">i často dochádza) </w:t>
      </w:r>
      <w:r w:rsidR="001304A3" w:rsidRPr="00515300">
        <w:rPr>
          <w:rStyle w:val="normaltextrun"/>
          <w:rFonts w:asciiTheme="minorHAnsi" w:eastAsia="Arial Narrow" w:hAnsiTheme="minorHAnsi" w:cstheme="minorHAnsi"/>
          <w:color w:val="000000" w:themeColor="text1"/>
        </w:rPr>
        <w:t xml:space="preserve">k situácii, </w:t>
      </w:r>
      <w:r w:rsidRPr="00515300">
        <w:rPr>
          <w:rStyle w:val="normaltextrun"/>
          <w:rFonts w:asciiTheme="minorHAnsi" w:eastAsia="Arial Narrow" w:hAnsiTheme="minorHAnsi" w:cstheme="minorHAnsi"/>
          <w:color w:val="000000" w:themeColor="text1"/>
        </w:rPr>
        <w:t>kedy si lekár vykonávajúci diagnostiku po anal</w:t>
      </w:r>
      <w:r w:rsidR="1164DEB4" w:rsidRPr="00515300">
        <w:rPr>
          <w:rStyle w:val="normaltextrun"/>
          <w:rFonts w:asciiTheme="minorHAnsi" w:eastAsia="Arial Narrow" w:hAnsiTheme="minorHAnsi" w:cstheme="minorHAnsi"/>
          <w:color w:val="000000" w:themeColor="text1"/>
        </w:rPr>
        <w:t>ýze prvej snímky vyžiada dodatočné snímkovanie pacienta s tým, že požiada rádiologického technika o zmenu nastavení parametrov pôvodného vyšetrenia. V t</w:t>
      </w:r>
      <w:r w:rsidR="7614F206" w:rsidRPr="00515300">
        <w:rPr>
          <w:rStyle w:val="normaltextrun"/>
          <w:rFonts w:asciiTheme="minorHAnsi" w:eastAsia="Arial Narrow" w:hAnsiTheme="minorHAnsi" w:cstheme="minorHAnsi"/>
          <w:color w:val="000000" w:themeColor="text1"/>
        </w:rPr>
        <w:t>akomto prípade rádiologický technik v dôsledku toho, že by mal k dispozícii dva osobitné systém</w:t>
      </w:r>
      <w:r w:rsidR="270DF1D5" w:rsidRPr="00515300">
        <w:rPr>
          <w:rStyle w:val="normaltextrun"/>
          <w:rFonts w:asciiTheme="minorHAnsi" w:eastAsia="Arial Narrow" w:hAnsiTheme="minorHAnsi" w:cstheme="minorHAnsi"/>
          <w:color w:val="000000" w:themeColor="text1"/>
        </w:rPr>
        <w:t>y</w:t>
      </w:r>
      <w:r w:rsidR="7614F206" w:rsidRPr="00515300">
        <w:rPr>
          <w:rStyle w:val="normaltextrun"/>
          <w:rFonts w:asciiTheme="minorHAnsi" w:eastAsia="Arial Narrow" w:hAnsiTheme="minorHAnsi" w:cstheme="minorHAnsi"/>
          <w:color w:val="000000" w:themeColor="text1"/>
        </w:rPr>
        <w:t>, ktoré nie sú optimalizované na spoločné používanie</w:t>
      </w:r>
      <w:r w:rsidR="7C7F87F9" w:rsidRPr="00515300">
        <w:rPr>
          <w:rStyle w:val="normaltextrun"/>
          <w:rFonts w:asciiTheme="minorHAnsi" w:eastAsia="Arial Narrow" w:hAnsiTheme="minorHAnsi" w:cstheme="minorHAnsi"/>
          <w:color w:val="000000" w:themeColor="text1"/>
        </w:rPr>
        <w:t xml:space="preserve">, nevie adekvátne a optimálne nastavovať obraz pri zmene nastavení parametrov diagnostiky, čo môže viesť k zníženiu kvality diagnostiky. </w:t>
      </w:r>
    </w:p>
    <w:p w14:paraId="0B54D3D1" w14:textId="7F1EFACD" w:rsidR="0B5EED36" w:rsidRPr="00515300" w:rsidRDefault="0B5EED36" w:rsidP="00EC110A">
      <w:pPr>
        <w:pStyle w:val="paragraph"/>
        <w:spacing w:before="0" w:beforeAutospacing="0" w:after="0" w:afterAutospacing="0" w:line="259" w:lineRule="auto"/>
        <w:ind w:left="765"/>
        <w:jc w:val="both"/>
        <w:rPr>
          <w:rStyle w:val="normaltextrun"/>
          <w:rFonts w:asciiTheme="minorHAnsi" w:eastAsia="Arial Narrow" w:hAnsiTheme="minorHAnsi" w:cstheme="minorHAnsi"/>
          <w:color w:val="000000" w:themeColor="text1"/>
        </w:rPr>
      </w:pPr>
    </w:p>
    <w:p w14:paraId="3AABA884" w14:textId="38EEA166" w:rsidR="0453E48A" w:rsidRPr="00515300" w:rsidRDefault="0453E48A" w:rsidP="00EC110A">
      <w:pPr>
        <w:pStyle w:val="paragraph"/>
        <w:spacing w:before="0" w:beforeAutospacing="0" w:after="0" w:afterAutospacing="0" w:line="259" w:lineRule="auto"/>
        <w:ind w:left="765"/>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V zmys</w:t>
      </w:r>
      <w:r w:rsidR="00EC110A" w:rsidRPr="00515300">
        <w:rPr>
          <w:rStyle w:val="normaltextrun"/>
          <w:rFonts w:asciiTheme="minorHAnsi" w:eastAsia="Arial Narrow" w:hAnsiTheme="minorHAnsi" w:cstheme="minorHAnsi"/>
          <w:color w:val="000000" w:themeColor="text1"/>
        </w:rPr>
        <w:t>le</w:t>
      </w:r>
      <w:r w:rsidRPr="00515300">
        <w:rPr>
          <w:rStyle w:val="normaltextrun"/>
          <w:rFonts w:asciiTheme="minorHAnsi" w:eastAsia="Arial Narrow" w:hAnsiTheme="minorHAnsi" w:cstheme="minorHAnsi"/>
          <w:color w:val="000000" w:themeColor="text1"/>
        </w:rPr>
        <w:t xml:space="preserve"> vyššie uvedeného je verej</w:t>
      </w:r>
      <w:r w:rsidR="1A103F82" w:rsidRPr="00515300">
        <w:rPr>
          <w:rStyle w:val="normaltextrun"/>
          <w:rFonts w:asciiTheme="minorHAnsi" w:eastAsia="Arial Narrow" w:hAnsiTheme="minorHAnsi" w:cstheme="minorHAnsi"/>
          <w:color w:val="000000" w:themeColor="text1"/>
        </w:rPr>
        <w:t>n</w:t>
      </w:r>
      <w:r w:rsidRPr="00515300">
        <w:rPr>
          <w:rStyle w:val="normaltextrun"/>
          <w:rFonts w:asciiTheme="minorHAnsi" w:eastAsia="Arial Narrow" w:hAnsiTheme="minorHAnsi" w:cstheme="minorHAnsi"/>
          <w:color w:val="000000" w:themeColor="text1"/>
        </w:rPr>
        <w:t xml:space="preserve">ý obstarávateľ nemocnicou 4. kategórie, kde je takéto technické riešenie z vyššie uvedených dôvodov neprijateľné. </w:t>
      </w:r>
    </w:p>
    <w:p w14:paraId="0DFCE38E" w14:textId="392DF125" w:rsidR="0B5EED36" w:rsidRPr="00515300" w:rsidRDefault="0B5EED36" w:rsidP="00193F7D">
      <w:pPr>
        <w:pStyle w:val="paragraph"/>
        <w:spacing w:before="0" w:beforeAutospacing="0" w:after="0" w:afterAutospacing="0" w:line="259" w:lineRule="auto"/>
        <w:ind w:left="1125"/>
        <w:jc w:val="both"/>
        <w:rPr>
          <w:rStyle w:val="normaltextrun"/>
          <w:rFonts w:asciiTheme="minorHAnsi" w:eastAsia="Arial Narrow" w:hAnsiTheme="minorHAnsi" w:cstheme="minorHAnsi"/>
          <w:color w:val="000000" w:themeColor="text1"/>
        </w:rPr>
      </w:pPr>
    </w:p>
    <w:p w14:paraId="0FB16483" w14:textId="1EF3E5E5" w:rsidR="0453E48A" w:rsidRPr="00515300" w:rsidRDefault="0453E48A" w:rsidP="00EC110A">
      <w:pPr>
        <w:pStyle w:val="paragraph"/>
        <w:numPr>
          <w:ilvl w:val="0"/>
          <w:numId w:val="5"/>
        </w:numPr>
        <w:spacing w:before="0" w:beforeAutospacing="0" w:after="0" w:afterAutospacing="0" w:line="259" w:lineRule="auto"/>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Ďalším argumentom, pre ktorý považuje verejný obstarávateľ variant predostretí predmetným záujemcov za neprijateľný je potreba duplicitného </w:t>
      </w:r>
      <w:r w:rsidR="00EC110A" w:rsidRPr="00515300">
        <w:rPr>
          <w:rStyle w:val="normaltextrun"/>
          <w:rFonts w:asciiTheme="minorHAnsi" w:eastAsia="Arial Narrow" w:hAnsiTheme="minorHAnsi" w:cstheme="minorHAnsi"/>
          <w:color w:val="000000" w:themeColor="text1"/>
        </w:rPr>
        <w:t>zaškoľovania</w:t>
      </w:r>
      <w:r w:rsidRPr="00515300">
        <w:rPr>
          <w:rStyle w:val="normaltextrun"/>
          <w:rFonts w:asciiTheme="minorHAnsi" w:eastAsia="Arial Narrow" w:hAnsiTheme="minorHAnsi" w:cstheme="minorHAnsi"/>
          <w:color w:val="000000" w:themeColor="text1"/>
        </w:rPr>
        <w:t xml:space="preserve"> personálu verejného obstarávateľa. </w:t>
      </w:r>
      <w:r w:rsidR="07EFF84C" w:rsidRPr="00515300">
        <w:rPr>
          <w:rStyle w:val="normaltextrun"/>
          <w:rFonts w:asciiTheme="minorHAnsi" w:eastAsia="Arial Narrow" w:hAnsiTheme="minorHAnsi" w:cstheme="minorHAnsi"/>
          <w:color w:val="000000" w:themeColor="text1"/>
        </w:rPr>
        <w:t xml:space="preserve">Technický personál verejného obstarávateľa by musel byť duplicitne školený dodávateľom A na užívanie zariadení CT a dodávateľom </w:t>
      </w:r>
      <w:r w:rsidR="07EFF84C" w:rsidRPr="00515300">
        <w:rPr>
          <w:rStyle w:val="normaltextrun"/>
          <w:rFonts w:asciiTheme="minorHAnsi" w:eastAsia="Arial Narrow" w:hAnsiTheme="minorHAnsi" w:cstheme="minorHAnsi"/>
          <w:color w:val="000000" w:themeColor="text1"/>
        </w:rPr>
        <w:lastRenderedPageBreak/>
        <w:t>B na užívanie popisných staníc, bez vzájomných prepojení a súvislostí, ktoré v danom prípade môžu byť kľúčové pre správny</w:t>
      </w:r>
      <w:r w:rsidR="729FE59C" w:rsidRPr="00515300">
        <w:rPr>
          <w:rStyle w:val="normaltextrun"/>
          <w:rFonts w:asciiTheme="minorHAnsi" w:eastAsia="Arial Narrow" w:hAnsiTheme="minorHAnsi" w:cstheme="minorHAnsi"/>
          <w:color w:val="000000" w:themeColor="text1"/>
        </w:rPr>
        <w:t xml:space="preserve"> priebeh procesu diagnostiky pacienta. </w:t>
      </w:r>
    </w:p>
    <w:p w14:paraId="606396F9" w14:textId="78D2CBCC" w:rsidR="0B5EED36" w:rsidRPr="00515300" w:rsidRDefault="0B5EED36" w:rsidP="00193F7D">
      <w:pPr>
        <w:pStyle w:val="paragraph"/>
        <w:spacing w:before="0" w:beforeAutospacing="0" w:after="0" w:afterAutospacing="0" w:line="259" w:lineRule="auto"/>
        <w:jc w:val="both"/>
        <w:rPr>
          <w:rStyle w:val="normaltextrun"/>
          <w:rFonts w:asciiTheme="minorHAnsi" w:eastAsia="Arial Narrow" w:hAnsiTheme="minorHAnsi" w:cstheme="minorHAnsi"/>
          <w:color w:val="000000" w:themeColor="text1"/>
        </w:rPr>
      </w:pPr>
    </w:p>
    <w:p w14:paraId="0F8A32A7" w14:textId="257C6D4E" w:rsidR="729FE59C" w:rsidRPr="00515300" w:rsidRDefault="729FE59C" w:rsidP="00193F7D">
      <w:pPr>
        <w:pStyle w:val="paragraph"/>
        <w:spacing w:before="0" w:beforeAutospacing="0" w:after="0" w:afterAutospacing="0" w:line="259" w:lineRule="auto"/>
        <w:jc w:val="both"/>
        <w:rPr>
          <w:rStyle w:val="normaltextrun"/>
          <w:rFonts w:asciiTheme="minorHAnsi" w:eastAsia="Arial Narrow" w:hAnsiTheme="minorHAnsi" w:cstheme="minorHAnsi"/>
          <w:color w:val="000000" w:themeColor="text1"/>
        </w:rPr>
      </w:pPr>
    </w:p>
    <w:p w14:paraId="2E41BBEE" w14:textId="19AB5AC7" w:rsidR="68151E8D" w:rsidRPr="00515300" w:rsidRDefault="68151E8D" w:rsidP="00EC110A">
      <w:pPr>
        <w:pStyle w:val="paragraph"/>
        <w:numPr>
          <w:ilvl w:val="0"/>
          <w:numId w:val="5"/>
        </w:numPr>
        <w:spacing w:before="0" w:beforeAutospacing="0" w:after="0" w:afterAutospacing="0" w:line="259" w:lineRule="auto"/>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Verejný </w:t>
      </w:r>
      <w:r w:rsidR="00EC110A" w:rsidRPr="00515300">
        <w:rPr>
          <w:rStyle w:val="normaltextrun"/>
          <w:rFonts w:asciiTheme="minorHAnsi" w:eastAsia="Arial Narrow" w:hAnsiTheme="minorHAnsi" w:cstheme="minorHAnsi"/>
          <w:color w:val="000000" w:themeColor="text1"/>
        </w:rPr>
        <w:t>obstarávateľ</w:t>
      </w:r>
      <w:r w:rsidRPr="00515300">
        <w:rPr>
          <w:rStyle w:val="normaltextrun"/>
          <w:rFonts w:asciiTheme="minorHAnsi" w:eastAsia="Arial Narrow" w:hAnsiTheme="minorHAnsi" w:cstheme="minorHAnsi"/>
          <w:color w:val="000000" w:themeColor="text1"/>
        </w:rPr>
        <w:t xml:space="preserve"> za účelom zdôraznenia tohto argumentu opätovne uvádza, že </w:t>
      </w:r>
      <w:r w:rsidR="00EC110A" w:rsidRPr="00515300">
        <w:rPr>
          <w:rStyle w:val="normaltextrun"/>
          <w:rFonts w:asciiTheme="minorHAnsi" w:eastAsia="Arial Narrow" w:hAnsiTheme="minorHAnsi" w:cstheme="minorHAnsi"/>
          <w:color w:val="000000" w:themeColor="text1"/>
        </w:rPr>
        <w:t>návrh</w:t>
      </w:r>
      <w:r w:rsidRPr="00515300">
        <w:rPr>
          <w:rStyle w:val="normaltextrun"/>
          <w:rFonts w:asciiTheme="minorHAnsi" w:eastAsia="Arial Narrow" w:hAnsiTheme="minorHAnsi" w:cstheme="minorHAnsi"/>
          <w:color w:val="000000" w:themeColor="text1"/>
        </w:rPr>
        <w:t xml:space="preserve"> technického riešenia deklarovaný v PTK predmetným záujemcom nie je podľa vedomostí v podmienkach Slovenskej republiky alebo porov</w:t>
      </w:r>
      <w:r w:rsidR="3550848F" w:rsidRPr="00515300">
        <w:rPr>
          <w:rStyle w:val="normaltextrun"/>
          <w:rFonts w:asciiTheme="minorHAnsi" w:eastAsia="Arial Narrow" w:hAnsiTheme="minorHAnsi" w:cstheme="minorHAnsi"/>
          <w:color w:val="000000" w:themeColor="text1"/>
        </w:rPr>
        <w:t xml:space="preserve">nateľného štátu nikde aplikovaný v rozsahu potrebnom pre koncovú nemocnicu 4. kategórie (alebo obdobnú) a je preto rizikom, ktoré verejný obstarávateľ nevie </w:t>
      </w:r>
      <w:proofErr w:type="spellStart"/>
      <w:r w:rsidR="3550848F" w:rsidRPr="00515300">
        <w:rPr>
          <w:rStyle w:val="normaltextrun"/>
          <w:rFonts w:asciiTheme="minorHAnsi" w:eastAsia="Arial Narrow" w:hAnsiTheme="minorHAnsi" w:cstheme="minorHAnsi"/>
          <w:color w:val="000000" w:themeColor="text1"/>
        </w:rPr>
        <w:t>mitigovať</w:t>
      </w:r>
      <w:proofErr w:type="spellEnd"/>
      <w:r w:rsidR="3550848F" w:rsidRPr="00515300">
        <w:rPr>
          <w:rStyle w:val="normaltextrun"/>
          <w:rFonts w:asciiTheme="minorHAnsi" w:eastAsia="Arial Narrow" w:hAnsiTheme="minorHAnsi" w:cstheme="minorHAnsi"/>
          <w:color w:val="000000" w:themeColor="text1"/>
        </w:rPr>
        <w:t xml:space="preserve"> a nie je ochotný znášať </w:t>
      </w:r>
      <w:r w:rsidR="11F87334" w:rsidRPr="00515300">
        <w:rPr>
          <w:rStyle w:val="normaltextrun"/>
          <w:rFonts w:asciiTheme="minorHAnsi" w:eastAsia="Arial Narrow" w:hAnsiTheme="minorHAnsi" w:cstheme="minorHAnsi"/>
          <w:color w:val="000000" w:themeColor="text1"/>
        </w:rPr>
        <w:t xml:space="preserve">riziko </w:t>
      </w:r>
      <w:r w:rsidR="3550848F" w:rsidRPr="00515300">
        <w:rPr>
          <w:rStyle w:val="normaltextrun"/>
          <w:rFonts w:asciiTheme="minorHAnsi" w:eastAsia="Arial Narrow" w:hAnsiTheme="minorHAnsi" w:cstheme="minorHAnsi"/>
          <w:color w:val="000000" w:themeColor="text1"/>
        </w:rPr>
        <w:t>jeho zaveden</w:t>
      </w:r>
      <w:r w:rsidR="3FACBC9A" w:rsidRPr="00515300">
        <w:rPr>
          <w:rStyle w:val="normaltextrun"/>
          <w:rFonts w:asciiTheme="minorHAnsi" w:eastAsia="Arial Narrow" w:hAnsiTheme="minorHAnsi" w:cstheme="minorHAnsi"/>
          <w:color w:val="000000" w:themeColor="text1"/>
        </w:rPr>
        <w:t>i</w:t>
      </w:r>
      <w:r w:rsidR="30A57B22" w:rsidRPr="00515300">
        <w:rPr>
          <w:rStyle w:val="normaltextrun"/>
          <w:rFonts w:asciiTheme="minorHAnsi" w:eastAsia="Arial Narrow" w:hAnsiTheme="minorHAnsi" w:cstheme="minorHAnsi"/>
          <w:color w:val="000000" w:themeColor="text1"/>
        </w:rPr>
        <w:t>a</w:t>
      </w:r>
      <w:r w:rsidR="3FACBC9A" w:rsidRPr="00515300">
        <w:rPr>
          <w:rStyle w:val="normaltextrun"/>
          <w:rFonts w:asciiTheme="minorHAnsi" w:eastAsia="Arial Narrow" w:hAnsiTheme="minorHAnsi" w:cstheme="minorHAnsi"/>
          <w:color w:val="000000" w:themeColor="text1"/>
        </w:rPr>
        <w:t xml:space="preserve"> vo svojom prostredí</w:t>
      </w:r>
      <w:r w:rsidR="0FCEB99D" w:rsidRPr="00515300">
        <w:rPr>
          <w:rStyle w:val="normaltextrun"/>
          <w:rFonts w:asciiTheme="minorHAnsi" w:eastAsia="Arial Narrow" w:hAnsiTheme="minorHAnsi" w:cstheme="minorHAnsi"/>
          <w:color w:val="000000" w:themeColor="text1"/>
        </w:rPr>
        <w:t xml:space="preserve">, najmä s prihliadnutím na to, že z hľadiska cieľa, ktorý zadávaním zákazky verejný </w:t>
      </w:r>
      <w:r w:rsidR="00EC110A" w:rsidRPr="00515300">
        <w:rPr>
          <w:rStyle w:val="normaltextrun"/>
          <w:rFonts w:asciiTheme="minorHAnsi" w:eastAsia="Arial Narrow" w:hAnsiTheme="minorHAnsi" w:cstheme="minorHAnsi"/>
          <w:color w:val="000000" w:themeColor="text1"/>
        </w:rPr>
        <w:t>obstarávateľ</w:t>
      </w:r>
      <w:r w:rsidR="0FCEB99D" w:rsidRPr="00515300">
        <w:rPr>
          <w:rStyle w:val="normaltextrun"/>
          <w:rFonts w:asciiTheme="minorHAnsi" w:eastAsia="Arial Narrow" w:hAnsiTheme="minorHAnsi" w:cstheme="minorHAnsi"/>
          <w:color w:val="000000" w:themeColor="text1"/>
        </w:rPr>
        <w:t xml:space="preserve"> sleduje nevidí technologickú pridanú hodnotu takéhoto riešenia. Verejný </w:t>
      </w:r>
      <w:r w:rsidR="00EC110A" w:rsidRPr="00515300">
        <w:rPr>
          <w:rStyle w:val="normaltextrun"/>
          <w:rFonts w:asciiTheme="minorHAnsi" w:eastAsia="Arial Narrow" w:hAnsiTheme="minorHAnsi" w:cstheme="minorHAnsi"/>
          <w:color w:val="000000" w:themeColor="text1"/>
        </w:rPr>
        <w:t>obstarávateľ</w:t>
      </w:r>
      <w:r w:rsidR="0FCEB99D" w:rsidRPr="00515300">
        <w:rPr>
          <w:rStyle w:val="normaltextrun"/>
          <w:rFonts w:asciiTheme="minorHAnsi" w:eastAsia="Arial Narrow" w:hAnsiTheme="minorHAnsi" w:cstheme="minorHAnsi"/>
          <w:color w:val="000000" w:themeColor="text1"/>
        </w:rPr>
        <w:t xml:space="preserve"> z rovnakého dôv</w:t>
      </w:r>
      <w:r w:rsidR="75BF80C1" w:rsidRPr="00515300">
        <w:rPr>
          <w:rStyle w:val="normaltextrun"/>
          <w:rFonts w:asciiTheme="minorHAnsi" w:eastAsia="Arial Narrow" w:hAnsiTheme="minorHAnsi" w:cstheme="minorHAnsi"/>
          <w:color w:val="000000" w:themeColor="text1"/>
        </w:rPr>
        <w:t xml:space="preserve">odu uvádza, že v čase prípravy predmetného VO, z uvedených technických dôvodov, nemá v pláne a nie je súčasťou jeho stratégie zavádzať vo svojom prostredí softvérové riešenie, ktoré by umožňovalo v </w:t>
      </w:r>
      <w:r w:rsidR="00EC110A" w:rsidRPr="00515300">
        <w:rPr>
          <w:rStyle w:val="normaltextrun"/>
          <w:rFonts w:asciiTheme="minorHAnsi" w:eastAsia="Arial Narrow" w:hAnsiTheme="minorHAnsi" w:cstheme="minorHAnsi"/>
          <w:color w:val="000000" w:themeColor="text1"/>
        </w:rPr>
        <w:t>rámci</w:t>
      </w:r>
      <w:r w:rsidR="75BF80C1" w:rsidRPr="00515300">
        <w:rPr>
          <w:rStyle w:val="normaltextrun"/>
          <w:rFonts w:asciiTheme="minorHAnsi" w:eastAsia="Arial Narrow" w:hAnsiTheme="minorHAnsi" w:cstheme="minorHAnsi"/>
          <w:color w:val="000000" w:themeColor="text1"/>
        </w:rPr>
        <w:t xml:space="preserve"> jedného softvérového pr</w:t>
      </w:r>
      <w:r w:rsidR="39B98F88" w:rsidRPr="00515300">
        <w:rPr>
          <w:rStyle w:val="normaltextrun"/>
          <w:rFonts w:asciiTheme="minorHAnsi" w:eastAsia="Arial Narrow" w:hAnsiTheme="minorHAnsi" w:cstheme="minorHAnsi"/>
          <w:color w:val="000000" w:themeColor="text1"/>
        </w:rPr>
        <w:t xml:space="preserve">ostredia vyhodnocovať snímky z rôznych typov zobrazovacej techniky (CT, MR, </w:t>
      </w:r>
      <w:proofErr w:type="spellStart"/>
      <w:r w:rsidR="39B98F88" w:rsidRPr="00515300">
        <w:rPr>
          <w:rStyle w:val="normaltextrun"/>
          <w:rFonts w:asciiTheme="minorHAnsi" w:eastAsia="Arial Narrow" w:hAnsiTheme="minorHAnsi" w:cstheme="minorHAnsi"/>
          <w:color w:val="000000" w:themeColor="text1"/>
        </w:rPr>
        <w:t>angiograf</w:t>
      </w:r>
      <w:proofErr w:type="spellEnd"/>
      <w:r w:rsidR="39B98F88" w:rsidRPr="00515300">
        <w:rPr>
          <w:rStyle w:val="normaltextrun"/>
          <w:rFonts w:asciiTheme="minorHAnsi" w:eastAsia="Arial Narrow" w:hAnsiTheme="minorHAnsi" w:cstheme="minorHAnsi"/>
          <w:color w:val="000000" w:themeColor="text1"/>
        </w:rPr>
        <w:t xml:space="preserve"> atď.).</w:t>
      </w:r>
    </w:p>
    <w:p w14:paraId="5F6791A2" w14:textId="64C1E527" w:rsidR="0B5EED36" w:rsidRPr="00515300" w:rsidRDefault="0B5EED36" w:rsidP="00193F7D">
      <w:pPr>
        <w:pStyle w:val="paragraph"/>
        <w:spacing w:before="0" w:beforeAutospacing="0" w:after="0" w:afterAutospacing="0" w:line="259" w:lineRule="auto"/>
        <w:ind w:left="1125"/>
        <w:jc w:val="both"/>
        <w:rPr>
          <w:rStyle w:val="normaltextrun"/>
          <w:rFonts w:asciiTheme="minorHAnsi" w:eastAsia="Arial Narrow" w:hAnsiTheme="minorHAnsi" w:cstheme="minorHAnsi"/>
          <w:color w:val="000000" w:themeColor="text1"/>
        </w:rPr>
      </w:pPr>
    </w:p>
    <w:p w14:paraId="3D1BF39A" w14:textId="2C11BD3D" w:rsidR="3FACBC9A" w:rsidRPr="00515300" w:rsidRDefault="3FACBC9A" w:rsidP="00193F7D">
      <w:pPr>
        <w:pStyle w:val="paragraph"/>
        <w:numPr>
          <w:ilvl w:val="0"/>
          <w:numId w:val="32"/>
        </w:numPr>
        <w:spacing w:before="0" w:beforeAutospacing="0" w:after="0" w:afterAutospacing="0" w:line="259" w:lineRule="auto"/>
        <w:jc w:val="both"/>
        <w:rPr>
          <w:rStyle w:val="normaltextrun"/>
          <w:rFonts w:asciiTheme="minorHAnsi" w:eastAsia="Arial Narrow" w:hAnsiTheme="minorHAnsi" w:cstheme="minorHAnsi"/>
          <w:b/>
          <w:bCs/>
          <w:color w:val="000000" w:themeColor="text1"/>
        </w:rPr>
      </w:pPr>
      <w:r w:rsidRPr="00515300">
        <w:rPr>
          <w:rStyle w:val="normaltextrun"/>
          <w:rFonts w:asciiTheme="minorHAnsi" w:eastAsia="Arial Narrow" w:hAnsiTheme="minorHAnsi" w:cstheme="minorHAnsi"/>
          <w:color w:val="000000" w:themeColor="text1"/>
        </w:rPr>
        <w:t xml:space="preserve"> </w:t>
      </w:r>
      <w:r w:rsidR="2E25DACF" w:rsidRPr="00515300">
        <w:rPr>
          <w:rStyle w:val="normaltextrun"/>
          <w:rFonts w:asciiTheme="minorHAnsi" w:eastAsia="Arial Narrow" w:hAnsiTheme="minorHAnsi" w:cstheme="minorHAnsi"/>
          <w:b/>
          <w:bCs/>
          <w:color w:val="000000" w:themeColor="text1"/>
        </w:rPr>
        <w:t>K predpokladanej hod</w:t>
      </w:r>
      <w:r w:rsidR="4A4E7E97" w:rsidRPr="00515300">
        <w:rPr>
          <w:rStyle w:val="normaltextrun"/>
          <w:rFonts w:asciiTheme="minorHAnsi" w:eastAsia="Arial Narrow" w:hAnsiTheme="minorHAnsi" w:cstheme="minorHAnsi"/>
          <w:b/>
          <w:bCs/>
          <w:color w:val="000000" w:themeColor="text1"/>
        </w:rPr>
        <w:t>n</w:t>
      </w:r>
      <w:r w:rsidR="2E25DACF" w:rsidRPr="00515300">
        <w:rPr>
          <w:rStyle w:val="normaltextrun"/>
          <w:rFonts w:asciiTheme="minorHAnsi" w:eastAsia="Arial Narrow" w:hAnsiTheme="minorHAnsi" w:cstheme="minorHAnsi"/>
          <w:b/>
          <w:bCs/>
          <w:color w:val="000000" w:themeColor="text1"/>
        </w:rPr>
        <w:t>ote zákazky</w:t>
      </w:r>
    </w:p>
    <w:p w14:paraId="162DAA45" w14:textId="682E1DA8" w:rsidR="0B5EED36" w:rsidRPr="00515300" w:rsidRDefault="0B5EED36"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b/>
          <w:bCs/>
          <w:color w:val="000000" w:themeColor="text1"/>
        </w:rPr>
      </w:pPr>
    </w:p>
    <w:p w14:paraId="0DCE689B" w14:textId="4C5A2C6E" w:rsidR="2E25DACF" w:rsidRPr="00515300" w:rsidRDefault="2E25DACF" w:rsidP="00193F7D">
      <w:pPr>
        <w:pStyle w:val="paragraph"/>
        <w:spacing w:before="0" w:beforeAutospacing="0" w:after="0" w:afterAutospacing="0" w:line="259" w:lineRule="auto"/>
        <w:ind w:left="720"/>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Verejný obstarávateľ okrem všetkých vyššie uvedených aspektov chystaného verejného obstarávania požiadal prípadných záujemcov, ktorý sa zapoja do prípravných trhových konzultáci</w:t>
      </w:r>
      <w:r w:rsidR="61ABD0DD" w:rsidRPr="00515300">
        <w:rPr>
          <w:rStyle w:val="normaltextrun"/>
          <w:rFonts w:asciiTheme="minorHAnsi" w:eastAsia="Arial Narrow" w:hAnsiTheme="minorHAnsi" w:cstheme="minorHAnsi"/>
          <w:color w:val="000000" w:themeColor="text1"/>
        </w:rPr>
        <w:t xml:space="preserve">í o predloženie indikatívnych cenových ponúk za účelom určenia predpokladanej hodnoty zákazky. </w:t>
      </w:r>
    </w:p>
    <w:p w14:paraId="20BF81BA" w14:textId="76C24293" w:rsidR="0B5EED36" w:rsidRPr="00515300" w:rsidRDefault="0B5EED36"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p>
    <w:p w14:paraId="6EA37E12" w14:textId="72DAE46D" w:rsidR="61ABD0DD" w:rsidRPr="00515300" w:rsidRDefault="61ABD0DD" w:rsidP="00193F7D">
      <w:pPr>
        <w:pStyle w:val="paragraph"/>
        <w:spacing w:before="0" w:beforeAutospacing="0" w:after="0" w:afterAutospacing="0" w:line="259" w:lineRule="auto"/>
        <w:ind w:left="720"/>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Verejný obst</w:t>
      </w:r>
      <w:r w:rsidR="76615F29" w:rsidRPr="00515300">
        <w:rPr>
          <w:rStyle w:val="normaltextrun"/>
          <w:rFonts w:asciiTheme="minorHAnsi" w:eastAsia="Arial Narrow" w:hAnsiTheme="minorHAnsi" w:cstheme="minorHAnsi"/>
          <w:color w:val="000000" w:themeColor="text1"/>
        </w:rPr>
        <w:t>a</w:t>
      </w:r>
      <w:r w:rsidRPr="00515300">
        <w:rPr>
          <w:rStyle w:val="normaltextrun"/>
          <w:rFonts w:asciiTheme="minorHAnsi" w:eastAsia="Arial Narrow" w:hAnsiTheme="minorHAnsi" w:cstheme="minorHAnsi"/>
          <w:color w:val="000000" w:themeColor="text1"/>
        </w:rPr>
        <w:t>r</w:t>
      </w:r>
      <w:r w:rsidR="13957EE3" w:rsidRPr="00515300">
        <w:rPr>
          <w:rStyle w:val="normaltextrun"/>
          <w:rFonts w:asciiTheme="minorHAnsi" w:eastAsia="Arial Narrow" w:hAnsiTheme="minorHAnsi" w:cstheme="minorHAnsi"/>
          <w:color w:val="000000" w:themeColor="text1"/>
        </w:rPr>
        <w:t>á</w:t>
      </w:r>
      <w:r w:rsidRPr="00515300">
        <w:rPr>
          <w:rStyle w:val="normaltextrun"/>
          <w:rFonts w:asciiTheme="minorHAnsi" w:eastAsia="Arial Narrow" w:hAnsiTheme="minorHAnsi" w:cstheme="minorHAnsi"/>
          <w:color w:val="000000" w:themeColor="text1"/>
        </w:rPr>
        <w:t xml:space="preserve">vateľ konštatuje, že do výpočtu predpokladanej hodnoty zákazky zahrnul celkovo 6 indikatívnych cenových ponúk. </w:t>
      </w:r>
    </w:p>
    <w:p w14:paraId="76C370D8" w14:textId="1780F44F" w:rsidR="0B5EED36" w:rsidRPr="00515300" w:rsidRDefault="0B5EED36"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p>
    <w:p w14:paraId="57AAA3E8" w14:textId="35953A73" w:rsidR="11F42251" w:rsidRPr="00515300" w:rsidRDefault="11F42251" w:rsidP="00193F7D">
      <w:pPr>
        <w:pStyle w:val="paragraph"/>
        <w:spacing w:before="0" w:beforeAutospacing="0" w:after="0" w:afterAutospacing="0" w:line="259" w:lineRule="auto"/>
        <w:ind w:left="720"/>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 xml:space="preserve">Verejný obstarávateľ uvedie osobitné náležitosti zápisnice k určeniu predpokladanej hodnoty zákazky v osobitnom dokumente, ktorý bude na účely prípadnej kontroly predmetného VO obsahovať informácie o </w:t>
      </w:r>
      <w:r w:rsidR="298A96AF" w:rsidRPr="00515300">
        <w:rPr>
          <w:rStyle w:val="normaltextrun"/>
          <w:rFonts w:asciiTheme="minorHAnsi" w:eastAsia="Arial Narrow" w:hAnsiTheme="minorHAnsi" w:cstheme="minorHAnsi"/>
          <w:color w:val="000000" w:themeColor="text1"/>
        </w:rPr>
        <w:t xml:space="preserve">tom, ktorý záujemca predložil cenovú ponuku v akej sume. </w:t>
      </w:r>
    </w:p>
    <w:p w14:paraId="6C7AB866" w14:textId="35DC472A" w:rsidR="0B5EED36" w:rsidRPr="00515300" w:rsidRDefault="0B5EED36"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p>
    <w:p w14:paraId="3D5A5983" w14:textId="03D28342" w:rsidR="298A96AF" w:rsidRPr="00515300" w:rsidRDefault="298A96AF" w:rsidP="00193F7D">
      <w:pPr>
        <w:pStyle w:val="paragraph"/>
        <w:spacing w:before="0" w:beforeAutospacing="0" w:after="0" w:afterAutospacing="0" w:line="259" w:lineRule="auto"/>
        <w:ind w:left="720"/>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 xml:space="preserve">Verejný obstarávateľ tieto informácie neuvádza v rámci tohto dokumentu v nadväznosti na § 55 ods. 3 zákona o VO. </w:t>
      </w:r>
    </w:p>
    <w:p w14:paraId="08BB5DDE" w14:textId="665BB153" w:rsidR="0B5EED36" w:rsidRPr="00515300" w:rsidRDefault="0B5EED36"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p>
    <w:p w14:paraId="57294DAB" w14:textId="209E9AC9" w:rsidR="69363A75" w:rsidRPr="00515300" w:rsidRDefault="69363A75" w:rsidP="00193F7D">
      <w:pPr>
        <w:pStyle w:val="paragraph"/>
        <w:spacing w:before="0" w:beforeAutospacing="0" w:after="0" w:afterAutospacing="0" w:line="259" w:lineRule="auto"/>
        <w:ind w:left="720"/>
        <w:jc w:val="both"/>
        <w:rPr>
          <w:rFonts w:asciiTheme="minorHAnsi" w:hAnsiTheme="minorHAnsi" w:cstheme="minorHAnsi"/>
        </w:rPr>
      </w:pPr>
      <w:r w:rsidRPr="00515300">
        <w:rPr>
          <w:rStyle w:val="normaltextrun"/>
          <w:rFonts w:asciiTheme="minorHAnsi" w:eastAsia="Arial Narrow" w:hAnsiTheme="minorHAnsi" w:cstheme="minorHAnsi"/>
          <w:color w:val="000000" w:themeColor="text1"/>
        </w:rPr>
        <w:t xml:space="preserve">Verejný obstarávateľ </w:t>
      </w:r>
      <w:r w:rsidR="09FC479F" w:rsidRPr="00515300">
        <w:rPr>
          <w:rStyle w:val="normaltextrun"/>
          <w:rFonts w:asciiTheme="minorHAnsi" w:eastAsia="Arial Narrow" w:hAnsiTheme="minorHAnsi" w:cstheme="minorHAnsi"/>
          <w:color w:val="000000" w:themeColor="text1"/>
        </w:rPr>
        <w:t xml:space="preserve">sa rozhodol s prihliadnutím na ustanovenie § 6 ods. 17 zákona o verejnom obstarávaní, že nezverejní predpokladanú hodnotu zákazky. </w:t>
      </w:r>
    </w:p>
    <w:p w14:paraId="6E7F25B5" w14:textId="7984997B" w:rsidR="0B5EED36" w:rsidRPr="00515300" w:rsidRDefault="0B5EED36"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p>
    <w:p w14:paraId="231A33FA" w14:textId="4A4EF178" w:rsidR="55A4B7AE" w:rsidRPr="00515300" w:rsidRDefault="55A4B7AE"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r w:rsidRPr="00515300">
        <w:rPr>
          <w:rStyle w:val="normaltextrun"/>
          <w:rFonts w:asciiTheme="minorHAnsi" w:eastAsia="Arial Narrow" w:hAnsiTheme="minorHAnsi" w:cstheme="minorHAnsi"/>
          <w:color w:val="000000" w:themeColor="text1"/>
        </w:rPr>
        <w:t xml:space="preserve">Verejný obstarávateľ má za to, že v dostatočnom rozsahu zverejní v rámci súťažných podkladov k pripravovanému verejnému obstarávaniu </w:t>
      </w:r>
      <w:r w:rsidR="51649BF4" w:rsidRPr="00515300">
        <w:rPr>
          <w:rStyle w:val="normaltextrun"/>
          <w:rFonts w:asciiTheme="minorHAnsi" w:eastAsia="Arial Narrow" w:hAnsiTheme="minorHAnsi" w:cstheme="minorHAnsi"/>
          <w:color w:val="000000" w:themeColor="text1"/>
        </w:rPr>
        <w:t xml:space="preserve">množstvo požadovaných tovarov a rozsah požadovaných služieb alebo prác. </w:t>
      </w:r>
    </w:p>
    <w:p w14:paraId="5192679A" w14:textId="789D6512" w:rsidR="00EC110A" w:rsidRPr="00515300" w:rsidRDefault="00EC110A"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p>
    <w:p w14:paraId="03FE7DEA" w14:textId="5DF44026" w:rsidR="00EC110A" w:rsidRPr="00515300" w:rsidRDefault="00EC110A" w:rsidP="00EC110A">
      <w:pPr>
        <w:pStyle w:val="paragraph"/>
        <w:numPr>
          <w:ilvl w:val="0"/>
          <w:numId w:val="31"/>
        </w:numPr>
        <w:spacing w:before="0" w:beforeAutospacing="0" w:after="0" w:afterAutospacing="0"/>
        <w:ind w:left="45" w:firstLine="0"/>
        <w:jc w:val="both"/>
        <w:textAlignment w:val="baseline"/>
        <w:rPr>
          <w:rStyle w:val="eop"/>
          <w:rFonts w:asciiTheme="minorHAnsi" w:eastAsia="Arial Narrow" w:hAnsiTheme="minorHAnsi" w:cstheme="minorHAnsi"/>
          <w:color w:val="000000"/>
        </w:rPr>
      </w:pPr>
      <w:r w:rsidRPr="00515300">
        <w:rPr>
          <w:rStyle w:val="normaltextrun"/>
          <w:rFonts w:asciiTheme="minorHAnsi" w:eastAsia="Arial Narrow" w:hAnsiTheme="minorHAnsi" w:cstheme="minorHAnsi"/>
          <w:b/>
          <w:bCs/>
          <w:color w:val="000000" w:themeColor="text1"/>
        </w:rPr>
        <w:t>Vyhodnotenie PTK – 2. časť zákazky</w:t>
      </w:r>
      <w:r w:rsidRPr="00515300">
        <w:rPr>
          <w:rStyle w:val="eop"/>
          <w:rFonts w:asciiTheme="minorHAnsi" w:eastAsia="Arial Narrow" w:hAnsiTheme="minorHAnsi" w:cstheme="minorHAnsi"/>
          <w:color w:val="000000" w:themeColor="text1"/>
        </w:rPr>
        <w:t> </w:t>
      </w:r>
    </w:p>
    <w:p w14:paraId="7E4DCBF1" w14:textId="0995CA19" w:rsidR="00EC110A" w:rsidRPr="00515300" w:rsidRDefault="00EC110A" w:rsidP="00EC110A">
      <w:pPr>
        <w:pStyle w:val="paragraph"/>
        <w:spacing w:before="0" w:beforeAutospacing="0" w:after="0" w:afterAutospacing="0"/>
        <w:ind w:left="45"/>
        <w:jc w:val="both"/>
        <w:textAlignment w:val="baseline"/>
        <w:rPr>
          <w:rFonts w:asciiTheme="minorHAnsi" w:eastAsia="Arial Narrow" w:hAnsiTheme="minorHAnsi" w:cstheme="minorHAnsi"/>
          <w:color w:val="000000"/>
        </w:rPr>
      </w:pPr>
    </w:p>
    <w:p w14:paraId="5276EA23" w14:textId="77ED9E8D" w:rsidR="00EC110A" w:rsidRPr="00515300" w:rsidRDefault="00EC110A" w:rsidP="00EC110A">
      <w:pPr>
        <w:pStyle w:val="paragraph"/>
        <w:spacing w:before="0" w:beforeAutospacing="0" w:after="0" w:afterAutospacing="0"/>
        <w:ind w:left="708"/>
        <w:jc w:val="both"/>
        <w:textAlignment w:val="baseline"/>
        <w:rPr>
          <w:rFonts w:asciiTheme="minorHAnsi" w:eastAsia="Arial Narrow" w:hAnsiTheme="minorHAnsi" w:cstheme="minorHAnsi"/>
          <w:color w:val="000000"/>
        </w:rPr>
      </w:pPr>
      <w:r w:rsidRPr="00515300">
        <w:rPr>
          <w:rFonts w:asciiTheme="minorHAnsi" w:eastAsia="Arial Narrow" w:hAnsiTheme="minorHAnsi" w:cstheme="minorHAnsi"/>
          <w:color w:val="000000"/>
        </w:rPr>
        <w:lastRenderedPageBreak/>
        <w:t xml:space="preserve">Verejný obstarávateľ na základe informácií predložených záujemcami po dôslednom uvážení pristúpil k rozhodnutiu, že 2. časť zákazky – zariadenia počítačovej tomografie úrovne </w:t>
      </w:r>
      <w:proofErr w:type="spellStart"/>
      <w:r w:rsidRPr="00515300">
        <w:rPr>
          <w:rFonts w:asciiTheme="minorHAnsi" w:eastAsia="Arial Narrow" w:hAnsiTheme="minorHAnsi" w:cstheme="minorHAnsi"/>
          <w:color w:val="000000"/>
        </w:rPr>
        <w:t>photoncounting</w:t>
      </w:r>
      <w:proofErr w:type="spellEnd"/>
      <w:r w:rsidRPr="00515300">
        <w:rPr>
          <w:rFonts w:asciiTheme="minorHAnsi" w:eastAsia="Arial Narrow" w:hAnsiTheme="minorHAnsi" w:cstheme="minorHAnsi"/>
          <w:color w:val="000000"/>
        </w:rPr>
        <w:t xml:space="preserve"> – nebude v bezprostrednej nadväznosti na tieto PTK obstarávať.</w:t>
      </w:r>
    </w:p>
    <w:p w14:paraId="71E88746" w14:textId="009A729B" w:rsidR="00EC110A" w:rsidRPr="00515300" w:rsidRDefault="00EC110A" w:rsidP="00EC110A">
      <w:pPr>
        <w:pStyle w:val="paragraph"/>
        <w:spacing w:before="0" w:beforeAutospacing="0" w:after="0" w:afterAutospacing="0"/>
        <w:ind w:left="708"/>
        <w:jc w:val="both"/>
        <w:textAlignment w:val="baseline"/>
        <w:rPr>
          <w:rFonts w:asciiTheme="minorHAnsi" w:eastAsia="Arial Narrow" w:hAnsiTheme="minorHAnsi" w:cstheme="minorHAnsi"/>
          <w:color w:val="000000"/>
        </w:rPr>
      </w:pPr>
    </w:p>
    <w:p w14:paraId="402B669F" w14:textId="483DE75C" w:rsidR="00EC110A" w:rsidRPr="00515300" w:rsidRDefault="00EC110A" w:rsidP="00EC110A">
      <w:pPr>
        <w:pStyle w:val="paragraph"/>
        <w:spacing w:before="0" w:beforeAutospacing="0" w:after="0" w:afterAutospacing="0"/>
        <w:ind w:left="708"/>
        <w:jc w:val="both"/>
        <w:textAlignment w:val="baseline"/>
        <w:rPr>
          <w:rFonts w:asciiTheme="minorHAnsi" w:eastAsia="Arial Narrow" w:hAnsiTheme="minorHAnsi" w:cstheme="minorHAnsi"/>
          <w:color w:val="000000"/>
        </w:rPr>
      </w:pPr>
      <w:r w:rsidRPr="00515300">
        <w:rPr>
          <w:rFonts w:asciiTheme="minorHAnsi" w:eastAsia="Arial Narrow" w:hAnsiTheme="minorHAnsi" w:cstheme="minorHAnsi"/>
          <w:color w:val="000000"/>
        </w:rPr>
        <w:t xml:space="preserve">Verejný obstarávateľ konštatuje, že situácia na relevantnom trhu je v čase realizácie týchto PTK taká, že technické požiadavky na zariadenie tejto kategórie dokáže splniť v podmienkach slovenskej republiky jediný subjekt. </w:t>
      </w:r>
    </w:p>
    <w:p w14:paraId="09E17EAE" w14:textId="2AC59B4D" w:rsidR="00EC110A" w:rsidRPr="00515300" w:rsidRDefault="00EC110A" w:rsidP="00EC110A">
      <w:pPr>
        <w:pStyle w:val="paragraph"/>
        <w:spacing w:before="0" w:beforeAutospacing="0" w:after="0" w:afterAutospacing="0"/>
        <w:ind w:left="708"/>
        <w:jc w:val="both"/>
        <w:textAlignment w:val="baseline"/>
        <w:rPr>
          <w:rFonts w:asciiTheme="minorHAnsi" w:eastAsia="Arial Narrow" w:hAnsiTheme="minorHAnsi" w:cstheme="minorHAnsi"/>
          <w:color w:val="000000"/>
        </w:rPr>
      </w:pPr>
    </w:p>
    <w:p w14:paraId="79E39463" w14:textId="51FD734A" w:rsidR="00EC110A" w:rsidRPr="00515300" w:rsidRDefault="00EC110A" w:rsidP="00EC110A">
      <w:pPr>
        <w:pStyle w:val="paragraph"/>
        <w:spacing w:before="0" w:beforeAutospacing="0" w:after="0" w:afterAutospacing="0"/>
        <w:ind w:left="708"/>
        <w:jc w:val="both"/>
        <w:textAlignment w:val="baseline"/>
        <w:rPr>
          <w:rFonts w:asciiTheme="minorHAnsi" w:eastAsia="Arial Narrow" w:hAnsiTheme="minorHAnsi" w:cstheme="minorHAnsi"/>
          <w:color w:val="000000"/>
        </w:rPr>
      </w:pPr>
      <w:r w:rsidRPr="00515300">
        <w:rPr>
          <w:rFonts w:asciiTheme="minorHAnsi" w:eastAsia="Arial Narrow" w:hAnsiTheme="minorHAnsi" w:cstheme="minorHAnsi"/>
          <w:color w:val="000000"/>
        </w:rPr>
        <w:t xml:space="preserve">Verejný obstarávateľ na základe informácií z relevantného trhu konštatuje, že v priebehu najbližších rokov predpokladá, že situácia podľa predchádzajúceho odseku sa zmení. </w:t>
      </w:r>
    </w:p>
    <w:p w14:paraId="033CC7B0" w14:textId="4DC54A55" w:rsidR="00EC110A" w:rsidRPr="00515300" w:rsidRDefault="00EC110A" w:rsidP="00EC110A">
      <w:pPr>
        <w:pStyle w:val="paragraph"/>
        <w:spacing w:before="0" w:beforeAutospacing="0" w:after="0" w:afterAutospacing="0"/>
        <w:ind w:left="708"/>
        <w:jc w:val="both"/>
        <w:textAlignment w:val="baseline"/>
        <w:rPr>
          <w:rFonts w:asciiTheme="minorHAnsi" w:eastAsia="Arial Narrow" w:hAnsiTheme="minorHAnsi" w:cstheme="minorHAnsi"/>
          <w:color w:val="000000"/>
        </w:rPr>
      </w:pPr>
    </w:p>
    <w:p w14:paraId="24C17CD8" w14:textId="0465C1ED" w:rsidR="00EC110A" w:rsidRPr="00515300" w:rsidRDefault="00EC110A" w:rsidP="00EC110A">
      <w:pPr>
        <w:pStyle w:val="paragraph"/>
        <w:spacing w:before="0" w:beforeAutospacing="0" w:after="0" w:afterAutospacing="0"/>
        <w:ind w:left="708"/>
        <w:jc w:val="both"/>
        <w:textAlignment w:val="baseline"/>
        <w:rPr>
          <w:rFonts w:asciiTheme="minorHAnsi" w:eastAsia="Arial Narrow" w:hAnsiTheme="minorHAnsi" w:cstheme="minorHAnsi"/>
          <w:color w:val="000000"/>
        </w:rPr>
      </w:pPr>
      <w:r w:rsidRPr="00515300">
        <w:rPr>
          <w:rFonts w:asciiTheme="minorHAnsi" w:eastAsia="Arial Narrow" w:hAnsiTheme="minorHAnsi" w:cstheme="minorHAnsi"/>
          <w:color w:val="000000"/>
        </w:rPr>
        <w:t xml:space="preserve">V takomto prípade pristúpi verejný obstarávateľ k opätovnej príprave verejného obstarávania na predmet zákazky predbežne definovaný v rámci </w:t>
      </w:r>
      <w:r w:rsidR="00107953" w:rsidRPr="00515300">
        <w:rPr>
          <w:rFonts w:asciiTheme="minorHAnsi" w:eastAsia="Arial Narrow" w:hAnsiTheme="minorHAnsi" w:cstheme="minorHAnsi"/>
          <w:color w:val="000000"/>
        </w:rPr>
        <w:t xml:space="preserve">pôvodne zamýšľanej </w:t>
      </w:r>
      <w:r w:rsidRPr="00515300">
        <w:rPr>
          <w:rFonts w:asciiTheme="minorHAnsi" w:eastAsia="Arial Narrow" w:hAnsiTheme="minorHAnsi" w:cstheme="minorHAnsi"/>
          <w:color w:val="000000"/>
        </w:rPr>
        <w:t>druhej časti zákazky v zmysl</w:t>
      </w:r>
      <w:r w:rsidR="00107953" w:rsidRPr="00515300">
        <w:rPr>
          <w:rFonts w:asciiTheme="minorHAnsi" w:eastAsia="Arial Narrow" w:hAnsiTheme="minorHAnsi" w:cstheme="minorHAnsi"/>
          <w:color w:val="000000"/>
        </w:rPr>
        <w:t>e</w:t>
      </w:r>
      <w:r w:rsidRPr="00515300">
        <w:rPr>
          <w:rFonts w:asciiTheme="minorHAnsi" w:eastAsia="Arial Narrow" w:hAnsiTheme="minorHAnsi" w:cstheme="minorHAnsi"/>
          <w:color w:val="000000"/>
        </w:rPr>
        <w:t xml:space="preserve"> </w:t>
      </w:r>
      <w:r w:rsidR="00107953" w:rsidRPr="00515300">
        <w:rPr>
          <w:rFonts w:asciiTheme="minorHAnsi" w:eastAsia="Arial Narrow" w:hAnsiTheme="minorHAnsi" w:cstheme="minorHAnsi"/>
          <w:color w:val="000000"/>
        </w:rPr>
        <w:t xml:space="preserve">týchto PTK. </w:t>
      </w:r>
      <w:r w:rsidRPr="00515300">
        <w:rPr>
          <w:rFonts w:asciiTheme="minorHAnsi" w:eastAsia="Arial Narrow" w:hAnsiTheme="minorHAnsi" w:cstheme="minorHAnsi"/>
          <w:color w:val="000000"/>
        </w:rPr>
        <w:t xml:space="preserve"> </w:t>
      </w:r>
    </w:p>
    <w:p w14:paraId="493B537B" w14:textId="77777777" w:rsidR="00EC110A" w:rsidRPr="00515300" w:rsidRDefault="00EC110A"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p>
    <w:p w14:paraId="023C9610" w14:textId="229000DD" w:rsidR="0B5EED36" w:rsidRPr="00515300" w:rsidRDefault="0B5EED36" w:rsidP="00193F7D">
      <w:pPr>
        <w:pStyle w:val="paragraph"/>
        <w:spacing w:before="0" w:beforeAutospacing="0" w:after="0" w:afterAutospacing="0" w:line="259" w:lineRule="auto"/>
        <w:ind w:left="720"/>
        <w:jc w:val="both"/>
        <w:rPr>
          <w:rStyle w:val="normaltextrun"/>
          <w:rFonts w:asciiTheme="minorHAnsi" w:eastAsia="Arial Narrow" w:hAnsiTheme="minorHAnsi" w:cstheme="minorHAnsi"/>
          <w:color w:val="000000" w:themeColor="text1"/>
        </w:rPr>
      </w:pPr>
    </w:p>
    <w:p w14:paraId="25E46787" w14:textId="77777777" w:rsidR="002E102B" w:rsidRPr="00515300" w:rsidRDefault="002E102B" w:rsidP="00193F7D">
      <w:pPr>
        <w:spacing w:line="259" w:lineRule="auto"/>
        <w:ind w:left="419"/>
        <w:jc w:val="both"/>
        <w:rPr>
          <w:rFonts w:eastAsia="Arial Narrow" w:cstheme="minorHAnsi"/>
          <w:b/>
          <w:bCs/>
          <w:u w:val="single"/>
          <w:lang w:val="sk-SK"/>
        </w:rPr>
      </w:pPr>
      <w:r w:rsidRPr="00515300">
        <w:rPr>
          <w:rFonts w:eastAsia="Arial Narrow" w:cstheme="minorHAnsi"/>
          <w:b/>
          <w:bCs/>
          <w:u w:val="single"/>
          <w:lang w:val="sk-SK"/>
        </w:rPr>
        <w:t xml:space="preserve">Zoznam zainteresovaných osôb a doložka ku konfliktu záujmov podľa § 23 zákona o verejnom obstarávaní </w:t>
      </w:r>
    </w:p>
    <w:p w14:paraId="46646F8C" w14:textId="77777777" w:rsidR="002E102B" w:rsidRPr="00515300" w:rsidRDefault="002E102B" w:rsidP="00193F7D">
      <w:pPr>
        <w:jc w:val="both"/>
        <w:rPr>
          <w:rFonts w:eastAsia="Arial Narrow" w:cstheme="minorHAnsi"/>
          <w:lang w:val="sk-SK"/>
        </w:rPr>
      </w:pPr>
    </w:p>
    <w:p w14:paraId="16182EF8" w14:textId="16B53F54" w:rsidR="002E102B" w:rsidRPr="00515300" w:rsidRDefault="002E102B" w:rsidP="00193F7D">
      <w:pPr>
        <w:pStyle w:val="Odsekzoznamu"/>
        <w:numPr>
          <w:ilvl w:val="0"/>
          <w:numId w:val="21"/>
        </w:numPr>
        <w:spacing w:line="259" w:lineRule="auto"/>
        <w:jc w:val="both"/>
        <w:rPr>
          <w:rFonts w:asciiTheme="minorHAnsi" w:eastAsia="Arial Narrow" w:hAnsiTheme="minorHAnsi" w:cstheme="minorHAnsi"/>
        </w:rPr>
      </w:pPr>
      <w:r w:rsidRPr="00515300">
        <w:rPr>
          <w:rFonts w:asciiTheme="minorHAnsi" w:eastAsia="Arial Narrow" w:hAnsiTheme="minorHAnsi" w:cstheme="minorHAnsi"/>
        </w:rPr>
        <w:t>Verejný obstarávateľ skúmal potenciálny konflikt záujmov zainteresovaných osôb v procese týchto prípravných trhových konzultácií</w:t>
      </w:r>
    </w:p>
    <w:p w14:paraId="424B49EA" w14:textId="77777777" w:rsidR="00EC110A" w:rsidRPr="00515300" w:rsidRDefault="00EC110A" w:rsidP="00EC110A">
      <w:pPr>
        <w:pStyle w:val="Odsekzoznamu"/>
        <w:spacing w:line="259" w:lineRule="auto"/>
        <w:jc w:val="both"/>
        <w:rPr>
          <w:rFonts w:asciiTheme="minorHAnsi" w:eastAsia="Arial Narrow" w:hAnsiTheme="minorHAnsi" w:cstheme="minorHAnsi"/>
        </w:rPr>
      </w:pPr>
    </w:p>
    <w:p w14:paraId="38CEA328" w14:textId="134D0222" w:rsidR="002E102B" w:rsidRPr="00515300" w:rsidRDefault="002E102B" w:rsidP="00193F7D">
      <w:pPr>
        <w:pStyle w:val="Odsekzoznamu"/>
        <w:numPr>
          <w:ilvl w:val="0"/>
          <w:numId w:val="21"/>
        </w:numPr>
        <w:spacing w:line="259" w:lineRule="auto"/>
        <w:jc w:val="both"/>
        <w:rPr>
          <w:rFonts w:asciiTheme="minorHAnsi" w:eastAsia="Arial Narrow" w:hAnsiTheme="minorHAnsi" w:cstheme="minorHAnsi"/>
        </w:rPr>
      </w:pPr>
      <w:r w:rsidRPr="00515300">
        <w:rPr>
          <w:rFonts w:asciiTheme="minorHAnsi" w:eastAsia="Arial Narrow" w:hAnsiTheme="minorHAnsi" w:cstheme="minorHAnsi"/>
        </w:rPr>
        <w:t xml:space="preserve">Žiadna zo zainteresovaných osôb neoznámila verejnému obstarávateľovi akýkoľvek konflikt záujmov počas verejného obstarávania vo vzťahu k hospodárskym subjektom/záujemcovi/uchádzačovi. </w:t>
      </w:r>
    </w:p>
    <w:p w14:paraId="0C579078" w14:textId="77777777" w:rsidR="00EC110A" w:rsidRPr="00515300" w:rsidRDefault="00EC110A" w:rsidP="00EC110A">
      <w:pPr>
        <w:spacing w:line="259" w:lineRule="auto"/>
        <w:jc w:val="both"/>
        <w:rPr>
          <w:rFonts w:eastAsia="Arial Narrow" w:cstheme="minorHAnsi"/>
        </w:rPr>
      </w:pPr>
    </w:p>
    <w:p w14:paraId="6A55FECF" w14:textId="77777777" w:rsidR="002E102B" w:rsidRPr="00515300" w:rsidRDefault="002E102B" w:rsidP="00193F7D">
      <w:pPr>
        <w:pStyle w:val="Odsekzoznamu"/>
        <w:numPr>
          <w:ilvl w:val="0"/>
          <w:numId w:val="21"/>
        </w:numPr>
        <w:spacing w:line="259" w:lineRule="auto"/>
        <w:jc w:val="both"/>
        <w:rPr>
          <w:rFonts w:asciiTheme="minorHAnsi" w:eastAsia="Arial Narrow" w:hAnsiTheme="minorHAnsi" w:cstheme="minorHAnsi"/>
        </w:rPr>
      </w:pPr>
      <w:r w:rsidRPr="00515300">
        <w:rPr>
          <w:rFonts w:asciiTheme="minorHAnsi" w:eastAsia="Arial Narrow" w:hAnsiTheme="minorHAnsi" w:cstheme="minorHAnsi"/>
        </w:rPr>
        <w:t>Verejný obstarávateľ konštatuje, že zainteresované osoby v procese zadávania predmetnej zákazky neboli a nie sú v konflikte záujmov vo vzťahu k úspešnému uchádzačovi.</w:t>
      </w:r>
    </w:p>
    <w:p w14:paraId="001D3DC5" w14:textId="77777777" w:rsidR="002E102B" w:rsidRPr="00515300" w:rsidRDefault="002E102B" w:rsidP="00193F7D">
      <w:pPr>
        <w:ind w:left="-5"/>
        <w:jc w:val="both"/>
        <w:rPr>
          <w:rFonts w:eastAsia="Arial Narrow" w:cstheme="minorHAnsi"/>
          <w:u w:val="single"/>
          <w:lang w:val="sk-SK"/>
        </w:rPr>
      </w:pPr>
    </w:p>
    <w:p w14:paraId="5933977F" w14:textId="02EF5A15" w:rsidR="002E102B" w:rsidRPr="00515300" w:rsidRDefault="002E102B" w:rsidP="003B22A5">
      <w:pPr>
        <w:ind w:left="-5"/>
        <w:jc w:val="both"/>
        <w:rPr>
          <w:rFonts w:eastAsia="Arial Narrow" w:cstheme="minorHAnsi"/>
          <w:lang w:val="sk-SK"/>
        </w:rPr>
      </w:pPr>
      <w:r w:rsidRPr="00515300">
        <w:rPr>
          <w:rFonts w:eastAsia="Arial Narrow" w:cstheme="minorHAnsi"/>
          <w:b/>
          <w:bCs/>
          <w:lang w:val="sk-SK"/>
        </w:rPr>
        <w:t xml:space="preserve"> </w:t>
      </w:r>
      <w:r w:rsidRPr="00515300">
        <w:rPr>
          <w:rFonts w:cstheme="minorHAnsi"/>
        </w:rPr>
        <w:tab/>
      </w:r>
      <w:bookmarkStart w:id="5" w:name="_GoBack"/>
      <w:bookmarkEnd w:id="5"/>
    </w:p>
    <w:p w14:paraId="0F1D1386" w14:textId="0700CD51" w:rsidR="002E102B" w:rsidRPr="00515300" w:rsidRDefault="002E102B" w:rsidP="00E8669F">
      <w:pPr>
        <w:ind w:firstLine="270"/>
        <w:jc w:val="both"/>
        <w:textAlignment w:val="baseline"/>
        <w:rPr>
          <w:rFonts w:eastAsia="Arial Narrow" w:cstheme="minorHAnsi"/>
          <w:lang w:val="sk-SK"/>
        </w:rPr>
      </w:pPr>
      <w:r w:rsidRPr="00515300">
        <w:rPr>
          <w:rFonts w:eastAsia="Arial Narrow" w:cstheme="minorHAnsi"/>
          <w:lang w:val="sk-SK"/>
        </w:rPr>
        <w:t xml:space="preserve">              </w:t>
      </w:r>
      <w:r w:rsidRPr="00515300">
        <w:rPr>
          <w:rFonts w:cstheme="minorHAnsi"/>
        </w:rPr>
        <w:tab/>
      </w:r>
      <w:r w:rsidRPr="00515300">
        <w:rPr>
          <w:rFonts w:cstheme="minorHAnsi"/>
        </w:rPr>
        <w:tab/>
      </w:r>
      <w:r w:rsidRPr="00515300">
        <w:rPr>
          <w:rFonts w:cstheme="minorHAnsi"/>
        </w:rPr>
        <w:tab/>
      </w:r>
      <w:r w:rsidRPr="00515300">
        <w:rPr>
          <w:rFonts w:cstheme="minorHAnsi"/>
        </w:rPr>
        <w:tab/>
      </w:r>
      <w:r w:rsidRPr="00515300">
        <w:rPr>
          <w:rFonts w:cstheme="minorHAnsi"/>
        </w:rPr>
        <w:tab/>
      </w:r>
    </w:p>
    <w:p w14:paraId="4462F79A" w14:textId="77777777" w:rsidR="005A13BC" w:rsidRPr="00515300" w:rsidRDefault="005A13BC" w:rsidP="00193F7D">
      <w:pPr>
        <w:jc w:val="both"/>
        <w:rPr>
          <w:rFonts w:eastAsia="Arial Narrow" w:cstheme="minorHAnsi"/>
          <w:snapToGrid w:val="0"/>
          <w:lang w:val="sk-SK"/>
        </w:rPr>
      </w:pPr>
    </w:p>
    <w:sectPr w:rsidR="005A13BC" w:rsidRPr="00515300" w:rsidSect="004F22D2">
      <w:headerReference w:type="default" r:id="rId17"/>
      <w:footerReference w:type="default" r:id="rId18"/>
      <w:pgSz w:w="11900" w:h="16840"/>
      <w:pgMar w:top="1417" w:right="1417" w:bottom="1417" w:left="1417" w:header="0" w:footer="227"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1768BD3" w16cex:dateUtc="2025-10-23T13:26:21.936Z"/>
  <w16cex:commentExtensible w16cex:durableId="761F5143" w16cex:dateUtc="2025-11-19T09:12:43.82Z"/>
  <w16cex:commentExtensible w16cex:durableId="3DFB21AF" w16cex:dateUtc="2025-11-19T15:25:16.603Z"/>
  <w16cex:commentExtensible w16cex:durableId="490CB9DB" w16cex:dateUtc="2025-11-19T12:14:39.862Z"/>
  <w16cex:commentExtensible w16cex:durableId="7F6262C1" w16cex:dateUtc="2025-11-19T11:57:18.58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8B6D5" w14:textId="77777777" w:rsidR="000871A0" w:rsidRDefault="000871A0" w:rsidP="00A21AF9">
      <w:r>
        <w:separator/>
      </w:r>
    </w:p>
  </w:endnote>
  <w:endnote w:type="continuationSeparator" w:id="0">
    <w:p w14:paraId="4581F570" w14:textId="77777777" w:rsidR="000871A0" w:rsidRDefault="000871A0" w:rsidP="00A2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iddenHorzOCl">
    <w:altName w:val="Times New Roman"/>
    <w:charset w:val="EE"/>
    <w:family w:val="roman"/>
    <w:pitch w:val="variable"/>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EE"/>
    <w:family w:val="modern"/>
    <w:pitch w:val="fixed"/>
    <w:sig w:usb0="E00006FF" w:usb1="0000FCFF" w:usb2="00000001" w:usb3="00000000" w:csb0="0000019F" w:csb1="00000000"/>
  </w:font>
  <w:font w:name="Aptos Narrow">
    <w:altName w:val="Cambria"/>
    <w:panose1 w:val="00000000000000000000"/>
    <w:charset w:val="00"/>
    <w:family w:val="roman"/>
    <w:notTrueType/>
    <w:pitch w:val="default"/>
  </w:font>
  <w:font w:name="Montserrat Light">
    <w:altName w:val="Courier New"/>
    <w:charset w:val="EE"/>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9D59F" w14:textId="77777777" w:rsidR="00E86949" w:rsidRPr="003A488C" w:rsidRDefault="00E86949" w:rsidP="00412AAC">
    <w:pPr>
      <w:pStyle w:val="Pta"/>
      <w:tabs>
        <w:tab w:val="clear" w:pos="9072"/>
      </w:tabs>
      <w:ind w:left="-1417" w:right="-1417"/>
      <w:rPr>
        <w:rFonts w:ascii="Montserrat Light" w:hAnsi="Montserrat Light"/>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2C28A" w14:textId="77777777" w:rsidR="000871A0" w:rsidRDefault="000871A0" w:rsidP="00A21AF9">
      <w:r>
        <w:separator/>
      </w:r>
    </w:p>
  </w:footnote>
  <w:footnote w:type="continuationSeparator" w:id="0">
    <w:p w14:paraId="06B8E4C0" w14:textId="77777777" w:rsidR="000871A0" w:rsidRDefault="000871A0" w:rsidP="00A2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79FE4" w14:textId="77777777" w:rsidR="00E86949" w:rsidRDefault="00E86949" w:rsidP="00A21AF9">
    <w:pPr>
      <w:pStyle w:val="Hlavika"/>
      <w:tabs>
        <w:tab w:val="clear" w:pos="9072"/>
      </w:tabs>
      <w:ind w:left="-1417" w:right="-1417"/>
    </w:pPr>
    <w:r>
      <w:rPr>
        <w:noProof/>
        <w:lang w:val="sk-SK" w:eastAsia="sk-SK"/>
      </w:rPr>
      <w:drawing>
        <wp:inline distT="0" distB="0" distL="0" distR="0" wp14:anchorId="13489776" wp14:editId="62E73446">
          <wp:extent cx="7593768" cy="680139"/>
          <wp:effectExtent l="0" t="0" r="1270" b="571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
                    <a:extLst>
                      <a:ext uri="{28A0092B-C50C-407E-A947-70E740481C1C}">
                        <a14:useLocalDpi xmlns:a14="http://schemas.microsoft.com/office/drawing/2010/main" val="0"/>
                      </a:ext>
                    </a:extLst>
                  </a:blip>
                  <a:stretch>
                    <a:fillRect/>
                  </a:stretch>
                </pic:blipFill>
                <pic:spPr>
                  <a:xfrm>
                    <a:off x="0" y="0"/>
                    <a:ext cx="7944735" cy="7115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F9B8"/>
    <w:multiLevelType w:val="hybridMultilevel"/>
    <w:tmpl w:val="A9966534"/>
    <w:lvl w:ilvl="0" w:tplc="F49ED20C">
      <w:start w:val="1"/>
      <w:numFmt w:val="bullet"/>
      <w:lvlText w:val="-"/>
      <w:lvlJc w:val="left"/>
      <w:pPr>
        <w:ind w:left="1125" w:hanging="360"/>
      </w:pPr>
      <w:rPr>
        <w:rFonts w:ascii="Aptos" w:hAnsi="Aptos" w:hint="default"/>
      </w:rPr>
    </w:lvl>
    <w:lvl w:ilvl="1" w:tplc="9AECCAF0">
      <w:start w:val="1"/>
      <w:numFmt w:val="bullet"/>
      <w:lvlText w:val="o"/>
      <w:lvlJc w:val="left"/>
      <w:pPr>
        <w:ind w:left="1845" w:hanging="360"/>
      </w:pPr>
      <w:rPr>
        <w:rFonts w:ascii="Courier New" w:hAnsi="Courier New" w:hint="default"/>
      </w:rPr>
    </w:lvl>
    <w:lvl w:ilvl="2" w:tplc="D35C0890">
      <w:start w:val="1"/>
      <w:numFmt w:val="bullet"/>
      <w:lvlText w:val=""/>
      <w:lvlJc w:val="left"/>
      <w:pPr>
        <w:ind w:left="2565" w:hanging="360"/>
      </w:pPr>
      <w:rPr>
        <w:rFonts w:ascii="Wingdings" w:hAnsi="Wingdings" w:hint="default"/>
      </w:rPr>
    </w:lvl>
    <w:lvl w:ilvl="3" w:tplc="DD62A23A">
      <w:start w:val="1"/>
      <w:numFmt w:val="bullet"/>
      <w:lvlText w:val=""/>
      <w:lvlJc w:val="left"/>
      <w:pPr>
        <w:ind w:left="3285" w:hanging="360"/>
      </w:pPr>
      <w:rPr>
        <w:rFonts w:ascii="Symbol" w:hAnsi="Symbol" w:hint="default"/>
      </w:rPr>
    </w:lvl>
    <w:lvl w:ilvl="4" w:tplc="374CD130">
      <w:start w:val="1"/>
      <w:numFmt w:val="bullet"/>
      <w:lvlText w:val="o"/>
      <w:lvlJc w:val="left"/>
      <w:pPr>
        <w:ind w:left="4005" w:hanging="360"/>
      </w:pPr>
      <w:rPr>
        <w:rFonts w:ascii="Courier New" w:hAnsi="Courier New" w:hint="default"/>
      </w:rPr>
    </w:lvl>
    <w:lvl w:ilvl="5" w:tplc="B0D69656">
      <w:start w:val="1"/>
      <w:numFmt w:val="bullet"/>
      <w:lvlText w:val=""/>
      <w:lvlJc w:val="left"/>
      <w:pPr>
        <w:ind w:left="4725" w:hanging="360"/>
      </w:pPr>
      <w:rPr>
        <w:rFonts w:ascii="Wingdings" w:hAnsi="Wingdings" w:hint="default"/>
      </w:rPr>
    </w:lvl>
    <w:lvl w:ilvl="6" w:tplc="FD403F0E">
      <w:start w:val="1"/>
      <w:numFmt w:val="bullet"/>
      <w:lvlText w:val=""/>
      <w:lvlJc w:val="left"/>
      <w:pPr>
        <w:ind w:left="5445" w:hanging="360"/>
      </w:pPr>
      <w:rPr>
        <w:rFonts w:ascii="Symbol" w:hAnsi="Symbol" w:hint="default"/>
      </w:rPr>
    </w:lvl>
    <w:lvl w:ilvl="7" w:tplc="8AC4197A">
      <w:start w:val="1"/>
      <w:numFmt w:val="bullet"/>
      <w:lvlText w:val="o"/>
      <w:lvlJc w:val="left"/>
      <w:pPr>
        <w:ind w:left="6165" w:hanging="360"/>
      </w:pPr>
      <w:rPr>
        <w:rFonts w:ascii="Courier New" w:hAnsi="Courier New" w:hint="default"/>
      </w:rPr>
    </w:lvl>
    <w:lvl w:ilvl="8" w:tplc="E5768BBC">
      <w:start w:val="1"/>
      <w:numFmt w:val="bullet"/>
      <w:lvlText w:val=""/>
      <w:lvlJc w:val="left"/>
      <w:pPr>
        <w:ind w:left="6885" w:hanging="360"/>
      </w:pPr>
      <w:rPr>
        <w:rFonts w:ascii="Wingdings" w:hAnsi="Wingdings" w:hint="default"/>
      </w:rPr>
    </w:lvl>
  </w:abstractNum>
  <w:abstractNum w:abstractNumId="1" w15:restartNumberingAfterBreak="0">
    <w:nsid w:val="03C24FB7"/>
    <w:multiLevelType w:val="multilevel"/>
    <w:tmpl w:val="BEF6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334FC"/>
    <w:multiLevelType w:val="multilevel"/>
    <w:tmpl w:val="C3C2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F63A2"/>
    <w:multiLevelType w:val="multilevel"/>
    <w:tmpl w:val="1CA65A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7E5C1"/>
    <w:multiLevelType w:val="hybridMultilevel"/>
    <w:tmpl w:val="954290FC"/>
    <w:lvl w:ilvl="0" w:tplc="76786A9A">
      <w:start w:val="1"/>
      <w:numFmt w:val="bullet"/>
      <w:lvlText w:val="-"/>
      <w:lvlJc w:val="left"/>
      <w:pPr>
        <w:ind w:left="360" w:hanging="360"/>
      </w:pPr>
      <w:rPr>
        <w:rFonts w:ascii="Aptos" w:hAnsi="Aptos" w:hint="default"/>
      </w:rPr>
    </w:lvl>
    <w:lvl w:ilvl="1" w:tplc="2E725558">
      <w:start w:val="1"/>
      <w:numFmt w:val="bullet"/>
      <w:lvlText w:val="o"/>
      <w:lvlJc w:val="left"/>
      <w:pPr>
        <w:ind w:left="1080" w:hanging="360"/>
      </w:pPr>
      <w:rPr>
        <w:rFonts w:ascii="Courier New" w:hAnsi="Courier New" w:hint="default"/>
      </w:rPr>
    </w:lvl>
    <w:lvl w:ilvl="2" w:tplc="AC060E32">
      <w:start w:val="1"/>
      <w:numFmt w:val="bullet"/>
      <w:lvlText w:val=""/>
      <w:lvlJc w:val="left"/>
      <w:pPr>
        <w:ind w:left="1800" w:hanging="360"/>
      </w:pPr>
      <w:rPr>
        <w:rFonts w:ascii="Wingdings" w:hAnsi="Wingdings" w:hint="default"/>
      </w:rPr>
    </w:lvl>
    <w:lvl w:ilvl="3" w:tplc="0F3832FC">
      <w:start w:val="1"/>
      <w:numFmt w:val="bullet"/>
      <w:lvlText w:val=""/>
      <w:lvlJc w:val="left"/>
      <w:pPr>
        <w:ind w:left="2520" w:hanging="360"/>
      </w:pPr>
      <w:rPr>
        <w:rFonts w:ascii="Symbol" w:hAnsi="Symbol" w:hint="default"/>
      </w:rPr>
    </w:lvl>
    <w:lvl w:ilvl="4" w:tplc="7A9E788A">
      <w:start w:val="1"/>
      <w:numFmt w:val="bullet"/>
      <w:lvlText w:val="o"/>
      <w:lvlJc w:val="left"/>
      <w:pPr>
        <w:ind w:left="3240" w:hanging="360"/>
      </w:pPr>
      <w:rPr>
        <w:rFonts w:ascii="Courier New" w:hAnsi="Courier New" w:hint="default"/>
      </w:rPr>
    </w:lvl>
    <w:lvl w:ilvl="5" w:tplc="CEB0D4EA">
      <w:start w:val="1"/>
      <w:numFmt w:val="bullet"/>
      <w:lvlText w:val=""/>
      <w:lvlJc w:val="left"/>
      <w:pPr>
        <w:ind w:left="3960" w:hanging="360"/>
      </w:pPr>
      <w:rPr>
        <w:rFonts w:ascii="Wingdings" w:hAnsi="Wingdings" w:hint="default"/>
      </w:rPr>
    </w:lvl>
    <w:lvl w:ilvl="6" w:tplc="C5C6D06A">
      <w:start w:val="1"/>
      <w:numFmt w:val="bullet"/>
      <w:lvlText w:val=""/>
      <w:lvlJc w:val="left"/>
      <w:pPr>
        <w:ind w:left="4680" w:hanging="360"/>
      </w:pPr>
      <w:rPr>
        <w:rFonts w:ascii="Symbol" w:hAnsi="Symbol" w:hint="default"/>
      </w:rPr>
    </w:lvl>
    <w:lvl w:ilvl="7" w:tplc="EE64FC82">
      <w:start w:val="1"/>
      <w:numFmt w:val="bullet"/>
      <w:lvlText w:val="o"/>
      <w:lvlJc w:val="left"/>
      <w:pPr>
        <w:ind w:left="5400" w:hanging="360"/>
      </w:pPr>
      <w:rPr>
        <w:rFonts w:ascii="Courier New" w:hAnsi="Courier New" w:hint="default"/>
      </w:rPr>
    </w:lvl>
    <w:lvl w:ilvl="8" w:tplc="941C828C">
      <w:start w:val="1"/>
      <w:numFmt w:val="bullet"/>
      <w:lvlText w:val=""/>
      <w:lvlJc w:val="left"/>
      <w:pPr>
        <w:ind w:left="6120" w:hanging="360"/>
      </w:pPr>
      <w:rPr>
        <w:rFonts w:ascii="Wingdings" w:hAnsi="Wingdings" w:hint="default"/>
      </w:rPr>
    </w:lvl>
  </w:abstractNum>
  <w:abstractNum w:abstractNumId="5" w15:restartNumberingAfterBreak="0">
    <w:nsid w:val="091473BA"/>
    <w:multiLevelType w:val="multilevel"/>
    <w:tmpl w:val="CBE0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94969F"/>
    <w:multiLevelType w:val="hybridMultilevel"/>
    <w:tmpl w:val="30F0C71C"/>
    <w:lvl w:ilvl="0" w:tplc="F1B2C2AA">
      <w:start w:val="1"/>
      <w:numFmt w:val="bullet"/>
      <w:lvlText w:val="-"/>
      <w:lvlJc w:val="left"/>
      <w:pPr>
        <w:ind w:left="765" w:hanging="360"/>
      </w:pPr>
      <w:rPr>
        <w:rFonts w:ascii="Aptos" w:hAnsi="Aptos" w:hint="default"/>
      </w:rPr>
    </w:lvl>
    <w:lvl w:ilvl="1" w:tplc="8D3CA3D4">
      <w:start w:val="1"/>
      <w:numFmt w:val="bullet"/>
      <w:lvlText w:val="o"/>
      <w:lvlJc w:val="left"/>
      <w:pPr>
        <w:ind w:left="1485" w:hanging="360"/>
      </w:pPr>
      <w:rPr>
        <w:rFonts w:ascii="Courier New" w:hAnsi="Courier New" w:hint="default"/>
      </w:rPr>
    </w:lvl>
    <w:lvl w:ilvl="2" w:tplc="691A690A">
      <w:start w:val="1"/>
      <w:numFmt w:val="bullet"/>
      <w:lvlText w:val=""/>
      <w:lvlJc w:val="left"/>
      <w:pPr>
        <w:ind w:left="2205" w:hanging="360"/>
      </w:pPr>
      <w:rPr>
        <w:rFonts w:ascii="Wingdings" w:hAnsi="Wingdings" w:hint="default"/>
      </w:rPr>
    </w:lvl>
    <w:lvl w:ilvl="3" w:tplc="1F8A55BE">
      <w:start w:val="1"/>
      <w:numFmt w:val="bullet"/>
      <w:lvlText w:val=""/>
      <w:lvlJc w:val="left"/>
      <w:pPr>
        <w:ind w:left="2925" w:hanging="360"/>
      </w:pPr>
      <w:rPr>
        <w:rFonts w:ascii="Symbol" w:hAnsi="Symbol" w:hint="default"/>
      </w:rPr>
    </w:lvl>
    <w:lvl w:ilvl="4" w:tplc="EE28329A">
      <w:start w:val="1"/>
      <w:numFmt w:val="bullet"/>
      <w:lvlText w:val="o"/>
      <w:lvlJc w:val="left"/>
      <w:pPr>
        <w:ind w:left="3645" w:hanging="360"/>
      </w:pPr>
      <w:rPr>
        <w:rFonts w:ascii="Courier New" w:hAnsi="Courier New" w:hint="default"/>
      </w:rPr>
    </w:lvl>
    <w:lvl w:ilvl="5" w:tplc="ABA09D18">
      <w:start w:val="1"/>
      <w:numFmt w:val="bullet"/>
      <w:lvlText w:val=""/>
      <w:lvlJc w:val="left"/>
      <w:pPr>
        <w:ind w:left="4365" w:hanging="360"/>
      </w:pPr>
      <w:rPr>
        <w:rFonts w:ascii="Wingdings" w:hAnsi="Wingdings" w:hint="default"/>
      </w:rPr>
    </w:lvl>
    <w:lvl w:ilvl="6" w:tplc="2E8CFD52">
      <w:start w:val="1"/>
      <w:numFmt w:val="bullet"/>
      <w:lvlText w:val=""/>
      <w:lvlJc w:val="left"/>
      <w:pPr>
        <w:ind w:left="5085" w:hanging="360"/>
      </w:pPr>
      <w:rPr>
        <w:rFonts w:ascii="Symbol" w:hAnsi="Symbol" w:hint="default"/>
      </w:rPr>
    </w:lvl>
    <w:lvl w:ilvl="7" w:tplc="E28A6DAC">
      <w:start w:val="1"/>
      <w:numFmt w:val="bullet"/>
      <w:lvlText w:val="o"/>
      <w:lvlJc w:val="left"/>
      <w:pPr>
        <w:ind w:left="5805" w:hanging="360"/>
      </w:pPr>
      <w:rPr>
        <w:rFonts w:ascii="Courier New" w:hAnsi="Courier New" w:hint="default"/>
      </w:rPr>
    </w:lvl>
    <w:lvl w:ilvl="8" w:tplc="EC840B68">
      <w:start w:val="1"/>
      <w:numFmt w:val="bullet"/>
      <w:lvlText w:val=""/>
      <w:lvlJc w:val="left"/>
      <w:pPr>
        <w:ind w:left="6525" w:hanging="360"/>
      </w:pPr>
      <w:rPr>
        <w:rFonts w:ascii="Wingdings" w:hAnsi="Wingdings" w:hint="default"/>
      </w:rPr>
    </w:lvl>
  </w:abstractNum>
  <w:abstractNum w:abstractNumId="7" w15:restartNumberingAfterBreak="0">
    <w:nsid w:val="1105186B"/>
    <w:multiLevelType w:val="multilevel"/>
    <w:tmpl w:val="C83A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E9017A"/>
    <w:multiLevelType w:val="multilevel"/>
    <w:tmpl w:val="A430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B45FE9"/>
    <w:multiLevelType w:val="multilevel"/>
    <w:tmpl w:val="5332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AE6764"/>
    <w:multiLevelType w:val="hybridMultilevel"/>
    <w:tmpl w:val="D7661BBA"/>
    <w:lvl w:ilvl="0" w:tplc="21D6866C">
      <w:start w:val="1"/>
      <w:numFmt w:val="bullet"/>
      <w:lvlText w:val="-"/>
      <w:lvlJc w:val="left"/>
      <w:pPr>
        <w:ind w:left="720" w:hanging="360"/>
      </w:pPr>
      <w:rPr>
        <w:rFonts w:ascii="Aptos" w:hAnsi="Aptos" w:hint="default"/>
      </w:rPr>
    </w:lvl>
    <w:lvl w:ilvl="1" w:tplc="657006F4">
      <w:start w:val="1"/>
      <w:numFmt w:val="bullet"/>
      <w:lvlText w:val="o"/>
      <w:lvlJc w:val="left"/>
      <w:pPr>
        <w:ind w:left="1440" w:hanging="360"/>
      </w:pPr>
      <w:rPr>
        <w:rFonts w:ascii="Courier New" w:hAnsi="Courier New" w:hint="default"/>
      </w:rPr>
    </w:lvl>
    <w:lvl w:ilvl="2" w:tplc="27EE3DEE">
      <w:start w:val="1"/>
      <w:numFmt w:val="bullet"/>
      <w:lvlText w:val=""/>
      <w:lvlJc w:val="left"/>
      <w:pPr>
        <w:ind w:left="2160" w:hanging="360"/>
      </w:pPr>
      <w:rPr>
        <w:rFonts w:ascii="Wingdings" w:hAnsi="Wingdings" w:hint="default"/>
      </w:rPr>
    </w:lvl>
    <w:lvl w:ilvl="3" w:tplc="56EC322C">
      <w:start w:val="1"/>
      <w:numFmt w:val="bullet"/>
      <w:lvlText w:val=""/>
      <w:lvlJc w:val="left"/>
      <w:pPr>
        <w:ind w:left="2880" w:hanging="360"/>
      </w:pPr>
      <w:rPr>
        <w:rFonts w:ascii="Symbol" w:hAnsi="Symbol" w:hint="default"/>
      </w:rPr>
    </w:lvl>
    <w:lvl w:ilvl="4" w:tplc="2930906E">
      <w:start w:val="1"/>
      <w:numFmt w:val="bullet"/>
      <w:lvlText w:val="o"/>
      <w:lvlJc w:val="left"/>
      <w:pPr>
        <w:ind w:left="3600" w:hanging="360"/>
      </w:pPr>
      <w:rPr>
        <w:rFonts w:ascii="Courier New" w:hAnsi="Courier New" w:hint="default"/>
      </w:rPr>
    </w:lvl>
    <w:lvl w:ilvl="5" w:tplc="4B542D66">
      <w:start w:val="1"/>
      <w:numFmt w:val="bullet"/>
      <w:lvlText w:val=""/>
      <w:lvlJc w:val="left"/>
      <w:pPr>
        <w:ind w:left="4320" w:hanging="360"/>
      </w:pPr>
      <w:rPr>
        <w:rFonts w:ascii="Wingdings" w:hAnsi="Wingdings" w:hint="default"/>
      </w:rPr>
    </w:lvl>
    <w:lvl w:ilvl="6" w:tplc="227A1A90">
      <w:start w:val="1"/>
      <w:numFmt w:val="bullet"/>
      <w:lvlText w:val=""/>
      <w:lvlJc w:val="left"/>
      <w:pPr>
        <w:ind w:left="5040" w:hanging="360"/>
      </w:pPr>
      <w:rPr>
        <w:rFonts w:ascii="Symbol" w:hAnsi="Symbol" w:hint="default"/>
      </w:rPr>
    </w:lvl>
    <w:lvl w:ilvl="7" w:tplc="87B4AEEC">
      <w:start w:val="1"/>
      <w:numFmt w:val="bullet"/>
      <w:lvlText w:val="o"/>
      <w:lvlJc w:val="left"/>
      <w:pPr>
        <w:ind w:left="5760" w:hanging="360"/>
      </w:pPr>
      <w:rPr>
        <w:rFonts w:ascii="Courier New" w:hAnsi="Courier New" w:hint="default"/>
      </w:rPr>
    </w:lvl>
    <w:lvl w:ilvl="8" w:tplc="42CC0F94">
      <w:start w:val="1"/>
      <w:numFmt w:val="bullet"/>
      <w:lvlText w:val=""/>
      <w:lvlJc w:val="left"/>
      <w:pPr>
        <w:ind w:left="6480" w:hanging="360"/>
      </w:pPr>
      <w:rPr>
        <w:rFonts w:ascii="Wingdings" w:hAnsi="Wingdings" w:hint="default"/>
      </w:rPr>
    </w:lvl>
  </w:abstractNum>
  <w:abstractNum w:abstractNumId="11" w15:restartNumberingAfterBreak="0">
    <w:nsid w:val="213BF5AE"/>
    <w:multiLevelType w:val="hybridMultilevel"/>
    <w:tmpl w:val="B5CAB01A"/>
    <w:lvl w:ilvl="0" w:tplc="43767D32">
      <w:start w:val="1"/>
      <w:numFmt w:val="bullet"/>
      <w:lvlText w:val="-"/>
      <w:lvlJc w:val="left"/>
      <w:pPr>
        <w:ind w:left="1068" w:hanging="360"/>
      </w:pPr>
      <w:rPr>
        <w:rFonts w:ascii="Aptos" w:hAnsi="Aptos" w:hint="default"/>
      </w:rPr>
    </w:lvl>
    <w:lvl w:ilvl="1" w:tplc="82AEE2F0">
      <w:start w:val="1"/>
      <w:numFmt w:val="bullet"/>
      <w:lvlText w:val="o"/>
      <w:lvlJc w:val="left"/>
      <w:pPr>
        <w:ind w:left="1788" w:hanging="360"/>
      </w:pPr>
      <w:rPr>
        <w:rFonts w:ascii="Courier New" w:hAnsi="Courier New" w:hint="default"/>
      </w:rPr>
    </w:lvl>
    <w:lvl w:ilvl="2" w:tplc="A2B0D972">
      <w:start w:val="1"/>
      <w:numFmt w:val="bullet"/>
      <w:lvlText w:val=""/>
      <w:lvlJc w:val="left"/>
      <w:pPr>
        <w:ind w:left="2508" w:hanging="360"/>
      </w:pPr>
      <w:rPr>
        <w:rFonts w:ascii="Wingdings" w:hAnsi="Wingdings" w:hint="default"/>
      </w:rPr>
    </w:lvl>
    <w:lvl w:ilvl="3" w:tplc="8F986242">
      <w:start w:val="1"/>
      <w:numFmt w:val="bullet"/>
      <w:lvlText w:val=""/>
      <w:lvlJc w:val="left"/>
      <w:pPr>
        <w:ind w:left="3228" w:hanging="360"/>
      </w:pPr>
      <w:rPr>
        <w:rFonts w:ascii="Symbol" w:hAnsi="Symbol" w:hint="default"/>
      </w:rPr>
    </w:lvl>
    <w:lvl w:ilvl="4" w:tplc="FECA0F76">
      <w:start w:val="1"/>
      <w:numFmt w:val="bullet"/>
      <w:lvlText w:val="o"/>
      <w:lvlJc w:val="left"/>
      <w:pPr>
        <w:ind w:left="3948" w:hanging="360"/>
      </w:pPr>
      <w:rPr>
        <w:rFonts w:ascii="Courier New" w:hAnsi="Courier New" w:hint="default"/>
      </w:rPr>
    </w:lvl>
    <w:lvl w:ilvl="5" w:tplc="949C9B30">
      <w:start w:val="1"/>
      <w:numFmt w:val="bullet"/>
      <w:lvlText w:val=""/>
      <w:lvlJc w:val="left"/>
      <w:pPr>
        <w:ind w:left="4668" w:hanging="360"/>
      </w:pPr>
      <w:rPr>
        <w:rFonts w:ascii="Wingdings" w:hAnsi="Wingdings" w:hint="default"/>
      </w:rPr>
    </w:lvl>
    <w:lvl w:ilvl="6" w:tplc="158613A6">
      <w:start w:val="1"/>
      <w:numFmt w:val="bullet"/>
      <w:lvlText w:val=""/>
      <w:lvlJc w:val="left"/>
      <w:pPr>
        <w:ind w:left="5388" w:hanging="360"/>
      </w:pPr>
      <w:rPr>
        <w:rFonts w:ascii="Symbol" w:hAnsi="Symbol" w:hint="default"/>
      </w:rPr>
    </w:lvl>
    <w:lvl w:ilvl="7" w:tplc="4F1A001A">
      <w:start w:val="1"/>
      <w:numFmt w:val="bullet"/>
      <w:lvlText w:val="o"/>
      <w:lvlJc w:val="left"/>
      <w:pPr>
        <w:ind w:left="6108" w:hanging="360"/>
      </w:pPr>
      <w:rPr>
        <w:rFonts w:ascii="Courier New" w:hAnsi="Courier New" w:hint="default"/>
      </w:rPr>
    </w:lvl>
    <w:lvl w:ilvl="8" w:tplc="430EFB64">
      <w:start w:val="1"/>
      <w:numFmt w:val="bullet"/>
      <w:lvlText w:val=""/>
      <w:lvlJc w:val="left"/>
      <w:pPr>
        <w:ind w:left="6828" w:hanging="360"/>
      </w:pPr>
      <w:rPr>
        <w:rFonts w:ascii="Wingdings" w:hAnsi="Wingdings" w:hint="default"/>
      </w:rPr>
    </w:lvl>
  </w:abstractNum>
  <w:abstractNum w:abstractNumId="12" w15:restartNumberingAfterBreak="0">
    <w:nsid w:val="236F7B56"/>
    <w:multiLevelType w:val="hybridMultilevel"/>
    <w:tmpl w:val="D512CD96"/>
    <w:lvl w:ilvl="0" w:tplc="723865CE">
      <w:start w:val="1"/>
      <w:numFmt w:val="bullet"/>
      <w:lvlText w:val="-"/>
      <w:lvlJc w:val="left"/>
      <w:pPr>
        <w:ind w:left="1080" w:hanging="360"/>
      </w:pPr>
      <w:rPr>
        <w:rFonts w:ascii="Aptos" w:hAnsi="Aptos" w:hint="default"/>
      </w:rPr>
    </w:lvl>
    <w:lvl w:ilvl="1" w:tplc="2B3854BE">
      <w:start w:val="1"/>
      <w:numFmt w:val="bullet"/>
      <w:lvlText w:val="o"/>
      <w:lvlJc w:val="left"/>
      <w:pPr>
        <w:ind w:left="1800" w:hanging="360"/>
      </w:pPr>
      <w:rPr>
        <w:rFonts w:ascii="Courier New" w:hAnsi="Courier New" w:hint="default"/>
      </w:rPr>
    </w:lvl>
    <w:lvl w:ilvl="2" w:tplc="687A8C3A">
      <w:start w:val="1"/>
      <w:numFmt w:val="bullet"/>
      <w:lvlText w:val=""/>
      <w:lvlJc w:val="left"/>
      <w:pPr>
        <w:ind w:left="2520" w:hanging="360"/>
      </w:pPr>
      <w:rPr>
        <w:rFonts w:ascii="Wingdings" w:hAnsi="Wingdings" w:hint="default"/>
      </w:rPr>
    </w:lvl>
    <w:lvl w:ilvl="3" w:tplc="33FA8E9A">
      <w:start w:val="1"/>
      <w:numFmt w:val="bullet"/>
      <w:lvlText w:val=""/>
      <w:lvlJc w:val="left"/>
      <w:pPr>
        <w:ind w:left="3240" w:hanging="360"/>
      </w:pPr>
      <w:rPr>
        <w:rFonts w:ascii="Symbol" w:hAnsi="Symbol" w:hint="default"/>
      </w:rPr>
    </w:lvl>
    <w:lvl w:ilvl="4" w:tplc="27207A4E">
      <w:start w:val="1"/>
      <w:numFmt w:val="bullet"/>
      <w:lvlText w:val="o"/>
      <w:lvlJc w:val="left"/>
      <w:pPr>
        <w:ind w:left="3960" w:hanging="360"/>
      </w:pPr>
      <w:rPr>
        <w:rFonts w:ascii="Courier New" w:hAnsi="Courier New" w:hint="default"/>
      </w:rPr>
    </w:lvl>
    <w:lvl w:ilvl="5" w:tplc="5FBC2FD6">
      <w:start w:val="1"/>
      <w:numFmt w:val="bullet"/>
      <w:lvlText w:val=""/>
      <w:lvlJc w:val="left"/>
      <w:pPr>
        <w:ind w:left="4680" w:hanging="360"/>
      </w:pPr>
      <w:rPr>
        <w:rFonts w:ascii="Wingdings" w:hAnsi="Wingdings" w:hint="default"/>
      </w:rPr>
    </w:lvl>
    <w:lvl w:ilvl="6" w:tplc="8F263CEE">
      <w:start w:val="1"/>
      <w:numFmt w:val="bullet"/>
      <w:lvlText w:val=""/>
      <w:lvlJc w:val="left"/>
      <w:pPr>
        <w:ind w:left="5400" w:hanging="360"/>
      </w:pPr>
      <w:rPr>
        <w:rFonts w:ascii="Symbol" w:hAnsi="Symbol" w:hint="default"/>
      </w:rPr>
    </w:lvl>
    <w:lvl w:ilvl="7" w:tplc="026AF872">
      <w:start w:val="1"/>
      <w:numFmt w:val="bullet"/>
      <w:lvlText w:val="o"/>
      <w:lvlJc w:val="left"/>
      <w:pPr>
        <w:ind w:left="6120" w:hanging="360"/>
      </w:pPr>
      <w:rPr>
        <w:rFonts w:ascii="Courier New" w:hAnsi="Courier New" w:hint="default"/>
      </w:rPr>
    </w:lvl>
    <w:lvl w:ilvl="8" w:tplc="ED8807CA">
      <w:start w:val="1"/>
      <w:numFmt w:val="bullet"/>
      <w:lvlText w:val=""/>
      <w:lvlJc w:val="left"/>
      <w:pPr>
        <w:ind w:left="6840" w:hanging="360"/>
      </w:pPr>
      <w:rPr>
        <w:rFonts w:ascii="Wingdings" w:hAnsi="Wingdings" w:hint="default"/>
      </w:rPr>
    </w:lvl>
  </w:abstractNum>
  <w:abstractNum w:abstractNumId="13" w15:restartNumberingAfterBreak="0">
    <w:nsid w:val="2490503E"/>
    <w:multiLevelType w:val="multilevel"/>
    <w:tmpl w:val="5CEA05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C5639F"/>
    <w:multiLevelType w:val="multilevel"/>
    <w:tmpl w:val="36C6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9E43B7"/>
    <w:multiLevelType w:val="multilevel"/>
    <w:tmpl w:val="2F3ED6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820770"/>
    <w:multiLevelType w:val="multilevel"/>
    <w:tmpl w:val="195C2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17D953"/>
    <w:multiLevelType w:val="hybridMultilevel"/>
    <w:tmpl w:val="EE68D4C6"/>
    <w:lvl w:ilvl="0" w:tplc="43E0386A">
      <w:start w:val="1"/>
      <w:numFmt w:val="bullet"/>
      <w:lvlText w:val="-"/>
      <w:lvlJc w:val="left"/>
      <w:pPr>
        <w:ind w:left="720" w:hanging="360"/>
      </w:pPr>
      <w:rPr>
        <w:rFonts w:ascii="Aptos" w:hAnsi="Aptos" w:hint="default"/>
      </w:rPr>
    </w:lvl>
    <w:lvl w:ilvl="1" w:tplc="B3A07E40">
      <w:start w:val="1"/>
      <w:numFmt w:val="bullet"/>
      <w:lvlText w:val="o"/>
      <w:lvlJc w:val="left"/>
      <w:pPr>
        <w:ind w:left="1440" w:hanging="360"/>
      </w:pPr>
      <w:rPr>
        <w:rFonts w:ascii="Courier New" w:hAnsi="Courier New" w:hint="default"/>
      </w:rPr>
    </w:lvl>
    <w:lvl w:ilvl="2" w:tplc="C74E94D4">
      <w:start w:val="1"/>
      <w:numFmt w:val="bullet"/>
      <w:lvlText w:val=""/>
      <w:lvlJc w:val="left"/>
      <w:pPr>
        <w:ind w:left="2160" w:hanging="360"/>
      </w:pPr>
      <w:rPr>
        <w:rFonts w:ascii="Wingdings" w:hAnsi="Wingdings" w:hint="default"/>
      </w:rPr>
    </w:lvl>
    <w:lvl w:ilvl="3" w:tplc="32D0B3C4">
      <w:start w:val="1"/>
      <w:numFmt w:val="bullet"/>
      <w:lvlText w:val=""/>
      <w:lvlJc w:val="left"/>
      <w:pPr>
        <w:ind w:left="2880" w:hanging="360"/>
      </w:pPr>
      <w:rPr>
        <w:rFonts w:ascii="Symbol" w:hAnsi="Symbol" w:hint="default"/>
      </w:rPr>
    </w:lvl>
    <w:lvl w:ilvl="4" w:tplc="F80ED1CE">
      <w:start w:val="1"/>
      <w:numFmt w:val="bullet"/>
      <w:lvlText w:val="o"/>
      <w:lvlJc w:val="left"/>
      <w:pPr>
        <w:ind w:left="3600" w:hanging="360"/>
      </w:pPr>
      <w:rPr>
        <w:rFonts w:ascii="Courier New" w:hAnsi="Courier New" w:hint="default"/>
      </w:rPr>
    </w:lvl>
    <w:lvl w:ilvl="5" w:tplc="7EA05812">
      <w:start w:val="1"/>
      <w:numFmt w:val="bullet"/>
      <w:lvlText w:val=""/>
      <w:lvlJc w:val="left"/>
      <w:pPr>
        <w:ind w:left="4320" w:hanging="360"/>
      </w:pPr>
      <w:rPr>
        <w:rFonts w:ascii="Wingdings" w:hAnsi="Wingdings" w:hint="default"/>
      </w:rPr>
    </w:lvl>
    <w:lvl w:ilvl="6" w:tplc="0908F7F2">
      <w:start w:val="1"/>
      <w:numFmt w:val="bullet"/>
      <w:lvlText w:val=""/>
      <w:lvlJc w:val="left"/>
      <w:pPr>
        <w:ind w:left="5040" w:hanging="360"/>
      </w:pPr>
      <w:rPr>
        <w:rFonts w:ascii="Symbol" w:hAnsi="Symbol" w:hint="default"/>
      </w:rPr>
    </w:lvl>
    <w:lvl w:ilvl="7" w:tplc="99084474">
      <w:start w:val="1"/>
      <w:numFmt w:val="bullet"/>
      <w:lvlText w:val="o"/>
      <w:lvlJc w:val="left"/>
      <w:pPr>
        <w:ind w:left="5760" w:hanging="360"/>
      </w:pPr>
      <w:rPr>
        <w:rFonts w:ascii="Courier New" w:hAnsi="Courier New" w:hint="default"/>
      </w:rPr>
    </w:lvl>
    <w:lvl w:ilvl="8" w:tplc="660C48A8">
      <w:start w:val="1"/>
      <w:numFmt w:val="bullet"/>
      <w:lvlText w:val=""/>
      <w:lvlJc w:val="left"/>
      <w:pPr>
        <w:ind w:left="6480" w:hanging="360"/>
      </w:pPr>
      <w:rPr>
        <w:rFonts w:ascii="Wingdings" w:hAnsi="Wingdings" w:hint="default"/>
      </w:rPr>
    </w:lvl>
  </w:abstractNum>
  <w:abstractNum w:abstractNumId="18" w15:restartNumberingAfterBreak="0">
    <w:nsid w:val="2D1B2242"/>
    <w:multiLevelType w:val="hybridMultilevel"/>
    <w:tmpl w:val="8FA081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D5009C2"/>
    <w:multiLevelType w:val="hybridMultilevel"/>
    <w:tmpl w:val="E70AF846"/>
    <w:lvl w:ilvl="0" w:tplc="60FE710C">
      <w:start w:val="1"/>
      <w:numFmt w:val="bullet"/>
      <w:lvlText w:val="-"/>
      <w:lvlJc w:val="left"/>
      <w:pPr>
        <w:ind w:left="779" w:hanging="360"/>
      </w:pPr>
      <w:rPr>
        <w:rFonts w:ascii="Aptos" w:hAnsi="Aptos" w:hint="default"/>
      </w:rPr>
    </w:lvl>
    <w:lvl w:ilvl="1" w:tplc="55CE19C6">
      <w:start w:val="1"/>
      <w:numFmt w:val="bullet"/>
      <w:lvlText w:val="o"/>
      <w:lvlJc w:val="left"/>
      <w:pPr>
        <w:ind w:left="1499" w:hanging="360"/>
      </w:pPr>
      <w:rPr>
        <w:rFonts w:ascii="Courier New" w:hAnsi="Courier New" w:hint="default"/>
      </w:rPr>
    </w:lvl>
    <w:lvl w:ilvl="2" w:tplc="491AE3C0">
      <w:start w:val="1"/>
      <w:numFmt w:val="bullet"/>
      <w:lvlText w:val=""/>
      <w:lvlJc w:val="left"/>
      <w:pPr>
        <w:ind w:left="2219" w:hanging="360"/>
      </w:pPr>
      <w:rPr>
        <w:rFonts w:ascii="Wingdings" w:hAnsi="Wingdings" w:hint="default"/>
      </w:rPr>
    </w:lvl>
    <w:lvl w:ilvl="3" w:tplc="DDE2B8C0">
      <w:start w:val="1"/>
      <w:numFmt w:val="bullet"/>
      <w:lvlText w:val=""/>
      <w:lvlJc w:val="left"/>
      <w:pPr>
        <w:ind w:left="2939" w:hanging="360"/>
      </w:pPr>
      <w:rPr>
        <w:rFonts w:ascii="Symbol" w:hAnsi="Symbol" w:hint="default"/>
      </w:rPr>
    </w:lvl>
    <w:lvl w:ilvl="4" w:tplc="23E0D2D8">
      <w:start w:val="1"/>
      <w:numFmt w:val="bullet"/>
      <w:lvlText w:val="o"/>
      <w:lvlJc w:val="left"/>
      <w:pPr>
        <w:ind w:left="3659" w:hanging="360"/>
      </w:pPr>
      <w:rPr>
        <w:rFonts w:ascii="Courier New" w:hAnsi="Courier New" w:hint="default"/>
      </w:rPr>
    </w:lvl>
    <w:lvl w:ilvl="5" w:tplc="45BE04AC">
      <w:start w:val="1"/>
      <w:numFmt w:val="bullet"/>
      <w:lvlText w:val=""/>
      <w:lvlJc w:val="left"/>
      <w:pPr>
        <w:ind w:left="4379" w:hanging="360"/>
      </w:pPr>
      <w:rPr>
        <w:rFonts w:ascii="Wingdings" w:hAnsi="Wingdings" w:hint="default"/>
      </w:rPr>
    </w:lvl>
    <w:lvl w:ilvl="6" w:tplc="89A604EC">
      <w:start w:val="1"/>
      <w:numFmt w:val="bullet"/>
      <w:lvlText w:val=""/>
      <w:lvlJc w:val="left"/>
      <w:pPr>
        <w:ind w:left="5099" w:hanging="360"/>
      </w:pPr>
      <w:rPr>
        <w:rFonts w:ascii="Symbol" w:hAnsi="Symbol" w:hint="default"/>
      </w:rPr>
    </w:lvl>
    <w:lvl w:ilvl="7" w:tplc="161A4518">
      <w:start w:val="1"/>
      <w:numFmt w:val="bullet"/>
      <w:lvlText w:val="o"/>
      <w:lvlJc w:val="left"/>
      <w:pPr>
        <w:ind w:left="5819" w:hanging="360"/>
      </w:pPr>
      <w:rPr>
        <w:rFonts w:ascii="Courier New" w:hAnsi="Courier New" w:hint="default"/>
      </w:rPr>
    </w:lvl>
    <w:lvl w:ilvl="8" w:tplc="20524A60">
      <w:start w:val="1"/>
      <w:numFmt w:val="bullet"/>
      <w:lvlText w:val=""/>
      <w:lvlJc w:val="left"/>
      <w:pPr>
        <w:ind w:left="6539" w:hanging="360"/>
      </w:pPr>
      <w:rPr>
        <w:rFonts w:ascii="Wingdings" w:hAnsi="Wingdings" w:hint="default"/>
      </w:rPr>
    </w:lvl>
  </w:abstractNum>
  <w:abstractNum w:abstractNumId="20" w15:restartNumberingAfterBreak="0">
    <w:nsid w:val="303D4B01"/>
    <w:multiLevelType w:val="multilevel"/>
    <w:tmpl w:val="3160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626BD5"/>
    <w:multiLevelType w:val="multilevel"/>
    <w:tmpl w:val="4968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F63492"/>
    <w:multiLevelType w:val="multilevel"/>
    <w:tmpl w:val="EE0016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884128"/>
    <w:multiLevelType w:val="hybridMultilevel"/>
    <w:tmpl w:val="B302E60E"/>
    <w:lvl w:ilvl="0" w:tplc="6DF6FC8E">
      <w:start w:val="1"/>
      <w:numFmt w:val="bullet"/>
      <w:lvlText w:val="-"/>
      <w:lvlJc w:val="left"/>
      <w:pPr>
        <w:ind w:left="720" w:hanging="360"/>
      </w:pPr>
      <w:rPr>
        <w:rFonts w:ascii="Aptos" w:hAnsi="Aptos" w:hint="default"/>
      </w:rPr>
    </w:lvl>
    <w:lvl w:ilvl="1" w:tplc="6AE2F5F8">
      <w:start w:val="1"/>
      <w:numFmt w:val="bullet"/>
      <w:lvlText w:val="o"/>
      <w:lvlJc w:val="left"/>
      <w:pPr>
        <w:ind w:left="1440" w:hanging="360"/>
      </w:pPr>
      <w:rPr>
        <w:rFonts w:ascii="Courier New" w:hAnsi="Courier New" w:hint="default"/>
      </w:rPr>
    </w:lvl>
    <w:lvl w:ilvl="2" w:tplc="AC18A522">
      <w:start w:val="1"/>
      <w:numFmt w:val="bullet"/>
      <w:lvlText w:val=""/>
      <w:lvlJc w:val="left"/>
      <w:pPr>
        <w:ind w:left="2160" w:hanging="360"/>
      </w:pPr>
      <w:rPr>
        <w:rFonts w:ascii="Wingdings" w:hAnsi="Wingdings" w:hint="default"/>
      </w:rPr>
    </w:lvl>
    <w:lvl w:ilvl="3" w:tplc="B9661CC6">
      <w:start w:val="1"/>
      <w:numFmt w:val="bullet"/>
      <w:lvlText w:val=""/>
      <w:lvlJc w:val="left"/>
      <w:pPr>
        <w:ind w:left="2880" w:hanging="360"/>
      </w:pPr>
      <w:rPr>
        <w:rFonts w:ascii="Symbol" w:hAnsi="Symbol" w:hint="default"/>
      </w:rPr>
    </w:lvl>
    <w:lvl w:ilvl="4" w:tplc="4D345154">
      <w:start w:val="1"/>
      <w:numFmt w:val="bullet"/>
      <w:lvlText w:val="o"/>
      <w:lvlJc w:val="left"/>
      <w:pPr>
        <w:ind w:left="3600" w:hanging="360"/>
      </w:pPr>
      <w:rPr>
        <w:rFonts w:ascii="Courier New" w:hAnsi="Courier New" w:hint="default"/>
      </w:rPr>
    </w:lvl>
    <w:lvl w:ilvl="5" w:tplc="6990464E">
      <w:start w:val="1"/>
      <w:numFmt w:val="bullet"/>
      <w:lvlText w:val=""/>
      <w:lvlJc w:val="left"/>
      <w:pPr>
        <w:ind w:left="4320" w:hanging="360"/>
      </w:pPr>
      <w:rPr>
        <w:rFonts w:ascii="Wingdings" w:hAnsi="Wingdings" w:hint="default"/>
      </w:rPr>
    </w:lvl>
    <w:lvl w:ilvl="6" w:tplc="6F488BF4">
      <w:start w:val="1"/>
      <w:numFmt w:val="bullet"/>
      <w:lvlText w:val=""/>
      <w:lvlJc w:val="left"/>
      <w:pPr>
        <w:ind w:left="5040" w:hanging="360"/>
      </w:pPr>
      <w:rPr>
        <w:rFonts w:ascii="Symbol" w:hAnsi="Symbol" w:hint="default"/>
      </w:rPr>
    </w:lvl>
    <w:lvl w:ilvl="7" w:tplc="7ADE0F78">
      <w:start w:val="1"/>
      <w:numFmt w:val="bullet"/>
      <w:lvlText w:val="o"/>
      <w:lvlJc w:val="left"/>
      <w:pPr>
        <w:ind w:left="5760" w:hanging="360"/>
      </w:pPr>
      <w:rPr>
        <w:rFonts w:ascii="Courier New" w:hAnsi="Courier New" w:hint="default"/>
      </w:rPr>
    </w:lvl>
    <w:lvl w:ilvl="8" w:tplc="EF02D78E">
      <w:start w:val="1"/>
      <w:numFmt w:val="bullet"/>
      <w:lvlText w:val=""/>
      <w:lvlJc w:val="left"/>
      <w:pPr>
        <w:ind w:left="6480" w:hanging="360"/>
      </w:pPr>
      <w:rPr>
        <w:rFonts w:ascii="Wingdings" w:hAnsi="Wingdings" w:hint="default"/>
      </w:rPr>
    </w:lvl>
  </w:abstractNum>
  <w:abstractNum w:abstractNumId="24" w15:restartNumberingAfterBreak="0">
    <w:nsid w:val="3A6854A5"/>
    <w:multiLevelType w:val="multilevel"/>
    <w:tmpl w:val="ED3E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D8FCE7"/>
    <w:multiLevelType w:val="hybridMultilevel"/>
    <w:tmpl w:val="541409C2"/>
    <w:lvl w:ilvl="0" w:tplc="C4BA96CC">
      <w:start w:val="1"/>
      <w:numFmt w:val="bullet"/>
      <w:lvlText w:val="-"/>
      <w:lvlJc w:val="left"/>
      <w:pPr>
        <w:ind w:left="720" w:hanging="360"/>
      </w:pPr>
      <w:rPr>
        <w:rFonts w:ascii="Aptos" w:hAnsi="Aptos" w:hint="default"/>
      </w:rPr>
    </w:lvl>
    <w:lvl w:ilvl="1" w:tplc="AC000C08">
      <w:start w:val="1"/>
      <w:numFmt w:val="bullet"/>
      <w:lvlText w:val="o"/>
      <w:lvlJc w:val="left"/>
      <w:pPr>
        <w:ind w:left="1440" w:hanging="360"/>
      </w:pPr>
      <w:rPr>
        <w:rFonts w:ascii="Courier New" w:hAnsi="Courier New" w:hint="default"/>
      </w:rPr>
    </w:lvl>
    <w:lvl w:ilvl="2" w:tplc="F2CAC75C">
      <w:start w:val="1"/>
      <w:numFmt w:val="bullet"/>
      <w:lvlText w:val=""/>
      <w:lvlJc w:val="left"/>
      <w:pPr>
        <w:ind w:left="2160" w:hanging="360"/>
      </w:pPr>
      <w:rPr>
        <w:rFonts w:ascii="Wingdings" w:hAnsi="Wingdings" w:hint="default"/>
      </w:rPr>
    </w:lvl>
    <w:lvl w:ilvl="3" w:tplc="8A14BA3C">
      <w:start w:val="1"/>
      <w:numFmt w:val="bullet"/>
      <w:lvlText w:val=""/>
      <w:lvlJc w:val="left"/>
      <w:pPr>
        <w:ind w:left="2880" w:hanging="360"/>
      </w:pPr>
      <w:rPr>
        <w:rFonts w:ascii="Symbol" w:hAnsi="Symbol" w:hint="default"/>
      </w:rPr>
    </w:lvl>
    <w:lvl w:ilvl="4" w:tplc="0C3CC46E">
      <w:start w:val="1"/>
      <w:numFmt w:val="bullet"/>
      <w:lvlText w:val="o"/>
      <w:lvlJc w:val="left"/>
      <w:pPr>
        <w:ind w:left="3600" w:hanging="360"/>
      </w:pPr>
      <w:rPr>
        <w:rFonts w:ascii="Courier New" w:hAnsi="Courier New" w:hint="default"/>
      </w:rPr>
    </w:lvl>
    <w:lvl w:ilvl="5" w:tplc="5C9A144E">
      <w:start w:val="1"/>
      <w:numFmt w:val="bullet"/>
      <w:lvlText w:val=""/>
      <w:lvlJc w:val="left"/>
      <w:pPr>
        <w:ind w:left="4320" w:hanging="360"/>
      </w:pPr>
      <w:rPr>
        <w:rFonts w:ascii="Wingdings" w:hAnsi="Wingdings" w:hint="default"/>
      </w:rPr>
    </w:lvl>
    <w:lvl w:ilvl="6" w:tplc="7480F6EE">
      <w:start w:val="1"/>
      <w:numFmt w:val="bullet"/>
      <w:lvlText w:val=""/>
      <w:lvlJc w:val="left"/>
      <w:pPr>
        <w:ind w:left="5040" w:hanging="360"/>
      </w:pPr>
      <w:rPr>
        <w:rFonts w:ascii="Symbol" w:hAnsi="Symbol" w:hint="default"/>
      </w:rPr>
    </w:lvl>
    <w:lvl w:ilvl="7" w:tplc="AD702390">
      <w:start w:val="1"/>
      <w:numFmt w:val="bullet"/>
      <w:lvlText w:val="o"/>
      <w:lvlJc w:val="left"/>
      <w:pPr>
        <w:ind w:left="5760" w:hanging="360"/>
      </w:pPr>
      <w:rPr>
        <w:rFonts w:ascii="Courier New" w:hAnsi="Courier New" w:hint="default"/>
      </w:rPr>
    </w:lvl>
    <w:lvl w:ilvl="8" w:tplc="D47E80C8">
      <w:start w:val="1"/>
      <w:numFmt w:val="bullet"/>
      <w:lvlText w:val=""/>
      <w:lvlJc w:val="left"/>
      <w:pPr>
        <w:ind w:left="6480" w:hanging="360"/>
      </w:pPr>
      <w:rPr>
        <w:rFonts w:ascii="Wingdings" w:hAnsi="Wingdings" w:hint="default"/>
      </w:rPr>
    </w:lvl>
  </w:abstractNum>
  <w:abstractNum w:abstractNumId="26"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hint="default"/>
        <w:b/>
        <w:i w:val="0"/>
        <w:caps/>
        <w:sz w:val="24"/>
      </w:rPr>
    </w:lvl>
    <w:lvl w:ilvl="1">
      <w:start w:val="2"/>
      <w:numFmt w:val="upperRoman"/>
      <w:lvlRestart w:val="0"/>
      <w:suff w:val="space"/>
      <w:lvlText w:val="%2."/>
      <w:lvlJc w:val="left"/>
      <w:pPr>
        <w:ind w:left="397" w:hanging="397"/>
      </w:pPr>
      <w:rPr>
        <w:rFonts w:ascii="Tahoma" w:hAnsi="Tahoma" w:hint="default"/>
        <w:b/>
        <w:i w:val="0"/>
        <w:sz w:val="22"/>
      </w:rPr>
    </w:lvl>
    <w:lvl w:ilvl="2">
      <w:start w:val="1"/>
      <w:numFmt w:val="decimal"/>
      <w:lvlRestart w:val="0"/>
      <w:suff w:val="nothing"/>
      <w:lvlText w:val="%3"/>
      <w:lvlJc w:val="left"/>
      <w:pPr>
        <w:ind w:left="57" w:hanging="57"/>
      </w:pPr>
      <w:rPr>
        <w:rFonts w:ascii="Tahoma" w:hAnsi="Tahoma" w:hint="default"/>
        <w:b/>
        <w:i w:val="0"/>
        <w:sz w:val="20"/>
      </w:rPr>
    </w:lvl>
    <w:lvl w:ilvl="3">
      <w:start w:val="1"/>
      <w:numFmt w:val="decimal"/>
      <w:pStyle w:val="tl1"/>
      <w:suff w:val="space"/>
      <w:lvlText w:val="%3.%4"/>
      <w:lvlJc w:val="left"/>
      <w:pPr>
        <w:ind w:left="0" w:firstLine="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upperRoman"/>
      <w:suff w:val="space"/>
      <w:lvlText w:val="Časť %7"/>
      <w:lvlJc w:val="center"/>
      <w:pPr>
        <w:ind w:left="0" w:firstLine="288"/>
      </w:pPr>
      <w:rPr>
        <w:rFonts w:ascii="Tahoma" w:hAnsi="Tahoma" w:hint="default"/>
        <w:b/>
        <w:i w:val="0"/>
        <w:sz w:val="24"/>
      </w:rPr>
    </w:lvl>
    <w:lvl w:ilvl="7">
      <w:start w:val="1"/>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27" w15:restartNumberingAfterBreak="0">
    <w:nsid w:val="4AACD2EA"/>
    <w:multiLevelType w:val="hybridMultilevel"/>
    <w:tmpl w:val="2B244FCC"/>
    <w:lvl w:ilvl="0" w:tplc="C5C4AB24">
      <w:start w:val="1"/>
      <w:numFmt w:val="bullet"/>
      <w:lvlText w:val="-"/>
      <w:lvlJc w:val="left"/>
      <w:pPr>
        <w:ind w:left="1080" w:hanging="360"/>
      </w:pPr>
      <w:rPr>
        <w:rFonts w:ascii="Aptos" w:hAnsi="Aptos" w:hint="default"/>
      </w:rPr>
    </w:lvl>
    <w:lvl w:ilvl="1" w:tplc="165655F8">
      <w:start w:val="1"/>
      <w:numFmt w:val="bullet"/>
      <w:lvlText w:val="o"/>
      <w:lvlJc w:val="left"/>
      <w:pPr>
        <w:ind w:left="1800" w:hanging="360"/>
      </w:pPr>
      <w:rPr>
        <w:rFonts w:ascii="Courier New" w:hAnsi="Courier New" w:hint="default"/>
      </w:rPr>
    </w:lvl>
    <w:lvl w:ilvl="2" w:tplc="836C2FB4">
      <w:start w:val="1"/>
      <w:numFmt w:val="bullet"/>
      <w:lvlText w:val=""/>
      <w:lvlJc w:val="left"/>
      <w:pPr>
        <w:ind w:left="2520" w:hanging="360"/>
      </w:pPr>
      <w:rPr>
        <w:rFonts w:ascii="Wingdings" w:hAnsi="Wingdings" w:hint="default"/>
      </w:rPr>
    </w:lvl>
    <w:lvl w:ilvl="3" w:tplc="64A0E802">
      <w:start w:val="1"/>
      <w:numFmt w:val="bullet"/>
      <w:lvlText w:val=""/>
      <w:lvlJc w:val="left"/>
      <w:pPr>
        <w:ind w:left="3240" w:hanging="360"/>
      </w:pPr>
      <w:rPr>
        <w:rFonts w:ascii="Symbol" w:hAnsi="Symbol" w:hint="default"/>
      </w:rPr>
    </w:lvl>
    <w:lvl w:ilvl="4" w:tplc="3D7E53C4">
      <w:start w:val="1"/>
      <w:numFmt w:val="bullet"/>
      <w:lvlText w:val="o"/>
      <w:lvlJc w:val="left"/>
      <w:pPr>
        <w:ind w:left="3960" w:hanging="360"/>
      </w:pPr>
      <w:rPr>
        <w:rFonts w:ascii="Courier New" w:hAnsi="Courier New" w:hint="default"/>
      </w:rPr>
    </w:lvl>
    <w:lvl w:ilvl="5" w:tplc="E30855C2">
      <w:start w:val="1"/>
      <w:numFmt w:val="bullet"/>
      <w:lvlText w:val=""/>
      <w:lvlJc w:val="left"/>
      <w:pPr>
        <w:ind w:left="4680" w:hanging="360"/>
      </w:pPr>
      <w:rPr>
        <w:rFonts w:ascii="Wingdings" w:hAnsi="Wingdings" w:hint="default"/>
      </w:rPr>
    </w:lvl>
    <w:lvl w:ilvl="6" w:tplc="7C728186">
      <w:start w:val="1"/>
      <w:numFmt w:val="bullet"/>
      <w:lvlText w:val=""/>
      <w:lvlJc w:val="left"/>
      <w:pPr>
        <w:ind w:left="5400" w:hanging="360"/>
      </w:pPr>
      <w:rPr>
        <w:rFonts w:ascii="Symbol" w:hAnsi="Symbol" w:hint="default"/>
      </w:rPr>
    </w:lvl>
    <w:lvl w:ilvl="7" w:tplc="50DC953E">
      <w:start w:val="1"/>
      <w:numFmt w:val="bullet"/>
      <w:lvlText w:val="o"/>
      <w:lvlJc w:val="left"/>
      <w:pPr>
        <w:ind w:left="6120" w:hanging="360"/>
      </w:pPr>
      <w:rPr>
        <w:rFonts w:ascii="Courier New" w:hAnsi="Courier New" w:hint="default"/>
      </w:rPr>
    </w:lvl>
    <w:lvl w:ilvl="8" w:tplc="D0FCF5DE">
      <w:start w:val="1"/>
      <w:numFmt w:val="bullet"/>
      <w:lvlText w:val=""/>
      <w:lvlJc w:val="left"/>
      <w:pPr>
        <w:ind w:left="6840" w:hanging="360"/>
      </w:pPr>
      <w:rPr>
        <w:rFonts w:ascii="Wingdings" w:hAnsi="Wingdings" w:hint="default"/>
      </w:rPr>
    </w:lvl>
  </w:abstractNum>
  <w:abstractNum w:abstractNumId="28" w15:restartNumberingAfterBreak="0">
    <w:nsid w:val="4D642E31"/>
    <w:multiLevelType w:val="multilevel"/>
    <w:tmpl w:val="81EEFF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FED7676"/>
    <w:multiLevelType w:val="multilevel"/>
    <w:tmpl w:val="B6E63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36F13"/>
    <w:multiLevelType w:val="hybridMultilevel"/>
    <w:tmpl w:val="32D2EF5E"/>
    <w:lvl w:ilvl="0" w:tplc="041B000F">
      <w:start w:val="1"/>
      <w:numFmt w:val="decimal"/>
      <w:lvlText w:val="%1."/>
      <w:lvlJc w:val="left"/>
      <w:pPr>
        <w:ind w:left="409" w:hanging="360"/>
      </w:pPr>
      <w:rPr>
        <w:rFonts w:hint="default"/>
        <w:b/>
        <w:sz w:val="22"/>
        <w:szCs w:val="22"/>
      </w:rPr>
    </w:lvl>
    <w:lvl w:ilvl="1" w:tplc="041B0019" w:tentative="1">
      <w:start w:val="1"/>
      <w:numFmt w:val="lowerLetter"/>
      <w:lvlText w:val="%2."/>
      <w:lvlJc w:val="left"/>
      <w:pPr>
        <w:ind w:left="1129" w:hanging="360"/>
      </w:pPr>
    </w:lvl>
    <w:lvl w:ilvl="2" w:tplc="041B001B" w:tentative="1">
      <w:start w:val="1"/>
      <w:numFmt w:val="lowerRoman"/>
      <w:lvlText w:val="%3."/>
      <w:lvlJc w:val="right"/>
      <w:pPr>
        <w:ind w:left="1849" w:hanging="180"/>
      </w:pPr>
    </w:lvl>
    <w:lvl w:ilvl="3" w:tplc="041B000F" w:tentative="1">
      <w:start w:val="1"/>
      <w:numFmt w:val="decimal"/>
      <w:lvlText w:val="%4."/>
      <w:lvlJc w:val="left"/>
      <w:pPr>
        <w:ind w:left="2569" w:hanging="360"/>
      </w:pPr>
    </w:lvl>
    <w:lvl w:ilvl="4" w:tplc="041B0019" w:tentative="1">
      <w:start w:val="1"/>
      <w:numFmt w:val="lowerLetter"/>
      <w:lvlText w:val="%5."/>
      <w:lvlJc w:val="left"/>
      <w:pPr>
        <w:ind w:left="3289" w:hanging="360"/>
      </w:pPr>
    </w:lvl>
    <w:lvl w:ilvl="5" w:tplc="041B001B" w:tentative="1">
      <w:start w:val="1"/>
      <w:numFmt w:val="lowerRoman"/>
      <w:lvlText w:val="%6."/>
      <w:lvlJc w:val="right"/>
      <w:pPr>
        <w:ind w:left="4009" w:hanging="180"/>
      </w:pPr>
    </w:lvl>
    <w:lvl w:ilvl="6" w:tplc="041B000F" w:tentative="1">
      <w:start w:val="1"/>
      <w:numFmt w:val="decimal"/>
      <w:lvlText w:val="%7."/>
      <w:lvlJc w:val="left"/>
      <w:pPr>
        <w:ind w:left="4729" w:hanging="360"/>
      </w:pPr>
    </w:lvl>
    <w:lvl w:ilvl="7" w:tplc="041B0019" w:tentative="1">
      <w:start w:val="1"/>
      <w:numFmt w:val="lowerLetter"/>
      <w:lvlText w:val="%8."/>
      <w:lvlJc w:val="left"/>
      <w:pPr>
        <w:ind w:left="5449" w:hanging="360"/>
      </w:pPr>
    </w:lvl>
    <w:lvl w:ilvl="8" w:tplc="041B001B" w:tentative="1">
      <w:start w:val="1"/>
      <w:numFmt w:val="lowerRoman"/>
      <w:lvlText w:val="%9."/>
      <w:lvlJc w:val="right"/>
      <w:pPr>
        <w:ind w:left="6169" w:hanging="180"/>
      </w:pPr>
    </w:lvl>
  </w:abstractNum>
  <w:abstractNum w:abstractNumId="31" w15:restartNumberingAfterBreak="0">
    <w:nsid w:val="545D29C2"/>
    <w:multiLevelType w:val="hybridMultilevel"/>
    <w:tmpl w:val="11DA47FE"/>
    <w:lvl w:ilvl="0" w:tplc="429E2C7E">
      <w:start w:val="1"/>
      <w:numFmt w:val="bullet"/>
      <w:lvlText w:val="-"/>
      <w:lvlJc w:val="left"/>
      <w:pPr>
        <w:ind w:left="1125" w:hanging="360"/>
      </w:pPr>
      <w:rPr>
        <w:rFonts w:ascii="Aptos" w:hAnsi="Aptos" w:hint="default"/>
      </w:rPr>
    </w:lvl>
    <w:lvl w:ilvl="1" w:tplc="3B2ED1EC">
      <w:start w:val="1"/>
      <w:numFmt w:val="bullet"/>
      <w:lvlText w:val="o"/>
      <w:lvlJc w:val="left"/>
      <w:pPr>
        <w:ind w:left="1845" w:hanging="360"/>
      </w:pPr>
      <w:rPr>
        <w:rFonts w:ascii="Courier New" w:hAnsi="Courier New" w:hint="default"/>
      </w:rPr>
    </w:lvl>
    <w:lvl w:ilvl="2" w:tplc="C4966352">
      <w:start w:val="1"/>
      <w:numFmt w:val="bullet"/>
      <w:lvlText w:val=""/>
      <w:lvlJc w:val="left"/>
      <w:pPr>
        <w:ind w:left="2565" w:hanging="360"/>
      </w:pPr>
      <w:rPr>
        <w:rFonts w:ascii="Wingdings" w:hAnsi="Wingdings" w:hint="default"/>
      </w:rPr>
    </w:lvl>
    <w:lvl w:ilvl="3" w:tplc="C7DE45F4">
      <w:start w:val="1"/>
      <w:numFmt w:val="bullet"/>
      <w:lvlText w:val=""/>
      <w:lvlJc w:val="left"/>
      <w:pPr>
        <w:ind w:left="3285" w:hanging="360"/>
      </w:pPr>
      <w:rPr>
        <w:rFonts w:ascii="Symbol" w:hAnsi="Symbol" w:hint="default"/>
      </w:rPr>
    </w:lvl>
    <w:lvl w:ilvl="4" w:tplc="0A8E63B4">
      <w:start w:val="1"/>
      <w:numFmt w:val="bullet"/>
      <w:lvlText w:val="o"/>
      <w:lvlJc w:val="left"/>
      <w:pPr>
        <w:ind w:left="4005" w:hanging="360"/>
      </w:pPr>
      <w:rPr>
        <w:rFonts w:ascii="Courier New" w:hAnsi="Courier New" w:hint="default"/>
      </w:rPr>
    </w:lvl>
    <w:lvl w:ilvl="5" w:tplc="667E452A">
      <w:start w:val="1"/>
      <w:numFmt w:val="bullet"/>
      <w:lvlText w:val=""/>
      <w:lvlJc w:val="left"/>
      <w:pPr>
        <w:ind w:left="4725" w:hanging="360"/>
      </w:pPr>
      <w:rPr>
        <w:rFonts w:ascii="Wingdings" w:hAnsi="Wingdings" w:hint="default"/>
      </w:rPr>
    </w:lvl>
    <w:lvl w:ilvl="6" w:tplc="D9BA2F6C">
      <w:start w:val="1"/>
      <w:numFmt w:val="bullet"/>
      <w:lvlText w:val=""/>
      <w:lvlJc w:val="left"/>
      <w:pPr>
        <w:ind w:left="5445" w:hanging="360"/>
      </w:pPr>
      <w:rPr>
        <w:rFonts w:ascii="Symbol" w:hAnsi="Symbol" w:hint="default"/>
      </w:rPr>
    </w:lvl>
    <w:lvl w:ilvl="7" w:tplc="898646D6">
      <w:start w:val="1"/>
      <w:numFmt w:val="bullet"/>
      <w:lvlText w:val="o"/>
      <w:lvlJc w:val="left"/>
      <w:pPr>
        <w:ind w:left="6165" w:hanging="360"/>
      </w:pPr>
      <w:rPr>
        <w:rFonts w:ascii="Courier New" w:hAnsi="Courier New" w:hint="default"/>
      </w:rPr>
    </w:lvl>
    <w:lvl w:ilvl="8" w:tplc="FD8A2FE4">
      <w:start w:val="1"/>
      <w:numFmt w:val="bullet"/>
      <w:lvlText w:val=""/>
      <w:lvlJc w:val="left"/>
      <w:pPr>
        <w:ind w:left="6885" w:hanging="360"/>
      </w:pPr>
      <w:rPr>
        <w:rFonts w:ascii="Wingdings" w:hAnsi="Wingdings" w:hint="default"/>
      </w:rPr>
    </w:lvl>
  </w:abstractNum>
  <w:abstractNum w:abstractNumId="32" w15:restartNumberingAfterBreak="0">
    <w:nsid w:val="564B5344"/>
    <w:multiLevelType w:val="multilevel"/>
    <w:tmpl w:val="1866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AF3CFE"/>
    <w:multiLevelType w:val="hybridMultilevel"/>
    <w:tmpl w:val="8E164C4E"/>
    <w:lvl w:ilvl="0" w:tplc="FFFFFFFF">
      <w:start w:val="1"/>
      <w:numFmt w:val="bullet"/>
      <w:lvlText w:val="-"/>
      <w:lvlJc w:val="left"/>
      <w:pPr>
        <w:ind w:left="720" w:hanging="360"/>
      </w:pPr>
      <w:rPr>
        <w:rFonts w:ascii="Arial Narrow" w:hAnsi="Arial Narrow" w:hint="default"/>
      </w:rPr>
    </w:lvl>
    <w:lvl w:ilvl="1" w:tplc="041B0003">
      <w:start w:val="1"/>
      <w:numFmt w:val="bullet"/>
      <w:lvlText w:val="o"/>
      <w:lvlJc w:val="left"/>
      <w:pPr>
        <w:ind w:left="1440" w:hanging="360"/>
      </w:pPr>
      <w:rPr>
        <w:rFonts w:ascii="Courier New" w:hAnsi="Courier New" w:cs="Courier New" w:hint="default"/>
      </w:rPr>
    </w:lvl>
    <w:lvl w:ilvl="2" w:tplc="AB9021E0">
      <w:numFmt w:val="bullet"/>
      <w:lvlText w:val=""/>
      <w:lvlJc w:val="left"/>
      <w:pPr>
        <w:ind w:left="2160" w:hanging="360"/>
      </w:pPr>
      <w:rPr>
        <w:rFonts w:ascii="Symbol" w:eastAsia="Arial" w:hAnsi="Symbol" w:cs="Arial" w:hint="default"/>
        <w:sz w:val="20"/>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6D553C7"/>
    <w:multiLevelType w:val="hybridMultilevel"/>
    <w:tmpl w:val="69D693B4"/>
    <w:lvl w:ilvl="0" w:tplc="C352A3E2">
      <w:start w:val="1"/>
      <w:numFmt w:val="bullet"/>
      <w:lvlText w:val="-"/>
      <w:lvlJc w:val="left"/>
      <w:pPr>
        <w:ind w:left="1776" w:hanging="360"/>
      </w:pPr>
      <w:rPr>
        <w:rFonts w:ascii="Aptos" w:hAnsi="Aptos" w:hint="default"/>
      </w:rPr>
    </w:lvl>
    <w:lvl w:ilvl="1" w:tplc="AAB0A720">
      <w:start w:val="1"/>
      <w:numFmt w:val="bullet"/>
      <w:lvlText w:val="o"/>
      <w:lvlJc w:val="left"/>
      <w:pPr>
        <w:ind w:left="2496" w:hanging="360"/>
      </w:pPr>
      <w:rPr>
        <w:rFonts w:ascii="Courier New" w:hAnsi="Courier New" w:hint="default"/>
      </w:rPr>
    </w:lvl>
    <w:lvl w:ilvl="2" w:tplc="2702DCBC">
      <w:start w:val="1"/>
      <w:numFmt w:val="bullet"/>
      <w:lvlText w:val=""/>
      <w:lvlJc w:val="left"/>
      <w:pPr>
        <w:ind w:left="3216" w:hanging="360"/>
      </w:pPr>
      <w:rPr>
        <w:rFonts w:ascii="Wingdings" w:hAnsi="Wingdings" w:hint="default"/>
      </w:rPr>
    </w:lvl>
    <w:lvl w:ilvl="3" w:tplc="93BE5D3E">
      <w:start w:val="1"/>
      <w:numFmt w:val="bullet"/>
      <w:lvlText w:val=""/>
      <w:lvlJc w:val="left"/>
      <w:pPr>
        <w:ind w:left="3936" w:hanging="360"/>
      </w:pPr>
      <w:rPr>
        <w:rFonts w:ascii="Symbol" w:hAnsi="Symbol" w:hint="default"/>
      </w:rPr>
    </w:lvl>
    <w:lvl w:ilvl="4" w:tplc="6C6CCEF4">
      <w:start w:val="1"/>
      <w:numFmt w:val="bullet"/>
      <w:lvlText w:val="o"/>
      <w:lvlJc w:val="left"/>
      <w:pPr>
        <w:ind w:left="4656" w:hanging="360"/>
      </w:pPr>
      <w:rPr>
        <w:rFonts w:ascii="Courier New" w:hAnsi="Courier New" w:hint="default"/>
      </w:rPr>
    </w:lvl>
    <w:lvl w:ilvl="5" w:tplc="F34EB9BC">
      <w:start w:val="1"/>
      <w:numFmt w:val="bullet"/>
      <w:lvlText w:val=""/>
      <w:lvlJc w:val="left"/>
      <w:pPr>
        <w:ind w:left="5376" w:hanging="360"/>
      </w:pPr>
      <w:rPr>
        <w:rFonts w:ascii="Wingdings" w:hAnsi="Wingdings" w:hint="default"/>
      </w:rPr>
    </w:lvl>
    <w:lvl w:ilvl="6" w:tplc="FB6642F4">
      <w:start w:val="1"/>
      <w:numFmt w:val="bullet"/>
      <w:lvlText w:val=""/>
      <w:lvlJc w:val="left"/>
      <w:pPr>
        <w:ind w:left="6096" w:hanging="360"/>
      </w:pPr>
      <w:rPr>
        <w:rFonts w:ascii="Symbol" w:hAnsi="Symbol" w:hint="default"/>
      </w:rPr>
    </w:lvl>
    <w:lvl w:ilvl="7" w:tplc="0F6ABE60">
      <w:start w:val="1"/>
      <w:numFmt w:val="bullet"/>
      <w:lvlText w:val="o"/>
      <w:lvlJc w:val="left"/>
      <w:pPr>
        <w:ind w:left="6816" w:hanging="360"/>
      </w:pPr>
      <w:rPr>
        <w:rFonts w:ascii="Courier New" w:hAnsi="Courier New" w:hint="default"/>
      </w:rPr>
    </w:lvl>
    <w:lvl w:ilvl="8" w:tplc="213C6D82">
      <w:start w:val="1"/>
      <w:numFmt w:val="bullet"/>
      <w:lvlText w:val=""/>
      <w:lvlJc w:val="left"/>
      <w:pPr>
        <w:ind w:left="7536" w:hanging="360"/>
      </w:pPr>
      <w:rPr>
        <w:rFonts w:ascii="Wingdings" w:hAnsi="Wingdings" w:hint="default"/>
      </w:rPr>
    </w:lvl>
  </w:abstractNum>
  <w:abstractNum w:abstractNumId="35" w15:restartNumberingAfterBreak="0">
    <w:nsid w:val="58602602"/>
    <w:multiLevelType w:val="multilevel"/>
    <w:tmpl w:val="AA16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2690C8"/>
    <w:multiLevelType w:val="hybridMultilevel"/>
    <w:tmpl w:val="6F1CFF72"/>
    <w:lvl w:ilvl="0" w:tplc="68BEC03E">
      <w:start w:val="1"/>
      <w:numFmt w:val="bullet"/>
      <w:lvlText w:val="-"/>
      <w:lvlJc w:val="left"/>
      <w:pPr>
        <w:ind w:left="720" w:hanging="360"/>
      </w:pPr>
      <w:rPr>
        <w:rFonts w:ascii="Aptos" w:hAnsi="Aptos" w:hint="default"/>
      </w:rPr>
    </w:lvl>
    <w:lvl w:ilvl="1" w:tplc="8EFE29D6">
      <w:start w:val="1"/>
      <w:numFmt w:val="bullet"/>
      <w:lvlText w:val="o"/>
      <w:lvlJc w:val="left"/>
      <w:pPr>
        <w:ind w:left="1440" w:hanging="360"/>
      </w:pPr>
      <w:rPr>
        <w:rFonts w:ascii="Courier New" w:hAnsi="Courier New" w:hint="default"/>
      </w:rPr>
    </w:lvl>
    <w:lvl w:ilvl="2" w:tplc="692ACDA8">
      <w:start w:val="1"/>
      <w:numFmt w:val="bullet"/>
      <w:lvlText w:val=""/>
      <w:lvlJc w:val="left"/>
      <w:pPr>
        <w:ind w:left="2160" w:hanging="360"/>
      </w:pPr>
      <w:rPr>
        <w:rFonts w:ascii="Wingdings" w:hAnsi="Wingdings" w:hint="default"/>
      </w:rPr>
    </w:lvl>
    <w:lvl w:ilvl="3" w:tplc="4AE80B86">
      <w:start w:val="1"/>
      <w:numFmt w:val="bullet"/>
      <w:lvlText w:val=""/>
      <w:lvlJc w:val="left"/>
      <w:pPr>
        <w:ind w:left="2880" w:hanging="360"/>
      </w:pPr>
      <w:rPr>
        <w:rFonts w:ascii="Symbol" w:hAnsi="Symbol" w:hint="default"/>
      </w:rPr>
    </w:lvl>
    <w:lvl w:ilvl="4" w:tplc="73307D38">
      <w:start w:val="1"/>
      <w:numFmt w:val="bullet"/>
      <w:lvlText w:val="o"/>
      <w:lvlJc w:val="left"/>
      <w:pPr>
        <w:ind w:left="3600" w:hanging="360"/>
      </w:pPr>
      <w:rPr>
        <w:rFonts w:ascii="Courier New" w:hAnsi="Courier New" w:hint="default"/>
      </w:rPr>
    </w:lvl>
    <w:lvl w:ilvl="5" w:tplc="38963BE2">
      <w:start w:val="1"/>
      <w:numFmt w:val="bullet"/>
      <w:lvlText w:val=""/>
      <w:lvlJc w:val="left"/>
      <w:pPr>
        <w:ind w:left="4320" w:hanging="360"/>
      </w:pPr>
      <w:rPr>
        <w:rFonts w:ascii="Wingdings" w:hAnsi="Wingdings" w:hint="default"/>
      </w:rPr>
    </w:lvl>
    <w:lvl w:ilvl="6" w:tplc="B24C884E">
      <w:start w:val="1"/>
      <w:numFmt w:val="bullet"/>
      <w:lvlText w:val=""/>
      <w:lvlJc w:val="left"/>
      <w:pPr>
        <w:ind w:left="5040" w:hanging="360"/>
      </w:pPr>
      <w:rPr>
        <w:rFonts w:ascii="Symbol" w:hAnsi="Symbol" w:hint="default"/>
      </w:rPr>
    </w:lvl>
    <w:lvl w:ilvl="7" w:tplc="931888A2">
      <w:start w:val="1"/>
      <w:numFmt w:val="bullet"/>
      <w:lvlText w:val="o"/>
      <w:lvlJc w:val="left"/>
      <w:pPr>
        <w:ind w:left="5760" w:hanging="360"/>
      </w:pPr>
      <w:rPr>
        <w:rFonts w:ascii="Courier New" w:hAnsi="Courier New" w:hint="default"/>
      </w:rPr>
    </w:lvl>
    <w:lvl w:ilvl="8" w:tplc="114C1868">
      <w:start w:val="1"/>
      <w:numFmt w:val="bullet"/>
      <w:lvlText w:val=""/>
      <w:lvlJc w:val="left"/>
      <w:pPr>
        <w:ind w:left="6480" w:hanging="360"/>
      </w:pPr>
      <w:rPr>
        <w:rFonts w:ascii="Wingdings" w:hAnsi="Wingdings" w:hint="default"/>
      </w:rPr>
    </w:lvl>
  </w:abstractNum>
  <w:abstractNum w:abstractNumId="37" w15:restartNumberingAfterBreak="0">
    <w:nsid w:val="59E1E98C"/>
    <w:multiLevelType w:val="multilevel"/>
    <w:tmpl w:val="C4C2E732"/>
    <w:lvl w:ilvl="0">
      <w:start w:val="1"/>
      <w:numFmt w:val="lowerLetter"/>
      <w:lvlText w:val="%1."/>
      <w:lvlJc w:val="left"/>
      <w:pPr>
        <w:ind w:left="720"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38" w15:restartNumberingAfterBreak="0">
    <w:nsid w:val="5CC068B7"/>
    <w:multiLevelType w:val="multilevel"/>
    <w:tmpl w:val="F6665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090FF3"/>
    <w:multiLevelType w:val="hybridMultilevel"/>
    <w:tmpl w:val="04406ADE"/>
    <w:lvl w:ilvl="0" w:tplc="56F0C31E">
      <w:start w:val="1"/>
      <w:numFmt w:val="bullet"/>
      <w:lvlText w:val="-"/>
      <w:lvlJc w:val="left"/>
      <w:pPr>
        <w:ind w:left="720" w:hanging="360"/>
      </w:pPr>
      <w:rPr>
        <w:rFonts w:ascii="Aptos" w:hAnsi="Aptos" w:hint="default"/>
      </w:rPr>
    </w:lvl>
    <w:lvl w:ilvl="1" w:tplc="D5CC8460">
      <w:start w:val="1"/>
      <w:numFmt w:val="bullet"/>
      <w:lvlText w:val="o"/>
      <w:lvlJc w:val="left"/>
      <w:pPr>
        <w:ind w:left="1440" w:hanging="360"/>
      </w:pPr>
      <w:rPr>
        <w:rFonts w:ascii="Courier New" w:hAnsi="Courier New" w:hint="default"/>
      </w:rPr>
    </w:lvl>
    <w:lvl w:ilvl="2" w:tplc="CB226992">
      <w:start w:val="1"/>
      <w:numFmt w:val="bullet"/>
      <w:lvlText w:val=""/>
      <w:lvlJc w:val="left"/>
      <w:pPr>
        <w:ind w:left="2160" w:hanging="360"/>
      </w:pPr>
      <w:rPr>
        <w:rFonts w:ascii="Wingdings" w:hAnsi="Wingdings" w:hint="default"/>
      </w:rPr>
    </w:lvl>
    <w:lvl w:ilvl="3" w:tplc="8A88F414">
      <w:start w:val="1"/>
      <w:numFmt w:val="bullet"/>
      <w:lvlText w:val=""/>
      <w:lvlJc w:val="left"/>
      <w:pPr>
        <w:ind w:left="2880" w:hanging="360"/>
      </w:pPr>
      <w:rPr>
        <w:rFonts w:ascii="Symbol" w:hAnsi="Symbol" w:hint="default"/>
      </w:rPr>
    </w:lvl>
    <w:lvl w:ilvl="4" w:tplc="6BC046DC">
      <w:start w:val="1"/>
      <w:numFmt w:val="bullet"/>
      <w:lvlText w:val="o"/>
      <w:lvlJc w:val="left"/>
      <w:pPr>
        <w:ind w:left="3600" w:hanging="360"/>
      </w:pPr>
      <w:rPr>
        <w:rFonts w:ascii="Courier New" w:hAnsi="Courier New" w:hint="default"/>
      </w:rPr>
    </w:lvl>
    <w:lvl w:ilvl="5" w:tplc="F8C89E48">
      <w:start w:val="1"/>
      <w:numFmt w:val="bullet"/>
      <w:lvlText w:val=""/>
      <w:lvlJc w:val="left"/>
      <w:pPr>
        <w:ind w:left="4320" w:hanging="360"/>
      </w:pPr>
      <w:rPr>
        <w:rFonts w:ascii="Wingdings" w:hAnsi="Wingdings" w:hint="default"/>
      </w:rPr>
    </w:lvl>
    <w:lvl w:ilvl="6" w:tplc="B5027E98">
      <w:start w:val="1"/>
      <w:numFmt w:val="bullet"/>
      <w:lvlText w:val=""/>
      <w:lvlJc w:val="left"/>
      <w:pPr>
        <w:ind w:left="5040" w:hanging="360"/>
      </w:pPr>
      <w:rPr>
        <w:rFonts w:ascii="Symbol" w:hAnsi="Symbol" w:hint="default"/>
      </w:rPr>
    </w:lvl>
    <w:lvl w:ilvl="7" w:tplc="10A84B04">
      <w:start w:val="1"/>
      <w:numFmt w:val="bullet"/>
      <w:lvlText w:val="o"/>
      <w:lvlJc w:val="left"/>
      <w:pPr>
        <w:ind w:left="5760" w:hanging="360"/>
      </w:pPr>
      <w:rPr>
        <w:rFonts w:ascii="Courier New" w:hAnsi="Courier New" w:hint="default"/>
      </w:rPr>
    </w:lvl>
    <w:lvl w:ilvl="8" w:tplc="574686DC">
      <w:start w:val="1"/>
      <w:numFmt w:val="bullet"/>
      <w:lvlText w:val=""/>
      <w:lvlJc w:val="left"/>
      <w:pPr>
        <w:ind w:left="6480" w:hanging="360"/>
      </w:pPr>
      <w:rPr>
        <w:rFonts w:ascii="Wingdings" w:hAnsi="Wingdings" w:hint="default"/>
      </w:rPr>
    </w:lvl>
  </w:abstractNum>
  <w:abstractNum w:abstractNumId="40" w15:restartNumberingAfterBreak="0">
    <w:nsid w:val="60491D44"/>
    <w:multiLevelType w:val="multilevel"/>
    <w:tmpl w:val="BB1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046519"/>
    <w:multiLevelType w:val="multilevel"/>
    <w:tmpl w:val="8ACA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FE5133"/>
    <w:multiLevelType w:val="multilevel"/>
    <w:tmpl w:val="B6C6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9F401A"/>
    <w:multiLevelType w:val="multilevel"/>
    <w:tmpl w:val="C84E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BB3038C"/>
    <w:multiLevelType w:val="hybridMultilevel"/>
    <w:tmpl w:val="D8B2D06A"/>
    <w:lvl w:ilvl="0" w:tplc="27F07D86">
      <w:start w:val="1"/>
      <w:numFmt w:val="bullet"/>
      <w:lvlText w:val=""/>
      <w:lvlJc w:val="left"/>
      <w:pPr>
        <w:ind w:left="1065" w:hanging="360"/>
      </w:pPr>
      <w:rPr>
        <w:rFonts w:ascii="Symbol" w:hAnsi="Symbol" w:hint="default"/>
      </w:rPr>
    </w:lvl>
    <w:lvl w:ilvl="1" w:tplc="DA685FB6">
      <w:start w:val="1"/>
      <w:numFmt w:val="bullet"/>
      <w:lvlText w:val="o"/>
      <w:lvlJc w:val="left"/>
      <w:pPr>
        <w:ind w:left="1785" w:hanging="360"/>
      </w:pPr>
      <w:rPr>
        <w:rFonts w:ascii="Courier New" w:hAnsi="Courier New" w:hint="default"/>
      </w:rPr>
    </w:lvl>
    <w:lvl w:ilvl="2" w:tplc="3FC25B58">
      <w:start w:val="1"/>
      <w:numFmt w:val="bullet"/>
      <w:lvlText w:val=""/>
      <w:lvlJc w:val="left"/>
      <w:pPr>
        <w:ind w:left="2505" w:hanging="360"/>
      </w:pPr>
      <w:rPr>
        <w:rFonts w:ascii="Wingdings" w:hAnsi="Wingdings" w:hint="default"/>
      </w:rPr>
    </w:lvl>
    <w:lvl w:ilvl="3" w:tplc="A268F142">
      <w:start w:val="1"/>
      <w:numFmt w:val="bullet"/>
      <w:lvlText w:val=""/>
      <w:lvlJc w:val="left"/>
      <w:pPr>
        <w:ind w:left="3225" w:hanging="360"/>
      </w:pPr>
      <w:rPr>
        <w:rFonts w:ascii="Symbol" w:hAnsi="Symbol" w:hint="default"/>
      </w:rPr>
    </w:lvl>
    <w:lvl w:ilvl="4" w:tplc="0464F20E">
      <w:start w:val="1"/>
      <w:numFmt w:val="bullet"/>
      <w:lvlText w:val="o"/>
      <w:lvlJc w:val="left"/>
      <w:pPr>
        <w:ind w:left="3945" w:hanging="360"/>
      </w:pPr>
      <w:rPr>
        <w:rFonts w:ascii="Courier New" w:hAnsi="Courier New" w:hint="default"/>
      </w:rPr>
    </w:lvl>
    <w:lvl w:ilvl="5" w:tplc="B5C03D6E">
      <w:start w:val="1"/>
      <w:numFmt w:val="bullet"/>
      <w:lvlText w:val=""/>
      <w:lvlJc w:val="left"/>
      <w:pPr>
        <w:ind w:left="4665" w:hanging="360"/>
      </w:pPr>
      <w:rPr>
        <w:rFonts w:ascii="Wingdings" w:hAnsi="Wingdings" w:hint="default"/>
      </w:rPr>
    </w:lvl>
    <w:lvl w:ilvl="6" w:tplc="0E2C2018">
      <w:start w:val="1"/>
      <w:numFmt w:val="bullet"/>
      <w:lvlText w:val=""/>
      <w:lvlJc w:val="left"/>
      <w:pPr>
        <w:ind w:left="5385" w:hanging="360"/>
      </w:pPr>
      <w:rPr>
        <w:rFonts w:ascii="Symbol" w:hAnsi="Symbol" w:hint="default"/>
      </w:rPr>
    </w:lvl>
    <w:lvl w:ilvl="7" w:tplc="7C5C79DA">
      <w:start w:val="1"/>
      <w:numFmt w:val="bullet"/>
      <w:lvlText w:val="o"/>
      <w:lvlJc w:val="left"/>
      <w:pPr>
        <w:ind w:left="6105" w:hanging="360"/>
      </w:pPr>
      <w:rPr>
        <w:rFonts w:ascii="Courier New" w:hAnsi="Courier New" w:hint="default"/>
      </w:rPr>
    </w:lvl>
    <w:lvl w:ilvl="8" w:tplc="2B26A94A">
      <w:start w:val="1"/>
      <w:numFmt w:val="bullet"/>
      <w:lvlText w:val=""/>
      <w:lvlJc w:val="left"/>
      <w:pPr>
        <w:ind w:left="6825" w:hanging="360"/>
      </w:pPr>
      <w:rPr>
        <w:rFonts w:ascii="Wingdings" w:hAnsi="Wingdings" w:hint="default"/>
      </w:rPr>
    </w:lvl>
  </w:abstractNum>
  <w:abstractNum w:abstractNumId="45" w15:restartNumberingAfterBreak="0">
    <w:nsid w:val="6D5950C4"/>
    <w:multiLevelType w:val="multilevel"/>
    <w:tmpl w:val="6F0A4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03448D"/>
    <w:multiLevelType w:val="multilevel"/>
    <w:tmpl w:val="1C78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457B31"/>
    <w:multiLevelType w:val="multilevel"/>
    <w:tmpl w:val="B48A8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BB970B"/>
    <w:multiLevelType w:val="hybridMultilevel"/>
    <w:tmpl w:val="266A19C2"/>
    <w:lvl w:ilvl="0" w:tplc="A0EC0AA4">
      <w:start w:val="1"/>
      <w:numFmt w:val="bullet"/>
      <w:lvlText w:val="-"/>
      <w:lvlJc w:val="left"/>
      <w:pPr>
        <w:ind w:left="1776" w:hanging="360"/>
      </w:pPr>
      <w:rPr>
        <w:rFonts w:ascii="Aptos" w:hAnsi="Aptos" w:hint="default"/>
      </w:rPr>
    </w:lvl>
    <w:lvl w:ilvl="1" w:tplc="AB62795E">
      <w:start w:val="1"/>
      <w:numFmt w:val="bullet"/>
      <w:lvlText w:val="o"/>
      <w:lvlJc w:val="left"/>
      <w:pPr>
        <w:ind w:left="2496" w:hanging="360"/>
      </w:pPr>
      <w:rPr>
        <w:rFonts w:ascii="Courier New" w:hAnsi="Courier New" w:hint="default"/>
      </w:rPr>
    </w:lvl>
    <w:lvl w:ilvl="2" w:tplc="9F0AB92A">
      <w:start w:val="1"/>
      <w:numFmt w:val="bullet"/>
      <w:lvlText w:val=""/>
      <w:lvlJc w:val="left"/>
      <w:pPr>
        <w:ind w:left="3216" w:hanging="360"/>
      </w:pPr>
      <w:rPr>
        <w:rFonts w:ascii="Wingdings" w:hAnsi="Wingdings" w:hint="default"/>
      </w:rPr>
    </w:lvl>
    <w:lvl w:ilvl="3" w:tplc="1D22F590">
      <w:start w:val="1"/>
      <w:numFmt w:val="bullet"/>
      <w:lvlText w:val=""/>
      <w:lvlJc w:val="left"/>
      <w:pPr>
        <w:ind w:left="3936" w:hanging="360"/>
      </w:pPr>
      <w:rPr>
        <w:rFonts w:ascii="Symbol" w:hAnsi="Symbol" w:hint="default"/>
      </w:rPr>
    </w:lvl>
    <w:lvl w:ilvl="4" w:tplc="159A3E20">
      <w:start w:val="1"/>
      <w:numFmt w:val="bullet"/>
      <w:lvlText w:val="o"/>
      <w:lvlJc w:val="left"/>
      <w:pPr>
        <w:ind w:left="4656" w:hanging="360"/>
      </w:pPr>
      <w:rPr>
        <w:rFonts w:ascii="Courier New" w:hAnsi="Courier New" w:hint="default"/>
      </w:rPr>
    </w:lvl>
    <w:lvl w:ilvl="5" w:tplc="D00AB8F2">
      <w:start w:val="1"/>
      <w:numFmt w:val="bullet"/>
      <w:lvlText w:val=""/>
      <w:lvlJc w:val="left"/>
      <w:pPr>
        <w:ind w:left="5376" w:hanging="360"/>
      </w:pPr>
      <w:rPr>
        <w:rFonts w:ascii="Wingdings" w:hAnsi="Wingdings" w:hint="default"/>
      </w:rPr>
    </w:lvl>
    <w:lvl w:ilvl="6" w:tplc="CB7CE0A2">
      <w:start w:val="1"/>
      <w:numFmt w:val="bullet"/>
      <w:lvlText w:val=""/>
      <w:lvlJc w:val="left"/>
      <w:pPr>
        <w:ind w:left="6096" w:hanging="360"/>
      </w:pPr>
      <w:rPr>
        <w:rFonts w:ascii="Symbol" w:hAnsi="Symbol" w:hint="default"/>
      </w:rPr>
    </w:lvl>
    <w:lvl w:ilvl="7" w:tplc="2AFC55AE">
      <w:start w:val="1"/>
      <w:numFmt w:val="bullet"/>
      <w:lvlText w:val="o"/>
      <w:lvlJc w:val="left"/>
      <w:pPr>
        <w:ind w:left="6816" w:hanging="360"/>
      </w:pPr>
      <w:rPr>
        <w:rFonts w:ascii="Courier New" w:hAnsi="Courier New" w:hint="default"/>
      </w:rPr>
    </w:lvl>
    <w:lvl w:ilvl="8" w:tplc="5D06083C">
      <w:start w:val="1"/>
      <w:numFmt w:val="bullet"/>
      <w:lvlText w:val=""/>
      <w:lvlJc w:val="left"/>
      <w:pPr>
        <w:ind w:left="7536" w:hanging="360"/>
      </w:pPr>
      <w:rPr>
        <w:rFonts w:ascii="Wingdings" w:hAnsi="Wingdings" w:hint="default"/>
      </w:rPr>
    </w:lvl>
  </w:abstractNum>
  <w:abstractNum w:abstractNumId="49" w15:restartNumberingAfterBreak="0">
    <w:nsid w:val="7B390ECF"/>
    <w:multiLevelType w:val="multilevel"/>
    <w:tmpl w:val="8376E2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31"/>
  </w:num>
  <w:num w:numId="3">
    <w:abstractNumId w:val="4"/>
  </w:num>
  <w:num w:numId="4">
    <w:abstractNumId w:val="0"/>
  </w:num>
  <w:num w:numId="5">
    <w:abstractNumId w:val="6"/>
  </w:num>
  <w:num w:numId="6">
    <w:abstractNumId w:val="12"/>
  </w:num>
  <w:num w:numId="7">
    <w:abstractNumId w:val="25"/>
  </w:num>
  <w:num w:numId="8">
    <w:abstractNumId w:val="19"/>
  </w:num>
  <w:num w:numId="9">
    <w:abstractNumId w:val="23"/>
  </w:num>
  <w:num w:numId="10">
    <w:abstractNumId w:val="39"/>
  </w:num>
  <w:num w:numId="11">
    <w:abstractNumId w:val="27"/>
  </w:num>
  <w:num w:numId="12">
    <w:abstractNumId w:val="10"/>
  </w:num>
  <w:num w:numId="13">
    <w:abstractNumId w:val="48"/>
  </w:num>
  <w:num w:numId="14">
    <w:abstractNumId w:val="34"/>
  </w:num>
  <w:num w:numId="15">
    <w:abstractNumId w:val="36"/>
  </w:num>
  <w:num w:numId="16">
    <w:abstractNumId w:val="11"/>
  </w:num>
  <w:num w:numId="17">
    <w:abstractNumId w:val="17"/>
  </w:num>
  <w:num w:numId="18">
    <w:abstractNumId w:val="44"/>
  </w:num>
  <w:num w:numId="19">
    <w:abstractNumId w:val="26"/>
  </w:num>
  <w:num w:numId="20">
    <w:abstractNumId w:val="30"/>
  </w:num>
  <w:num w:numId="21">
    <w:abstractNumId w:val="33"/>
  </w:num>
  <w:num w:numId="22">
    <w:abstractNumId w:val="18"/>
  </w:num>
  <w:num w:numId="23">
    <w:abstractNumId w:val="13"/>
  </w:num>
  <w:num w:numId="24">
    <w:abstractNumId w:val="16"/>
  </w:num>
  <w:num w:numId="25">
    <w:abstractNumId w:val="45"/>
  </w:num>
  <w:num w:numId="26">
    <w:abstractNumId w:val="47"/>
  </w:num>
  <w:num w:numId="27">
    <w:abstractNumId w:val="15"/>
  </w:num>
  <w:num w:numId="28">
    <w:abstractNumId w:val="29"/>
  </w:num>
  <w:num w:numId="29">
    <w:abstractNumId w:val="3"/>
  </w:num>
  <w:num w:numId="30">
    <w:abstractNumId w:val="22"/>
  </w:num>
  <w:num w:numId="31">
    <w:abstractNumId w:val="49"/>
  </w:num>
  <w:num w:numId="32">
    <w:abstractNumId w:val="28"/>
  </w:num>
  <w:num w:numId="33">
    <w:abstractNumId w:val="24"/>
  </w:num>
  <w:num w:numId="34">
    <w:abstractNumId w:val="35"/>
  </w:num>
  <w:num w:numId="35">
    <w:abstractNumId w:val="42"/>
  </w:num>
  <w:num w:numId="36">
    <w:abstractNumId w:val="14"/>
  </w:num>
  <w:num w:numId="37">
    <w:abstractNumId w:val="20"/>
  </w:num>
  <w:num w:numId="38">
    <w:abstractNumId w:val="40"/>
  </w:num>
  <w:num w:numId="39">
    <w:abstractNumId w:val="43"/>
  </w:num>
  <w:num w:numId="40">
    <w:abstractNumId w:val="8"/>
  </w:num>
  <w:num w:numId="41">
    <w:abstractNumId w:val="5"/>
  </w:num>
  <w:num w:numId="42">
    <w:abstractNumId w:val="32"/>
  </w:num>
  <w:num w:numId="43">
    <w:abstractNumId w:val="2"/>
  </w:num>
  <w:num w:numId="44">
    <w:abstractNumId w:val="38"/>
  </w:num>
  <w:num w:numId="45">
    <w:abstractNumId w:val="21"/>
  </w:num>
  <w:num w:numId="46">
    <w:abstractNumId w:val="41"/>
  </w:num>
  <w:num w:numId="47">
    <w:abstractNumId w:val="7"/>
  </w:num>
  <w:num w:numId="48">
    <w:abstractNumId w:val="46"/>
  </w:num>
  <w:num w:numId="49">
    <w:abstractNumId w:val="9"/>
  </w:num>
  <w:num w:numId="50">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F9"/>
    <w:rsid w:val="000033AE"/>
    <w:rsid w:val="0001393D"/>
    <w:rsid w:val="00022584"/>
    <w:rsid w:val="000372B6"/>
    <w:rsid w:val="0004DEB0"/>
    <w:rsid w:val="000871A0"/>
    <w:rsid w:val="000A478C"/>
    <w:rsid w:val="000B08DF"/>
    <w:rsid w:val="000B2EA3"/>
    <w:rsid w:val="000C262B"/>
    <w:rsid w:val="000C6C16"/>
    <w:rsid w:val="000D69C2"/>
    <w:rsid w:val="000E5428"/>
    <w:rsid w:val="000EBD71"/>
    <w:rsid w:val="000F37AE"/>
    <w:rsid w:val="000F5D2A"/>
    <w:rsid w:val="001009D0"/>
    <w:rsid w:val="00101365"/>
    <w:rsid w:val="00101445"/>
    <w:rsid w:val="001028DF"/>
    <w:rsid w:val="00107953"/>
    <w:rsid w:val="001134A1"/>
    <w:rsid w:val="0012358C"/>
    <w:rsid w:val="00125067"/>
    <w:rsid w:val="001304A3"/>
    <w:rsid w:val="001330DC"/>
    <w:rsid w:val="0014278F"/>
    <w:rsid w:val="00143D46"/>
    <w:rsid w:val="00147471"/>
    <w:rsid w:val="00152257"/>
    <w:rsid w:val="0015464A"/>
    <w:rsid w:val="0016128F"/>
    <w:rsid w:val="001655B5"/>
    <w:rsid w:val="00167435"/>
    <w:rsid w:val="00170B15"/>
    <w:rsid w:val="00172B6B"/>
    <w:rsid w:val="00174C73"/>
    <w:rsid w:val="00181B57"/>
    <w:rsid w:val="0018913C"/>
    <w:rsid w:val="00193F7D"/>
    <w:rsid w:val="0019473B"/>
    <w:rsid w:val="001A4B53"/>
    <w:rsid w:val="001D0DF6"/>
    <w:rsid w:val="001D1B81"/>
    <w:rsid w:val="001E3129"/>
    <w:rsid w:val="001E5102"/>
    <w:rsid w:val="001EB4FE"/>
    <w:rsid w:val="001F5043"/>
    <w:rsid w:val="002008F9"/>
    <w:rsid w:val="00200B70"/>
    <w:rsid w:val="00203C89"/>
    <w:rsid w:val="00213058"/>
    <w:rsid w:val="00213353"/>
    <w:rsid w:val="00240E62"/>
    <w:rsid w:val="002462D9"/>
    <w:rsid w:val="002479A7"/>
    <w:rsid w:val="0024E001"/>
    <w:rsid w:val="00250DE4"/>
    <w:rsid w:val="002514EA"/>
    <w:rsid w:val="002740E6"/>
    <w:rsid w:val="0027458D"/>
    <w:rsid w:val="002805CE"/>
    <w:rsid w:val="002874A8"/>
    <w:rsid w:val="0028DC53"/>
    <w:rsid w:val="002912BC"/>
    <w:rsid w:val="002A186D"/>
    <w:rsid w:val="002B1058"/>
    <w:rsid w:val="002B4C50"/>
    <w:rsid w:val="002C328D"/>
    <w:rsid w:val="002C33C3"/>
    <w:rsid w:val="002C3DA3"/>
    <w:rsid w:val="002D4A7F"/>
    <w:rsid w:val="002E102B"/>
    <w:rsid w:val="002F0CC3"/>
    <w:rsid w:val="002F1038"/>
    <w:rsid w:val="00306655"/>
    <w:rsid w:val="00307823"/>
    <w:rsid w:val="0030787D"/>
    <w:rsid w:val="00334858"/>
    <w:rsid w:val="00337528"/>
    <w:rsid w:val="00343D6F"/>
    <w:rsid w:val="00347869"/>
    <w:rsid w:val="00350FFB"/>
    <w:rsid w:val="00356228"/>
    <w:rsid w:val="00377543"/>
    <w:rsid w:val="003819C1"/>
    <w:rsid w:val="00382856"/>
    <w:rsid w:val="00385754"/>
    <w:rsid w:val="003A11BF"/>
    <w:rsid w:val="003A488C"/>
    <w:rsid w:val="003B22A5"/>
    <w:rsid w:val="003B3A77"/>
    <w:rsid w:val="003B5602"/>
    <w:rsid w:val="003B57CC"/>
    <w:rsid w:val="003D1CA3"/>
    <w:rsid w:val="0040072B"/>
    <w:rsid w:val="00401BE9"/>
    <w:rsid w:val="00407549"/>
    <w:rsid w:val="00410DE9"/>
    <w:rsid w:val="004119CF"/>
    <w:rsid w:val="00412AAC"/>
    <w:rsid w:val="00414E1E"/>
    <w:rsid w:val="00416BEF"/>
    <w:rsid w:val="004170A9"/>
    <w:rsid w:val="0042CCDA"/>
    <w:rsid w:val="0043634D"/>
    <w:rsid w:val="0043699D"/>
    <w:rsid w:val="004416AE"/>
    <w:rsid w:val="00452D84"/>
    <w:rsid w:val="0047256C"/>
    <w:rsid w:val="00474749"/>
    <w:rsid w:val="004969F8"/>
    <w:rsid w:val="004A7BC5"/>
    <w:rsid w:val="004B31E8"/>
    <w:rsid w:val="004B4520"/>
    <w:rsid w:val="004C3DF7"/>
    <w:rsid w:val="004C5BBC"/>
    <w:rsid w:val="004C7D94"/>
    <w:rsid w:val="004D173E"/>
    <w:rsid w:val="004E525D"/>
    <w:rsid w:val="004F22D2"/>
    <w:rsid w:val="004F6D0F"/>
    <w:rsid w:val="0050412A"/>
    <w:rsid w:val="00513FA8"/>
    <w:rsid w:val="00515300"/>
    <w:rsid w:val="0051744F"/>
    <w:rsid w:val="00543D95"/>
    <w:rsid w:val="005440BA"/>
    <w:rsid w:val="00547EAE"/>
    <w:rsid w:val="0055007B"/>
    <w:rsid w:val="005516A2"/>
    <w:rsid w:val="00552BE2"/>
    <w:rsid w:val="0056BAE3"/>
    <w:rsid w:val="00570558"/>
    <w:rsid w:val="00598958"/>
    <w:rsid w:val="005A13BC"/>
    <w:rsid w:val="005A2FFE"/>
    <w:rsid w:val="005B2D21"/>
    <w:rsid w:val="005B5C08"/>
    <w:rsid w:val="005C7FCA"/>
    <w:rsid w:val="005D3570"/>
    <w:rsid w:val="005D7BE3"/>
    <w:rsid w:val="005E3DA9"/>
    <w:rsid w:val="00604862"/>
    <w:rsid w:val="006113C1"/>
    <w:rsid w:val="00612BDB"/>
    <w:rsid w:val="00625019"/>
    <w:rsid w:val="00641A2E"/>
    <w:rsid w:val="00646C1F"/>
    <w:rsid w:val="0065010B"/>
    <w:rsid w:val="00653630"/>
    <w:rsid w:val="006536BA"/>
    <w:rsid w:val="0065430B"/>
    <w:rsid w:val="00655545"/>
    <w:rsid w:val="00656013"/>
    <w:rsid w:val="00672E1A"/>
    <w:rsid w:val="00676B5C"/>
    <w:rsid w:val="0068291F"/>
    <w:rsid w:val="00690D4E"/>
    <w:rsid w:val="006A2242"/>
    <w:rsid w:val="006A60EF"/>
    <w:rsid w:val="006D228D"/>
    <w:rsid w:val="006E4B64"/>
    <w:rsid w:val="006E7F78"/>
    <w:rsid w:val="007033F4"/>
    <w:rsid w:val="0071753F"/>
    <w:rsid w:val="0072369B"/>
    <w:rsid w:val="00743BB9"/>
    <w:rsid w:val="007B0A26"/>
    <w:rsid w:val="007B194A"/>
    <w:rsid w:val="007B6B38"/>
    <w:rsid w:val="007C3C5C"/>
    <w:rsid w:val="007E0964"/>
    <w:rsid w:val="007F3BD0"/>
    <w:rsid w:val="008007BA"/>
    <w:rsid w:val="00805EEF"/>
    <w:rsid w:val="008113FA"/>
    <w:rsid w:val="00823C3C"/>
    <w:rsid w:val="00832E45"/>
    <w:rsid w:val="0083331E"/>
    <w:rsid w:val="0084166F"/>
    <w:rsid w:val="00851A6B"/>
    <w:rsid w:val="008549E3"/>
    <w:rsid w:val="00856094"/>
    <w:rsid w:val="00863B06"/>
    <w:rsid w:val="00871E99"/>
    <w:rsid w:val="00873053"/>
    <w:rsid w:val="008765CA"/>
    <w:rsid w:val="00876A3A"/>
    <w:rsid w:val="008A159C"/>
    <w:rsid w:val="008C24BF"/>
    <w:rsid w:val="008C395B"/>
    <w:rsid w:val="008C6879"/>
    <w:rsid w:val="008D5799"/>
    <w:rsid w:val="008E3B04"/>
    <w:rsid w:val="008E4AF9"/>
    <w:rsid w:val="008F6EC7"/>
    <w:rsid w:val="00900FA1"/>
    <w:rsid w:val="00905402"/>
    <w:rsid w:val="00922078"/>
    <w:rsid w:val="00930FB9"/>
    <w:rsid w:val="00951928"/>
    <w:rsid w:val="00961E49"/>
    <w:rsid w:val="00963B15"/>
    <w:rsid w:val="00964CB0"/>
    <w:rsid w:val="00974485"/>
    <w:rsid w:val="00977A37"/>
    <w:rsid w:val="00981DC3"/>
    <w:rsid w:val="009825C2"/>
    <w:rsid w:val="009848E2"/>
    <w:rsid w:val="00992A15"/>
    <w:rsid w:val="00993F8A"/>
    <w:rsid w:val="009A22CC"/>
    <w:rsid w:val="009A3168"/>
    <w:rsid w:val="009A4A29"/>
    <w:rsid w:val="009B1388"/>
    <w:rsid w:val="009C49C4"/>
    <w:rsid w:val="009D16A9"/>
    <w:rsid w:val="009D42AC"/>
    <w:rsid w:val="009E03CD"/>
    <w:rsid w:val="009E7AE5"/>
    <w:rsid w:val="009F6C41"/>
    <w:rsid w:val="00A007F1"/>
    <w:rsid w:val="00A21AF9"/>
    <w:rsid w:val="00A23379"/>
    <w:rsid w:val="00A2484B"/>
    <w:rsid w:val="00A27180"/>
    <w:rsid w:val="00A31E4E"/>
    <w:rsid w:val="00A52E84"/>
    <w:rsid w:val="00A86B89"/>
    <w:rsid w:val="00A91F3B"/>
    <w:rsid w:val="00A92248"/>
    <w:rsid w:val="00AA7DDD"/>
    <w:rsid w:val="00AB110D"/>
    <w:rsid w:val="00AB4A9A"/>
    <w:rsid w:val="00AC22D9"/>
    <w:rsid w:val="00AC4044"/>
    <w:rsid w:val="00AC6D0D"/>
    <w:rsid w:val="00AE4D3A"/>
    <w:rsid w:val="00AE7EA5"/>
    <w:rsid w:val="00AF4235"/>
    <w:rsid w:val="00B01B33"/>
    <w:rsid w:val="00B151A7"/>
    <w:rsid w:val="00B1727B"/>
    <w:rsid w:val="00B24D1D"/>
    <w:rsid w:val="00B2558E"/>
    <w:rsid w:val="00B45AB7"/>
    <w:rsid w:val="00B7489C"/>
    <w:rsid w:val="00B9797D"/>
    <w:rsid w:val="00BA3109"/>
    <w:rsid w:val="00BA63D9"/>
    <w:rsid w:val="00BB0504"/>
    <w:rsid w:val="00BB1151"/>
    <w:rsid w:val="00BB12CD"/>
    <w:rsid w:val="00BC4D43"/>
    <w:rsid w:val="00BC4EEF"/>
    <w:rsid w:val="00BC5101"/>
    <w:rsid w:val="00BD064A"/>
    <w:rsid w:val="00BD5035"/>
    <w:rsid w:val="00BE734C"/>
    <w:rsid w:val="00C01DC5"/>
    <w:rsid w:val="00C157F6"/>
    <w:rsid w:val="00C22053"/>
    <w:rsid w:val="00C23475"/>
    <w:rsid w:val="00C37549"/>
    <w:rsid w:val="00C40DC2"/>
    <w:rsid w:val="00C45003"/>
    <w:rsid w:val="00C501D1"/>
    <w:rsid w:val="00C6703E"/>
    <w:rsid w:val="00C9271F"/>
    <w:rsid w:val="00CA34D8"/>
    <w:rsid w:val="00CB0525"/>
    <w:rsid w:val="00CB1B0C"/>
    <w:rsid w:val="00CB4D82"/>
    <w:rsid w:val="00CC139D"/>
    <w:rsid w:val="00CD69AE"/>
    <w:rsid w:val="00CE0014"/>
    <w:rsid w:val="00D00CA9"/>
    <w:rsid w:val="00D0291E"/>
    <w:rsid w:val="00D05D01"/>
    <w:rsid w:val="00D079B0"/>
    <w:rsid w:val="00D13CE9"/>
    <w:rsid w:val="00D3721A"/>
    <w:rsid w:val="00D44F40"/>
    <w:rsid w:val="00D52CC6"/>
    <w:rsid w:val="00D54447"/>
    <w:rsid w:val="00D54C8D"/>
    <w:rsid w:val="00D56671"/>
    <w:rsid w:val="00D6550C"/>
    <w:rsid w:val="00D753AF"/>
    <w:rsid w:val="00D80E7F"/>
    <w:rsid w:val="00D820F3"/>
    <w:rsid w:val="00D911EC"/>
    <w:rsid w:val="00D92F0A"/>
    <w:rsid w:val="00D92F65"/>
    <w:rsid w:val="00D93043"/>
    <w:rsid w:val="00D9782B"/>
    <w:rsid w:val="00DA4124"/>
    <w:rsid w:val="00DA6668"/>
    <w:rsid w:val="00DB3D3E"/>
    <w:rsid w:val="00DB7858"/>
    <w:rsid w:val="00DD4205"/>
    <w:rsid w:val="00DE7AEE"/>
    <w:rsid w:val="00DF065D"/>
    <w:rsid w:val="00DF3C88"/>
    <w:rsid w:val="00DF7496"/>
    <w:rsid w:val="00E00D65"/>
    <w:rsid w:val="00E02CE6"/>
    <w:rsid w:val="00E2112C"/>
    <w:rsid w:val="00E42FD9"/>
    <w:rsid w:val="00E505ED"/>
    <w:rsid w:val="00E56502"/>
    <w:rsid w:val="00E7132F"/>
    <w:rsid w:val="00E71D4C"/>
    <w:rsid w:val="00E8669F"/>
    <w:rsid w:val="00E86949"/>
    <w:rsid w:val="00E90F57"/>
    <w:rsid w:val="00E9726B"/>
    <w:rsid w:val="00EA19B2"/>
    <w:rsid w:val="00EB50A9"/>
    <w:rsid w:val="00EC110A"/>
    <w:rsid w:val="00ED463D"/>
    <w:rsid w:val="00ED7659"/>
    <w:rsid w:val="00ED797B"/>
    <w:rsid w:val="00EE2A11"/>
    <w:rsid w:val="00EE4E4C"/>
    <w:rsid w:val="00EF2ABE"/>
    <w:rsid w:val="00EF6FDF"/>
    <w:rsid w:val="00F00C8A"/>
    <w:rsid w:val="00F03C83"/>
    <w:rsid w:val="00F31163"/>
    <w:rsid w:val="00F317C4"/>
    <w:rsid w:val="00F32B48"/>
    <w:rsid w:val="00F34663"/>
    <w:rsid w:val="00F428CA"/>
    <w:rsid w:val="00F605D1"/>
    <w:rsid w:val="00F7342E"/>
    <w:rsid w:val="00F74860"/>
    <w:rsid w:val="00F763AA"/>
    <w:rsid w:val="00F82580"/>
    <w:rsid w:val="00F85E48"/>
    <w:rsid w:val="00F915FC"/>
    <w:rsid w:val="00F91BBD"/>
    <w:rsid w:val="00F96069"/>
    <w:rsid w:val="00FC0E27"/>
    <w:rsid w:val="00FD2BC2"/>
    <w:rsid w:val="00FD4BFE"/>
    <w:rsid w:val="00FD79E8"/>
    <w:rsid w:val="00FE4449"/>
    <w:rsid w:val="00FF0883"/>
    <w:rsid w:val="00FF2EA1"/>
    <w:rsid w:val="00FF6E16"/>
    <w:rsid w:val="00FF7176"/>
    <w:rsid w:val="0126A0FB"/>
    <w:rsid w:val="0147058C"/>
    <w:rsid w:val="014CF9DA"/>
    <w:rsid w:val="014DF8B6"/>
    <w:rsid w:val="016DD3A6"/>
    <w:rsid w:val="0195C1E6"/>
    <w:rsid w:val="01984389"/>
    <w:rsid w:val="01A886B7"/>
    <w:rsid w:val="01BFE985"/>
    <w:rsid w:val="01C93565"/>
    <w:rsid w:val="01D41141"/>
    <w:rsid w:val="01E5B2C9"/>
    <w:rsid w:val="01EA412E"/>
    <w:rsid w:val="01F2F8FB"/>
    <w:rsid w:val="02315DA2"/>
    <w:rsid w:val="0254789E"/>
    <w:rsid w:val="025ACE69"/>
    <w:rsid w:val="028B5337"/>
    <w:rsid w:val="028E14C1"/>
    <w:rsid w:val="0317718F"/>
    <w:rsid w:val="03359DFD"/>
    <w:rsid w:val="0371815C"/>
    <w:rsid w:val="038D5FD3"/>
    <w:rsid w:val="039C1A96"/>
    <w:rsid w:val="03A87AE1"/>
    <w:rsid w:val="03F11CE2"/>
    <w:rsid w:val="040477DB"/>
    <w:rsid w:val="0435A3D0"/>
    <w:rsid w:val="0453E48A"/>
    <w:rsid w:val="045E27B0"/>
    <w:rsid w:val="0499FA08"/>
    <w:rsid w:val="04A1F0FC"/>
    <w:rsid w:val="04BC25B0"/>
    <w:rsid w:val="04BD6491"/>
    <w:rsid w:val="04DF5788"/>
    <w:rsid w:val="04F69F0B"/>
    <w:rsid w:val="05318B16"/>
    <w:rsid w:val="05359849"/>
    <w:rsid w:val="0543D0D9"/>
    <w:rsid w:val="05794FD8"/>
    <w:rsid w:val="0597054B"/>
    <w:rsid w:val="05977090"/>
    <w:rsid w:val="05A09968"/>
    <w:rsid w:val="05A1EE6F"/>
    <w:rsid w:val="05A82541"/>
    <w:rsid w:val="05AB9393"/>
    <w:rsid w:val="05AD0DC0"/>
    <w:rsid w:val="05C0E35D"/>
    <w:rsid w:val="05C9CC3F"/>
    <w:rsid w:val="05CE7147"/>
    <w:rsid w:val="05FCDF44"/>
    <w:rsid w:val="0601BB36"/>
    <w:rsid w:val="060ED98D"/>
    <w:rsid w:val="061CDBF3"/>
    <w:rsid w:val="061D2AC2"/>
    <w:rsid w:val="06235F85"/>
    <w:rsid w:val="063725D7"/>
    <w:rsid w:val="065F3D8D"/>
    <w:rsid w:val="06AC1FF6"/>
    <w:rsid w:val="06AF7046"/>
    <w:rsid w:val="06B5B9B8"/>
    <w:rsid w:val="06C0912A"/>
    <w:rsid w:val="06CA6845"/>
    <w:rsid w:val="06D83757"/>
    <w:rsid w:val="06DF0FA2"/>
    <w:rsid w:val="06E892E7"/>
    <w:rsid w:val="0726614E"/>
    <w:rsid w:val="07357EB2"/>
    <w:rsid w:val="076459B2"/>
    <w:rsid w:val="078B4E6F"/>
    <w:rsid w:val="078E4F4F"/>
    <w:rsid w:val="0793A5F5"/>
    <w:rsid w:val="079740FD"/>
    <w:rsid w:val="079FFBC9"/>
    <w:rsid w:val="07A8D92B"/>
    <w:rsid w:val="07C33A23"/>
    <w:rsid w:val="07C580FF"/>
    <w:rsid w:val="07DC5C36"/>
    <w:rsid w:val="07EFF84C"/>
    <w:rsid w:val="07F06518"/>
    <w:rsid w:val="081E1956"/>
    <w:rsid w:val="08202554"/>
    <w:rsid w:val="0841C0B8"/>
    <w:rsid w:val="0855809E"/>
    <w:rsid w:val="0873FE3C"/>
    <w:rsid w:val="089B6F58"/>
    <w:rsid w:val="08C1E796"/>
    <w:rsid w:val="08FD53DE"/>
    <w:rsid w:val="090884E8"/>
    <w:rsid w:val="09314D55"/>
    <w:rsid w:val="09541854"/>
    <w:rsid w:val="09668F23"/>
    <w:rsid w:val="096CEF82"/>
    <w:rsid w:val="09928EE1"/>
    <w:rsid w:val="09AA438C"/>
    <w:rsid w:val="09CF31B3"/>
    <w:rsid w:val="09D6712F"/>
    <w:rsid w:val="09FC479F"/>
    <w:rsid w:val="0A0E40B5"/>
    <w:rsid w:val="0A1077E0"/>
    <w:rsid w:val="0A59DEEE"/>
    <w:rsid w:val="0A5B539C"/>
    <w:rsid w:val="0A629385"/>
    <w:rsid w:val="0A6EEFCD"/>
    <w:rsid w:val="0A851CCE"/>
    <w:rsid w:val="0AAEA6EB"/>
    <w:rsid w:val="0AE4BC7A"/>
    <w:rsid w:val="0B34D28F"/>
    <w:rsid w:val="0B4C985F"/>
    <w:rsid w:val="0B5EED36"/>
    <w:rsid w:val="0B5F1DA3"/>
    <w:rsid w:val="0B6D8BFC"/>
    <w:rsid w:val="0B871554"/>
    <w:rsid w:val="0B8DC391"/>
    <w:rsid w:val="0B9B2A5D"/>
    <w:rsid w:val="0B9C3BDF"/>
    <w:rsid w:val="0BA564DB"/>
    <w:rsid w:val="0BB382C2"/>
    <w:rsid w:val="0BD13A54"/>
    <w:rsid w:val="0BFC9788"/>
    <w:rsid w:val="0C268B7C"/>
    <w:rsid w:val="0C30FFA4"/>
    <w:rsid w:val="0C70C945"/>
    <w:rsid w:val="0CF93BC9"/>
    <w:rsid w:val="0CFD7853"/>
    <w:rsid w:val="0D298476"/>
    <w:rsid w:val="0D36195E"/>
    <w:rsid w:val="0D3E9571"/>
    <w:rsid w:val="0D4102CA"/>
    <w:rsid w:val="0D425EB8"/>
    <w:rsid w:val="0D4AF67D"/>
    <w:rsid w:val="0D66281E"/>
    <w:rsid w:val="0D83AAE6"/>
    <w:rsid w:val="0DBA777A"/>
    <w:rsid w:val="0DD374CA"/>
    <w:rsid w:val="0DEC4CAC"/>
    <w:rsid w:val="0DF10400"/>
    <w:rsid w:val="0E20B618"/>
    <w:rsid w:val="0E2C3CE5"/>
    <w:rsid w:val="0E3B5D90"/>
    <w:rsid w:val="0E6ACF64"/>
    <w:rsid w:val="0E702775"/>
    <w:rsid w:val="0E719764"/>
    <w:rsid w:val="0E7BDB24"/>
    <w:rsid w:val="0E851ADF"/>
    <w:rsid w:val="0E9B5419"/>
    <w:rsid w:val="0EC0C786"/>
    <w:rsid w:val="0EC2ECFF"/>
    <w:rsid w:val="0EC3FD24"/>
    <w:rsid w:val="0ED885C4"/>
    <w:rsid w:val="0ED88771"/>
    <w:rsid w:val="0ED9ED42"/>
    <w:rsid w:val="0EF43AA9"/>
    <w:rsid w:val="0EFA8F38"/>
    <w:rsid w:val="0F06A01F"/>
    <w:rsid w:val="0F0F17D0"/>
    <w:rsid w:val="0F2B64A1"/>
    <w:rsid w:val="0F3D73C8"/>
    <w:rsid w:val="0F3FFD38"/>
    <w:rsid w:val="0F45A58A"/>
    <w:rsid w:val="0F5F958C"/>
    <w:rsid w:val="0F8757D8"/>
    <w:rsid w:val="0FA1E9EA"/>
    <w:rsid w:val="0FB920F2"/>
    <w:rsid w:val="0FC950FB"/>
    <w:rsid w:val="0FCEB99D"/>
    <w:rsid w:val="0FD4B5F4"/>
    <w:rsid w:val="0FF56597"/>
    <w:rsid w:val="102241E2"/>
    <w:rsid w:val="1046644D"/>
    <w:rsid w:val="1055B922"/>
    <w:rsid w:val="107B8FC5"/>
    <w:rsid w:val="1093370C"/>
    <w:rsid w:val="10AB9444"/>
    <w:rsid w:val="10B0043D"/>
    <w:rsid w:val="10D4A338"/>
    <w:rsid w:val="10DDCDEC"/>
    <w:rsid w:val="1139656E"/>
    <w:rsid w:val="11405E4F"/>
    <w:rsid w:val="1155BE55"/>
    <w:rsid w:val="1164DEB4"/>
    <w:rsid w:val="1165D54F"/>
    <w:rsid w:val="116DD932"/>
    <w:rsid w:val="117C530C"/>
    <w:rsid w:val="119040D2"/>
    <w:rsid w:val="11B9806C"/>
    <w:rsid w:val="11BEC09B"/>
    <w:rsid w:val="11BFC2E7"/>
    <w:rsid w:val="11D7AA2C"/>
    <w:rsid w:val="11E050EA"/>
    <w:rsid w:val="11E79D7A"/>
    <w:rsid w:val="11EFB26F"/>
    <w:rsid w:val="11F42251"/>
    <w:rsid w:val="11F87334"/>
    <w:rsid w:val="121F09D3"/>
    <w:rsid w:val="1243380B"/>
    <w:rsid w:val="12814A33"/>
    <w:rsid w:val="12968394"/>
    <w:rsid w:val="12A6A5D2"/>
    <w:rsid w:val="12AA83D0"/>
    <w:rsid w:val="12C3C1C4"/>
    <w:rsid w:val="12D0703F"/>
    <w:rsid w:val="12D0AF87"/>
    <w:rsid w:val="12EA1A30"/>
    <w:rsid w:val="12F1E307"/>
    <w:rsid w:val="12FC1A0C"/>
    <w:rsid w:val="12FFBF6C"/>
    <w:rsid w:val="13024101"/>
    <w:rsid w:val="13168C6E"/>
    <w:rsid w:val="1318AECD"/>
    <w:rsid w:val="131F5DE2"/>
    <w:rsid w:val="132A1325"/>
    <w:rsid w:val="132FCD1A"/>
    <w:rsid w:val="1335E470"/>
    <w:rsid w:val="137B55A1"/>
    <w:rsid w:val="13957EE3"/>
    <w:rsid w:val="13AC327C"/>
    <w:rsid w:val="13ACF29A"/>
    <w:rsid w:val="13B03C5B"/>
    <w:rsid w:val="13C5FF3B"/>
    <w:rsid w:val="13D1E883"/>
    <w:rsid w:val="13DB8398"/>
    <w:rsid w:val="13EA5F6F"/>
    <w:rsid w:val="13FF927B"/>
    <w:rsid w:val="141179A8"/>
    <w:rsid w:val="141F5D1B"/>
    <w:rsid w:val="14211B1D"/>
    <w:rsid w:val="1438B1E3"/>
    <w:rsid w:val="14404F55"/>
    <w:rsid w:val="144DD53F"/>
    <w:rsid w:val="1452E451"/>
    <w:rsid w:val="145BF660"/>
    <w:rsid w:val="146AA8C4"/>
    <w:rsid w:val="146D04D3"/>
    <w:rsid w:val="148794A5"/>
    <w:rsid w:val="14C967C0"/>
    <w:rsid w:val="14DF068C"/>
    <w:rsid w:val="14DFC281"/>
    <w:rsid w:val="15183A87"/>
    <w:rsid w:val="153513B7"/>
    <w:rsid w:val="15825ED6"/>
    <w:rsid w:val="15882D08"/>
    <w:rsid w:val="15901E34"/>
    <w:rsid w:val="159C95FF"/>
    <w:rsid w:val="15C7CEE9"/>
    <w:rsid w:val="15F6CBCF"/>
    <w:rsid w:val="16172A1D"/>
    <w:rsid w:val="161ADE3F"/>
    <w:rsid w:val="161D58B3"/>
    <w:rsid w:val="16255033"/>
    <w:rsid w:val="16508CBC"/>
    <w:rsid w:val="165231DF"/>
    <w:rsid w:val="1682B04C"/>
    <w:rsid w:val="168829B6"/>
    <w:rsid w:val="16A120ED"/>
    <w:rsid w:val="16B9D6B5"/>
    <w:rsid w:val="16FB2730"/>
    <w:rsid w:val="17458F6A"/>
    <w:rsid w:val="1752777C"/>
    <w:rsid w:val="1777BFD6"/>
    <w:rsid w:val="1794CE97"/>
    <w:rsid w:val="17AB9B00"/>
    <w:rsid w:val="17AFC3F7"/>
    <w:rsid w:val="17D56957"/>
    <w:rsid w:val="17D66CE6"/>
    <w:rsid w:val="1822B1AD"/>
    <w:rsid w:val="1827E2E3"/>
    <w:rsid w:val="1840F1CB"/>
    <w:rsid w:val="18762EAB"/>
    <w:rsid w:val="18885A6B"/>
    <w:rsid w:val="18888641"/>
    <w:rsid w:val="18B149F6"/>
    <w:rsid w:val="18B3ED39"/>
    <w:rsid w:val="18BAE66E"/>
    <w:rsid w:val="18BB9E66"/>
    <w:rsid w:val="18D2C9FA"/>
    <w:rsid w:val="18E5175B"/>
    <w:rsid w:val="18EEDAEC"/>
    <w:rsid w:val="18F9E275"/>
    <w:rsid w:val="1903244C"/>
    <w:rsid w:val="1904BBFF"/>
    <w:rsid w:val="1905164A"/>
    <w:rsid w:val="191515E5"/>
    <w:rsid w:val="191B601C"/>
    <w:rsid w:val="19245623"/>
    <w:rsid w:val="1956E73C"/>
    <w:rsid w:val="19C341E3"/>
    <w:rsid w:val="19E25950"/>
    <w:rsid w:val="19F199F5"/>
    <w:rsid w:val="19FCF6AD"/>
    <w:rsid w:val="1A103F82"/>
    <w:rsid w:val="1A1049E0"/>
    <w:rsid w:val="1A10CF53"/>
    <w:rsid w:val="1A161EB7"/>
    <w:rsid w:val="1A18D977"/>
    <w:rsid w:val="1A2B8252"/>
    <w:rsid w:val="1A32B4BE"/>
    <w:rsid w:val="1A5468E2"/>
    <w:rsid w:val="1A575104"/>
    <w:rsid w:val="1A67E3D3"/>
    <w:rsid w:val="1A85107F"/>
    <w:rsid w:val="1A9A604E"/>
    <w:rsid w:val="1AEB4DAA"/>
    <w:rsid w:val="1AEFCB4B"/>
    <w:rsid w:val="1B19B286"/>
    <w:rsid w:val="1B45EBF2"/>
    <w:rsid w:val="1B4BBBB6"/>
    <w:rsid w:val="1BA3750D"/>
    <w:rsid w:val="1BA93140"/>
    <w:rsid w:val="1BC5EDC8"/>
    <w:rsid w:val="1BF2E7D5"/>
    <w:rsid w:val="1BFB5454"/>
    <w:rsid w:val="1BFD65B8"/>
    <w:rsid w:val="1C102C23"/>
    <w:rsid w:val="1C197E5F"/>
    <w:rsid w:val="1C37AC37"/>
    <w:rsid w:val="1C7A7963"/>
    <w:rsid w:val="1C7B3CF1"/>
    <w:rsid w:val="1C9BDEB5"/>
    <w:rsid w:val="1CA078EF"/>
    <w:rsid w:val="1CBA1AF0"/>
    <w:rsid w:val="1CEAD038"/>
    <w:rsid w:val="1D03BA1A"/>
    <w:rsid w:val="1D091DDE"/>
    <w:rsid w:val="1D1486C7"/>
    <w:rsid w:val="1D30F9EE"/>
    <w:rsid w:val="1D34A5CA"/>
    <w:rsid w:val="1D465223"/>
    <w:rsid w:val="1D48B582"/>
    <w:rsid w:val="1D7C4D80"/>
    <w:rsid w:val="1D91C385"/>
    <w:rsid w:val="1D922E40"/>
    <w:rsid w:val="1D94C144"/>
    <w:rsid w:val="1D989E2D"/>
    <w:rsid w:val="1D9F815A"/>
    <w:rsid w:val="1DA3C1A6"/>
    <w:rsid w:val="1DAD1145"/>
    <w:rsid w:val="1DC27A48"/>
    <w:rsid w:val="1DC318C9"/>
    <w:rsid w:val="1DC90FEF"/>
    <w:rsid w:val="1DE53A90"/>
    <w:rsid w:val="1DEE162F"/>
    <w:rsid w:val="1E08AC75"/>
    <w:rsid w:val="1E09EE18"/>
    <w:rsid w:val="1E11D9FB"/>
    <w:rsid w:val="1E3CA7F0"/>
    <w:rsid w:val="1E5C2FEA"/>
    <w:rsid w:val="1E62BE16"/>
    <w:rsid w:val="1E630C60"/>
    <w:rsid w:val="1E732B2E"/>
    <w:rsid w:val="1E81B614"/>
    <w:rsid w:val="1E856E61"/>
    <w:rsid w:val="1E9CC61E"/>
    <w:rsid w:val="1E9ED7DC"/>
    <w:rsid w:val="1EB384F3"/>
    <w:rsid w:val="1ECDED59"/>
    <w:rsid w:val="1EF28B3B"/>
    <w:rsid w:val="1EF3A2C7"/>
    <w:rsid w:val="1F277DF4"/>
    <w:rsid w:val="1F380438"/>
    <w:rsid w:val="1F3F771F"/>
    <w:rsid w:val="1F49EC52"/>
    <w:rsid w:val="1F7579AD"/>
    <w:rsid w:val="1F7B73AA"/>
    <w:rsid w:val="1F9589F6"/>
    <w:rsid w:val="1FA6E1B1"/>
    <w:rsid w:val="1FB9315D"/>
    <w:rsid w:val="1FC49C43"/>
    <w:rsid w:val="1FE25CAA"/>
    <w:rsid w:val="1FF0609D"/>
    <w:rsid w:val="2030CC00"/>
    <w:rsid w:val="20380D37"/>
    <w:rsid w:val="20551853"/>
    <w:rsid w:val="205F96CE"/>
    <w:rsid w:val="20686498"/>
    <w:rsid w:val="2083C901"/>
    <w:rsid w:val="208C7E3A"/>
    <w:rsid w:val="20DC2F2C"/>
    <w:rsid w:val="213EB889"/>
    <w:rsid w:val="2172C07E"/>
    <w:rsid w:val="2175813C"/>
    <w:rsid w:val="21810830"/>
    <w:rsid w:val="21EAD60C"/>
    <w:rsid w:val="21F1DD12"/>
    <w:rsid w:val="220A064F"/>
    <w:rsid w:val="220DAE3A"/>
    <w:rsid w:val="22182419"/>
    <w:rsid w:val="22305FBC"/>
    <w:rsid w:val="22532A2A"/>
    <w:rsid w:val="22644309"/>
    <w:rsid w:val="22775F2E"/>
    <w:rsid w:val="229D5E9F"/>
    <w:rsid w:val="22A264F1"/>
    <w:rsid w:val="22AC90C8"/>
    <w:rsid w:val="22B6E37B"/>
    <w:rsid w:val="22BD301C"/>
    <w:rsid w:val="22D283AD"/>
    <w:rsid w:val="22D97F91"/>
    <w:rsid w:val="22E5A723"/>
    <w:rsid w:val="22F30F47"/>
    <w:rsid w:val="22F55E7E"/>
    <w:rsid w:val="2303AA9A"/>
    <w:rsid w:val="23079B8B"/>
    <w:rsid w:val="23159CD9"/>
    <w:rsid w:val="2324CA33"/>
    <w:rsid w:val="23320C03"/>
    <w:rsid w:val="2340E642"/>
    <w:rsid w:val="23599CC1"/>
    <w:rsid w:val="236FE21D"/>
    <w:rsid w:val="23800BB8"/>
    <w:rsid w:val="23930352"/>
    <w:rsid w:val="239696CA"/>
    <w:rsid w:val="23A04EFF"/>
    <w:rsid w:val="23B59481"/>
    <w:rsid w:val="23BC935E"/>
    <w:rsid w:val="23D86976"/>
    <w:rsid w:val="23F86CB9"/>
    <w:rsid w:val="240E997B"/>
    <w:rsid w:val="241C1ACE"/>
    <w:rsid w:val="244CC351"/>
    <w:rsid w:val="24623919"/>
    <w:rsid w:val="246C5C85"/>
    <w:rsid w:val="2470C4FB"/>
    <w:rsid w:val="2478672E"/>
    <w:rsid w:val="24A9CAC0"/>
    <w:rsid w:val="24B1DFD8"/>
    <w:rsid w:val="24B9B434"/>
    <w:rsid w:val="24CB4F9F"/>
    <w:rsid w:val="24F4B554"/>
    <w:rsid w:val="25038483"/>
    <w:rsid w:val="25716997"/>
    <w:rsid w:val="25A4BF0E"/>
    <w:rsid w:val="25BF08E4"/>
    <w:rsid w:val="25E4DFD2"/>
    <w:rsid w:val="26345754"/>
    <w:rsid w:val="2640625B"/>
    <w:rsid w:val="265CEB48"/>
    <w:rsid w:val="267BD692"/>
    <w:rsid w:val="2680E0A8"/>
    <w:rsid w:val="268D3026"/>
    <w:rsid w:val="268D9C30"/>
    <w:rsid w:val="269A2926"/>
    <w:rsid w:val="26DA1E7B"/>
    <w:rsid w:val="2708DC4A"/>
    <w:rsid w:val="270DF1D5"/>
    <w:rsid w:val="2728C693"/>
    <w:rsid w:val="272A9746"/>
    <w:rsid w:val="2742759D"/>
    <w:rsid w:val="2773692C"/>
    <w:rsid w:val="278DF40A"/>
    <w:rsid w:val="2798E349"/>
    <w:rsid w:val="279DBFDA"/>
    <w:rsid w:val="27A00BE7"/>
    <w:rsid w:val="27C48B04"/>
    <w:rsid w:val="27CE1D64"/>
    <w:rsid w:val="27DEAEB0"/>
    <w:rsid w:val="27E07C4D"/>
    <w:rsid w:val="27E60285"/>
    <w:rsid w:val="2807C626"/>
    <w:rsid w:val="2811EBDB"/>
    <w:rsid w:val="2856FF91"/>
    <w:rsid w:val="285A72D9"/>
    <w:rsid w:val="285FD0A0"/>
    <w:rsid w:val="288D3F8C"/>
    <w:rsid w:val="2894F040"/>
    <w:rsid w:val="289CC2F9"/>
    <w:rsid w:val="28A4A801"/>
    <w:rsid w:val="28C2A6CF"/>
    <w:rsid w:val="28C4E9F2"/>
    <w:rsid w:val="28D1C0E8"/>
    <w:rsid w:val="2910A7B6"/>
    <w:rsid w:val="291F6CDA"/>
    <w:rsid w:val="2933E427"/>
    <w:rsid w:val="2938DA5C"/>
    <w:rsid w:val="296333D8"/>
    <w:rsid w:val="29744DC5"/>
    <w:rsid w:val="298A96AF"/>
    <w:rsid w:val="298D2A8D"/>
    <w:rsid w:val="2991CF27"/>
    <w:rsid w:val="29926673"/>
    <w:rsid w:val="299E2153"/>
    <w:rsid w:val="29DDD39F"/>
    <w:rsid w:val="29E45B45"/>
    <w:rsid w:val="29F3D585"/>
    <w:rsid w:val="29FA7CC4"/>
    <w:rsid w:val="2A12FDF6"/>
    <w:rsid w:val="2A1D838F"/>
    <w:rsid w:val="2A320D2E"/>
    <w:rsid w:val="2A378A6E"/>
    <w:rsid w:val="2A43886D"/>
    <w:rsid w:val="2A549890"/>
    <w:rsid w:val="2A62FABE"/>
    <w:rsid w:val="2A681BB5"/>
    <w:rsid w:val="2A6A0574"/>
    <w:rsid w:val="2A726ED1"/>
    <w:rsid w:val="2AD131A2"/>
    <w:rsid w:val="2ADE3C24"/>
    <w:rsid w:val="2AF2F84B"/>
    <w:rsid w:val="2AF76045"/>
    <w:rsid w:val="2B1CE056"/>
    <w:rsid w:val="2B218BD2"/>
    <w:rsid w:val="2B2774B9"/>
    <w:rsid w:val="2B2F2D27"/>
    <w:rsid w:val="2B34AAD1"/>
    <w:rsid w:val="2B475F9A"/>
    <w:rsid w:val="2B681AEC"/>
    <w:rsid w:val="2B76DB94"/>
    <w:rsid w:val="2B917B57"/>
    <w:rsid w:val="2BAC1074"/>
    <w:rsid w:val="2BB82044"/>
    <w:rsid w:val="2BC3DF0B"/>
    <w:rsid w:val="2BE530C7"/>
    <w:rsid w:val="2C0033BF"/>
    <w:rsid w:val="2C20C337"/>
    <w:rsid w:val="2C2609DD"/>
    <w:rsid w:val="2C39FF5E"/>
    <w:rsid w:val="2C53FFBA"/>
    <w:rsid w:val="2C671DF3"/>
    <w:rsid w:val="2C9D6A3B"/>
    <w:rsid w:val="2CF94531"/>
    <w:rsid w:val="2CFB1110"/>
    <w:rsid w:val="2D0E83E3"/>
    <w:rsid w:val="2D113DF9"/>
    <w:rsid w:val="2D1D384D"/>
    <w:rsid w:val="2D2AB860"/>
    <w:rsid w:val="2D2D868A"/>
    <w:rsid w:val="2D48310C"/>
    <w:rsid w:val="2D6B0731"/>
    <w:rsid w:val="2D909F04"/>
    <w:rsid w:val="2D99F894"/>
    <w:rsid w:val="2E06CFAF"/>
    <w:rsid w:val="2E25DACF"/>
    <w:rsid w:val="2E34B2FE"/>
    <w:rsid w:val="2E55A6B9"/>
    <w:rsid w:val="2E63597C"/>
    <w:rsid w:val="2E6FA6A2"/>
    <w:rsid w:val="2E87F76A"/>
    <w:rsid w:val="2EAC80AD"/>
    <w:rsid w:val="2EAF675E"/>
    <w:rsid w:val="2EC0846B"/>
    <w:rsid w:val="2EE0F0CE"/>
    <w:rsid w:val="2EEA1529"/>
    <w:rsid w:val="2F0FC7CD"/>
    <w:rsid w:val="2F135ED4"/>
    <w:rsid w:val="2F15D0D6"/>
    <w:rsid w:val="2F1EF279"/>
    <w:rsid w:val="2F329E88"/>
    <w:rsid w:val="2F3EF1D6"/>
    <w:rsid w:val="2F4D52E1"/>
    <w:rsid w:val="2F803F56"/>
    <w:rsid w:val="2F9A8F6E"/>
    <w:rsid w:val="2FB133C0"/>
    <w:rsid w:val="2FBC2FD8"/>
    <w:rsid w:val="2FBCF56B"/>
    <w:rsid w:val="2FED8822"/>
    <w:rsid w:val="300F0F5A"/>
    <w:rsid w:val="30139234"/>
    <w:rsid w:val="30370298"/>
    <w:rsid w:val="305E1548"/>
    <w:rsid w:val="305EB008"/>
    <w:rsid w:val="30A57B22"/>
    <w:rsid w:val="30C2331E"/>
    <w:rsid w:val="30DD20B6"/>
    <w:rsid w:val="30E3EAA6"/>
    <w:rsid w:val="31223915"/>
    <w:rsid w:val="312606A6"/>
    <w:rsid w:val="31296AC6"/>
    <w:rsid w:val="31473DE8"/>
    <w:rsid w:val="314D7649"/>
    <w:rsid w:val="3166402A"/>
    <w:rsid w:val="31832375"/>
    <w:rsid w:val="318373F7"/>
    <w:rsid w:val="318BCD91"/>
    <w:rsid w:val="3193BC9E"/>
    <w:rsid w:val="31A5C592"/>
    <w:rsid w:val="31B575FE"/>
    <w:rsid w:val="31D1C9C5"/>
    <w:rsid w:val="31F5F955"/>
    <w:rsid w:val="31FCB054"/>
    <w:rsid w:val="3203658D"/>
    <w:rsid w:val="3219FA3E"/>
    <w:rsid w:val="322CA348"/>
    <w:rsid w:val="3247279E"/>
    <w:rsid w:val="325320A1"/>
    <w:rsid w:val="326FB39F"/>
    <w:rsid w:val="3275767F"/>
    <w:rsid w:val="327674FB"/>
    <w:rsid w:val="32853D8A"/>
    <w:rsid w:val="32BFBCD8"/>
    <w:rsid w:val="32BFF42D"/>
    <w:rsid w:val="32D69C49"/>
    <w:rsid w:val="32DB5EBF"/>
    <w:rsid w:val="33104FCF"/>
    <w:rsid w:val="3313F88C"/>
    <w:rsid w:val="3340092F"/>
    <w:rsid w:val="3343E750"/>
    <w:rsid w:val="334D1BEB"/>
    <w:rsid w:val="335C6071"/>
    <w:rsid w:val="33667DCD"/>
    <w:rsid w:val="3372CFE8"/>
    <w:rsid w:val="3378BF9D"/>
    <w:rsid w:val="3388ABC4"/>
    <w:rsid w:val="33970388"/>
    <w:rsid w:val="33B529DF"/>
    <w:rsid w:val="33B98092"/>
    <w:rsid w:val="33DA669C"/>
    <w:rsid w:val="34097652"/>
    <w:rsid w:val="340C004D"/>
    <w:rsid w:val="3421DC86"/>
    <w:rsid w:val="3422D82A"/>
    <w:rsid w:val="3455AFB6"/>
    <w:rsid w:val="3472291E"/>
    <w:rsid w:val="34792D0C"/>
    <w:rsid w:val="347E3541"/>
    <w:rsid w:val="3490AA19"/>
    <w:rsid w:val="349F92F7"/>
    <w:rsid w:val="34AD084C"/>
    <w:rsid w:val="34AE39E5"/>
    <w:rsid w:val="3509E430"/>
    <w:rsid w:val="35238D00"/>
    <w:rsid w:val="3550848F"/>
    <w:rsid w:val="35A0A690"/>
    <w:rsid w:val="35A30775"/>
    <w:rsid w:val="35B4EFB5"/>
    <w:rsid w:val="35E50D0A"/>
    <w:rsid w:val="35F6059E"/>
    <w:rsid w:val="35F81B98"/>
    <w:rsid w:val="36216BEB"/>
    <w:rsid w:val="363F6D43"/>
    <w:rsid w:val="366EB8BA"/>
    <w:rsid w:val="367A132D"/>
    <w:rsid w:val="367FD4EB"/>
    <w:rsid w:val="368E858F"/>
    <w:rsid w:val="36B4BF81"/>
    <w:rsid w:val="36BF8C5A"/>
    <w:rsid w:val="36C34725"/>
    <w:rsid w:val="36DE76D1"/>
    <w:rsid w:val="36E2237A"/>
    <w:rsid w:val="36F26310"/>
    <w:rsid w:val="36FB9246"/>
    <w:rsid w:val="3707EBCC"/>
    <w:rsid w:val="3725FC32"/>
    <w:rsid w:val="375376C9"/>
    <w:rsid w:val="376A363B"/>
    <w:rsid w:val="376BE66E"/>
    <w:rsid w:val="379334B8"/>
    <w:rsid w:val="37CA910A"/>
    <w:rsid w:val="37D29240"/>
    <w:rsid w:val="37E190BB"/>
    <w:rsid w:val="380282E5"/>
    <w:rsid w:val="38047316"/>
    <w:rsid w:val="3818F0CB"/>
    <w:rsid w:val="382C0417"/>
    <w:rsid w:val="383276F1"/>
    <w:rsid w:val="3834F936"/>
    <w:rsid w:val="383AB38B"/>
    <w:rsid w:val="383D366A"/>
    <w:rsid w:val="383E7D16"/>
    <w:rsid w:val="384CF2BF"/>
    <w:rsid w:val="38896CD1"/>
    <w:rsid w:val="3892E5AA"/>
    <w:rsid w:val="389FF083"/>
    <w:rsid w:val="38A8B908"/>
    <w:rsid w:val="38BB9824"/>
    <w:rsid w:val="38C51961"/>
    <w:rsid w:val="38D1E578"/>
    <w:rsid w:val="38E876B1"/>
    <w:rsid w:val="38FCECC8"/>
    <w:rsid w:val="391934C0"/>
    <w:rsid w:val="391F498E"/>
    <w:rsid w:val="3929396C"/>
    <w:rsid w:val="39447D86"/>
    <w:rsid w:val="396603DB"/>
    <w:rsid w:val="39B98F88"/>
    <w:rsid w:val="39D1DA4D"/>
    <w:rsid w:val="39D8E5F2"/>
    <w:rsid w:val="39DE033C"/>
    <w:rsid w:val="39E1A5FE"/>
    <w:rsid w:val="39EC5900"/>
    <w:rsid w:val="39F63DE6"/>
    <w:rsid w:val="39F6BD5D"/>
    <w:rsid w:val="3A20D82D"/>
    <w:rsid w:val="3A254B27"/>
    <w:rsid w:val="3A467AE3"/>
    <w:rsid w:val="3A4AD011"/>
    <w:rsid w:val="3AAC29B3"/>
    <w:rsid w:val="3AB0D50E"/>
    <w:rsid w:val="3AB1EE0C"/>
    <w:rsid w:val="3AF0099F"/>
    <w:rsid w:val="3AF1A955"/>
    <w:rsid w:val="3AFAE531"/>
    <w:rsid w:val="3B340154"/>
    <w:rsid w:val="3B382E85"/>
    <w:rsid w:val="3B3D2DA0"/>
    <w:rsid w:val="3B79EBF2"/>
    <w:rsid w:val="3BB0197B"/>
    <w:rsid w:val="3BBF5632"/>
    <w:rsid w:val="3BCD10B6"/>
    <w:rsid w:val="3BDA1BC2"/>
    <w:rsid w:val="3C176099"/>
    <w:rsid w:val="3C2E5001"/>
    <w:rsid w:val="3C51C5A5"/>
    <w:rsid w:val="3C5FBA7C"/>
    <w:rsid w:val="3CBA885C"/>
    <w:rsid w:val="3CBFE0CF"/>
    <w:rsid w:val="3CFF36E6"/>
    <w:rsid w:val="3D0D9962"/>
    <w:rsid w:val="3D21D672"/>
    <w:rsid w:val="3D40C8D6"/>
    <w:rsid w:val="3D426553"/>
    <w:rsid w:val="3D594C2D"/>
    <w:rsid w:val="3D5FCFA7"/>
    <w:rsid w:val="3D684839"/>
    <w:rsid w:val="3D84F971"/>
    <w:rsid w:val="3D886847"/>
    <w:rsid w:val="3D8C3B5D"/>
    <w:rsid w:val="3D8E487C"/>
    <w:rsid w:val="3DA2B977"/>
    <w:rsid w:val="3DE25F11"/>
    <w:rsid w:val="3DE3FDB2"/>
    <w:rsid w:val="3E006D5C"/>
    <w:rsid w:val="3E090CE2"/>
    <w:rsid w:val="3E0DD053"/>
    <w:rsid w:val="3E2190A7"/>
    <w:rsid w:val="3E2B0EFD"/>
    <w:rsid w:val="3E4B5324"/>
    <w:rsid w:val="3E53D990"/>
    <w:rsid w:val="3E75CF1D"/>
    <w:rsid w:val="3E7ABD5A"/>
    <w:rsid w:val="3E7BC4E4"/>
    <w:rsid w:val="3E7D829A"/>
    <w:rsid w:val="3E7F14D8"/>
    <w:rsid w:val="3E8D8BA5"/>
    <w:rsid w:val="3EC2E667"/>
    <w:rsid w:val="3ECF406C"/>
    <w:rsid w:val="3F16B105"/>
    <w:rsid w:val="3F1E5249"/>
    <w:rsid w:val="3F223952"/>
    <w:rsid w:val="3F7B583F"/>
    <w:rsid w:val="3F9AE48A"/>
    <w:rsid w:val="3FACBC9A"/>
    <w:rsid w:val="3FB9A099"/>
    <w:rsid w:val="3FE71162"/>
    <w:rsid w:val="3FE9F61E"/>
    <w:rsid w:val="3FEB917B"/>
    <w:rsid w:val="3FFFD1AA"/>
    <w:rsid w:val="4019C4DF"/>
    <w:rsid w:val="402702DF"/>
    <w:rsid w:val="406C7DDE"/>
    <w:rsid w:val="40710676"/>
    <w:rsid w:val="408AD205"/>
    <w:rsid w:val="409E342E"/>
    <w:rsid w:val="40D89FEB"/>
    <w:rsid w:val="40E4F67D"/>
    <w:rsid w:val="40E5DD54"/>
    <w:rsid w:val="41140FF9"/>
    <w:rsid w:val="4115E02F"/>
    <w:rsid w:val="4134D9DB"/>
    <w:rsid w:val="41958BFC"/>
    <w:rsid w:val="41A38998"/>
    <w:rsid w:val="41BF80D5"/>
    <w:rsid w:val="41F76275"/>
    <w:rsid w:val="4209ECC1"/>
    <w:rsid w:val="42416382"/>
    <w:rsid w:val="424DA00F"/>
    <w:rsid w:val="424DA2C8"/>
    <w:rsid w:val="42984733"/>
    <w:rsid w:val="42A25C03"/>
    <w:rsid w:val="42B25693"/>
    <w:rsid w:val="42E0E870"/>
    <w:rsid w:val="42EC0279"/>
    <w:rsid w:val="42FB3931"/>
    <w:rsid w:val="42FB39C3"/>
    <w:rsid w:val="430276E9"/>
    <w:rsid w:val="4345255F"/>
    <w:rsid w:val="43455265"/>
    <w:rsid w:val="434B27EE"/>
    <w:rsid w:val="435E2E38"/>
    <w:rsid w:val="43637245"/>
    <w:rsid w:val="436C2096"/>
    <w:rsid w:val="43794F67"/>
    <w:rsid w:val="43A7F3D4"/>
    <w:rsid w:val="43AA4362"/>
    <w:rsid w:val="43AE95B2"/>
    <w:rsid w:val="43AF209A"/>
    <w:rsid w:val="43B68D6D"/>
    <w:rsid w:val="43C92E7D"/>
    <w:rsid w:val="43CFA68E"/>
    <w:rsid w:val="43EBA25C"/>
    <w:rsid w:val="43FBBB28"/>
    <w:rsid w:val="440C75CF"/>
    <w:rsid w:val="44131DC5"/>
    <w:rsid w:val="44402253"/>
    <w:rsid w:val="4498F267"/>
    <w:rsid w:val="449DCE45"/>
    <w:rsid w:val="44D8661D"/>
    <w:rsid w:val="44E2285C"/>
    <w:rsid w:val="44E4EDA0"/>
    <w:rsid w:val="44E7554F"/>
    <w:rsid w:val="44EF02E3"/>
    <w:rsid w:val="44FDC051"/>
    <w:rsid w:val="450DCB7D"/>
    <w:rsid w:val="4514AC48"/>
    <w:rsid w:val="456E6E8C"/>
    <w:rsid w:val="4576AF05"/>
    <w:rsid w:val="4576CB2D"/>
    <w:rsid w:val="458E5E73"/>
    <w:rsid w:val="4593C126"/>
    <w:rsid w:val="45A5F7B4"/>
    <w:rsid w:val="45BFA3DF"/>
    <w:rsid w:val="45BFE671"/>
    <w:rsid w:val="45EEC96E"/>
    <w:rsid w:val="461B315C"/>
    <w:rsid w:val="466C3E77"/>
    <w:rsid w:val="46796726"/>
    <w:rsid w:val="4681C6AE"/>
    <w:rsid w:val="469B23F7"/>
    <w:rsid w:val="46B84544"/>
    <w:rsid w:val="471C20EB"/>
    <w:rsid w:val="473760CE"/>
    <w:rsid w:val="474B2E57"/>
    <w:rsid w:val="474C5B1D"/>
    <w:rsid w:val="476C8070"/>
    <w:rsid w:val="4794E551"/>
    <w:rsid w:val="479B7E0B"/>
    <w:rsid w:val="47BB76F5"/>
    <w:rsid w:val="47D20033"/>
    <w:rsid w:val="47D3B962"/>
    <w:rsid w:val="47F4A0E6"/>
    <w:rsid w:val="47FCB275"/>
    <w:rsid w:val="48343DE8"/>
    <w:rsid w:val="484AB42A"/>
    <w:rsid w:val="484B199C"/>
    <w:rsid w:val="486387D5"/>
    <w:rsid w:val="488979BD"/>
    <w:rsid w:val="4897A739"/>
    <w:rsid w:val="48A62161"/>
    <w:rsid w:val="48A89B39"/>
    <w:rsid w:val="48C070EA"/>
    <w:rsid w:val="48FCEB08"/>
    <w:rsid w:val="490B0B4B"/>
    <w:rsid w:val="4910CDF2"/>
    <w:rsid w:val="496B41B3"/>
    <w:rsid w:val="496CBAE3"/>
    <w:rsid w:val="49853097"/>
    <w:rsid w:val="498D1450"/>
    <w:rsid w:val="499E702B"/>
    <w:rsid w:val="4A11766C"/>
    <w:rsid w:val="4A1C6318"/>
    <w:rsid w:val="4A1ED3A1"/>
    <w:rsid w:val="4A4B15EA"/>
    <w:rsid w:val="4A4E7E97"/>
    <w:rsid w:val="4A57E49B"/>
    <w:rsid w:val="4A597528"/>
    <w:rsid w:val="4A6EE1FA"/>
    <w:rsid w:val="4A826AA1"/>
    <w:rsid w:val="4A8E0317"/>
    <w:rsid w:val="4A934289"/>
    <w:rsid w:val="4AC26590"/>
    <w:rsid w:val="4ACBA7D4"/>
    <w:rsid w:val="4ADA8597"/>
    <w:rsid w:val="4B0832F2"/>
    <w:rsid w:val="4B21BB48"/>
    <w:rsid w:val="4B3D0A2E"/>
    <w:rsid w:val="4B70A569"/>
    <w:rsid w:val="4BC438C9"/>
    <w:rsid w:val="4BF7B94B"/>
    <w:rsid w:val="4C0D5C30"/>
    <w:rsid w:val="4C11C1F1"/>
    <w:rsid w:val="4C18AD05"/>
    <w:rsid w:val="4C31E298"/>
    <w:rsid w:val="4C3AFCDC"/>
    <w:rsid w:val="4C3C1C7E"/>
    <w:rsid w:val="4C4085CA"/>
    <w:rsid w:val="4C4520D5"/>
    <w:rsid w:val="4C5EC97A"/>
    <w:rsid w:val="4C7988FE"/>
    <w:rsid w:val="4C97FF07"/>
    <w:rsid w:val="4C9E1821"/>
    <w:rsid w:val="4CAE9082"/>
    <w:rsid w:val="4CCD99F9"/>
    <w:rsid w:val="4D145CAA"/>
    <w:rsid w:val="4D2C4D02"/>
    <w:rsid w:val="4D49BBBC"/>
    <w:rsid w:val="4D6AF2C4"/>
    <w:rsid w:val="4D6DDCB7"/>
    <w:rsid w:val="4D9216F9"/>
    <w:rsid w:val="4D969375"/>
    <w:rsid w:val="4DBC11EF"/>
    <w:rsid w:val="4DD04BC9"/>
    <w:rsid w:val="4E46D61F"/>
    <w:rsid w:val="4E62A590"/>
    <w:rsid w:val="4E7CA4D6"/>
    <w:rsid w:val="4E8DCD2E"/>
    <w:rsid w:val="4EA1937A"/>
    <w:rsid w:val="4EB227DE"/>
    <w:rsid w:val="4EC45016"/>
    <w:rsid w:val="4ED040BE"/>
    <w:rsid w:val="4EDEA597"/>
    <w:rsid w:val="4EFAB7D5"/>
    <w:rsid w:val="4F25D498"/>
    <w:rsid w:val="4F45980D"/>
    <w:rsid w:val="4F803916"/>
    <w:rsid w:val="4FA29DE7"/>
    <w:rsid w:val="4FAA4C14"/>
    <w:rsid w:val="4FAD43DF"/>
    <w:rsid w:val="4FB4FA59"/>
    <w:rsid w:val="4FCE9A70"/>
    <w:rsid w:val="4FDBADF5"/>
    <w:rsid w:val="4FF4DA60"/>
    <w:rsid w:val="500DCF39"/>
    <w:rsid w:val="501C6E17"/>
    <w:rsid w:val="5026E1FB"/>
    <w:rsid w:val="50482616"/>
    <w:rsid w:val="505F4DC0"/>
    <w:rsid w:val="5065ED90"/>
    <w:rsid w:val="5071F9D2"/>
    <w:rsid w:val="50742747"/>
    <w:rsid w:val="5086826E"/>
    <w:rsid w:val="50B0AB5E"/>
    <w:rsid w:val="50E03D44"/>
    <w:rsid w:val="5104DEB9"/>
    <w:rsid w:val="514DB7D5"/>
    <w:rsid w:val="515C72F3"/>
    <w:rsid w:val="515D4AA8"/>
    <w:rsid w:val="51649BF4"/>
    <w:rsid w:val="51812055"/>
    <w:rsid w:val="51B796BB"/>
    <w:rsid w:val="51CCDCB3"/>
    <w:rsid w:val="51D12405"/>
    <w:rsid w:val="51D39D6D"/>
    <w:rsid w:val="51EEBC5C"/>
    <w:rsid w:val="51FBD345"/>
    <w:rsid w:val="52233D3C"/>
    <w:rsid w:val="52301052"/>
    <w:rsid w:val="52334558"/>
    <w:rsid w:val="523D0D94"/>
    <w:rsid w:val="523E2E49"/>
    <w:rsid w:val="5241EC2E"/>
    <w:rsid w:val="52539EF8"/>
    <w:rsid w:val="5254A631"/>
    <w:rsid w:val="525D486F"/>
    <w:rsid w:val="526A0A3C"/>
    <w:rsid w:val="5288AC61"/>
    <w:rsid w:val="52A0F316"/>
    <w:rsid w:val="52E351DB"/>
    <w:rsid w:val="52EB655A"/>
    <w:rsid w:val="52F7D5DB"/>
    <w:rsid w:val="52FBCF7E"/>
    <w:rsid w:val="531CE621"/>
    <w:rsid w:val="53397192"/>
    <w:rsid w:val="53430FC4"/>
    <w:rsid w:val="53675445"/>
    <w:rsid w:val="537208C6"/>
    <w:rsid w:val="539C4CD5"/>
    <w:rsid w:val="53C8B046"/>
    <w:rsid w:val="53D29938"/>
    <w:rsid w:val="53DBA2FA"/>
    <w:rsid w:val="53DDB939"/>
    <w:rsid w:val="53FBF50B"/>
    <w:rsid w:val="53FECA57"/>
    <w:rsid w:val="541D993A"/>
    <w:rsid w:val="54685449"/>
    <w:rsid w:val="54A662A7"/>
    <w:rsid w:val="54B7BB60"/>
    <w:rsid w:val="5503AA36"/>
    <w:rsid w:val="55187024"/>
    <w:rsid w:val="552D72F0"/>
    <w:rsid w:val="55316E67"/>
    <w:rsid w:val="557AE446"/>
    <w:rsid w:val="558CF835"/>
    <w:rsid w:val="558DBB74"/>
    <w:rsid w:val="55A4B7AE"/>
    <w:rsid w:val="55CFBBAB"/>
    <w:rsid w:val="55D62EF7"/>
    <w:rsid w:val="55F56966"/>
    <w:rsid w:val="5615600F"/>
    <w:rsid w:val="562FFE7F"/>
    <w:rsid w:val="5635EA97"/>
    <w:rsid w:val="56361AC4"/>
    <w:rsid w:val="564C52D2"/>
    <w:rsid w:val="564E341E"/>
    <w:rsid w:val="564FF121"/>
    <w:rsid w:val="5686FB6E"/>
    <w:rsid w:val="569D552E"/>
    <w:rsid w:val="56A10296"/>
    <w:rsid w:val="56B0EA8B"/>
    <w:rsid w:val="56C4AE7F"/>
    <w:rsid w:val="56C7F481"/>
    <w:rsid w:val="56CE43B0"/>
    <w:rsid w:val="56FAE45F"/>
    <w:rsid w:val="56FC71ED"/>
    <w:rsid w:val="570C0CAC"/>
    <w:rsid w:val="572F353A"/>
    <w:rsid w:val="57317359"/>
    <w:rsid w:val="576D5AA9"/>
    <w:rsid w:val="57708BA6"/>
    <w:rsid w:val="5771CF69"/>
    <w:rsid w:val="578D6228"/>
    <w:rsid w:val="5790D638"/>
    <w:rsid w:val="5797FF1F"/>
    <w:rsid w:val="57BB02AA"/>
    <w:rsid w:val="57BE862A"/>
    <w:rsid w:val="57EC3994"/>
    <w:rsid w:val="57F305B3"/>
    <w:rsid w:val="57F52D1A"/>
    <w:rsid w:val="581CC36E"/>
    <w:rsid w:val="5834826D"/>
    <w:rsid w:val="5865C404"/>
    <w:rsid w:val="589FE53B"/>
    <w:rsid w:val="58ED93C0"/>
    <w:rsid w:val="590E619B"/>
    <w:rsid w:val="591C52B4"/>
    <w:rsid w:val="59291047"/>
    <w:rsid w:val="595B665D"/>
    <w:rsid w:val="597D4A41"/>
    <w:rsid w:val="5980D00F"/>
    <w:rsid w:val="5983DB4F"/>
    <w:rsid w:val="59AB3CA2"/>
    <w:rsid w:val="59BB54A4"/>
    <w:rsid w:val="59CCF513"/>
    <w:rsid w:val="59E9707F"/>
    <w:rsid w:val="5A3E1B80"/>
    <w:rsid w:val="5A40D045"/>
    <w:rsid w:val="5A5C99EA"/>
    <w:rsid w:val="5A5D72E3"/>
    <w:rsid w:val="5A5FFCCE"/>
    <w:rsid w:val="5A6D2C48"/>
    <w:rsid w:val="5A96FA0C"/>
    <w:rsid w:val="5ABCDE0E"/>
    <w:rsid w:val="5ABEB525"/>
    <w:rsid w:val="5ACAACC3"/>
    <w:rsid w:val="5AE6EBDE"/>
    <w:rsid w:val="5B256F2A"/>
    <w:rsid w:val="5B381C42"/>
    <w:rsid w:val="5B3D3F05"/>
    <w:rsid w:val="5B3E7E3A"/>
    <w:rsid w:val="5B46B301"/>
    <w:rsid w:val="5B573798"/>
    <w:rsid w:val="5B81301F"/>
    <w:rsid w:val="5BA7FD6C"/>
    <w:rsid w:val="5BB60E0F"/>
    <w:rsid w:val="5BFFB2A1"/>
    <w:rsid w:val="5C2C2F10"/>
    <w:rsid w:val="5C37D1B3"/>
    <w:rsid w:val="5C391FF7"/>
    <w:rsid w:val="5C5A2439"/>
    <w:rsid w:val="5C65F21A"/>
    <w:rsid w:val="5C7FED07"/>
    <w:rsid w:val="5C8806D1"/>
    <w:rsid w:val="5CD53D68"/>
    <w:rsid w:val="5D12EB76"/>
    <w:rsid w:val="5D13BFEE"/>
    <w:rsid w:val="5D197560"/>
    <w:rsid w:val="5D39F20A"/>
    <w:rsid w:val="5D5975F6"/>
    <w:rsid w:val="5D64C045"/>
    <w:rsid w:val="5D862992"/>
    <w:rsid w:val="5D8BC53A"/>
    <w:rsid w:val="5DB51235"/>
    <w:rsid w:val="5DFC64CA"/>
    <w:rsid w:val="5E045BD3"/>
    <w:rsid w:val="5E07B404"/>
    <w:rsid w:val="5E0F7163"/>
    <w:rsid w:val="5E21726F"/>
    <w:rsid w:val="5E44F39D"/>
    <w:rsid w:val="5E530AE0"/>
    <w:rsid w:val="5E8967F2"/>
    <w:rsid w:val="5EB26B65"/>
    <w:rsid w:val="5ED3B245"/>
    <w:rsid w:val="5F138289"/>
    <w:rsid w:val="5F336406"/>
    <w:rsid w:val="5F5482D4"/>
    <w:rsid w:val="5F5C067F"/>
    <w:rsid w:val="5F718A0F"/>
    <w:rsid w:val="5F72AF49"/>
    <w:rsid w:val="5F82E7CD"/>
    <w:rsid w:val="5F8CCA4D"/>
    <w:rsid w:val="5FD2BC2C"/>
    <w:rsid w:val="5FD7FA01"/>
    <w:rsid w:val="5FD986FE"/>
    <w:rsid w:val="5FE4FC5C"/>
    <w:rsid w:val="600FCF62"/>
    <w:rsid w:val="60232BEA"/>
    <w:rsid w:val="603E5892"/>
    <w:rsid w:val="6045DB8C"/>
    <w:rsid w:val="6046F016"/>
    <w:rsid w:val="60572BED"/>
    <w:rsid w:val="60579E0B"/>
    <w:rsid w:val="605C8CEA"/>
    <w:rsid w:val="607979A3"/>
    <w:rsid w:val="607CF55B"/>
    <w:rsid w:val="6099AB60"/>
    <w:rsid w:val="60FE7E6F"/>
    <w:rsid w:val="611AF406"/>
    <w:rsid w:val="6121EA01"/>
    <w:rsid w:val="61352DAE"/>
    <w:rsid w:val="6135BCF4"/>
    <w:rsid w:val="614DB3FD"/>
    <w:rsid w:val="615161D9"/>
    <w:rsid w:val="61636B7A"/>
    <w:rsid w:val="61ABD0DD"/>
    <w:rsid w:val="61C5EE11"/>
    <w:rsid w:val="61DB4D30"/>
    <w:rsid w:val="61F0D67D"/>
    <w:rsid w:val="61F49A81"/>
    <w:rsid w:val="61FD84B1"/>
    <w:rsid w:val="625AD0CD"/>
    <w:rsid w:val="625BBA3B"/>
    <w:rsid w:val="6265C3AE"/>
    <w:rsid w:val="6279EBC5"/>
    <w:rsid w:val="627C6F8C"/>
    <w:rsid w:val="627E17E3"/>
    <w:rsid w:val="628C8D12"/>
    <w:rsid w:val="62AC2FC4"/>
    <w:rsid w:val="62DF1869"/>
    <w:rsid w:val="62EA1472"/>
    <w:rsid w:val="62EDC173"/>
    <w:rsid w:val="630DA7E6"/>
    <w:rsid w:val="63136783"/>
    <w:rsid w:val="631D9663"/>
    <w:rsid w:val="6346A18B"/>
    <w:rsid w:val="6349640E"/>
    <w:rsid w:val="634CE2BC"/>
    <w:rsid w:val="63569E69"/>
    <w:rsid w:val="6361D0D4"/>
    <w:rsid w:val="63984250"/>
    <w:rsid w:val="63A2463B"/>
    <w:rsid w:val="63B47651"/>
    <w:rsid w:val="63D5785B"/>
    <w:rsid w:val="63D932E1"/>
    <w:rsid w:val="6405683B"/>
    <w:rsid w:val="64159BFC"/>
    <w:rsid w:val="64202CBD"/>
    <w:rsid w:val="6438D0BB"/>
    <w:rsid w:val="6452C168"/>
    <w:rsid w:val="645D449D"/>
    <w:rsid w:val="645F6A96"/>
    <w:rsid w:val="64615D3B"/>
    <w:rsid w:val="64629DE1"/>
    <w:rsid w:val="64650835"/>
    <w:rsid w:val="6465BFDF"/>
    <w:rsid w:val="647A389B"/>
    <w:rsid w:val="647B1A1E"/>
    <w:rsid w:val="648216E7"/>
    <w:rsid w:val="64C0E284"/>
    <w:rsid w:val="64E018F0"/>
    <w:rsid w:val="64E4C6EC"/>
    <w:rsid w:val="64F2158E"/>
    <w:rsid w:val="65115B90"/>
    <w:rsid w:val="6518F400"/>
    <w:rsid w:val="651EB8D4"/>
    <w:rsid w:val="6520D1DA"/>
    <w:rsid w:val="6524DD79"/>
    <w:rsid w:val="65261859"/>
    <w:rsid w:val="652A20AC"/>
    <w:rsid w:val="65408F44"/>
    <w:rsid w:val="654A3BE0"/>
    <w:rsid w:val="6597DE2C"/>
    <w:rsid w:val="65AB3190"/>
    <w:rsid w:val="65BC6620"/>
    <w:rsid w:val="6616C553"/>
    <w:rsid w:val="661911B1"/>
    <w:rsid w:val="661AF7A4"/>
    <w:rsid w:val="6634F548"/>
    <w:rsid w:val="665B7811"/>
    <w:rsid w:val="6678DD4E"/>
    <w:rsid w:val="668919A6"/>
    <w:rsid w:val="668CAC88"/>
    <w:rsid w:val="6690A978"/>
    <w:rsid w:val="669C6ED9"/>
    <w:rsid w:val="66B4C31C"/>
    <w:rsid w:val="66F8C95B"/>
    <w:rsid w:val="67257AD4"/>
    <w:rsid w:val="67394D9B"/>
    <w:rsid w:val="674AB698"/>
    <w:rsid w:val="6751CEB6"/>
    <w:rsid w:val="675583DC"/>
    <w:rsid w:val="675CF39E"/>
    <w:rsid w:val="6779A36C"/>
    <w:rsid w:val="6780665E"/>
    <w:rsid w:val="678AC3F1"/>
    <w:rsid w:val="678E15BD"/>
    <w:rsid w:val="67C7653B"/>
    <w:rsid w:val="67DEC685"/>
    <w:rsid w:val="67EE9FFD"/>
    <w:rsid w:val="67F3772D"/>
    <w:rsid w:val="681300CA"/>
    <w:rsid w:val="68151E8D"/>
    <w:rsid w:val="6818F343"/>
    <w:rsid w:val="681DA72C"/>
    <w:rsid w:val="68432F44"/>
    <w:rsid w:val="685AD791"/>
    <w:rsid w:val="6881DCE0"/>
    <w:rsid w:val="68899A22"/>
    <w:rsid w:val="68CC3142"/>
    <w:rsid w:val="68E97628"/>
    <w:rsid w:val="68ED05BF"/>
    <w:rsid w:val="68FE7820"/>
    <w:rsid w:val="692FC9B1"/>
    <w:rsid w:val="69363A75"/>
    <w:rsid w:val="69638FB5"/>
    <w:rsid w:val="69656F61"/>
    <w:rsid w:val="69963C0F"/>
    <w:rsid w:val="69BB8154"/>
    <w:rsid w:val="69BB8EE3"/>
    <w:rsid w:val="69D029B2"/>
    <w:rsid w:val="69D4A2F0"/>
    <w:rsid w:val="69E364E5"/>
    <w:rsid w:val="6A309C55"/>
    <w:rsid w:val="6A390DFA"/>
    <w:rsid w:val="6A504528"/>
    <w:rsid w:val="6A692348"/>
    <w:rsid w:val="6AA20E63"/>
    <w:rsid w:val="6AA45788"/>
    <w:rsid w:val="6ACB0AFB"/>
    <w:rsid w:val="6AFCAA64"/>
    <w:rsid w:val="6B058E83"/>
    <w:rsid w:val="6B1DCC3D"/>
    <w:rsid w:val="6B20DDFF"/>
    <w:rsid w:val="6B211DDE"/>
    <w:rsid w:val="6B393129"/>
    <w:rsid w:val="6B65E534"/>
    <w:rsid w:val="6B692BC5"/>
    <w:rsid w:val="6B81CBC2"/>
    <w:rsid w:val="6BADFA30"/>
    <w:rsid w:val="6BB3C0D8"/>
    <w:rsid w:val="6BC1EEF8"/>
    <w:rsid w:val="6C0315BB"/>
    <w:rsid w:val="6C15510A"/>
    <w:rsid w:val="6C23A440"/>
    <w:rsid w:val="6C277998"/>
    <w:rsid w:val="6C2A05A3"/>
    <w:rsid w:val="6C4CDC0D"/>
    <w:rsid w:val="6C56C523"/>
    <w:rsid w:val="6C61D4C0"/>
    <w:rsid w:val="6C67D990"/>
    <w:rsid w:val="6C68AB4D"/>
    <w:rsid w:val="6C7A5B55"/>
    <w:rsid w:val="6C87A158"/>
    <w:rsid w:val="6C8CF396"/>
    <w:rsid w:val="6C8D3D13"/>
    <w:rsid w:val="6C9359EA"/>
    <w:rsid w:val="6CA2ECE2"/>
    <w:rsid w:val="6CADD863"/>
    <w:rsid w:val="6CB6274C"/>
    <w:rsid w:val="6CC3C22D"/>
    <w:rsid w:val="6CC7EEF9"/>
    <w:rsid w:val="6CE2DDFC"/>
    <w:rsid w:val="6CFF6F5E"/>
    <w:rsid w:val="6D09AA35"/>
    <w:rsid w:val="6D25C4D2"/>
    <w:rsid w:val="6D46CED4"/>
    <w:rsid w:val="6D531828"/>
    <w:rsid w:val="6D85BBB9"/>
    <w:rsid w:val="6DAB0F17"/>
    <w:rsid w:val="6DAF4AE0"/>
    <w:rsid w:val="6DBC358C"/>
    <w:rsid w:val="6DE5D133"/>
    <w:rsid w:val="6DF85AC3"/>
    <w:rsid w:val="6E52BFB7"/>
    <w:rsid w:val="6E559320"/>
    <w:rsid w:val="6E72D933"/>
    <w:rsid w:val="6E7569F2"/>
    <w:rsid w:val="6E7E6077"/>
    <w:rsid w:val="6E93C665"/>
    <w:rsid w:val="6E9602C5"/>
    <w:rsid w:val="6EAC0A5A"/>
    <w:rsid w:val="6EC862E2"/>
    <w:rsid w:val="6EF0A8DC"/>
    <w:rsid w:val="6F06E161"/>
    <w:rsid w:val="6F0A9E22"/>
    <w:rsid w:val="6F1927CC"/>
    <w:rsid w:val="6F1C1537"/>
    <w:rsid w:val="6F4AFD7A"/>
    <w:rsid w:val="6F55DD68"/>
    <w:rsid w:val="6F5791A9"/>
    <w:rsid w:val="6F5F95E3"/>
    <w:rsid w:val="6F76B1EF"/>
    <w:rsid w:val="6F9E7F86"/>
    <w:rsid w:val="6FA07895"/>
    <w:rsid w:val="6FBBD22C"/>
    <w:rsid w:val="6FBF9B11"/>
    <w:rsid w:val="6FC4FBD4"/>
    <w:rsid w:val="6FD32D4E"/>
    <w:rsid w:val="6FE46A52"/>
    <w:rsid w:val="6FFCB33E"/>
    <w:rsid w:val="700F3484"/>
    <w:rsid w:val="70160EC1"/>
    <w:rsid w:val="701CF99A"/>
    <w:rsid w:val="70471284"/>
    <w:rsid w:val="704E143A"/>
    <w:rsid w:val="705FD65A"/>
    <w:rsid w:val="70899DA0"/>
    <w:rsid w:val="7095E846"/>
    <w:rsid w:val="709FEEB1"/>
    <w:rsid w:val="70A50369"/>
    <w:rsid w:val="70D657C0"/>
    <w:rsid w:val="710E3A75"/>
    <w:rsid w:val="7137E45C"/>
    <w:rsid w:val="715F992A"/>
    <w:rsid w:val="71641276"/>
    <w:rsid w:val="717AC208"/>
    <w:rsid w:val="71A0B330"/>
    <w:rsid w:val="71A922C1"/>
    <w:rsid w:val="71B37F9C"/>
    <w:rsid w:val="71B5CF89"/>
    <w:rsid w:val="71C2AF11"/>
    <w:rsid w:val="71D47F58"/>
    <w:rsid w:val="71ECAD4C"/>
    <w:rsid w:val="71ED0FF7"/>
    <w:rsid w:val="72173EB0"/>
    <w:rsid w:val="721ED93D"/>
    <w:rsid w:val="722805A4"/>
    <w:rsid w:val="726658DD"/>
    <w:rsid w:val="726E6536"/>
    <w:rsid w:val="728395E8"/>
    <w:rsid w:val="7286992A"/>
    <w:rsid w:val="729FE59C"/>
    <w:rsid w:val="72B05CC8"/>
    <w:rsid w:val="72BC943B"/>
    <w:rsid w:val="72C31397"/>
    <w:rsid w:val="72D3CC48"/>
    <w:rsid w:val="72D40BB6"/>
    <w:rsid w:val="72E3CACF"/>
    <w:rsid w:val="73218D9E"/>
    <w:rsid w:val="733427F0"/>
    <w:rsid w:val="7335A0CA"/>
    <w:rsid w:val="735E94D8"/>
    <w:rsid w:val="736C6AA2"/>
    <w:rsid w:val="7370504A"/>
    <w:rsid w:val="73840789"/>
    <w:rsid w:val="739B519E"/>
    <w:rsid w:val="73A05543"/>
    <w:rsid w:val="73C8E8EC"/>
    <w:rsid w:val="73CA2B35"/>
    <w:rsid w:val="73D0C960"/>
    <w:rsid w:val="743F38CD"/>
    <w:rsid w:val="745FD27B"/>
    <w:rsid w:val="747563B6"/>
    <w:rsid w:val="7478D388"/>
    <w:rsid w:val="74B7CAD4"/>
    <w:rsid w:val="74B87927"/>
    <w:rsid w:val="74C5362D"/>
    <w:rsid w:val="74CB3BF3"/>
    <w:rsid w:val="74DE7369"/>
    <w:rsid w:val="74FB2099"/>
    <w:rsid w:val="750B4E0D"/>
    <w:rsid w:val="75228E5F"/>
    <w:rsid w:val="7525B7C8"/>
    <w:rsid w:val="754BB2AF"/>
    <w:rsid w:val="756C9DF6"/>
    <w:rsid w:val="758C2018"/>
    <w:rsid w:val="75B25269"/>
    <w:rsid w:val="75BF80C1"/>
    <w:rsid w:val="75E8B3FA"/>
    <w:rsid w:val="7614F206"/>
    <w:rsid w:val="762F41A0"/>
    <w:rsid w:val="763DDDDB"/>
    <w:rsid w:val="76494923"/>
    <w:rsid w:val="764E2794"/>
    <w:rsid w:val="76615F29"/>
    <w:rsid w:val="7662618D"/>
    <w:rsid w:val="767B3FE9"/>
    <w:rsid w:val="768545D7"/>
    <w:rsid w:val="769B3D09"/>
    <w:rsid w:val="76A4A86D"/>
    <w:rsid w:val="76B46FD5"/>
    <w:rsid w:val="76DB9CFA"/>
    <w:rsid w:val="76EFA0F3"/>
    <w:rsid w:val="76F30691"/>
    <w:rsid w:val="770D47A0"/>
    <w:rsid w:val="77182B6F"/>
    <w:rsid w:val="771AE9E7"/>
    <w:rsid w:val="771D08ED"/>
    <w:rsid w:val="7731AB7C"/>
    <w:rsid w:val="7747EEA0"/>
    <w:rsid w:val="774E3184"/>
    <w:rsid w:val="7751A9A8"/>
    <w:rsid w:val="77546771"/>
    <w:rsid w:val="775C5D6C"/>
    <w:rsid w:val="7797A4F5"/>
    <w:rsid w:val="77A51F49"/>
    <w:rsid w:val="77A9A544"/>
    <w:rsid w:val="77B86B9A"/>
    <w:rsid w:val="77BC3EC4"/>
    <w:rsid w:val="77E5D79B"/>
    <w:rsid w:val="77EF6749"/>
    <w:rsid w:val="780984D4"/>
    <w:rsid w:val="781382A2"/>
    <w:rsid w:val="7822ED72"/>
    <w:rsid w:val="78333CA2"/>
    <w:rsid w:val="787A2B09"/>
    <w:rsid w:val="78B65954"/>
    <w:rsid w:val="78B885A1"/>
    <w:rsid w:val="78B8E368"/>
    <w:rsid w:val="78CA1BCA"/>
    <w:rsid w:val="7919FA31"/>
    <w:rsid w:val="7945B494"/>
    <w:rsid w:val="795A64B6"/>
    <w:rsid w:val="7979B5E4"/>
    <w:rsid w:val="797F1E35"/>
    <w:rsid w:val="79A37CC9"/>
    <w:rsid w:val="79B50C72"/>
    <w:rsid w:val="79B59F97"/>
    <w:rsid w:val="79C03880"/>
    <w:rsid w:val="79C722CB"/>
    <w:rsid w:val="79CFB351"/>
    <w:rsid w:val="79F25A2D"/>
    <w:rsid w:val="79F76A40"/>
    <w:rsid w:val="79FD9878"/>
    <w:rsid w:val="7A02E478"/>
    <w:rsid w:val="7A2FD503"/>
    <w:rsid w:val="7A36DF27"/>
    <w:rsid w:val="7A5E54E3"/>
    <w:rsid w:val="7A601DBE"/>
    <w:rsid w:val="7A6755EE"/>
    <w:rsid w:val="7A853075"/>
    <w:rsid w:val="7A94FE99"/>
    <w:rsid w:val="7A9C56AA"/>
    <w:rsid w:val="7AAB0E1C"/>
    <w:rsid w:val="7AAF4C98"/>
    <w:rsid w:val="7AC7B83C"/>
    <w:rsid w:val="7AC9F129"/>
    <w:rsid w:val="7AD925E3"/>
    <w:rsid w:val="7ADA2BE4"/>
    <w:rsid w:val="7ADB6888"/>
    <w:rsid w:val="7AEA1F86"/>
    <w:rsid w:val="7AFC8FB7"/>
    <w:rsid w:val="7AFFD588"/>
    <w:rsid w:val="7B0FDADB"/>
    <w:rsid w:val="7B216C99"/>
    <w:rsid w:val="7B241E48"/>
    <w:rsid w:val="7B52C7D6"/>
    <w:rsid w:val="7B572672"/>
    <w:rsid w:val="7B75D2A1"/>
    <w:rsid w:val="7B7888EC"/>
    <w:rsid w:val="7BA92430"/>
    <w:rsid w:val="7BAAA730"/>
    <w:rsid w:val="7BCA46FB"/>
    <w:rsid w:val="7BDA1900"/>
    <w:rsid w:val="7BEAA846"/>
    <w:rsid w:val="7C124BC6"/>
    <w:rsid w:val="7C1D1F6E"/>
    <w:rsid w:val="7C53D927"/>
    <w:rsid w:val="7C5D0AAA"/>
    <w:rsid w:val="7C677B83"/>
    <w:rsid w:val="7C6B903D"/>
    <w:rsid w:val="7C7F87F9"/>
    <w:rsid w:val="7C80D415"/>
    <w:rsid w:val="7C8AE016"/>
    <w:rsid w:val="7C9D2AD6"/>
    <w:rsid w:val="7CDF2C20"/>
    <w:rsid w:val="7CE731BC"/>
    <w:rsid w:val="7CF95A47"/>
    <w:rsid w:val="7D47AD9C"/>
    <w:rsid w:val="7D4D7408"/>
    <w:rsid w:val="7D621F1C"/>
    <w:rsid w:val="7D6E32CB"/>
    <w:rsid w:val="7D80AB08"/>
    <w:rsid w:val="7DCCE614"/>
    <w:rsid w:val="7DD265CC"/>
    <w:rsid w:val="7E006DBD"/>
    <w:rsid w:val="7E0A40F3"/>
    <w:rsid w:val="7E14ECB3"/>
    <w:rsid w:val="7E889420"/>
    <w:rsid w:val="7EB7B2C6"/>
    <w:rsid w:val="7ED6B582"/>
    <w:rsid w:val="7EE10173"/>
    <w:rsid w:val="7F0241D0"/>
    <w:rsid w:val="7F0D42D6"/>
    <w:rsid w:val="7F27E027"/>
    <w:rsid w:val="7F31C225"/>
    <w:rsid w:val="7F481AFE"/>
    <w:rsid w:val="7F4EDFA6"/>
    <w:rsid w:val="7F7A4F3B"/>
    <w:rsid w:val="7F850F4B"/>
    <w:rsid w:val="7F9DF4D4"/>
    <w:rsid w:val="7FD799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DA233"/>
  <w15:docId w15:val="{9C96B165-9154-4EA4-A113-E755AB9E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03C89"/>
    <w:rPr>
      <w:lang w:val="pl-PL"/>
    </w:rPr>
  </w:style>
  <w:style w:type="paragraph" w:styleId="Nadpis1">
    <w:name w:val="heading 1"/>
    <w:basedOn w:val="Normlny"/>
    <w:next w:val="Normlny"/>
    <w:link w:val="Nadpis1Char"/>
    <w:uiPriority w:val="9"/>
    <w:qFormat/>
    <w:rsid w:val="00DB3D3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3">
    <w:name w:val="heading 3"/>
    <w:basedOn w:val="Normlny"/>
    <w:next w:val="Normlny"/>
    <w:link w:val="Nadpis3Char"/>
    <w:qFormat/>
    <w:rsid w:val="00167435"/>
    <w:pPr>
      <w:keepNext/>
      <w:outlineLvl w:val="2"/>
    </w:pPr>
    <w:rPr>
      <w:rFonts w:ascii="Calibri" w:eastAsia="Times New Roman" w:hAnsi="Calibri" w:cs="Times New Roman"/>
      <w:i/>
      <w:sz w:val="16"/>
      <w:szCs w:val="16"/>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B3D3E"/>
    <w:rPr>
      <w:rFonts w:asciiTheme="majorHAnsi" w:eastAsiaTheme="majorEastAsia" w:hAnsiTheme="majorHAnsi" w:cstheme="majorBidi"/>
      <w:b/>
      <w:bCs/>
      <w:color w:val="2F5496" w:themeColor="accent1" w:themeShade="BF"/>
      <w:sz w:val="28"/>
      <w:szCs w:val="28"/>
      <w:lang w:val="pl-PL"/>
    </w:rPr>
  </w:style>
  <w:style w:type="character" w:customStyle="1" w:styleId="Nadpis3Char">
    <w:name w:val="Nadpis 3 Char"/>
    <w:basedOn w:val="Predvolenpsmoodseku"/>
    <w:link w:val="Nadpis3"/>
    <w:rsid w:val="00167435"/>
    <w:rPr>
      <w:rFonts w:ascii="Calibri" w:eastAsia="Times New Roman" w:hAnsi="Calibri" w:cs="Times New Roman"/>
      <w:i/>
      <w:sz w:val="16"/>
      <w:szCs w:val="16"/>
      <w:lang w:eastAsia="cs-CZ"/>
    </w:rPr>
  </w:style>
  <w:style w:type="paragraph" w:styleId="Hlavika">
    <w:name w:val="header"/>
    <w:basedOn w:val="Normlny"/>
    <w:link w:val="HlavikaChar"/>
    <w:uiPriority w:val="99"/>
    <w:unhideWhenUsed/>
    <w:rsid w:val="00A21AF9"/>
    <w:pPr>
      <w:tabs>
        <w:tab w:val="center" w:pos="4536"/>
        <w:tab w:val="right" w:pos="9072"/>
      </w:tabs>
    </w:pPr>
  </w:style>
  <w:style w:type="character" w:customStyle="1" w:styleId="HlavikaChar">
    <w:name w:val="Hlavička Char"/>
    <w:basedOn w:val="Predvolenpsmoodseku"/>
    <w:link w:val="Hlavika"/>
    <w:uiPriority w:val="99"/>
    <w:rsid w:val="00A21AF9"/>
    <w:rPr>
      <w:lang w:val="pl-PL"/>
    </w:rPr>
  </w:style>
  <w:style w:type="paragraph" w:styleId="Pta">
    <w:name w:val="footer"/>
    <w:basedOn w:val="Normlny"/>
    <w:link w:val="PtaChar"/>
    <w:uiPriority w:val="99"/>
    <w:unhideWhenUsed/>
    <w:rsid w:val="00A21AF9"/>
    <w:pPr>
      <w:tabs>
        <w:tab w:val="center" w:pos="4536"/>
        <w:tab w:val="right" w:pos="9072"/>
      </w:tabs>
    </w:pPr>
  </w:style>
  <w:style w:type="character" w:customStyle="1" w:styleId="PtaChar">
    <w:name w:val="Päta Char"/>
    <w:basedOn w:val="Predvolenpsmoodseku"/>
    <w:link w:val="Pta"/>
    <w:uiPriority w:val="99"/>
    <w:rsid w:val="00A21AF9"/>
    <w:rPr>
      <w:lang w:val="pl-PL"/>
    </w:rPr>
  </w:style>
  <w:style w:type="character" w:styleId="Hypertextovprepojenie">
    <w:name w:val="Hyperlink"/>
    <w:basedOn w:val="Predvolenpsmoodseku"/>
    <w:uiPriority w:val="99"/>
    <w:unhideWhenUsed/>
    <w:rsid w:val="00A21AF9"/>
    <w:rPr>
      <w:color w:val="0563C1" w:themeColor="hyperlink"/>
      <w:u w:val="single"/>
    </w:rPr>
  </w:style>
  <w:style w:type="character" w:customStyle="1" w:styleId="Nevyrieenzmienka1">
    <w:name w:val="Nevyriešená zmienka1"/>
    <w:basedOn w:val="Predvolenpsmoodseku"/>
    <w:uiPriority w:val="99"/>
    <w:semiHidden/>
    <w:unhideWhenUsed/>
    <w:rsid w:val="00A21AF9"/>
    <w:rPr>
      <w:color w:val="605E5C"/>
      <w:shd w:val="clear" w:color="auto" w:fill="E1DFDD"/>
    </w:rPr>
  </w:style>
  <w:style w:type="paragraph" w:styleId="Textbubliny">
    <w:name w:val="Balloon Text"/>
    <w:basedOn w:val="Normlny"/>
    <w:link w:val="TextbublinyChar"/>
    <w:uiPriority w:val="99"/>
    <w:semiHidden/>
    <w:unhideWhenUsed/>
    <w:rsid w:val="00E9726B"/>
    <w:rPr>
      <w:rFonts w:ascii="Tahoma" w:hAnsi="Tahoma" w:cs="Tahoma"/>
      <w:sz w:val="16"/>
      <w:szCs w:val="16"/>
    </w:rPr>
  </w:style>
  <w:style w:type="character" w:customStyle="1" w:styleId="TextbublinyChar">
    <w:name w:val="Text bubliny Char"/>
    <w:basedOn w:val="Predvolenpsmoodseku"/>
    <w:link w:val="Textbubliny"/>
    <w:uiPriority w:val="99"/>
    <w:semiHidden/>
    <w:rsid w:val="00E9726B"/>
    <w:rPr>
      <w:rFonts w:ascii="Tahoma" w:hAnsi="Tahoma" w:cs="Tahoma"/>
      <w:sz w:val="16"/>
      <w:szCs w:val="16"/>
      <w:lang w:val="pl-PL"/>
    </w:rPr>
  </w:style>
  <w:style w:type="character" w:styleId="Odkaznakomentr">
    <w:name w:val="annotation reference"/>
    <w:basedOn w:val="Predvolenpsmoodseku"/>
    <w:uiPriority w:val="99"/>
    <w:semiHidden/>
    <w:unhideWhenUsed/>
    <w:rsid w:val="005A13BC"/>
    <w:rPr>
      <w:sz w:val="16"/>
      <w:szCs w:val="16"/>
    </w:rPr>
  </w:style>
  <w:style w:type="paragraph" w:styleId="Textkomentra">
    <w:name w:val="annotation text"/>
    <w:basedOn w:val="Normlny"/>
    <w:link w:val="TextkomentraChar"/>
    <w:uiPriority w:val="99"/>
    <w:unhideWhenUsed/>
    <w:rsid w:val="005A13BC"/>
    <w:rPr>
      <w:sz w:val="20"/>
      <w:szCs w:val="20"/>
    </w:rPr>
  </w:style>
  <w:style w:type="character" w:customStyle="1" w:styleId="TextkomentraChar">
    <w:name w:val="Text komentára Char"/>
    <w:basedOn w:val="Predvolenpsmoodseku"/>
    <w:link w:val="Textkomentra"/>
    <w:uiPriority w:val="99"/>
    <w:rsid w:val="005A13BC"/>
    <w:rPr>
      <w:sz w:val="20"/>
      <w:szCs w:val="20"/>
      <w:lang w:val="pl-PL"/>
    </w:rPr>
  </w:style>
  <w:style w:type="paragraph" w:styleId="Predmetkomentra">
    <w:name w:val="annotation subject"/>
    <w:basedOn w:val="Textkomentra"/>
    <w:next w:val="Textkomentra"/>
    <w:link w:val="PredmetkomentraChar"/>
    <w:uiPriority w:val="99"/>
    <w:semiHidden/>
    <w:unhideWhenUsed/>
    <w:rsid w:val="005A13BC"/>
    <w:rPr>
      <w:b/>
      <w:bCs/>
    </w:rPr>
  </w:style>
  <w:style w:type="character" w:customStyle="1" w:styleId="PredmetkomentraChar">
    <w:name w:val="Predmet komentára Char"/>
    <w:basedOn w:val="TextkomentraChar"/>
    <w:link w:val="Predmetkomentra"/>
    <w:uiPriority w:val="99"/>
    <w:semiHidden/>
    <w:rsid w:val="005A13BC"/>
    <w:rPr>
      <w:b/>
      <w:bCs/>
      <w:sz w:val="20"/>
      <w:szCs w:val="20"/>
      <w:lang w:val="pl-PL"/>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2"/>
    <w:basedOn w:val="Normlny"/>
    <w:link w:val="OdsekzoznamuChar"/>
    <w:uiPriority w:val="34"/>
    <w:qFormat/>
    <w:rsid w:val="00240E62"/>
    <w:pPr>
      <w:ind w:left="720"/>
      <w:contextualSpacing/>
    </w:pPr>
    <w:rPr>
      <w:rFonts w:ascii="Times New Roman" w:eastAsia="Times New Roman" w:hAnsi="Times New Roman" w:cs="Times New Roman"/>
      <w:noProof/>
      <w:lang w:val="sk-SK" w:eastAsia="cs-CZ"/>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40E62"/>
    <w:rPr>
      <w:rFonts w:ascii="Times New Roman" w:eastAsia="Times New Roman" w:hAnsi="Times New Roman" w:cs="Times New Roman"/>
      <w:noProof/>
      <w:lang w:eastAsia="cs-CZ"/>
    </w:rPr>
  </w:style>
  <w:style w:type="paragraph" w:customStyle="1" w:styleId="Default">
    <w:name w:val="Default"/>
    <w:rsid w:val="00240E62"/>
    <w:pPr>
      <w:autoSpaceDE w:val="0"/>
      <w:autoSpaceDN w:val="0"/>
      <w:adjustRightInd w:val="0"/>
    </w:pPr>
    <w:rPr>
      <w:rFonts w:ascii="HiddenHorzOCl" w:eastAsia="MS Mincho" w:hAnsi="HiddenHorzOCl" w:cs="HiddenHorzOCl"/>
      <w:color w:val="000000"/>
      <w:lang w:eastAsia="sk-SK"/>
    </w:rPr>
  </w:style>
  <w:style w:type="paragraph" w:styleId="Bezriadkovania">
    <w:name w:val="No Spacing"/>
    <w:aliases w:val="Klasický text"/>
    <w:uiPriority w:val="1"/>
    <w:qFormat/>
    <w:rsid w:val="00240E62"/>
    <w:rPr>
      <w:rFonts w:ascii="Times New Roman" w:eastAsia="Times New Roman" w:hAnsi="Times New Roman" w:cs="Times New Roman"/>
      <w:noProof/>
      <w:lang w:eastAsia="cs-CZ"/>
    </w:rPr>
  </w:style>
  <w:style w:type="character" w:customStyle="1" w:styleId="xbold">
    <w:name w:val="x bold"/>
    <w:rsid w:val="00240E62"/>
    <w:rPr>
      <w:b/>
      <w:bCs/>
      <w:color w:val="000000"/>
    </w:rPr>
  </w:style>
  <w:style w:type="table" w:styleId="Mriekatabuky">
    <w:name w:val="Table Grid"/>
    <w:basedOn w:val="Normlnatabuka"/>
    <w:uiPriority w:val="59"/>
    <w:rsid w:val="00240E62"/>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rsid w:val="00240E62"/>
    <w:pPr>
      <w:jc w:val="both"/>
    </w:pPr>
    <w:rPr>
      <w:rFonts w:ascii="Times New Roman" w:eastAsia="MS Mincho" w:hAnsi="Times New Roman" w:cs="Times New Roman"/>
      <w:lang w:val="sk-SK" w:eastAsia="sk-SK"/>
    </w:rPr>
  </w:style>
  <w:style w:type="character" w:customStyle="1" w:styleId="ZkladntextChar">
    <w:name w:val="Základný text Char"/>
    <w:basedOn w:val="Predvolenpsmoodseku"/>
    <w:link w:val="Zkladntext"/>
    <w:rsid w:val="00240E62"/>
    <w:rPr>
      <w:rFonts w:ascii="Times New Roman" w:eastAsia="MS Mincho" w:hAnsi="Times New Roman" w:cs="Times New Roman"/>
      <w:lang w:eastAsia="sk-SK"/>
    </w:rPr>
  </w:style>
  <w:style w:type="paragraph" w:styleId="Obyajntext">
    <w:name w:val="Plain Text"/>
    <w:basedOn w:val="Normlny"/>
    <w:link w:val="ObyajntextChar"/>
    <w:uiPriority w:val="99"/>
    <w:unhideWhenUsed/>
    <w:rsid w:val="00240E62"/>
    <w:rPr>
      <w:rFonts w:ascii="Consolas" w:hAnsi="Consolas"/>
      <w:sz w:val="21"/>
      <w:szCs w:val="21"/>
      <w:lang w:val="sk-SK"/>
    </w:rPr>
  </w:style>
  <w:style w:type="character" w:customStyle="1" w:styleId="ObyajntextChar">
    <w:name w:val="Obyčajný text Char"/>
    <w:basedOn w:val="Predvolenpsmoodseku"/>
    <w:link w:val="Obyajntext"/>
    <w:uiPriority w:val="99"/>
    <w:rsid w:val="00240E62"/>
    <w:rPr>
      <w:rFonts w:ascii="Consolas" w:hAnsi="Consolas"/>
      <w:sz w:val="21"/>
      <w:szCs w:val="21"/>
    </w:rPr>
  </w:style>
  <w:style w:type="paragraph" w:customStyle="1" w:styleId="tl1">
    <w:name w:val="Štýl1"/>
    <w:basedOn w:val="Normlny"/>
    <w:rsid w:val="00DB3D3E"/>
    <w:pPr>
      <w:numPr>
        <w:ilvl w:val="3"/>
        <w:numId w:val="19"/>
      </w:numPr>
      <w:jc w:val="center"/>
    </w:pPr>
    <w:rPr>
      <w:rFonts w:ascii="Tahoma" w:eastAsia="MS Mincho" w:hAnsi="Tahoma" w:cs="Times New Roman"/>
      <w:sz w:val="18"/>
      <w:lang w:val="sk-SK" w:eastAsia="sk-SK"/>
    </w:rPr>
  </w:style>
  <w:style w:type="character" w:customStyle="1" w:styleId="ra">
    <w:name w:val="ra"/>
    <w:basedOn w:val="Predvolenpsmoodseku"/>
    <w:rsid w:val="00DB3D3E"/>
  </w:style>
  <w:style w:type="character" w:styleId="Vrazn">
    <w:name w:val="Strong"/>
    <w:uiPriority w:val="22"/>
    <w:qFormat/>
    <w:rsid w:val="00ED7659"/>
    <w:rPr>
      <w:b/>
      <w:bCs/>
    </w:rPr>
  </w:style>
  <w:style w:type="character" w:customStyle="1" w:styleId="nowrap">
    <w:name w:val="nowrap"/>
    <w:basedOn w:val="Predvolenpsmoodseku"/>
    <w:rsid w:val="00641A2E"/>
  </w:style>
  <w:style w:type="table" w:customStyle="1" w:styleId="TableGrid1">
    <w:name w:val="Table Grid1"/>
    <w:rsid w:val="002E102B"/>
    <w:rPr>
      <w:rFonts w:eastAsiaTheme="minorEastAsia"/>
      <w:sz w:val="22"/>
      <w:szCs w:val="22"/>
      <w:lang w:eastAsia="sk-SK"/>
    </w:rPr>
    <w:tblPr>
      <w:tblCellMar>
        <w:top w:w="0" w:type="dxa"/>
        <w:left w:w="0" w:type="dxa"/>
        <w:bottom w:w="0" w:type="dxa"/>
        <w:right w:w="0" w:type="dxa"/>
      </w:tblCellMar>
    </w:tblPr>
  </w:style>
  <w:style w:type="character" w:customStyle="1" w:styleId="m7eme">
    <w:name w:val="m7eme"/>
    <w:basedOn w:val="Predvolenpsmoodseku"/>
    <w:rsid w:val="002E102B"/>
  </w:style>
  <w:style w:type="character" w:styleId="Zmienka">
    <w:name w:val="Mention"/>
    <w:basedOn w:val="Predvolenpsmoodseku"/>
    <w:uiPriority w:val="99"/>
    <w:unhideWhenUsed/>
    <w:rsid w:val="002E102B"/>
    <w:rPr>
      <w:color w:val="2B579A"/>
      <w:shd w:val="clear" w:color="auto" w:fill="E1DFDD"/>
    </w:rPr>
  </w:style>
  <w:style w:type="character" w:customStyle="1" w:styleId="myxfac">
    <w:name w:val="myxfac"/>
    <w:basedOn w:val="Predvolenpsmoodseku"/>
    <w:rsid w:val="002E102B"/>
  </w:style>
  <w:style w:type="character" w:customStyle="1" w:styleId="PredformtovanHTMLChar">
    <w:name w:val="Predformátované HTML Char"/>
    <w:basedOn w:val="Predvolenpsmoodseku"/>
    <w:link w:val="PredformtovanHTML"/>
    <w:uiPriority w:val="99"/>
    <w:semiHidden/>
    <w:rsid w:val="002E102B"/>
    <w:rPr>
      <w:rFonts w:ascii="Courier New" w:eastAsia="Times New Roman" w:hAnsi="Courier New" w:cs="Courier New"/>
      <w:sz w:val="20"/>
      <w:szCs w:val="20"/>
      <w:lang w:eastAsia="sk-SK"/>
    </w:rPr>
  </w:style>
  <w:style w:type="paragraph" w:styleId="PredformtovanHTML">
    <w:name w:val="HTML Preformatted"/>
    <w:basedOn w:val="Normlny"/>
    <w:link w:val="PredformtovanHTMLChar"/>
    <w:uiPriority w:val="99"/>
    <w:semiHidden/>
    <w:unhideWhenUsed/>
    <w:rsid w:val="002E1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sk-SK" w:eastAsia="sk-SK"/>
    </w:rPr>
  </w:style>
  <w:style w:type="character" w:customStyle="1" w:styleId="y2iqfc">
    <w:name w:val="y2iqfc"/>
    <w:basedOn w:val="Predvolenpsmoodseku"/>
    <w:rsid w:val="002E102B"/>
  </w:style>
  <w:style w:type="character" w:styleId="Nevyrieenzmienka">
    <w:name w:val="Unresolved Mention"/>
    <w:basedOn w:val="Predvolenpsmoodseku"/>
    <w:uiPriority w:val="99"/>
    <w:semiHidden/>
    <w:unhideWhenUsed/>
    <w:rsid w:val="005E3DA9"/>
    <w:rPr>
      <w:color w:val="605E5C"/>
      <w:shd w:val="clear" w:color="auto" w:fill="E1DFDD"/>
    </w:rPr>
  </w:style>
  <w:style w:type="character" w:styleId="PouitHypertextovPrepojenie">
    <w:name w:val="FollowedHyperlink"/>
    <w:basedOn w:val="Predvolenpsmoodseku"/>
    <w:uiPriority w:val="99"/>
    <w:semiHidden/>
    <w:unhideWhenUsed/>
    <w:rsid w:val="005E3DA9"/>
    <w:rPr>
      <w:color w:val="954F72" w:themeColor="followedHyperlink"/>
      <w:u w:val="single"/>
    </w:rPr>
  </w:style>
  <w:style w:type="paragraph" w:customStyle="1" w:styleId="paragraph">
    <w:name w:val="paragraph"/>
    <w:basedOn w:val="Normlny"/>
    <w:rsid w:val="00D3721A"/>
    <w:pPr>
      <w:spacing w:before="100" w:beforeAutospacing="1" w:after="100" w:afterAutospacing="1"/>
    </w:pPr>
    <w:rPr>
      <w:rFonts w:ascii="Times New Roman" w:eastAsia="Times New Roman" w:hAnsi="Times New Roman" w:cs="Times New Roman"/>
      <w:lang w:val="sk-SK" w:eastAsia="sk-SK"/>
    </w:rPr>
  </w:style>
  <w:style w:type="character" w:customStyle="1" w:styleId="normaltextrun">
    <w:name w:val="normaltextrun"/>
    <w:basedOn w:val="Predvolenpsmoodseku"/>
    <w:rsid w:val="00D3721A"/>
  </w:style>
  <w:style w:type="character" w:customStyle="1" w:styleId="eop">
    <w:name w:val="eop"/>
    <w:basedOn w:val="Predvolenpsmoodseku"/>
    <w:rsid w:val="00D3721A"/>
  </w:style>
  <w:style w:type="paragraph" w:styleId="Normlnywebov">
    <w:name w:val="Normal (Web)"/>
    <w:basedOn w:val="Normlny"/>
    <w:uiPriority w:val="99"/>
    <w:semiHidden/>
    <w:unhideWhenUsed/>
    <w:rsid w:val="001E5102"/>
    <w:pPr>
      <w:spacing w:before="100" w:beforeAutospacing="1" w:after="100" w:afterAutospacing="1"/>
    </w:pPr>
    <w:rPr>
      <w:rFonts w:ascii="Times New Roman" w:eastAsia="Times New Roman" w:hAnsi="Times New Roman" w:cs="Times New Roman"/>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526855">
      <w:bodyDiv w:val="1"/>
      <w:marLeft w:val="0"/>
      <w:marRight w:val="0"/>
      <w:marTop w:val="0"/>
      <w:marBottom w:val="0"/>
      <w:divBdr>
        <w:top w:val="none" w:sz="0" w:space="0" w:color="auto"/>
        <w:left w:val="none" w:sz="0" w:space="0" w:color="auto"/>
        <w:bottom w:val="none" w:sz="0" w:space="0" w:color="auto"/>
        <w:right w:val="none" w:sz="0" w:space="0" w:color="auto"/>
      </w:divBdr>
      <w:divsChild>
        <w:div w:id="2004047621">
          <w:marLeft w:val="0"/>
          <w:marRight w:val="0"/>
          <w:marTop w:val="0"/>
          <w:marBottom w:val="0"/>
          <w:divBdr>
            <w:top w:val="none" w:sz="0" w:space="0" w:color="auto"/>
            <w:left w:val="none" w:sz="0" w:space="0" w:color="auto"/>
            <w:bottom w:val="none" w:sz="0" w:space="0" w:color="auto"/>
            <w:right w:val="none" w:sz="0" w:space="0" w:color="auto"/>
          </w:divBdr>
        </w:div>
        <w:div w:id="1889024606">
          <w:marLeft w:val="0"/>
          <w:marRight w:val="0"/>
          <w:marTop w:val="0"/>
          <w:marBottom w:val="0"/>
          <w:divBdr>
            <w:top w:val="none" w:sz="0" w:space="0" w:color="auto"/>
            <w:left w:val="none" w:sz="0" w:space="0" w:color="auto"/>
            <w:bottom w:val="none" w:sz="0" w:space="0" w:color="auto"/>
            <w:right w:val="none" w:sz="0" w:space="0" w:color="auto"/>
          </w:divBdr>
        </w:div>
      </w:divsChild>
    </w:div>
    <w:div w:id="1455905689">
      <w:bodyDiv w:val="1"/>
      <w:marLeft w:val="0"/>
      <w:marRight w:val="0"/>
      <w:marTop w:val="0"/>
      <w:marBottom w:val="0"/>
      <w:divBdr>
        <w:top w:val="none" w:sz="0" w:space="0" w:color="auto"/>
        <w:left w:val="none" w:sz="0" w:space="0" w:color="auto"/>
        <w:bottom w:val="none" w:sz="0" w:space="0" w:color="auto"/>
        <w:right w:val="none" w:sz="0" w:space="0" w:color="auto"/>
      </w:divBdr>
      <w:divsChild>
        <w:div w:id="1071732922">
          <w:marLeft w:val="0"/>
          <w:marRight w:val="0"/>
          <w:marTop w:val="0"/>
          <w:marBottom w:val="0"/>
          <w:divBdr>
            <w:top w:val="none" w:sz="0" w:space="0" w:color="auto"/>
            <w:left w:val="none" w:sz="0" w:space="0" w:color="auto"/>
            <w:bottom w:val="none" w:sz="0" w:space="0" w:color="auto"/>
            <w:right w:val="none" w:sz="0" w:space="0" w:color="auto"/>
          </w:divBdr>
          <w:divsChild>
            <w:div w:id="406729984">
              <w:marLeft w:val="0"/>
              <w:marRight w:val="0"/>
              <w:marTop w:val="0"/>
              <w:marBottom w:val="0"/>
              <w:divBdr>
                <w:top w:val="none" w:sz="0" w:space="0" w:color="auto"/>
                <w:left w:val="none" w:sz="0" w:space="0" w:color="auto"/>
                <w:bottom w:val="none" w:sz="0" w:space="0" w:color="auto"/>
                <w:right w:val="none" w:sz="0" w:space="0" w:color="auto"/>
              </w:divBdr>
            </w:div>
            <w:div w:id="1269315891">
              <w:marLeft w:val="0"/>
              <w:marRight w:val="0"/>
              <w:marTop w:val="0"/>
              <w:marBottom w:val="0"/>
              <w:divBdr>
                <w:top w:val="none" w:sz="0" w:space="0" w:color="auto"/>
                <w:left w:val="none" w:sz="0" w:space="0" w:color="auto"/>
                <w:bottom w:val="none" w:sz="0" w:space="0" w:color="auto"/>
                <w:right w:val="none" w:sz="0" w:space="0" w:color="auto"/>
              </w:divBdr>
            </w:div>
            <w:div w:id="1785535210">
              <w:marLeft w:val="0"/>
              <w:marRight w:val="0"/>
              <w:marTop w:val="0"/>
              <w:marBottom w:val="0"/>
              <w:divBdr>
                <w:top w:val="none" w:sz="0" w:space="0" w:color="auto"/>
                <w:left w:val="none" w:sz="0" w:space="0" w:color="auto"/>
                <w:bottom w:val="none" w:sz="0" w:space="0" w:color="auto"/>
                <w:right w:val="none" w:sz="0" w:space="0" w:color="auto"/>
              </w:divBdr>
            </w:div>
            <w:div w:id="367919148">
              <w:marLeft w:val="0"/>
              <w:marRight w:val="0"/>
              <w:marTop w:val="0"/>
              <w:marBottom w:val="0"/>
              <w:divBdr>
                <w:top w:val="none" w:sz="0" w:space="0" w:color="auto"/>
                <w:left w:val="none" w:sz="0" w:space="0" w:color="auto"/>
                <w:bottom w:val="none" w:sz="0" w:space="0" w:color="auto"/>
                <w:right w:val="none" w:sz="0" w:space="0" w:color="auto"/>
              </w:divBdr>
            </w:div>
            <w:div w:id="296112306">
              <w:marLeft w:val="0"/>
              <w:marRight w:val="0"/>
              <w:marTop w:val="0"/>
              <w:marBottom w:val="0"/>
              <w:divBdr>
                <w:top w:val="none" w:sz="0" w:space="0" w:color="auto"/>
                <w:left w:val="none" w:sz="0" w:space="0" w:color="auto"/>
                <w:bottom w:val="none" w:sz="0" w:space="0" w:color="auto"/>
                <w:right w:val="none" w:sz="0" w:space="0" w:color="auto"/>
              </w:divBdr>
            </w:div>
            <w:div w:id="1796482848">
              <w:marLeft w:val="0"/>
              <w:marRight w:val="0"/>
              <w:marTop w:val="0"/>
              <w:marBottom w:val="0"/>
              <w:divBdr>
                <w:top w:val="none" w:sz="0" w:space="0" w:color="auto"/>
                <w:left w:val="none" w:sz="0" w:space="0" w:color="auto"/>
                <w:bottom w:val="none" w:sz="0" w:space="0" w:color="auto"/>
                <w:right w:val="none" w:sz="0" w:space="0" w:color="auto"/>
              </w:divBdr>
            </w:div>
            <w:div w:id="2089688147">
              <w:marLeft w:val="0"/>
              <w:marRight w:val="0"/>
              <w:marTop w:val="0"/>
              <w:marBottom w:val="0"/>
              <w:divBdr>
                <w:top w:val="none" w:sz="0" w:space="0" w:color="auto"/>
                <w:left w:val="none" w:sz="0" w:space="0" w:color="auto"/>
                <w:bottom w:val="none" w:sz="0" w:space="0" w:color="auto"/>
                <w:right w:val="none" w:sz="0" w:space="0" w:color="auto"/>
              </w:divBdr>
            </w:div>
            <w:div w:id="1471676582">
              <w:marLeft w:val="0"/>
              <w:marRight w:val="0"/>
              <w:marTop w:val="0"/>
              <w:marBottom w:val="0"/>
              <w:divBdr>
                <w:top w:val="none" w:sz="0" w:space="0" w:color="auto"/>
                <w:left w:val="none" w:sz="0" w:space="0" w:color="auto"/>
                <w:bottom w:val="none" w:sz="0" w:space="0" w:color="auto"/>
                <w:right w:val="none" w:sz="0" w:space="0" w:color="auto"/>
              </w:divBdr>
            </w:div>
            <w:div w:id="1551261592">
              <w:marLeft w:val="0"/>
              <w:marRight w:val="0"/>
              <w:marTop w:val="0"/>
              <w:marBottom w:val="0"/>
              <w:divBdr>
                <w:top w:val="none" w:sz="0" w:space="0" w:color="auto"/>
                <w:left w:val="none" w:sz="0" w:space="0" w:color="auto"/>
                <w:bottom w:val="none" w:sz="0" w:space="0" w:color="auto"/>
                <w:right w:val="none" w:sz="0" w:space="0" w:color="auto"/>
              </w:divBdr>
            </w:div>
            <w:div w:id="2027050710">
              <w:marLeft w:val="0"/>
              <w:marRight w:val="0"/>
              <w:marTop w:val="0"/>
              <w:marBottom w:val="0"/>
              <w:divBdr>
                <w:top w:val="none" w:sz="0" w:space="0" w:color="auto"/>
                <w:left w:val="none" w:sz="0" w:space="0" w:color="auto"/>
                <w:bottom w:val="none" w:sz="0" w:space="0" w:color="auto"/>
                <w:right w:val="none" w:sz="0" w:space="0" w:color="auto"/>
              </w:divBdr>
            </w:div>
            <w:div w:id="2145156166">
              <w:marLeft w:val="0"/>
              <w:marRight w:val="0"/>
              <w:marTop w:val="0"/>
              <w:marBottom w:val="0"/>
              <w:divBdr>
                <w:top w:val="none" w:sz="0" w:space="0" w:color="auto"/>
                <w:left w:val="none" w:sz="0" w:space="0" w:color="auto"/>
                <w:bottom w:val="none" w:sz="0" w:space="0" w:color="auto"/>
                <w:right w:val="none" w:sz="0" w:space="0" w:color="auto"/>
              </w:divBdr>
            </w:div>
            <w:div w:id="260526265">
              <w:marLeft w:val="0"/>
              <w:marRight w:val="0"/>
              <w:marTop w:val="0"/>
              <w:marBottom w:val="0"/>
              <w:divBdr>
                <w:top w:val="none" w:sz="0" w:space="0" w:color="auto"/>
                <w:left w:val="none" w:sz="0" w:space="0" w:color="auto"/>
                <w:bottom w:val="none" w:sz="0" w:space="0" w:color="auto"/>
                <w:right w:val="none" w:sz="0" w:space="0" w:color="auto"/>
              </w:divBdr>
            </w:div>
            <w:div w:id="726301183">
              <w:marLeft w:val="0"/>
              <w:marRight w:val="0"/>
              <w:marTop w:val="0"/>
              <w:marBottom w:val="0"/>
              <w:divBdr>
                <w:top w:val="none" w:sz="0" w:space="0" w:color="auto"/>
                <w:left w:val="none" w:sz="0" w:space="0" w:color="auto"/>
                <w:bottom w:val="none" w:sz="0" w:space="0" w:color="auto"/>
                <w:right w:val="none" w:sz="0" w:space="0" w:color="auto"/>
              </w:divBdr>
            </w:div>
            <w:div w:id="1195461613">
              <w:marLeft w:val="0"/>
              <w:marRight w:val="0"/>
              <w:marTop w:val="0"/>
              <w:marBottom w:val="0"/>
              <w:divBdr>
                <w:top w:val="none" w:sz="0" w:space="0" w:color="auto"/>
                <w:left w:val="none" w:sz="0" w:space="0" w:color="auto"/>
                <w:bottom w:val="none" w:sz="0" w:space="0" w:color="auto"/>
                <w:right w:val="none" w:sz="0" w:space="0" w:color="auto"/>
              </w:divBdr>
            </w:div>
            <w:div w:id="1439520570">
              <w:marLeft w:val="0"/>
              <w:marRight w:val="0"/>
              <w:marTop w:val="0"/>
              <w:marBottom w:val="0"/>
              <w:divBdr>
                <w:top w:val="none" w:sz="0" w:space="0" w:color="auto"/>
                <w:left w:val="none" w:sz="0" w:space="0" w:color="auto"/>
                <w:bottom w:val="none" w:sz="0" w:space="0" w:color="auto"/>
                <w:right w:val="none" w:sz="0" w:space="0" w:color="auto"/>
              </w:divBdr>
            </w:div>
            <w:div w:id="1651866155">
              <w:marLeft w:val="0"/>
              <w:marRight w:val="0"/>
              <w:marTop w:val="0"/>
              <w:marBottom w:val="0"/>
              <w:divBdr>
                <w:top w:val="none" w:sz="0" w:space="0" w:color="auto"/>
                <w:left w:val="none" w:sz="0" w:space="0" w:color="auto"/>
                <w:bottom w:val="none" w:sz="0" w:space="0" w:color="auto"/>
                <w:right w:val="none" w:sz="0" w:space="0" w:color="auto"/>
              </w:divBdr>
            </w:div>
            <w:div w:id="2134782937">
              <w:marLeft w:val="0"/>
              <w:marRight w:val="0"/>
              <w:marTop w:val="0"/>
              <w:marBottom w:val="0"/>
              <w:divBdr>
                <w:top w:val="none" w:sz="0" w:space="0" w:color="auto"/>
                <w:left w:val="none" w:sz="0" w:space="0" w:color="auto"/>
                <w:bottom w:val="none" w:sz="0" w:space="0" w:color="auto"/>
                <w:right w:val="none" w:sz="0" w:space="0" w:color="auto"/>
              </w:divBdr>
            </w:div>
            <w:div w:id="775904514">
              <w:marLeft w:val="0"/>
              <w:marRight w:val="0"/>
              <w:marTop w:val="0"/>
              <w:marBottom w:val="0"/>
              <w:divBdr>
                <w:top w:val="none" w:sz="0" w:space="0" w:color="auto"/>
                <w:left w:val="none" w:sz="0" w:space="0" w:color="auto"/>
                <w:bottom w:val="none" w:sz="0" w:space="0" w:color="auto"/>
                <w:right w:val="none" w:sz="0" w:space="0" w:color="auto"/>
              </w:divBdr>
            </w:div>
          </w:divsChild>
        </w:div>
        <w:div w:id="620260246">
          <w:marLeft w:val="0"/>
          <w:marRight w:val="0"/>
          <w:marTop w:val="0"/>
          <w:marBottom w:val="0"/>
          <w:divBdr>
            <w:top w:val="none" w:sz="0" w:space="0" w:color="auto"/>
            <w:left w:val="none" w:sz="0" w:space="0" w:color="auto"/>
            <w:bottom w:val="none" w:sz="0" w:space="0" w:color="auto"/>
            <w:right w:val="none" w:sz="0" w:space="0" w:color="auto"/>
          </w:divBdr>
          <w:divsChild>
            <w:div w:id="157229769">
              <w:marLeft w:val="0"/>
              <w:marRight w:val="0"/>
              <w:marTop w:val="0"/>
              <w:marBottom w:val="0"/>
              <w:divBdr>
                <w:top w:val="none" w:sz="0" w:space="0" w:color="auto"/>
                <w:left w:val="none" w:sz="0" w:space="0" w:color="auto"/>
                <w:bottom w:val="none" w:sz="0" w:space="0" w:color="auto"/>
                <w:right w:val="none" w:sz="0" w:space="0" w:color="auto"/>
              </w:divBdr>
            </w:div>
            <w:div w:id="424345647">
              <w:marLeft w:val="0"/>
              <w:marRight w:val="0"/>
              <w:marTop w:val="0"/>
              <w:marBottom w:val="0"/>
              <w:divBdr>
                <w:top w:val="none" w:sz="0" w:space="0" w:color="auto"/>
                <w:left w:val="none" w:sz="0" w:space="0" w:color="auto"/>
                <w:bottom w:val="none" w:sz="0" w:space="0" w:color="auto"/>
                <w:right w:val="none" w:sz="0" w:space="0" w:color="auto"/>
              </w:divBdr>
            </w:div>
            <w:div w:id="547842526">
              <w:marLeft w:val="0"/>
              <w:marRight w:val="0"/>
              <w:marTop w:val="0"/>
              <w:marBottom w:val="0"/>
              <w:divBdr>
                <w:top w:val="none" w:sz="0" w:space="0" w:color="auto"/>
                <w:left w:val="none" w:sz="0" w:space="0" w:color="auto"/>
                <w:bottom w:val="none" w:sz="0" w:space="0" w:color="auto"/>
                <w:right w:val="none" w:sz="0" w:space="0" w:color="auto"/>
              </w:divBdr>
            </w:div>
            <w:div w:id="352994915">
              <w:marLeft w:val="0"/>
              <w:marRight w:val="0"/>
              <w:marTop w:val="0"/>
              <w:marBottom w:val="0"/>
              <w:divBdr>
                <w:top w:val="none" w:sz="0" w:space="0" w:color="auto"/>
                <w:left w:val="none" w:sz="0" w:space="0" w:color="auto"/>
                <w:bottom w:val="none" w:sz="0" w:space="0" w:color="auto"/>
                <w:right w:val="none" w:sz="0" w:space="0" w:color="auto"/>
              </w:divBdr>
            </w:div>
            <w:div w:id="1943414420">
              <w:marLeft w:val="0"/>
              <w:marRight w:val="0"/>
              <w:marTop w:val="0"/>
              <w:marBottom w:val="0"/>
              <w:divBdr>
                <w:top w:val="none" w:sz="0" w:space="0" w:color="auto"/>
                <w:left w:val="none" w:sz="0" w:space="0" w:color="auto"/>
                <w:bottom w:val="none" w:sz="0" w:space="0" w:color="auto"/>
                <w:right w:val="none" w:sz="0" w:space="0" w:color="auto"/>
              </w:divBdr>
            </w:div>
            <w:div w:id="236675554">
              <w:marLeft w:val="0"/>
              <w:marRight w:val="0"/>
              <w:marTop w:val="0"/>
              <w:marBottom w:val="0"/>
              <w:divBdr>
                <w:top w:val="none" w:sz="0" w:space="0" w:color="auto"/>
                <w:left w:val="none" w:sz="0" w:space="0" w:color="auto"/>
                <w:bottom w:val="none" w:sz="0" w:space="0" w:color="auto"/>
                <w:right w:val="none" w:sz="0" w:space="0" w:color="auto"/>
              </w:divBdr>
            </w:div>
            <w:div w:id="1176652061">
              <w:marLeft w:val="0"/>
              <w:marRight w:val="0"/>
              <w:marTop w:val="0"/>
              <w:marBottom w:val="0"/>
              <w:divBdr>
                <w:top w:val="none" w:sz="0" w:space="0" w:color="auto"/>
                <w:left w:val="none" w:sz="0" w:space="0" w:color="auto"/>
                <w:bottom w:val="none" w:sz="0" w:space="0" w:color="auto"/>
                <w:right w:val="none" w:sz="0" w:space="0" w:color="auto"/>
              </w:divBdr>
            </w:div>
            <w:div w:id="2042002260">
              <w:marLeft w:val="0"/>
              <w:marRight w:val="0"/>
              <w:marTop w:val="0"/>
              <w:marBottom w:val="0"/>
              <w:divBdr>
                <w:top w:val="none" w:sz="0" w:space="0" w:color="auto"/>
                <w:left w:val="none" w:sz="0" w:space="0" w:color="auto"/>
                <w:bottom w:val="none" w:sz="0" w:space="0" w:color="auto"/>
                <w:right w:val="none" w:sz="0" w:space="0" w:color="auto"/>
              </w:divBdr>
            </w:div>
            <w:div w:id="22440323">
              <w:marLeft w:val="0"/>
              <w:marRight w:val="0"/>
              <w:marTop w:val="0"/>
              <w:marBottom w:val="0"/>
              <w:divBdr>
                <w:top w:val="none" w:sz="0" w:space="0" w:color="auto"/>
                <w:left w:val="none" w:sz="0" w:space="0" w:color="auto"/>
                <w:bottom w:val="none" w:sz="0" w:space="0" w:color="auto"/>
                <w:right w:val="none" w:sz="0" w:space="0" w:color="auto"/>
              </w:divBdr>
            </w:div>
            <w:div w:id="1701658902">
              <w:marLeft w:val="0"/>
              <w:marRight w:val="0"/>
              <w:marTop w:val="0"/>
              <w:marBottom w:val="0"/>
              <w:divBdr>
                <w:top w:val="none" w:sz="0" w:space="0" w:color="auto"/>
                <w:left w:val="none" w:sz="0" w:space="0" w:color="auto"/>
                <w:bottom w:val="none" w:sz="0" w:space="0" w:color="auto"/>
                <w:right w:val="none" w:sz="0" w:space="0" w:color="auto"/>
              </w:divBdr>
            </w:div>
            <w:div w:id="311567303">
              <w:marLeft w:val="0"/>
              <w:marRight w:val="0"/>
              <w:marTop w:val="0"/>
              <w:marBottom w:val="0"/>
              <w:divBdr>
                <w:top w:val="none" w:sz="0" w:space="0" w:color="auto"/>
                <w:left w:val="none" w:sz="0" w:space="0" w:color="auto"/>
                <w:bottom w:val="none" w:sz="0" w:space="0" w:color="auto"/>
                <w:right w:val="none" w:sz="0" w:space="0" w:color="auto"/>
              </w:divBdr>
            </w:div>
            <w:div w:id="642344566">
              <w:marLeft w:val="0"/>
              <w:marRight w:val="0"/>
              <w:marTop w:val="0"/>
              <w:marBottom w:val="0"/>
              <w:divBdr>
                <w:top w:val="none" w:sz="0" w:space="0" w:color="auto"/>
                <w:left w:val="none" w:sz="0" w:space="0" w:color="auto"/>
                <w:bottom w:val="none" w:sz="0" w:space="0" w:color="auto"/>
                <w:right w:val="none" w:sz="0" w:space="0" w:color="auto"/>
              </w:divBdr>
            </w:div>
            <w:div w:id="1533614913">
              <w:marLeft w:val="0"/>
              <w:marRight w:val="0"/>
              <w:marTop w:val="0"/>
              <w:marBottom w:val="0"/>
              <w:divBdr>
                <w:top w:val="none" w:sz="0" w:space="0" w:color="auto"/>
                <w:left w:val="none" w:sz="0" w:space="0" w:color="auto"/>
                <w:bottom w:val="none" w:sz="0" w:space="0" w:color="auto"/>
                <w:right w:val="none" w:sz="0" w:space="0" w:color="auto"/>
              </w:divBdr>
            </w:div>
            <w:div w:id="281378653">
              <w:marLeft w:val="0"/>
              <w:marRight w:val="0"/>
              <w:marTop w:val="0"/>
              <w:marBottom w:val="0"/>
              <w:divBdr>
                <w:top w:val="none" w:sz="0" w:space="0" w:color="auto"/>
                <w:left w:val="none" w:sz="0" w:space="0" w:color="auto"/>
                <w:bottom w:val="none" w:sz="0" w:space="0" w:color="auto"/>
                <w:right w:val="none" w:sz="0" w:space="0" w:color="auto"/>
              </w:divBdr>
            </w:div>
            <w:div w:id="1927180506">
              <w:marLeft w:val="0"/>
              <w:marRight w:val="0"/>
              <w:marTop w:val="0"/>
              <w:marBottom w:val="0"/>
              <w:divBdr>
                <w:top w:val="none" w:sz="0" w:space="0" w:color="auto"/>
                <w:left w:val="none" w:sz="0" w:space="0" w:color="auto"/>
                <w:bottom w:val="none" w:sz="0" w:space="0" w:color="auto"/>
                <w:right w:val="none" w:sz="0" w:space="0" w:color="auto"/>
              </w:divBdr>
            </w:div>
            <w:div w:id="1446653052">
              <w:marLeft w:val="0"/>
              <w:marRight w:val="0"/>
              <w:marTop w:val="0"/>
              <w:marBottom w:val="0"/>
              <w:divBdr>
                <w:top w:val="none" w:sz="0" w:space="0" w:color="auto"/>
                <w:left w:val="none" w:sz="0" w:space="0" w:color="auto"/>
                <w:bottom w:val="none" w:sz="0" w:space="0" w:color="auto"/>
                <w:right w:val="none" w:sz="0" w:space="0" w:color="auto"/>
              </w:divBdr>
            </w:div>
            <w:div w:id="1109278821">
              <w:marLeft w:val="0"/>
              <w:marRight w:val="0"/>
              <w:marTop w:val="0"/>
              <w:marBottom w:val="0"/>
              <w:divBdr>
                <w:top w:val="none" w:sz="0" w:space="0" w:color="auto"/>
                <w:left w:val="none" w:sz="0" w:space="0" w:color="auto"/>
                <w:bottom w:val="none" w:sz="0" w:space="0" w:color="auto"/>
                <w:right w:val="none" w:sz="0" w:space="0" w:color="auto"/>
              </w:divBdr>
            </w:div>
            <w:div w:id="72315376">
              <w:marLeft w:val="0"/>
              <w:marRight w:val="0"/>
              <w:marTop w:val="0"/>
              <w:marBottom w:val="0"/>
              <w:divBdr>
                <w:top w:val="none" w:sz="0" w:space="0" w:color="auto"/>
                <w:left w:val="none" w:sz="0" w:space="0" w:color="auto"/>
                <w:bottom w:val="none" w:sz="0" w:space="0" w:color="auto"/>
                <w:right w:val="none" w:sz="0" w:space="0" w:color="auto"/>
              </w:divBdr>
            </w:div>
            <w:div w:id="631205135">
              <w:marLeft w:val="0"/>
              <w:marRight w:val="0"/>
              <w:marTop w:val="0"/>
              <w:marBottom w:val="0"/>
              <w:divBdr>
                <w:top w:val="none" w:sz="0" w:space="0" w:color="auto"/>
                <w:left w:val="none" w:sz="0" w:space="0" w:color="auto"/>
                <w:bottom w:val="none" w:sz="0" w:space="0" w:color="auto"/>
                <w:right w:val="none" w:sz="0" w:space="0" w:color="auto"/>
              </w:divBdr>
            </w:div>
            <w:div w:id="1931814946">
              <w:marLeft w:val="0"/>
              <w:marRight w:val="0"/>
              <w:marTop w:val="0"/>
              <w:marBottom w:val="0"/>
              <w:divBdr>
                <w:top w:val="none" w:sz="0" w:space="0" w:color="auto"/>
                <w:left w:val="none" w:sz="0" w:space="0" w:color="auto"/>
                <w:bottom w:val="none" w:sz="0" w:space="0" w:color="auto"/>
                <w:right w:val="none" w:sz="0" w:space="0" w:color="auto"/>
              </w:divBdr>
            </w:div>
          </w:divsChild>
        </w:div>
        <w:div w:id="712771185">
          <w:marLeft w:val="0"/>
          <w:marRight w:val="0"/>
          <w:marTop w:val="0"/>
          <w:marBottom w:val="0"/>
          <w:divBdr>
            <w:top w:val="none" w:sz="0" w:space="0" w:color="auto"/>
            <w:left w:val="none" w:sz="0" w:space="0" w:color="auto"/>
            <w:bottom w:val="none" w:sz="0" w:space="0" w:color="auto"/>
            <w:right w:val="none" w:sz="0" w:space="0" w:color="auto"/>
          </w:divBdr>
          <w:divsChild>
            <w:div w:id="47920664">
              <w:marLeft w:val="0"/>
              <w:marRight w:val="0"/>
              <w:marTop w:val="0"/>
              <w:marBottom w:val="0"/>
              <w:divBdr>
                <w:top w:val="none" w:sz="0" w:space="0" w:color="auto"/>
                <w:left w:val="none" w:sz="0" w:space="0" w:color="auto"/>
                <w:bottom w:val="none" w:sz="0" w:space="0" w:color="auto"/>
                <w:right w:val="none" w:sz="0" w:space="0" w:color="auto"/>
              </w:divBdr>
            </w:div>
            <w:div w:id="1326395294">
              <w:marLeft w:val="0"/>
              <w:marRight w:val="0"/>
              <w:marTop w:val="0"/>
              <w:marBottom w:val="0"/>
              <w:divBdr>
                <w:top w:val="none" w:sz="0" w:space="0" w:color="auto"/>
                <w:left w:val="none" w:sz="0" w:space="0" w:color="auto"/>
                <w:bottom w:val="none" w:sz="0" w:space="0" w:color="auto"/>
                <w:right w:val="none" w:sz="0" w:space="0" w:color="auto"/>
              </w:divBdr>
            </w:div>
            <w:div w:id="1894191013">
              <w:marLeft w:val="0"/>
              <w:marRight w:val="0"/>
              <w:marTop w:val="0"/>
              <w:marBottom w:val="0"/>
              <w:divBdr>
                <w:top w:val="none" w:sz="0" w:space="0" w:color="auto"/>
                <w:left w:val="none" w:sz="0" w:space="0" w:color="auto"/>
                <w:bottom w:val="none" w:sz="0" w:space="0" w:color="auto"/>
                <w:right w:val="none" w:sz="0" w:space="0" w:color="auto"/>
              </w:divBdr>
            </w:div>
            <w:div w:id="921181211">
              <w:marLeft w:val="0"/>
              <w:marRight w:val="0"/>
              <w:marTop w:val="0"/>
              <w:marBottom w:val="0"/>
              <w:divBdr>
                <w:top w:val="none" w:sz="0" w:space="0" w:color="auto"/>
                <w:left w:val="none" w:sz="0" w:space="0" w:color="auto"/>
                <w:bottom w:val="none" w:sz="0" w:space="0" w:color="auto"/>
                <w:right w:val="none" w:sz="0" w:space="0" w:color="auto"/>
              </w:divBdr>
            </w:div>
            <w:div w:id="1217549907">
              <w:marLeft w:val="0"/>
              <w:marRight w:val="0"/>
              <w:marTop w:val="0"/>
              <w:marBottom w:val="0"/>
              <w:divBdr>
                <w:top w:val="none" w:sz="0" w:space="0" w:color="auto"/>
                <w:left w:val="none" w:sz="0" w:space="0" w:color="auto"/>
                <w:bottom w:val="none" w:sz="0" w:space="0" w:color="auto"/>
                <w:right w:val="none" w:sz="0" w:space="0" w:color="auto"/>
              </w:divBdr>
            </w:div>
            <w:div w:id="1469084245">
              <w:marLeft w:val="0"/>
              <w:marRight w:val="0"/>
              <w:marTop w:val="0"/>
              <w:marBottom w:val="0"/>
              <w:divBdr>
                <w:top w:val="none" w:sz="0" w:space="0" w:color="auto"/>
                <w:left w:val="none" w:sz="0" w:space="0" w:color="auto"/>
                <w:bottom w:val="none" w:sz="0" w:space="0" w:color="auto"/>
                <w:right w:val="none" w:sz="0" w:space="0" w:color="auto"/>
              </w:divBdr>
            </w:div>
            <w:div w:id="1463770223">
              <w:marLeft w:val="0"/>
              <w:marRight w:val="0"/>
              <w:marTop w:val="0"/>
              <w:marBottom w:val="0"/>
              <w:divBdr>
                <w:top w:val="none" w:sz="0" w:space="0" w:color="auto"/>
                <w:left w:val="none" w:sz="0" w:space="0" w:color="auto"/>
                <w:bottom w:val="none" w:sz="0" w:space="0" w:color="auto"/>
                <w:right w:val="none" w:sz="0" w:space="0" w:color="auto"/>
              </w:divBdr>
            </w:div>
            <w:div w:id="1144540237">
              <w:marLeft w:val="0"/>
              <w:marRight w:val="0"/>
              <w:marTop w:val="0"/>
              <w:marBottom w:val="0"/>
              <w:divBdr>
                <w:top w:val="none" w:sz="0" w:space="0" w:color="auto"/>
                <w:left w:val="none" w:sz="0" w:space="0" w:color="auto"/>
                <w:bottom w:val="none" w:sz="0" w:space="0" w:color="auto"/>
                <w:right w:val="none" w:sz="0" w:space="0" w:color="auto"/>
              </w:divBdr>
            </w:div>
            <w:div w:id="1952394835">
              <w:marLeft w:val="0"/>
              <w:marRight w:val="0"/>
              <w:marTop w:val="0"/>
              <w:marBottom w:val="0"/>
              <w:divBdr>
                <w:top w:val="none" w:sz="0" w:space="0" w:color="auto"/>
                <w:left w:val="none" w:sz="0" w:space="0" w:color="auto"/>
                <w:bottom w:val="none" w:sz="0" w:space="0" w:color="auto"/>
                <w:right w:val="none" w:sz="0" w:space="0" w:color="auto"/>
              </w:divBdr>
            </w:div>
            <w:div w:id="1287002964">
              <w:marLeft w:val="0"/>
              <w:marRight w:val="0"/>
              <w:marTop w:val="0"/>
              <w:marBottom w:val="0"/>
              <w:divBdr>
                <w:top w:val="none" w:sz="0" w:space="0" w:color="auto"/>
                <w:left w:val="none" w:sz="0" w:space="0" w:color="auto"/>
                <w:bottom w:val="none" w:sz="0" w:space="0" w:color="auto"/>
                <w:right w:val="none" w:sz="0" w:space="0" w:color="auto"/>
              </w:divBdr>
            </w:div>
            <w:div w:id="2140027475">
              <w:marLeft w:val="0"/>
              <w:marRight w:val="0"/>
              <w:marTop w:val="0"/>
              <w:marBottom w:val="0"/>
              <w:divBdr>
                <w:top w:val="none" w:sz="0" w:space="0" w:color="auto"/>
                <w:left w:val="none" w:sz="0" w:space="0" w:color="auto"/>
                <w:bottom w:val="none" w:sz="0" w:space="0" w:color="auto"/>
                <w:right w:val="none" w:sz="0" w:space="0" w:color="auto"/>
              </w:divBdr>
            </w:div>
            <w:div w:id="184373372">
              <w:marLeft w:val="0"/>
              <w:marRight w:val="0"/>
              <w:marTop w:val="0"/>
              <w:marBottom w:val="0"/>
              <w:divBdr>
                <w:top w:val="none" w:sz="0" w:space="0" w:color="auto"/>
                <w:left w:val="none" w:sz="0" w:space="0" w:color="auto"/>
                <w:bottom w:val="none" w:sz="0" w:space="0" w:color="auto"/>
                <w:right w:val="none" w:sz="0" w:space="0" w:color="auto"/>
              </w:divBdr>
            </w:div>
            <w:div w:id="1114517454">
              <w:marLeft w:val="0"/>
              <w:marRight w:val="0"/>
              <w:marTop w:val="0"/>
              <w:marBottom w:val="0"/>
              <w:divBdr>
                <w:top w:val="none" w:sz="0" w:space="0" w:color="auto"/>
                <w:left w:val="none" w:sz="0" w:space="0" w:color="auto"/>
                <w:bottom w:val="none" w:sz="0" w:space="0" w:color="auto"/>
                <w:right w:val="none" w:sz="0" w:space="0" w:color="auto"/>
              </w:divBdr>
            </w:div>
            <w:div w:id="2079327123">
              <w:marLeft w:val="0"/>
              <w:marRight w:val="0"/>
              <w:marTop w:val="0"/>
              <w:marBottom w:val="0"/>
              <w:divBdr>
                <w:top w:val="none" w:sz="0" w:space="0" w:color="auto"/>
                <w:left w:val="none" w:sz="0" w:space="0" w:color="auto"/>
                <w:bottom w:val="none" w:sz="0" w:space="0" w:color="auto"/>
                <w:right w:val="none" w:sz="0" w:space="0" w:color="auto"/>
              </w:divBdr>
            </w:div>
            <w:div w:id="463305178">
              <w:marLeft w:val="0"/>
              <w:marRight w:val="0"/>
              <w:marTop w:val="0"/>
              <w:marBottom w:val="0"/>
              <w:divBdr>
                <w:top w:val="none" w:sz="0" w:space="0" w:color="auto"/>
                <w:left w:val="none" w:sz="0" w:space="0" w:color="auto"/>
                <w:bottom w:val="none" w:sz="0" w:space="0" w:color="auto"/>
                <w:right w:val="none" w:sz="0" w:space="0" w:color="auto"/>
              </w:divBdr>
            </w:div>
            <w:div w:id="1056200104">
              <w:marLeft w:val="0"/>
              <w:marRight w:val="0"/>
              <w:marTop w:val="0"/>
              <w:marBottom w:val="0"/>
              <w:divBdr>
                <w:top w:val="none" w:sz="0" w:space="0" w:color="auto"/>
                <w:left w:val="none" w:sz="0" w:space="0" w:color="auto"/>
                <w:bottom w:val="none" w:sz="0" w:space="0" w:color="auto"/>
                <w:right w:val="none" w:sz="0" w:space="0" w:color="auto"/>
              </w:divBdr>
            </w:div>
            <w:div w:id="544759153">
              <w:marLeft w:val="0"/>
              <w:marRight w:val="0"/>
              <w:marTop w:val="0"/>
              <w:marBottom w:val="0"/>
              <w:divBdr>
                <w:top w:val="none" w:sz="0" w:space="0" w:color="auto"/>
                <w:left w:val="none" w:sz="0" w:space="0" w:color="auto"/>
                <w:bottom w:val="none" w:sz="0" w:space="0" w:color="auto"/>
                <w:right w:val="none" w:sz="0" w:space="0" w:color="auto"/>
              </w:divBdr>
            </w:div>
            <w:div w:id="1755855014">
              <w:marLeft w:val="0"/>
              <w:marRight w:val="0"/>
              <w:marTop w:val="0"/>
              <w:marBottom w:val="0"/>
              <w:divBdr>
                <w:top w:val="none" w:sz="0" w:space="0" w:color="auto"/>
                <w:left w:val="none" w:sz="0" w:space="0" w:color="auto"/>
                <w:bottom w:val="none" w:sz="0" w:space="0" w:color="auto"/>
                <w:right w:val="none" w:sz="0" w:space="0" w:color="auto"/>
              </w:divBdr>
            </w:div>
            <w:div w:id="1636909860">
              <w:marLeft w:val="0"/>
              <w:marRight w:val="0"/>
              <w:marTop w:val="0"/>
              <w:marBottom w:val="0"/>
              <w:divBdr>
                <w:top w:val="none" w:sz="0" w:space="0" w:color="auto"/>
                <w:left w:val="none" w:sz="0" w:space="0" w:color="auto"/>
                <w:bottom w:val="none" w:sz="0" w:space="0" w:color="auto"/>
                <w:right w:val="none" w:sz="0" w:space="0" w:color="auto"/>
              </w:divBdr>
            </w:div>
            <w:div w:id="1229263848">
              <w:marLeft w:val="0"/>
              <w:marRight w:val="0"/>
              <w:marTop w:val="0"/>
              <w:marBottom w:val="0"/>
              <w:divBdr>
                <w:top w:val="none" w:sz="0" w:space="0" w:color="auto"/>
                <w:left w:val="none" w:sz="0" w:space="0" w:color="auto"/>
                <w:bottom w:val="none" w:sz="0" w:space="0" w:color="auto"/>
                <w:right w:val="none" w:sz="0" w:space="0" w:color="auto"/>
              </w:divBdr>
            </w:div>
          </w:divsChild>
        </w:div>
        <w:div w:id="1007754391">
          <w:marLeft w:val="0"/>
          <w:marRight w:val="0"/>
          <w:marTop w:val="0"/>
          <w:marBottom w:val="0"/>
          <w:divBdr>
            <w:top w:val="none" w:sz="0" w:space="0" w:color="auto"/>
            <w:left w:val="none" w:sz="0" w:space="0" w:color="auto"/>
            <w:bottom w:val="none" w:sz="0" w:space="0" w:color="auto"/>
            <w:right w:val="none" w:sz="0" w:space="0" w:color="auto"/>
          </w:divBdr>
          <w:divsChild>
            <w:div w:id="421998441">
              <w:marLeft w:val="0"/>
              <w:marRight w:val="0"/>
              <w:marTop w:val="0"/>
              <w:marBottom w:val="0"/>
              <w:divBdr>
                <w:top w:val="none" w:sz="0" w:space="0" w:color="auto"/>
                <w:left w:val="none" w:sz="0" w:space="0" w:color="auto"/>
                <w:bottom w:val="none" w:sz="0" w:space="0" w:color="auto"/>
                <w:right w:val="none" w:sz="0" w:space="0" w:color="auto"/>
              </w:divBdr>
            </w:div>
            <w:div w:id="1298028522">
              <w:marLeft w:val="0"/>
              <w:marRight w:val="0"/>
              <w:marTop w:val="0"/>
              <w:marBottom w:val="0"/>
              <w:divBdr>
                <w:top w:val="none" w:sz="0" w:space="0" w:color="auto"/>
                <w:left w:val="none" w:sz="0" w:space="0" w:color="auto"/>
                <w:bottom w:val="none" w:sz="0" w:space="0" w:color="auto"/>
                <w:right w:val="none" w:sz="0" w:space="0" w:color="auto"/>
              </w:divBdr>
            </w:div>
            <w:div w:id="1101871437">
              <w:marLeft w:val="0"/>
              <w:marRight w:val="0"/>
              <w:marTop w:val="0"/>
              <w:marBottom w:val="0"/>
              <w:divBdr>
                <w:top w:val="none" w:sz="0" w:space="0" w:color="auto"/>
                <w:left w:val="none" w:sz="0" w:space="0" w:color="auto"/>
                <w:bottom w:val="none" w:sz="0" w:space="0" w:color="auto"/>
                <w:right w:val="none" w:sz="0" w:space="0" w:color="auto"/>
              </w:divBdr>
            </w:div>
            <w:div w:id="1343969982">
              <w:marLeft w:val="0"/>
              <w:marRight w:val="0"/>
              <w:marTop w:val="0"/>
              <w:marBottom w:val="0"/>
              <w:divBdr>
                <w:top w:val="none" w:sz="0" w:space="0" w:color="auto"/>
                <w:left w:val="none" w:sz="0" w:space="0" w:color="auto"/>
                <w:bottom w:val="none" w:sz="0" w:space="0" w:color="auto"/>
                <w:right w:val="none" w:sz="0" w:space="0" w:color="auto"/>
              </w:divBdr>
            </w:div>
            <w:div w:id="1610352179">
              <w:marLeft w:val="0"/>
              <w:marRight w:val="0"/>
              <w:marTop w:val="0"/>
              <w:marBottom w:val="0"/>
              <w:divBdr>
                <w:top w:val="none" w:sz="0" w:space="0" w:color="auto"/>
                <w:left w:val="none" w:sz="0" w:space="0" w:color="auto"/>
                <w:bottom w:val="none" w:sz="0" w:space="0" w:color="auto"/>
                <w:right w:val="none" w:sz="0" w:space="0" w:color="auto"/>
              </w:divBdr>
            </w:div>
            <w:div w:id="1557931731">
              <w:marLeft w:val="0"/>
              <w:marRight w:val="0"/>
              <w:marTop w:val="0"/>
              <w:marBottom w:val="0"/>
              <w:divBdr>
                <w:top w:val="none" w:sz="0" w:space="0" w:color="auto"/>
                <w:left w:val="none" w:sz="0" w:space="0" w:color="auto"/>
                <w:bottom w:val="none" w:sz="0" w:space="0" w:color="auto"/>
                <w:right w:val="none" w:sz="0" w:space="0" w:color="auto"/>
              </w:divBdr>
            </w:div>
            <w:div w:id="100220884">
              <w:marLeft w:val="0"/>
              <w:marRight w:val="0"/>
              <w:marTop w:val="0"/>
              <w:marBottom w:val="0"/>
              <w:divBdr>
                <w:top w:val="none" w:sz="0" w:space="0" w:color="auto"/>
                <w:left w:val="none" w:sz="0" w:space="0" w:color="auto"/>
                <w:bottom w:val="none" w:sz="0" w:space="0" w:color="auto"/>
                <w:right w:val="none" w:sz="0" w:space="0" w:color="auto"/>
              </w:divBdr>
            </w:div>
            <w:div w:id="934941550">
              <w:marLeft w:val="0"/>
              <w:marRight w:val="0"/>
              <w:marTop w:val="0"/>
              <w:marBottom w:val="0"/>
              <w:divBdr>
                <w:top w:val="none" w:sz="0" w:space="0" w:color="auto"/>
                <w:left w:val="none" w:sz="0" w:space="0" w:color="auto"/>
                <w:bottom w:val="none" w:sz="0" w:space="0" w:color="auto"/>
                <w:right w:val="none" w:sz="0" w:space="0" w:color="auto"/>
              </w:divBdr>
            </w:div>
            <w:div w:id="1606425001">
              <w:marLeft w:val="0"/>
              <w:marRight w:val="0"/>
              <w:marTop w:val="0"/>
              <w:marBottom w:val="0"/>
              <w:divBdr>
                <w:top w:val="none" w:sz="0" w:space="0" w:color="auto"/>
                <w:left w:val="none" w:sz="0" w:space="0" w:color="auto"/>
                <w:bottom w:val="none" w:sz="0" w:space="0" w:color="auto"/>
                <w:right w:val="none" w:sz="0" w:space="0" w:color="auto"/>
              </w:divBdr>
            </w:div>
            <w:div w:id="1948078654">
              <w:marLeft w:val="0"/>
              <w:marRight w:val="0"/>
              <w:marTop w:val="0"/>
              <w:marBottom w:val="0"/>
              <w:divBdr>
                <w:top w:val="none" w:sz="0" w:space="0" w:color="auto"/>
                <w:left w:val="none" w:sz="0" w:space="0" w:color="auto"/>
                <w:bottom w:val="none" w:sz="0" w:space="0" w:color="auto"/>
                <w:right w:val="none" w:sz="0" w:space="0" w:color="auto"/>
              </w:divBdr>
            </w:div>
            <w:div w:id="1042948719">
              <w:marLeft w:val="0"/>
              <w:marRight w:val="0"/>
              <w:marTop w:val="0"/>
              <w:marBottom w:val="0"/>
              <w:divBdr>
                <w:top w:val="none" w:sz="0" w:space="0" w:color="auto"/>
                <w:left w:val="none" w:sz="0" w:space="0" w:color="auto"/>
                <w:bottom w:val="none" w:sz="0" w:space="0" w:color="auto"/>
                <w:right w:val="none" w:sz="0" w:space="0" w:color="auto"/>
              </w:divBdr>
            </w:div>
            <w:div w:id="446975655">
              <w:marLeft w:val="0"/>
              <w:marRight w:val="0"/>
              <w:marTop w:val="0"/>
              <w:marBottom w:val="0"/>
              <w:divBdr>
                <w:top w:val="none" w:sz="0" w:space="0" w:color="auto"/>
                <w:left w:val="none" w:sz="0" w:space="0" w:color="auto"/>
                <w:bottom w:val="none" w:sz="0" w:space="0" w:color="auto"/>
                <w:right w:val="none" w:sz="0" w:space="0" w:color="auto"/>
              </w:divBdr>
            </w:div>
            <w:div w:id="1918511646">
              <w:marLeft w:val="0"/>
              <w:marRight w:val="0"/>
              <w:marTop w:val="0"/>
              <w:marBottom w:val="0"/>
              <w:divBdr>
                <w:top w:val="none" w:sz="0" w:space="0" w:color="auto"/>
                <w:left w:val="none" w:sz="0" w:space="0" w:color="auto"/>
                <w:bottom w:val="none" w:sz="0" w:space="0" w:color="auto"/>
                <w:right w:val="none" w:sz="0" w:space="0" w:color="auto"/>
              </w:divBdr>
            </w:div>
            <w:div w:id="898397496">
              <w:marLeft w:val="0"/>
              <w:marRight w:val="0"/>
              <w:marTop w:val="0"/>
              <w:marBottom w:val="0"/>
              <w:divBdr>
                <w:top w:val="none" w:sz="0" w:space="0" w:color="auto"/>
                <w:left w:val="none" w:sz="0" w:space="0" w:color="auto"/>
                <w:bottom w:val="none" w:sz="0" w:space="0" w:color="auto"/>
                <w:right w:val="none" w:sz="0" w:space="0" w:color="auto"/>
              </w:divBdr>
            </w:div>
            <w:div w:id="186604639">
              <w:marLeft w:val="0"/>
              <w:marRight w:val="0"/>
              <w:marTop w:val="0"/>
              <w:marBottom w:val="0"/>
              <w:divBdr>
                <w:top w:val="none" w:sz="0" w:space="0" w:color="auto"/>
                <w:left w:val="none" w:sz="0" w:space="0" w:color="auto"/>
                <w:bottom w:val="none" w:sz="0" w:space="0" w:color="auto"/>
                <w:right w:val="none" w:sz="0" w:space="0" w:color="auto"/>
              </w:divBdr>
            </w:div>
            <w:div w:id="1437601913">
              <w:marLeft w:val="0"/>
              <w:marRight w:val="0"/>
              <w:marTop w:val="0"/>
              <w:marBottom w:val="0"/>
              <w:divBdr>
                <w:top w:val="none" w:sz="0" w:space="0" w:color="auto"/>
                <w:left w:val="none" w:sz="0" w:space="0" w:color="auto"/>
                <w:bottom w:val="none" w:sz="0" w:space="0" w:color="auto"/>
                <w:right w:val="none" w:sz="0" w:space="0" w:color="auto"/>
              </w:divBdr>
            </w:div>
            <w:div w:id="2049252969">
              <w:marLeft w:val="0"/>
              <w:marRight w:val="0"/>
              <w:marTop w:val="0"/>
              <w:marBottom w:val="0"/>
              <w:divBdr>
                <w:top w:val="none" w:sz="0" w:space="0" w:color="auto"/>
                <w:left w:val="none" w:sz="0" w:space="0" w:color="auto"/>
                <w:bottom w:val="none" w:sz="0" w:space="0" w:color="auto"/>
                <w:right w:val="none" w:sz="0" w:space="0" w:color="auto"/>
              </w:divBdr>
            </w:div>
            <w:div w:id="1213807918">
              <w:marLeft w:val="0"/>
              <w:marRight w:val="0"/>
              <w:marTop w:val="0"/>
              <w:marBottom w:val="0"/>
              <w:divBdr>
                <w:top w:val="none" w:sz="0" w:space="0" w:color="auto"/>
                <w:left w:val="none" w:sz="0" w:space="0" w:color="auto"/>
                <w:bottom w:val="none" w:sz="0" w:space="0" w:color="auto"/>
                <w:right w:val="none" w:sz="0" w:space="0" w:color="auto"/>
              </w:divBdr>
            </w:div>
            <w:div w:id="523203478">
              <w:marLeft w:val="0"/>
              <w:marRight w:val="0"/>
              <w:marTop w:val="0"/>
              <w:marBottom w:val="0"/>
              <w:divBdr>
                <w:top w:val="none" w:sz="0" w:space="0" w:color="auto"/>
                <w:left w:val="none" w:sz="0" w:space="0" w:color="auto"/>
                <w:bottom w:val="none" w:sz="0" w:space="0" w:color="auto"/>
                <w:right w:val="none" w:sz="0" w:space="0" w:color="auto"/>
              </w:divBdr>
            </w:div>
            <w:div w:id="1654063379">
              <w:marLeft w:val="0"/>
              <w:marRight w:val="0"/>
              <w:marTop w:val="0"/>
              <w:marBottom w:val="0"/>
              <w:divBdr>
                <w:top w:val="none" w:sz="0" w:space="0" w:color="auto"/>
                <w:left w:val="none" w:sz="0" w:space="0" w:color="auto"/>
                <w:bottom w:val="none" w:sz="0" w:space="0" w:color="auto"/>
                <w:right w:val="none" w:sz="0" w:space="0" w:color="auto"/>
              </w:divBdr>
            </w:div>
          </w:divsChild>
        </w:div>
        <w:div w:id="1438678596">
          <w:marLeft w:val="0"/>
          <w:marRight w:val="0"/>
          <w:marTop w:val="0"/>
          <w:marBottom w:val="0"/>
          <w:divBdr>
            <w:top w:val="none" w:sz="0" w:space="0" w:color="auto"/>
            <w:left w:val="none" w:sz="0" w:space="0" w:color="auto"/>
            <w:bottom w:val="none" w:sz="0" w:space="0" w:color="auto"/>
            <w:right w:val="none" w:sz="0" w:space="0" w:color="auto"/>
          </w:divBdr>
          <w:divsChild>
            <w:div w:id="1597641120">
              <w:marLeft w:val="0"/>
              <w:marRight w:val="0"/>
              <w:marTop w:val="0"/>
              <w:marBottom w:val="0"/>
              <w:divBdr>
                <w:top w:val="none" w:sz="0" w:space="0" w:color="auto"/>
                <w:left w:val="none" w:sz="0" w:space="0" w:color="auto"/>
                <w:bottom w:val="none" w:sz="0" w:space="0" w:color="auto"/>
                <w:right w:val="none" w:sz="0" w:space="0" w:color="auto"/>
              </w:divBdr>
            </w:div>
            <w:div w:id="2061637063">
              <w:marLeft w:val="0"/>
              <w:marRight w:val="0"/>
              <w:marTop w:val="0"/>
              <w:marBottom w:val="0"/>
              <w:divBdr>
                <w:top w:val="none" w:sz="0" w:space="0" w:color="auto"/>
                <w:left w:val="none" w:sz="0" w:space="0" w:color="auto"/>
                <w:bottom w:val="none" w:sz="0" w:space="0" w:color="auto"/>
                <w:right w:val="none" w:sz="0" w:space="0" w:color="auto"/>
              </w:divBdr>
            </w:div>
            <w:div w:id="2005358610">
              <w:marLeft w:val="0"/>
              <w:marRight w:val="0"/>
              <w:marTop w:val="0"/>
              <w:marBottom w:val="0"/>
              <w:divBdr>
                <w:top w:val="none" w:sz="0" w:space="0" w:color="auto"/>
                <w:left w:val="none" w:sz="0" w:space="0" w:color="auto"/>
                <w:bottom w:val="none" w:sz="0" w:space="0" w:color="auto"/>
                <w:right w:val="none" w:sz="0" w:space="0" w:color="auto"/>
              </w:divBdr>
            </w:div>
            <w:div w:id="1462311122">
              <w:marLeft w:val="0"/>
              <w:marRight w:val="0"/>
              <w:marTop w:val="0"/>
              <w:marBottom w:val="0"/>
              <w:divBdr>
                <w:top w:val="none" w:sz="0" w:space="0" w:color="auto"/>
                <w:left w:val="none" w:sz="0" w:space="0" w:color="auto"/>
                <w:bottom w:val="none" w:sz="0" w:space="0" w:color="auto"/>
                <w:right w:val="none" w:sz="0" w:space="0" w:color="auto"/>
              </w:divBdr>
            </w:div>
            <w:div w:id="814876170">
              <w:marLeft w:val="0"/>
              <w:marRight w:val="0"/>
              <w:marTop w:val="0"/>
              <w:marBottom w:val="0"/>
              <w:divBdr>
                <w:top w:val="none" w:sz="0" w:space="0" w:color="auto"/>
                <w:left w:val="none" w:sz="0" w:space="0" w:color="auto"/>
                <w:bottom w:val="none" w:sz="0" w:space="0" w:color="auto"/>
                <w:right w:val="none" w:sz="0" w:space="0" w:color="auto"/>
              </w:divBdr>
            </w:div>
            <w:div w:id="859858431">
              <w:marLeft w:val="0"/>
              <w:marRight w:val="0"/>
              <w:marTop w:val="0"/>
              <w:marBottom w:val="0"/>
              <w:divBdr>
                <w:top w:val="none" w:sz="0" w:space="0" w:color="auto"/>
                <w:left w:val="none" w:sz="0" w:space="0" w:color="auto"/>
                <w:bottom w:val="none" w:sz="0" w:space="0" w:color="auto"/>
                <w:right w:val="none" w:sz="0" w:space="0" w:color="auto"/>
              </w:divBdr>
            </w:div>
            <w:div w:id="455834184">
              <w:marLeft w:val="0"/>
              <w:marRight w:val="0"/>
              <w:marTop w:val="0"/>
              <w:marBottom w:val="0"/>
              <w:divBdr>
                <w:top w:val="none" w:sz="0" w:space="0" w:color="auto"/>
                <w:left w:val="none" w:sz="0" w:space="0" w:color="auto"/>
                <w:bottom w:val="none" w:sz="0" w:space="0" w:color="auto"/>
                <w:right w:val="none" w:sz="0" w:space="0" w:color="auto"/>
              </w:divBdr>
            </w:div>
            <w:div w:id="1359314588">
              <w:marLeft w:val="0"/>
              <w:marRight w:val="0"/>
              <w:marTop w:val="0"/>
              <w:marBottom w:val="0"/>
              <w:divBdr>
                <w:top w:val="none" w:sz="0" w:space="0" w:color="auto"/>
                <w:left w:val="none" w:sz="0" w:space="0" w:color="auto"/>
                <w:bottom w:val="none" w:sz="0" w:space="0" w:color="auto"/>
                <w:right w:val="none" w:sz="0" w:space="0" w:color="auto"/>
              </w:divBdr>
            </w:div>
            <w:div w:id="1600143714">
              <w:marLeft w:val="0"/>
              <w:marRight w:val="0"/>
              <w:marTop w:val="0"/>
              <w:marBottom w:val="0"/>
              <w:divBdr>
                <w:top w:val="none" w:sz="0" w:space="0" w:color="auto"/>
                <w:left w:val="none" w:sz="0" w:space="0" w:color="auto"/>
                <w:bottom w:val="none" w:sz="0" w:space="0" w:color="auto"/>
                <w:right w:val="none" w:sz="0" w:space="0" w:color="auto"/>
              </w:divBdr>
            </w:div>
            <w:div w:id="551887847">
              <w:marLeft w:val="0"/>
              <w:marRight w:val="0"/>
              <w:marTop w:val="0"/>
              <w:marBottom w:val="0"/>
              <w:divBdr>
                <w:top w:val="none" w:sz="0" w:space="0" w:color="auto"/>
                <w:left w:val="none" w:sz="0" w:space="0" w:color="auto"/>
                <w:bottom w:val="none" w:sz="0" w:space="0" w:color="auto"/>
                <w:right w:val="none" w:sz="0" w:space="0" w:color="auto"/>
              </w:divBdr>
            </w:div>
            <w:div w:id="1910920746">
              <w:marLeft w:val="0"/>
              <w:marRight w:val="0"/>
              <w:marTop w:val="0"/>
              <w:marBottom w:val="0"/>
              <w:divBdr>
                <w:top w:val="none" w:sz="0" w:space="0" w:color="auto"/>
                <w:left w:val="none" w:sz="0" w:space="0" w:color="auto"/>
                <w:bottom w:val="none" w:sz="0" w:space="0" w:color="auto"/>
                <w:right w:val="none" w:sz="0" w:space="0" w:color="auto"/>
              </w:divBdr>
            </w:div>
            <w:div w:id="861091601">
              <w:marLeft w:val="0"/>
              <w:marRight w:val="0"/>
              <w:marTop w:val="0"/>
              <w:marBottom w:val="0"/>
              <w:divBdr>
                <w:top w:val="none" w:sz="0" w:space="0" w:color="auto"/>
                <w:left w:val="none" w:sz="0" w:space="0" w:color="auto"/>
                <w:bottom w:val="none" w:sz="0" w:space="0" w:color="auto"/>
                <w:right w:val="none" w:sz="0" w:space="0" w:color="auto"/>
              </w:divBdr>
            </w:div>
            <w:div w:id="399407826">
              <w:marLeft w:val="0"/>
              <w:marRight w:val="0"/>
              <w:marTop w:val="0"/>
              <w:marBottom w:val="0"/>
              <w:divBdr>
                <w:top w:val="none" w:sz="0" w:space="0" w:color="auto"/>
                <w:left w:val="none" w:sz="0" w:space="0" w:color="auto"/>
                <w:bottom w:val="none" w:sz="0" w:space="0" w:color="auto"/>
                <w:right w:val="none" w:sz="0" w:space="0" w:color="auto"/>
              </w:divBdr>
            </w:div>
            <w:div w:id="49305922">
              <w:marLeft w:val="0"/>
              <w:marRight w:val="0"/>
              <w:marTop w:val="0"/>
              <w:marBottom w:val="0"/>
              <w:divBdr>
                <w:top w:val="none" w:sz="0" w:space="0" w:color="auto"/>
                <w:left w:val="none" w:sz="0" w:space="0" w:color="auto"/>
                <w:bottom w:val="none" w:sz="0" w:space="0" w:color="auto"/>
                <w:right w:val="none" w:sz="0" w:space="0" w:color="auto"/>
              </w:divBdr>
            </w:div>
            <w:div w:id="1646620640">
              <w:marLeft w:val="0"/>
              <w:marRight w:val="0"/>
              <w:marTop w:val="0"/>
              <w:marBottom w:val="0"/>
              <w:divBdr>
                <w:top w:val="none" w:sz="0" w:space="0" w:color="auto"/>
                <w:left w:val="none" w:sz="0" w:space="0" w:color="auto"/>
                <w:bottom w:val="none" w:sz="0" w:space="0" w:color="auto"/>
                <w:right w:val="none" w:sz="0" w:space="0" w:color="auto"/>
              </w:divBdr>
            </w:div>
            <w:div w:id="279191750">
              <w:marLeft w:val="0"/>
              <w:marRight w:val="0"/>
              <w:marTop w:val="0"/>
              <w:marBottom w:val="0"/>
              <w:divBdr>
                <w:top w:val="none" w:sz="0" w:space="0" w:color="auto"/>
                <w:left w:val="none" w:sz="0" w:space="0" w:color="auto"/>
                <w:bottom w:val="none" w:sz="0" w:space="0" w:color="auto"/>
                <w:right w:val="none" w:sz="0" w:space="0" w:color="auto"/>
              </w:divBdr>
            </w:div>
            <w:div w:id="1802071882">
              <w:marLeft w:val="0"/>
              <w:marRight w:val="0"/>
              <w:marTop w:val="0"/>
              <w:marBottom w:val="0"/>
              <w:divBdr>
                <w:top w:val="none" w:sz="0" w:space="0" w:color="auto"/>
                <w:left w:val="none" w:sz="0" w:space="0" w:color="auto"/>
                <w:bottom w:val="none" w:sz="0" w:space="0" w:color="auto"/>
                <w:right w:val="none" w:sz="0" w:space="0" w:color="auto"/>
              </w:divBdr>
            </w:div>
            <w:div w:id="2110734504">
              <w:marLeft w:val="0"/>
              <w:marRight w:val="0"/>
              <w:marTop w:val="0"/>
              <w:marBottom w:val="0"/>
              <w:divBdr>
                <w:top w:val="none" w:sz="0" w:space="0" w:color="auto"/>
                <w:left w:val="none" w:sz="0" w:space="0" w:color="auto"/>
                <w:bottom w:val="none" w:sz="0" w:space="0" w:color="auto"/>
                <w:right w:val="none" w:sz="0" w:space="0" w:color="auto"/>
              </w:divBdr>
            </w:div>
            <w:div w:id="80226574">
              <w:marLeft w:val="0"/>
              <w:marRight w:val="0"/>
              <w:marTop w:val="0"/>
              <w:marBottom w:val="0"/>
              <w:divBdr>
                <w:top w:val="none" w:sz="0" w:space="0" w:color="auto"/>
                <w:left w:val="none" w:sz="0" w:space="0" w:color="auto"/>
                <w:bottom w:val="none" w:sz="0" w:space="0" w:color="auto"/>
                <w:right w:val="none" w:sz="0" w:space="0" w:color="auto"/>
              </w:divBdr>
            </w:div>
            <w:div w:id="472258250">
              <w:marLeft w:val="0"/>
              <w:marRight w:val="0"/>
              <w:marTop w:val="0"/>
              <w:marBottom w:val="0"/>
              <w:divBdr>
                <w:top w:val="none" w:sz="0" w:space="0" w:color="auto"/>
                <w:left w:val="none" w:sz="0" w:space="0" w:color="auto"/>
                <w:bottom w:val="none" w:sz="0" w:space="0" w:color="auto"/>
                <w:right w:val="none" w:sz="0" w:space="0" w:color="auto"/>
              </w:divBdr>
            </w:div>
          </w:divsChild>
        </w:div>
        <w:div w:id="1875463628">
          <w:marLeft w:val="0"/>
          <w:marRight w:val="0"/>
          <w:marTop w:val="0"/>
          <w:marBottom w:val="0"/>
          <w:divBdr>
            <w:top w:val="none" w:sz="0" w:space="0" w:color="auto"/>
            <w:left w:val="none" w:sz="0" w:space="0" w:color="auto"/>
            <w:bottom w:val="none" w:sz="0" w:space="0" w:color="auto"/>
            <w:right w:val="none" w:sz="0" w:space="0" w:color="auto"/>
          </w:divBdr>
          <w:divsChild>
            <w:div w:id="799810294">
              <w:marLeft w:val="0"/>
              <w:marRight w:val="0"/>
              <w:marTop w:val="0"/>
              <w:marBottom w:val="0"/>
              <w:divBdr>
                <w:top w:val="none" w:sz="0" w:space="0" w:color="auto"/>
                <w:left w:val="none" w:sz="0" w:space="0" w:color="auto"/>
                <w:bottom w:val="none" w:sz="0" w:space="0" w:color="auto"/>
                <w:right w:val="none" w:sz="0" w:space="0" w:color="auto"/>
              </w:divBdr>
            </w:div>
            <w:div w:id="1303147109">
              <w:marLeft w:val="0"/>
              <w:marRight w:val="0"/>
              <w:marTop w:val="0"/>
              <w:marBottom w:val="0"/>
              <w:divBdr>
                <w:top w:val="none" w:sz="0" w:space="0" w:color="auto"/>
                <w:left w:val="none" w:sz="0" w:space="0" w:color="auto"/>
                <w:bottom w:val="none" w:sz="0" w:space="0" w:color="auto"/>
                <w:right w:val="none" w:sz="0" w:space="0" w:color="auto"/>
              </w:divBdr>
            </w:div>
            <w:div w:id="987637342">
              <w:marLeft w:val="0"/>
              <w:marRight w:val="0"/>
              <w:marTop w:val="0"/>
              <w:marBottom w:val="0"/>
              <w:divBdr>
                <w:top w:val="none" w:sz="0" w:space="0" w:color="auto"/>
                <w:left w:val="none" w:sz="0" w:space="0" w:color="auto"/>
                <w:bottom w:val="none" w:sz="0" w:space="0" w:color="auto"/>
                <w:right w:val="none" w:sz="0" w:space="0" w:color="auto"/>
              </w:divBdr>
            </w:div>
            <w:div w:id="1745182397">
              <w:marLeft w:val="0"/>
              <w:marRight w:val="0"/>
              <w:marTop w:val="0"/>
              <w:marBottom w:val="0"/>
              <w:divBdr>
                <w:top w:val="none" w:sz="0" w:space="0" w:color="auto"/>
                <w:left w:val="none" w:sz="0" w:space="0" w:color="auto"/>
                <w:bottom w:val="none" w:sz="0" w:space="0" w:color="auto"/>
                <w:right w:val="none" w:sz="0" w:space="0" w:color="auto"/>
              </w:divBdr>
            </w:div>
            <w:div w:id="395319334">
              <w:marLeft w:val="0"/>
              <w:marRight w:val="0"/>
              <w:marTop w:val="0"/>
              <w:marBottom w:val="0"/>
              <w:divBdr>
                <w:top w:val="none" w:sz="0" w:space="0" w:color="auto"/>
                <w:left w:val="none" w:sz="0" w:space="0" w:color="auto"/>
                <w:bottom w:val="none" w:sz="0" w:space="0" w:color="auto"/>
                <w:right w:val="none" w:sz="0" w:space="0" w:color="auto"/>
              </w:divBdr>
            </w:div>
            <w:div w:id="104811932">
              <w:marLeft w:val="0"/>
              <w:marRight w:val="0"/>
              <w:marTop w:val="0"/>
              <w:marBottom w:val="0"/>
              <w:divBdr>
                <w:top w:val="none" w:sz="0" w:space="0" w:color="auto"/>
                <w:left w:val="none" w:sz="0" w:space="0" w:color="auto"/>
                <w:bottom w:val="none" w:sz="0" w:space="0" w:color="auto"/>
                <w:right w:val="none" w:sz="0" w:space="0" w:color="auto"/>
              </w:divBdr>
            </w:div>
            <w:div w:id="1892884581">
              <w:marLeft w:val="0"/>
              <w:marRight w:val="0"/>
              <w:marTop w:val="0"/>
              <w:marBottom w:val="0"/>
              <w:divBdr>
                <w:top w:val="none" w:sz="0" w:space="0" w:color="auto"/>
                <w:left w:val="none" w:sz="0" w:space="0" w:color="auto"/>
                <w:bottom w:val="none" w:sz="0" w:space="0" w:color="auto"/>
                <w:right w:val="none" w:sz="0" w:space="0" w:color="auto"/>
              </w:divBdr>
            </w:div>
            <w:div w:id="1618101126">
              <w:marLeft w:val="0"/>
              <w:marRight w:val="0"/>
              <w:marTop w:val="0"/>
              <w:marBottom w:val="0"/>
              <w:divBdr>
                <w:top w:val="none" w:sz="0" w:space="0" w:color="auto"/>
                <w:left w:val="none" w:sz="0" w:space="0" w:color="auto"/>
                <w:bottom w:val="none" w:sz="0" w:space="0" w:color="auto"/>
                <w:right w:val="none" w:sz="0" w:space="0" w:color="auto"/>
              </w:divBdr>
            </w:div>
            <w:div w:id="65886176">
              <w:marLeft w:val="0"/>
              <w:marRight w:val="0"/>
              <w:marTop w:val="0"/>
              <w:marBottom w:val="0"/>
              <w:divBdr>
                <w:top w:val="none" w:sz="0" w:space="0" w:color="auto"/>
                <w:left w:val="none" w:sz="0" w:space="0" w:color="auto"/>
                <w:bottom w:val="none" w:sz="0" w:space="0" w:color="auto"/>
                <w:right w:val="none" w:sz="0" w:space="0" w:color="auto"/>
              </w:divBdr>
            </w:div>
            <w:div w:id="1269125022">
              <w:marLeft w:val="0"/>
              <w:marRight w:val="0"/>
              <w:marTop w:val="0"/>
              <w:marBottom w:val="0"/>
              <w:divBdr>
                <w:top w:val="none" w:sz="0" w:space="0" w:color="auto"/>
                <w:left w:val="none" w:sz="0" w:space="0" w:color="auto"/>
                <w:bottom w:val="none" w:sz="0" w:space="0" w:color="auto"/>
                <w:right w:val="none" w:sz="0" w:space="0" w:color="auto"/>
              </w:divBdr>
            </w:div>
            <w:div w:id="831601969">
              <w:marLeft w:val="0"/>
              <w:marRight w:val="0"/>
              <w:marTop w:val="0"/>
              <w:marBottom w:val="0"/>
              <w:divBdr>
                <w:top w:val="none" w:sz="0" w:space="0" w:color="auto"/>
                <w:left w:val="none" w:sz="0" w:space="0" w:color="auto"/>
                <w:bottom w:val="none" w:sz="0" w:space="0" w:color="auto"/>
                <w:right w:val="none" w:sz="0" w:space="0" w:color="auto"/>
              </w:divBdr>
            </w:div>
            <w:div w:id="397755163">
              <w:marLeft w:val="0"/>
              <w:marRight w:val="0"/>
              <w:marTop w:val="0"/>
              <w:marBottom w:val="0"/>
              <w:divBdr>
                <w:top w:val="none" w:sz="0" w:space="0" w:color="auto"/>
                <w:left w:val="none" w:sz="0" w:space="0" w:color="auto"/>
                <w:bottom w:val="none" w:sz="0" w:space="0" w:color="auto"/>
                <w:right w:val="none" w:sz="0" w:space="0" w:color="auto"/>
              </w:divBdr>
            </w:div>
            <w:div w:id="273513311">
              <w:marLeft w:val="0"/>
              <w:marRight w:val="0"/>
              <w:marTop w:val="0"/>
              <w:marBottom w:val="0"/>
              <w:divBdr>
                <w:top w:val="none" w:sz="0" w:space="0" w:color="auto"/>
                <w:left w:val="none" w:sz="0" w:space="0" w:color="auto"/>
                <w:bottom w:val="none" w:sz="0" w:space="0" w:color="auto"/>
                <w:right w:val="none" w:sz="0" w:space="0" w:color="auto"/>
              </w:divBdr>
            </w:div>
            <w:div w:id="289214043">
              <w:marLeft w:val="0"/>
              <w:marRight w:val="0"/>
              <w:marTop w:val="0"/>
              <w:marBottom w:val="0"/>
              <w:divBdr>
                <w:top w:val="none" w:sz="0" w:space="0" w:color="auto"/>
                <w:left w:val="none" w:sz="0" w:space="0" w:color="auto"/>
                <w:bottom w:val="none" w:sz="0" w:space="0" w:color="auto"/>
                <w:right w:val="none" w:sz="0" w:space="0" w:color="auto"/>
              </w:divBdr>
            </w:div>
            <w:div w:id="853301316">
              <w:marLeft w:val="0"/>
              <w:marRight w:val="0"/>
              <w:marTop w:val="0"/>
              <w:marBottom w:val="0"/>
              <w:divBdr>
                <w:top w:val="none" w:sz="0" w:space="0" w:color="auto"/>
                <w:left w:val="none" w:sz="0" w:space="0" w:color="auto"/>
                <w:bottom w:val="none" w:sz="0" w:space="0" w:color="auto"/>
                <w:right w:val="none" w:sz="0" w:space="0" w:color="auto"/>
              </w:divBdr>
            </w:div>
            <w:div w:id="1205602827">
              <w:marLeft w:val="0"/>
              <w:marRight w:val="0"/>
              <w:marTop w:val="0"/>
              <w:marBottom w:val="0"/>
              <w:divBdr>
                <w:top w:val="none" w:sz="0" w:space="0" w:color="auto"/>
                <w:left w:val="none" w:sz="0" w:space="0" w:color="auto"/>
                <w:bottom w:val="none" w:sz="0" w:space="0" w:color="auto"/>
                <w:right w:val="none" w:sz="0" w:space="0" w:color="auto"/>
              </w:divBdr>
            </w:div>
            <w:div w:id="1329670984">
              <w:marLeft w:val="0"/>
              <w:marRight w:val="0"/>
              <w:marTop w:val="0"/>
              <w:marBottom w:val="0"/>
              <w:divBdr>
                <w:top w:val="none" w:sz="0" w:space="0" w:color="auto"/>
                <w:left w:val="none" w:sz="0" w:space="0" w:color="auto"/>
                <w:bottom w:val="none" w:sz="0" w:space="0" w:color="auto"/>
                <w:right w:val="none" w:sz="0" w:space="0" w:color="auto"/>
              </w:divBdr>
            </w:div>
            <w:div w:id="1853565758">
              <w:marLeft w:val="0"/>
              <w:marRight w:val="0"/>
              <w:marTop w:val="0"/>
              <w:marBottom w:val="0"/>
              <w:divBdr>
                <w:top w:val="none" w:sz="0" w:space="0" w:color="auto"/>
                <w:left w:val="none" w:sz="0" w:space="0" w:color="auto"/>
                <w:bottom w:val="none" w:sz="0" w:space="0" w:color="auto"/>
                <w:right w:val="none" w:sz="0" w:space="0" w:color="auto"/>
              </w:divBdr>
            </w:div>
            <w:div w:id="1174876551">
              <w:marLeft w:val="0"/>
              <w:marRight w:val="0"/>
              <w:marTop w:val="0"/>
              <w:marBottom w:val="0"/>
              <w:divBdr>
                <w:top w:val="none" w:sz="0" w:space="0" w:color="auto"/>
                <w:left w:val="none" w:sz="0" w:space="0" w:color="auto"/>
                <w:bottom w:val="none" w:sz="0" w:space="0" w:color="auto"/>
                <w:right w:val="none" w:sz="0" w:space="0" w:color="auto"/>
              </w:divBdr>
            </w:div>
            <w:div w:id="239953019">
              <w:marLeft w:val="0"/>
              <w:marRight w:val="0"/>
              <w:marTop w:val="0"/>
              <w:marBottom w:val="0"/>
              <w:divBdr>
                <w:top w:val="none" w:sz="0" w:space="0" w:color="auto"/>
                <w:left w:val="none" w:sz="0" w:space="0" w:color="auto"/>
                <w:bottom w:val="none" w:sz="0" w:space="0" w:color="auto"/>
                <w:right w:val="none" w:sz="0" w:space="0" w:color="auto"/>
              </w:divBdr>
            </w:div>
          </w:divsChild>
        </w:div>
        <w:div w:id="506363527">
          <w:marLeft w:val="0"/>
          <w:marRight w:val="0"/>
          <w:marTop w:val="0"/>
          <w:marBottom w:val="0"/>
          <w:divBdr>
            <w:top w:val="none" w:sz="0" w:space="0" w:color="auto"/>
            <w:left w:val="none" w:sz="0" w:space="0" w:color="auto"/>
            <w:bottom w:val="none" w:sz="0" w:space="0" w:color="auto"/>
            <w:right w:val="none" w:sz="0" w:space="0" w:color="auto"/>
          </w:divBdr>
          <w:divsChild>
            <w:div w:id="560675874">
              <w:marLeft w:val="0"/>
              <w:marRight w:val="0"/>
              <w:marTop w:val="0"/>
              <w:marBottom w:val="0"/>
              <w:divBdr>
                <w:top w:val="none" w:sz="0" w:space="0" w:color="auto"/>
                <w:left w:val="none" w:sz="0" w:space="0" w:color="auto"/>
                <w:bottom w:val="none" w:sz="0" w:space="0" w:color="auto"/>
                <w:right w:val="none" w:sz="0" w:space="0" w:color="auto"/>
              </w:divBdr>
            </w:div>
            <w:div w:id="148837764">
              <w:marLeft w:val="0"/>
              <w:marRight w:val="0"/>
              <w:marTop w:val="0"/>
              <w:marBottom w:val="0"/>
              <w:divBdr>
                <w:top w:val="none" w:sz="0" w:space="0" w:color="auto"/>
                <w:left w:val="none" w:sz="0" w:space="0" w:color="auto"/>
                <w:bottom w:val="none" w:sz="0" w:space="0" w:color="auto"/>
                <w:right w:val="none" w:sz="0" w:space="0" w:color="auto"/>
              </w:divBdr>
            </w:div>
            <w:div w:id="1748186387">
              <w:marLeft w:val="0"/>
              <w:marRight w:val="0"/>
              <w:marTop w:val="0"/>
              <w:marBottom w:val="0"/>
              <w:divBdr>
                <w:top w:val="none" w:sz="0" w:space="0" w:color="auto"/>
                <w:left w:val="none" w:sz="0" w:space="0" w:color="auto"/>
                <w:bottom w:val="none" w:sz="0" w:space="0" w:color="auto"/>
                <w:right w:val="none" w:sz="0" w:space="0" w:color="auto"/>
              </w:divBdr>
            </w:div>
            <w:div w:id="1017466869">
              <w:marLeft w:val="0"/>
              <w:marRight w:val="0"/>
              <w:marTop w:val="0"/>
              <w:marBottom w:val="0"/>
              <w:divBdr>
                <w:top w:val="none" w:sz="0" w:space="0" w:color="auto"/>
                <w:left w:val="none" w:sz="0" w:space="0" w:color="auto"/>
                <w:bottom w:val="none" w:sz="0" w:space="0" w:color="auto"/>
                <w:right w:val="none" w:sz="0" w:space="0" w:color="auto"/>
              </w:divBdr>
            </w:div>
            <w:div w:id="2081057248">
              <w:marLeft w:val="0"/>
              <w:marRight w:val="0"/>
              <w:marTop w:val="0"/>
              <w:marBottom w:val="0"/>
              <w:divBdr>
                <w:top w:val="none" w:sz="0" w:space="0" w:color="auto"/>
                <w:left w:val="none" w:sz="0" w:space="0" w:color="auto"/>
                <w:bottom w:val="none" w:sz="0" w:space="0" w:color="auto"/>
                <w:right w:val="none" w:sz="0" w:space="0" w:color="auto"/>
              </w:divBdr>
            </w:div>
            <w:div w:id="1808164731">
              <w:marLeft w:val="0"/>
              <w:marRight w:val="0"/>
              <w:marTop w:val="0"/>
              <w:marBottom w:val="0"/>
              <w:divBdr>
                <w:top w:val="none" w:sz="0" w:space="0" w:color="auto"/>
                <w:left w:val="none" w:sz="0" w:space="0" w:color="auto"/>
                <w:bottom w:val="none" w:sz="0" w:space="0" w:color="auto"/>
                <w:right w:val="none" w:sz="0" w:space="0" w:color="auto"/>
              </w:divBdr>
            </w:div>
            <w:div w:id="1847474201">
              <w:marLeft w:val="0"/>
              <w:marRight w:val="0"/>
              <w:marTop w:val="0"/>
              <w:marBottom w:val="0"/>
              <w:divBdr>
                <w:top w:val="none" w:sz="0" w:space="0" w:color="auto"/>
                <w:left w:val="none" w:sz="0" w:space="0" w:color="auto"/>
                <w:bottom w:val="none" w:sz="0" w:space="0" w:color="auto"/>
                <w:right w:val="none" w:sz="0" w:space="0" w:color="auto"/>
              </w:divBdr>
            </w:div>
            <w:div w:id="932857172">
              <w:marLeft w:val="0"/>
              <w:marRight w:val="0"/>
              <w:marTop w:val="0"/>
              <w:marBottom w:val="0"/>
              <w:divBdr>
                <w:top w:val="none" w:sz="0" w:space="0" w:color="auto"/>
                <w:left w:val="none" w:sz="0" w:space="0" w:color="auto"/>
                <w:bottom w:val="none" w:sz="0" w:space="0" w:color="auto"/>
                <w:right w:val="none" w:sz="0" w:space="0" w:color="auto"/>
              </w:divBdr>
            </w:div>
            <w:div w:id="1110130413">
              <w:marLeft w:val="0"/>
              <w:marRight w:val="0"/>
              <w:marTop w:val="0"/>
              <w:marBottom w:val="0"/>
              <w:divBdr>
                <w:top w:val="none" w:sz="0" w:space="0" w:color="auto"/>
                <w:left w:val="none" w:sz="0" w:space="0" w:color="auto"/>
                <w:bottom w:val="none" w:sz="0" w:space="0" w:color="auto"/>
                <w:right w:val="none" w:sz="0" w:space="0" w:color="auto"/>
              </w:divBdr>
            </w:div>
            <w:div w:id="548229955">
              <w:marLeft w:val="0"/>
              <w:marRight w:val="0"/>
              <w:marTop w:val="0"/>
              <w:marBottom w:val="0"/>
              <w:divBdr>
                <w:top w:val="none" w:sz="0" w:space="0" w:color="auto"/>
                <w:left w:val="none" w:sz="0" w:space="0" w:color="auto"/>
                <w:bottom w:val="none" w:sz="0" w:space="0" w:color="auto"/>
                <w:right w:val="none" w:sz="0" w:space="0" w:color="auto"/>
              </w:divBdr>
            </w:div>
            <w:div w:id="1288243473">
              <w:marLeft w:val="0"/>
              <w:marRight w:val="0"/>
              <w:marTop w:val="0"/>
              <w:marBottom w:val="0"/>
              <w:divBdr>
                <w:top w:val="none" w:sz="0" w:space="0" w:color="auto"/>
                <w:left w:val="none" w:sz="0" w:space="0" w:color="auto"/>
                <w:bottom w:val="none" w:sz="0" w:space="0" w:color="auto"/>
                <w:right w:val="none" w:sz="0" w:space="0" w:color="auto"/>
              </w:divBdr>
            </w:div>
            <w:div w:id="1667245449">
              <w:marLeft w:val="0"/>
              <w:marRight w:val="0"/>
              <w:marTop w:val="0"/>
              <w:marBottom w:val="0"/>
              <w:divBdr>
                <w:top w:val="none" w:sz="0" w:space="0" w:color="auto"/>
                <w:left w:val="none" w:sz="0" w:space="0" w:color="auto"/>
                <w:bottom w:val="none" w:sz="0" w:space="0" w:color="auto"/>
                <w:right w:val="none" w:sz="0" w:space="0" w:color="auto"/>
              </w:divBdr>
            </w:div>
            <w:div w:id="191769663">
              <w:marLeft w:val="0"/>
              <w:marRight w:val="0"/>
              <w:marTop w:val="0"/>
              <w:marBottom w:val="0"/>
              <w:divBdr>
                <w:top w:val="none" w:sz="0" w:space="0" w:color="auto"/>
                <w:left w:val="none" w:sz="0" w:space="0" w:color="auto"/>
                <w:bottom w:val="none" w:sz="0" w:space="0" w:color="auto"/>
                <w:right w:val="none" w:sz="0" w:space="0" w:color="auto"/>
              </w:divBdr>
            </w:div>
            <w:div w:id="165636401">
              <w:marLeft w:val="0"/>
              <w:marRight w:val="0"/>
              <w:marTop w:val="0"/>
              <w:marBottom w:val="0"/>
              <w:divBdr>
                <w:top w:val="none" w:sz="0" w:space="0" w:color="auto"/>
                <w:left w:val="none" w:sz="0" w:space="0" w:color="auto"/>
                <w:bottom w:val="none" w:sz="0" w:space="0" w:color="auto"/>
                <w:right w:val="none" w:sz="0" w:space="0" w:color="auto"/>
              </w:divBdr>
            </w:div>
            <w:div w:id="1641038928">
              <w:marLeft w:val="0"/>
              <w:marRight w:val="0"/>
              <w:marTop w:val="0"/>
              <w:marBottom w:val="0"/>
              <w:divBdr>
                <w:top w:val="none" w:sz="0" w:space="0" w:color="auto"/>
                <w:left w:val="none" w:sz="0" w:space="0" w:color="auto"/>
                <w:bottom w:val="none" w:sz="0" w:space="0" w:color="auto"/>
                <w:right w:val="none" w:sz="0" w:space="0" w:color="auto"/>
              </w:divBdr>
            </w:div>
            <w:div w:id="1504315939">
              <w:marLeft w:val="0"/>
              <w:marRight w:val="0"/>
              <w:marTop w:val="0"/>
              <w:marBottom w:val="0"/>
              <w:divBdr>
                <w:top w:val="none" w:sz="0" w:space="0" w:color="auto"/>
                <w:left w:val="none" w:sz="0" w:space="0" w:color="auto"/>
                <w:bottom w:val="none" w:sz="0" w:space="0" w:color="auto"/>
                <w:right w:val="none" w:sz="0" w:space="0" w:color="auto"/>
              </w:divBdr>
            </w:div>
            <w:div w:id="1951282888">
              <w:marLeft w:val="0"/>
              <w:marRight w:val="0"/>
              <w:marTop w:val="0"/>
              <w:marBottom w:val="0"/>
              <w:divBdr>
                <w:top w:val="none" w:sz="0" w:space="0" w:color="auto"/>
                <w:left w:val="none" w:sz="0" w:space="0" w:color="auto"/>
                <w:bottom w:val="none" w:sz="0" w:space="0" w:color="auto"/>
                <w:right w:val="none" w:sz="0" w:space="0" w:color="auto"/>
              </w:divBdr>
            </w:div>
            <w:div w:id="786850904">
              <w:marLeft w:val="0"/>
              <w:marRight w:val="0"/>
              <w:marTop w:val="0"/>
              <w:marBottom w:val="0"/>
              <w:divBdr>
                <w:top w:val="none" w:sz="0" w:space="0" w:color="auto"/>
                <w:left w:val="none" w:sz="0" w:space="0" w:color="auto"/>
                <w:bottom w:val="none" w:sz="0" w:space="0" w:color="auto"/>
                <w:right w:val="none" w:sz="0" w:space="0" w:color="auto"/>
              </w:divBdr>
            </w:div>
            <w:div w:id="427430659">
              <w:marLeft w:val="0"/>
              <w:marRight w:val="0"/>
              <w:marTop w:val="0"/>
              <w:marBottom w:val="0"/>
              <w:divBdr>
                <w:top w:val="none" w:sz="0" w:space="0" w:color="auto"/>
                <w:left w:val="none" w:sz="0" w:space="0" w:color="auto"/>
                <w:bottom w:val="none" w:sz="0" w:space="0" w:color="auto"/>
                <w:right w:val="none" w:sz="0" w:space="0" w:color="auto"/>
              </w:divBdr>
            </w:div>
            <w:div w:id="1869757265">
              <w:marLeft w:val="0"/>
              <w:marRight w:val="0"/>
              <w:marTop w:val="0"/>
              <w:marBottom w:val="0"/>
              <w:divBdr>
                <w:top w:val="none" w:sz="0" w:space="0" w:color="auto"/>
                <w:left w:val="none" w:sz="0" w:space="0" w:color="auto"/>
                <w:bottom w:val="none" w:sz="0" w:space="0" w:color="auto"/>
                <w:right w:val="none" w:sz="0" w:space="0" w:color="auto"/>
              </w:divBdr>
            </w:div>
          </w:divsChild>
        </w:div>
        <w:div w:id="1621646283">
          <w:marLeft w:val="0"/>
          <w:marRight w:val="0"/>
          <w:marTop w:val="0"/>
          <w:marBottom w:val="0"/>
          <w:divBdr>
            <w:top w:val="none" w:sz="0" w:space="0" w:color="auto"/>
            <w:left w:val="none" w:sz="0" w:space="0" w:color="auto"/>
            <w:bottom w:val="none" w:sz="0" w:space="0" w:color="auto"/>
            <w:right w:val="none" w:sz="0" w:space="0" w:color="auto"/>
          </w:divBdr>
          <w:divsChild>
            <w:div w:id="468940840">
              <w:marLeft w:val="0"/>
              <w:marRight w:val="0"/>
              <w:marTop w:val="0"/>
              <w:marBottom w:val="0"/>
              <w:divBdr>
                <w:top w:val="none" w:sz="0" w:space="0" w:color="auto"/>
                <w:left w:val="none" w:sz="0" w:space="0" w:color="auto"/>
                <w:bottom w:val="none" w:sz="0" w:space="0" w:color="auto"/>
                <w:right w:val="none" w:sz="0" w:space="0" w:color="auto"/>
              </w:divBdr>
            </w:div>
            <w:div w:id="904536171">
              <w:marLeft w:val="0"/>
              <w:marRight w:val="0"/>
              <w:marTop w:val="0"/>
              <w:marBottom w:val="0"/>
              <w:divBdr>
                <w:top w:val="none" w:sz="0" w:space="0" w:color="auto"/>
                <w:left w:val="none" w:sz="0" w:space="0" w:color="auto"/>
                <w:bottom w:val="none" w:sz="0" w:space="0" w:color="auto"/>
                <w:right w:val="none" w:sz="0" w:space="0" w:color="auto"/>
              </w:divBdr>
            </w:div>
            <w:div w:id="848905738">
              <w:marLeft w:val="0"/>
              <w:marRight w:val="0"/>
              <w:marTop w:val="0"/>
              <w:marBottom w:val="0"/>
              <w:divBdr>
                <w:top w:val="none" w:sz="0" w:space="0" w:color="auto"/>
                <w:left w:val="none" w:sz="0" w:space="0" w:color="auto"/>
                <w:bottom w:val="none" w:sz="0" w:space="0" w:color="auto"/>
                <w:right w:val="none" w:sz="0" w:space="0" w:color="auto"/>
              </w:divBdr>
            </w:div>
            <w:div w:id="2070421922">
              <w:marLeft w:val="0"/>
              <w:marRight w:val="0"/>
              <w:marTop w:val="0"/>
              <w:marBottom w:val="0"/>
              <w:divBdr>
                <w:top w:val="none" w:sz="0" w:space="0" w:color="auto"/>
                <w:left w:val="none" w:sz="0" w:space="0" w:color="auto"/>
                <w:bottom w:val="none" w:sz="0" w:space="0" w:color="auto"/>
                <w:right w:val="none" w:sz="0" w:space="0" w:color="auto"/>
              </w:divBdr>
            </w:div>
            <w:div w:id="387073197">
              <w:marLeft w:val="0"/>
              <w:marRight w:val="0"/>
              <w:marTop w:val="0"/>
              <w:marBottom w:val="0"/>
              <w:divBdr>
                <w:top w:val="none" w:sz="0" w:space="0" w:color="auto"/>
                <w:left w:val="none" w:sz="0" w:space="0" w:color="auto"/>
                <w:bottom w:val="none" w:sz="0" w:space="0" w:color="auto"/>
                <w:right w:val="none" w:sz="0" w:space="0" w:color="auto"/>
              </w:divBdr>
            </w:div>
            <w:div w:id="1140729711">
              <w:marLeft w:val="0"/>
              <w:marRight w:val="0"/>
              <w:marTop w:val="0"/>
              <w:marBottom w:val="0"/>
              <w:divBdr>
                <w:top w:val="none" w:sz="0" w:space="0" w:color="auto"/>
                <w:left w:val="none" w:sz="0" w:space="0" w:color="auto"/>
                <w:bottom w:val="none" w:sz="0" w:space="0" w:color="auto"/>
                <w:right w:val="none" w:sz="0" w:space="0" w:color="auto"/>
              </w:divBdr>
            </w:div>
            <w:div w:id="1384908499">
              <w:marLeft w:val="0"/>
              <w:marRight w:val="0"/>
              <w:marTop w:val="0"/>
              <w:marBottom w:val="0"/>
              <w:divBdr>
                <w:top w:val="none" w:sz="0" w:space="0" w:color="auto"/>
                <w:left w:val="none" w:sz="0" w:space="0" w:color="auto"/>
                <w:bottom w:val="none" w:sz="0" w:space="0" w:color="auto"/>
                <w:right w:val="none" w:sz="0" w:space="0" w:color="auto"/>
              </w:divBdr>
            </w:div>
            <w:div w:id="1240402991">
              <w:marLeft w:val="0"/>
              <w:marRight w:val="0"/>
              <w:marTop w:val="0"/>
              <w:marBottom w:val="0"/>
              <w:divBdr>
                <w:top w:val="none" w:sz="0" w:space="0" w:color="auto"/>
                <w:left w:val="none" w:sz="0" w:space="0" w:color="auto"/>
                <w:bottom w:val="none" w:sz="0" w:space="0" w:color="auto"/>
                <w:right w:val="none" w:sz="0" w:space="0" w:color="auto"/>
              </w:divBdr>
            </w:div>
            <w:div w:id="1825656792">
              <w:marLeft w:val="0"/>
              <w:marRight w:val="0"/>
              <w:marTop w:val="0"/>
              <w:marBottom w:val="0"/>
              <w:divBdr>
                <w:top w:val="none" w:sz="0" w:space="0" w:color="auto"/>
                <w:left w:val="none" w:sz="0" w:space="0" w:color="auto"/>
                <w:bottom w:val="none" w:sz="0" w:space="0" w:color="auto"/>
                <w:right w:val="none" w:sz="0" w:space="0" w:color="auto"/>
              </w:divBdr>
            </w:div>
            <w:div w:id="855390781">
              <w:marLeft w:val="0"/>
              <w:marRight w:val="0"/>
              <w:marTop w:val="0"/>
              <w:marBottom w:val="0"/>
              <w:divBdr>
                <w:top w:val="none" w:sz="0" w:space="0" w:color="auto"/>
                <w:left w:val="none" w:sz="0" w:space="0" w:color="auto"/>
                <w:bottom w:val="none" w:sz="0" w:space="0" w:color="auto"/>
                <w:right w:val="none" w:sz="0" w:space="0" w:color="auto"/>
              </w:divBdr>
            </w:div>
            <w:div w:id="1592350897">
              <w:marLeft w:val="0"/>
              <w:marRight w:val="0"/>
              <w:marTop w:val="0"/>
              <w:marBottom w:val="0"/>
              <w:divBdr>
                <w:top w:val="none" w:sz="0" w:space="0" w:color="auto"/>
                <w:left w:val="none" w:sz="0" w:space="0" w:color="auto"/>
                <w:bottom w:val="none" w:sz="0" w:space="0" w:color="auto"/>
                <w:right w:val="none" w:sz="0" w:space="0" w:color="auto"/>
              </w:divBdr>
            </w:div>
            <w:div w:id="279184382">
              <w:marLeft w:val="0"/>
              <w:marRight w:val="0"/>
              <w:marTop w:val="0"/>
              <w:marBottom w:val="0"/>
              <w:divBdr>
                <w:top w:val="none" w:sz="0" w:space="0" w:color="auto"/>
                <w:left w:val="none" w:sz="0" w:space="0" w:color="auto"/>
                <w:bottom w:val="none" w:sz="0" w:space="0" w:color="auto"/>
                <w:right w:val="none" w:sz="0" w:space="0" w:color="auto"/>
              </w:divBdr>
            </w:div>
            <w:div w:id="688720167">
              <w:marLeft w:val="0"/>
              <w:marRight w:val="0"/>
              <w:marTop w:val="0"/>
              <w:marBottom w:val="0"/>
              <w:divBdr>
                <w:top w:val="none" w:sz="0" w:space="0" w:color="auto"/>
                <w:left w:val="none" w:sz="0" w:space="0" w:color="auto"/>
                <w:bottom w:val="none" w:sz="0" w:space="0" w:color="auto"/>
                <w:right w:val="none" w:sz="0" w:space="0" w:color="auto"/>
              </w:divBdr>
            </w:div>
            <w:div w:id="650865073">
              <w:marLeft w:val="0"/>
              <w:marRight w:val="0"/>
              <w:marTop w:val="0"/>
              <w:marBottom w:val="0"/>
              <w:divBdr>
                <w:top w:val="none" w:sz="0" w:space="0" w:color="auto"/>
                <w:left w:val="none" w:sz="0" w:space="0" w:color="auto"/>
                <w:bottom w:val="none" w:sz="0" w:space="0" w:color="auto"/>
                <w:right w:val="none" w:sz="0" w:space="0" w:color="auto"/>
              </w:divBdr>
            </w:div>
            <w:div w:id="1075973390">
              <w:marLeft w:val="0"/>
              <w:marRight w:val="0"/>
              <w:marTop w:val="0"/>
              <w:marBottom w:val="0"/>
              <w:divBdr>
                <w:top w:val="none" w:sz="0" w:space="0" w:color="auto"/>
                <w:left w:val="none" w:sz="0" w:space="0" w:color="auto"/>
                <w:bottom w:val="none" w:sz="0" w:space="0" w:color="auto"/>
                <w:right w:val="none" w:sz="0" w:space="0" w:color="auto"/>
              </w:divBdr>
            </w:div>
            <w:div w:id="1504927716">
              <w:marLeft w:val="0"/>
              <w:marRight w:val="0"/>
              <w:marTop w:val="0"/>
              <w:marBottom w:val="0"/>
              <w:divBdr>
                <w:top w:val="none" w:sz="0" w:space="0" w:color="auto"/>
                <w:left w:val="none" w:sz="0" w:space="0" w:color="auto"/>
                <w:bottom w:val="none" w:sz="0" w:space="0" w:color="auto"/>
                <w:right w:val="none" w:sz="0" w:space="0" w:color="auto"/>
              </w:divBdr>
            </w:div>
            <w:div w:id="1138500701">
              <w:marLeft w:val="0"/>
              <w:marRight w:val="0"/>
              <w:marTop w:val="0"/>
              <w:marBottom w:val="0"/>
              <w:divBdr>
                <w:top w:val="none" w:sz="0" w:space="0" w:color="auto"/>
                <w:left w:val="none" w:sz="0" w:space="0" w:color="auto"/>
                <w:bottom w:val="none" w:sz="0" w:space="0" w:color="auto"/>
                <w:right w:val="none" w:sz="0" w:space="0" w:color="auto"/>
              </w:divBdr>
            </w:div>
            <w:div w:id="1425610601">
              <w:marLeft w:val="0"/>
              <w:marRight w:val="0"/>
              <w:marTop w:val="0"/>
              <w:marBottom w:val="0"/>
              <w:divBdr>
                <w:top w:val="none" w:sz="0" w:space="0" w:color="auto"/>
                <w:left w:val="none" w:sz="0" w:space="0" w:color="auto"/>
                <w:bottom w:val="none" w:sz="0" w:space="0" w:color="auto"/>
                <w:right w:val="none" w:sz="0" w:space="0" w:color="auto"/>
              </w:divBdr>
            </w:div>
            <w:div w:id="907303599">
              <w:marLeft w:val="0"/>
              <w:marRight w:val="0"/>
              <w:marTop w:val="0"/>
              <w:marBottom w:val="0"/>
              <w:divBdr>
                <w:top w:val="none" w:sz="0" w:space="0" w:color="auto"/>
                <w:left w:val="none" w:sz="0" w:space="0" w:color="auto"/>
                <w:bottom w:val="none" w:sz="0" w:space="0" w:color="auto"/>
                <w:right w:val="none" w:sz="0" w:space="0" w:color="auto"/>
              </w:divBdr>
            </w:div>
            <w:div w:id="466552418">
              <w:marLeft w:val="0"/>
              <w:marRight w:val="0"/>
              <w:marTop w:val="0"/>
              <w:marBottom w:val="0"/>
              <w:divBdr>
                <w:top w:val="none" w:sz="0" w:space="0" w:color="auto"/>
                <w:left w:val="none" w:sz="0" w:space="0" w:color="auto"/>
                <w:bottom w:val="none" w:sz="0" w:space="0" w:color="auto"/>
                <w:right w:val="none" w:sz="0" w:space="0" w:color="auto"/>
              </w:divBdr>
            </w:div>
          </w:divsChild>
        </w:div>
        <w:div w:id="1711028515">
          <w:marLeft w:val="0"/>
          <w:marRight w:val="0"/>
          <w:marTop w:val="0"/>
          <w:marBottom w:val="0"/>
          <w:divBdr>
            <w:top w:val="none" w:sz="0" w:space="0" w:color="auto"/>
            <w:left w:val="none" w:sz="0" w:space="0" w:color="auto"/>
            <w:bottom w:val="none" w:sz="0" w:space="0" w:color="auto"/>
            <w:right w:val="none" w:sz="0" w:space="0" w:color="auto"/>
          </w:divBdr>
          <w:divsChild>
            <w:div w:id="816528278">
              <w:marLeft w:val="0"/>
              <w:marRight w:val="0"/>
              <w:marTop w:val="0"/>
              <w:marBottom w:val="0"/>
              <w:divBdr>
                <w:top w:val="none" w:sz="0" w:space="0" w:color="auto"/>
                <w:left w:val="none" w:sz="0" w:space="0" w:color="auto"/>
                <w:bottom w:val="none" w:sz="0" w:space="0" w:color="auto"/>
                <w:right w:val="none" w:sz="0" w:space="0" w:color="auto"/>
              </w:divBdr>
            </w:div>
            <w:div w:id="158347962">
              <w:marLeft w:val="0"/>
              <w:marRight w:val="0"/>
              <w:marTop w:val="0"/>
              <w:marBottom w:val="0"/>
              <w:divBdr>
                <w:top w:val="none" w:sz="0" w:space="0" w:color="auto"/>
                <w:left w:val="none" w:sz="0" w:space="0" w:color="auto"/>
                <w:bottom w:val="none" w:sz="0" w:space="0" w:color="auto"/>
                <w:right w:val="none" w:sz="0" w:space="0" w:color="auto"/>
              </w:divBdr>
            </w:div>
            <w:div w:id="367461958">
              <w:marLeft w:val="0"/>
              <w:marRight w:val="0"/>
              <w:marTop w:val="0"/>
              <w:marBottom w:val="0"/>
              <w:divBdr>
                <w:top w:val="none" w:sz="0" w:space="0" w:color="auto"/>
                <w:left w:val="none" w:sz="0" w:space="0" w:color="auto"/>
                <w:bottom w:val="none" w:sz="0" w:space="0" w:color="auto"/>
                <w:right w:val="none" w:sz="0" w:space="0" w:color="auto"/>
              </w:divBdr>
            </w:div>
            <w:div w:id="1211308369">
              <w:marLeft w:val="0"/>
              <w:marRight w:val="0"/>
              <w:marTop w:val="0"/>
              <w:marBottom w:val="0"/>
              <w:divBdr>
                <w:top w:val="none" w:sz="0" w:space="0" w:color="auto"/>
                <w:left w:val="none" w:sz="0" w:space="0" w:color="auto"/>
                <w:bottom w:val="none" w:sz="0" w:space="0" w:color="auto"/>
                <w:right w:val="none" w:sz="0" w:space="0" w:color="auto"/>
              </w:divBdr>
            </w:div>
            <w:div w:id="1118719845">
              <w:marLeft w:val="0"/>
              <w:marRight w:val="0"/>
              <w:marTop w:val="0"/>
              <w:marBottom w:val="0"/>
              <w:divBdr>
                <w:top w:val="none" w:sz="0" w:space="0" w:color="auto"/>
                <w:left w:val="none" w:sz="0" w:space="0" w:color="auto"/>
                <w:bottom w:val="none" w:sz="0" w:space="0" w:color="auto"/>
                <w:right w:val="none" w:sz="0" w:space="0" w:color="auto"/>
              </w:divBdr>
            </w:div>
            <w:div w:id="1434596039">
              <w:marLeft w:val="0"/>
              <w:marRight w:val="0"/>
              <w:marTop w:val="0"/>
              <w:marBottom w:val="0"/>
              <w:divBdr>
                <w:top w:val="none" w:sz="0" w:space="0" w:color="auto"/>
                <w:left w:val="none" w:sz="0" w:space="0" w:color="auto"/>
                <w:bottom w:val="none" w:sz="0" w:space="0" w:color="auto"/>
                <w:right w:val="none" w:sz="0" w:space="0" w:color="auto"/>
              </w:divBdr>
            </w:div>
            <w:div w:id="213976041">
              <w:marLeft w:val="0"/>
              <w:marRight w:val="0"/>
              <w:marTop w:val="0"/>
              <w:marBottom w:val="0"/>
              <w:divBdr>
                <w:top w:val="none" w:sz="0" w:space="0" w:color="auto"/>
                <w:left w:val="none" w:sz="0" w:space="0" w:color="auto"/>
                <w:bottom w:val="none" w:sz="0" w:space="0" w:color="auto"/>
                <w:right w:val="none" w:sz="0" w:space="0" w:color="auto"/>
              </w:divBdr>
            </w:div>
            <w:div w:id="200166677">
              <w:marLeft w:val="0"/>
              <w:marRight w:val="0"/>
              <w:marTop w:val="0"/>
              <w:marBottom w:val="0"/>
              <w:divBdr>
                <w:top w:val="none" w:sz="0" w:space="0" w:color="auto"/>
                <w:left w:val="none" w:sz="0" w:space="0" w:color="auto"/>
                <w:bottom w:val="none" w:sz="0" w:space="0" w:color="auto"/>
                <w:right w:val="none" w:sz="0" w:space="0" w:color="auto"/>
              </w:divBdr>
            </w:div>
            <w:div w:id="1095828521">
              <w:marLeft w:val="0"/>
              <w:marRight w:val="0"/>
              <w:marTop w:val="0"/>
              <w:marBottom w:val="0"/>
              <w:divBdr>
                <w:top w:val="none" w:sz="0" w:space="0" w:color="auto"/>
                <w:left w:val="none" w:sz="0" w:space="0" w:color="auto"/>
                <w:bottom w:val="none" w:sz="0" w:space="0" w:color="auto"/>
                <w:right w:val="none" w:sz="0" w:space="0" w:color="auto"/>
              </w:divBdr>
            </w:div>
            <w:div w:id="2100826005">
              <w:marLeft w:val="0"/>
              <w:marRight w:val="0"/>
              <w:marTop w:val="0"/>
              <w:marBottom w:val="0"/>
              <w:divBdr>
                <w:top w:val="none" w:sz="0" w:space="0" w:color="auto"/>
                <w:left w:val="none" w:sz="0" w:space="0" w:color="auto"/>
                <w:bottom w:val="none" w:sz="0" w:space="0" w:color="auto"/>
                <w:right w:val="none" w:sz="0" w:space="0" w:color="auto"/>
              </w:divBdr>
            </w:div>
            <w:div w:id="1580599277">
              <w:marLeft w:val="0"/>
              <w:marRight w:val="0"/>
              <w:marTop w:val="0"/>
              <w:marBottom w:val="0"/>
              <w:divBdr>
                <w:top w:val="none" w:sz="0" w:space="0" w:color="auto"/>
                <w:left w:val="none" w:sz="0" w:space="0" w:color="auto"/>
                <w:bottom w:val="none" w:sz="0" w:space="0" w:color="auto"/>
                <w:right w:val="none" w:sz="0" w:space="0" w:color="auto"/>
              </w:divBdr>
            </w:div>
            <w:div w:id="448428461">
              <w:marLeft w:val="0"/>
              <w:marRight w:val="0"/>
              <w:marTop w:val="0"/>
              <w:marBottom w:val="0"/>
              <w:divBdr>
                <w:top w:val="none" w:sz="0" w:space="0" w:color="auto"/>
                <w:left w:val="none" w:sz="0" w:space="0" w:color="auto"/>
                <w:bottom w:val="none" w:sz="0" w:space="0" w:color="auto"/>
                <w:right w:val="none" w:sz="0" w:space="0" w:color="auto"/>
              </w:divBdr>
            </w:div>
            <w:div w:id="272977705">
              <w:marLeft w:val="0"/>
              <w:marRight w:val="0"/>
              <w:marTop w:val="0"/>
              <w:marBottom w:val="0"/>
              <w:divBdr>
                <w:top w:val="none" w:sz="0" w:space="0" w:color="auto"/>
                <w:left w:val="none" w:sz="0" w:space="0" w:color="auto"/>
                <w:bottom w:val="none" w:sz="0" w:space="0" w:color="auto"/>
                <w:right w:val="none" w:sz="0" w:space="0" w:color="auto"/>
              </w:divBdr>
            </w:div>
            <w:div w:id="1809740244">
              <w:marLeft w:val="0"/>
              <w:marRight w:val="0"/>
              <w:marTop w:val="0"/>
              <w:marBottom w:val="0"/>
              <w:divBdr>
                <w:top w:val="none" w:sz="0" w:space="0" w:color="auto"/>
                <w:left w:val="none" w:sz="0" w:space="0" w:color="auto"/>
                <w:bottom w:val="none" w:sz="0" w:space="0" w:color="auto"/>
                <w:right w:val="none" w:sz="0" w:space="0" w:color="auto"/>
              </w:divBdr>
            </w:div>
            <w:div w:id="1791822771">
              <w:marLeft w:val="0"/>
              <w:marRight w:val="0"/>
              <w:marTop w:val="0"/>
              <w:marBottom w:val="0"/>
              <w:divBdr>
                <w:top w:val="none" w:sz="0" w:space="0" w:color="auto"/>
                <w:left w:val="none" w:sz="0" w:space="0" w:color="auto"/>
                <w:bottom w:val="none" w:sz="0" w:space="0" w:color="auto"/>
                <w:right w:val="none" w:sz="0" w:space="0" w:color="auto"/>
              </w:divBdr>
            </w:div>
            <w:div w:id="1831940947">
              <w:marLeft w:val="0"/>
              <w:marRight w:val="0"/>
              <w:marTop w:val="0"/>
              <w:marBottom w:val="0"/>
              <w:divBdr>
                <w:top w:val="none" w:sz="0" w:space="0" w:color="auto"/>
                <w:left w:val="none" w:sz="0" w:space="0" w:color="auto"/>
                <w:bottom w:val="none" w:sz="0" w:space="0" w:color="auto"/>
                <w:right w:val="none" w:sz="0" w:space="0" w:color="auto"/>
              </w:divBdr>
            </w:div>
            <w:div w:id="4943803">
              <w:marLeft w:val="0"/>
              <w:marRight w:val="0"/>
              <w:marTop w:val="0"/>
              <w:marBottom w:val="0"/>
              <w:divBdr>
                <w:top w:val="none" w:sz="0" w:space="0" w:color="auto"/>
                <w:left w:val="none" w:sz="0" w:space="0" w:color="auto"/>
                <w:bottom w:val="none" w:sz="0" w:space="0" w:color="auto"/>
                <w:right w:val="none" w:sz="0" w:space="0" w:color="auto"/>
              </w:divBdr>
            </w:div>
            <w:div w:id="279185000">
              <w:marLeft w:val="0"/>
              <w:marRight w:val="0"/>
              <w:marTop w:val="0"/>
              <w:marBottom w:val="0"/>
              <w:divBdr>
                <w:top w:val="none" w:sz="0" w:space="0" w:color="auto"/>
                <w:left w:val="none" w:sz="0" w:space="0" w:color="auto"/>
                <w:bottom w:val="none" w:sz="0" w:space="0" w:color="auto"/>
                <w:right w:val="none" w:sz="0" w:space="0" w:color="auto"/>
              </w:divBdr>
            </w:div>
            <w:div w:id="1377200588">
              <w:marLeft w:val="0"/>
              <w:marRight w:val="0"/>
              <w:marTop w:val="0"/>
              <w:marBottom w:val="0"/>
              <w:divBdr>
                <w:top w:val="none" w:sz="0" w:space="0" w:color="auto"/>
                <w:left w:val="none" w:sz="0" w:space="0" w:color="auto"/>
                <w:bottom w:val="none" w:sz="0" w:space="0" w:color="auto"/>
                <w:right w:val="none" w:sz="0" w:space="0" w:color="auto"/>
              </w:divBdr>
            </w:div>
            <w:div w:id="1608198543">
              <w:marLeft w:val="0"/>
              <w:marRight w:val="0"/>
              <w:marTop w:val="0"/>
              <w:marBottom w:val="0"/>
              <w:divBdr>
                <w:top w:val="none" w:sz="0" w:space="0" w:color="auto"/>
                <w:left w:val="none" w:sz="0" w:space="0" w:color="auto"/>
                <w:bottom w:val="none" w:sz="0" w:space="0" w:color="auto"/>
                <w:right w:val="none" w:sz="0" w:space="0" w:color="auto"/>
              </w:divBdr>
            </w:div>
          </w:divsChild>
        </w:div>
        <w:div w:id="2015298365">
          <w:marLeft w:val="0"/>
          <w:marRight w:val="0"/>
          <w:marTop w:val="0"/>
          <w:marBottom w:val="0"/>
          <w:divBdr>
            <w:top w:val="none" w:sz="0" w:space="0" w:color="auto"/>
            <w:left w:val="none" w:sz="0" w:space="0" w:color="auto"/>
            <w:bottom w:val="none" w:sz="0" w:space="0" w:color="auto"/>
            <w:right w:val="none" w:sz="0" w:space="0" w:color="auto"/>
          </w:divBdr>
          <w:divsChild>
            <w:div w:id="480271908">
              <w:marLeft w:val="0"/>
              <w:marRight w:val="0"/>
              <w:marTop w:val="0"/>
              <w:marBottom w:val="0"/>
              <w:divBdr>
                <w:top w:val="none" w:sz="0" w:space="0" w:color="auto"/>
                <w:left w:val="none" w:sz="0" w:space="0" w:color="auto"/>
                <w:bottom w:val="none" w:sz="0" w:space="0" w:color="auto"/>
                <w:right w:val="none" w:sz="0" w:space="0" w:color="auto"/>
              </w:divBdr>
            </w:div>
            <w:div w:id="706179854">
              <w:marLeft w:val="0"/>
              <w:marRight w:val="0"/>
              <w:marTop w:val="0"/>
              <w:marBottom w:val="0"/>
              <w:divBdr>
                <w:top w:val="none" w:sz="0" w:space="0" w:color="auto"/>
                <w:left w:val="none" w:sz="0" w:space="0" w:color="auto"/>
                <w:bottom w:val="none" w:sz="0" w:space="0" w:color="auto"/>
                <w:right w:val="none" w:sz="0" w:space="0" w:color="auto"/>
              </w:divBdr>
            </w:div>
            <w:div w:id="262305166">
              <w:marLeft w:val="0"/>
              <w:marRight w:val="0"/>
              <w:marTop w:val="0"/>
              <w:marBottom w:val="0"/>
              <w:divBdr>
                <w:top w:val="none" w:sz="0" w:space="0" w:color="auto"/>
                <w:left w:val="none" w:sz="0" w:space="0" w:color="auto"/>
                <w:bottom w:val="none" w:sz="0" w:space="0" w:color="auto"/>
                <w:right w:val="none" w:sz="0" w:space="0" w:color="auto"/>
              </w:divBdr>
            </w:div>
            <w:div w:id="22287758">
              <w:marLeft w:val="0"/>
              <w:marRight w:val="0"/>
              <w:marTop w:val="0"/>
              <w:marBottom w:val="0"/>
              <w:divBdr>
                <w:top w:val="none" w:sz="0" w:space="0" w:color="auto"/>
                <w:left w:val="none" w:sz="0" w:space="0" w:color="auto"/>
                <w:bottom w:val="none" w:sz="0" w:space="0" w:color="auto"/>
                <w:right w:val="none" w:sz="0" w:space="0" w:color="auto"/>
              </w:divBdr>
            </w:div>
            <w:div w:id="147018243">
              <w:marLeft w:val="0"/>
              <w:marRight w:val="0"/>
              <w:marTop w:val="0"/>
              <w:marBottom w:val="0"/>
              <w:divBdr>
                <w:top w:val="none" w:sz="0" w:space="0" w:color="auto"/>
                <w:left w:val="none" w:sz="0" w:space="0" w:color="auto"/>
                <w:bottom w:val="none" w:sz="0" w:space="0" w:color="auto"/>
                <w:right w:val="none" w:sz="0" w:space="0" w:color="auto"/>
              </w:divBdr>
            </w:div>
            <w:div w:id="1338263978">
              <w:marLeft w:val="0"/>
              <w:marRight w:val="0"/>
              <w:marTop w:val="0"/>
              <w:marBottom w:val="0"/>
              <w:divBdr>
                <w:top w:val="none" w:sz="0" w:space="0" w:color="auto"/>
                <w:left w:val="none" w:sz="0" w:space="0" w:color="auto"/>
                <w:bottom w:val="none" w:sz="0" w:space="0" w:color="auto"/>
                <w:right w:val="none" w:sz="0" w:space="0" w:color="auto"/>
              </w:divBdr>
            </w:div>
            <w:div w:id="629899028">
              <w:marLeft w:val="0"/>
              <w:marRight w:val="0"/>
              <w:marTop w:val="0"/>
              <w:marBottom w:val="0"/>
              <w:divBdr>
                <w:top w:val="none" w:sz="0" w:space="0" w:color="auto"/>
                <w:left w:val="none" w:sz="0" w:space="0" w:color="auto"/>
                <w:bottom w:val="none" w:sz="0" w:space="0" w:color="auto"/>
                <w:right w:val="none" w:sz="0" w:space="0" w:color="auto"/>
              </w:divBdr>
            </w:div>
            <w:div w:id="1253471062">
              <w:marLeft w:val="0"/>
              <w:marRight w:val="0"/>
              <w:marTop w:val="0"/>
              <w:marBottom w:val="0"/>
              <w:divBdr>
                <w:top w:val="none" w:sz="0" w:space="0" w:color="auto"/>
                <w:left w:val="none" w:sz="0" w:space="0" w:color="auto"/>
                <w:bottom w:val="none" w:sz="0" w:space="0" w:color="auto"/>
                <w:right w:val="none" w:sz="0" w:space="0" w:color="auto"/>
              </w:divBdr>
            </w:div>
            <w:div w:id="1650359632">
              <w:marLeft w:val="0"/>
              <w:marRight w:val="0"/>
              <w:marTop w:val="0"/>
              <w:marBottom w:val="0"/>
              <w:divBdr>
                <w:top w:val="none" w:sz="0" w:space="0" w:color="auto"/>
                <w:left w:val="none" w:sz="0" w:space="0" w:color="auto"/>
                <w:bottom w:val="none" w:sz="0" w:space="0" w:color="auto"/>
                <w:right w:val="none" w:sz="0" w:space="0" w:color="auto"/>
              </w:divBdr>
            </w:div>
            <w:div w:id="437023783">
              <w:marLeft w:val="0"/>
              <w:marRight w:val="0"/>
              <w:marTop w:val="0"/>
              <w:marBottom w:val="0"/>
              <w:divBdr>
                <w:top w:val="none" w:sz="0" w:space="0" w:color="auto"/>
                <w:left w:val="none" w:sz="0" w:space="0" w:color="auto"/>
                <w:bottom w:val="none" w:sz="0" w:space="0" w:color="auto"/>
                <w:right w:val="none" w:sz="0" w:space="0" w:color="auto"/>
              </w:divBdr>
            </w:div>
            <w:div w:id="394165184">
              <w:marLeft w:val="0"/>
              <w:marRight w:val="0"/>
              <w:marTop w:val="0"/>
              <w:marBottom w:val="0"/>
              <w:divBdr>
                <w:top w:val="none" w:sz="0" w:space="0" w:color="auto"/>
                <w:left w:val="none" w:sz="0" w:space="0" w:color="auto"/>
                <w:bottom w:val="none" w:sz="0" w:space="0" w:color="auto"/>
                <w:right w:val="none" w:sz="0" w:space="0" w:color="auto"/>
              </w:divBdr>
            </w:div>
            <w:div w:id="459693508">
              <w:marLeft w:val="0"/>
              <w:marRight w:val="0"/>
              <w:marTop w:val="0"/>
              <w:marBottom w:val="0"/>
              <w:divBdr>
                <w:top w:val="none" w:sz="0" w:space="0" w:color="auto"/>
                <w:left w:val="none" w:sz="0" w:space="0" w:color="auto"/>
                <w:bottom w:val="none" w:sz="0" w:space="0" w:color="auto"/>
                <w:right w:val="none" w:sz="0" w:space="0" w:color="auto"/>
              </w:divBdr>
            </w:div>
            <w:div w:id="1024745944">
              <w:marLeft w:val="0"/>
              <w:marRight w:val="0"/>
              <w:marTop w:val="0"/>
              <w:marBottom w:val="0"/>
              <w:divBdr>
                <w:top w:val="none" w:sz="0" w:space="0" w:color="auto"/>
                <w:left w:val="none" w:sz="0" w:space="0" w:color="auto"/>
                <w:bottom w:val="none" w:sz="0" w:space="0" w:color="auto"/>
                <w:right w:val="none" w:sz="0" w:space="0" w:color="auto"/>
              </w:divBdr>
            </w:div>
            <w:div w:id="1019547706">
              <w:marLeft w:val="0"/>
              <w:marRight w:val="0"/>
              <w:marTop w:val="0"/>
              <w:marBottom w:val="0"/>
              <w:divBdr>
                <w:top w:val="none" w:sz="0" w:space="0" w:color="auto"/>
                <w:left w:val="none" w:sz="0" w:space="0" w:color="auto"/>
                <w:bottom w:val="none" w:sz="0" w:space="0" w:color="auto"/>
                <w:right w:val="none" w:sz="0" w:space="0" w:color="auto"/>
              </w:divBdr>
            </w:div>
            <w:div w:id="169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0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67636/summar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sk/tender/67636/summary" TargetMode="External"/><Relationship Id="rId17" Type="http://schemas.openxmlformats.org/officeDocument/2006/relationships/header" Target="header1.xml"/><Relationship Id="R61ac097d5f6b4a7a"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forms.gle/Tf1R2MKB9KK4L33v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josephine.proebiz.com/sk/tender/67636/summar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estnik-a%20registre/vestnik/oznamenie/detail/1353788?cHash=a851ae4f27a463e7ff716266a2502f6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70CA1D792A444797A8405490CDE40F" ma:contentTypeVersion="11" ma:contentTypeDescription="Umožňuje vytvoriť nový dokument." ma:contentTypeScope="" ma:versionID="c9dd9ce10729f7d2e4c423e9983d2e67">
  <xsd:schema xmlns:xsd="http://www.w3.org/2001/XMLSchema" xmlns:xs="http://www.w3.org/2001/XMLSchema" xmlns:p="http://schemas.microsoft.com/office/2006/metadata/properties" xmlns:ns2="946319d3-9cc3-467e-8cf0-f33b74aad080" xmlns:ns3="bf89aafc-6b8e-434d-b56d-98d1879ca735" targetNamespace="http://schemas.microsoft.com/office/2006/metadata/properties" ma:root="true" ma:fieldsID="6bac0e00dc5e20dc87adcbd6bd381ce4" ns2:_="" ns3:_="">
    <xsd:import namespace="946319d3-9cc3-467e-8cf0-f33b74aad080"/>
    <xsd:import namespace="bf89aafc-6b8e-434d-b56d-98d1879ca7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319d3-9cc3-467e-8cf0-f33b74aad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4e0db253-1117-4ef3-9d08-338945118e2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89aafc-6b8e-434d-b56d-98d1879ca7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48e1e7-bd67-4b5d-96c4-700f3a5f724c}" ma:internalName="TaxCatchAll" ma:showField="CatchAllData" ma:web="bf89aafc-6b8e-434d-b56d-98d1879ca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89aafc-6b8e-434d-b56d-98d1879ca735" xsi:nil="true"/>
    <lcf76f155ced4ddcb4097134ff3c332f xmlns="946319d3-9cc3-467e-8cf0-f33b74aad0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24693-4324-48FA-9664-D87D2152E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319d3-9cc3-467e-8cf0-f33b74aad080"/>
    <ds:schemaRef ds:uri="bf89aafc-6b8e-434d-b56d-98d1879ca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5E980D-5E06-43B2-A82C-1B93011EB34D}">
  <ds:schemaRefs>
    <ds:schemaRef ds:uri="http://schemas.microsoft.com/office/2006/metadata/properties"/>
    <ds:schemaRef ds:uri="http://schemas.microsoft.com/office/infopath/2007/PartnerControls"/>
    <ds:schemaRef ds:uri="bf89aafc-6b8e-434d-b56d-98d1879ca735"/>
    <ds:schemaRef ds:uri="946319d3-9cc3-467e-8cf0-f33b74aad080"/>
  </ds:schemaRefs>
</ds:datastoreItem>
</file>

<file path=customXml/itemProps3.xml><?xml version="1.0" encoding="utf-8"?>
<ds:datastoreItem xmlns:ds="http://schemas.openxmlformats.org/officeDocument/2006/customXml" ds:itemID="{B8CC9F1B-6C75-44FC-B3E7-BAF38EC8D1FA}">
  <ds:schemaRefs>
    <ds:schemaRef ds:uri="http://schemas.microsoft.com/sharepoint/v3/contenttype/forms"/>
  </ds:schemaRefs>
</ds:datastoreItem>
</file>

<file path=customXml/itemProps4.xml><?xml version="1.0" encoding="utf-8"?>
<ds:datastoreItem xmlns:ds="http://schemas.openxmlformats.org/officeDocument/2006/customXml" ds:itemID="{D2380568-3956-4E30-9BA7-5EDE270DD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70</Pages>
  <Words>26026</Words>
  <Characters>148353</Characters>
  <Application>Microsoft Office Word</Application>
  <DocSecurity>0</DocSecurity>
  <Lines>1236</Lines>
  <Paragraphs>348</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174031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Balga</dc:creator>
  <cp:keywords/>
  <dc:description/>
  <cp:lastModifiedBy>Adam Kašák</cp:lastModifiedBy>
  <cp:revision>11</cp:revision>
  <cp:lastPrinted>2025-01-07T07:51:00Z</cp:lastPrinted>
  <dcterms:created xsi:type="dcterms:W3CDTF">2025-11-20T13:52:00Z</dcterms:created>
  <dcterms:modified xsi:type="dcterms:W3CDTF">2025-12-16T13:47:00Z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0x010100B370CA1D792A444797A8405490CDE40F</vt:lpwstr>
  </property>
  <property fmtid="{D5CDD505-2E9C-101B-9397-08002B2CF9AE}" pid="3" name="MediaServiceImageTags">
    <vt:lpwstr/>
  </property>
</Properties>
</file>