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241FE67C" w:rsidR="00DF2CC0" w:rsidRPr="00DC0B2E" w:rsidRDefault="00312D01"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4B6B7565">
            <wp:simplePos x="0" y="0"/>
            <wp:positionH relativeFrom="page">
              <wp:posOffset>-31884</wp:posOffset>
            </wp:positionH>
            <wp:positionV relativeFrom="paragraph">
              <wp:posOffset>-552150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17354C93" w:rsidR="00427509" w:rsidRPr="00DC0B2E" w:rsidRDefault="00427509" w:rsidP="00DC0B2E">
      <w:pPr>
        <w:tabs>
          <w:tab w:val="left" w:pos="7635"/>
        </w:tabs>
        <w:spacing w:after="0" w:line="276" w:lineRule="auto"/>
        <w:rPr>
          <w:rFonts w:ascii="Arial" w:hAnsi="Arial" w:cs="Arial"/>
        </w:rPr>
      </w:pPr>
    </w:p>
    <w:p w14:paraId="50E0FDA3" w14:textId="5DE48DC7"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312D01" w:rsidRDefault="003810E6" w:rsidP="00DC0B2E">
      <w:pPr>
        <w:pStyle w:val="Zkladntext3"/>
        <w:spacing w:line="276" w:lineRule="auto"/>
        <w:rPr>
          <w:rFonts w:ascii="Calibri" w:hAnsi="Calibri" w:cs="Calibri"/>
          <w:caps/>
          <w:noProof w:val="0"/>
          <w:color w:val="auto"/>
          <w:sz w:val="24"/>
          <w:szCs w:val="24"/>
        </w:rPr>
      </w:pPr>
      <w:r w:rsidRPr="00065FB4">
        <w:rPr>
          <w:rFonts w:ascii="Calibri" w:hAnsi="Calibri" w:cs="Calibri"/>
          <w:caps/>
          <w:noProof w:val="0"/>
          <w:color w:val="auto"/>
          <w:sz w:val="24"/>
          <w:szCs w:val="24"/>
        </w:rPr>
        <w:t xml:space="preserve"> </w:t>
      </w:r>
      <w:r w:rsidR="00C54733" w:rsidRPr="00312D01">
        <w:rPr>
          <w:rFonts w:ascii="Calibri" w:hAnsi="Calibri" w:cs="Calibri"/>
          <w:caps/>
          <w:noProof w:val="0"/>
          <w:color w:val="auto"/>
          <w:sz w:val="24"/>
          <w:szCs w:val="24"/>
        </w:rPr>
        <w:t>Verejná súťaž</w:t>
      </w:r>
    </w:p>
    <w:p w14:paraId="57B9305F" w14:textId="77777777" w:rsidR="004B20D5" w:rsidRPr="00312D01" w:rsidRDefault="004B20D5" w:rsidP="00DC0B2E">
      <w:pPr>
        <w:pStyle w:val="Zkladntext3"/>
        <w:spacing w:line="276" w:lineRule="auto"/>
        <w:rPr>
          <w:rFonts w:ascii="Calibri" w:hAnsi="Calibri" w:cs="Calibri"/>
          <w:caps/>
          <w:noProof w:val="0"/>
          <w:color w:val="auto"/>
          <w:sz w:val="24"/>
          <w:szCs w:val="24"/>
        </w:rPr>
      </w:pPr>
      <w:r w:rsidRPr="00312D01">
        <w:rPr>
          <w:rFonts w:ascii="Calibri" w:hAnsi="Calibri" w:cs="Calibri"/>
          <w:caps/>
          <w:noProof w:val="0"/>
          <w:color w:val="auto"/>
          <w:sz w:val="24"/>
          <w:szCs w:val="24"/>
        </w:rPr>
        <w:t xml:space="preserve">ZADÁVANIE </w:t>
      </w:r>
      <w:r w:rsidR="009421D9" w:rsidRPr="00312D01">
        <w:rPr>
          <w:rFonts w:ascii="Calibri" w:hAnsi="Calibri" w:cs="Calibri"/>
          <w:caps/>
          <w:noProof w:val="0"/>
          <w:color w:val="auto"/>
          <w:sz w:val="24"/>
          <w:szCs w:val="24"/>
        </w:rPr>
        <w:t>NAD</w:t>
      </w:r>
      <w:r w:rsidRPr="00312D01">
        <w:rPr>
          <w:rFonts w:ascii="Calibri" w:hAnsi="Calibri" w:cs="Calibri"/>
          <w:caps/>
          <w:noProof w:val="0"/>
          <w:color w:val="auto"/>
          <w:sz w:val="24"/>
          <w:szCs w:val="24"/>
        </w:rPr>
        <w:t xml:space="preserve">LIMITNEJ ZÁKAZKY </w:t>
      </w:r>
    </w:p>
    <w:p w14:paraId="76818C1E" w14:textId="77777777" w:rsidR="00B34036" w:rsidRPr="00312D01"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312D01" w:rsidRDefault="00B34036" w:rsidP="00DC0B2E">
      <w:pPr>
        <w:pStyle w:val="Zkladntext3"/>
        <w:spacing w:line="276" w:lineRule="auto"/>
        <w:rPr>
          <w:rFonts w:ascii="Arial" w:hAnsi="Arial" w:cs="Arial"/>
          <w:caps/>
          <w:noProof w:val="0"/>
          <w:color w:val="auto"/>
          <w:sz w:val="22"/>
          <w:szCs w:val="22"/>
        </w:rPr>
      </w:pPr>
    </w:p>
    <w:p w14:paraId="7AD95DBF" w14:textId="5D8D1413" w:rsidR="00312D01" w:rsidRPr="00A35BD6" w:rsidRDefault="0060660F" w:rsidP="00DC0B2E">
      <w:pPr>
        <w:tabs>
          <w:tab w:val="left" w:pos="7635"/>
        </w:tabs>
        <w:spacing w:after="0" w:line="276" w:lineRule="auto"/>
        <w:jc w:val="center"/>
        <w:rPr>
          <w:rFonts w:cs="Calibri"/>
        </w:rPr>
      </w:pPr>
      <w:r w:rsidRPr="0060660F">
        <w:rPr>
          <w:rFonts w:cs="Calibri"/>
        </w:rPr>
        <w:t>s využitím § 5 ods.</w:t>
      </w:r>
      <w:r w:rsidR="005E013E">
        <w:rPr>
          <w:rFonts w:cs="Calibri"/>
        </w:rPr>
        <w:t xml:space="preserve"> </w:t>
      </w:r>
      <w:r w:rsidRPr="0060660F">
        <w:rPr>
          <w:rFonts w:cs="Calibri"/>
        </w:rPr>
        <w:t xml:space="preserve">8 (tzv. „dobrovoľný </w:t>
      </w:r>
      <w:proofErr w:type="spellStart"/>
      <w:r w:rsidRPr="0060660F">
        <w:rPr>
          <w:rFonts w:cs="Calibri"/>
        </w:rPr>
        <w:t>nadlimit</w:t>
      </w:r>
      <w:proofErr w:type="spellEnd"/>
      <w:r w:rsidRPr="0060660F">
        <w:rPr>
          <w:rFonts w:cs="Calibri"/>
        </w:rPr>
        <w:t>“)</w:t>
      </w:r>
    </w:p>
    <w:p w14:paraId="2C0B5532" w14:textId="0E876278" w:rsidR="00673EB0" w:rsidRPr="00312D01" w:rsidRDefault="00673EB0" w:rsidP="00DC0B2E">
      <w:pPr>
        <w:tabs>
          <w:tab w:val="left" w:pos="7635"/>
        </w:tabs>
        <w:spacing w:after="0" w:line="276" w:lineRule="auto"/>
        <w:jc w:val="center"/>
        <w:rPr>
          <w:rFonts w:cs="Calibri"/>
        </w:rPr>
      </w:pPr>
      <w:r w:rsidRPr="00312D01">
        <w:rPr>
          <w:rFonts w:cs="Calibri"/>
        </w:rPr>
        <w:t>podľa zákona č. 343/2015 Z. z. o verejnom obstarávaní</w:t>
      </w:r>
    </w:p>
    <w:p w14:paraId="49D02AD7" w14:textId="3D177709" w:rsidR="00673EB0" w:rsidRPr="00312D01" w:rsidRDefault="00673EB0" w:rsidP="00DC0B2E">
      <w:pPr>
        <w:tabs>
          <w:tab w:val="left" w:pos="7635"/>
        </w:tabs>
        <w:spacing w:after="0" w:line="276" w:lineRule="auto"/>
        <w:jc w:val="center"/>
        <w:rPr>
          <w:rFonts w:cs="Calibri"/>
        </w:rPr>
      </w:pPr>
      <w:r w:rsidRPr="00312D01">
        <w:rPr>
          <w:rFonts w:cs="Calibri"/>
        </w:rPr>
        <w:t xml:space="preserve">a o zmene a doplnení niektorých zákonov v znení neskorších predpisov </w:t>
      </w:r>
      <w:r w:rsidR="00E52128" w:rsidRPr="00312D01">
        <w:rPr>
          <w:rFonts w:cs="Calibri"/>
        </w:rPr>
        <w:br/>
      </w:r>
      <w:r w:rsidRPr="00312D01">
        <w:rPr>
          <w:rFonts w:cs="Calibri"/>
        </w:rPr>
        <w:t>(ďalej len „</w:t>
      </w:r>
      <w:r w:rsidR="004101B9" w:rsidRPr="00312D01">
        <w:rPr>
          <w:rFonts w:cs="Calibri"/>
          <w:b/>
        </w:rPr>
        <w:t>Z</w:t>
      </w:r>
      <w:r w:rsidRPr="00312D01">
        <w:rPr>
          <w:rFonts w:cs="Calibri"/>
          <w:b/>
        </w:rPr>
        <w:t>ákon</w:t>
      </w:r>
      <w:r w:rsidRPr="00312D01">
        <w:rPr>
          <w:rFonts w:cs="Calibri"/>
        </w:rPr>
        <w:t>“</w:t>
      </w:r>
      <w:r w:rsidR="00B34036" w:rsidRPr="00312D01">
        <w:rPr>
          <w:rFonts w:cs="Calibri"/>
        </w:rPr>
        <w:t xml:space="preserve"> alebo „</w:t>
      </w:r>
      <w:r w:rsidR="00B34036" w:rsidRPr="00312D01">
        <w:rPr>
          <w:rFonts w:cs="Calibri"/>
          <w:b/>
        </w:rPr>
        <w:t>zákon o verejnom obstarávaní</w:t>
      </w:r>
      <w:r w:rsidR="00B34036" w:rsidRPr="00312D01">
        <w:rPr>
          <w:rFonts w:cs="Calibri"/>
        </w:rPr>
        <w:t>“ alebo „</w:t>
      </w:r>
      <w:r w:rsidR="00B34036" w:rsidRPr="00312D01">
        <w:rPr>
          <w:rFonts w:cs="Calibri"/>
          <w:b/>
        </w:rPr>
        <w:t>ZVO</w:t>
      </w:r>
      <w:r w:rsidR="00B34036" w:rsidRPr="00312D01">
        <w:rPr>
          <w:rFonts w:cs="Calibri"/>
        </w:rPr>
        <w:t>“)</w:t>
      </w:r>
      <w:r w:rsidRPr="00312D01">
        <w:rPr>
          <w:rFonts w:cs="Calibri"/>
        </w:rPr>
        <w:t xml:space="preserve"> </w:t>
      </w:r>
    </w:p>
    <w:p w14:paraId="5208657A" w14:textId="60FF726E" w:rsidR="00673EB0" w:rsidRPr="00312D01" w:rsidRDefault="00673EB0" w:rsidP="00DC0B2E">
      <w:pPr>
        <w:tabs>
          <w:tab w:val="left" w:pos="7635"/>
        </w:tabs>
        <w:spacing w:after="0" w:line="276" w:lineRule="auto"/>
        <w:jc w:val="center"/>
        <w:rPr>
          <w:rFonts w:ascii="Arial" w:hAnsi="Arial" w:cs="Arial"/>
        </w:rPr>
      </w:pPr>
    </w:p>
    <w:p w14:paraId="42D5D77A" w14:textId="77777777" w:rsidR="001F0BF0" w:rsidRPr="00312D01" w:rsidRDefault="001F0BF0" w:rsidP="00DC0B2E">
      <w:pPr>
        <w:tabs>
          <w:tab w:val="left" w:pos="7635"/>
        </w:tabs>
        <w:spacing w:after="0" w:line="276" w:lineRule="auto"/>
        <w:jc w:val="center"/>
        <w:rPr>
          <w:rFonts w:ascii="Arial" w:hAnsi="Arial" w:cs="Arial"/>
        </w:rPr>
      </w:pPr>
    </w:p>
    <w:p w14:paraId="237282AA" w14:textId="77777777" w:rsidR="00312D01" w:rsidRPr="00312D01" w:rsidRDefault="00312D01" w:rsidP="00DC0B2E">
      <w:pPr>
        <w:tabs>
          <w:tab w:val="left" w:pos="7635"/>
        </w:tabs>
        <w:spacing w:after="0" w:line="276" w:lineRule="auto"/>
        <w:jc w:val="center"/>
        <w:rPr>
          <w:rFonts w:ascii="Arial" w:hAnsi="Arial" w:cs="Arial"/>
        </w:rPr>
      </w:pPr>
    </w:p>
    <w:p w14:paraId="0C42EA4D" w14:textId="6D6753C6" w:rsidR="00673EB0" w:rsidRPr="00312D01" w:rsidRDefault="00D77FAB" w:rsidP="00DC0B2E">
      <w:pPr>
        <w:tabs>
          <w:tab w:val="left" w:pos="7635"/>
        </w:tabs>
        <w:spacing w:after="0" w:line="276" w:lineRule="auto"/>
        <w:jc w:val="center"/>
        <w:rPr>
          <w:rFonts w:cs="Calibri"/>
        </w:rPr>
      </w:pPr>
      <w:r w:rsidRPr="00312D01">
        <w:rPr>
          <w:rFonts w:cs="Calibri"/>
        </w:rPr>
        <w:t>podľa</w:t>
      </w:r>
      <w:r w:rsidR="00673EB0" w:rsidRPr="00312D01">
        <w:rPr>
          <w:rFonts w:cs="Calibri"/>
        </w:rPr>
        <w:t xml:space="preserve"> § 66 ods. 7 písm. b) </w:t>
      </w:r>
      <w:r w:rsidR="001F0BF0" w:rsidRPr="00312D01">
        <w:rPr>
          <w:rFonts w:cs="Calibri"/>
        </w:rPr>
        <w:t>Z</w:t>
      </w:r>
      <w:r w:rsidR="00673EB0" w:rsidRPr="00312D01">
        <w:rPr>
          <w:rFonts w:cs="Calibri"/>
        </w:rPr>
        <w:t>ákona (tzv. „super reverzná verejná súťaž“)</w:t>
      </w:r>
    </w:p>
    <w:p w14:paraId="7E233EC5" w14:textId="77777777" w:rsidR="00313878" w:rsidRPr="00312D01" w:rsidRDefault="00313878" w:rsidP="00DC0B2E">
      <w:pPr>
        <w:pStyle w:val="Zkladntext3"/>
        <w:spacing w:line="276" w:lineRule="auto"/>
        <w:jc w:val="left"/>
        <w:rPr>
          <w:rFonts w:ascii="Calibri" w:hAnsi="Calibri" w:cs="Calibri"/>
          <w:noProof w:val="0"/>
          <w:color w:val="auto"/>
          <w:sz w:val="22"/>
          <w:szCs w:val="22"/>
        </w:rPr>
      </w:pPr>
    </w:p>
    <w:p w14:paraId="23BF059D" w14:textId="77777777" w:rsidR="00312D01" w:rsidRPr="00312D01" w:rsidRDefault="00312D01" w:rsidP="00DC0B2E">
      <w:pPr>
        <w:pStyle w:val="Zkladntext3"/>
        <w:spacing w:line="276" w:lineRule="auto"/>
        <w:rPr>
          <w:rFonts w:ascii="Calibri" w:hAnsi="Calibri" w:cs="Calibri"/>
          <w:noProof w:val="0"/>
          <w:color w:val="auto"/>
          <w:sz w:val="24"/>
          <w:szCs w:val="24"/>
        </w:rPr>
      </w:pPr>
    </w:p>
    <w:p w14:paraId="4D9497D1" w14:textId="77777777" w:rsidR="00312D01" w:rsidRPr="00312D01" w:rsidRDefault="00312D01" w:rsidP="00DC0B2E">
      <w:pPr>
        <w:pStyle w:val="Zkladntext3"/>
        <w:spacing w:line="276" w:lineRule="auto"/>
        <w:rPr>
          <w:rFonts w:ascii="Calibri" w:hAnsi="Calibri" w:cs="Calibri"/>
          <w:noProof w:val="0"/>
          <w:color w:val="auto"/>
          <w:sz w:val="24"/>
          <w:szCs w:val="24"/>
        </w:rPr>
      </w:pPr>
    </w:p>
    <w:p w14:paraId="688C5EE4" w14:textId="379AED76" w:rsidR="00963CB3" w:rsidRPr="00312D01" w:rsidRDefault="00963CB3" w:rsidP="00DC0B2E">
      <w:pPr>
        <w:pStyle w:val="Zkladntext3"/>
        <w:spacing w:line="276" w:lineRule="auto"/>
        <w:rPr>
          <w:rFonts w:ascii="Calibri" w:hAnsi="Calibri" w:cs="Calibri"/>
          <w:noProof w:val="0"/>
          <w:color w:val="auto"/>
          <w:sz w:val="24"/>
          <w:szCs w:val="24"/>
        </w:rPr>
      </w:pPr>
      <w:r w:rsidRPr="00312D01">
        <w:rPr>
          <w:rFonts w:ascii="Calibri" w:hAnsi="Calibri" w:cs="Calibri"/>
          <w:noProof w:val="0"/>
          <w:color w:val="auto"/>
          <w:sz w:val="24"/>
          <w:szCs w:val="24"/>
        </w:rPr>
        <w:t>SÚŤAŽNÉ  PODKLADY</w:t>
      </w:r>
    </w:p>
    <w:p w14:paraId="13641BB0" w14:textId="77777777" w:rsidR="001F0BF0" w:rsidRPr="00312D01" w:rsidRDefault="001F0BF0" w:rsidP="00DC0B2E">
      <w:pPr>
        <w:tabs>
          <w:tab w:val="right" w:leader="dot" w:pos="10080"/>
        </w:tabs>
        <w:spacing w:after="0" w:line="276" w:lineRule="auto"/>
        <w:jc w:val="center"/>
        <w:rPr>
          <w:rFonts w:cs="Calibri"/>
          <w:smallCaps/>
        </w:rPr>
      </w:pPr>
    </w:p>
    <w:p w14:paraId="472A525D" w14:textId="77777777" w:rsidR="001F0BF0" w:rsidRPr="00312D01" w:rsidRDefault="001F0BF0" w:rsidP="00DC0B2E">
      <w:pPr>
        <w:tabs>
          <w:tab w:val="right" w:leader="dot" w:pos="10080"/>
        </w:tabs>
        <w:spacing w:after="0" w:line="276" w:lineRule="auto"/>
        <w:jc w:val="center"/>
        <w:rPr>
          <w:rFonts w:cs="Calibri"/>
          <w:smallCaps/>
        </w:rPr>
      </w:pPr>
    </w:p>
    <w:p w14:paraId="6C213827" w14:textId="657EA91B" w:rsidR="00C54733" w:rsidRPr="00312D01" w:rsidRDefault="00C54733" w:rsidP="00DC0B2E">
      <w:pPr>
        <w:tabs>
          <w:tab w:val="right" w:leader="dot" w:pos="10080"/>
        </w:tabs>
        <w:spacing w:after="0" w:line="276" w:lineRule="auto"/>
        <w:jc w:val="center"/>
        <w:rPr>
          <w:rFonts w:cs="Calibri"/>
          <w:sz w:val="24"/>
          <w:szCs w:val="24"/>
        </w:rPr>
      </w:pPr>
      <w:r w:rsidRPr="00312D01">
        <w:rPr>
          <w:rFonts w:cs="Calibri"/>
          <w:smallCaps/>
          <w:sz w:val="24"/>
          <w:szCs w:val="24"/>
        </w:rPr>
        <w:t>Názov zákazky</w:t>
      </w:r>
      <w:r w:rsidRPr="00312D01">
        <w:rPr>
          <w:rFonts w:cs="Calibri"/>
          <w:sz w:val="24"/>
          <w:szCs w:val="24"/>
        </w:rPr>
        <w:t xml:space="preserve">: </w:t>
      </w:r>
    </w:p>
    <w:p w14:paraId="51741C83" w14:textId="77777777" w:rsidR="00C54733" w:rsidRPr="00312D01" w:rsidRDefault="00C54733" w:rsidP="00DC0B2E">
      <w:pPr>
        <w:tabs>
          <w:tab w:val="right" w:leader="dot" w:pos="10080"/>
        </w:tabs>
        <w:spacing w:after="0" w:line="276" w:lineRule="auto"/>
        <w:jc w:val="center"/>
        <w:rPr>
          <w:rFonts w:cs="Calibri"/>
        </w:rPr>
      </w:pPr>
    </w:p>
    <w:p w14:paraId="65EB4B72" w14:textId="77777777" w:rsidR="00312D01" w:rsidRPr="00312D01" w:rsidRDefault="00312D01" w:rsidP="00DC0B2E">
      <w:pPr>
        <w:tabs>
          <w:tab w:val="right" w:leader="dot" w:pos="10080"/>
        </w:tabs>
        <w:spacing w:after="0" w:line="276" w:lineRule="auto"/>
        <w:jc w:val="center"/>
        <w:rPr>
          <w:rFonts w:cs="Calibri"/>
        </w:rPr>
      </w:pPr>
    </w:p>
    <w:p w14:paraId="6E76C09A" w14:textId="72A810F2" w:rsidR="00C54733" w:rsidRPr="00312D01" w:rsidRDefault="00C54733" w:rsidP="00DC0B2E">
      <w:pPr>
        <w:pStyle w:val="Hlavika"/>
        <w:tabs>
          <w:tab w:val="clear" w:pos="4536"/>
          <w:tab w:val="clear" w:pos="9072"/>
        </w:tabs>
        <w:spacing w:line="276" w:lineRule="auto"/>
        <w:jc w:val="center"/>
        <w:rPr>
          <w:rFonts w:cs="Calibri"/>
          <w:b/>
          <w:sz w:val="24"/>
          <w:szCs w:val="24"/>
        </w:rPr>
      </w:pPr>
      <w:r w:rsidRPr="00312D01">
        <w:rPr>
          <w:rFonts w:cs="Calibri"/>
          <w:b/>
          <w:bCs/>
          <w:sz w:val="24"/>
          <w:szCs w:val="24"/>
        </w:rPr>
        <w:t>„</w:t>
      </w:r>
      <w:r w:rsidR="00312D01" w:rsidRPr="00312D01">
        <w:rPr>
          <w:rFonts w:cs="Calibri"/>
          <w:b/>
          <w:bCs/>
          <w:sz w:val="24"/>
          <w:szCs w:val="24"/>
        </w:rPr>
        <w:t>Sanácia poškodených súčastí diaľnice D1 Fričovce - Chminianska Nová Ves pre SSÚD 10</w:t>
      </w:r>
      <w:r w:rsidRPr="00312D01">
        <w:rPr>
          <w:rFonts w:cs="Calibri"/>
          <w:b/>
          <w:bCs/>
          <w:sz w:val="24"/>
          <w:szCs w:val="24"/>
        </w:rPr>
        <w:t>“</w:t>
      </w:r>
    </w:p>
    <w:p w14:paraId="5CC7CD2E" w14:textId="1F289CB3" w:rsidR="00C54733" w:rsidRPr="00312D01" w:rsidRDefault="00C54733" w:rsidP="00DC0B2E">
      <w:pPr>
        <w:spacing w:after="0" w:line="276" w:lineRule="auto"/>
        <w:rPr>
          <w:rFonts w:cs="Calibri"/>
        </w:rPr>
      </w:pPr>
    </w:p>
    <w:p w14:paraId="74104A8D" w14:textId="77777777" w:rsidR="001F0BF0" w:rsidRPr="00312D01" w:rsidRDefault="001F0BF0" w:rsidP="00DC0B2E">
      <w:pPr>
        <w:spacing w:after="0" w:line="276" w:lineRule="auto"/>
        <w:rPr>
          <w:rFonts w:cs="Calibri"/>
        </w:rPr>
      </w:pPr>
    </w:p>
    <w:p w14:paraId="781733A7" w14:textId="77777777" w:rsidR="003C621E" w:rsidRPr="00312D01" w:rsidRDefault="003C621E" w:rsidP="00DC0B2E">
      <w:pPr>
        <w:spacing w:after="0" w:line="276" w:lineRule="auto"/>
        <w:rPr>
          <w:rFonts w:cs="Calibri"/>
        </w:rPr>
      </w:pPr>
    </w:p>
    <w:p w14:paraId="74168843" w14:textId="77777777" w:rsidR="00312D01" w:rsidRPr="00312D01" w:rsidRDefault="00312D01" w:rsidP="00DC0B2E">
      <w:pPr>
        <w:spacing w:after="0" w:line="276" w:lineRule="auto"/>
        <w:jc w:val="center"/>
        <w:rPr>
          <w:rFonts w:cs="Calibri"/>
        </w:rPr>
      </w:pPr>
    </w:p>
    <w:p w14:paraId="2D25749F" w14:textId="59E6534D" w:rsidR="00C54733" w:rsidRPr="00312D01" w:rsidRDefault="00C54733" w:rsidP="00DC0B2E">
      <w:pPr>
        <w:spacing w:after="0" w:line="276" w:lineRule="auto"/>
        <w:jc w:val="center"/>
        <w:rPr>
          <w:rFonts w:cs="Calibri"/>
        </w:rPr>
      </w:pPr>
      <w:r w:rsidRPr="00312D01">
        <w:rPr>
          <w:rFonts w:cs="Calibri"/>
        </w:rPr>
        <w:t>DRUH ZÁKAZKY</w:t>
      </w:r>
      <w:r w:rsidRPr="00312D01">
        <w:rPr>
          <w:rFonts w:cs="Calibri"/>
          <w:caps/>
        </w:rPr>
        <w:t>: uskutočnenie stavebných prác</w:t>
      </w:r>
    </w:p>
    <w:p w14:paraId="71D65ECA" w14:textId="61F4ECF7" w:rsidR="005846EA" w:rsidRPr="00312D01" w:rsidRDefault="005846EA" w:rsidP="00DC0B2E">
      <w:pPr>
        <w:spacing w:after="0" w:line="276" w:lineRule="auto"/>
        <w:rPr>
          <w:rFonts w:cs="Calibri"/>
          <w:b/>
          <w:bCs/>
          <w:caps/>
        </w:rPr>
      </w:pPr>
    </w:p>
    <w:p w14:paraId="69EC72C6" w14:textId="77777777" w:rsidR="00F7352D" w:rsidRPr="00312D01" w:rsidRDefault="00F7352D" w:rsidP="00DC0B2E">
      <w:pPr>
        <w:spacing w:after="0" w:line="276" w:lineRule="auto"/>
        <w:jc w:val="center"/>
        <w:rPr>
          <w:rFonts w:cs="Calibri"/>
          <w:b/>
          <w:bCs/>
          <w:caps/>
        </w:rPr>
      </w:pPr>
    </w:p>
    <w:p w14:paraId="3B070479" w14:textId="31BCCC70" w:rsidR="00302B5F" w:rsidRPr="00312D01" w:rsidRDefault="00302B5F" w:rsidP="00DC0B2E">
      <w:pPr>
        <w:spacing w:after="0" w:line="276" w:lineRule="auto"/>
        <w:jc w:val="center"/>
        <w:rPr>
          <w:rFonts w:cs="Calibri"/>
          <w:bCs/>
        </w:rPr>
      </w:pPr>
      <w:r w:rsidRPr="00312D01">
        <w:rPr>
          <w:rFonts w:cs="Calibri"/>
          <w:bCs/>
        </w:rPr>
        <w:br/>
      </w:r>
    </w:p>
    <w:p w14:paraId="715535FD" w14:textId="77777777" w:rsidR="00312D01" w:rsidRPr="00312D01" w:rsidRDefault="00312D01" w:rsidP="00DC0B2E">
      <w:pPr>
        <w:spacing w:after="0" w:line="276" w:lineRule="auto"/>
        <w:jc w:val="center"/>
        <w:rPr>
          <w:rFonts w:cs="Calibri"/>
          <w:bCs/>
        </w:rPr>
      </w:pPr>
    </w:p>
    <w:p w14:paraId="17436070" w14:textId="4C8FCDEA" w:rsidR="00496199" w:rsidRPr="00312D01" w:rsidRDefault="00EB6B49" w:rsidP="00DC0B2E">
      <w:pPr>
        <w:spacing w:after="0" w:line="276" w:lineRule="auto"/>
        <w:jc w:val="center"/>
        <w:rPr>
          <w:rFonts w:cs="Calibri"/>
          <w:bCs/>
        </w:rPr>
      </w:pPr>
      <w:r w:rsidRPr="00312D01">
        <w:rPr>
          <w:rFonts w:cs="Calibri"/>
          <w:bCs/>
        </w:rPr>
        <w:br/>
      </w:r>
    </w:p>
    <w:p w14:paraId="43C2F224" w14:textId="6A2ED399" w:rsidR="00F85D63" w:rsidRPr="00312D01" w:rsidRDefault="00F85D63" w:rsidP="00DC0B2E">
      <w:pPr>
        <w:spacing w:after="0" w:line="276" w:lineRule="auto"/>
        <w:rPr>
          <w:rFonts w:cs="Calibri"/>
          <w:b/>
          <w:bCs/>
          <w:caps/>
        </w:rPr>
      </w:pPr>
    </w:p>
    <w:p w14:paraId="0DE2D009" w14:textId="77777777" w:rsidR="00312D01" w:rsidRPr="00312D01" w:rsidRDefault="00312D01" w:rsidP="00DC0B2E">
      <w:pPr>
        <w:spacing w:after="0" w:line="276" w:lineRule="auto"/>
        <w:rPr>
          <w:rFonts w:cs="Calibri"/>
          <w:b/>
          <w:bCs/>
          <w:caps/>
        </w:rPr>
      </w:pPr>
    </w:p>
    <w:p w14:paraId="694B0D08" w14:textId="77777777" w:rsidR="00312D01" w:rsidRPr="00312D01" w:rsidRDefault="00312D01" w:rsidP="00DC0B2E">
      <w:pPr>
        <w:spacing w:after="0" w:line="276" w:lineRule="auto"/>
        <w:rPr>
          <w:rFonts w:cs="Calibri"/>
          <w:b/>
          <w:bCs/>
          <w:caps/>
        </w:rPr>
      </w:pPr>
    </w:p>
    <w:p w14:paraId="011D5A15" w14:textId="77777777" w:rsidR="00312D01" w:rsidRPr="00312D01" w:rsidRDefault="00312D01" w:rsidP="00DC0B2E">
      <w:pPr>
        <w:spacing w:after="0" w:line="276" w:lineRule="auto"/>
        <w:rPr>
          <w:rFonts w:cs="Calibri"/>
          <w:b/>
          <w:bCs/>
          <w:caps/>
        </w:rPr>
      </w:pPr>
    </w:p>
    <w:p w14:paraId="73BD397C" w14:textId="77777777" w:rsidR="00312D01" w:rsidRPr="00312D01" w:rsidRDefault="00312D01" w:rsidP="00DC0B2E">
      <w:pPr>
        <w:spacing w:after="0" w:line="276" w:lineRule="auto"/>
        <w:rPr>
          <w:rFonts w:cs="Calibri"/>
          <w:b/>
          <w:bCs/>
          <w:caps/>
        </w:rPr>
      </w:pPr>
    </w:p>
    <w:p w14:paraId="28F5A3B7" w14:textId="2D7E570F" w:rsidR="0073654B" w:rsidRPr="00DC0B2E" w:rsidRDefault="006A103F" w:rsidP="00312D01">
      <w:pPr>
        <w:spacing w:after="0" w:line="276" w:lineRule="auto"/>
        <w:jc w:val="center"/>
        <w:rPr>
          <w:rFonts w:ascii="Arial" w:hAnsi="Arial" w:cs="Arial"/>
          <w:bCs/>
          <w:caps/>
        </w:rPr>
      </w:pPr>
      <w:r>
        <w:rPr>
          <w:rFonts w:ascii="Arial" w:hAnsi="Arial" w:cs="Arial"/>
          <w:bCs/>
          <w:caps/>
          <w:color w:val="000000" w:themeColor="text1"/>
        </w:rPr>
        <w:t>11</w:t>
      </w:r>
      <w:r w:rsidR="005B1100" w:rsidRPr="00312D01">
        <w:rPr>
          <w:rFonts w:ascii="Arial" w:hAnsi="Arial" w:cs="Arial"/>
          <w:bCs/>
          <w:caps/>
        </w:rPr>
        <w:t>/</w:t>
      </w:r>
      <w:r w:rsidR="00B34036" w:rsidRPr="00312D01">
        <w:rPr>
          <w:rFonts w:ascii="Arial" w:hAnsi="Arial" w:cs="Arial"/>
          <w:bCs/>
          <w:caps/>
        </w:rPr>
        <w:t>202</w:t>
      </w:r>
      <w:r w:rsidR="000A4B75" w:rsidRPr="00312D01">
        <w:rPr>
          <w:rFonts w:ascii="Arial" w:hAnsi="Arial" w:cs="Arial"/>
          <w:bCs/>
          <w:caps/>
        </w:rPr>
        <w:t>5</w:t>
      </w:r>
      <w:r w:rsidR="00F7352D">
        <w:rPr>
          <w:rFonts w:ascii="Arial" w:hAnsi="Arial" w:cs="Arial"/>
          <w:bCs/>
          <w:caps/>
        </w:rPr>
        <w:br w:type="page"/>
      </w:r>
    </w:p>
    <w:p w14:paraId="0D7ECC35" w14:textId="77777777" w:rsidR="007B738B" w:rsidRDefault="007B738B" w:rsidP="00DC0B2E">
      <w:pPr>
        <w:spacing w:after="0" w:line="276" w:lineRule="auto"/>
        <w:jc w:val="center"/>
        <w:rPr>
          <w:rFonts w:cs="Calibri"/>
          <w:b/>
          <w:bCs/>
          <w:caps/>
          <w:sz w:val="24"/>
          <w:szCs w:val="24"/>
        </w:rPr>
      </w:pPr>
    </w:p>
    <w:p w14:paraId="78F50B3C" w14:textId="11192A77" w:rsidR="00796CF2" w:rsidRPr="007B738B" w:rsidRDefault="00796CF2" w:rsidP="00DC0B2E">
      <w:pPr>
        <w:spacing w:after="0" w:line="276" w:lineRule="auto"/>
        <w:jc w:val="center"/>
        <w:rPr>
          <w:rFonts w:cs="Calibri"/>
          <w:b/>
          <w:bCs/>
          <w:caps/>
          <w:sz w:val="24"/>
          <w:szCs w:val="24"/>
        </w:rPr>
      </w:pPr>
      <w:r w:rsidRPr="007B738B">
        <w:rPr>
          <w:rFonts w:cs="Calibri"/>
          <w:b/>
          <w:bCs/>
          <w:caps/>
          <w:sz w:val="24"/>
          <w:szCs w:val="24"/>
        </w:rPr>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7B738B" w:rsidRDefault="00913A2B" w:rsidP="006F10AA">
      <w:pPr>
        <w:pStyle w:val="Nadpis1"/>
        <w:spacing w:before="240" w:line="276" w:lineRule="auto"/>
        <w:rPr>
          <w:rFonts w:ascii="Calibri" w:hAnsi="Calibri" w:cs="Calibri"/>
          <w:sz w:val="22"/>
          <w:szCs w:val="22"/>
        </w:rPr>
      </w:pPr>
      <w:r w:rsidRPr="007B738B">
        <w:rPr>
          <w:rFonts w:ascii="Calibri" w:hAnsi="Calibri" w:cs="Calibri"/>
          <w:noProof/>
          <w:sz w:val="22"/>
          <w:szCs w:val="22"/>
        </w:rPr>
        <w:fldChar w:fldCharType="begin"/>
      </w:r>
      <w:r w:rsidR="00BE5276" w:rsidRPr="007B738B">
        <w:rPr>
          <w:rFonts w:ascii="Calibri" w:hAnsi="Calibri" w:cs="Calibri"/>
          <w:sz w:val="22"/>
          <w:szCs w:val="22"/>
        </w:rPr>
        <w:instrText xml:space="preserve"> TOC \o "1-3" \n \h \z \u </w:instrText>
      </w:r>
      <w:r w:rsidRPr="007B738B">
        <w:rPr>
          <w:rFonts w:ascii="Calibri" w:hAnsi="Calibri" w:cs="Calibri"/>
          <w:noProof/>
          <w:sz w:val="22"/>
          <w:szCs w:val="22"/>
        </w:rPr>
        <w:fldChar w:fldCharType="separate"/>
      </w:r>
      <w:hyperlink w:anchor="_Toc461981347" w:history="1">
        <w:r w:rsidR="00CC447A" w:rsidRPr="007B738B">
          <w:rPr>
            <w:rStyle w:val="Hypertextovprepojenie"/>
            <w:rFonts w:ascii="Calibri" w:hAnsi="Calibri" w:cs="Calibri"/>
            <w:color w:val="auto"/>
            <w:sz w:val="22"/>
            <w:szCs w:val="22"/>
          </w:rPr>
          <w:t xml:space="preserve">A.1 POKYNY PRE </w:t>
        </w:r>
        <w:r w:rsidR="0087387B" w:rsidRPr="007B738B">
          <w:rPr>
            <w:rStyle w:val="Hypertextovprepojenie"/>
            <w:rFonts w:ascii="Calibri" w:hAnsi="Calibri" w:cs="Calibri"/>
            <w:color w:val="auto"/>
            <w:sz w:val="22"/>
            <w:szCs w:val="22"/>
          </w:rPr>
          <w:t xml:space="preserve">ZÁUJEMCOV / </w:t>
        </w:r>
        <w:r w:rsidR="00CC447A" w:rsidRPr="007B738B">
          <w:rPr>
            <w:rStyle w:val="Hypertextovprepojenie"/>
            <w:rFonts w:ascii="Calibri" w:hAnsi="Calibri" w:cs="Calibri"/>
            <w:color w:val="auto"/>
            <w:sz w:val="22"/>
            <w:szCs w:val="22"/>
          </w:rPr>
          <w:t>UCHÁDZAČOV</w:t>
        </w:r>
      </w:hyperlink>
      <w:r w:rsidR="00090486" w:rsidRPr="007B738B">
        <w:rPr>
          <w:rStyle w:val="Hypertextovprepojenie"/>
          <w:rFonts w:ascii="Calibri" w:hAnsi="Calibri" w:cs="Calibri"/>
          <w:color w:val="auto"/>
          <w:sz w:val="22"/>
          <w:szCs w:val="22"/>
        </w:rPr>
        <w:t xml:space="preserve"> </w:t>
      </w:r>
    </w:p>
    <w:p w14:paraId="60E598DF" w14:textId="77777777" w:rsidR="00CC447A" w:rsidRPr="007B738B" w:rsidRDefault="000E1905" w:rsidP="00EE0121">
      <w:pPr>
        <w:pStyle w:val="Obsah2"/>
        <w:rPr>
          <w:rFonts w:cs="Calibri"/>
          <w:noProof/>
          <w:sz w:val="22"/>
          <w:szCs w:val="22"/>
          <w:lang w:eastAsia="sk-SK"/>
        </w:rPr>
      </w:pPr>
      <w:hyperlink w:anchor="_Toc461981348" w:history="1">
        <w:r w:rsidR="00CC447A" w:rsidRPr="007B738B">
          <w:rPr>
            <w:rStyle w:val="Hypertextovprepojenie"/>
            <w:rFonts w:cs="Calibri"/>
            <w:noProof/>
            <w:color w:val="auto"/>
            <w:sz w:val="22"/>
            <w:szCs w:val="22"/>
          </w:rPr>
          <w:t>Časť I.</w:t>
        </w:r>
      </w:hyperlink>
    </w:p>
    <w:p w14:paraId="63267CC6" w14:textId="393C212A" w:rsidR="00CC447A" w:rsidRPr="007B738B" w:rsidRDefault="000E1905" w:rsidP="009066AA">
      <w:pPr>
        <w:pStyle w:val="Obsah2"/>
        <w:rPr>
          <w:rFonts w:cs="Calibri"/>
          <w:noProof/>
          <w:sz w:val="22"/>
          <w:szCs w:val="22"/>
          <w:lang w:eastAsia="sk-SK"/>
        </w:rPr>
      </w:pPr>
      <w:hyperlink w:anchor="_Toc461981349" w:history="1">
        <w:r w:rsidR="00CC447A" w:rsidRPr="007B738B">
          <w:rPr>
            <w:rStyle w:val="Hypertextovprepojenie"/>
            <w:rFonts w:cs="Calibri"/>
            <w:noProof/>
            <w:color w:val="auto"/>
            <w:sz w:val="22"/>
            <w:szCs w:val="22"/>
          </w:rPr>
          <w:t>Všeobecné informácie</w:t>
        </w:r>
      </w:hyperlink>
    </w:p>
    <w:p w14:paraId="568DA8FF" w14:textId="77777777" w:rsidR="00CC447A" w:rsidRPr="007B738B" w:rsidRDefault="000E1905" w:rsidP="009164CD">
      <w:pPr>
        <w:pStyle w:val="Obsah3"/>
        <w:rPr>
          <w:lang w:eastAsia="sk-SK"/>
        </w:rPr>
      </w:pPr>
      <w:hyperlink w:anchor="_Toc461981350" w:history="1">
        <w:r w:rsidR="00CC447A" w:rsidRPr="007B738B">
          <w:rPr>
            <w:rStyle w:val="Hypertextovprepojenie"/>
            <w:color w:val="auto"/>
          </w:rPr>
          <w:t>1</w:t>
        </w:r>
        <w:r w:rsidR="00CC447A" w:rsidRPr="007B738B">
          <w:rPr>
            <w:lang w:eastAsia="sk-SK"/>
          </w:rPr>
          <w:tab/>
        </w:r>
        <w:r w:rsidR="00CC447A" w:rsidRPr="007B738B">
          <w:rPr>
            <w:rStyle w:val="Hypertextovprepojenie"/>
            <w:color w:val="auto"/>
          </w:rPr>
          <w:t>Identifikácia verejného obstarávateľa</w:t>
        </w:r>
      </w:hyperlink>
    </w:p>
    <w:p w14:paraId="13991C26" w14:textId="77777777" w:rsidR="00CC447A" w:rsidRPr="007B738B" w:rsidRDefault="000E1905" w:rsidP="009164CD">
      <w:pPr>
        <w:pStyle w:val="Obsah3"/>
        <w:rPr>
          <w:lang w:eastAsia="sk-SK"/>
        </w:rPr>
      </w:pPr>
      <w:hyperlink w:anchor="_Toc461981351" w:history="1">
        <w:r w:rsidR="00CC447A" w:rsidRPr="007B738B">
          <w:rPr>
            <w:rStyle w:val="Hypertextovprepojenie"/>
            <w:color w:val="auto"/>
          </w:rPr>
          <w:t>2</w:t>
        </w:r>
        <w:r w:rsidR="00CC447A" w:rsidRPr="007B738B">
          <w:rPr>
            <w:lang w:eastAsia="sk-SK"/>
          </w:rPr>
          <w:tab/>
        </w:r>
        <w:r w:rsidR="00CC447A" w:rsidRPr="007B738B">
          <w:rPr>
            <w:rStyle w:val="Hypertextovprepojenie"/>
            <w:color w:val="auto"/>
          </w:rPr>
          <w:t>Predmet zákazky</w:t>
        </w:r>
      </w:hyperlink>
    </w:p>
    <w:p w14:paraId="73D9ABA7" w14:textId="1AF76AC2" w:rsidR="00CC447A" w:rsidRPr="007B738B" w:rsidRDefault="000E1905" w:rsidP="009164CD">
      <w:pPr>
        <w:pStyle w:val="Obsah3"/>
        <w:rPr>
          <w:lang w:eastAsia="sk-SK"/>
        </w:rPr>
      </w:pPr>
      <w:hyperlink w:anchor="_Toc461981352" w:history="1">
        <w:r w:rsidR="00CC447A" w:rsidRPr="007B738B">
          <w:rPr>
            <w:rStyle w:val="Hypertextovprepojenie"/>
            <w:color w:val="auto"/>
          </w:rPr>
          <w:t>3</w:t>
        </w:r>
        <w:r w:rsidR="00CC447A" w:rsidRPr="007B738B">
          <w:rPr>
            <w:lang w:eastAsia="sk-SK"/>
          </w:rPr>
          <w:tab/>
        </w:r>
        <w:r w:rsidR="00CC447A" w:rsidRPr="007B738B">
          <w:rPr>
            <w:rStyle w:val="Hypertextovprepojenie"/>
            <w:color w:val="auto"/>
          </w:rPr>
          <w:t>Rozdelenie predmetu zákazky</w:t>
        </w:r>
      </w:hyperlink>
    </w:p>
    <w:p w14:paraId="009B1B4F" w14:textId="77777777" w:rsidR="00CC447A" w:rsidRPr="007B738B" w:rsidRDefault="000E1905" w:rsidP="009164CD">
      <w:pPr>
        <w:pStyle w:val="Obsah3"/>
        <w:rPr>
          <w:lang w:eastAsia="sk-SK"/>
        </w:rPr>
      </w:pPr>
      <w:hyperlink w:anchor="_Toc461981353" w:history="1">
        <w:r w:rsidR="00CC447A" w:rsidRPr="007B738B">
          <w:rPr>
            <w:rStyle w:val="Hypertextovprepojenie"/>
            <w:color w:val="auto"/>
          </w:rPr>
          <w:t>4</w:t>
        </w:r>
        <w:r w:rsidR="00CC447A" w:rsidRPr="007B738B">
          <w:rPr>
            <w:lang w:eastAsia="sk-SK"/>
          </w:rPr>
          <w:tab/>
        </w:r>
        <w:r w:rsidR="00CC447A" w:rsidRPr="007B738B">
          <w:rPr>
            <w:rStyle w:val="Hypertextovprepojenie"/>
            <w:color w:val="auto"/>
          </w:rPr>
          <w:t>Variantné riešenie</w:t>
        </w:r>
      </w:hyperlink>
    </w:p>
    <w:p w14:paraId="59736011" w14:textId="77777777" w:rsidR="00CC447A" w:rsidRPr="007B738B" w:rsidRDefault="000E1905" w:rsidP="009164CD">
      <w:pPr>
        <w:pStyle w:val="Obsah3"/>
        <w:rPr>
          <w:lang w:eastAsia="sk-SK"/>
        </w:rPr>
      </w:pPr>
      <w:hyperlink w:anchor="_Toc461981354" w:history="1">
        <w:r w:rsidR="00CC447A" w:rsidRPr="007B738B">
          <w:rPr>
            <w:rStyle w:val="Hypertextovprepojenie"/>
            <w:color w:val="auto"/>
          </w:rPr>
          <w:t>5</w:t>
        </w:r>
        <w:r w:rsidR="00CC447A" w:rsidRPr="007B738B">
          <w:rPr>
            <w:lang w:eastAsia="sk-SK"/>
          </w:rPr>
          <w:tab/>
        </w:r>
        <w:r w:rsidR="00CC447A" w:rsidRPr="007B738B">
          <w:rPr>
            <w:rStyle w:val="Hypertextovprepojenie"/>
            <w:color w:val="auto"/>
          </w:rPr>
          <w:t xml:space="preserve">Miesto a termín </w:t>
        </w:r>
        <w:r w:rsidR="00B228B5" w:rsidRPr="007B738B">
          <w:rPr>
            <w:rStyle w:val="Hypertextovprepojenie"/>
            <w:color w:val="auto"/>
          </w:rPr>
          <w:t>plnenia</w:t>
        </w:r>
        <w:r w:rsidR="00CC447A" w:rsidRPr="007B738B">
          <w:rPr>
            <w:rStyle w:val="Hypertextovprepojenie"/>
            <w:color w:val="auto"/>
          </w:rPr>
          <w:t xml:space="preserve"> predmetu zákazky</w:t>
        </w:r>
      </w:hyperlink>
    </w:p>
    <w:p w14:paraId="3A395920" w14:textId="77777777" w:rsidR="00CC447A" w:rsidRPr="007B738B" w:rsidRDefault="000E1905" w:rsidP="009164CD">
      <w:pPr>
        <w:pStyle w:val="Obsah3"/>
        <w:rPr>
          <w:lang w:eastAsia="sk-SK"/>
        </w:rPr>
      </w:pPr>
      <w:hyperlink w:anchor="_Toc461981355" w:history="1">
        <w:r w:rsidR="00CC447A" w:rsidRPr="007B738B">
          <w:rPr>
            <w:rStyle w:val="Hypertextovprepojenie"/>
            <w:color w:val="auto"/>
          </w:rPr>
          <w:t>6</w:t>
        </w:r>
        <w:r w:rsidR="00CC447A" w:rsidRPr="007B738B">
          <w:rPr>
            <w:lang w:eastAsia="sk-SK"/>
          </w:rPr>
          <w:tab/>
        </w:r>
        <w:r w:rsidR="00CC447A" w:rsidRPr="007B738B">
          <w:rPr>
            <w:rStyle w:val="Hypertextovprepojenie"/>
            <w:color w:val="auto"/>
          </w:rPr>
          <w:t>Zdroj finančných prostriedkov</w:t>
        </w:r>
      </w:hyperlink>
    </w:p>
    <w:p w14:paraId="451CE39C" w14:textId="77777777" w:rsidR="00CC447A" w:rsidRPr="007B738B" w:rsidRDefault="000E1905" w:rsidP="009164CD">
      <w:pPr>
        <w:pStyle w:val="Obsah3"/>
        <w:rPr>
          <w:lang w:eastAsia="sk-SK"/>
        </w:rPr>
      </w:pPr>
      <w:hyperlink w:anchor="_Toc461981356" w:history="1">
        <w:r w:rsidR="00CC447A" w:rsidRPr="007B738B">
          <w:rPr>
            <w:rStyle w:val="Hypertextovprepojenie"/>
            <w:color w:val="auto"/>
          </w:rPr>
          <w:t>7</w:t>
        </w:r>
        <w:r w:rsidR="00CC447A" w:rsidRPr="007B738B">
          <w:rPr>
            <w:lang w:eastAsia="sk-SK"/>
          </w:rPr>
          <w:tab/>
        </w:r>
        <w:r w:rsidR="00CC447A" w:rsidRPr="007B738B">
          <w:rPr>
            <w:rStyle w:val="Hypertextovprepojenie"/>
            <w:color w:val="auto"/>
          </w:rPr>
          <w:t>Typ zmluvy</w:t>
        </w:r>
      </w:hyperlink>
    </w:p>
    <w:p w14:paraId="0054C05A" w14:textId="77777777" w:rsidR="00CC447A" w:rsidRPr="007B738B" w:rsidRDefault="000E1905" w:rsidP="009164CD">
      <w:pPr>
        <w:pStyle w:val="Obsah3"/>
        <w:rPr>
          <w:lang w:eastAsia="sk-SK"/>
        </w:rPr>
      </w:pPr>
      <w:hyperlink w:anchor="_Toc461981357" w:history="1">
        <w:r w:rsidR="00CC447A" w:rsidRPr="007B738B">
          <w:rPr>
            <w:rStyle w:val="Hypertextovprepojenie"/>
            <w:color w:val="auto"/>
          </w:rPr>
          <w:t>8</w:t>
        </w:r>
        <w:r w:rsidR="00CC447A" w:rsidRPr="007B738B">
          <w:rPr>
            <w:lang w:eastAsia="sk-SK"/>
          </w:rPr>
          <w:tab/>
        </w:r>
        <w:r w:rsidR="00CC447A" w:rsidRPr="007B738B">
          <w:rPr>
            <w:rStyle w:val="Hypertextovprepojenie"/>
            <w:color w:val="auto"/>
          </w:rPr>
          <w:t>Lehota viazanosti ponuky</w:t>
        </w:r>
      </w:hyperlink>
    </w:p>
    <w:p w14:paraId="4E63E6A8" w14:textId="77777777" w:rsidR="00CC447A" w:rsidRPr="007B738B" w:rsidRDefault="000E1905">
      <w:pPr>
        <w:pStyle w:val="Obsah2"/>
        <w:rPr>
          <w:rFonts w:cs="Calibri"/>
          <w:noProof/>
          <w:sz w:val="22"/>
          <w:szCs w:val="22"/>
          <w:lang w:eastAsia="sk-SK"/>
        </w:rPr>
      </w:pPr>
      <w:hyperlink w:anchor="_Toc461981358" w:history="1">
        <w:r w:rsidR="00CC447A" w:rsidRPr="007B738B">
          <w:rPr>
            <w:rStyle w:val="Hypertextovprepojenie"/>
            <w:rFonts w:cs="Calibri"/>
            <w:noProof/>
            <w:color w:val="auto"/>
            <w:sz w:val="22"/>
            <w:szCs w:val="22"/>
          </w:rPr>
          <w:t>Časť II.</w:t>
        </w:r>
      </w:hyperlink>
    </w:p>
    <w:p w14:paraId="69948A14" w14:textId="77777777" w:rsidR="00CC447A" w:rsidRPr="007B738B" w:rsidRDefault="000E1905">
      <w:pPr>
        <w:pStyle w:val="Obsah2"/>
        <w:rPr>
          <w:rFonts w:cs="Calibri"/>
          <w:noProof/>
          <w:sz w:val="22"/>
          <w:szCs w:val="22"/>
          <w:lang w:eastAsia="sk-SK"/>
        </w:rPr>
      </w:pPr>
      <w:hyperlink w:anchor="_Toc461981359" w:history="1">
        <w:r w:rsidR="00CC447A" w:rsidRPr="007B738B">
          <w:rPr>
            <w:rStyle w:val="Hypertextovprepojenie"/>
            <w:rFonts w:cs="Calibri"/>
            <w:noProof/>
            <w:color w:val="auto"/>
            <w:sz w:val="22"/>
            <w:szCs w:val="22"/>
          </w:rPr>
          <w:t>Komunikácia a vysvetľovanie</w:t>
        </w:r>
      </w:hyperlink>
    </w:p>
    <w:p w14:paraId="028221B2" w14:textId="77777777" w:rsidR="00CC447A" w:rsidRPr="007B738B" w:rsidRDefault="000E1905" w:rsidP="009164CD">
      <w:pPr>
        <w:pStyle w:val="Obsah3"/>
        <w:rPr>
          <w:lang w:eastAsia="sk-SK"/>
        </w:rPr>
      </w:pPr>
      <w:hyperlink w:anchor="_Toc461981360" w:history="1">
        <w:r w:rsidR="00CC447A" w:rsidRPr="007B738B">
          <w:rPr>
            <w:rStyle w:val="Hypertextovprepojenie"/>
            <w:color w:val="auto"/>
          </w:rPr>
          <w:t>9</w:t>
        </w:r>
        <w:r w:rsidR="00CC447A" w:rsidRPr="007B738B">
          <w:rPr>
            <w:lang w:eastAsia="sk-SK"/>
          </w:rPr>
          <w:tab/>
        </w:r>
        <w:r w:rsidR="00CC447A" w:rsidRPr="007B738B">
          <w:rPr>
            <w:rStyle w:val="Hypertextovprepojenie"/>
            <w:color w:val="auto"/>
          </w:rPr>
          <w:t>Komunikácia medzi verejným obstarávateľom a záujemcami/uchádzačmi</w:t>
        </w:r>
      </w:hyperlink>
    </w:p>
    <w:p w14:paraId="555369E0" w14:textId="77777777" w:rsidR="00CC447A" w:rsidRPr="007B738B" w:rsidRDefault="000E1905" w:rsidP="009164CD">
      <w:pPr>
        <w:pStyle w:val="Obsah3"/>
        <w:rPr>
          <w:lang w:eastAsia="sk-SK"/>
        </w:rPr>
      </w:pPr>
      <w:hyperlink w:anchor="_Toc461981361" w:history="1">
        <w:r w:rsidR="00CC447A" w:rsidRPr="007B738B">
          <w:rPr>
            <w:rStyle w:val="Hypertextovprepojenie"/>
            <w:color w:val="auto"/>
          </w:rPr>
          <w:t>10</w:t>
        </w:r>
        <w:r w:rsidR="00CC447A" w:rsidRPr="007B738B">
          <w:rPr>
            <w:lang w:eastAsia="sk-SK"/>
          </w:rPr>
          <w:tab/>
        </w:r>
        <w:r w:rsidR="00CC447A" w:rsidRPr="007B738B">
          <w:rPr>
            <w:rStyle w:val="Hypertextovprepojenie"/>
            <w:color w:val="auto"/>
          </w:rPr>
          <w:t xml:space="preserve">Vysvetlenie informácií </w:t>
        </w:r>
      </w:hyperlink>
    </w:p>
    <w:p w14:paraId="7C11A9C3" w14:textId="77777777" w:rsidR="00CC447A" w:rsidRPr="007B738B" w:rsidRDefault="000E1905" w:rsidP="009164CD">
      <w:pPr>
        <w:pStyle w:val="Obsah3"/>
        <w:rPr>
          <w:lang w:eastAsia="sk-SK"/>
        </w:rPr>
      </w:pPr>
      <w:hyperlink w:anchor="_Toc461981362" w:history="1">
        <w:r w:rsidR="00CC447A" w:rsidRPr="007B738B">
          <w:rPr>
            <w:rStyle w:val="Hypertextovprepojenie"/>
            <w:color w:val="auto"/>
          </w:rPr>
          <w:t>11</w:t>
        </w:r>
        <w:r w:rsidR="00CC447A" w:rsidRPr="007B738B">
          <w:rPr>
            <w:lang w:eastAsia="sk-SK"/>
          </w:rPr>
          <w:tab/>
        </w:r>
        <w:r w:rsidR="00CC447A" w:rsidRPr="007B738B">
          <w:rPr>
            <w:rStyle w:val="Hypertextovprepojenie"/>
            <w:color w:val="auto"/>
          </w:rPr>
          <w:t xml:space="preserve">Obhliadka miesta </w:t>
        </w:r>
        <w:r w:rsidR="00FB4F8D" w:rsidRPr="007B738B">
          <w:rPr>
            <w:rStyle w:val="Hypertextovprepojenie"/>
            <w:color w:val="auto"/>
          </w:rPr>
          <w:t>plne</w:t>
        </w:r>
        <w:r w:rsidR="00CC447A" w:rsidRPr="007B738B">
          <w:rPr>
            <w:rStyle w:val="Hypertextovprepojenie"/>
            <w:color w:val="auto"/>
          </w:rPr>
          <w:t>nia predmetu zákazky</w:t>
        </w:r>
      </w:hyperlink>
    </w:p>
    <w:p w14:paraId="4CAAAA8E" w14:textId="77777777" w:rsidR="00CC447A" w:rsidRPr="007B738B" w:rsidRDefault="000E1905">
      <w:pPr>
        <w:pStyle w:val="Obsah2"/>
        <w:rPr>
          <w:rFonts w:cs="Calibri"/>
          <w:noProof/>
          <w:sz w:val="22"/>
          <w:szCs w:val="22"/>
          <w:lang w:eastAsia="sk-SK"/>
        </w:rPr>
      </w:pPr>
      <w:hyperlink w:anchor="_Toc461981363" w:history="1">
        <w:r w:rsidR="00CC447A" w:rsidRPr="007B738B">
          <w:rPr>
            <w:rStyle w:val="Hypertextovprepojenie"/>
            <w:rFonts w:cs="Calibri"/>
            <w:noProof/>
            <w:color w:val="auto"/>
            <w:sz w:val="22"/>
            <w:szCs w:val="22"/>
          </w:rPr>
          <w:t>Časť III.</w:t>
        </w:r>
      </w:hyperlink>
    </w:p>
    <w:p w14:paraId="4A5DE838" w14:textId="77777777" w:rsidR="00CC447A" w:rsidRPr="007B738B" w:rsidRDefault="000E1905">
      <w:pPr>
        <w:pStyle w:val="Obsah2"/>
        <w:rPr>
          <w:rFonts w:cs="Calibri"/>
          <w:noProof/>
          <w:sz w:val="22"/>
          <w:szCs w:val="22"/>
          <w:lang w:eastAsia="sk-SK"/>
        </w:rPr>
      </w:pPr>
      <w:hyperlink w:anchor="_Toc461981364" w:history="1">
        <w:r w:rsidR="00CC447A" w:rsidRPr="007B738B">
          <w:rPr>
            <w:rStyle w:val="Hypertextovprepojenie"/>
            <w:rFonts w:cs="Calibri"/>
            <w:noProof/>
            <w:color w:val="auto"/>
            <w:sz w:val="22"/>
            <w:szCs w:val="22"/>
          </w:rPr>
          <w:t>Príprava ponuky</w:t>
        </w:r>
      </w:hyperlink>
    </w:p>
    <w:p w14:paraId="0FA295FF" w14:textId="77777777" w:rsidR="00CC447A" w:rsidRPr="007B738B" w:rsidRDefault="000E1905" w:rsidP="009164CD">
      <w:pPr>
        <w:pStyle w:val="Obsah3"/>
        <w:rPr>
          <w:lang w:eastAsia="sk-SK"/>
        </w:rPr>
      </w:pPr>
      <w:hyperlink w:anchor="_Toc461981365" w:history="1">
        <w:r w:rsidR="00CC447A" w:rsidRPr="007B738B">
          <w:rPr>
            <w:rStyle w:val="Hypertextovprepojenie"/>
            <w:color w:val="auto"/>
          </w:rPr>
          <w:t>12</w:t>
        </w:r>
        <w:r w:rsidR="00CC447A" w:rsidRPr="007B738B">
          <w:rPr>
            <w:lang w:eastAsia="sk-SK"/>
          </w:rPr>
          <w:tab/>
        </w:r>
        <w:r w:rsidR="00CC447A" w:rsidRPr="007B738B">
          <w:rPr>
            <w:rStyle w:val="Hypertextovprepojenie"/>
            <w:color w:val="auto"/>
          </w:rPr>
          <w:t>Forma a spôsob predkladania ponuky</w:t>
        </w:r>
      </w:hyperlink>
    </w:p>
    <w:p w14:paraId="6B610F75" w14:textId="77777777" w:rsidR="00CC447A" w:rsidRPr="007B738B" w:rsidRDefault="000E1905" w:rsidP="009164CD">
      <w:pPr>
        <w:pStyle w:val="Obsah3"/>
        <w:rPr>
          <w:lang w:eastAsia="sk-SK"/>
        </w:rPr>
      </w:pPr>
      <w:hyperlink w:anchor="_Toc461981366" w:history="1">
        <w:r w:rsidR="00CC447A" w:rsidRPr="007B738B">
          <w:rPr>
            <w:rStyle w:val="Hypertextovprepojenie"/>
            <w:color w:val="auto"/>
          </w:rPr>
          <w:t>13</w:t>
        </w:r>
        <w:r w:rsidR="00CC447A" w:rsidRPr="007B738B">
          <w:rPr>
            <w:lang w:eastAsia="sk-SK"/>
          </w:rPr>
          <w:tab/>
        </w:r>
        <w:r w:rsidR="00CC447A" w:rsidRPr="007B738B">
          <w:rPr>
            <w:rStyle w:val="Hypertextovprepojenie"/>
            <w:color w:val="auto"/>
          </w:rPr>
          <w:t>Jazyk ponuky</w:t>
        </w:r>
      </w:hyperlink>
    </w:p>
    <w:p w14:paraId="059AE1B6" w14:textId="77777777" w:rsidR="00CC447A" w:rsidRPr="007B738B" w:rsidRDefault="000E1905" w:rsidP="009164CD">
      <w:pPr>
        <w:pStyle w:val="Obsah3"/>
        <w:rPr>
          <w:lang w:eastAsia="sk-SK"/>
        </w:rPr>
      </w:pPr>
      <w:hyperlink w:anchor="_Toc461981367" w:history="1">
        <w:r w:rsidR="00CC447A" w:rsidRPr="007B738B">
          <w:rPr>
            <w:rStyle w:val="Hypertextovprepojenie"/>
            <w:color w:val="auto"/>
          </w:rPr>
          <w:t>14</w:t>
        </w:r>
        <w:r w:rsidR="00CC447A" w:rsidRPr="007B738B">
          <w:rPr>
            <w:lang w:eastAsia="sk-SK"/>
          </w:rPr>
          <w:tab/>
        </w:r>
        <w:r w:rsidR="00CC447A" w:rsidRPr="007B738B">
          <w:rPr>
            <w:rStyle w:val="Hypertextovprepojenie"/>
            <w:color w:val="auto"/>
          </w:rPr>
          <w:t>Mena a ceny uvádzané v ponuke</w:t>
        </w:r>
      </w:hyperlink>
    </w:p>
    <w:p w14:paraId="21D1AD4E" w14:textId="77777777" w:rsidR="00CC447A" w:rsidRPr="007B738B" w:rsidRDefault="000E1905" w:rsidP="009164CD">
      <w:pPr>
        <w:pStyle w:val="Obsah3"/>
        <w:rPr>
          <w:lang w:eastAsia="sk-SK"/>
        </w:rPr>
      </w:pPr>
      <w:hyperlink w:anchor="_Toc461981368" w:history="1">
        <w:r w:rsidR="00CC447A" w:rsidRPr="007B738B">
          <w:rPr>
            <w:rStyle w:val="Hypertextovprepojenie"/>
            <w:color w:val="auto"/>
          </w:rPr>
          <w:t>15</w:t>
        </w:r>
        <w:r w:rsidR="00CC447A" w:rsidRPr="007B738B">
          <w:rPr>
            <w:lang w:eastAsia="sk-SK"/>
          </w:rPr>
          <w:tab/>
        </w:r>
        <w:r w:rsidR="00CC447A" w:rsidRPr="007B738B">
          <w:rPr>
            <w:rStyle w:val="Hypertextovprepojenie"/>
            <w:color w:val="auto"/>
          </w:rPr>
          <w:t>Zábezpeka</w:t>
        </w:r>
      </w:hyperlink>
    </w:p>
    <w:p w14:paraId="03F246EE" w14:textId="77777777" w:rsidR="00CC447A" w:rsidRPr="007B738B" w:rsidRDefault="000E1905" w:rsidP="009164CD">
      <w:pPr>
        <w:pStyle w:val="Obsah3"/>
        <w:rPr>
          <w:lang w:eastAsia="sk-SK"/>
        </w:rPr>
      </w:pPr>
      <w:hyperlink w:anchor="_Toc461981369" w:history="1">
        <w:r w:rsidR="00CC447A" w:rsidRPr="007B738B">
          <w:rPr>
            <w:rStyle w:val="Hypertextovprepojenie"/>
            <w:color w:val="auto"/>
          </w:rPr>
          <w:t>16</w:t>
        </w:r>
        <w:r w:rsidR="00CC447A" w:rsidRPr="007B738B">
          <w:rPr>
            <w:lang w:eastAsia="sk-SK"/>
          </w:rPr>
          <w:tab/>
        </w:r>
        <w:r w:rsidR="00CC447A" w:rsidRPr="007B738B">
          <w:rPr>
            <w:rStyle w:val="Hypertextovprepojenie"/>
            <w:color w:val="auto"/>
          </w:rPr>
          <w:t>Obsah ponuky</w:t>
        </w:r>
      </w:hyperlink>
    </w:p>
    <w:p w14:paraId="0097D7C8" w14:textId="77777777" w:rsidR="00CC447A" w:rsidRPr="007B738B" w:rsidRDefault="000E1905" w:rsidP="009164CD">
      <w:pPr>
        <w:pStyle w:val="Obsah3"/>
        <w:rPr>
          <w:lang w:eastAsia="sk-SK"/>
        </w:rPr>
      </w:pPr>
      <w:hyperlink w:anchor="_Toc461981370" w:history="1">
        <w:r w:rsidR="00CC447A" w:rsidRPr="007B738B">
          <w:rPr>
            <w:rStyle w:val="Hypertextovprepojenie"/>
            <w:color w:val="auto"/>
          </w:rPr>
          <w:t>17</w:t>
        </w:r>
        <w:r w:rsidR="00CC447A" w:rsidRPr="007B738B">
          <w:rPr>
            <w:lang w:eastAsia="sk-SK"/>
          </w:rPr>
          <w:tab/>
        </w:r>
        <w:r w:rsidR="00CC447A" w:rsidRPr="007B738B">
          <w:rPr>
            <w:rStyle w:val="Hypertextovprepojenie"/>
            <w:color w:val="auto"/>
          </w:rPr>
          <w:t>Náklady na prípravu ponuky</w:t>
        </w:r>
      </w:hyperlink>
    </w:p>
    <w:p w14:paraId="5C3DB36D" w14:textId="77777777" w:rsidR="00CC447A" w:rsidRPr="007B738B" w:rsidRDefault="000E1905">
      <w:pPr>
        <w:pStyle w:val="Obsah2"/>
        <w:rPr>
          <w:rFonts w:cs="Calibri"/>
          <w:noProof/>
          <w:sz w:val="22"/>
          <w:szCs w:val="22"/>
          <w:lang w:eastAsia="sk-SK"/>
        </w:rPr>
      </w:pPr>
      <w:hyperlink w:anchor="_Toc461981371" w:history="1">
        <w:r w:rsidR="00CC447A" w:rsidRPr="007B738B">
          <w:rPr>
            <w:rStyle w:val="Hypertextovprepojenie"/>
            <w:rFonts w:cs="Calibri"/>
            <w:noProof/>
            <w:color w:val="auto"/>
            <w:sz w:val="22"/>
            <w:szCs w:val="22"/>
          </w:rPr>
          <w:t>Časť IV.</w:t>
        </w:r>
      </w:hyperlink>
    </w:p>
    <w:p w14:paraId="4619370A" w14:textId="77777777" w:rsidR="00CC447A" w:rsidRPr="007B738B" w:rsidRDefault="000E1905">
      <w:pPr>
        <w:pStyle w:val="Obsah2"/>
        <w:rPr>
          <w:rFonts w:cs="Calibri"/>
          <w:noProof/>
          <w:sz w:val="22"/>
          <w:szCs w:val="22"/>
          <w:lang w:eastAsia="sk-SK"/>
        </w:rPr>
      </w:pPr>
      <w:hyperlink w:anchor="_Toc461981372" w:history="1">
        <w:r w:rsidR="00CC447A" w:rsidRPr="007B738B">
          <w:rPr>
            <w:rStyle w:val="Hypertextovprepojenie"/>
            <w:rFonts w:cs="Calibri"/>
            <w:noProof/>
            <w:color w:val="auto"/>
            <w:sz w:val="22"/>
            <w:szCs w:val="22"/>
          </w:rPr>
          <w:t>Predkladanie ponuky</w:t>
        </w:r>
      </w:hyperlink>
    </w:p>
    <w:p w14:paraId="506142CA" w14:textId="77777777" w:rsidR="00CC447A" w:rsidRPr="007B738B" w:rsidRDefault="000E1905" w:rsidP="009164CD">
      <w:pPr>
        <w:pStyle w:val="Obsah3"/>
        <w:rPr>
          <w:lang w:eastAsia="sk-SK"/>
        </w:rPr>
      </w:pPr>
      <w:hyperlink w:anchor="_Toc461981373" w:history="1">
        <w:r w:rsidR="00CC447A" w:rsidRPr="007B738B">
          <w:rPr>
            <w:rStyle w:val="Hypertextovprepojenie"/>
            <w:color w:val="auto"/>
          </w:rPr>
          <w:t>18</w:t>
        </w:r>
        <w:r w:rsidR="00CC447A" w:rsidRPr="007B738B">
          <w:rPr>
            <w:lang w:eastAsia="sk-SK"/>
          </w:rPr>
          <w:tab/>
        </w:r>
        <w:r w:rsidR="00CC447A" w:rsidRPr="007B738B">
          <w:rPr>
            <w:rStyle w:val="Hypertextovprepojenie"/>
            <w:color w:val="auto"/>
          </w:rPr>
          <w:t>Predloženie ponuky</w:t>
        </w:r>
      </w:hyperlink>
    </w:p>
    <w:p w14:paraId="3E4C1626" w14:textId="77777777" w:rsidR="00035DF4" w:rsidRPr="007B738B" w:rsidRDefault="000E1905" w:rsidP="009164CD">
      <w:pPr>
        <w:pStyle w:val="Obsah3"/>
        <w:rPr>
          <w:rStyle w:val="Hypertextovprepojenie"/>
          <w:color w:val="auto"/>
          <w:u w:val="none"/>
        </w:rPr>
      </w:pPr>
      <w:hyperlink w:anchor="_Toc461981374" w:history="1">
        <w:r w:rsidR="00035DF4" w:rsidRPr="007B738B">
          <w:rPr>
            <w:rStyle w:val="Hypertextovprepojenie"/>
            <w:color w:val="auto"/>
          </w:rPr>
          <w:t>19</w:t>
        </w:r>
        <w:r w:rsidR="00035DF4" w:rsidRPr="007B738B">
          <w:rPr>
            <w:lang w:eastAsia="sk-SK"/>
          </w:rPr>
          <w:tab/>
        </w:r>
        <w:r w:rsidR="00035DF4" w:rsidRPr="007B738B">
          <w:rPr>
            <w:rStyle w:val="Hypertextovprepojenie"/>
            <w:color w:val="auto"/>
          </w:rPr>
          <w:t>Registrácia</w:t>
        </w:r>
      </w:hyperlink>
      <w:r w:rsidR="00035DF4" w:rsidRPr="007B738B">
        <w:rPr>
          <w:rStyle w:val="Hypertextovprepojenie"/>
          <w:color w:val="auto"/>
          <w:u w:val="none"/>
        </w:rPr>
        <w:t xml:space="preserve"> a autentifikácia uchádzača</w:t>
      </w:r>
    </w:p>
    <w:p w14:paraId="07FA96AF" w14:textId="77777777" w:rsidR="00035DF4" w:rsidRPr="007B738B" w:rsidRDefault="000E1905" w:rsidP="009164CD">
      <w:pPr>
        <w:pStyle w:val="Obsah3"/>
        <w:rPr>
          <w:lang w:eastAsia="sk-SK"/>
        </w:rPr>
      </w:pPr>
      <w:hyperlink w:anchor="_Toc461981375" w:history="1">
        <w:r w:rsidR="00035DF4" w:rsidRPr="007B738B">
          <w:rPr>
            <w:rStyle w:val="Hypertextovprepojenie"/>
            <w:color w:val="auto"/>
          </w:rPr>
          <w:t>20</w:t>
        </w:r>
        <w:r w:rsidR="00035DF4" w:rsidRPr="007B738B">
          <w:rPr>
            <w:lang w:eastAsia="sk-SK"/>
          </w:rPr>
          <w:tab/>
        </w:r>
        <w:r w:rsidR="00035DF4" w:rsidRPr="007B738B">
          <w:rPr>
            <w:rStyle w:val="Hypertextovprepojenie"/>
            <w:color w:val="auto"/>
          </w:rPr>
          <w:t>Lehota na predkladanie ponuky</w:t>
        </w:r>
      </w:hyperlink>
    </w:p>
    <w:p w14:paraId="33737A1D" w14:textId="77777777" w:rsidR="00CC447A" w:rsidRPr="007B738B" w:rsidRDefault="000E1905" w:rsidP="009164CD">
      <w:pPr>
        <w:pStyle w:val="Obsah3"/>
        <w:rPr>
          <w:lang w:eastAsia="sk-SK"/>
        </w:rPr>
      </w:pPr>
      <w:hyperlink w:anchor="_Toc461981376" w:history="1">
        <w:r w:rsidR="00CC447A" w:rsidRPr="007B738B">
          <w:rPr>
            <w:rStyle w:val="Hypertextovprepojenie"/>
            <w:color w:val="auto"/>
          </w:rPr>
          <w:t>21</w:t>
        </w:r>
        <w:r w:rsidR="00CC447A" w:rsidRPr="007B738B">
          <w:rPr>
            <w:lang w:eastAsia="sk-SK"/>
          </w:rPr>
          <w:tab/>
        </w:r>
        <w:r w:rsidR="00CC447A" w:rsidRPr="007B738B">
          <w:rPr>
            <w:rStyle w:val="Hypertextovprepojenie"/>
            <w:color w:val="auto"/>
          </w:rPr>
          <w:t>Doplnenie, zmena a odvolanie ponuky</w:t>
        </w:r>
      </w:hyperlink>
    </w:p>
    <w:p w14:paraId="70206966" w14:textId="77777777" w:rsidR="00CC447A" w:rsidRPr="007B738B" w:rsidRDefault="000E1905">
      <w:pPr>
        <w:pStyle w:val="Obsah2"/>
        <w:rPr>
          <w:rFonts w:cs="Calibri"/>
          <w:noProof/>
          <w:sz w:val="22"/>
          <w:szCs w:val="22"/>
          <w:lang w:eastAsia="sk-SK"/>
        </w:rPr>
      </w:pPr>
      <w:hyperlink w:anchor="_Toc461981377" w:history="1">
        <w:r w:rsidR="00CC447A" w:rsidRPr="007B738B">
          <w:rPr>
            <w:rStyle w:val="Hypertextovprepojenie"/>
            <w:rFonts w:cs="Calibri"/>
            <w:noProof/>
            <w:color w:val="auto"/>
            <w:sz w:val="22"/>
            <w:szCs w:val="22"/>
          </w:rPr>
          <w:t>Časť V.</w:t>
        </w:r>
      </w:hyperlink>
    </w:p>
    <w:p w14:paraId="2678571B" w14:textId="77777777" w:rsidR="00CC447A" w:rsidRPr="007B738B" w:rsidRDefault="000E1905">
      <w:pPr>
        <w:pStyle w:val="Obsah2"/>
        <w:rPr>
          <w:rFonts w:cs="Calibri"/>
          <w:noProof/>
          <w:sz w:val="22"/>
          <w:szCs w:val="22"/>
          <w:lang w:eastAsia="sk-SK"/>
        </w:rPr>
      </w:pPr>
      <w:hyperlink w:anchor="_Toc461981378" w:history="1">
        <w:r w:rsidR="00CC447A" w:rsidRPr="007B738B">
          <w:rPr>
            <w:rStyle w:val="Hypertextovprepojenie"/>
            <w:rFonts w:cs="Calibri"/>
            <w:noProof/>
            <w:color w:val="auto"/>
            <w:sz w:val="22"/>
            <w:szCs w:val="22"/>
          </w:rPr>
          <w:t>Otváranie a vyhodnotenie ponúk</w:t>
        </w:r>
      </w:hyperlink>
    </w:p>
    <w:p w14:paraId="71B273C2" w14:textId="77777777" w:rsidR="00CC447A" w:rsidRPr="007B738B" w:rsidRDefault="000E1905" w:rsidP="009164CD">
      <w:pPr>
        <w:pStyle w:val="Obsah3"/>
        <w:rPr>
          <w:lang w:eastAsia="sk-SK"/>
        </w:rPr>
      </w:pPr>
      <w:hyperlink w:anchor="_Toc461981379" w:history="1">
        <w:r w:rsidR="00CC447A" w:rsidRPr="007B738B">
          <w:rPr>
            <w:rStyle w:val="Hypertextovprepojenie"/>
            <w:color w:val="auto"/>
          </w:rPr>
          <w:t>22</w:t>
        </w:r>
        <w:r w:rsidR="00CC447A" w:rsidRPr="007B738B">
          <w:rPr>
            <w:lang w:eastAsia="sk-SK"/>
          </w:rPr>
          <w:tab/>
        </w:r>
        <w:r w:rsidR="00CC447A" w:rsidRPr="007B738B">
          <w:rPr>
            <w:rStyle w:val="Hypertextovprepojenie"/>
            <w:color w:val="auto"/>
          </w:rPr>
          <w:t>Otváranie ponúk</w:t>
        </w:r>
      </w:hyperlink>
    </w:p>
    <w:p w14:paraId="660FC838" w14:textId="77777777" w:rsidR="00CC447A" w:rsidRPr="007B738B" w:rsidRDefault="000E1905" w:rsidP="009164CD">
      <w:pPr>
        <w:pStyle w:val="Obsah3"/>
        <w:rPr>
          <w:lang w:eastAsia="sk-SK"/>
        </w:rPr>
      </w:pPr>
      <w:hyperlink w:anchor="_Toc461981380" w:history="1">
        <w:r w:rsidR="00CC447A" w:rsidRPr="007B738B">
          <w:rPr>
            <w:rStyle w:val="Hypertextovprepojenie"/>
            <w:color w:val="auto"/>
          </w:rPr>
          <w:t>23</w:t>
        </w:r>
        <w:r w:rsidR="00CC447A" w:rsidRPr="007B738B">
          <w:rPr>
            <w:lang w:eastAsia="sk-SK"/>
          </w:rPr>
          <w:tab/>
        </w:r>
        <w:r w:rsidR="00CC447A" w:rsidRPr="007B738B">
          <w:rPr>
            <w:rStyle w:val="Hypertextovprepojenie"/>
            <w:color w:val="auto"/>
          </w:rPr>
          <w:t>Preskúmanie ponúk</w:t>
        </w:r>
      </w:hyperlink>
    </w:p>
    <w:p w14:paraId="0680F82B" w14:textId="77777777" w:rsidR="00CC447A" w:rsidRPr="007B738B" w:rsidRDefault="000E1905" w:rsidP="009164CD">
      <w:pPr>
        <w:pStyle w:val="Obsah3"/>
        <w:rPr>
          <w:lang w:eastAsia="sk-SK"/>
        </w:rPr>
      </w:pPr>
      <w:hyperlink w:anchor="_Toc461981381" w:history="1">
        <w:r w:rsidR="00CC447A" w:rsidRPr="007B738B">
          <w:rPr>
            <w:rStyle w:val="Hypertextovprepojenie"/>
            <w:color w:val="auto"/>
          </w:rPr>
          <w:t>24</w:t>
        </w:r>
        <w:r w:rsidR="00CC447A" w:rsidRPr="007B738B">
          <w:rPr>
            <w:lang w:eastAsia="sk-SK"/>
          </w:rPr>
          <w:tab/>
        </w:r>
        <w:r w:rsidR="00CC447A" w:rsidRPr="007B738B">
          <w:rPr>
            <w:rStyle w:val="Hypertextovprepojenie"/>
            <w:color w:val="auto"/>
          </w:rPr>
          <w:t>Dôvernosť procesu verejného obstarávania</w:t>
        </w:r>
      </w:hyperlink>
    </w:p>
    <w:p w14:paraId="1CBD4BB6" w14:textId="77777777" w:rsidR="00564D63" w:rsidRPr="007B738B" w:rsidRDefault="000E1905" w:rsidP="009164CD">
      <w:pPr>
        <w:pStyle w:val="Obsah3"/>
        <w:rPr>
          <w:lang w:eastAsia="sk-SK"/>
        </w:rPr>
      </w:pPr>
      <w:hyperlink w:anchor="_Toc461981382" w:history="1">
        <w:r w:rsidR="00564D63" w:rsidRPr="007B738B">
          <w:rPr>
            <w:rStyle w:val="Hypertextovprepojenie"/>
            <w:color w:val="auto"/>
          </w:rPr>
          <w:t>25</w:t>
        </w:r>
        <w:r w:rsidR="00564D63" w:rsidRPr="007B738B">
          <w:rPr>
            <w:lang w:eastAsia="sk-SK"/>
          </w:rPr>
          <w:tab/>
        </w:r>
        <w:r w:rsidR="00564D63" w:rsidRPr="007B738B">
          <w:rPr>
            <w:rStyle w:val="Hypertextovprepojenie"/>
            <w:color w:val="auto"/>
          </w:rPr>
          <w:t>Vyhodnocovanie ponúk</w:t>
        </w:r>
      </w:hyperlink>
    </w:p>
    <w:p w14:paraId="250E408A" w14:textId="77777777" w:rsidR="00035DF4" w:rsidRPr="007B738B" w:rsidRDefault="000E1905" w:rsidP="009164CD">
      <w:pPr>
        <w:pStyle w:val="Obsah3"/>
        <w:rPr>
          <w:lang w:eastAsia="sk-SK"/>
        </w:rPr>
      </w:pPr>
      <w:hyperlink w:anchor="_Toc461981383" w:history="1">
        <w:r w:rsidR="00035DF4" w:rsidRPr="007B738B">
          <w:rPr>
            <w:rStyle w:val="Hypertextovprepojenie"/>
            <w:color w:val="auto"/>
          </w:rPr>
          <w:t>2</w:t>
        </w:r>
        <w:r w:rsidR="00564D63" w:rsidRPr="007B738B">
          <w:rPr>
            <w:rStyle w:val="Hypertextovprepojenie"/>
            <w:color w:val="auto"/>
          </w:rPr>
          <w:t>6</w:t>
        </w:r>
        <w:r w:rsidR="00035DF4" w:rsidRPr="007B738B">
          <w:rPr>
            <w:lang w:eastAsia="sk-SK"/>
          </w:rPr>
          <w:tab/>
        </w:r>
        <w:r w:rsidR="00035DF4" w:rsidRPr="007B738B">
          <w:rPr>
            <w:rStyle w:val="Hypertextovprepojenie"/>
            <w:color w:val="auto"/>
          </w:rPr>
          <w:t>Vyhodnotenie</w:t>
        </w:r>
      </w:hyperlink>
      <w:r w:rsidR="00035DF4" w:rsidRPr="007B738B">
        <w:rPr>
          <w:rStyle w:val="Hypertextovprepojenie"/>
          <w:color w:val="auto"/>
          <w:u w:val="none"/>
        </w:rPr>
        <w:t xml:space="preserve"> splnenia podmienok účasti uchádzačov</w:t>
      </w:r>
    </w:p>
    <w:p w14:paraId="2ECEA32F" w14:textId="77777777" w:rsidR="00CC447A" w:rsidRPr="007B738B" w:rsidRDefault="000E1905" w:rsidP="009164CD">
      <w:pPr>
        <w:pStyle w:val="Obsah3"/>
        <w:rPr>
          <w:lang w:eastAsia="sk-SK"/>
        </w:rPr>
      </w:pPr>
      <w:hyperlink w:anchor="_Toc461981384" w:history="1">
        <w:r w:rsidR="00CC447A" w:rsidRPr="007B738B">
          <w:rPr>
            <w:rStyle w:val="Hypertextovprepojenie"/>
            <w:color w:val="auto"/>
          </w:rPr>
          <w:t>27</w:t>
        </w:r>
        <w:r w:rsidR="00CC447A" w:rsidRPr="007B738B">
          <w:rPr>
            <w:lang w:eastAsia="sk-SK"/>
          </w:rPr>
          <w:tab/>
        </w:r>
        <w:r w:rsidR="00CC447A" w:rsidRPr="007B738B">
          <w:rPr>
            <w:rStyle w:val="Hypertextovprepojenie"/>
            <w:color w:val="auto"/>
          </w:rPr>
          <w:t>Oprava chýb</w:t>
        </w:r>
      </w:hyperlink>
    </w:p>
    <w:p w14:paraId="48570CA1" w14:textId="77777777" w:rsidR="00CC447A" w:rsidRPr="007B738B" w:rsidRDefault="000E1905">
      <w:pPr>
        <w:pStyle w:val="Obsah2"/>
        <w:rPr>
          <w:rFonts w:cs="Calibri"/>
          <w:noProof/>
          <w:sz w:val="22"/>
          <w:szCs w:val="22"/>
          <w:lang w:eastAsia="sk-SK"/>
        </w:rPr>
      </w:pPr>
      <w:hyperlink w:anchor="_Toc461981433" w:history="1">
        <w:r w:rsidR="00CF4A25" w:rsidRPr="007B738B">
          <w:rPr>
            <w:rStyle w:val="Hypertextovprepojenie"/>
            <w:rFonts w:cs="Calibri"/>
            <w:noProof/>
            <w:color w:val="auto"/>
            <w:sz w:val="22"/>
            <w:szCs w:val="22"/>
          </w:rPr>
          <w:t>Časť VI</w:t>
        </w:r>
        <w:r w:rsidR="00CC447A" w:rsidRPr="007B738B">
          <w:rPr>
            <w:rStyle w:val="Hypertextovprepojenie"/>
            <w:rFonts w:cs="Calibri"/>
            <w:noProof/>
            <w:color w:val="auto"/>
            <w:sz w:val="22"/>
            <w:szCs w:val="22"/>
          </w:rPr>
          <w:t>.</w:t>
        </w:r>
      </w:hyperlink>
    </w:p>
    <w:p w14:paraId="4E8C4C10" w14:textId="77777777" w:rsidR="00CC447A" w:rsidRPr="007B738B" w:rsidRDefault="000E1905">
      <w:pPr>
        <w:pStyle w:val="Obsah2"/>
        <w:rPr>
          <w:rFonts w:cs="Calibri"/>
          <w:noProof/>
          <w:sz w:val="22"/>
          <w:szCs w:val="22"/>
          <w:lang w:eastAsia="sk-SK"/>
        </w:rPr>
      </w:pPr>
      <w:hyperlink w:anchor="_Toc461981434" w:history="1">
        <w:r w:rsidR="00CC447A" w:rsidRPr="007B738B">
          <w:rPr>
            <w:rStyle w:val="Hypertextovprepojenie"/>
            <w:rFonts w:cs="Calibri"/>
            <w:noProof/>
            <w:color w:val="auto"/>
            <w:sz w:val="22"/>
            <w:szCs w:val="22"/>
          </w:rPr>
          <w:t>Prijatie ponuky</w:t>
        </w:r>
      </w:hyperlink>
    </w:p>
    <w:p w14:paraId="774ED7E7" w14:textId="77777777" w:rsidR="00CC447A" w:rsidRPr="007B738B" w:rsidRDefault="000E1905" w:rsidP="009164CD">
      <w:pPr>
        <w:pStyle w:val="Obsah3"/>
        <w:rPr>
          <w:lang w:eastAsia="sk-SK"/>
        </w:rPr>
      </w:pPr>
      <w:hyperlink w:anchor="_Toc461981435" w:history="1">
        <w:r w:rsidR="00CC447A" w:rsidRPr="007B738B">
          <w:rPr>
            <w:rStyle w:val="Hypertextovprepojenie"/>
            <w:color w:val="auto"/>
          </w:rPr>
          <w:t>28</w:t>
        </w:r>
        <w:r w:rsidR="00CC447A" w:rsidRPr="007B738B">
          <w:rPr>
            <w:lang w:eastAsia="sk-SK"/>
          </w:rPr>
          <w:tab/>
        </w:r>
        <w:r w:rsidR="00CC447A" w:rsidRPr="007B738B">
          <w:rPr>
            <w:rStyle w:val="Hypertextovprepojenie"/>
            <w:color w:val="auto"/>
          </w:rPr>
          <w:t>Informácie o výsledku vyhodnotenia ponúk</w:t>
        </w:r>
      </w:hyperlink>
    </w:p>
    <w:p w14:paraId="26BDADCF" w14:textId="18DAAD1A" w:rsidR="00CC447A" w:rsidRPr="009164CD" w:rsidRDefault="000E1905" w:rsidP="009164CD">
      <w:pPr>
        <w:pStyle w:val="Obsah3"/>
        <w:rPr>
          <w:lang w:eastAsia="sk-SK"/>
        </w:rPr>
      </w:pPr>
      <w:hyperlink w:anchor="_Toc461981436" w:history="1">
        <w:r w:rsidR="00CC447A" w:rsidRPr="00794273">
          <w:rPr>
            <w:rStyle w:val="Hypertextovprepojenie"/>
            <w:color w:val="000000" w:themeColor="text1"/>
          </w:rPr>
          <w:t>29</w:t>
        </w:r>
        <w:r w:rsidR="00CC447A" w:rsidRPr="009164CD">
          <w:rPr>
            <w:lang w:eastAsia="sk-SK"/>
          </w:rPr>
          <w:tab/>
        </w:r>
        <w:r w:rsidR="00CC447A" w:rsidRPr="00794273">
          <w:rPr>
            <w:rStyle w:val="Hypertextovprepojenie"/>
            <w:color w:val="000000" w:themeColor="text1"/>
          </w:rPr>
          <w:t xml:space="preserve">Uzavretie </w:t>
        </w:r>
        <w:r w:rsidR="006C0594" w:rsidRPr="006F740A">
          <w:rPr>
            <w:rStyle w:val="Hypertextovprepojenie"/>
            <w:color w:val="000000" w:themeColor="text1"/>
          </w:rPr>
          <w:t>Zmluv</w:t>
        </w:r>
        <w:r w:rsidR="0005714B" w:rsidRPr="006F740A">
          <w:rPr>
            <w:rStyle w:val="Hypertextovprepojenie"/>
            <w:color w:val="000000" w:themeColor="text1"/>
          </w:rPr>
          <w:t>y</w:t>
        </w:r>
      </w:hyperlink>
    </w:p>
    <w:p w14:paraId="55C19F76" w14:textId="1FAA1274" w:rsidR="00CC447A" w:rsidRPr="007B738B" w:rsidRDefault="000E1905" w:rsidP="009164CD">
      <w:pPr>
        <w:pStyle w:val="Obsah3"/>
        <w:rPr>
          <w:rStyle w:val="Hypertextovprepojenie"/>
          <w:color w:val="auto"/>
          <w:lang w:eastAsia="sk-SK"/>
        </w:rPr>
      </w:pPr>
      <w:hyperlink w:anchor="_Toc461981437" w:history="1">
        <w:r w:rsidR="00CC447A" w:rsidRPr="007B738B">
          <w:rPr>
            <w:rStyle w:val="Hypertextovprepojenie"/>
            <w:color w:val="auto"/>
          </w:rPr>
          <w:t>30</w:t>
        </w:r>
        <w:r w:rsidR="00CC447A" w:rsidRPr="007B738B">
          <w:rPr>
            <w:lang w:eastAsia="sk-SK"/>
          </w:rPr>
          <w:tab/>
        </w:r>
        <w:r w:rsidR="00CC447A" w:rsidRPr="007B738B">
          <w:rPr>
            <w:rStyle w:val="Hypertextovprepojenie"/>
            <w:color w:val="auto"/>
            <w:lang w:eastAsia="sk-SK"/>
          </w:rPr>
          <w:t>Zrušenie verejného obstarávania</w:t>
        </w:r>
      </w:hyperlink>
    </w:p>
    <w:p w14:paraId="5A92AE27" w14:textId="3A2E7DB6" w:rsidR="00D33415" w:rsidRPr="007B738B" w:rsidRDefault="000E1905" w:rsidP="00D33415">
      <w:pPr>
        <w:spacing w:after="0"/>
        <w:ind w:firstLine="221"/>
        <w:rPr>
          <w:rStyle w:val="Hypertextovprepojenie"/>
          <w:rFonts w:cs="Calibri"/>
          <w:noProof/>
          <w:color w:val="auto"/>
          <w:u w:val="none"/>
        </w:rPr>
      </w:pPr>
      <w:hyperlink w:anchor="_Ochrana_osobných_údajov" w:history="1">
        <w:r w:rsidR="00D33415" w:rsidRPr="007B738B">
          <w:rPr>
            <w:rStyle w:val="Hypertextovprepojenie"/>
            <w:rFonts w:cs="Calibri"/>
            <w:noProof/>
          </w:rPr>
          <w:t>31</w:t>
        </w:r>
        <w:r w:rsidR="00D33415" w:rsidRPr="007B738B">
          <w:rPr>
            <w:rStyle w:val="Hypertextovprepojenie"/>
            <w:rFonts w:cs="Calibri"/>
            <w:noProof/>
          </w:rPr>
          <w:tab/>
        </w:r>
        <w:r w:rsidR="00D33415" w:rsidRPr="007B738B">
          <w:rPr>
            <w:rStyle w:val="Hypertextovprepojenie"/>
            <w:rFonts w:cs="Calibri"/>
            <w:noProof/>
          </w:rPr>
          <w:tab/>
          <w:t>Ochrana osobných údajov</w:t>
        </w:r>
      </w:hyperlink>
    </w:p>
    <w:p w14:paraId="3124AB97" w14:textId="72F7F7B6" w:rsidR="00D33415" w:rsidRPr="007B738B" w:rsidRDefault="000E1905" w:rsidP="00D33415">
      <w:pPr>
        <w:spacing w:after="0"/>
        <w:ind w:firstLine="221"/>
        <w:rPr>
          <w:rStyle w:val="Hypertextovprepojenie"/>
          <w:rFonts w:cs="Calibri"/>
          <w:noProof/>
          <w:color w:val="auto"/>
          <w:u w:val="none"/>
        </w:rPr>
      </w:pPr>
      <w:hyperlink w:anchor="_Využitie_subdodávateľov" w:history="1">
        <w:r w:rsidR="00D33415" w:rsidRPr="007B738B">
          <w:rPr>
            <w:rStyle w:val="Hypertextovprepojenie"/>
            <w:rFonts w:cs="Calibri"/>
            <w:noProof/>
          </w:rPr>
          <w:t>32</w:t>
        </w:r>
        <w:r w:rsidR="00D33415" w:rsidRPr="007B738B">
          <w:rPr>
            <w:rStyle w:val="Hypertextovprepojenie"/>
            <w:rFonts w:cs="Calibri"/>
            <w:noProof/>
          </w:rPr>
          <w:tab/>
        </w:r>
        <w:r w:rsidR="00D33415" w:rsidRPr="007B738B">
          <w:rPr>
            <w:rStyle w:val="Hypertextovprepojenie"/>
            <w:rFonts w:cs="Calibri"/>
            <w:noProof/>
          </w:rPr>
          <w:tab/>
          <w:t>Využitie subdodávateľov</w:t>
        </w:r>
      </w:hyperlink>
    </w:p>
    <w:p w14:paraId="670BC296" w14:textId="63E23935" w:rsidR="00BE5F28" w:rsidRPr="007B738B" w:rsidRDefault="00D33415" w:rsidP="00DC0B2E">
      <w:pPr>
        <w:ind w:left="142" w:firstLine="78"/>
        <w:rPr>
          <w:rFonts w:cs="Calibri"/>
          <w:lang w:eastAsia="sk-SK"/>
        </w:rPr>
      </w:pPr>
      <w:r w:rsidRPr="007B738B">
        <w:rPr>
          <w:rFonts w:cs="Calibri"/>
          <w:lang w:eastAsia="sk-SK"/>
        </w:rPr>
        <w:br/>
      </w:r>
    </w:p>
    <w:p w14:paraId="4934E14A" w14:textId="296429D2" w:rsidR="007B7522" w:rsidRPr="007B738B" w:rsidRDefault="000E1905" w:rsidP="00DC0B2E">
      <w:pPr>
        <w:pStyle w:val="Obsah1"/>
        <w:spacing w:before="0" w:line="276" w:lineRule="auto"/>
        <w:rPr>
          <w:rStyle w:val="Hypertextovprepojenie"/>
          <w:rFonts w:ascii="Calibri" w:hAnsi="Calibri" w:cs="Calibri"/>
          <w:color w:val="auto"/>
          <w:sz w:val="22"/>
          <w:szCs w:val="22"/>
        </w:rPr>
      </w:pPr>
      <w:hyperlink w:anchor="_Toc461981438" w:history="1">
        <w:r w:rsidR="00CC447A" w:rsidRPr="007B738B">
          <w:rPr>
            <w:rStyle w:val="Hypertextovprepojenie"/>
            <w:rFonts w:ascii="Calibri" w:hAnsi="Calibri" w:cs="Calibri"/>
            <w:color w:val="auto"/>
            <w:sz w:val="22"/>
            <w:szCs w:val="22"/>
          </w:rPr>
          <w:t>A.2 Kritéria na hodnotenie ponúk a PRAVIDLÁ ich uplatnenia</w:t>
        </w:r>
      </w:hyperlink>
    </w:p>
    <w:p w14:paraId="02A516EA" w14:textId="2B348031" w:rsidR="006C45D1" w:rsidRPr="007B738B" w:rsidRDefault="006C45D1" w:rsidP="00DC0B2E">
      <w:pPr>
        <w:spacing w:after="360" w:line="276" w:lineRule="auto"/>
        <w:rPr>
          <w:rFonts w:cs="Calibri"/>
        </w:rPr>
      </w:pPr>
      <w:r w:rsidRPr="007B738B">
        <w:rPr>
          <w:rFonts w:cs="Calibri"/>
          <w:b/>
        </w:rPr>
        <w:t xml:space="preserve">A.3 PODMIENKY ÚČASTI </w:t>
      </w:r>
    </w:p>
    <w:p w14:paraId="0CB3B179" w14:textId="77777777" w:rsidR="00CC447A" w:rsidRPr="007B738B" w:rsidRDefault="000E1905" w:rsidP="00DC0B2E">
      <w:pPr>
        <w:pStyle w:val="Obsah1"/>
        <w:spacing w:before="0" w:line="276" w:lineRule="auto"/>
        <w:rPr>
          <w:rFonts w:ascii="Calibri" w:hAnsi="Calibri" w:cs="Calibri"/>
          <w:sz w:val="22"/>
          <w:szCs w:val="22"/>
          <w:lang w:eastAsia="sk-SK"/>
        </w:rPr>
      </w:pPr>
      <w:hyperlink w:anchor="_Toc461981440" w:history="1">
        <w:r w:rsidR="00CC447A" w:rsidRPr="007B738B">
          <w:rPr>
            <w:rStyle w:val="Hypertextovprepojenie"/>
            <w:rFonts w:ascii="Calibri" w:hAnsi="Calibri" w:cs="Calibri"/>
            <w:color w:val="auto"/>
            <w:sz w:val="22"/>
            <w:szCs w:val="22"/>
          </w:rPr>
          <w:t>B.1 OPIS PREDMETU ZÁKAZKY</w:t>
        </w:r>
      </w:hyperlink>
    </w:p>
    <w:p w14:paraId="64AC1D69" w14:textId="77777777" w:rsidR="00CC447A" w:rsidRPr="007B738B" w:rsidRDefault="000E1905" w:rsidP="00DC0B2E">
      <w:pPr>
        <w:pStyle w:val="Obsah1"/>
        <w:spacing w:before="0" w:line="276" w:lineRule="auto"/>
        <w:rPr>
          <w:rFonts w:ascii="Calibri" w:hAnsi="Calibri" w:cs="Calibri"/>
          <w:sz w:val="22"/>
          <w:szCs w:val="22"/>
          <w:lang w:eastAsia="sk-SK"/>
        </w:rPr>
      </w:pPr>
      <w:hyperlink w:anchor="_Toc461981441" w:history="1">
        <w:r w:rsidR="00CC447A" w:rsidRPr="007B738B">
          <w:rPr>
            <w:rStyle w:val="Hypertextovprepojenie"/>
            <w:rFonts w:ascii="Calibri" w:hAnsi="Calibri" w:cs="Calibri"/>
            <w:color w:val="auto"/>
            <w:sz w:val="22"/>
            <w:szCs w:val="22"/>
          </w:rPr>
          <w:t>B.2 SPÔSOB URČENIA CENY</w:t>
        </w:r>
      </w:hyperlink>
    </w:p>
    <w:p w14:paraId="39F136A9" w14:textId="7D752C95" w:rsidR="00CC447A" w:rsidRPr="007B738B" w:rsidRDefault="000E1905" w:rsidP="00DC0B2E">
      <w:pPr>
        <w:pStyle w:val="Obsah1"/>
        <w:spacing w:before="0" w:line="276" w:lineRule="auto"/>
        <w:rPr>
          <w:rStyle w:val="Hypertextovprepojenie"/>
          <w:rFonts w:ascii="Calibri" w:hAnsi="Calibri" w:cs="Calibri"/>
          <w:color w:val="auto"/>
          <w:sz w:val="22"/>
          <w:szCs w:val="22"/>
        </w:rPr>
      </w:pPr>
      <w:hyperlink w:anchor="_Toc461981442" w:history="1">
        <w:r w:rsidR="00CC447A" w:rsidRPr="007B738B">
          <w:rPr>
            <w:rStyle w:val="Hypertextovprepojenie"/>
            <w:rFonts w:ascii="Calibri" w:hAnsi="Calibri" w:cs="Calibri"/>
            <w:color w:val="auto"/>
            <w:sz w:val="22"/>
            <w:szCs w:val="22"/>
          </w:rPr>
          <w:t xml:space="preserve">B.3 OBCHODNÉ PODMIENKY </w:t>
        </w:r>
        <w:r w:rsidR="00F44C55" w:rsidRPr="006F740A">
          <w:rPr>
            <w:rStyle w:val="Hypertextovprepojenie"/>
            <w:rFonts w:ascii="Calibri" w:hAnsi="Calibri" w:cs="Calibri"/>
            <w:color w:val="auto"/>
            <w:sz w:val="22"/>
            <w:szCs w:val="22"/>
          </w:rPr>
          <w:t>plnenia</w:t>
        </w:r>
        <w:r w:rsidR="00CC447A" w:rsidRPr="007B738B">
          <w:rPr>
            <w:rStyle w:val="Hypertextovprepojenie"/>
            <w:rFonts w:ascii="Calibri" w:hAnsi="Calibri" w:cs="Calibri"/>
            <w:color w:val="auto"/>
            <w:sz w:val="22"/>
            <w:szCs w:val="22"/>
          </w:rPr>
          <w:t xml:space="preserve"> PREDMETU ZÁKAZKY</w:t>
        </w:r>
      </w:hyperlink>
    </w:p>
    <w:p w14:paraId="00F4A230" w14:textId="77777777" w:rsidR="005846EA" w:rsidRPr="00FC18B5" w:rsidRDefault="00913A2B" w:rsidP="00DC0B2E">
      <w:pPr>
        <w:spacing w:after="0" w:line="276" w:lineRule="auto"/>
        <w:rPr>
          <w:rFonts w:cs="Calibri"/>
          <w:b/>
          <w:bCs/>
        </w:rPr>
      </w:pPr>
      <w:r w:rsidRPr="007B738B">
        <w:rPr>
          <w:rFonts w:cs="Calibri"/>
          <w:b/>
          <w:bCs/>
        </w:rPr>
        <w:fldChar w:fldCharType="end"/>
      </w:r>
    </w:p>
    <w:p w14:paraId="43FEB6AC" w14:textId="77777777" w:rsidR="005846EA" w:rsidRPr="00FC18B5" w:rsidRDefault="005846EA" w:rsidP="00DC0B2E">
      <w:pPr>
        <w:spacing w:after="0" w:line="276" w:lineRule="auto"/>
        <w:rPr>
          <w:rFonts w:cs="Calibri"/>
          <w:b/>
          <w:bCs/>
        </w:rPr>
      </w:pPr>
    </w:p>
    <w:p w14:paraId="1DB2B6E9" w14:textId="77777777" w:rsidR="00796CF2" w:rsidRPr="00FC18B5" w:rsidRDefault="00796CF2" w:rsidP="00DC0B2E">
      <w:pPr>
        <w:spacing w:after="0" w:line="276" w:lineRule="auto"/>
        <w:rPr>
          <w:rFonts w:cs="Calibri"/>
          <w:b/>
        </w:rPr>
      </w:pPr>
      <w:r w:rsidRPr="00FC18B5">
        <w:rPr>
          <w:rFonts w:cs="Calibri"/>
          <w:b/>
        </w:rPr>
        <w:t xml:space="preserve">  </w:t>
      </w:r>
    </w:p>
    <w:p w14:paraId="6C1FC017" w14:textId="694BAC19" w:rsidR="00796CF2" w:rsidRPr="00176219" w:rsidRDefault="00796CF2" w:rsidP="00DC0B2E">
      <w:pPr>
        <w:spacing w:after="0" w:line="276" w:lineRule="auto"/>
        <w:rPr>
          <w:rFonts w:cs="Calibri"/>
          <w:b/>
          <w:color w:val="FF0000"/>
        </w:rPr>
      </w:pPr>
      <w:r w:rsidRPr="00176219">
        <w:rPr>
          <w:rFonts w:cs="Calibri"/>
          <w:b/>
        </w:rPr>
        <w:t>PRÍLOHY K SÚŤAŽNÝM PODKLADOM</w:t>
      </w:r>
    </w:p>
    <w:p w14:paraId="2BB97AC2" w14:textId="77777777" w:rsidR="00CE54B5" w:rsidRPr="00CE54B5" w:rsidRDefault="00CE54B5" w:rsidP="00670F81">
      <w:pPr>
        <w:spacing w:line="276" w:lineRule="auto"/>
        <w:rPr>
          <w:rFonts w:ascii="Arial" w:hAnsi="Arial" w:cs="Arial"/>
          <w:sz w:val="16"/>
          <w:szCs w:val="16"/>
        </w:rPr>
      </w:pP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59C64C27"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Všeobecné informácie o uchádzačovi</w:t>
      </w:r>
    </w:p>
    <w:p w14:paraId="3389301B" w14:textId="3EAE6B83"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2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Jednotný európsky dokument (ďalej len „</w:t>
      </w:r>
      <w:r w:rsidRPr="00BA7792">
        <w:rPr>
          <w:rFonts w:asciiTheme="minorHAnsi" w:hAnsiTheme="minorHAnsi" w:cstheme="minorHAnsi"/>
          <w:b/>
          <w:color w:val="000000" w:themeColor="text1"/>
          <w:sz w:val="22"/>
          <w:szCs w:val="22"/>
        </w:rPr>
        <w:t>JED</w:t>
      </w:r>
      <w:r w:rsidRPr="00BA7792">
        <w:rPr>
          <w:rFonts w:asciiTheme="minorHAnsi" w:hAnsiTheme="minorHAnsi" w:cstheme="minorHAnsi"/>
          <w:color w:val="000000" w:themeColor="text1"/>
          <w:sz w:val="22"/>
          <w:szCs w:val="22"/>
        </w:rPr>
        <w:t>“)</w:t>
      </w:r>
    </w:p>
    <w:p w14:paraId="31074B75" w14:textId="2450DC35"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3 k časti A.1 -</w:t>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Čestné vyhlásenie skupiny dodávateľov (</w:t>
      </w:r>
      <w:r w:rsidRPr="00BA7792">
        <w:rPr>
          <w:rFonts w:asciiTheme="minorHAnsi" w:hAnsiTheme="minorHAnsi" w:cstheme="minorHAnsi"/>
          <w:color w:val="000000" w:themeColor="text1"/>
          <w:sz w:val="22"/>
          <w:szCs w:val="22"/>
          <w:u w:val="single"/>
        </w:rPr>
        <w:t>ak sa uplatňuje musí byť súčasťou ponuky</w:t>
      </w:r>
      <w:r w:rsidRPr="00BA7792">
        <w:rPr>
          <w:rFonts w:asciiTheme="minorHAnsi" w:hAnsiTheme="minorHAnsi" w:cstheme="minorHAnsi"/>
          <w:color w:val="000000" w:themeColor="text1"/>
          <w:sz w:val="22"/>
          <w:szCs w:val="22"/>
        </w:rPr>
        <w:t xml:space="preserve">) </w:t>
      </w:r>
    </w:p>
    <w:p w14:paraId="7FE6A490" w14:textId="78337633"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4 k časti A.1 -</w:t>
      </w:r>
      <w:r w:rsidRPr="00BA7792">
        <w:rPr>
          <w:rFonts w:asciiTheme="minorHAnsi" w:hAnsiTheme="minorHAnsi" w:cstheme="minorHAnsi"/>
          <w:color w:val="000000" w:themeColor="text1"/>
          <w:sz w:val="22"/>
          <w:szCs w:val="22"/>
        </w:rPr>
        <w:tab/>
        <w:t>Plná moc pre jedného z členov skupiny dodávateľov konajúci za skupinu dodávateľov (</w:t>
      </w:r>
      <w:r w:rsidRPr="00BA7792">
        <w:rPr>
          <w:rFonts w:asciiTheme="minorHAnsi" w:hAnsiTheme="minorHAnsi" w:cstheme="minorHAnsi"/>
          <w:color w:val="000000" w:themeColor="text1"/>
          <w:sz w:val="22"/>
          <w:szCs w:val="22"/>
          <w:u w:val="single"/>
        </w:rPr>
        <w:t>ak sa uplatňuje musí byť súčasťou ponuky</w:t>
      </w:r>
      <w:r w:rsidRPr="00BA7792">
        <w:rPr>
          <w:rFonts w:asciiTheme="minorHAnsi" w:hAnsiTheme="minorHAnsi" w:cstheme="minorHAnsi"/>
          <w:color w:val="000000" w:themeColor="text1"/>
          <w:sz w:val="22"/>
          <w:szCs w:val="22"/>
        </w:rPr>
        <w:t>)</w:t>
      </w:r>
    </w:p>
    <w:p w14:paraId="4E441914" w14:textId="695A434E" w:rsidR="00BA7792" w:rsidRPr="00BA7792" w:rsidRDefault="00BA7792" w:rsidP="0063123D">
      <w:pPr>
        <w:pStyle w:val="Zkladntext"/>
        <w:spacing w:after="120" w:line="276" w:lineRule="auto"/>
        <w:ind w:left="2552" w:hanging="2552"/>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5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0063123D" w:rsidRPr="00BA7792">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 Nariadenia rady (EÚ) č. 2025/395 z 24. februára 2025 a v znení neskorších predpisov (</w:t>
      </w:r>
      <w:r w:rsidR="0063123D" w:rsidRPr="00BA7792">
        <w:rPr>
          <w:rFonts w:asciiTheme="minorHAnsi" w:hAnsiTheme="minorHAnsi" w:cstheme="minorHAnsi"/>
          <w:color w:val="000000" w:themeColor="text1"/>
          <w:sz w:val="22"/>
          <w:szCs w:val="22"/>
          <w:u w:val="single"/>
        </w:rPr>
        <w:t>povinné predložiť v ponuke</w:t>
      </w:r>
      <w:r w:rsidR="0063123D" w:rsidRPr="00BA7792">
        <w:rPr>
          <w:rFonts w:asciiTheme="minorHAnsi" w:hAnsiTheme="minorHAnsi" w:cstheme="minorHAnsi"/>
          <w:color w:val="000000" w:themeColor="text1"/>
          <w:sz w:val="22"/>
          <w:szCs w:val="22"/>
        </w:rPr>
        <w:t>)</w:t>
      </w:r>
    </w:p>
    <w:p w14:paraId="2582FC58" w14:textId="792870D7"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6 k časti A.1 -</w:t>
      </w:r>
      <w:r w:rsidRPr="00BA7792">
        <w:rPr>
          <w:rFonts w:asciiTheme="minorHAnsi" w:hAnsiTheme="minorHAnsi" w:cstheme="minorHAnsi"/>
          <w:color w:val="000000" w:themeColor="text1"/>
          <w:sz w:val="22"/>
          <w:szCs w:val="22"/>
        </w:rPr>
        <w:tab/>
      </w:r>
      <w:r w:rsidR="0063123D" w:rsidRPr="00BA7792">
        <w:rPr>
          <w:rFonts w:asciiTheme="minorHAnsi" w:hAnsiTheme="minorHAnsi" w:cstheme="minorHAnsi"/>
          <w:color w:val="000000" w:themeColor="text1"/>
          <w:sz w:val="22"/>
          <w:szCs w:val="22"/>
        </w:rPr>
        <w:t>Čestné vyhlásenie uchádzača (</w:t>
      </w:r>
      <w:r w:rsidR="0063123D" w:rsidRPr="00BA7792">
        <w:rPr>
          <w:rFonts w:asciiTheme="minorHAnsi" w:hAnsiTheme="minorHAnsi" w:cstheme="minorHAnsi"/>
          <w:color w:val="000000" w:themeColor="text1"/>
          <w:sz w:val="22"/>
          <w:szCs w:val="22"/>
          <w:u w:val="single"/>
        </w:rPr>
        <w:t>povinné predložiť v</w:t>
      </w:r>
      <w:r w:rsidR="00C82176">
        <w:rPr>
          <w:rFonts w:asciiTheme="minorHAnsi" w:hAnsiTheme="minorHAnsi" w:cstheme="minorHAnsi"/>
          <w:color w:val="000000" w:themeColor="text1"/>
          <w:sz w:val="22"/>
          <w:szCs w:val="22"/>
          <w:u w:val="single"/>
        </w:rPr>
        <w:t> </w:t>
      </w:r>
      <w:r w:rsidR="0063123D" w:rsidRPr="00BA7792">
        <w:rPr>
          <w:rFonts w:asciiTheme="minorHAnsi" w:hAnsiTheme="minorHAnsi" w:cstheme="minorHAnsi"/>
          <w:color w:val="000000" w:themeColor="text1"/>
          <w:sz w:val="22"/>
          <w:szCs w:val="22"/>
          <w:u w:val="single"/>
        </w:rPr>
        <w:t>ponuke</w:t>
      </w:r>
      <w:r w:rsidR="00C82176">
        <w:rPr>
          <w:rFonts w:asciiTheme="minorHAnsi" w:hAnsiTheme="minorHAnsi" w:cstheme="minorHAnsi"/>
          <w:color w:val="000000" w:themeColor="text1"/>
          <w:sz w:val="22"/>
          <w:szCs w:val="22"/>
          <w:u w:val="single"/>
        </w:rPr>
        <w:t>)</w:t>
      </w:r>
    </w:p>
    <w:p w14:paraId="2D177AE9" w14:textId="63F737D8"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7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0063123D" w:rsidRPr="00BA7792">
        <w:rPr>
          <w:rFonts w:asciiTheme="minorHAnsi" w:hAnsiTheme="minorHAnsi" w:cstheme="minorHAnsi"/>
          <w:color w:val="000000" w:themeColor="text1"/>
          <w:sz w:val="22"/>
          <w:szCs w:val="22"/>
        </w:rPr>
        <w:t>Zoznam dôverných informácií (</w:t>
      </w:r>
      <w:r w:rsidR="0063123D" w:rsidRPr="00BA7792">
        <w:rPr>
          <w:rFonts w:asciiTheme="minorHAnsi" w:hAnsiTheme="minorHAnsi" w:cstheme="minorHAnsi"/>
          <w:color w:val="000000" w:themeColor="text1"/>
          <w:sz w:val="22"/>
          <w:szCs w:val="22"/>
          <w:u w:val="single"/>
        </w:rPr>
        <w:t>ak sa uplatňuje musí byť súčasťou ponuky</w:t>
      </w:r>
      <w:r w:rsidR="0063123D" w:rsidRPr="00BA7792">
        <w:rPr>
          <w:rFonts w:asciiTheme="minorHAnsi" w:hAnsiTheme="minorHAnsi" w:cstheme="minorHAnsi"/>
          <w:color w:val="000000" w:themeColor="text1"/>
          <w:sz w:val="22"/>
          <w:szCs w:val="22"/>
        </w:rPr>
        <w:t>)</w:t>
      </w:r>
    </w:p>
    <w:p w14:paraId="78D3064C" w14:textId="496C7650" w:rsidR="00BA7792" w:rsidRPr="00BA7792" w:rsidRDefault="00BA7792" w:rsidP="00395415">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8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395415">
        <w:rPr>
          <w:rFonts w:asciiTheme="minorHAnsi" w:hAnsiTheme="minorHAnsi" w:cstheme="minorHAnsi"/>
          <w:color w:val="000000" w:themeColor="text1"/>
          <w:sz w:val="22"/>
          <w:szCs w:val="22"/>
        </w:rPr>
        <w:t>Vyhlásenie uchádzača o</w:t>
      </w:r>
      <w:r w:rsidR="00395415" w:rsidRPr="00395415">
        <w:rPr>
          <w:rFonts w:asciiTheme="minorHAnsi" w:hAnsiTheme="minorHAnsi" w:cstheme="minorHAnsi"/>
          <w:color w:val="000000" w:themeColor="text1"/>
          <w:sz w:val="22"/>
          <w:szCs w:val="22"/>
        </w:rPr>
        <w:t> </w:t>
      </w:r>
      <w:r w:rsidRPr="00395415">
        <w:rPr>
          <w:rFonts w:asciiTheme="minorHAnsi" w:hAnsiTheme="minorHAnsi" w:cstheme="minorHAnsi"/>
          <w:color w:val="000000" w:themeColor="text1"/>
          <w:sz w:val="22"/>
          <w:szCs w:val="22"/>
        </w:rPr>
        <w:t>subdodávkach</w:t>
      </w:r>
      <w:r w:rsidR="00395415" w:rsidRPr="00395415">
        <w:rPr>
          <w:rFonts w:asciiTheme="minorHAnsi" w:hAnsiTheme="minorHAnsi" w:cstheme="minorHAnsi"/>
          <w:color w:val="000000" w:themeColor="text1"/>
          <w:sz w:val="22"/>
          <w:szCs w:val="22"/>
        </w:rPr>
        <w:t xml:space="preserve"> </w:t>
      </w:r>
      <w:r w:rsidRPr="00395415">
        <w:rPr>
          <w:rFonts w:asciiTheme="minorHAnsi" w:hAnsiTheme="minorHAnsi" w:cstheme="minorHAnsi"/>
          <w:color w:val="000000" w:themeColor="text1"/>
          <w:sz w:val="22"/>
          <w:szCs w:val="22"/>
          <w:u w:val="single"/>
        </w:rPr>
        <w:t>(povinné predložiť v ponuke)</w:t>
      </w:r>
      <w:r w:rsidRPr="00BA7792">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p>
    <w:p w14:paraId="52A580A7" w14:textId="6B84D86E"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A.2 -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Návrh na plnenie kritéria</w:t>
      </w:r>
    </w:p>
    <w:p w14:paraId="32456800" w14:textId="4475939F"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A.3 -</w:t>
      </w:r>
      <w:r w:rsidRPr="00BA7792">
        <w:rPr>
          <w:rFonts w:asciiTheme="minorHAnsi" w:hAnsiTheme="minorHAnsi" w:cstheme="minorHAnsi"/>
          <w:color w:val="000000" w:themeColor="text1"/>
          <w:sz w:val="22"/>
          <w:szCs w:val="22"/>
        </w:rPr>
        <w:tab/>
        <w:t>Čestné vyhlásenie uchádzača podľa § 32 ods. 1 písm. a) v spojení s ods. 7 ZVO (</w:t>
      </w:r>
      <w:r w:rsidRPr="00BA7792">
        <w:rPr>
          <w:rFonts w:asciiTheme="minorHAnsi" w:hAnsiTheme="minorHAnsi" w:cstheme="minorHAnsi"/>
          <w:color w:val="000000" w:themeColor="text1"/>
          <w:sz w:val="22"/>
          <w:szCs w:val="22"/>
          <w:u w:val="single"/>
        </w:rPr>
        <w:t>povinné predložiť k ponuke</w:t>
      </w:r>
      <w:r w:rsidRPr="00BA7792">
        <w:rPr>
          <w:rFonts w:asciiTheme="minorHAnsi" w:hAnsiTheme="minorHAnsi" w:cstheme="minorHAnsi"/>
          <w:color w:val="000000" w:themeColor="text1"/>
          <w:sz w:val="22"/>
          <w:szCs w:val="22"/>
        </w:rPr>
        <w:t>)</w:t>
      </w:r>
    </w:p>
    <w:p w14:paraId="1EDACEB9" w14:textId="2BB39FF8" w:rsidR="00F362AE" w:rsidRPr="00437A66" w:rsidRDefault="00F362AE" w:rsidP="009164CD">
      <w:pPr>
        <w:pStyle w:val="Zkladntext"/>
        <w:spacing w:after="120" w:line="276" w:lineRule="auto"/>
        <w:ind w:left="2268" w:hanging="2268"/>
        <w:rPr>
          <w:rFonts w:cs="Calibri"/>
          <w:color w:val="000000" w:themeColor="text1"/>
        </w:rPr>
      </w:pPr>
    </w:p>
    <w:p w14:paraId="27BD840D" w14:textId="77777777" w:rsidR="000D3818" w:rsidRPr="00DC0B2E" w:rsidRDefault="000D3818" w:rsidP="000D3818">
      <w:pPr>
        <w:pStyle w:val="Bezriadkovania"/>
        <w:spacing w:after="0" w:line="276" w:lineRule="auto"/>
        <w:rPr>
          <w:rFonts w:ascii="Arial" w:hAnsi="Arial" w:cs="Arial"/>
        </w:rPr>
      </w:pPr>
    </w:p>
    <w:p w14:paraId="3BAC4A41" w14:textId="0111E1A7" w:rsidR="000D3818" w:rsidRPr="00FC18B5" w:rsidRDefault="000D3818" w:rsidP="00356FC4">
      <w:pPr>
        <w:pStyle w:val="Bezriadkovania"/>
        <w:spacing w:line="276" w:lineRule="auto"/>
        <w:ind w:left="1843" w:hanging="1843"/>
        <w:rPr>
          <w:rFonts w:cs="Calibri"/>
        </w:rPr>
      </w:pPr>
      <w:r w:rsidRPr="00FC18B5">
        <w:rPr>
          <w:rFonts w:cs="Calibri"/>
        </w:rPr>
        <w:t>Príloha č.1 k časti B.1</w:t>
      </w:r>
      <w:r w:rsidR="00256D45">
        <w:rPr>
          <w:rFonts w:cs="Calibri"/>
        </w:rPr>
        <w:t xml:space="preserve"> </w:t>
      </w:r>
      <w:r w:rsidR="00242C24">
        <w:rPr>
          <w:rFonts w:cs="Calibri"/>
        </w:rPr>
        <w:t xml:space="preserve"> </w:t>
      </w:r>
      <w:r w:rsidRPr="00FC18B5">
        <w:rPr>
          <w:rFonts w:cs="Calibri"/>
        </w:rPr>
        <w:t>-</w:t>
      </w:r>
      <w:r w:rsidRPr="00FC18B5">
        <w:rPr>
          <w:rFonts w:cs="Calibri"/>
        </w:rPr>
        <w:tab/>
      </w:r>
      <w:r w:rsidRPr="00356FC4">
        <w:rPr>
          <w:rFonts w:cs="Calibri"/>
          <w:color w:val="000000" w:themeColor="text1"/>
        </w:rPr>
        <w:softHyphen/>
      </w:r>
      <w:r w:rsidRPr="00356FC4">
        <w:rPr>
          <w:rFonts w:cs="Calibri"/>
          <w:color w:val="000000" w:themeColor="text1"/>
        </w:rPr>
        <w:softHyphen/>
      </w:r>
      <w:r w:rsidRPr="00356FC4">
        <w:rPr>
          <w:rFonts w:cs="Calibri"/>
          <w:color w:val="000000" w:themeColor="text1"/>
        </w:rPr>
        <w:softHyphen/>
      </w:r>
      <w:r w:rsidR="00256D45" w:rsidRPr="00356FC4">
        <w:rPr>
          <w:rFonts w:cs="Calibri"/>
          <w:color w:val="000000" w:themeColor="text1"/>
        </w:rPr>
        <w:tab/>
      </w:r>
      <w:r w:rsidR="00356FC4" w:rsidRPr="00356FC4">
        <w:rPr>
          <w:rFonts w:cs="Calibri"/>
          <w:color w:val="000000" w:themeColor="text1"/>
        </w:rPr>
        <w:t>Projektová dokumentácia</w:t>
      </w:r>
    </w:p>
    <w:p w14:paraId="5BA9678B" w14:textId="7EDB6002" w:rsidR="000D3818" w:rsidRPr="00D31135" w:rsidRDefault="000D3818" w:rsidP="00D31135">
      <w:pPr>
        <w:pStyle w:val="Pta"/>
        <w:tabs>
          <w:tab w:val="clear" w:pos="4536"/>
          <w:tab w:val="clear" w:pos="9072"/>
        </w:tabs>
        <w:spacing w:line="276" w:lineRule="auto"/>
        <w:ind w:left="2268" w:hanging="2268"/>
        <w:rPr>
          <w:rFonts w:ascii="Calibri" w:hAnsi="Calibri" w:cs="Calibri"/>
          <w:color w:val="000000" w:themeColor="text1"/>
          <w:sz w:val="22"/>
          <w:szCs w:val="22"/>
        </w:rPr>
      </w:pPr>
      <w:r w:rsidRPr="00D31135">
        <w:rPr>
          <w:rFonts w:ascii="Calibri" w:hAnsi="Calibri" w:cs="Calibri"/>
          <w:color w:val="000000" w:themeColor="text1"/>
          <w:sz w:val="22"/>
          <w:szCs w:val="22"/>
        </w:rPr>
        <w:lastRenderedPageBreak/>
        <w:t>Príloha č.</w:t>
      </w:r>
      <w:r w:rsidR="00C93C01" w:rsidRPr="00D31135">
        <w:rPr>
          <w:rFonts w:ascii="Calibri" w:hAnsi="Calibri" w:cs="Calibri"/>
          <w:color w:val="000000" w:themeColor="text1"/>
          <w:sz w:val="22"/>
          <w:szCs w:val="22"/>
        </w:rPr>
        <w:t xml:space="preserve"> </w:t>
      </w:r>
      <w:r w:rsidRPr="00D31135">
        <w:rPr>
          <w:rFonts w:ascii="Calibri" w:hAnsi="Calibri" w:cs="Calibri"/>
          <w:color w:val="000000" w:themeColor="text1"/>
          <w:sz w:val="22"/>
          <w:szCs w:val="22"/>
        </w:rPr>
        <w:t xml:space="preserve">1 k časti B.2 - </w:t>
      </w:r>
      <w:r w:rsidRPr="00D31135">
        <w:rPr>
          <w:rFonts w:ascii="Calibri" w:hAnsi="Calibri" w:cs="Calibri"/>
          <w:color w:val="000000" w:themeColor="text1"/>
          <w:sz w:val="22"/>
          <w:szCs w:val="22"/>
        </w:rPr>
        <w:tab/>
      </w:r>
      <w:r w:rsidR="00256D45">
        <w:rPr>
          <w:rFonts w:ascii="Calibri" w:hAnsi="Calibri" w:cs="Calibri"/>
          <w:color w:val="000000" w:themeColor="text1"/>
          <w:sz w:val="22"/>
          <w:szCs w:val="22"/>
        </w:rPr>
        <w:tab/>
      </w:r>
      <w:r w:rsidR="00256D45">
        <w:rPr>
          <w:rFonts w:ascii="Calibri" w:hAnsi="Calibri" w:cs="Calibri"/>
          <w:color w:val="000000" w:themeColor="text1"/>
          <w:sz w:val="22"/>
          <w:szCs w:val="22"/>
        </w:rPr>
        <w:tab/>
      </w:r>
      <w:r w:rsidRPr="00D31135">
        <w:rPr>
          <w:rFonts w:ascii="Calibri" w:hAnsi="Calibri" w:cs="Calibri"/>
          <w:color w:val="000000" w:themeColor="text1"/>
          <w:sz w:val="22"/>
          <w:szCs w:val="22"/>
        </w:rPr>
        <w:t>Špecifikácia ceny</w:t>
      </w:r>
      <w:r w:rsidR="00C93C01" w:rsidRPr="00D31135">
        <w:rPr>
          <w:rFonts w:ascii="Calibri" w:hAnsi="Calibri" w:cs="Calibri"/>
          <w:color w:val="000000" w:themeColor="text1"/>
          <w:sz w:val="22"/>
          <w:szCs w:val="22"/>
        </w:rPr>
        <w:t>: Rekapitulácia stavby</w:t>
      </w:r>
    </w:p>
    <w:p w14:paraId="64AED084" w14:textId="7844D116" w:rsidR="00C93C01" w:rsidRPr="00D31135" w:rsidRDefault="000D3818" w:rsidP="00C82176">
      <w:pPr>
        <w:pStyle w:val="Pta"/>
        <w:tabs>
          <w:tab w:val="clear" w:pos="4536"/>
          <w:tab w:val="clear" w:pos="9072"/>
          <w:tab w:val="left" w:pos="2268"/>
        </w:tabs>
        <w:spacing w:after="120" w:line="276" w:lineRule="auto"/>
        <w:ind w:left="2552" w:hanging="2552"/>
        <w:rPr>
          <w:rFonts w:ascii="Calibri" w:hAnsi="Calibri" w:cs="Calibri"/>
          <w:i/>
          <w:color w:val="000000" w:themeColor="text1"/>
          <w:sz w:val="22"/>
          <w:szCs w:val="22"/>
        </w:rPr>
      </w:pPr>
      <w:r w:rsidRPr="00D31135">
        <w:rPr>
          <w:rFonts w:ascii="Calibri" w:hAnsi="Calibri" w:cs="Calibri"/>
          <w:i/>
          <w:color w:val="000000" w:themeColor="text1"/>
          <w:sz w:val="22"/>
          <w:szCs w:val="22"/>
        </w:rPr>
        <w:tab/>
      </w:r>
      <w:r w:rsidR="005249B7" w:rsidRPr="00D31135">
        <w:rPr>
          <w:rFonts w:ascii="Calibri" w:hAnsi="Calibri" w:cs="Calibri"/>
          <w:i/>
          <w:color w:val="000000" w:themeColor="text1"/>
          <w:sz w:val="22"/>
          <w:szCs w:val="22"/>
        </w:rPr>
        <w:tab/>
      </w:r>
      <w:r w:rsidRPr="00D31135">
        <w:rPr>
          <w:rFonts w:ascii="Calibri" w:hAnsi="Calibri" w:cs="Calibri"/>
          <w:i/>
          <w:color w:val="000000" w:themeColor="text1"/>
          <w:sz w:val="22"/>
          <w:szCs w:val="22"/>
        </w:rPr>
        <w:t xml:space="preserve">(zároveň aj ako Príloha č. </w:t>
      </w:r>
      <w:r w:rsidR="00C93C01" w:rsidRPr="00D31135">
        <w:rPr>
          <w:rFonts w:ascii="Calibri" w:hAnsi="Calibri" w:cs="Calibri"/>
          <w:i/>
          <w:color w:val="000000" w:themeColor="text1"/>
          <w:sz w:val="22"/>
          <w:szCs w:val="22"/>
        </w:rPr>
        <w:t>2</w:t>
      </w:r>
      <w:r w:rsidRPr="00D31135">
        <w:rPr>
          <w:rFonts w:ascii="Calibri" w:hAnsi="Calibri" w:cs="Calibri"/>
          <w:i/>
          <w:color w:val="000000" w:themeColor="text1"/>
          <w:sz w:val="22"/>
          <w:szCs w:val="22"/>
        </w:rPr>
        <w:t xml:space="preserve"> k Zmluve)</w:t>
      </w:r>
    </w:p>
    <w:p w14:paraId="51D93134" w14:textId="40FF20B7" w:rsidR="00C93C01" w:rsidRPr="00D31135" w:rsidRDefault="00C93C01" w:rsidP="00D31135">
      <w:pPr>
        <w:pStyle w:val="Pta"/>
        <w:tabs>
          <w:tab w:val="left" w:pos="2268"/>
        </w:tabs>
        <w:spacing w:line="276" w:lineRule="auto"/>
        <w:ind w:left="2552" w:hanging="2552"/>
        <w:rPr>
          <w:rFonts w:ascii="Calibri" w:hAnsi="Calibri" w:cs="Calibri"/>
          <w:iCs/>
          <w:color w:val="000000" w:themeColor="text1"/>
          <w:sz w:val="22"/>
          <w:szCs w:val="22"/>
        </w:rPr>
      </w:pPr>
      <w:r w:rsidRPr="00D31135">
        <w:rPr>
          <w:rFonts w:ascii="Calibri" w:hAnsi="Calibri" w:cs="Calibri"/>
          <w:iCs/>
          <w:color w:val="000000" w:themeColor="text1"/>
          <w:sz w:val="22"/>
          <w:szCs w:val="22"/>
        </w:rPr>
        <w:t>Príloha č. 1.1 k časti B.2</w:t>
      </w:r>
      <w:r w:rsidR="00256D45">
        <w:rPr>
          <w:rFonts w:ascii="Calibri" w:hAnsi="Calibri" w:cs="Calibri"/>
          <w:iCs/>
          <w:color w:val="000000" w:themeColor="text1"/>
          <w:sz w:val="22"/>
          <w:szCs w:val="22"/>
        </w:rPr>
        <w:t xml:space="preserve"> </w:t>
      </w:r>
      <w:r w:rsidRPr="00D31135">
        <w:rPr>
          <w:rFonts w:ascii="Calibri" w:hAnsi="Calibri" w:cs="Calibri"/>
          <w:iCs/>
          <w:color w:val="000000" w:themeColor="text1"/>
          <w:sz w:val="22"/>
          <w:szCs w:val="22"/>
        </w:rPr>
        <w:t>-</w:t>
      </w:r>
      <w:r w:rsidRPr="00D31135">
        <w:rPr>
          <w:rFonts w:ascii="Calibri" w:hAnsi="Calibri" w:cs="Calibri"/>
          <w:iCs/>
          <w:color w:val="000000" w:themeColor="text1"/>
          <w:sz w:val="22"/>
          <w:szCs w:val="22"/>
        </w:rPr>
        <w:tab/>
      </w:r>
      <w:r w:rsidR="00256D45">
        <w:rPr>
          <w:rFonts w:ascii="Calibri" w:hAnsi="Calibri" w:cs="Calibri"/>
          <w:iCs/>
          <w:color w:val="000000" w:themeColor="text1"/>
          <w:sz w:val="22"/>
          <w:szCs w:val="22"/>
        </w:rPr>
        <w:tab/>
      </w:r>
      <w:r w:rsidRPr="00D31135">
        <w:rPr>
          <w:rFonts w:ascii="Calibri" w:hAnsi="Calibri" w:cs="Calibri"/>
          <w:iCs/>
          <w:color w:val="000000" w:themeColor="text1"/>
          <w:sz w:val="22"/>
          <w:szCs w:val="22"/>
        </w:rPr>
        <w:t>Špecifikácia ceny: Súpis prác</w:t>
      </w:r>
    </w:p>
    <w:p w14:paraId="58B96FD6" w14:textId="4079AE1A" w:rsidR="00C93C01" w:rsidRPr="00D31135" w:rsidRDefault="00C93C01" w:rsidP="00C82176">
      <w:pPr>
        <w:pStyle w:val="Pta"/>
        <w:tabs>
          <w:tab w:val="left" w:pos="2268"/>
        </w:tabs>
        <w:spacing w:after="120" w:line="276" w:lineRule="auto"/>
        <w:ind w:left="2552" w:hanging="2552"/>
        <w:rPr>
          <w:rFonts w:ascii="Calibri" w:hAnsi="Calibri" w:cs="Calibri"/>
          <w:iCs/>
          <w:color w:val="000000" w:themeColor="text1"/>
          <w:sz w:val="22"/>
          <w:szCs w:val="22"/>
        </w:rPr>
      </w:pPr>
      <w:r w:rsidRPr="00D31135">
        <w:rPr>
          <w:rFonts w:ascii="Calibri" w:hAnsi="Calibri" w:cs="Calibri"/>
          <w:i/>
          <w:color w:val="000000" w:themeColor="text1"/>
          <w:sz w:val="22"/>
          <w:szCs w:val="22"/>
        </w:rPr>
        <w:tab/>
      </w:r>
      <w:r w:rsidRPr="00D31135">
        <w:rPr>
          <w:rFonts w:ascii="Calibri" w:hAnsi="Calibri" w:cs="Calibri"/>
          <w:i/>
          <w:color w:val="000000" w:themeColor="text1"/>
          <w:sz w:val="22"/>
          <w:szCs w:val="22"/>
        </w:rPr>
        <w:tab/>
        <w:t>(zároveň aj ako Príloha č. 2.1 k Zmluve)</w:t>
      </w:r>
    </w:p>
    <w:p w14:paraId="14416A04" w14:textId="1696ED37" w:rsidR="00C93C01" w:rsidRDefault="00C93C01" w:rsidP="002A18F7">
      <w:pPr>
        <w:pStyle w:val="Pta"/>
        <w:tabs>
          <w:tab w:val="left" w:pos="2268"/>
        </w:tabs>
        <w:spacing w:line="276" w:lineRule="auto"/>
        <w:ind w:left="2552" w:hanging="2552"/>
        <w:rPr>
          <w:rFonts w:ascii="Calibri" w:hAnsi="Calibri" w:cs="Calibri"/>
          <w:iCs/>
          <w:color w:val="000000" w:themeColor="text1"/>
          <w:sz w:val="22"/>
          <w:szCs w:val="22"/>
        </w:rPr>
      </w:pPr>
      <w:r w:rsidRPr="00D31135">
        <w:rPr>
          <w:rFonts w:ascii="Calibri" w:hAnsi="Calibri" w:cs="Calibri"/>
          <w:iCs/>
          <w:color w:val="000000" w:themeColor="text1"/>
          <w:sz w:val="22"/>
          <w:szCs w:val="22"/>
        </w:rPr>
        <w:t>Príloha č. 1.2 k časti B.2 -</w:t>
      </w:r>
      <w:r w:rsidRPr="00D31135">
        <w:rPr>
          <w:rFonts w:ascii="Calibri" w:hAnsi="Calibri" w:cs="Calibri"/>
          <w:iCs/>
          <w:color w:val="000000" w:themeColor="text1"/>
          <w:sz w:val="22"/>
          <w:szCs w:val="22"/>
        </w:rPr>
        <w:tab/>
      </w:r>
      <w:r w:rsidR="00256D45">
        <w:rPr>
          <w:rFonts w:ascii="Calibri" w:hAnsi="Calibri" w:cs="Calibri"/>
          <w:iCs/>
          <w:color w:val="000000" w:themeColor="text1"/>
          <w:sz w:val="22"/>
          <w:szCs w:val="22"/>
        </w:rPr>
        <w:tab/>
      </w:r>
      <w:r w:rsidRPr="00D31135">
        <w:rPr>
          <w:rFonts w:ascii="Calibri" w:hAnsi="Calibri" w:cs="Calibri"/>
          <w:iCs/>
          <w:color w:val="000000" w:themeColor="text1"/>
          <w:sz w:val="22"/>
          <w:szCs w:val="22"/>
        </w:rPr>
        <w:t>Špecifikácia ceny: Časti stavby</w:t>
      </w:r>
    </w:p>
    <w:p w14:paraId="3FE392BF" w14:textId="402B9D13" w:rsidR="002A18F7" w:rsidRPr="002A18F7" w:rsidRDefault="002A18F7" w:rsidP="00C82176">
      <w:pPr>
        <w:pStyle w:val="Pta"/>
        <w:tabs>
          <w:tab w:val="left" w:pos="2268"/>
        </w:tabs>
        <w:spacing w:after="120" w:line="276" w:lineRule="auto"/>
        <w:ind w:left="2552" w:hanging="2552"/>
        <w:rPr>
          <w:rFonts w:ascii="Calibri" w:hAnsi="Calibri" w:cs="Calibri"/>
          <w:i/>
          <w:color w:val="000000" w:themeColor="text1"/>
          <w:sz w:val="22"/>
          <w:szCs w:val="22"/>
        </w:rPr>
      </w:pPr>
      <w:r>
        <w:rPr>
          <w:rFonts w:ascii="Calibri" w:hAnsi="Calibri" w:cs="Calibri"/>
          <w:iCs/>
          <w:color w:val="000000" w:themeColor="text1"/>
          <w:sz w:val="22"/>
          <w:szCs w:val="22"/>
        </w:rPr>
        <w:tab/>
      </w:r>
      <w:r>
        <w:rPr>
          <w:rFonts w:ascii="Calibri" w:hAnsi="Calibri" w:cs="Calibri"/>
          <w:iCs/>
          <w:color w:val="000000" w:themeColor="text1"/>
          <w:sz w:val="22"/>
          <w:szCs w:val="22"/>
        </w:rPr>
        <w:tab/>
      </w:r>
      <w:r w:rsidRPr="002A18F7">
        <w:rPr>
          <w:rFonts w:ascii="Calibri" w:hAnsi="Calibri" w:cs="Calibri"/>
          <w:i/>
          <w:color w:val="000000" w:themeColor="text1"/>
          <w:sz w:val="22"/>
          <w:szCs w:val="22"/>
        </w:rPr>
        <w:t>(zároveň aj ako Príloha č. 2.2 k Zmluve)</w:t>
      </w:r>
    </w:p>
    <w:p w14:paraId="503F89C5" w14:textId="37171D90" w:rsidR="00C93C01" w:rsidRPr="00D31135" w:rsidRDefault="00C93C01" w:rsidP="00D31135">
      <w:pPr>
        <w:pStyle w:val="Pta"/>
        <w:tabs>
          <w:tab w:val="clear" w:pos="4536"/>
          <w:tab w:val="clear" w:pos="9072"/>
          <w:tab w:val="left" w:pos="2268"/>
        </w:tabs>
        <w:spacing w:line="276" w:lineRule="auto"/>
        <w:ind w:left="2552" w:hanging="2552"/>
        <w:rPr>
          <w:rFonts w:ascii="Calibri" w:hAnsi="Calibri" w:cs="Calibri"/>
          <w:iCs/>
          <w:color w:val="000000" w:themeColor="text1"/>
          <w:sz w:val="22"/>
          <w:szCs w:val="22"/>
        </w:rPr>
      </w:pPr>
      <w:r w:rsidRPr="00D31135">
        <w:rPr>
          <w:rFonts w:ascii="Calibri" w:hAnsi="Calibri" w:cs="Calibri"/>
          <w:iCs/>
          <w:color w:val="000000" w:themeColor="text1"/>
          <w:sz w:val="22"/>
          <w:szCs w:val="22"/>
        </w:rPr>
        <w:t xml:space="preserve">Príloha č. 1.3 </w:t>
      </w:r>
      <w:r w:rsidR="00D31135" w:rsidRPr="00D31135">
        <w:rPr>
          <w:rFonts w:ascii="Calibri" w:hAnsi="Calibri" w:cs="Calibri"/>
          <w:iCs/>
          <w:color w:val="000000" w:themeColor="text1"/>
          <w:sz w:val="22"/>
          <w:szCs w:val="22"/>
        </w:rPr>
        <w:t>k časti B.2 -</w:t>
      </w:r>
      <w:r w:rsidRPr="00D31135">
        <w:rPr>
          <w:rFonts w:ascii="Calibri" w:hAnsi="Calibri" w:cs="Calibri"/>
          <w:iCs/>
          <w:color w:val="000000" w:themeColor="text1"/>
          <w:sz w:val="22"/>
          <w:szCs w:val="22"/>
        </w:rPr>
        <w:t xml:space="preserve"> </w:t>
      </w:r>
      <w:r w:rsidR="00D31135" w:rsidRPr="00D31135">
        <w:rPr>
          <w:rFonts w:ascii="Calibri" w:hAnsi="Calibri" w:cs="Calibri"/>
          <w:iCs/>
          <w:color w:val="000000" w:themeColor="text1"/>
          <w:sz w:val="22"/>
          <w:szCs w:val="22"/>
        </w:rPr>
        <w:tab/>
      </w:r>
      <w:r w:rsidR="00256D45">
        <w:rPr>
          <w:rFonts w:ascii="Calibri" w:hAnsi="Calibri" w:cs="Calibri"/>
          <w:iCs/>
          <w:color w:val="000000" w:themeColor="text1"/>
          <w:sz w:val="22"/>
          <w:szCs w:val="22"/>
        </w:rPr>
        <w:tab/>
      </w:r>
      <w:r w:rsidRPr="00D31135">
        <w:rPr>
          <w:rFonts w:ascii="Calibri" w:hAnsi="Calibri" w:cs="Calibri"/>
          <w:iCs/>
          <w:color w:val="000000" w:themeColor="text1"/>
          <w:sz w:val="22"/>
          <w:szCs w:val="22"/>
        </w:rPr>
        <w:t>Špecifikácia ceny: Popis položiek</w:t>
      </w:r>
    </w:p>
    <w:p w14:paraId="5A5EB115" w14:textId="01E820D9" w:rsidR="000D3818" w:rsidRDefault="00D31135" w:rsidP="00C82176">
      <w:pPr>
        <w:pStyle w:val="Pta"/>
        <w:tabs>
          <w:tab w:val="clear" w:pos="4536"/>
          <w:tab w:val="clear" w:pos="9072"/>
          <w:tab w:val="left" w:pos="2268"/>
        </w:tabs>
        <w:spacing w:after="120" w:line="276" w:lineRule="auto"/>
        <w:ind w:left="2552" w:hanging="2552"/>
        <w:rPr>
          <w:rFonts w:ascii="Calibri" w:hAnsi="Calibri" w:cs="Calibri"/>
          <w:i/>
          <w:color w:val="000000" w:themeColor="text1"/>
          <w:sz w:val="22"/>
          <w:szCs w:val="22"/>
        </w:rPr>
      </w:pPr>
      <w:r w:rsidRPr="00D31135">
        <w:rPr>
          <w:rFonts w:ascii="Calibri" w:hAnsi="Calibri" w:cs="Calibri"/>
          <w:i/>
          <w:color w:val="000000" w:themeColor="text1"/>
          <w:sz w:val="22"/>
          <w:szCs w:val="22"/>
        </w:rPr>
        <w:tab/>
      </w:r>
      <w:r w:rsidRPr="00D31135">
        <w:rPr>
          <w:rFonts w:ascii="Calibri" w:hAnsi="Calibri" w:cs="Calibri"/>
          <w:i/>
          <w:color w:val="000000" w:themeColor="text1"/>
          <w:sz w:val="22"/>
          <w:szCs w:val="22"/>
        </w:rPr>
        <w:tab/>
        <w:t>(zároveň aj ako Príloha č. 2.</w:t>
      </w:r>
      <w:r w:rsidR="002A18F7">
        <w:rPr>
          <w:rFonts w:ascii="Calibri" w:hAnsi="Calibri" w:cs="Calibri"/>
          <w:i/>
          <w:color w:val="000000" w:themeColor="text1"/>
          <w:sz w:val="22"/>
          <w:szCs w:val="22"/>
        </w:rPr>
        <w:t>3</w:t>
      </w:r>
      <w:r w:rsidRPr="00D31135">
        <w:rPr>
          <w:rFonts w:ascii="Calibri" w:hAnsi="Calibri" w:cs="Calibri"/>
          <w:i/>
          <w:color w:val="000000" w:themeColor="text1"/>
          <w:sz w:val="22"/>
          <w:szCs w:val="22"/>
        </w:rPr>
        <w:t xml:space="preserve"> k Zmluve)</w:t>
      </w:r>
    </w:p>
    <w:p w14:paraId="57C127B7" w14:textId="7B380223" w:rsidR="00C82176" w:rsidRDefault="000D3818" w:rsidP="00C82176">
      <w:pPr>
        <w:pStyle w:val="Bezriadkovania"/>
        <w:spacing w:after="0" w:line="276" w:lineRule="auto"/>
        <w:ind w:left="2268" w:hanging="2268"/>
        <w:rPr>
          <w:rFonts w:cs="Calibri"/>
          <w:color w:val="000000" w:themeColor="text1"/>
        </w:rPr>
      </w:pPr>
      <w:r w:rsidRPr="00D31135">
        <w:rPr>
          <w:rFonts w:cs="Calibri"/>
          <w:color w:val="000000" w:themeColor="text1"/>
        </w:rPr>
        <w:t>Príloha č.1 k časti B.3</w:t>
      </w:r>
      <w:r w:rsidR="00256D45">
        <w:rPr>
          <w:rFonts w:cs="Calibri"/>
          <w:color w:val="000000" w:themeColor="text1"/>
        </w:rPr>
        <w:t xml:space="preserve"> </w:t>
      </w:r>
      <w:r w:rsidRPr="00D31135">
        <w:rPr>
          <w:rFonts w:cs="Calibri"/>
          <w:color w:val="000000" w:themeColor="text1"/>
        </w:rPr>
        <w:t>-</w:t>
      </w:r>
      <w:r w:rsidRPr="00D31135">
        <w:rPr>
          <w:rFonts w:cs="Calibri"/>
          <w:color w:val="000000" w:themeColor="text1"/>
        </w:rPr>
        <w:tab/>
      </w:r>
      <w:r w:rsidR="00256D45">
        <w:rPr>
          <w:rFonts w:cs="Calibri"/>
          <w:color w:val="000000" w:themeColor="text1"/>
        </w:rPr>
        <w:tab/>
      </w:r>
      <w:r w:rsidR="00256D45">
        <w:rPr>
          <w:rFonts w:cs="Calibri"/>
          <w:color w:val="000000" w:themeColor="text1"/>
        </w:rPr>
        <w:tab/>
      </w:r>
      <w:r w:rsidR="008F3568" w:rsidRPr="00D31135">
        <w:rPr>
          <w:rFonts w:cs="Calibri"/>
          <w:color w:val="000000" w:themeColor="text1"/>
        </w:rPr>
        <w:t xml:space="preserve">Zoznam subdodávateľov a podiel subdodávok </w:t>
      </w:r>
    </w:p>
    <w:p w14:paraId="4070D83A" w14:textId="35499C14" w:rsidR="008F3568" w:rsidRPr="00C82176" w:rsidRDefault="008F3568" w:rsidP="00C82176">
      <w:pPr>
        <w:pStyle w:val="Bezriadkovania"/>
        <w:spacing w:line="276" w:lineRule="auto"/>
        <w:ind w:left="2548" w:firstLine="4"/>
        <w:rPr>
          <w:rFonts w:cs="Calibri"/>
          <w:color w:val="000000" w:themeColor="text1"/>
          <w:u w:val="single"/>
        </w:rPr>
      </w:pPr>
      <w:r w:rsidRPr="00D31135">
        <w:rPr>
          <w:rFonts w:cs="Calibri"/>
          <w:i/>
          <w:color w:val="000000" w:themeColor="text1"/>
        </w:rPr>
        <w:t xml:space="preserve">(zároveň aj ako Príloha č. </w:t>
      </w:r>
      <w:r w:rsidR="00D31135" w:rsidRPr="00D31135">
        <w:rPr>
          <w:rFonts w:cs="Calibri"/>
          <w:i/>
          <w:color w:val="000000" w:themeColor="text1"/>
        </w:rPr>
        <w:t>3</w:t>
      </w:r>
      <w:r w:rsidRPr="00D31135">
        <w:rPr>
          <w:rFonts w:cs="Calibri"/>
          <w:i/>
          <w:color w:val="000000" w:themeColor="text1"/>
        </w:rPr>
        <w:t xml:space="preserve"> k Zmluve) </w:t>
      </w:r>
      <w:r w:rsidRPr="00C82176">
        <w:rPr>
          <w:rFonts w:cs="Calibri"/>
          <w:color w:val="000000" w:themeColor="text1"/>
          <w:u w:val="single"/>
        </w:rPr>
        <w:t>(potrebné predložiť v rámci súčinnosti)</w:t>
      </w:r>
    </w:p>
    <w:p w14:paraId="3DE51136" w14:textId="2202DE18" w:rsidR="000D3818" w:rsidRPr="00FC18B5" w:rsidRDefault="000D3818" w:rsidP="000D3818">
      <w:pPr>
        <w:pStyle w:val="Bezriadkovania"/>
        <w:spacing w:after="0" w:line="276" w:lineRule="auto"/>
        <w:rPr>
          <w:rFonts w:cs="Calibri"/>
          <w:i/>
        </w:rPr>
      </w:pPr>
      <w:r w:rsidRPr="00FC18B5">
        <w:rPr>
          <w:rFonts w:cs="Calibri"/>
        </w:rPr>
        <w:tab/>
      </w:r>
      <w:r w:rsidRPr="00FC18B5">
        <w:rPr>
          <w:rFonts w:cs="Calibri"/>
        </w:rPr>
        <w:tab/>
      </w:r>
      <w:r w:rsidRPr="00FC18B5">
        <w:rPr>
          <w:rFonts w:cs="Calibri"/>
        </w:rPr>
        <w:tab/>
      </w:r>
      <w:r w:rsidRPr="00FC18B5">
        <w:rPr>
          <w:rFonts w:cs="Calibri"/>
        </w:rPr>
        <w:tab/>
      </w:r>
      <w:r w:rsidRPr="00FC18B5">
        <w:rPr>
          <w:rFonts w:cs="Calibri"/>
          <w:i/>
        </w:rPr>
        <w:t xml:space="preserve"> </w:t>
      </w:r>
    </w:p>
    <w:p w14:paraId="17D21EC2" w14:textId="77777777" w:rsidR="000D3818" w:rsidRPr="00DC0B2E" w:rsidRDefault="000D3818" w:rsidP="000D3818">
      <w:pPr>
        <w:pStyle w:val="Bezriadkovania"/>
        <w:spacing w:after="0" w:line="276" w:lineRule="auto"/>
        <w:rPr>
          <w:rFonts w:ascii="Arial" w:hAnsi="Arial" w:cs="Arial"/>
        </w:rPr>
      </w:pPr>
    </w:p>
    <w:p w14:paraId="72F2BFA8" w14:textId="77777777" w:rsidR="000D3818" w:rsidRPr="00DC0B2E" w:rsidRDefault="000D3818" w:rsidP="000D3818">
      <w:pPr>
        <w:pStyle w:val="Bezriadkovania"/>
        <w:spacing w:line="276" w:lineRule="auto"/>
        <w:ind w:left="2556" w:hanging="2556"/>
        <w:rPr>
          <w:rFonts w:ascii="Arial" w:hAnsi="Arial" w:cs="Arial"/>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bookmarkStart w:id="0" w:name="_Toc461981347"/>
      <w:r>
        <w:rPr>
          <w:rFonts w:cs="Arial"/>
        </w:rPr>
        <w:br w:type="page"/>
      </w:r>
    </w:p>
    <w:p w14:paraId="29D92627" w14:textId="2167D960"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0"/>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1" w:name="_Toc461981348"/>
      <w:r w:rsidRPr="009F6F24">
        <w:rPr>
          <w:rFonts w:ascii="Calibri" w:hAnsi="Calibri" w:cs="Calibri"/>
        </w:rPr>
        <w:t>Časť I.</w:t>
      </w:r>
      <w:bookmarkEnd w:id="1"/>
    </w:p>
    <w:p w14:paraId="3BF093FF" w14:textId="77777777" w:rsidR="00796CF2" w:rsidRPr="009F6F24" w:rsidRDefault="00796CF2" w:rsidP="00DC0B2E">
      <w:pPr>
        <w:pStyle w:val="Nadpis2"/>
        <w:spacing w:line="276" w:lineRule="auto"/>
        <w:rPr>
          <w:rFonts w:ascii="Calibri" w:hAnsi="Calibri" w:cs="Calibri"/>
        </w:rPr>
      </w:pPr>
      <w:bookmarkStart w:id="2" w:name="_Toc461981349"/>
      <w:r w:rsidRPr="009F6F24">
        <w:rPr>
          <w:rFonts w:ascii="Calibri" w:hAnsi="Calibri" w:cs="Calibri"/>
        </w:rPr>
        <w:t>Všeobecné informácie</w:t>
      </w:r>
      <w:bookmarkEnd w:id="2"/>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3"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3"/>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675ED572" w14:textId="119CDC58" w:rsidR="005B2FD3" w:rsidRPr="000B3604" w:rsidRDefault="005B2FD3" w:rsidP="000B3604">
      <w:pPr>
        <w:spacing w:after="0" w:line="276" w:lineRule="auto"/>
        <w:ind w:left="4542" w:right="-29" w:hanging="3975"/>
        <w:jc w:val="left"/>
        <w:rPr>
          <w:rStyle w:val="Hypertextovprepojenie"/>
          <w:rFonts w:cs="Calibri"/>
          <w:bCs/>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3C2F6409" w14:textId="77777777" w:rsidR="005E61EC" w:rsidRPr="000B3604" w:rsidRDefault="005E61EC" w:rsidP="00DC0B2E">
      <w:pPr>
        <w:spacing w:after="0" w:line="276" w:lineRule="auto"/>
        <w:ind w:left="3692" w:right="-29" w:hanging="3125"/>
        <w:jc w:val="left"/>
        <w:rPr>
          <w:rStyle w:val="Hypertextovprepojenie"/>
          <w:rFonts w:cs="Calibri"/>
          <w:bCs/>
        </w:rPr>
      </w:pPr>
    </w:p>
    <w:p w14:paraId="011D7D26" w14:textId="77777777" w:rsidR="00A56CE9" w:rsidRPr="000B3604" w:rsidRDefault="00A56CE9" w:rsidP="00DC0B2E">
      <w:pPr>
        <w:spacing w:after="0" w:line="276" w:lineRule="auto"/>
        <w:ind w:left="3692" w:right="-29" w:hanging="3125"/>
        <w:jc w:val="left"/>
        <w:rPr>
          <w:rFonts w:cs="Calibri"/>
        </w:rPr>
      </w:pPr>
    </w:p>
    <w:p w14:paraId="6356C00B" w14:textId="77777777" w:rsidR="00A56CE9" w:rsidRPr="000B3604" w:rsidRDefault="00A56CE9" w:rsidP="00DC0B2E">
      <w:pPr>
        <w:spacing w:after="0" w:line="276" w:lineRule="auto"/>
        <w:ind w:left="567" w:right="-29"/>
        <w:rPr>
          <w:rFonts w:cs="Calibri"/>
        </w:rPr>
      </w:pPr>
    </w:p>
    <w:p w14:paraId="12124A68" w14:textId="1F430205" w:rsidR="00C77E01" w:rsidRPr="006F740A" w:rsidRDefault="00C77E01" w:rsidP="00DC0B2E">
      <w:pPr>
        <w:spacing w:after="0" w:line="276" w:lineRule="auto"/>
        <w:ind w:left="567" w:right="-29"/>
        <w:rPr>
          <w:rFonts w:cs="Calibri"/>
          <w:b/>
          <w:bCs/>
          <w:color w:val="000000" w:themeColor="text1"/>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Pr>
          <w:rFonts w:cs="Calibri"/>
        </w:rPr>
        <w:tab/>
      </w:r>
      <w:r w:rsidR="006F740A" w:rsidRPr="006F740A">
        <w:rPr>
          <w:rFonts w:cs="Calibri"/>
          <w:color w:val="000000" w:themeColor="text1"/>
        </w:rPr>
        <w:t>Monika Szabóová</w:t>
      </w:r>
    </w:p>
    <w:p w14:paraId="62BD1FA4" w14:textId="49262EA3" w:rsidR="00C77E01" w:rsidRPr="006F740A" w:rsidRDefault="00C77E01" w:rsidP="00DC0B2E">
      <w:pPr>
        <w:spacing w:after="0" w:line="276" w:lineRule="auto"/>
        <w:ind w:left="567" w:right="-29"/>
        <w:rPr>
          <w:rFonts w:cs="Calibri"/>
          <w:color w:val="000000" w:themeColor="text1"/>
        </w:rPr>
      </w:pPr>
      <w:r w:rsidRPr="006F740A">
        <w:rPr>
          <w:rFonts w:cs="Calibri"/>
          <w:color w:val="000000" w:themeColor="text1"/>
        </w:rPr>
        <w:t>Telefón:</w:t>
      </w:r>
      <w:r w:rsidRPr="006F740A">
        <w:rPr>
          <w:rFonts w:cs="Calibri"/>
          <w:color w:val="000000" w:themeColor="text1"/>
        </w:rPr>
        <w:tab/>
      </w:r>
      <w:r w:rsidRPr="006F740A">
        <w:rPr>
          <w:rFonts w:cs="Calibri"/>
          <w:color w:val="000000" w:themeColor="text1"/>
        </w:rPr>
        <w:tab/>
      </w:r>
      <w:r w:rsidRPr="006F740A">
        <w:rPr>
          <w:rFonts w:cs="Calibri"/>
          <w:color w:val="000000" w:themeColor="text1"/>
        </w:rPr>
        <w:tab/>
      </w:r>
      <w:r w:rsidRPr="006F740A">
        <w:rPr>
          <w:rFonts w:cs="Calibri"/>
          <w:color w:val="000000" w:themeColor="text1"/>
        </w:rPr>
        <w:tab/>
      </w:r>
      <w:r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C005C2" w:rsidRPr="006F740A">
        <w:rPr>
          <w:rFonts w:cs="Calibri"/>
          <w:color w:val="000000" w:themeColor="text1"/>
        </w:rPr>
        <w:tab/>
      </w:r>
      <w:r w:rsidR="00DE3390" w:rsidRPr="006F740A">
        <w:rPr>
          <w:rFonts w:cs="Calibri"/>
          <w:color w:val="000000" w:themeColor="text1"/>
        </w:rPr>
        <w:t xml:space="preserve">+421 2 5831 </w:t>
      </w:r>
      <w:r w:rsidR="006F740A" w:rsidRPr="006F740A">
        <w:rPr>
          <w:rFonts w:cs="Calibri"/>
          <w:color w:val="000000" w:themeColor="text1"/>
        </w:rPr>
        <w:t>1034</w:t>
      </w:r>
    </w:p>
    <w:p w14:paraId="0C73C8B3" w14:textId="434F09F8" w:rsidR="00C77E01" w:rsidRPr="006F740A" w:rsidRDefault="00C77E01" w:rsidP="00DC0B2E">
      <w:pPr>
        <w:spacing w:after="0" w:line="276" w:lineRule="auto"/>
        <w:ind w:left="567" w:right="-29"/>
        <w:rPr>
          <w:rFonts w:cs="Calibri"/>
          <w:color w:val="000000" w:themeColor="text1"/>
        </w:rPr>
      </w:pPr>
      <w:r w:rsidRPr="006F740A">
        <w:rPr>
          <w:rFonts w:cs="Calibri"/>
          <w:color w:val="000000" w:themeColor="text1"/>
        </w:rPr>
        <w:t xml:space="preserve">E-mail: </w:t>
      </w:r>
      <w:r w:rsidRPr="006F740A">
        <w:rPr>
          <w:rFonts w:cs="Calibri"/>
          <w:color w:val="000000" w:themeColor="text1"/>
        </w:rPr>
        <w:tab/>
      </w:r>
      <w:r w:rsidRPr="006F740A">
        <w:rPr>
          <w:rFonts w:cs="Calibri"/>
          <w:color w:val="000000" w:themeColor="text1"/>
        </w:rPr>
        <w:tab/>
      </w:r>
      <w:r w:rsidRPr="006F740A">
        <w:rPr>
          <w:rFonts w:cs="Calibri"/>
          <w:color w:val="000000" w:themeColor="text1"/>
        </w:rPr>
        <w:tab/>
      </w:r>
      <w:r w:rsidRPr="006F740A">
        <w:rPr>
          <w:rFonts w:cs="Calibri"/>
          <w:color w:val="000000" w:themeColor="text1"/>
        </w:rPr>
        <w:tab/>
      </w:r>
      <w:r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C005C2" w:rsidRPr="006F740A">
        <w:rPr>
          <w:rFonts w:cs="Calibri"/>
          <w:color w:val="000000" w:themeColor="text1"/>
        </w:rPr>
        <w:tab/>
      </w:r>
      <w:r w:rsidR="001975F9" w:rsidRPr="006F740A">
        <w:rPr>
          <w:rFonts w:cs="Calibri"/>
          <w:color w:val="000000" w:themeColor="text1"/>
        </w:rPr>
        <w:tab/>
      </w:r>
      <w:hyperlink r:id="rId11" w:history="1">
        <w:r w:rsidR="00952158" w:rsidRPr="00952158">
          <w:rPr>
            <w:rStyle w:val="Hypertextovprepojenie"/>
          </w:rPr>
          <w:t>monika.szaboova@ndsas.sk</w:t>
        </w:r>
      </w:hyperlink>
      <w:r w:rsidR="006F740A">
        <w:rPr>
          <w:color w:val="000000" w:themeColor="text1"/>
        </w:rPr>
        <w:t xml:space="preserve"> </w:t>
      </w:r>
    </w:p>
    <w:p w14:paraId="50E720A4" w14:textId="77777777" w:rsidR="00F21274" w:rsidRPr="000B3604" w:rsidRDefault="00F21274" w:rsidP="00DC0B2E">
      <w:pPr>
        <w:spacing w:after="0" w:line="276" w:lineRule="auto"/>
        <w:ind w:left="567" w:right="-29"/>
        <w:rPr>
          <w:rFonts w:cs="Calibri"/>
        </w:rPr>
      </w:pPr>
    </w:p>
    <w:p w14:paraId="4DDC1476" w14:textId="77777777" w:rsidR="00F21274" w:rsidRPr="000B3604" w:rsidRDefault="00F21274" w:rsidP="00DC0B2E">
      <w:pPr>
        <w:spacing w:after="0" w:line="276" w:lineRule="auto"/>
        <w:ind w:left="567" w:right="-29"/>
        <w:rPr>
          <w:rFonts w:cs="Calibri"/>
        </w:rPr>
      </w:pPr>
    </w:p>
    <w:p w14:paraId="4AE62914" w14:textId="4E3520AE" w:rsidR="00C005C2" w:rsidRPr="000B3604" w:rsidRDefault="00F21274" w:rsidP="00C922CC">
      <w:pPr>
        <w:spacing w:after="0" w:line="276" w:lineRule="auto"/>
        <w:ind w:left="567" w:right="-29"/>
        <w:rPr>
          <w:rFonts w:cs="Calibri"/>
        </w:rPr>
      </w:pPr>
      <w:r w:rsidRPr="000B3604">
        <w:rPr>
          <w:rFonts w:cs="Calibri"/>
        </w:rPr>
        <w:t xml:space="preserve">Verejný obstarávateľ </w:t>
      </w:r>
      <w:r w:rsidRPr="006F740A">
        <w:rPr>
          <w:rFonts w:cs="Calibri"/>
          <w:color w:val="000000" w:themeColor="text1"/>
        </w:rPr>
        <w:t>neuplatnil prípravné trhové konzultácie (ďalej len „</w:t>
      </w:r>
      <w:r w:rsidRPr="006F740A">
        <w:rPr>
          <w:rFonts w:cs="Calibri"/>
          <w:b/>
          <w:color w:val="000000" w:themeColor="text1"/>
        </w:rPr>
        <w:t>PTK</w:t>
      </w:r>
      <w:r w:rsidRPr="006F740A">
        <w:rPr>
          <w:rFonts w:cs="Calibri"/>
          <w:color w:val="000000" w:themeColor="text1"/>
        </w:rPr>
        <w:t>“) podľa § 25 zákona č. 343/2015 Z. z. o verejnom obstarávaní a o zmene a doplnení niektorých zákonov v znení neskorších predpisov</w:t>
      </w:r>
      <w:r w:rsidR="00C922CC" w:rsidRPr="006F740A">
        <w:rPr>
          <w:rFonts w:cs="Calibri"/>
          <w:color w:val="000000" w:themeColor="text1"/>
        </w:rPr>
        <w:t xml:space="preserve">. </w:t>
      </w:r>
      <w:r w:rsidRPr="006F740A">
        <w:rPr>
          <w:rFonts w:cs="Calibri"/>
          <w:color w:val="000000" w:themeColor="text1"/>
        </w:rPr>
        <w:t>Odkaz na zverejnené záznamy z prípravných trhových konzultácií s účastníkmi trhu k predmetnej zákazke</w:t>
      </w:r>
      <w:r w:rsidR="006F740A" w:rsidRPr="006F740A">
        <w:rPr>
          <w:rFonts w:cs="Calibri"/>
          <w:color w:val="000000" w:themeColor="text1"/>
        </w:rPr>
        <w:t>.</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4" w:name="_Toc461981351"/>
      <w:r w:rsidRPr="000B3604">
        <w:rPr>
          <w:rFonts w:ascii="Calibri" w:hAnsi="Calibri" w:cs="Calibri"/>
          <w:bCs w:val="0"/>
          <w:sz w:val="22"/>
          <w:szCs w:val="22"/>
        </w:rPr>
        <w:t>Predmet zákazky</w:t>
      </w:r>
      <w:bookmarkEnd w:id="4"/>
    </w:p>
    <w:p w14:paraId="7F6CD636" w14:textId="20E7FABE" w:rsidR="0070437B" w:rsidRPr="000B3604" w:rsidRDefault="00003786"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0B3604">
        <w:rPr>
          <w:rFonts w:ascii="Calibri" w:hAnsi="Calibri" w:cs="Calibri"/>
          <w:noProof w:val="0"/>
          <w:color w:val="000000"/>
          <w:sz w:val="22"/>
          <w:szCs w:val="22"/>
        </w:rPr>
        <w:t>zákazk</w:t>
      </w:r>
      <w:r w:rsidR="00B34036" w:rsidRPr="000B3604">
        <w:rPr>
          <w:rFonts w:ascii="Calibri" w:hAnsi="Calibri" w:cs="Calibri"/>
          <w:noProof w:val="0"/>
          <w:color w:val="000000"/>
          <w:sz w:val="22"/>
          <w:szCs w:val="22"/>
        </w:rPr>
        <w:t>a</w:t>
      </w:r>
      <w:r w:rsidR="0070437B" w:rsidRPr="000B3604">
        <w:rPr>
          <w:rFonts w:ascii="Calibri" w:hAnsi="Calibri" w:cs="Calibri"/>
          <w:noProof w:val="0"/>
          <w:color w:val="000000"/>
          <w:sz w:val="22"/>
          <w:szCs w:val="22"/>
        </w:rPr>
        <w:t xml:space="preserve"> </w:t>
      </w:r>
      <w:r w:rsidR="00B34036" w:rsidRPr="000B3604">
        <w:rPr>
          <w:rFonts w:ascii="Calibri" w:hAnsi="Calibri" w:cs="Calibri"/>
          <w:noProof w:val="0"/>
          <w:color w:val="000000"/>
          <w:sz w:val="22"/>
          <w:szCs w:val="22"/>
        </w:rPr>
        <w:t>podľa</w:t>
      </w:r>
      <w:r w:rsidR="0070437B" w:rsidRPr="000B3604">
        <w:rPr>
          <w:rFonts w:ascii="Calibri" w:hAnsi="Calibri" w:cs="Calibri"/>
          <w:noProof w:val="0"/>
          <w:color w:val="000000"/>
          <w:sz w:val="22"/>
          <w:szCs w:val="22"/>
        </w:rPr>
        <w:t xml:space="preserve"> </w:t>
      </w:r>
      <w:r w:rsidR="00F210F3" w:rsidRPr="000B3604">
        <w:rPr>
          <w:rFonts w:ascii="Calibri" w:hAnsi="Calibri" w:cs="Calibri"/>
          <w:noProof w:val="0"/>
          <w:color w:val="000000"/>
          <w:sz w:val="22"/>
          <w:szCs w:val="22"/>
        </w:rPr>
        <w:t>§ 3 ods</w:t>
      </w:r>
      <w:r w:rsidR="00F210F3" w:rsidRPr="0032256A">
        <w:rPr>
          <w:rFonts w:ascii="Calibri" w:hAnsi="Calibri" w:cs="Calibri"/>
          <w:noProof w:val="0"/>
          <w:color w:val="000000" w:themeColor="text1"/>
          <w:sz w:val="22"/>
          <w:szCs w:val="22"/>
        </w:rPr>
        <w:t xml:space="preserve">. </w:t>
      </w:r>
      <w:r w:rsidR="00F210F3" w:rsidRPr="0032256A">
        <w:rPr>
          <w:rFonts w:ascii="Calibri" w:hAnsi="Calibri" w:cs="Calibri"/>
          <w:b/>
          <w:noProof w:val="0"/>
          <w:color w:val="000000" w:themeColor="text1"/>
          <w:sz w:val="22"/>
          <w:szCs w:val="22"/>
        </w:rPr>
        <w:t xml:space="preserve">3 </w:t>
      </w:r>
      <w:r w:rsidR="004101B9" w:rsidRPr="0032256A">
        <w:rPr>
          <w:rFonts w:ascii="Calibri" w:hAnsi="Calibri" w:cs="Calibri"/>
          <w:noProof w:val="0"/>
          <w:color w:val="000000" w:themeColor="text1"/>
          <w:sz w:val="22"/>
          <w:szCs w:val="22"/>
        </w:rPr>
        <w:t>Z</w:t>
      </w:r>
      <w:r w:rsidR="0070437B" w:rsidRPr="0032256A">
        <w:rPr>
          <w:rFonts w:ascii="Calibri" w:hAnsi="Calibri" w:cs="Calibri"/>
          <w:noProof w:val="0"/>
          <w:color w:val="000000" w:themeColor="text1"/>
          <w:sz w:val="22"/>
          <w:szCs w:val="22"/>
        </w:rPr>
        <w:t xml:space="preserve">ákona na </w:t>
      </w:r>
      <w:r w:rsidR="007428E1" w:rsidRPr="0032256A">
        <w:rPr>
          <w:rFonts w:ascii="Calibri" w:hAnsi="Calibri" w:cs="Calibri"/>
          <w:b/>
          <w:noProof w:val="0"/>
          <w:color w:val="000000" w:themeColor="text1"/>
          <w:sz w:val="22"/>
          <w:szCs w:val="22"/>
        </w:rPr>
        <w:t>uskutočnenie stavebných prác</w:t>
      </w:r>
      <w:r w:rsidR="00DE3390" w:rsidRPr="0032256A">
        <w:rPr>
          <w:rFonts w:ascii="Calibri" w:hAnsi="Calibri" w:cs="Calibri"/>
          <w:b/>
          <w:noProof w:val="0"/>
          <w:color w:val="000000" w:themeColor="text1"/>
          <w:sz w:val="22"/>
          <w:szCs w:val="22"/>
        </w:rPr>
        <w:t xml:space="preserve"> </w:t>
      </w:r>
      <w:r w:rsidR="0070437B" w:rsidRPr="000B3604">
        <w:rPr>
          <w:rFonts w:ascii="Calibri" w:hAnsi="Calibri" w:cs="Calibri"/>
          <w:noProof w:val="0"/>
          <w:color w:val="000000"/>
          <w:sz w:val="22"/>
          <w:szCs w:val="22"/>
        </w:rPr>
        <w:t>s predmetom podrobne vymedzeným v týchto súťažných podkladoch</w:t>
      </w:r>
      <w:r w:rsidR="00DE3390" w:rsidRPr="000B3604">
        <w:rPr>
          <w:rFonts w:ascii="Calibri" w:hAnsi="Calibri" w:cs="Calibri"/>
          <w:noProof w:val="0"/>
          <w:color w:val="000000"/>
          <w:sz w:val="22"/>
          <w:szCs w:val="22"/>
        </w:rPr>
        <w:t xml:space="preserve"> (ďalej len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357B5150" w:rsidR="008D47F1" w:rsidRPr="000B3604" w:rsidRDefault="0057415E"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všetky podmienky verejného obstarávateľa týkajúce sa </w:t>
      </w:r>
      <w:r w:rsidR="00D77FAB" w:rsidRPr="00867C15">
        <w:rPr>
          <w:rFonts w:ascii="Calibri" w:eastAsia="Calibri" w:hAnsi="Calibri" w:cs="Calibri"/>
          <w:color w:val="000000" w:themeColor="text1"/>
          <w:lang w:eastAsia="sk-SK"/>
        </w:rPr>
        <w:t xml:space="preserve">super reverznej verejnej súťaže </w:t>
      </w:r>
      <w:r w:rsidR="00D77FAB" w:rsidRPr="000B3604">
        <w:rPr>
          <w:rFonts w:ascii="Calibri" w:eastAsia="Calibri" w:hAnsi="Calibri" w:cs="Calibri"/>
          <w:color w:val="000000"/>
          <w:lang w:eastAsia="sk-SK"/>
        </w:rPr>
        <w:t xml:space="preserve">uvedené 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 xml:space="preserve">známení </w:t>
      </w:r>
      <w:r w:rsidR="00BA4D3C" w:rsidRPr="000B3604">
        <w:rPr>
          <w:rFonts w:ascii="Calibri" w:eastAsia="Calibri" w:hAnsi="Calibri" w:cs="Calibri"/>
          <w:noProof w:val="0"/>
          <w:color w:val="000000"/>
          <w:lang w:eastAsia="sk-SK"/>
        </w:rPr>
        <w:br/>
      </w:r>
      <w:r w:rsidR="00D77FAB" w:rsidRPr="000B3604">
        <w:rPr>
          <w:rFonts w:ascii="Calibri" w:eastAsia="Calibri" w:hAnsi="Calibri" w:cs="Calibri"/>
          <w:color w:val="000000"/>
          <w:lang w:eastAsia="sk-SK"/>
        </w:rPr>
        <w:t>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D77FAB" w:rsidRPr="000B3604">
        <w:rPr>
          <w:rFonts w:ascii="Calibri" w:eastAsia="Calibri" w:hAnsi="Calibri" w:cs="Calibri"/>
          <w:color w:val="000000"/>
          <w:lang w:eastAsia="sk-SK"/>
        </w:rPr>
        <w:t xml:space="preserve"> v týchto súťažných podkladoch a v iných dokumentoch poskytnutých verejným obstarávateľom v lehote na predkladanie ponúk.</w:t>
      </w:r>
    </w:p>
    <w:p w14:paraId="7796C564" w14:textId="35B178C6" w:rsidR="008D47F1" w:rsidRPr="000B3604"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Ponuka predložená uchádzačom musí byť vypracovaná v súlade s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známením </w:t>
      </w:r>
      <w:r w:rsidR="007878A4" w:rsidRPr="000B3604">
        <w:rPr>
          <w:rFonts w:ascii="Calibri" w:eastAsia="Calibri" w:hAnsi="Calibri" w:cs="Calibri"/>
          <w:color w:val="000000"/>
          <w:lang w:eastAsia="sk-SK"/>
        </w:rPr>
        <w:t xml:space="preserve">o vyhlásení, </w:t>
      </w:r>
      <w:r w:rsidRPr="000B3604">
        <w:rPr>
          <w:rFonts w:ascii="Calibri" w:eastAsia="Calibri" w:hAnsi="Calibri" w:cs="Calibri"/>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0B3604"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0B3604">
        <w:rPr>
          <w:rFonts w:ascii="Calibri" w:eastAsia="Calibri" w:hAnsi="Calibri" w:cs="Calibri"/>
          <w:color w:val="000000"/>
          <w:lang w:eastAsia="sk-SK"/>
        </w:rPr>
        <w:t xml:space="preserve">Ponuka, ktorá obsahuje akékoľvek obmedzenia alebo výhrady voči podmienkam uvedeným </w:t>
      </w:r>
      <w:r w:rsidR="00BA4D3C" w:rsidRPr="000B3604">
        <w:rPr>
          <w:rFonts w:ascii="Calibri" w:eastAsia="Calibri" w:hAnsi="Calibri" w:cs="Calibri"/>
          <w:noProof w:val="0"/>
          <w:color w:val="000000"/>
          <w:lang w:eastAsia="sk-SK"/>
        </w:rPr>
        <w:br/>
      </w:r>
      <w:r w:rsidR="00310D7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ABF8B8F" w:rsidR="00D77FAB" w:rsidRPr="000B3604" w:rsidRDefault="00EC7295" w:rsidP="008D0D99">
      <w:pPr>
        <w:pStyle w:val="Odsekzoznamu"/>
        <w:numPr>
          <w:ilvl w:val="1"/>
          <w:numId w:val="20"/>
        </w:numPr>
        <w:spacing w:after="120" w:line="276" w:lineRule="auto"/>
        <w:ind w:left="567" w:hanging="567"/>
        <w:jc w:val="left"/>
        <w:rPr>
          <w:rFonts w:ascii="Calibri" w:eastAsia="Calibri" w:hAnsi="Calibri" w:cs="Calibri"/>
          <w:noProof w:val="0"/>
          <w:color w:val="000000"/>
          <w:lang w:eastAsia="sk-SK"/>
        </w:rPr>
      </w:pPr>
      <w:r w:rsidRPr="000B3604">
        <w:rPr>
          <w:rFonts w:ascii="Calibri" w:eastAsia="Calibri" w:hAnsi="Calibri" w:cs="Calibri"/>
          <w:color w:val="000000"/>
          <w:lang w:eastAsia="sk-SK"/>
        </w:rPr>
        <w:lastRenderedPageBreak/>
        <w:t>Súťažné</w:t>
      </w:r>
      <w:r w:rsidR="00EC752E" w:rsidRPr="000B3604">
        <w:rPr>
          <w:rFonts w:ascii="Calibri" w:eastAsia="Calibri" w:hAnsi="Calibri" w:cs="Calibri"/>
          <w:color w:val="000000"/>
          <w:lang w:eastAsia="sk-SK"/>
        </w:rPr>
        <w:tab/>
      </w:r>
      <w:r w:rsidRPr="000B3604">
        <w:rPr>
          <w:rFonts w:ascii="Calibri" w:eastAsia="Calibri" w:hAnsi="Calibri" w:cs="Calibri"/>
          <w:color w:val="000000"/>
          <w:lang w:eastAsia="sk-SK"/>
        </w:rPr>
        <w:t>podklady</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verejného obstarávateľa a n</w:t>
      </w:r>
      <w:r w:rsidRPr="000B3604">
        <w:rPr>
          <w:rFonts w:ascii="Calibri" w:eastAsia="Calibri" w:hAnsi="Calibri" w:cs="Calibri"/>
          <w:color w:val="000000"/>
          <w:lang w:eastAsia="sk-SK"/>
        </w:rPr>
        <w:t>a elektronickej platform</w:t>
      </w:r>
      <w:r w:rsidR="00EC752E" w:rsidRPr="000B3604">
        <w:rPr>
          <w:rFonts w:ascii="Calibri" w:eastAsia="Calibri" w:hAnsi="Calibri" w:cs="Calibri"/>
          <w:color w:val="000000"/>
          <w:lang w:eastAsia="sk-SK"/>
        </w:rPr>
        <w:t>e</w:t>
      </w:r>
      <w:r w:rsidR="008D0D99" w:rsidRPr="000B3604">
        <w:rPr>
          <w:rFonts w:ascii="Calibri" w:eastAsia="Calibri" w:hAnsi="Calibri" w:cs="Calibri"/>
          <w:color w:val="000000"/>
          <w:lang w:eastAsia="sk-SK"/>
        </w:rPr>
        <w:t xml:space="preserve"> verejného obstarávateľa </w:t>
      </w:r>
      <w:hyperlink r:id="rId13" w:history="1">
        <w:r w:rsidR="00F36970" w:rsidRPr="000B3604">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446C05C8" w:rsidR="001D1717" w:rsidRPr="000B3604"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známením, s týmito súťažnými podkladmi a s inými dokumentmi poskytnutými verejným obstarávateľom v lehote na predkladanie ponúk</w:t>
      </w:r>
      <w:r w:rsidRPr="000B3604">
        <w:rPr>
          <w:rFonts w:ascii="Calibri" w:eastAsia="Calibri" w:hAnsi="Calibri" w:cs="Calibri"/>
          <w:color w:val="000000"/>
          <w:lang w:eastAsia="sk-SK"/>
        </w:rPr>
        <w:t>.</w:t>
      </w:r>
    </w:p>
    <w:p w14:paraId="5B6DE6EE" w14:textId="64E98124" w:rsidR="001D1717" w:rsidRPr="000B3604"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0B3604">
        <w:rPr>
          <w:rFonts w:ascii="Calibri" w:eastAsia="Calibri" w:hAnsi="Calibri" w:cs="Calibri"/>
          <w:noProof w:val="0"/>
          <w:color w:val="000000"/>
          <w:lang w:eastAsia="sk-SK"/>
        </w:rPr>
        <w:t>Názov predmetu zákazky</w:t>
      </w:r>
    </w:p>
    <w:p w14:paraId="22410EEE" w14:textId="1E210CB1" w:rsidR="006E69EF" w:rsidRPr="00867C15" w:rsidRDefault="001D1717" w:rsidP="00DC0B2E">
      <w:pPr>
        <w:spacing w:line="276" w:lineRule="auto"/>
        <w:ind w:left="567"/>
        <w:rPr>
          <w:rFonts w:cs="Calibri"/>
          <w:b/>
          <w:color w:val="000000" w:themeColor="text1"/>
        </w:rPr>
      </w:pPr>
      <w:r w:rsidRPr="00867C15" w:rsidDel="001D1717">
        <w:rPr>
          <w:rFonts w:cs="Calibri"/>
          <w:color w:val="000000" w:themeColor="text1"/>
        </w:rPr>
        <w:t xml:space="preserve"> </w:t>
      </w:r>
      <w:r w:rsidR="00564D63" w:rsidRPr="00867C15">
        <w:rPr>
          <w:rFonts w:cs="Calibri"/>
          <w:b/>
          <w:color w:val="000000" w:themeColor="text1"/>
        </w:rPr>
        <w:t>„</w:t>
      </w:r>
      <w:bookmarkStart w:id="5" w:name="_Hlk215048355"/>
      <w:r w:rsidR="00867C15" w:rsidRPr="00867C15">
        <w:rPr>
          <w:rFonts w:cs="Calibri"/>
          <w:b/>
          <w:color w:val="000000" w:themeColor="text1"/>
        </w:rPr>
        <w:t>Sanácia poškodených súčastí diaľnice D1 Fričovce - Chminianska Nová Ves pre SSÚD 10</w:t>
      </w:r>
      <w:bookmarkEnd w:id="5"/>
      <w:r w:rsidR="00564D63" w:rsidRPr="00867C15">
        <w:rPr>
          <w:rFonts w:cs="Calibri"/>
          <w:b/>
          <w:color w:val="000000" w:themeColor="text1"/>
        </w:rPr>
        <w:t>“</w:t>
      </w:r>
    </w:p>
    <w:p w14:paraId="34E68B77" w14:textId="6D0C3C5C" w:rsidR="0070437B" w:rsidRPr="000B3604" w:rsidRDefault="0070437B" w:rsidP="00DC0B2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Stručný opis predmetu zákazky</w:t>
      </w:r>
    </w:p>
    <w:p w14:paraId="03B57A7D" w14:textId="1ABA8458" w:rsidR="00396CC8" w:rsidRPr="00547F34" w:rsidRDefault="00396CC8" w:rsidP="00547F34">
      <w:pPr>
        <w:spacing w:line="276" w:lineRule="auto"/>
        <w:ind w:left="567"/>
        <w:rPr>
          <w:rFonts w:asciiTheme="minorHAnsi" w:hAnsiTheme="minorHAnsi" w:cstheme="minorHAnsi"/>
          <w:szCs w:val="20"/>
          <w:lang w:eastAsia="cs-CZ"/>
        </w:rPr>
      </w:pPr>
      <w:r w:rsidRPr="00547F34">
        <w:rPr>
          <w:rFonts w:asciiTheme="minorHAnsi" w:hAnsiTheme="minorHAnsi" w:cstheme="minorHAnsi"/>
          <w:szCs w:val="20"/>
          <w:lang w:eastAsia="cs-CZ"/>
        </w:rPr>
        <w:t xml:space="preserve">Predmetom zákazky je realizácia sanačných prác podľa poskytnutej projektovej dokumentácie </w:t>
      </w:r>
      <w:bookmarkStart w:id="6" w:name="_Hlk207205124"/>
      <w:r w:rsidR="008B0E50" w:rsidRPr="008B0E50">
        <w:rPr>
          <w:rFonts w:asciiTheme="minorHAnsi" w:hAnsiTheme="minorHAnsi" w:cstheme="minorHAnsi"/>
          <w:color w:val="000000" w:themeColor="text1"/>
          <w:szCs w:val="20"/>
          <w:lang w:eastAsia="cs-CZ"/>
        </w:rPr>
        <w:t>pre realizáciu stavby (ďalej len „</w:t>
      </w:r>
      <w:r w:rsidRPr="00A83F06">
        <w:rPr>
          <w:rFonts w:asciiTheme="minorHAnsi" w:hAnsiTheme="minorHAnsi" w:cstheme="minorHAnsi"/>
          <w:b/>
          <w:bCs/>
          <w:color w:val="000000" w:themeColor="text1"/>
          <w:szCs w:val="20"/>
          <w:lang w:eastAsia="cs-CZ"/>
        </w:rPr>
        <w:t>DRS</w:t>
      </w:r>
      <w:r w:rsidR="008B0E50" w:rsidRPr="008B0E50">
        <w:rPr>
          <w:rFonts w:asciiTheme="minorHAnsi" w:hAnsiTheme="minorHAnsi" w:cstheme="minorHAnsi"/>
          <w:color w:val="000000" w:themeColor="text1"/>
          <w:szCs w:val="20"/>
          <w:lang w:eastAsia="cs-CZ"/>
        </w:rPr>
        <w:t>“</w:t>
      </w:r>
      <w:r w:rsidRPr="008B0E50">
        <w:rPr>
          <w:rFonts w:asciiTheme="minorHAnsi" w:hAnsiTheme="minorHAnsi" w:cstheme="minorHAnsi"/>
          <w:color w:val="000000" w:themeColor="text1"/>
          <w:szCs w:val="20"/>
          <w:lang w:eastAsia="cs-CZ"/>
        </w:rPr>
        <w:t xml:space="preserve">) </w:t>
      </w:r>
      <w:bookmarkEnd w:id="6"/>
      <w:r w:rsidRPr="00547F34">
        <w:rPr>
          <w:rFonts w:asciiTheme="minorHAnsi" w:hAnsiTheme="minorHAnsi" w:cstheme="minorHAnsi"/>
          <w:szCs w:val="20"/>
          <w:lang w:eastAsia="cs-CZ"/>
        </w:rPr>
        <w:t xml:space="preserve">na sanáciu poškodených objektov na úseku diaľnice Fričovce – Chminianska Nová Ves pre </w:t>
      </w:r>
      <w:r w:rsidR="008A4D19">
        <w:rPr>
          <w:rFonts w:asciiTheme="minorHAnsi" w:hAnsiTheme="minorHAnsi" w:cstheme="minorHAnsi"/>
          <w:szCs w:val="20"/>
          <w:lang w:eastAsia="cs-CZ"/>
        </w:rPr>
        <w:t>stredisko správy a údržby diaľnic (ďalej len „</w:t>
      </w:r>
      <w:r w:rsidRPr="00547F34">
        <w:rPr>
          <w:rFonts w:asciiTheme="minorHAnsi" w:hAnsiTheme="minorHAnsi" w:cstheme="minorHAnsi"/>
          <w:szCs w:val="20"/>
          <w:lang w:eastAsia="cs-CZ"/>
        </w:rPr>
        <w:t>SSÚD</w:t>
      </w:r>
      <w:r w:rsidR="008A4D19">
        <w:rPr>
          <w:rFonts w:asciiTheme="minorHAnsi" w:hAnsiTheme="minorHAnsi" w:cstheme="minorHAnsi"/>
          <w:szCs w:val="20"/>
          <w:lang w:eastAsia="cs-CZ"/>
        </w:rPr>
        <w:t>“)</w:t>
      </w:r>
      <w:r w:rsidRPr="00547F34">
        <w:rPr>
          <w:rFonts w:asciiTheme="minorHAnsi" w:hAnsiTheme="minorHAnsi" w:cstheme="minorHAnsi"/>
          <w:szCs w:val="20"/>
          <w:lang w:eastAsia="cs-CZ"/>
        </w:rPr>
        <w:t xml:space="preserve"> Beharovce:</w:t>
      </w:r>
    </w:p>
    <w:p w14:paraId="6428B066" w14:textId="50CEF191" w:rsidR="00396CC8" w:rsidRPr="00547F34" w:rsidRDefault="00396CC8" w:rsidP="00547F34">
      <w:pPr>
        <w:pStyle w:val="Odsekzoznamu"/>
        <w:numPr>
          <w:ilvl w:val="0"/>
          <w:numId w:val="83"/>
        </w:numPr>
        <w:spacing w:after="120" w:line="276" w:lineRule="auto"/>
        <w:contextualSpacing/>
        <w:rPr>
          <w:rFonts w:asciiTheme="minorHAnsi" w:hAnsiTheme="minorHAnsi" w:cstheme="minorHAnsi"/>
          <w:szCs w:val="20"/>
          <w:lang w:eastAsia="cs-CZ"/>
        </w:rPr>
      </w:pPr>
      <w:r w:rsidRPr="00547F34">
        <w:rPr>
          <w:rFonts w:asciiTheme="minorHAnsi" w:hAnsiTheme="minorHAnsi" w:cstheme="minorHAnsi"/>
          <w:szCs w:val="20"/>
          <w:lang w:eastAsia="cs-CZ"/>
        </w:rPr>
        <w:t>Objekt č.</w:t>
      </w:r>
      <w:r w:rsidR="00876F68">
        <w:rPr>
          <w:rFonts w:asciiTheme="minorHAnsi" w:hAnsiTheme="minorHAnsi" w:cstheme="minorHAnsi"/>
          <w:szCs w:val="20"/>
          <w:lang w:eastAsia="cs-CZ"/>
        </w:rPr>
        <w:t xml:space="preserve"> </w:t>
      </w:r>
      <w:r w:rsidRPr="00547F34">
        <w:rPr>
          <w:rFonts w:asciiTheme="minorHAnsi" w:hAnsiTheme="minorHAnsi" w:cstheme="minorHAnsi"/>
          <w:szCs w:val="20"/>
          <w:lang w:eastAsia="cs-CZ"/>
        </w:rPr>
        <w:t>1: erózia násypového svahu mostného objektu D1-400 pri opore č.1 (km 382,630 PJP)</w:t>
      </w:r>
    </w:p>
    <w:p w14:paraId="08043298" w14:textId="513E33B1" w:rsidR="00396CC8" w:rsidRPr="00547F34" w:rsidRDefault="00396CC8" w:rsidP="00547F34">
      <w:pPr>
        <w:pStyle w:val="Odsekzoznamu"/>
        <w:numPr>
          <w:ilvl w:val="0"/>
          <w:numId w:val="83"/>
        </w:numPr>
        <w:spacing w:after="120" w:line="276" w:lineRule="auto"/>
        <w:contextualSpacing/>
        <w:rPr>
          <w:rFonts w:asciiTheme="minorHAnsi" w:hAnsiTheme="minorHAnsi" w:cstheme="minorHAnsi"/>
          <w:szCs w:val="20"/>
          <w:lang w:eastAsia="cs-CZ"/>
        </w:rPr>
      </w:pPr>
      <w:r w:rsidRPr="00547F34">
        <w:rPr>
          <w:rFonts w:asciiTheme="minorHAnsi" w:hAnsiTheme="minorHAnsi" w:cstheme="minorHAnsi"/>
          <w:szCs w:val="20"/>
          <w:lang w:eastAsia="cs-CZ"/>
        </w:rPr>
        <w:t>Objekt č.</w:t>
      </w:r>
      <w:r w:rsidR="00876F68">
        <w:rPr>
          <w:rFonts w:asciiTheme="minorHAnsi" w:hAnsiTheme="minorHAnsi" w:cstheme="minorHAnsi"/>
          <w:szCs w:val="20"/>
          <w:lang w:eastAsia="cs-CZ"/>
        </w:rPr>
        <w:t xml:space="preserve"> </w:t>
      </w:r>
      <w:r w:rsidRPr="00547F34">
        <w:rPr>
          <w:rFonts w:asciiTheme="minorHAnsi" w:hAnsiTheme="minorHAnsi" w:cstheme="minorHAnsi"/>
          <w:szCs w:val="20"/>
          <w:lang w:eastAsia="cs-CZ"/>
        </w:rPr>
        <w:t>2: poškodenie upraveného koryta Libešanského potoka pod mostným objektom D1-338.1 (km 382,630)</w:t>
      </w:r>
    </w:p>
    <w:p w14:paraId="24159629" w14:textId="03705E33" w:rsidR="00396CC8" w:rsidRPr="00547F34" w:rsidRDefault="00396CC8" w:rsidP="00547F34">
      <w:pPr>
        <w:pStyle w:val="Odsekzoznamu"/>
        <w:numPr>
          <w:ilvl w:val="0"/>
          <w:numId w:val="83"/>
        </w:numPr>
        <w:spacing w:after="120" w:line="276" w:lineRule="auto"/>
        <w:contextualSpacing/>
        <w:rPr>
          <w:rFonts w:asciiTheme="minorHAnsi" w:hAnsiTheme="minorHAnsi" w:cstheme="minorHAnsi"/>
          <w:szCs w:val="20"/>
          <w:lang w:eastAsia="cs-CZ"/>
        </w:rPr>
      </w:pPr>
      <w:r w:rsidRPr="00547F34">
        <w:rPr>
          <w:rFonts w:asciiTheme="minorHAnsi" w:hAnsiTheme="minorHAnsi" w:cstheme="minorHAnsi"/>
          <w:szCs w:val="20"/>
          <w:lang w:eastAsia="cs-CZ"/>
        </w:rPr>
        <w:t>Objekt č.</w:t>
      </w:r>
      <w:r w:rsidR="00876F68">
        <w:rPr>
          <w:rFonts w:asciiTheme="minorHAnsi" w:hAnsiTheme="minorHAnsi" w:cstheme="minorHAnsi"/>
          <w:szCs w:val="20"/>
          <w:lang w:eastAsia="cs-CZ"/>
        </w:rPr>
        <w:t xml:space="preserve"> </w:t>
      </w:r>
      <w:r w:rsidRPr="00547F34">
        <w:rPr>
          <w:rFonts w:asciiTheme="minorHAnsi" w:hAnsiTheme="minorHAnsi" w:cstheme="minorHAnsi"/>
          <w:szCs w:val="20"/>
          <w:lang w:eastAsia="cs-CZ"/>
        </w:rPr>
        <w:t>3: erózna ryha násypového telesa za krajnicou pri trafostanici pri objekte D1-405 (km 385,500 PJP)</w:t>
      </w:r>
    </w:p>
    <w:p w14:paraId="6B2E6B6C" w14:textId="0471F56C" w:rsidR="00396CC8" w:rsidRPr="00547F34" w:rsidRDefault="00396CC8" w:rsidP="00547F34">
      <w:pPr>
        <w:pStyle w:val="Odsekzoznamu"/>
        <w:numPr>
          <w:ilvl w:val="0"/>
          <w:numId w:val="83"/>
        </w:numPr>
        <w:spacing w:after="120" w:line="276" w:lineRule="auto"/>
        <w:contextualSpacing/>
        <w:rPr>
          <w:rFonts w:asciiTheme="minorHAnsi" w:hAnsiTheme="minorHAnsi" w:cstheme="minorHAnsi"/>
          <w:szCs w:val="20"/>
          <w:lang w:eastAsia="cs-CZ"/>
        </w:rPr>
      </w:pPr>
      <w:r w:rsidRPr="00547F34">
        <w:rPr>
          <w:rFonts w:asciiTheme="minorHAnsi" w:hAnsiTheme="minorHAnsi" w:cstheme="minorHAnsi"/>
          <w:szCs w:val="20"/>
          <w:lang w:eastAsia="cs-CZ"/>
        </w:rPr>
        <w:t>Objekt č.</w:t>
      </w:r>
      <w:r w:rsidR="00876F68">
        <w:rPr>
          <w:rFonts w:asciiTheme="minorHAnsi" w:hAnsiTheme="minorHAnsi" w:cstheme="minorHAnsi"/>
          <w:szCs w:val="20"/>
          <w:lang w:eastAsia="cs-CZ"/>
        </w:rPr>
        <w:t xml:space="preserve"> </w:t>
      </w:r>
      <w:r w:rsidRPr="00547F34">
        <w:rPr>
          <w:rFonts w:asciiTheme="minorHAnsi" w:hAnsiTheme="minorHAnsi" w:cstheme="minorHAnsi"/>
          <w:szCs w:val="20"/>
          <w:lang w:eastAsia="cs-CZ"/>
        </w:rPr>
        <w:t>4: sanácia zosuvov svahov nachádzajúcich sa v úseku zárubného múru (km 385,500 ĽJP)</w:t>
      </w:r>
    </w:p>
    <w:p w14:paraId="6EDC07D7" w14:textId="303B74DF" w:rsidR="00396CC8" w:rsidRPr="00547F34" w:rsidRDefault="00396CC8" w:rsidP="00547F34">
      <w:pPr>
        <w:pStyle w:val="Odsekzoznamu"/>
        <w:numPr>
          <w:ilvl w:val="0"/>
          <w:numId w:val="83"/>
        </w:numPr>
        <w:spacing w:after="120" w:line="276" w:lineRule="auto"/>
        <w:contextualSpacing/>
        <w:rPr>
          <w:rFonts w:asciiTheme="minorHAnsi" w:hAnsiTheme="minorHAnsi" w:cstheme="minorHAnsi"/>
          <w:szCs w:val="20"/>
          <w:lang w:eastAsia="cs-CZ"/>
        </w:rPr>
      </w:pPr>
      <w:r w:rsidRPr="00547F34">
        <w:rPr>
          <w:rFonts w:asciiTheme="minorHAnsi" w:hAnsiTheme="minorHAnsi" w:cstheme="minorHAnsi"/>
          <w:szCs w:val="20"/>
          <w:lang w:eastAsia="cs-CZ"/>
        </w:rPr>
        <w:t>Objekt č.</w:t>
      </w:r>
      <w:r w:rsidR="00876F68">
        <w:rPr>
          <w:rFonts w:asciiTheme="minorHAnsi" w:hAnsiTheme="minorHAnsi" w:cstheme="minorHAnsi"/>
          <w:szCs w:val="20"/>
          <w:lang w:eastAsia="cs-CZ"/>
        </w:rPr>
        <w:t xml:space="preserve"> </w:t>
      </w:r>
      <w:r w:rsidRPr="00547F34">
        <w:rPr>
          <w:rFonts w:asciiTheme="minorHAnsi" w:hAnsiTheme="minorHAnsi" w:cstheme="minorHAnsi"/>
          <w:szCs w:val="20"/>
          <w:lang w:eastAsia="cs-CZ"/>
        </w:rPr>
        <w:t>5: poškodenie dlažobných sklzov na svahu telesa násypu (km 387,500 ĽJP)</w:t>
      </w:r>
      <w:r w:rsidR="000A6865">
        <w:rPr>
          <w:rFonts w:asciiTheme="minorHAnsi" w:hAnsiTheme="minorHAnsi" w:cstheme="minorHAnsi"/>
          <w:szCs w:val="20"/>
          <w:lang w:eastAsia="cs-CZ"/>
        </w:rPr>
        <w:t xml:space="preserve"> </w:t>
      </w:r>
      <w:r w:rsidRPr="00547F34">
        <w:rPr>
          <w:rFonts w:asciiTheme="minorHAnsi" w:hAnsiTheme="minorHAnsi" w:cstheme="minorHAnsi"/>
          <w:szCs w:val="20"/>
          <w:lang w:eastAsia="cs-CZ"/>
        </w:rPr>
        <w:t>zosuvov svahov</w:t>
      </w:r>
    </w:p>
    <w:p w14:paraId="64A30C60" w14:textId="77777777" w:rsidR="00396CC8" w:rsidRPr="00547F34" w:rsidRDefault="00396CC8" w:rsidP="00547F34">
      <w:pPr>
        <w:spacing w:line="276" w:lineRule="auto"/>
        <w:ind w:left="283" w:firstLine="284"/>
        <w:rPr>
          <w:rFonts w:asciiTheme="minorHAnsi" w:hAnsiTheme="minorHAnsi" w:cstheme="minorHAnsi"/>
          <w:szCs w:val="20"/>
          <w:lang w:eastAsia="cs-CZ"/>
        </w:rPr>
      </w:pPr>
      <w:r w:rsidRPr="00547F34">
        <w:rPr>
          <w:rFonts w:asciiTheme="minorHAnsi" w:hAnsiTheme="minorHAnsi" w:cstheme="minorHAnsi"/>
          <w:szCs w:val="20"/>
          <w:lang w:eastAsia="cs-CZ"/>
        </w:rPr>
        <w:t>a realizácia kompletnej inžinierskej činnosti.</w:t>
      </w:r>
    </w:p>
    <w:p w14:paraId="0B812741" w14:textId="1CE6986D" w:rsidR="00756EEC" w:rsidRPr="000B3604" w:rsidRDefault="00E275CF" w:rsidP="00DC0B2E">
      <w:pPr>
        <w:pStyle w:val="Zarkazkladnhotextu2"/>
        <w:spacing w:line="276" w:lineRule="auto"/>
        <w:ind w:left="567"/>
        <w:rPr>
          <w:rFonts w:ascii="Calibri" w:hAnsi="Calibri" w:cs="Calibri"/>
          <w:noProof w:val="0"/>
          <w:color w:val="000000"/>
          <w:sz w:val="22"/>
          <w:szCs w:val="22"/>
        </w:rPr>
      </w:pPr>
      <w:bookmarkStart w:id="7" w:name="_Hlk138684325"/>
      <w:r w:rsidRPr="000B3604">
        <w:rPr>
          <w:rFonts w:ascii="Calibri" w:hAnsi="Calibri" w:cs="Calibri"/>
          <w:noProof w:val="0"/>
          <w:color w:val="000000"/>
          <w:sz w:val="22"/>
          <w:szCs w:val="22"/>
        </w:rPr>
        <w:t xml:space="preserve">Predmet zákazky je podrobne vymedzený </w:t>
      </w:r>
      <w:bookmarkEnd w:id="7"/>
      <w:r w:rsidRPr="000B3604">
        <w:rPr>
          <w:rFonts w:ascii="Calibri" w:hAnsi="Calibri" w:cs="Calibri"/>
          <w:noProof w:val="0"/>
          <w:color w:val="000000"/>
          <w:sz w:val="22"/>
          <w:szCs w:val="22"/>
        </w:rPr>
        <w:t xml:space="preserve">v časti B.1 Opis predmetu zákazky týchto </w:t>
      </w:r>
      <w:r w:rsidR="00145A9B">
        <w:rPr>
          <w:rFonts w:ascii="Calibri" w:hAnsi="Calibri" w:cs="Calibri"/>
          <w:noProof w:val="0"/>
          <w:color w:val="000000"/>
          <w:sz w:val="22"/>
          <w:szCs w:val="22"/>
        </w:rPr>
        <w:t>súťažných podkladov</w:t>
      </w:r>
      <w:r w:rsidR="009F668E" w:rsidRPr="000B3604">
        <w:rPr>
          <w:rFonts w:ascii="Calibri" w:hAnsi="Calibri" w:cs="Calibri"/>
          <w:noProof w:val="0"/>
          <w:color w:val="000000"/>
          <w:sz w:val="22"/>
          <w:szCs w:val="22"/>
        </w:rPr>
        <w:t>.</w:t>
      </w:r>
    </w:p>
    <w:p w14:paraId="7B0F48B5" w14:textId="77777777" w:rsidR="00024D90" w:rsidRPr="000B3604" w:rsidRDefault="00024D90" w:rsidP="000B43FA">
      <w:pPr>
        <w:pStyle w:val="Zarkazkladnhotextu2"/>
        <w:spacing w:line="276" w:lineRule="auto"/>
        <w:ind w:left="0"/>
        <w:rPr>
          <w:rFonts w:ascii="Calibri" w:hAnsi="Calibri" w:cs="Calibri"/>
          <w:noProof w:val="0"/>
          <w:color w:val="000000"/>
          <w:sz w:val="22"/>
          <w:szCs w:val="22"/>
        </w:rPr>
      </w:pPr>
    </w:p>
    <w:p w14:paraId="43AB5EF5" w14:textId="77777777" w:rsidR="00756EEC" w:rsidRPr="000B3604" w:rsidRDefault="00756EEC" w:rsidP="00DC0B2E">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51DD9B5A" w14:textId="65EC4154" w:rsidR="00547F34" w:rsidRPr="008B0E50" w:rsidRDefault="00756EEC" w:rsidP="00547F34">
      <w:pPr>
        <w:pStyle w:val="Zarkazkladnhotextu2"/>
        <w:spacing w:after="60" w:line="276" w:lineRule="auto"/>
        <w:ind w:left="567"/>
        <w:rPr>
          <w:rFonts w:ascii="Calibri" w:hAnsi="Calibri" w:cs="Calibri"/>
          <w:b/>
          <w:bCs/>
          <w:noProof w:val="0"/>
          <w:color w:val="FF0000"/>
          <w:sz w:val="22"/>
          <w:szCs w:val="22"/>
          <w:highlight w:val="yellow"/>
        </w:rPr>
      </w:pPr>
      <w:r w:rsidRPr="008B0E50">
        <w:rPr>
          <w:rFonts w:ascii="Calibri" w:hAnsi="Calibri" w:cs="Calibri"/>
          <w:b/>
          <w:bCs/>
          <w:noProof w:val="0"/>
          <w:color w:val="000000"/>
          <w:sz w:val="22"/>
          <w:szCs w:val="22"/>
        </w:rPr>
        <w:t>Hlavný predmet:</w:t>
      </w:r>
      <w:r w:rsidRPr="008B0E50">
        <w:rPr>
          <w:rFonts w:ascii="Calibri" w:hAnsi="Calibri" w:cs="Calibri"/>
          <w:b/>
          <w:bCs/>
          <w:noProof w:val="0"/>
          <w:color w:val="000000"/>
          <w:sz w:val="22"/>
          <w:szCs w:val="22"/>
        </w:rPr>
        <w:tab/>
      </w:r>
      <w:r w:rsidRPr="008B0E50">
        <w:rPr>
          <w:rFonts w:ascii="Calibri" w:hAnsi="Calibri" w:cs="Calibri"/>
          <w:b/>
          <w:bCs/>
          <w:noProof w:val="0"/>
          <w:color w:val="000000"/>
          <w:sz w:val="22"/>
          <w:szCs w:val="22"/>
        </w:rPr>
        <w:tab/>
      </w:r>
      <w:r w:rsidRPr="008B0E50">
        <w:rPr>
          <w:rFonts w:ascii="Calibri" w:hAnsi="Calibri" w:cs="Calibri"/>
          <w:b/>
          <w:bCs/>
          <w:noProof w:val="0"/>
          <w:color w:val="000000"/>
          <w:sz w:val="22"/>
          <w:szCs w:val="22"/>
        </w:rPr>
        <w:tab/>
      </w:r>
      <w:r w:rsidRPr="008B0E50">
        <w:rPr>
          <w:rFonts w:ascii="Calibri" w:hAnsi="Calibri" w:cs="Calibri"/>
          <w:b/>
          <w:bCs/>
          <w:noProof w:val="0"/>
          <w:color w:val="000000"/>
          <w:sz w:val="22"/>
          <w:szCs w:val="22"/>
        </w:rPr>
        <w:tab/>
      </w:r>
    </w:p>
    <w:p w14:paraId="0B755286" w14:textId="1C88E064" w:rsidR="00547F34" w:rsidRPr="000B3604" w:rsidRDefault="00547F34" w:rsidP="00547F34">
      <w:pPr>
        <w:pStyle w:val="Zarkazkladnhotextu2"/>
        <w:spacing w:after="60" w:line="276" w:lineRule="auto"/>
        <w:ind w:left="567"/>
        <w:rPr>
          <w:rFonts w:ascii="Calibri" w:hAnsi="Calibri" w:cs="Calibri"/>
          <w:noProof w:val="0"/>
          <w:color w:val="000000"/>
          <w:sz w:val="22"/>
          <w:szCs w:val="22"/>
        </w:rPr>
      </w:pPr>
      <w:r w:rsidRPr="00547F34">
        <w:rPr>
          <w:rFonts w:ascii="Calibri" w:hAnsi="Calibri" w:cs="Calibri"/>
          <w:noProof w:val="0"/>
          <w:color w:val="000000"/>
          <w:sz w:val="22"/>
          <w:szCs w:val="22"/>
        </w:rPr>
        <w:t>45233139-3</w:t>
      </w:r>
      <w:r w:rsidRPr="00547F34">
        <w:rPr>
          <w:rFonts w:ascii="Calibri" w:hAnsi="Calibri" w:cs="Calibri"/>
          <w:noProof w:val="0"/>
          <w:color w:val="000000"/>
          <w:sz w:val="22"/>
          <w:szCs w:val="22"/>
        </w:rPr>
        <w:tab/>
      </w:r>
      <w:r w:rsidRPr="00547F34">
        <w:rPr>
          <w:rFonts w:ascii="Calibri" w:hAnsi="Calibri" w:cs="Calibri"/>
          <w:noProof w:val="0"/>
          <w:color w:val="000000"/>
          <w:sz w:val="22"/>
          <w:szCs w:val="22"/>
        </w:rPr>
        <w:tab/>
        <w:t>Práce na údržbe diaľnic</w:t>
      </w:r>
    </w:p>
    <w:p w14:paraId="4E717A5A" w14:textId="77777777" w:rsidR="00756EEC" w:rsidRPr="008B0E50" w:rsidRDefault="00756EEC" w:rsidP="00DC0B2E">
      <w:pPr>
        <w:pStyle w:val="Zarkazkladnhotextu2"/>
        <w:spacing w:after="60" w:line="276" w:lineRule="auto"/>
        <w:ind w:left="567"/>
        <w:rPr>
          <w:rFonts w:ascii="Calibri" w:hAnsi="Calibri" w:cs="Calibri"/>
          <w:b/>
          <w:bCs/>
          <w:noProof w:val="0"/>
          <w:color w:val="000000"/>
          <w:sz w:val="22"/>
          <w:szCs w:val="22"/>
        </w:rPr>
      </w:pPr>
      <w:r w:rsidRPr="008B0E50">
        <w:rPr>
          <w:rFonts w:ascii="Calibri" w:hAnsi="Calibri" w:cs="Calibri"/>
          <w:b/>
          <w:bCs/>
          <w:noProof w:val="0"/>
          <w:color w:val="000000"/>
          <w:sz w:val="22"/>
          <w:szCs w:val="22"/>
        </w:rPr>
        <w:t xml:space="preserve">Doplňujúci predmet: </w:t>
      </w:r>
    </w:p>
    <w:p w14:paraId="30CAACDE" w14:textId="77777777" w:rsidR="00547F34" w:rsidRPr="00547F34" w:rsidRDefault="00547F34" w:rsidP="00547F34">
      <w:pPr>
        <w:pStyle w:val="Zarkazkladnhotextu2"/>
        <w:spacing w:line="276" w:lineRule="auto"/>
        <w:ind w:left="567"/>
        <w:rPr>
          <w:rFonts w:ascii="Calibri" w:hAnsi="Calibri" w:cs="Calibri"/>
          <w:noProof w:val="0"/>
          <w:color w:val="000000" w:themeColor="text1"/>
          <w:sz w:val="22"/>
          <w:szCs w:val="22"/>
        </w:rPr>
      </w:pPr>
      <w:r w:rsidRPr="00547F34">
        <w:rPr>
          <w:rFonts w:ascii="Calibri" w:hAnsi="Calibri" w:cs="Calibri"/>
          <w:noProof w:val="0"/>
          <w:color w:val="000000" w:themeColor="text1"/>
          <w:sz w:val="22"/>
          <w:szCs w:val="22"/>
        </w:rPr>
        <w:t xml:space="preserve">45100000-8    </w:t>
      </w:r>
      <w:r w:rsidRPr="00547F34">
        <w:rPr>
          <w:rFonts w:ascii="Calibri" w:hAnsi="Calibri" w:cs="Calibri"/>
          <w:noProof w:val="0"/>
          <w:color w:val="000000" w:themeColor="text1"/>
          <w:sz w:val="22"/>
          <w:szCs w:val="22"/>
        </w:rPr>
        <w:tab/>
        <w:t>Príprava staveniska</w:t>
      </w:r>
    </w:p>
    <w:p w14:paraId="6A568761" w14:textId="77777777" w:rsidR="00547F34" w:rsidRPr="00547F34" w:rsidRDefault="00547F34" w:rsidP="00547F34">
      <w:pPr>
        <w:pStyle w:val="Zarkazkladnhotextu2"/>
        <w:spacing w:line="276" w:lineRule="auto"/>
        <w:ind w:left="567"/>
        <w:rPr>
          <w:rFonts w:ascii="Calibri" w:hAnsi="Calibri" w:cs="Calibri"/>
          <w:noProof w:val="0"/>
          <w:color w:val="000000" w:themeColor="text1"/>
          <w:sz w:val="22"/>
          <w:szCs w:val="22"/>
        </w:rPr>
      </w:pPr>
      <w:r w:rsidRPr="00547F34">
        <w:rPr>
          <w:rFonts w:ascii="Calibri" w:hAnsi="Calibri" w:cs="Calibri"/>
          <w:noProof w:val="0"/>
          <w:color w:val="000000" w:themeColor="text1"/>
          <w:sz w:val="22"/>
          <w:szCs w:val="22"/>
        </w:rPr>
        <w:t>45112000-5</w:t>
      </w:r>
      <w:r w:rsidRPr="00547F34">
        <w:rPr>
          <w:rFonts w:ascii="Calibri" w:hAnsi="Calibri" w:cs="Calibri"/>
          <w:noProof w:val="0"/>
          <w:color w:val="000000" w:themeColor="text1"/>
          <w:sz w:val="22"/>
          <w:szCs w:val="22"/>
        </w:rPr>
        <w:tab/>
      </w:r>
      <w:r w:rsidRPr="00547F34">
        <w:rPr>
          <w:rFonts w:ascii="Calibri" w:hAnsi="Calibri" w:cs="Calibri"/>
          <w:noProof w:val="0"/>
          <w:color w:val="000000" w:themeColor="text1"/>
          <w:sz w:val="22"/>
          <w:szCs w:val="22"/>
        </w:rPr>
        <w:tab/>
        <w:t>Výkopové zemné práce a presun zemín</w:t>
      </w:r>
    </w:p>
    <w:p w14:paraId="14948010" w14:textId="77777777" w:rsidR="00547F34" w:rsidRPr="00547F34" w:rsidRDefault="00547F34" w:rsidP="00547F34">
      <w:pPr>
        <w:pStyle w:val="Zarkazkladnhotextu2"/>
        <w:spacing w:line="276" w:lineRule="auto"/>
        <w:ind w:left="567"/>
        <w:rPr>
          <w:rFonts w:ascii="Calibri" w:hAnsi="Calibri" w:cs="Calibri"/>
          <w:noProof w:val="0"/>
          <w:color w:val="000000" w:themeColor="text1"/>
          <w:sz w:val="22"/>
          <w:szCs w:val="22"/>
        </w:rPr>
      </w:pPr>
      <w:r w:rsidRPr="00547F34">
        <w:rPr>
          <w:rFonts w:ascii="Calibri" w:hAnsi="Calibri" w:cs="Calibri"/>
          <w:noProof w:val="0"/>
          <w:color w:val="000000" w:themeColor="text1"/>
          <w:sz w:val="22"/>
          <w:szCs w:val="22"/>
        </w:rPr>
        <w:t>45112100-6</w:t>
      </w:r>
      <w:r w:rsidRPr="00547F34">
        <w:rPr>
          <w:rFonts w:ascii="Calibri" w:hAnsi="Calibri" w:cs="Calibri"/>
          <w:noProof w:val="0"/>
          <w:color w:val="000000" w:themeColor="text1"/>
          <w:sz w:val="22"/>
          <w:szCs w:val="22"/>
        </w:rPr>
        <w:tab/>
      </w:r>
      <w:r w:rsidRPr="00547F34">
        <w:rPr>
          <w:rFonts w:ascii="Calibri" w:hAnsi="Calibri" w:cs="Calibri"/>
          <w:noProof w:val="0"/>
          <w:color w:val="000000" w:themeColor="text1"/>
          <w:sz w:val="22"/>
          <w:szCs w:val="22"/>
        </w:rPr>
        <w:tab/>
        <w:t>Práce pri hĺbení drenáží</w:t>
      </w:r>
    </w:p>
    <w:p w14:paraId="02832B61" w14:textId="33E3575F" w:rsidR="00547F34" w:rsidRPr="00547F34" w:rsidRDefault="00547F34" w:rsidP="00547F34">
      <w:pPr>
        <w:pStyle w:val="Zarkazkladnhotextu2"/>
        <w:spacing w:line="276" w:lineRule="auto"/>
        <w:ind w:left="567"/>
        <w:rPr>
          <w:rFonts w:ascii="Calibri" w:hAnsi="Calibri" w:cs="Calibri"/>
          <w:color w:val="000000" w:themeColor="text1"/>
          <w:sz w:val="22"/>
          <w:szCs w:val="22"/>
        </w:rPr>
      </w:pPr>
      <w:r w:rsidRPr="00547F34">
        <w:rPr>
          <w:rFonts w:ascii="Calibri" w:hAnsi="Calibri" w:cs="Calibri"/>
          <w:noProof w:val="0"/>
          <w:color w:val="000000" w:themeColor="text1"/>
          <w:sz w:val="22"/>
          <w:szCs w:val="22"/>
        </w:rPr>
        <w:t xml:space="preserve">45112320-4    </w:t>
      </w:r>
      <w:r w:rsidRPr="00547F34">
        <w:rPr>
          <w:rFonts w:ascii="Calibri" w:hAnsi="Calibri" w:cs="Calibri"/>
          <w:noProof w:val="0"/>
          <w:color w:val="000000" w:themeColor="text1"/>
          <w:sz w:val="22"/>
          <w:szCs w:val="22"/>
        </w:rPr>
        <w:tab/>
        <w:t>Rekultivačné práce</w:t>
      </w:r>
    </w:p>
    <w:p w14:paraId="10128484" w14:textId="77777777" w:rsidR="00547F34" w:rsidRPr="00547F34" w:rsidRDefault="00547F34" w:rsidP="00547F34">
      <w:pPr>
        <w:pStyle w:val="Zarkazkladnhotextu2"/>
        <w:spacing w:line="276" w:lineRule="auto"/>
        <w:ind w:left="567"/>
        <w:rPr>
          <w:rFonts w:ascii="Calibri" w:hAnsi="Calibri" w:cs="Calibri"/>
          <w:sz w:val="22"/>
          <w:szCs w:val="22"/>
        </w:rPr>
      </w:pPr>
      <w:r w:rsidRPr="00547F34">
        <w:rPr>
          <w:rFonts w:ascii="Calibri" w:hAnsi="Calibri" w:cs="Calibri"/>
          <w:sz w:val="22"/>
          <w:szCs w:val="22"/>
        </w:rPr>
        <w:t>45232450-1</w:t>
      </w:r>
      <w:r w:rsidRPr="00547F34">
        <w:rPr>
          <w:rFonts w:ascii="Calibri" w:hAnsi="Calibri" w:cs="Calibri"/>
          <w:sz w:val="22"/>
          <w:szCs w:val="22"/>
        </w:rPr>
        <w:tab/>
      </w:r>
      <w:r w:rsidRPr="00547F34">
        <w:rPr>
          <w:rFonts w:ascii="Calibri" w:hAnsi="Calibri" w:cs="Calibri"/>
          <w:sz w:val="22"/>
          <w:szCs w:val="22"/>
        </w:rPr>
        <w:tab/>
        <w:t>Odvodňovacie stavebné práce</w:t>
      </w:r>
    </w:p>
    <w:p w14:paraId="31726444" w14:textId="77777777" w:rsidR="00547F34" w:rsidRPr="00547F34" w:rsidRDefault="00547F34" w:rsidP="00547F34">
      <w:pPr>
        <w:pStyle w:val="Zarkazkladnhotextu2"/>
        <w:spacing w:line="276" w:lineRule="auto"/>
        <w:ind w:left="567"/>
        <w:rPr>
          <w:rFonts w:ascii="Calibri" w:hAnsi="Calibri" w:cs="Calibri"/>
          <w:sz w:val="22"/>
          <w:szCs w:val="22"/>
        </w:rPr>
      </w:pPr>
      <w:r w:rsidRPr="00547F34">
        <w:rPr>
          <w:rFonts w:ascii="Calibri" w:hAnsi="Calibri" w:cs="Calibri"/>
          <w:sz w:val="22"/>
          <w:szCs w:val="22"/>
        </w:rPr>
        <w:t xml:space="preserve">45262300-4    </w:t>
      </w:r>
      <w:r w:rsidRPr="00547F34">
        <w:rPr>
          <w:rFonts w:ascii="Calibri" w:hAnsi="Calibri" w:cs="Calibri"/>
          <w:sz w:val="22"/>
          <w:szCs w:val="22"/>
        </w:rPr>
        <w:tab/>
        <w:t>Betonárske práce</w:t>
      </w:r>
    </w:p>
    <w:p w14:paraId="350F61FB" w14:textId="0FEF47A5" w:rsidR="00547F34" w:rsidRPr="000B3604" w:rsidRDefault="00547F34" w:rsidP="000B43FA">
      <w:pPr>
        <w:pStyle w:val="Zarkazkladnhotextu2"/>
        <w:spacing w:after="120" w:line="276" w:lineRule="auto"/>
        <w:ind w:left="567"/>
        <w:rPr>
          <w:rFonts w:ascii="Calibri" w:hAnsi="Calibri" w:cs="Calibri"/>
          <w:sz w:val="22"/>
          <w:szCs w:val="22"/>
        </w:rPr>
      </w:pPr>
      <w:r w:rsidRPr="00547F34">
        <w:rPr>
          <w:rFonts w:ascii="Calibri" w:hAnsi="Calibri" w:cs="Calibri"/>
          <w:sz w:val="22"/>
          <w:szCs w:val="22"/>
        </w:rPr>
        <w:t>71242000-6</w:t>
      </w:r>
      <w:r w:rsidRPr="00547F34">
        <w:rPr>
          <w:rFonts w:ascii="Calibri" w:hAnsi="Calibri" w:cs="Calibri"/>
          <w:sz w:val="22"/>
          <w:szCs w:val="22"/>
        </w:rPr>
        <w:tab/>
      </w:r>
      <w:r w:rsidRPr="00547F34">
        <w:rPr>
          <w:rFonts w:ascii="Calibri" w:hAnsi="Calibri" w:cs="Calibri"/>
          <w:sz w:val="22"/>
          <w:szCs w:val="22"/>
        </w:rPr>
        <w:tab/>
        <w:t>Príprava projektov a návrhov, odhad nákladov</w:t>
      </w:r>
    </w:p>
    <w:p w14:paraId="12EEBC40" w14:textId="3FB681A6" w:rsidR="0070437B" w:rsidRPr="00B953D1" w:rsidRDefault="0070437B"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sz w:val="22"/>
          <w:szCs w:val="22"/>
        </w:rPr>
        <w:t xml:space="preserve">Postup vo verejnom obstarávaní: </w:t>
      </w:r>
      <w:bookmarkStart w:id="8" w:name="_Hlk138684356"/>
      <w:r w:rsidR="005C5CA8" w:rsidRPr="006743F8">
        <w:rPr>
          <w:rFonts w:ascii="Calibri" w:hAnsi="Calibri" w:cs="Calibri"/>
          <w:b/>
          <w:bCs/>
          <w:color w:val="000000" w:themeColor="text1"/>
          <w:sz w:val="22"/>
          <w:szCs w:val="22"/>
        </w:rPr>
        <w:t xml:space="preserve">verejná súťaž </w:t>
      </w:r>
      <w:r w:rsidR="005C5CA8" w:rsidRPr="006743F8">
        <w:rPr>
          <w:rFonts w:ascii="Calibri" w:hAnsi="Calibri" w:cs="Calibri"/>
          <w:b/>
          <w:bCs/>
          <w:noProof w:val="0"/>
          <w:color w:val="000000" w:themeColor="text1"/>
          <w:sz w:val="22"/>
          <w:szCs w:val="22"/>
        </w:rPr>
        <w:t>podľa § 66 ods. 7 písm. b) Zákona</w:t>
      </w:r>
      <w:bookmarkEnd w:id="8"/>
      <w:r w:rsidR="00B953D1">
        <w:rPr>
          <w:rFonts w:ascii="Calibri" w:hAnsi="Calibri" w:cs="Calibri"/>
          <w:b/>
          <w:bCs/>
          <w:noProof w:val="0"/>
          <w:color w:val="000000" w:themeColor="text1"/>
          <w:sz w:val="22"/>
          <w:szCs w:val="22"/>
        </w:rPr>
        <w:t>.</w:t>
      </w:r>
    </w:p>
    <w:p w14:paraId="53AE285D" w14:textId="651B612B" w:rsidR="00B953D1" w:rsidRPr="000B3604" w:rsidRDefault="00B953D1" w:rsidP="00B953D1">
      <w:pPr>
        <w:pStyle w:val="Zarkazkladnhotextu2"/>
        <w:spacing w:after="120" w:line="276" w:lineRule="auto"/>
        <w:ind w:left="1136" w:hanging="569"/>
        <w:rPr>
          <w:rFonts w:ascii="Calibri" w:hAnsi="Calibri" w:cs="Calibri"/>
          <w:noProof w:val="0"/>
          <w:color w:val="000000"/>
          <w:sz w:val="22"/>
          <w:szCs w:val="22"/>
        </w:rPr>
      </w:pPr>
      <w:r w:rsidRPr="003441BD">
        <w:rPr>
          <w:rFonts w:ascii="Calibri" w:hAnsi="Calibri" w:cs="Calibri"/>
          <w:b/>
          <w:bCs/>
          <w:noProof w:val="0"/>
          <w:color w:val="000000" w:themeColor="text1"/>
          <w:sz w:val="22"/>
          <w:szCs w:val="22"/>
        </w:rPr>
        <w:t>2.9.1</w:t>
      </w:r>
      <w:r w:rsidRPr="003441BD">
        <w:rPr>
          <w:rFonts w:ascii="Calibri" w:hAnsi="Calibri" w:cs="Calibri"/>
          <w:b/>
          <w:bCs/>
          <w:noProof w:val="0"/>
          <w:color w:val="000000" w:themeColor="text1"/>
          <w:sz w:val="22"/>
          <w:szCs w:val="22"/>
        </w:rPr>
        <w:tab/>
      </w:r>
      <w:r w:rsidRPr="00B953D1">
        <w:rPr>
          <w:rFonts w:ascii="Calibri" w:hAnsi="Calibri" w:cs="Calibri"/>
          <w:noProof w:val="0"/>
          <w:color w:val="000000" w:themeColor="text1"/>
          <w:sz w:val="22"/>
          <w:szCs w:val="22"/>
        </w:rPr>
        <w:t>Podľa určenej výšky predpokladanej hodnoty zákazky a v súlade s § 5 ods. 1 a 2 Zákona patrí podľa finančného limitu predmetná zákazka do kategórie podlimitných zákaziek. Z dôvodu dodržania postupov pri verejnom obstarávaní verejný obstarávateľ zadáva zákazku postupom verejnej súťaže s pravidlami pre nadlimitnú zákazku podľa § 66 ods. 7 písm. b) Zákona</w:t>
      </w:r>
      <w:r w:rsidR="003441BD" w:rsidRPr="003441BD">
        <w:t xml:space="preserve"> </w:t>
      </w:r>
      <w:r w:rsidR="003441BD" w:rsidRPr="003441BD">
        <w:rPr>
          <w:rFonts w:ascii="Calibri" w:hAnsi="Calibri" w:cs="Calibri"/>
          <w:noProof w:val="0"/>
          <w:color w:val="000000" w:themeColor="text1"/>
          <w:sz w:val="22"/>
          <w:szCs w:val="22"/>
        </w:rPr>
        <w:t xml:space="preserve">podľa §5 ods.8. tzv. „dobrovoľný </w:t>
      </w:r>
      <w:proofErr w:type="spellStart"/>
      <w:r w:rsidR="003441BD" w:rsidRPr="003441BD">
        <w:rPr>
          <w:rFonts w:ascii="Calibri" w:hAnsi="Calibri" w:cs="Calibri"/>
          <w:noProof w:val="0"/>
          <w:color w:val="000000" w:themeColor="text1"/>
          <w:sz w:val="22"/>
          <w:szCs w:val="22"/>
        </w:rPr>
        <w:t>nadlimit</w:t>
      </w:r>
      <w:proofErr w:type="spellEnd"/>
      <w:r w:rsidR="003441BD" w:rsidRPr="003441BD">
        <w:rPr>
          <w:rFonts w:ascii="Calibri" w:hAnsi="Calibri" w:cs="Calibri"/>
          <w:noProof w:val="0"/>
          <w:color w:val="000000" w:themeColor="text1"/>
          <w:sz w:val="22"/>
          <w:szCs w:val="22"/>
        </w:rPr>
        <w:t>“</w:t>
      </w:r>
      <w:r w:rsidRPr="00B953D1">
        <w:rPr>
          <w:rFonts w:ascii="Calibri" w:hAnsi="Calibri" w:cs="Calibri"/>
          <w:noProof w:val="0"/>
          <w:color w:val="000000" w:themeColor="text1"/>
          <w:sz w:val="22"/>
          <w:szCs w:val="22"/>
        </w:rPr>
        <w:t>.</w:t>
      </w:r>
    </w:p>
    <w:p w14:paraId="2649CEEA" w14:textId="79443DA1" w:rsidR="005544CA" w:rsidRPr="00460D71"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r w:rsidRPr="00460D71">
        <w:rPr>
          <w:rFonts w:ascii="Calibri" w:hAnsi="Calibri" w:cs="Calibri"/>
          <w:sz w:val="22"/>
          <w:szCs w:val="22"/>
        </w:rPr>
        <w:lastRenderedPageBreak/>
        <w:t>P</w:t>
      </w:r>
      <w:r w:rsidR="0070437B" w:rsidRPr="00460D71">
        <w:rPr>
          <w:rFonts w:ascii="Calibri" w:hAnsi="Calibri" w:cs="Calibri"/>
          <w:sz w:val="22"/>
          <w:szCs w:val="22"/>
        </w:rPr>
        <w:t xml:space="preserve">redpokladaná hodnota zákazky: </w:t>
      </w:r>
      <w:r w:rsidR="00DC1929" w:rsidRPr="00B7640C">
        <w:rPr>
          <w:rFonts w:ascii="Calibri" w:hAnsi="Calibri" w:cs="Calibri"/>
          <w:b/>
          <w:color w:val="000000" w:themeColor="text1"/>
          <w:sz w:val="22"/>
          <w:szCs w:val="22"/>
        </w:rPr>
        <w:t>2</w:t>
      </w:r>
      <w:r w:rsidR="00DC1929">
        <w:rPr>
          <w:rFonts w:ascii="Calibri" w:hAnsi="Calibri" w:cs="Calibri"/>
          <w:b/>
          <w:color w:val="000000" w:themeColor="text1"/>
          <w:sz w:val="22"/>
          <w:szCs w:val="22"/>
        </w:rPr>
        <w:t>22</w:t>
      </w:r>
      <w:r w:rsidR="00DC1929" w:rsidRPr="00B7640C">
        <w:rPr>
          <w:rFonts w:ascii="Calibri" w:hAnsi="Calibri" w:cs="Calibri"/>
          <w:b/>
          <w:color w:val="000000" w:themeColor="text1"/>
          <w:sz w:val="22"/>
          <w:szCs w:val="22"/>
        </w:rPr>
        <w:t xml:space="preserve"> </w:t>
      </w:r>
      <w:r w:rsidR="00DC1929">
        <w:rPr>
          <w:rFonts w:ascii="Calibri" w:hAnsi="Calibri" w:cs="Calibri"/>
          <w:b/>
          <w:color w:val="000000" w:themeColor="text1"/>
          <w:sz w:val="22"/>
          <w:szCs w:val="22"/>
        </w:rPr>
        <w:t>240</w:t>
      </w:r>
      <w:r w:rsidR="00B92DFD" w:rsidRPr="00B7640C">
        <w:rPr>
          <w:rFonts w:ascii="Calibri" w:hAnsi="Calibri" w:cs="Calibri"/>
          <w:b/>
          <w:color w:val="000000" w:themeColor="text1"/>
          <w:sz w:val="22"/>
          <w:szCs w:val="22"/>
        </w:rPr>
        <w:t>,</w:t>
      </w:r>
      <w:r w:rsidR="00DC1929">
        <w:rPr>
          <w:rFonts w:ascii="Calibri" w:hAnsi="Calibri" w:cs="Calibri"/>
          <w:b/>
          <w:color w:val="000000" w:themeColor="text1"/>
          <w:sz w:val="22"/>
          <w:szCs w:val="22"/>
        </w:rPr>
        <w:t>42</w:t>
      </w:r>
      <w:r w:rsidR="00DC1929" w:rsidRPr="00B7640C">
        <w:rPr>
          <w:rFonts w:ascii="Calibri" w:hAnsi="Calibri" w:cs="Calibri"/>
          <w:b/>
          <w:color w:val="000000" w:themeColor="text1"/>
          <w:sz w:val="22"/>
          <w:szCs w:val="22"/>
        </w:rPr>
        <w:t xml:space="preserve"> </w:t>
      </w:r>
      <w:r w:rsidR="00D16A41" w:rsidRPr="00B7640C">
        <w:rPr>
          <w:rFonts w:ascii="Calibri" w:hAnsi="Calibri" w:cs="Calibri"/>
          <w:b/>
          <w:color w:val="000000" w:themeColor="text1"/>
          <w:sz w:val="22"/>
          <w:szCs w:val="22"/>
        </w:rPr>
        <w:t>eur</w:t>
      </w:r>
      <w:r w:rsidR="00B31ECF" w:rsidRPr="00B7640C">
        <w:rPr>
          <w:rFonts w:ascii="Calibri" w:hAnsi="Calibri" w:cs="Calibri"/>
          <w:b/>
          <w:color w:val="000000" w:themeColor="text1"/>
          <w:sz w:val="22"/>
          <w:szCs w:val="22"/>
        </w:rPr>
        <w:t xml:space="preserve"> </w:t>
      </w:r>
      <w:r w:rsidR="00EB0419" w:rsidRPr="00B7640C">
        <w:rPr>
          <w:rFonts w:ascii="Calibri" w:hAnsi="Calibri" w:cs="Calibri"/>
          <w:bCs/>
          <w:color w:val="000000" w:themeColor="text1"/>
          <w:sz w:val="22"/>
          <w:szCs w:val="22"/>
        </w:rPr>
        <w:t>(</w:t>
      </w:r>
      <w:r w:rsidR="00D077CE" w:rsidRPr="00B7640C">
        <w:rPr>
          <w:rFonts w:ascii="Calibri" w:hAnsi="Calibri" w:cs="Calibri"/>
          <w:bCs/>
          <w:color w:val="000000" w:themeColor="text1"/>
          <w:sz w:val="22"/>
          <w:szCs w:val="22"/>
        </w:rPr>
        <w:t>slovom</w:t>
      </w:r>
      <w:r w:rsidR="006743F8" w:rsidRPr="00B7640C">
        <w:rPr>
          <w:rFonts w:ascii="Calibri" w:hAnsi="Calibri" w:cs="Calibri"/>
          <w:bCs/>
          <w:color w:val="000000" w:themeColor="text1"/>
          <w:sz w:val="22"/>
          <w:szCs w:val="22"/>
        </w:rPr>
        <w:t>:</w:t>
      </w:r>
      <w:r w:rsidR="00FF2C0C" w:rsidRPr="00B7640C">
        <w:rPr>
          <w:rFonts w:ascii="Calibri" w:hAnsi="Calibri" w:cs="Calibri"/>
          <w:bCs/>
          <w:color w:val="000000" w:themeColor="text1"/>
          <w:sz w:val="22"/>
          <w:szCs w:val="22"/>
        </w:rPr>
        <w:t xml:space="preserve"> </w:t>
      </w:r>
      <w:r w:rsidR="00DC1929" w:rsidRPr="00B7640C">
        <w:rPr>
          <w:rFonts w:ascii="Calibri" w:hAnsi="Calibri" w:cs="Calibri"/>
          <w:bCs/>
          <w:color w:val="000000" w:themeColor="text1"/>
          <w:sz w:val="22"/>
          <w:szCs w:val="22"/>
        </w:rPr>
        <w:t>dvesto</w:t>
      </w:r>
      <w:r w:rsidR="00DC1929">
        <w:rPr>
          <w:rFonts w:ascii="Calibri" w:hAnsi="Calibri" w:cs="Calibri"/>
          <w:bCs/>
          <w:color w:val="000000" w:themeColor="text1"/>
          <w:sz w:val="22"/>
          <w:szCs w:val="22"/>
        </w:rPr>
        <w:t>dvadsaťdva</w:t>
      </w:r>
      <w:r w:rsidR="00DC1929" w:rsidRPr="00B7640C">
        <w:rPr>
          <w:rFonts w:ascii="Calibri" w:hAnsi="Calibri" w:cs="Calibri"/>
          <w:bCs/>
          <w:color w:val="000000" w:themeColor="text1"/>
          <w:sz w:val="22"/>
          <w:szCs w:val="22"/>
        </w:rPr>
        <w:t xml:space="preserve">tisíc </w:t>
      </w:r>
      <w:r w:rsidR="00DC1929">
        <w:rPr>
          <w:rFonts w:ascii="Calibri" w:hAnsi="Calibri" w:cs="Calibri"/>
          <w:bCs/>
          <w:color w:val="000000" w:themeColor="text1"/>
          <w:sz w:val="22"/>
          <w:szCs w:val="22"/>
        </w:rPr>
        <w:t>dve</w:t>
      </w:r>
      <w:r w:rsidR="00DC1929" w:rsidRPr="00B7640C">
        <w:rPr>
          <w:rFonts w:ascii="Calibri" w:hAnsi="Calibri" w:cs="Calibri"/>
          <w:bCs/>
          <w:color w:val="000000" w:themeColor="text1"/>
          <w:sz w:val="22"/>
          <w:szCs w:val="22"/>
        </w:rPr>
        <w:t>sto</w:t>
      </w:r>
      <w:r w:rsidR="00DC1929">
        <w:rPr>
          <w:rFonts w:ascii="Calibri" w:hAnsi="Calibri" w:cs="Calibri"/>
          <w:bCs/>
          <w:color w:val="000000" w:themeColor="text1"/>
          <w:sz w:val="22"/>
          <w:szCs w:val="22"/>
        </w:rPr>
        <w:t>štyridsať</w:t>
      </w:r>
      <w:r w:rsidR="00DC1929" w:rsidRPr="00B7640C">
        <w:rPr>
          <w:rFonts w:ascii="Calibri" w:hAnsi="Calibri" w:cs="Calibri"/>
          <w:bCs/>
          <w:color w:val="000000" w:themeColor="text1"/>
          <w:sz w:val="22"/>
          <w:szCs w:val="22"/>
        </w:rPr>
        <w:t xml:space="preserve"> </w:t>
      </w:r>
      <w:r w:rsidR="006743F8" w:rsidRPr="00B7640C">
        <w:rPr>
          <w:rFonts w:ascii="Calibri" w:hAnsi="Calibri" w:cs="Calibri"/>
          <w:bCs/>
          <w:color w:val="000000" w:themeColor="text1"/>
          <w:sz w:val="22"/>
          <w:szCs w:val="22"/>
        </w:rPr>
        <w:t>eur a</w:t>
      </w:r>
      <w:r w:rsidR="00DC1929">
        <w:rPr>
          <w:rFonts w:ascii="Calibri" w:hAnsi="Calibri" w:cs="Calibri"/>
          <w:bCs/>
          <w:color w:val="000000" w:themeColor="text1"/>
          <w:sz w:val="22"/>
          <w:szCs w:val="22"/>
        </w:rPr>
        <w:t> štyridsaťdva</w:t>
      </w:r>
      <w:r w:rsidR="00DC1929" w:rsidRPr="00B7640C">
        <w:rPr>
          <w:rFonts w:ascii="Calibri" w:hAnsi="Calibri" w:cs="Calibri"/>
          <w:bCs/>
          <w:color w:val="000000" w:themeColor="text1"/>
          <w:sz w:val="22"/>
          <w:szCs w:val="22"/>
        </w:rPr>
        <w:t xml:space="preserve"> </w:t>
      </w:r>
      <w:r w:rsidR="006743F8" w:rsidRPr="00B7640C">
        <w:rPr>
          <w:rFonts w:ascii="Calibri" w:hAnsi="Calibri" w:cs="Calibri"/>
          <w:bCs/>
          <w:color w:val="000000" w:themeColor="text1"/>
          <w:sz w:val="22"/>
          <w:szCs w:val="22"/>
        </w:rPr>
        <w:t>centov)</w:t>
      </w:r>
      <w:r w:rsidR="00B7640C" w:rsidRPr="00B7640C">
        <w:rPr>
          <w:rFonts w:ascii="Calibri" w:hAnsi="Calibri" w:cs="Calibri"/>
          <w:bCs/>
          <w:color w:val="000000" w:themeColor="text1"/>
          <w:sz w:val="22"/>
          <w:szCs w:val="22"/>
        </w:rPr>
        <w:t xml:space="preserve"> </w:t>
      </w:r>
      <w:r w:rsidR="00B31ECF" w:rsidRPr="00460D71">
        <w:rPr>
          <w:rFonts w:ascii="Calibri" w:hAnsi="Calibri" w:cs="Calibri"/>
          <w:b/>
          <w:color w:val="000000"/>
          <w:sz w:val="22"/>
          <w:szCs w:val="22"/>
        </w:rPr>
        <w:t xml:space="preserve">bez </w:t>
      </w:r>
      <w:r w:rsidR="00A05489" w:rsidRPr="00460D71">
        <w:rPr>
          <w:rFonts w:ascii="Calibri" w:hAnsi="Calibri" w:cs="Calibri"/>
          <w:b/>
          <w:color w:val="000000"/>
          <w:sz w:val="22"/>
          <w:szCs w:val="22"/>
        </w:rPr>
        <w:t xml:space="preserve">dane z pridanej hodnoty </w:t>
      </w:r>
      <w:r w:rsidR="00A05489" w:rsidRPr="00DF3D97">
        <w:rPr>
          <w:rFonts w:ascii="Calibri" w:hAnsi="Calibri" w:cs="Calibri"/>
          <w:bCs/>
          <w:color w:val="000000"/>
          <w:sz w:val="22"/>
          <w:szCs w:val="22"/>
        </w:rPr>
        <w:t>(ďalej len</w:t>
      </w:r>
      <w:r w:rsidR="00A05489" w:rsidRPr="00460D71">
        <w:rPr>
          <w:rFonts w:ascii="Calibri" w:hAnsi="Calibri" w:cs="Calibri"/>
          <w:b/>
          <w:color w:val="000000"/>
          <w:sz w:val="22"/>
          <w:szCs w:val="22"/>
        </w:rPr>
        <w:t xml:space="preserve"> „DPH“</w:t>
      </w:r>
      <w:r w:rsidR="00A05489" w:rsidRPr="00DF3D97">
        <w:rPr>
          <w:rFonts w:ascii="Calibri" w:hAnsi="Calibri" w:cs="Calibri"/>
          <w:bCs/>
          <w:color w:val="000000"/>
          <w:sz w:val="22"/>
          <w:szCs w:val="22"/>
        </w:rPr>
        <w:t>)</w:t>
      </w:r>
      <w:r w:rsidR="00024D90" w:rsidRPr="00DF3D97">
        <w:rPr>
          <w:rFonts w:ascii="Calibri" w:hAnsi="Calibri" w:cs="Calibri"/>
          <w:bCs/>
          <w:color w:val="000000"/>
          <w:sz w:val="22"/>
          <w:szCs w:val="22"/>
        </w:rPr>
        <w:t>.</w:t>
      </w:r>
    </w:p>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460D71" w:rsidRDefault="00C8158F" w:rsidP="00DC0B2E">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460D71" w:rsidRDefault="0080435C" w:rsidP="00DC0B2E">
      <w:pPr>
        <w:pStyle w:val="Nadpis3"/>
        <w:numPr>
          <w:ilvl w:val="0"/>
          <w:numId w:val="50"/>
        </w:numPr>
        <w:spacing w:after="120" w:line="276" w:lineRule="auto"/>
        <w:ind w:left="567" w:hanging="567"/>
        <w:jc w:val="left"/>
        <w:rPr>
          <w:rFonts w:ascii="Calibri" w:hAnsi="Calibri" w:cs="Calibri"/>
          <w:b w:val="0"/>
          <w:bCs w:val="0"/>
          <w:sz w:val="22"/>
          <w:szCs w:val="22"/>
        </w:rPr>
      </w:pPr>
      <w:bookmarkStart w:id="9" w:name="_Toc461981352"/>
      <w:r w:rsidRPr="00460D71">
        <w:rPr>
          <w:rFonts w:ascii="Calibri" w:hAnsi="Calibri" w:cs="Calibri"/>
          <w:sz w:val="22"/>
          <w:szCs w:val="22"/>
        </w:rPr>
        <w:t>Rozdelenie predmetu zákazky</w:t>
      </w:r>
    </w:p>
    <w:p w14:paraId="21852F97" w14:textId="4C82F97E" w:rsidR="0080435C" w:rsidRPr="00460D71" w:rsidRDefault="0080435C" w:rsidP="00DC0B2E">
      <w:pPr>
        <w:numPr>
          <w:ilvl w:val="1"/>
          <w:numId w:val="50"/>
        </w:numPr>
        <w:spacing w:line="276" w:lineRule="auto"/>
        <w:ind w:left="567" w:hanging="567"/>
        <w:rPr>
          <w:rFonts w:eastAsia="Calibri" w:cs="Calibri"/>
          <w:color w:val="FF0000"/>
          <w:lang w:eastAsia="sk-SK"/>
        </w:rPr>
      </w:pPr>
      <w:r w:rsidRPr="00460D71">
        <w:rPr>
          <w:rFonts w:eastAsia="Calibri" w:cs="Calibri"/>
          <w:lang w:eastAsia="sk-SK"/>
        </w:rPr>
        <w:t>Predmet zákazky</w:t>
      </w:r>
      <w:r w:rsidRPr="00B7640C">
        <w:rPr>
          <w:rFonts w:eastAsia="Calibri" w:cs="Calibri"/>
          <w:color w:val="000000" w:themeColor="text1"/>
          <w:lang w:eastAsia="sk-SK"/>
        </w:rPr>
        <w:t xml:space="preserve"> nie </w:t>
      </w:r>
      <w:r w:rsidRPr="00460D71">
        <w:rPr>
          <w:rFonts w:eastAsia="Calibri" w:cs="Calibri"/>
          <w:lang w:eastAsia="sk-SK"/>
        </w:rPr>
        <w:t>je rozdelený na časti.</w:t>
      </w:r>
    </w:p>
    <w:p w14:paraId="1EFCF8D1" w14:textId="77777777" w:rsidR="00E42610" w:rsidRPr="00E42610" w:rsidRDefault="00115A4E" w:rsidP="00DC0B2E">
      <w:pPr>
        <w:numPr>
          <w:ilvl w:val="1"/>
          <w:numId w:val="51"/>
        </w:numPr>
        <w:spacing w:line="276" w:lineRule="auto"/>
        <w:ind w:left="567" w:hanging="567"/>
        <w:rPr>
          <w:rFonts w:eastAsia="Calibri" w:cs="Calibri"/>
          <w:color w:val="000000" w:themeColor="text1"/>
          <w:lang w:eastAsia="sk-SK"/>
        </w:rPr>
      </w:pPr>
      <w:bookmarkStart w:id="10" w:name="_Hlk207186776"/>
      <w:r w:rsidRPr="00E42610">
        <w:rPr>
          <w:rFonts w:eastAsia="Calibri" w:cs="Calibri"/>
          <w:color w:val="000000" w:themeColor="text1"/>
          <w:lang w:eastAsia="sk-SK"/>
        </w:rPr>
        <w:t>Odôvodnenie</w:t>
      </w:r>
      <w:r w:rsidR="0080435C" w:rsidRPr="00E42610">
        <w:rPr>
          <w:rFonts w:eastAsia="Calibri" w:cs="Calibri"/>
          <w:color w:val="000000" w:themeColor="text1"/>
          <w:lang w:eastAsia="sk-SK"/>
        </w:rPr>
        <w:t xml:space="preserve"> nerozdelenia predmetu zákazky:</w:t>
      </w:r>
    </w:p>
    <w:p w14:paraId="514BAEFA" w14:textId="4301692A" w:rsidR="00E42610" w:rsidRPr="00E42610" w:rsidRDefault="00E42610" w:rsidP="00277F96">
      <w:pPr>
        <w:spacing w:after="0" w:line="276" w:lineRule="auto"/>
        <w:ind w:left="567"/>
        <w:rPr>
          <w:rFonts w:eastAsia="Calibri" w:cs="Calibri"/>
          <w:color w:val="000000" w:themeColor="text1"/>
          <w:lang w:eastAsia="sk-SK"/>
        </w:rPr>
      </w:pPr>
      <w:r w:rsidRPr="00E42610">
        <w:rPr>
          <w:rFonts w:eastAsia="Calibri" w:cs="Calibri"/>
          <w:color w:val="000000" w:themeColor="text1"/>
          <w:lang w:eastAsia="sk-SK"/>
        </w:rPr>
        <w:t xml:space="preserve">Dôvodom nerozdelenia zákazky je potreba komplexného riešenia prác od prípravnej cez realizačnú až po </w:t>
      </w:r>
      <w:proofErr w:type="spellStart"/>
      <w:r w:rsidRPr="00E42610">
        <w:rPr>
          <w:rFonts w:eastAsia="Calibri" w:cs="Calibri"/>
          <w:color w:val="000000" w:themeColor="text1"/>
          <w:lang w:eastAsia="sk-SK"/>
        </w:rPr>
        <w:t>porealizačnú</w:t>
      </w:r>
      <w:proofErr w:type="spellEnd"/>
      <w:r w:rsidRPr="00E42610">
        <w:rPr>
          <w:rFonts w:eastAsia="Calibri" w:cs="Calibri"/>
          <w:color w:val="000000" w:themeColor="text1"/>
          <w:lang w:eastAsia="sk-SK"/>
        </w:rPr>
        <w:t xml:space="preserve"> fázu.</w:t>
      </w:r>
      <w:r w:rsidR="00277F96">
        <w:rPr>
          <w:rFonts w:eastAsia="Calibri" w:cs="Calibri"/>
          <w:color w:val="000000" w:themeColor="text1"/>
          <w:lang w:eastAsia="sk-SK"/>
        </w:rPr>
        <w:t xml:space="preserve"> </w:t>
      </w:r>
      <w:r w:rsidRPr="00E42610">
        <w:rPr>
          <w:rFonts w:eastAsia="Calibri" w:cs="Calibri"/>
          <w:color w:val="000000" w:themeColor="text1"/>
          <w:lang w:eastAsia="sk-SK"/>
        </w:rPr>
        <w:t>Prípravná fáza – návrh dočasného dopravného značenia, kompletná inžinierska činnosť, materiálno-technologické zabezpečenie</w:t>
      </w:r>
      <w:r w:rsidR="00277F96">
        <w:rPr>
          <w:rFonts w:eastAsia="Calibri" w:cs="Calibri"/>
          <w:color w:val="000000" w:themeColor="text1"/>
          <w:lang w:eastAsia="sk-SK"/>
        </w:rPr>
        <w:t xml:space="preserve">. </w:t>
      </w:r>
      <w:r w:rsidRPr="00E42610">
        <w:rPr>
          <w:rFonts w:eastAsia="Calibri" w:cs="Calibri"/>
          <w:color w:val="000000" w:themeColor="text1"/>
          <w:lang w:eastAsia="sk-SK"/>
        </w:rPr>
        <w:t>Realizačná fáza – stavebno-technická realizácia sanácie</w:t>
      </w:r>
      <w:r w:rsidR="00277F96">
        <w:rPr>
          <w:rFonts w:eastAsia="Calibri" w:cs="Calibri"/>
          <w:color w:val="000000" w:themeColor="text1"/>
          <w:lang w:eastAsia="sk-SK"/>
        </w:rPr>
        <w:t xml:space="preserve">. </w:t>
      </w:r>
      <w:proofErr w:type="spellStart"/>
      <w:r w:rsidRPr="00E42610">
        <w:rPr>
          <w:rFonts w:eastAsia="Calibri" w:cs="Calibri"/>
          <w:color w:val="000000" w:themeColor="text1"/>
          <w:lang w:eastAsia="sk-SK"/>
        </w:rPr>
        <w:t>Porealizačná</w:t>
      </w:r>
      <w:proofErr w:type="spellEnd"/>
      <w:r w:rsidRPr="00E42610">
        <w:rPr>
          <w:rFonts w:eastAsia="Calibri" w:cs="Calibri"/>
          <w:color w:val="000000" w:themeColor="text1"/>
          <w:lang w:eastAsia="sk-SK"/>
        </w:rPr>
        <w:t xml:space="preserve"> fáza – odovzdanie predmetu zákazky, dokumentácie kvality, projektu skutočného vyhotovenia</w:t>
      </w:r>
      <w:r w:rsidR="002459BB">
        <w:rPr>
          <w:rFonts w:eastAsia="Calibri" w:cs="Calibri"/>
          <w:color w:val="000000" w:themeColor="text1"/>
          <w:lang w:eastAsia="sk-SK"/>
        </w:rPr>
        <w:t>.</w:t>
      </w:r>
    </w:p>
    <w:p w14:paraId="0D7F6B61" w14:textId="68105D74" w:rsidR="0080435C" w:rsidRPr="00460D71" w:rsidRDefault="00E42610" w:rsidP="00E42610">
      <w:pPr>
        <w:spacing w:line="276" w:lineRule="auto"/>
        <w:ind w:left="567"/>
        <w:rPr>
          <w:rFonts w:eastAsia="Calibri" w:cs="Calibri"/>
          <w:highlight w:val="yellow"/>
          <w:lang w:eastAsia="sk-SK"/>
        </w:rPr>
      </w:pPr>
      <w:r w:rsidRPr="00E42610">
        <w:rPr>
          <w:rFonts w:eastAsia="Calibri" w:cs="Calibri"/>
          <w:color w:val="000000" w:themeColor="text1"/>
          <w:lang w:eastAsia="sk-SK"/>
        </w:rPr>
        <w:t xml:space="preserve">Z pohľadu objednávateľa je dôležité aby nedochádzalo k opakujúcim sa a viacnásobným dopravným obmedzeniam v danom úseku ako aj čo možno najnižšia časová záťaž na realizáciu predmetu zákazky. </w:t>
      </w:r>
    </w:p>
    <w:bookmarkEnd w:id="10"/>
    <w:p w14:paraId="6C473291" w14:textId="79C91587" w:rsidR="00196D9F" w:rsidRPr="00460D71" w:rsidRDefault="006E278A" w:rsidP="00DC0B2E">
      <w:pPr>
        <w:numPr>
          <w:ilvl w:val="1"/>
          <w:numId w:val="51"/>
        </w:numPr>
        <w:spacing w:after="0" w:line="276" w:lineRule="auto"/>
        <w:ind w:left="567" w:hanging="567"/>
        <w:rPr>
          <w:rFonts w:eastAsia="Calibri" w:cs="Calibri"/>
          <w:color w:val="FF0000"/>
          <w:lang w:eastAsia="sk-SK"/>
        </w:rPr>
      </w:pPr>
      <w:r w:rsidRPr="00460D71">
        <w:rPr>
          <w:rFonts w:eastAsia="Calibri" w:cs="Calibri"/>
          <w:lang w:eastAsia="sk-SK"/>
        </w:rPr>
        <w:t>Uchádzač predloží ponuku na celý predmet zákazky</w:t>
      </w:r>
      <w:r w:rsidR="00196D9F" w:rsidRPr="00460D71">
        <w:rPr>
          <w:rFonts w:eastAsia="Calibri" w:cs="Calibri"/>
          <w:lang w:eastAsia="sk-SK"/>
        </w:rPr>
        <w:t>.</w:t>
      </w:r>
    </w:p>
    <w:p w14:paraId="1223C741" w14:textId="7DDCB726" w:rsidR="006E278A" w:rsidRPr="00460D71" w:rsidRDefault="006E278A" w:rsidP="00F751D6">
      <w:pPr>
        <w:rPr>
          <w:rFonts w:eastAsia="Calibri" w:cs="Calibri"/>
          <w:lang w:eastAsia="sk-SK"/>
        </w:rPr>
      </w:pPr>
    </w:p>
    <w:bookmarkEnd w:id="9"/>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DC0B2E">
      <w:pPr>
        <w:spacing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127B9383" w:rsidR="00062093" w:rsidRPr="00460D71" w:rsidRDefault="00062093" w:rsidP="00DC0B2E">
      <w:pPr>
        <w:spacing w:line="276" w:lineRule="auto"/>
        <w:ind w:left="567" w:hanging="567"/>
        <w:rPr>
          <w:rFonts w:cs="Calibri"/>
          <w:b/>
          <w:lang w:eastAsia="sk-SK"/>
        </w:rPr>
      </w:pPr>
      <w:r w:rsidRPr="00460D71">
        <w:rPr>
          <w:rFonts w:cs="Calibri"/>
          <w:b/>
          <w:lang w:eastAsia="sk-SK"/>
        </w:rPr>
        <w:t>5</w:t>
      </w:r>
      <w:r w:rsidRPr="00460D71">
        <w:rPr>
          <w:rFonts w:cs="Calibri"/>
          <w:b/>
          <w:lang w:eastAsia="sk-SK"/>
        </w:rPr>
        <w:tab/>
        <w:t xml:space="preserve">Miesto a termín </w:t>
      </w:r>
      <w:r w:rsidRPr="004A36C3">
        <w:rPr>
          <w:rFonts w:cs="Calibri"/>
          <w:b/>
          <w:color w:val="000000" w:themeColor="text1"/>
          <w:lang w:eastAsia="sk-SK"/>
        </w:rPr>
        <w:t>plneni</w:t>
      </w:r>
      <w:r w:rsidR="00A52BCE" w:rsidRPr="004A36C3">
        <w:rPr>
          <w:rFonts w:cs="Calibri"/>
          <w:b/>
          <w:color w:val="000000" w:themeColor="text1"/>
          <w:lang w:eastAsia="sk-SK"/>
        </w:rPr>
        <w:t>a</w:t>
      </w:r>
      <w:r w:rsidRPr="00460D71">
        <w:rPr>
          <w:rFonts w:cs="Calibri"/>
          <w:b/>
          <w:color w:val="FF0000"/>
          <w:lang w:eastAsia="sk-SK"/>
        </w:rPr>
        <w:t xml:space="preserve"> </w:t>
      </w:r>
      <w:r w:rsidRPr="00460D71">
        <w:rPr>
          <w:rFonts w:cs="Calibri"/>
          <w:b/>
          <w:lang w:eastAsia="sk-SK"/>
        </w:rPr>
        <w:t>predmetu zákazky</w:t>
      </w:r>
    </w:p>
    <w:p w14:paraId="4D0A40A8" w14:textId="77777777" w:rsidR="00062093" w:rsidRPr="00460D71" w:rsidRDefault="00062093" w:rsidP="00DC0B2E">
      <w:pPr>
        <w:spacing w:after="60" w:line="276" w:lineRule="auto"/>
        <w:ind w:left="568" w:hanging="568"/>
        <w:rPr>
          <w:rFonts w:cs="Calibri"/>
          <w:lang w:eastAsia="sk-SK"/>
        </w:rPr>
      </w:pPr>
      <w:r w:rsidRPr="00460D71">
        <w:rPr>
          <w:rFonts w:cs="Calibri"/>
          <w:lang w:eastAsia="sk-SK"/>
        </w:rPr>
        <w:t>5.1</w:t>
      </w:r>
      <w:r w:rsidRPr="00460D71">
        <w:rPr>
          <w:rFonts w:cs="Calibri"/>
          <w:lang w:eastAsia="sk-SK"/>
        </w:rPr>
        <w:tab/>
        <w:t xml:space="preserve">Miestom plnenia predmetu zákazky: </w:t>
      </w:r>
    </w:p>
    <w:p w14:paraId="1D5F4E24" w14:textId="77BE9EB4" w:rsidR="00062093" w:rsidRPr="00460D71" w:rsidRDefault="00062093" w:rsidP="00DC0B2E">
      <w:pPr>
        <w:spacing w:line="276" w:lineRule="auto"/>
        <w:ind w:left="568" w:hanging="568"/>
        <w:rPr>
          <w:rFonts w:cs="Calibri"/>
          <w:color w:val="FF0000"/>
          <w:lang w:eastAsia="sk-SK"/>
        </w:rPr>
      </w:pPr>
      <w:r w:rsidRPr="00460D71">
        <w:rPr>
          <w:rFonts w:cs="Calibri"/>
          <w:lang w:eastAsia="sk-SK"/>
        </w:rPr>
        <w:tab/>
      </w:r>
      <w:r w:rsidR="00AA2851">
        <w:rPr>
          <w:rFonts w:cs="Calibri"/>
          <w:lang w:eastAsia="sk-SK"/>
        </w:rPr>
        <w:t xml:space="preserve">Miestom plnenia predmetu zákazky je </w:t>
      </w:r>
      <w:r w:rsidR="00AA2851" w:rsidRPr="00AA2851">
        <w:rPr>
          <w:rFonts w:cs="Calibri"/>
          <w:color w:val="000000" w:themeColor="text1"/>
          <w:lang w:eastAsia="sk-SK"/>
        </w:rPr>
        <w:t>oblasť záujmu poškodených súčastí diaľnice sa nachádza v úseku D1 Fričovce – Chminianska Nová Ves, násypový svah v km 382,630 PJP, koryto potoka pod mostným objektom D1-338.1 v km 382,630, násypový svah v km 385,500 PJP, svahy v km 385,500 ĽJP, násypový svah v km 387,500 ĽJP, ktoré sú v správe SSÚD 10 Beharovce, 92, 053 05 Beharovce.</w:t>
      </w:r>
    </w:p>
    <w:p w14:paraId="6A2D00FB" w14:textId="5C776D37" w:rsidR="00C5646C" w:rsidRPr="008863B0" w:rsidRDefault="00062093" w:rsidP="00DF3D97">
      <w:pPr>
        <w:pStyle w:val="pismo"/>
        <w:numPr>
          <w:ilvl w:val="1"/>
          <w:numId w:val="36"/>
        </w:numPr>
        <w:tabs>
          <w:tab w:val="left" w:pos="-709"/>
        </w:tabs>
        <w:spacing w:after="120" w:line="276" w:lineRule="auto"/>
        <w:ind w:left="567" w:hanging="567"/>
        <w:rPr>
          <w:rFonts w:ascii="Calibri" w:eastAsia="Calibri" w:hAnsi="Calibri" w:cs="Calibri"/>
          <w:sz w:val="22"/>
          <w:szCs w:val="22"/>
        </w:rPr>
      </w:pPr>
      <w:r w:rsidRPr="008863B0">
        <w:rPr>
          <w:rFonts w:ascii="Calibri" w:eastAsia="Calibri" w:hAnsi="Calibri" w:cs="Calibri"/>
          <w:sz w:val="22"/>
          <w:szCs w:val="22"/>
        </w:rPr>
        <w:t xml:space="preserve">Predpokladaná dĺžka trvania plnenia: </w:t>
      </w:r>
      <w:r w:rsidR="008863B0" w:rsidRPr="008863B0">
        <w:rPr>
          <w:rFonts w:ascii="Calibri" w:eastAsia="Calibri" w:hAnsi="Calibri" w:cs="Calibri"/>
          <w:b/>
          <w:bCs/>
          <w:color w:val="000000" w:themeColor="text1"/>
          <w:sz w:val="22"/>
          <w:szCs w:val="22"/>
        </w:rPr>
        <w:t>150 kalendárnych dní</w:t>
      </w:r>
      <w:r w:rsidR="008863B0" w:rsidRPr="008863B0">
        <w:rPr>
          <w:rFonts w:ascii="Calibri" w:eastAsia="Calibri" w:hAnsi="Calibri" w:cs="Calibri"/>
          <w:color w:val="000000" w:themeColor="text1"/>
          <w:sz w:val="22"/>
          <w:szCs w:val="22"/>
        </w:rPr>
        <w:t xml:space="preserve"> </w:t>
      </w:r>
      <w:r w:rsidR="00F11398" w:rsidRPr="008863B0">
        <w:rPr>
          <w:rFonts w:ascii="Calibri" w:eastAsia="Calibri" w:hAnsi="Calibri" w:cs="Calibri"/>
          <w:sz w:val="22"/>
          <w:szCs w:val="22"/>
        </w:rPr>
        <w:t xml:space="preserve">odo dňa </w:t>
      </w:r>
      <w:r w:rsidR="008863B0" w:rsidRPr="008863B0">
        <w:rPr>
          <w:rFonts w:ascii="Calibri" w:eastAsia="Calibri" w:hAnsi="Calibri" w:cs="Calibri"/>
          <w:sz w:val="22"/>
          <w:szCs w:val="22"/>
        </w:rPr>
        <w:t>protokolárneho odovzdania/prevzatia staveniska.</w:t>
      </w:r>
    </w:p>
    <w:p w14:paraId="230C5327" w14:textId="31A9B8FB" w:rsidR="005B7C99" w:rsidRPr="00F21521" w:rsidRDefault="00DF3D97" w:rsidP="00F21521">
      <w:pPr>
        <w:pStyle w:val="pismo"/>
        <w:numPr>
          <w:ilvl w:val="1"/>
          <w:numId w:val="36"/>
        </w:numPr>
        <w:tabs>
          <w:tab w:val="left" w:pos="-709"/>
        </w:tabs>
        <w:spacing w:after="120" w:line="276" w:lineRule="auto"/>
        <w:ind w:left="567" w:hanging="567"/>
        <w:rPr>
          <w:rFonts w:ascii="Calibri" w:hAnsi="Calibri" w:cs="Calibri"/>
          <w:b/>
          <w:sz w:val="22"/>
          <w:szCs w:val="22"/>
        </w:rPr>
      </w:pPr>
      <w:r w:rsidRPr="008863B0">
        <w:rPr>
          <w:rFonts w:asciiTheme="minorHAnsi" w:eastAsia="Calibri" w:hAnsiTheme="minorHAnsi" w:cstheme="minorHAnsi"/>
          <w:noProof/>
          <w:sz w:val="22"/>
          <w:szCs w:val="22"/>
        </w:rPr>
        <w:t xml:space="preserve">Podrobné vymedzenie miesta plnenia a predpokladaného termínu plnenia predmetu zákazky je v časti B.1 Opis predmetu zákazky a časti B.3 Obchodné podmienky </w:t>
      </w:r>
      <w:r w:rsidR="005870DE">
        <w:rPr>
          <w:rFonts w:asciiTheme="minorHAnsi" w:eastAsia="Calibri" w:hAnsiTheme="minorHAnsi" w:cstheme="minorHAnsi"/>
          <w:noProof/>
          <w:sz w:val="22"/>
          <w:szCs w:val="22"/>
        </w:rPr>
        <w:t>plnenia</w:t>
      </w:r>
      <w:r w:rsidR="005870DE" w:rsidRPr="008863B0">
        <w:rPr>
          <w:rFonts w:asciiTheme="minorHAnsi" w:eastAsia="Calibri" w:hAnsiTheme="minorHAnsi" w:cstheme="minorHAnsi"/>
          <w:noProof/>
          <w:sz w:val="22"/>
          <w:szCs w:val="22"/>
        </w:rPr>
        <w:t xml:space="preserve"> </w:t>
      </w:r>
      <w:r w:rsidRPr="008863B0">
        <w:rPr>
          <w:rFonts w:asciiTheme="minorHAnsi" w:eastAsia="Calibri" w:hAnsiTheme="minorHAnsi" w:cstheme="minorHAnsi"/>
          <w:noProof/>
          <w:sz w:val="22"/>
          <w:szCs w:val="22"/>
        </w:rPr>
        <w:t>predmetu zákazky, ktoré sú neoddeliteľnou súčasťou týchto SP.</w:t>
      </w:r>
    </w:p>
    <w:p w14:paraId="41E1B747" w14:textId="4B8A23C0" w:rsidR="002E672F" w:rsidRPr="00C310A4" w:rsidRDefault="00B125D4" w:rsidP="00DC0B2E">
      <w:pPr>
        <w:pStyle w:val="Nadpis3"/>
        <w:numPr>
          <w:ilvl w:val="0"/>
          <w:numId w:val="53"/>
        </w:numPr>
        <w:spacing w:after="12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367C96EE" w:rsidR="002E672F" w:rsidRPr="00C310A4" w:rsidRDefault="002E672F" w:rsidP="00DC0B2E">
      <w:pPr>
        <w:spacing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Predmet zákazky bude financovaný</w:t>
      </w:r>
      <w:r w:rsidRPr="008863B0">
        <w:rPr>
          <w:rFonts w:eastAsia="Calibri" w:cs="Calibri"/>
          <w:color w:val="000000" w:themeColor="text1"/>
          <w:lang w:eastAsia="sk-SK"/>
        </w:rPr>
        <w:t xml:space="preserve"> z</w:t>
      </w:r>
      <w:r w:rsidR="008863B0" w:rsidRPr="008863B0">
        <w:rPr>
          <w:rFonts w:eastAsia="Calibri" w:cs="Calibri"/>
          <w:color w:val="000000" w:themeColor="text1"/>
          <w:lang w:eastAsia="sk-SK"/>
        </w:rPr>
        <w:t xml:space="preserve"> </w:t>
      </w:r>
      <w:r w:rsidRPr="008863B0">
        <w:rPr>
          <w:rFonts w:eastAsia="Calibri" w:cs="Calibri"/>
          <w:color w:val="000000" w:themeColor="text1"/>
          <w:lang w:eastAsia="sk-SK"/>
        </w:rPr>
        <w:t xml:space="preserve">vlastných zdrojov verejného </w:t>
      </w:r>
      <w:r w:rsidRPr="00C310A4">
        <w:rPr>
          <w:rFonts w:eastAsia="Calibri" w:cs="Calibri"/>
          <w:lang w:eastAsia="sk-SK"/>
        </w:rPr>
        <w:t>obstarávateľa.</w:t>
      </w:r>
    </w:p>
    <w:p w14:paraId="57C5A28E" w14:textId="16434F5F" w:rsidR="002E672F" w:rsidRPr="00C310A4" w:rsidRDefault="002E672F" w:rsidP="00DC0B2E">
      <w:pPr>
        <w:spacing w:line="276" w:lineRule="auto"/>
        <w:rPr>
          <w:rFonts w:eastAsia="Calibri" w:cs="Calibri"/>
          <w:lang w:eastAsia="sk-SK"/>
        </w:rPr>
      </w:pPr>
      <w:r w:rsidRPr="00C310A4">
        <w:rPr>
          <w:rFonts w:eastAsia="Calibri" w:cs="Calibri"/>
          <w:lang w:eastAsia="sk-SK"/>
        </w:rPr>
        <w:t>6.2</w:t>
      </w:r>
      <w:r w:rsidR="00C310A4">
        <w:rPr>
          <w:rFonts w:eastAsia="Calibri" w:cs="Calibri"/>
          <w:lang w:eastAsia="sk-SK"/>
        </w:rPr>
        <w:tab/>
      </w:r>
      <w:r w:rsidRPr="00C310A4">
        <w:rPr>
          <w:rFonts w:eastAsia="Calibri" w:cs="Calibri"/>
          <w:lang w:eastAsia="sk-SK"/>
        </w:rPr>
        <w:tab/>
        <w:t xml:space="preserve">Verejný obstarávateľ neposkytuje zálohy ani preddavky na plnenie </w:t>
      </w:r>
      <w:r w:rsidR="009D70B8" w:rsidRPr="00034E4F">
        <w:rPr>
          <w:rFonts w:eastAsia="Calibri" w:cs="Calibri"/>
          <w:color w:val="000000" w:themeColor="text1"/>
          <w:lang w:eastAsia="sk-SK"/>
        </w:rPr>
        <w:t>Z</w:t>
      </w:r>
      <w:r w:rsidRPr="00034E4F">
        <w:rPr>
          <w:rFonts w:eastAsia="Calibri" w:cs="Calibri"/>
          <w:color w:val="000000" w:themeColor="text1"/>
          <w:lang w:eastAsia="sk-SK"/>
        </w:rPr>
        <w:t>mluvy</w:t>
      </w:r>
      <w:r w:rsidR="00034E4F" w:rsidRPr="00034E4F">
        <w:rPr>
          <w:rFonts w:eastAsia="Calibri" w:cs="Calibri"/>
          <w:color w:val="000000" w:themeColor="text1"/>
          <w:lang w:eastAsia="sk-SK"/>
        </w:rPr>
        <w:t xml:space="preserve"> o dielo</w:t>
      </w:r>
      <w:r w:rsidRPr="00034E4F">
        <w:rPr>
          <w:rFonts w:eastAsia="Calibri" w:cs="Calibri"/>
          <w:color w:val="000000" w:themeColor="text1"/>
          <w:lang w:eastAsia="sk-SK"/>
        </w:rPr>
        <w:t>.</w:t>
      </w:r>
    </w:p>
    <w:p w14:paraId="31FCD750" w14:textId="660B615D" w:rsidR="00C5646C" w:rsidRPr="00C310A4" w:rsidRDefault="002E672F" w:rsidP="00DC0B2E">
      <w:pPr>
        <w:spacing w:after="0" w:line="276" w:lineRule="auto"/>
        <w:ind w:left="567" w:hanging="567"/>
        <w:rPr>
          <w:rFonts w:eastAsia="Calibri" w:cs="Calibri"/>
          <w:color w:val="FF0000"/>
          <w:lang w:eastAsia="sk-SK"/>
        </w:rPr>
      </w:pPr>
      <w:r w:rsidRPr="00C310A4">
        <w:rPr>
          <w:rFonts w:eastAsia="Calibri" w:cs="Calibri"/>
          <w:lang w:eastAsia="sk-SK"/>
        </w:rPr>
        <w:t xml:space="preserve">6.3  </w:t>
      </w:r>
      <w:r w:rsidR="00C26ACA" w:rsidRPr="00C310A4">
        <w:rPr>
          <w:rFonts w:eastAsia="Calibri" w:cs="Calibri"/>
          <w:lang w:eastAsia="sk-SK"/>
        </w:rPr>
        <w:tab/>
      </w:r>
      <w:r w:rsidRPr="00C310A4">
        <w:rPr>
          <w:rFonts w:eastAsia="Calibri" w:cs="Calibri"/>
          <w:lang w:eastAsia="sk-SK"/>
        </w:rPr>
        <w:t xml:space="preserve">Splatnosť faktúr je do </w:t>
      </w:r>
      <w:r w:rsidRPr="006A6A52">
        <w:rPr>
          <w:rFonts w:eastAsia="Calibri" w:cs="Calibri"/>
          <w:color w:val="000000" w:themeColor="text1"/>
          <w:lang w:eastAsia="sk-SK"/>
        </w:rPr>
        <w:t xml:space="preserve">30 </w:t>
      </w:r>
      <w:r w:rsidR="00C5646C" w:rsidRPr="006A6A52">
        <w:rPr>
          <w:rFonts w:eastAsia="Calibri" w:cs="Calibri"/>
          <w:color w:val="000000" w:themeColor="text1"/>
          <w:lang w:eastAsia="sk-SK"/>
        </w:rPr>
        <w:t>(slovom</w:t>
      </w:r>
      <w:r w:rsidR="006A6A52" w:rsidRPr="006A6A52">
        <w:rPr>
          <w:rFonts w:eastAsia="Calibri" w:cs="Calibri"/>
          <w:color w:val="000000" w:themeColor="text1"/>
          <w:lang w:eastAsia="sk-SK"/>
        </w:rPr>
        <w:t>:</w:t>
      </w:r>
      <w:r w:rsidR="00C5646C" w:rsidRPr="006A6A52">
        <w:rPr>
          <w:rFonts w:eastAsia="Calibri" w:cs="Calibri"/>
          <w:color w:val="000000" w:themeColor="text1"/>
          <w:lang w:eastAsia="sk-SK"/>
        </w:rPr>
        <w:t xml:space="preserve"> </w:t>
      </w:r>
      <w:r w:rsidR="00034E4F" w:rsidRPr="006A6A52">
        <w:rPr>
          <w:rFonts w:eastAsia="Calibri" w:cs="Calibri"/>
          <w:color w:val="000000" w:themeColor="text1"/>
          <w:lang w:eastAsia="sk-SK"/>
        </w:rPr>
        <w:t>tridsať</w:t>
      </w:r>
      <w:r w:rsidR="00C5646C" w:rsidRPr="006A6A52">
        <w:rPr>
          <w:rFonts w:eastAsia="Calibri" w:cs="Calibri"/>
          <w:color w:val="000000" w:themeColor="text1"/>
          <w:lang w:eastAsia="sk-SK"/>
        </w:rPr>
        <w:t xml:space="preserve">) </w:t>
      </w:r>
      <w:r w:rsidR="00C5646C" w:rsidRPr="00C310A4">
        <w:rPr>
          <w:rFonts w:eastAsia="Calibri" w:cs="Calibri"/>
          <w:lang w:eastAsia="sk-SK"/>
        </w:rPr>
        <w:t>kalendárnyc</w:t>
      </w:r>
      <w:r w:rsidR="00C26ACA" w:rsidRPr="00C310A4">
        <w:rPr>
          <w:rFonts w:eastAsia="Calibri" w:cs="Calibri"/>
          <w:lang w:eastAsia="sk-SK"/>
        </w:rPr>
        <w:t>h</w:t>
      </w:r>
      <w:r w:rsidR="00C5646C" w:rsidRPr="00C310A4">
        <w:rPr>
          <w:rFonts w:eastAsia="Calibri" w:cs="Calibri"/>
          <w:color w:val="FF0000"/>
          <w:lang w:eastAsia="sk-SK"/>
        </w:rPr>
        <w:t xml:space="preserve"> </w:t>
      </w:r>
      <w:r w:rsidRPr="00C310A4">
        <w:rPr>
          <w:rFonts w:eastAsia="Calibri" w:cs="Calibri"/>
          <w:lang w:eastAsia="sk-SK"/>
        </w:rPr>
        <w:t xml:space="preserve">dní odo dňa </w:t>
      </w:r>
      <w:r w:rsidR="00C5646C" w:rsidRPr="00C310A4">
        <w:rPr>
          <w:rFonts w:eastAsia="Calibri" w:cs="Calibri"/>
          <w:lang w:eastAsia="sk-SK"/>
        </w:rPr>
        <w:t xml:space="preserve">doporučeného </w:t>
      </w:r>
      <w:r w:rsidRPr="00C310A4">
        <w:rPr>
          <w:rFonts w:eastAsia="Calibri" w:cs="Calibri"/>
          <w:lang w:eastAsia="sk-SK"/>
        </w:rPr>
        <w:t>doručenia faktúr</w:t>
      </w:r>
      <w:r w:rsidR="00C5646C" w:rsidRPr="00C310A4">
        <w:rPr>
          <w:rFonts w:eastAsia="Calibri" w:cs="Calibri"/>
          <w:lang w:eastAsia="sk-SK"/>
        </w:rPr>
        <w:t xml:space="preserve"> bez nedostatkov</w:t>
      </w:r>
      <w:r w:rsidRPr="00C310A4">
        <w:rPr>
          <w:rFonts w:eastAsia="Calibri" w:cs="Calibri"/>
          <w:lang w:eastAsia="sk-SK"/>
        </w:rPr>
        <w:t xml:space="preserve"> verejnému obstarávateľovi</w:t>
      </w:r>
      <w:r w:rsidR="006A6A52">
        <w:rPr>
          <w:rFonts w:eastAsia="Calibri" w:cs="Calibri"/>
          <w:lang w:eastAsia="sk-SK"/>
        </w:rPr>
        <w:t>.</w:t>
      </w:r>
    </w:p>
    <w:p w14:paraId="3A687CAA" w14:textId="77777777" w:rsidR="00796CF2" w:rsidRPr="00C310A4" w:rsidRDefault="00796CF2" w:rsidP="00DC0B2E">
      <w:pPr>
        <w:spacing w:after="0" w:line="276" w:lineRule="auto"/>
        <w:ind w:left="567" w:hanging="567"/>
        <w:rPr>
          <w:rFonts w:cs="Calibri"/>
          <w:color w:val="FF0000"/>
          <w:u w:val="single"/>
        </w:rPr>
      </w:pPr>
    </w:p>
    <w:p w14:paraId="2A5954E1" w14:textId="0F6F9C22" w:rsidR="00222BBE" w:rsidRPr="00C310A4" w:rsidRDefault="00796CF2" w:rsidP="00DC0B2E">
      <w:pPr>
        <w:pStyle w:val="Nadpis3"/>
        <w:spacing w:after="120" w:line="276" w:lineRule="auto"/>
        <w:ind w:left="567" w:hanging="567"/>
        <w:rPr>
          <w:rFonts w:ascii="Calibri" w:hAnsi="Calibri" w:cs="Calibri"/>
          <w:sz w:val="22"/>
          <w:szCs w:val="22"/>
        </w:rPr>
      </w:pPr>
      <w:bookmarkStart w:id="11" w:name="_Toc461981356"/>
      <w:r w:rsidRPr="00C310A4">
        <w:rPr>
          <w:rFonts w:ascii="Calibri" w:hAnsi="Calibri" w:cs="Calibri"/>
          <w:bCs w:val="0"/>
          <w:sz w:val="22"/>
          <w:szCs w:val="22"/>
        </w:rPr>
        <w:lastRenderedPageBreak/>
        <w:t>Typ zmluvy</w:t>
      </w:r>
      <w:bookmarkEnd w:id="11"/>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401A00BF" w14:textId="705C2EB2" w:rsidR="00ED5B78" w:rsidRPr="00C310A4" w:rsidRDefault="006C283D" w:rsidP="00DC0B2E">
      <w:pPr>
        <w:numPr>
          <w:ilvl w:val="1"/>
          <w:numId w:val="19"/>
        </w:numPr>
        <w:autoSpaceDE w:val="0"/>
        <w:autoSpaceDN w:val="0"/>
        <w:spacing w:line="276" w:lineRule="auto"/>
        <w:ind w:left="567" w:hanging="567"/>
        <w:rPr>
          <w:rFonts w:cs="Calibri"/>
          <w:color w:val="FF0000"/>
        </w:rPr>
      </w:pPr>
      <w:r w:rsidRPr="00C310A4">
        <w:rPr>
          <w:rFonts w:cs="Calibri"/>
        </w:rPr>
        <w:tab/>
      </w:r>
      <w:r w:rsidR="00796CF2" w:rsidRPr="00C310A4">
        <w:rPr>
          <w:rFonts w:cs="Calibri"/>
        </w:rPr>
        <w:t>Výsled</w:t>
      </w:r>
      <w:r w:rsidR="00357F46" w:rsidRPr="00C310A4">
        <w:rPr>
          <w:rFonts w:cs="Calibri"/>
        </w:rPr>
        <w:t>ok</w:t>
      </w:r>
      <w:r w:rsidR="00796CF2" w:rsidRPr="00C310A4">
        <w:rPr>
          <w:rFonts w:cs="Calibri"/>
        </w:rPr>
        <w:t xml:space="preserve"> </w:t>
      </w:r>
      <w:r w:rsidR="00AF050E" w:rsidRPr="00C310A4">
        <w:rPr>
          <w:rFonts w:cs="Calibri"/>
        </w:rPr>
        <w:t xml:space="preserve">postupu </w:t>
      </w:r>
      <w:r w:rsidR="00796CF2" w:rsidRPr="00C310A4">
        <w:rPr>
          <w:rFonts w:cs="Calibri"/>
        </w:rPr>
        <w:t>verejného obstarávania</w:t>
      </w:r>
      <w:r w:rsidR="00CD19A4" w:rsidRPr="00C310A4">
        <w:rPr>
          <w:rFonts w:cs="Calibri"/>
        </w:rPr>
        <w:t xml:space="preserve">: </w:t>
      </w:r>
      <w:r w:rsidR="00796CF2" w:rsidRPr="00C310A4">
        <w:rPr>
          <w:rFonts w:cs="Calibri"/>
        </w:rPr>
        <w:t>uzavretie</w:t>
      </w:r>
      <w:r w:rsidR="00796CF2" w:rsidRPr="00C310A4">
        <w:rPr>
          <w:rFonts w:cs="Calibri"/>
          <w:b/>
        </w:rPr>
        <w:t xml:space="preserve"> </w:t>
      </w:r>
      <w:r w:rsidR="00ED5B78" w:rsidRPr="006A6A52">
        <w:rPr>
          <w:rFonts w:cs="Calibri"/>
          <w:b/>
          <w:color w:val="000000" w:themeColor="text1"/>
        </w:rPr>
        <w:t xml:space="preserve">Zmluvy </w:t>
      </w:r>
      <w:r w:rsidR="006A6A52" w:rsidRPr="006A6A52">
        <w:rPr>
          <w:rFonts w:cs="Calibri"/>
          <w:b/>
          <w:color w:val="000000" w:themeColor="text1"/>
        </w:rPr>
        <w:t>o dielo</w:t>
      </w:r>
      <w:r w:rsidR="00887D90" w:rsidRPr="006A6A52">
        <w:rPr>
          <w:rFonts w:cs="Calibri"/>
          <w:color w:val="000000" w:themeColor="text1"/>
        </w:rPr>
        <w:t xml:space="preserve"> </w:t>
      </w:r>
      <w:r w:rsidR="00C26ACA" w:rsidRPr="006A6A52">
        <w:rPr>
          <w:rFonts w:cs="Calibri"/>
          <w:color w:val="000000" w:themeColor="text1"/>
        </w:rPr>
        <w:t>(ďalej len „</w:t>
      </w:r>
      <w:r w:rsidR="00C26ACA" w:rsidRPr="006A6A52">
        <w:rPr>
          <w:rFonts w:cs="Calibri"/>
          <w:b/>
          <w:color w:val="000000" w:themeColor="text1"/>
        </w:rPr>
        <w:t>Zmluva</w:t>
      </w:r>
      <w:r w:rsidR="00C26ACA" w:rsidRPr="006A6A52">
        <w:rPr>
          <w:rFonts w:cs="Calibri"/>
          <w:color w:val="000000" w:themeColor="text1"/>
        </w:rPr>
        <w:t xml:space="preserve">“) </w:t>
      </w:r>
      <w:r w:rsidR="00887D90" w:rsidRPr="00C310A4">
        <w:rPr>
          <w:rFonts w:cs="Calibri"/>
        </w:rPr>
        <w:t>uzavretá</w:t>
      </w:r>
      <w:r w:rsidR="00ED5B78" w:rsidRPr="00C310A4">
        <w:rPr>
          <w:rFonts w:cs="Calibri"/>
          <w:b/>
        </w:rPr>
        <w:t xml:space="preserve"> </w:t>
      </w:r>
      <w:r w:rsidR="00ED5B78" w:rsidRPr="00C310A4">
        <w:rPr>
          <w:rFonts w:cs="Calibri"/>
        </w:rPr>
        <w:t xml:space="preserve"> podľa § 536 a </w:t>
      </w:r>
      <w:proofErr w:type="spellStart"/>
      <w:r w:rsidR="00ED5B78" w:rsidRPr="00C310A4">
        <w:rPr>
          <w:rFonts w:cs="Calibri"/>
        </w:rPr>
        <w:t>n</w:t>
      </w:r>
      <w:r w:rsidR="007041FD" w:rsidRPr="00C310A4">
        <w:rPr>
          <w:rFonts w:cs="Calibri"/>
        </w:rPr>
        <w:t>a</w:t>
      </w:r>
      <w:r w:rsidR="00ED5B78" w:rsidRPr="00C310A4">
        <w:rPr>
          <w:rFonts w:cs="Calibri"/>
        </w:rPr>
        <w:t>sl</w:t>
      </w:r>
      <w:proofErr w:type="spellEnd"/>
      <w:r w:rsidR="00ED5B78" w:rsidRPr="00C310A4">
        <w:rPr>
          <w:rFonts w:cs="Calibri"/>
        </w:rPr>
        <w:t xml:space="preserve">. zákona 513/1991 Zb. Obchodného zákonníka </w:t>
      </w:r>
      <w:bookmarkStart w:id="12" w:name="_Hlk138687814"/>
      <w:r w:rsidR="00ED5B78" w:rsidRPr="00C310A4">
        <w:rPr>
          <w:rFonts w:cs="Calibri"/>
        </w:rPr>
        <w:t>v znení neskorších predpisov</w:t>
      </w:r>
      <w:bookmarkEnd w:id="12"/>
      <w:r w:rsidR="00C26ACA" w:rsidRPr="00C310A4">
        <w:rPr>
          <w:rFonts w:cs="Calibri"/>
        </w:rPr>
        <w:t xml:space="preserve"> </w:t>
      </w:r>
      <w:r w:rsidR="00ED5B78" w:rsidRPr="00C310A4">
        <w:rPr>
          <w:rFonts w:cs="Calibri"/>
        </w:rPr>
        <w:t xml:space="preserve">(ďalej len </w:t>
      </w:r>
      <w:r w:rsidR="007041FD" w:rsidRPr="00C310A4">
        <w:rPr>
          <w:rFonts w:cs="Calibri"/>
        </w:rPr>
        <w:t>„</w:t>
      </w:r>
      <w:r w:rsidR="00C26ACA" w:rsidRPr="00C310A4">
        <w:rPr>
          <w:rFonts w:cs="Calibri"/>
          <w:b/>
        </w:rPr>
        <w:t>Obchodný zákonník</w:t>
      </w:r>
      <w:r w:rsidR="007041FD" w:rsidRPr="00C310A4">
        <w:rPr>
          <w:rFonts w:cs="Calibri"/>
        </w:rPr>
        <w:t>“).</w:t>
      </w:r>
    </w:p>
    <w:p w14:paraId="409B8464" w14:textId="7EE029E9" w:rsidR="00796CF2" w:rsidRPr="00C310A4" w:rsidRDefault="002602FC" w:rsidP="00DC0B2E">
      <w:pPr>
        <w:numPr>
          <w:ilvl w:val="1"/>
          <w:numId w:val="19"/>
        </w:numPr>
        <w:autoSpaceDE w:val="0"/>
        <w:autoSpaceDN w:val="0"/>
        <w:spacing w:after="0" w:line="276" w:lineRule="auto"/>
        <w:ind w:left="567" w:hanging="567"/>
        <w:rPr>
          <w:rFonts w:cs="Calibri"/>
        </w:rPr>
      </w:pPr>
      <w:r w:rsidRPr="00C310A4">
        <w:rPr>
          <w:rFonts w:cs="Calibri"/>
        </w:rPr>
        <w:tab/>
      </w:r>
      <w:r w:rsidR="00796CF2" w:rsidRPr="00C310A4">
        <w:rPr>
          <w:rFonts w:cs="Calibri"/>
        </w:rPr>
        <w:t xml:space="preserve">Vymedzenie zmluvných podmienok </w:t>
      </w:r>
      <w:r w:rsidR="006A6A52" w:rsidRPr="006A6A52">
        <w:rPr>
          <w:rFonts w:cs="Calibri"/>
          <w:color w:val="000000" w:themeColor="text1"/>
        </w:rPr>
        <w:t xml:space="preserve">na </w:t>
      </w:r>
      <w:r w:rsidR="004E477E" w:rsidRPr="006A6A52">
        <w:rPr>
          <w:rFonts w:cs="Calibri"/>
          <w:color w:val="000000" w:themeColor="text1"/>
        </w:rPr>
        <w:t>plneni</w:t>
      </w:r>
      <w:r w:rsidR="006A6A52" w:rsidRPr="006A6A52">
        <w:rPr>
          <w:rFonts w:cs="Calibri"/>
          <w:color w:val="000000" w:themeColor="text1"/>
        </w:rPr>
        <w:t>e</w:t>
      </w:r>
      <w:r w:rsidR="00796CF2" w:rsidRPr="006A6A52">
        <w:rPr>
          <w:rFonts w:cs="Calibri"/>
          <w:color w:val="000000" w:themeColor="text1"/>
        </w:rPr>
        <w:t xml:space="preserve"> predmetu </w:t>
      </w:r>
      <w:r w:rsidR="00796CF2" w:rsidRPr="00C310A4">
        <w:rPr>
          <w:rFonts w:cs="Calibri"/>
        </w:rPr>
        <w:t>zákazky tvorí</w:t>
      </w:r>
      <w:r w:rsidR="00873168" w:rsidRPr="00C310A4">
        <w:rPr>
          <w:rFonts w:cs="Calibri"/>
        </w:rPr>
        <w:t xml:space="preserve"> </w:t>
      </w:r>
      <w:r w:rsidR="007E15AA" w:rsidRPr="007E15AA">
        <w:rPr>
          <w:rFonts w:cs="Calibri"/>
        </w:rPr>
        <w:t>časť B.3 Obchodné podmienky plnenia predmetu zákazky, B.1 Opis predmetu zákazky a B.2 Spôsob určenia ceny, ktoré sú neoddeliteľnou súčasťou týchto SP.</w:t>
      </w:r>
    </w:p>
    <w:p w14:paraId="2932C479" w14:textId="77777777" w:rsidR="0043512E" w:rsidRPr="00C310A4" w:rsidRDefault="0043512E" w:rsidP="00DC0B2E">
      <w:pPr>
        <w:spacing w:after="0" w:line="276" w:lineRule="auto"/>
        <w:rPr>
          <w:rFonts w:cs="Calibri"/>
        </w:rPr>
      </w:pPr>
    </w:p>
    <w:p w14:paraId="1E2497F3" w14:textId="26D65CE5" w:rsidR="00222BBE" w:rsidRPr="00C310A4" w:rsidRDefault="00F35C41" w:rsidP="00DC0B2E">
      <w:pPr>
        <w:pStyle w:val="Nadpis3"/>
        <w:spacing w:after="120" w:line="276" w:lineRule="auto"/>
        <w:ind w:left="567" w:hanging="567"/>
        <w:rPr>
          <w:rFonts w:ascii="Calibri" w:hAnsi="Calibri" w:cs="Calibri"/>
          <w:sz w:val="22"/>
          <w:szCs w:val="22"/>
        </w:rPr>
      </w:pPr>
      <w:bookmarkStart w:id="13" w:name="_Toc461981357"/>
      <w:r w:rsidRPr="00C310A4">
        <w:rPr>
          <w:rFonts w:ascii="Calibri" w:hAnsi="Calibri" w:cs="Calibri"/>
          <w:bCs w:val="0"/>
          <w:sz w:val="22"/>
          <w:szCs w:val="22"/>
        </w:rPr>
        <w:t xml:space="preserve">Viazanosť </w:t>
      </w:r>
      <w:r w:rsidR="00796CF2" w:rsidRPr="00C310A4">
        <w:rPr>
          <w:rFonts w:ascii="Calibri" w:hAnsi="Calibri" w:cs="Calibri"/>
          <w:bCs w:val="0"/>
          <w:sz w:val="22"/>
          <w:szCs w:val="22"/>
        </w:rPr>
        <w:t xml:space="preserve"> ponuky</w:t>
      </w:r>
      <w:bookmarkEnd w:id="13"/>
    </w:p>
    <w:p w14:paraId="7CE5F707" w14:textId="77777777" w:rsidR="002602FC" w:rsidRPr="00C310A4" w:rsidRDefault="002602FC" w:rsidP="00DC0B2E">
      <w:pPr>
        <w:pStyle w:val="Odsekzoznamu"/>
        <w:numPr>
          <w:ilvl w:val="0"/>
          <w:numId w:val="19"/>
        </w:numPr>
        <w:autoSpaceDE w:val="0"/>
        <w:autoSpaceDN w:val="0"/>
        <w:spacing w:line="276" w:lineRule="auto"/>
        <w:rPr>
          <w:rFonts w:ascii="Calibri" w:hAnsi="Calibri" w:cs="Calibri"/>
          <w:noProof w:val="0"/>
          <w:vanish/>
        </w:rPr>
      </w:pPr>
    </w:p>
    <w:p w14:paraId="65AE218B" w14:textId="022CE413" w:rsidR="00C26ACA" w:rsidRDefault="00F438EB" w:rsidP="007E15AA">
      <w:pPr>
        <w:numPr>
          <w:ilvl w:val="1"/>
          <w:numId w:val="19"/>
        </w:numPr>
        <w:autoSpaceDE w:val="0"/>
        <w:autoSpaceDN w:val="0"/>
        <w:spacing w:after="0" w:line="276" w:lineRule="auto"/>
        <w:ind w:left="567" w:hanging="567"/>
        <w:rPr>
          <w:rFonts w:cs="Calibri"/>
        </w:rPr>
      </w:pPr>
      <w:bookmarkStart w:id="14" w:name="_Hlk207190201"/>
      <w:r w:rsidRPr="00C310A4">
        <w:rPr>
          <w:rFonts w:cs="Calibri"/>
        </w:rPr>
        <w:t xml:space="preserve">Uchádzač je svojou ponukou viazaný počas lehoty viazanosti ponúk. </w:t>
      </w:r>
      <w:bookmarkStart w:id="15" w:name="_Hlk207190262"/>
      <w:bookmarkEnd w:id="14"/>
      <w:r w:rsidRPr="00C310A4">
        <w:rPr>
          <w:rFonts w:cs="Calibri"/>
        </w:rPr>
        <w:t>Lehota viazanosti ponúk plynie od uplynutia lehoty na predkladanie ponúk do uplynutia lehoty viazanosti ponúk stanovenej verejným obstarávateľom, t.</w:t>
      </w:r>
      <w:r w:rsidR="0006059B">
        <w:rPr>
          <w:rFonts w:cs="Calibri"/>
        </w:rPr>
        <w:t xml:space="preserve"> </w:t>
      </w:r>
      <w:r w:rsidRPr="00C310A4">
        <w:rPr>
          <w:rFonts w:cs="Calibri"/>
        </w:rPr>
        <w:t>j. 12 mesiacov od uplynutia lehoty na predkladanie ponúk.</w:t>
      </w:r>
      <w:bookmarkEnd w:id="15"/>
    </w:p>
    <w:p w14:paraId="101A861B" w14:textId="77777777" w:rsidR="00BA5C53" w:rsidRPr="007E15AA" w:rsidRDefault="00BA5C53" w:rsidP="00BA5C53">
      <w:pPr>
        <w:autoSpaceDE w:val="0"/>
        <w:autoSpaceDN w:val="0"/>
        <w:spacing w:after="0" w:line="276" w:lineRule="auto"/>
        <w:ind w:left="567"/>
        <w:rPr>
          <w:rFonts w:cs="Calibri"/>
        </w:rPr>
      </w:pPr>
    </w:p>
    <w:p w14:paraId="383C8A94" w14:textId="77777777" w:rsidR="00796CF2" w:rsidRPr="00C310A4" w:rsidRDefault="00796CF2" w:rsidP="00DC0B2E">
      <w:pPr>
        <w:pStyle w:val="Nadpis2"/>
        <w:spacing w:line="276" w:lineRule="auto"/>
        <w:rPr>
          <w:rFonts w:ascii="Calibri" w:hAnsi="Calibri" w:cs="Calibri"/>
        </w:rPr>
      </w:pPr>
      <w:bookmarkStart w:id="16" w:name="_Toc461981358"/>
      <w:r w:rsidRPr="00C310A4">
        <w:rPr>
          <w:rFonts w:ascii="Calibri" w:hAnsi="Calibri" w:cs="Calibri"/>
        </w:rPr>
        <w:t>Časť II.</w:t>
      </w:r>
      <w:bookmarkEnd w:id="16"/>
    </w:p>
    <w:p w14:paraId="059D1BAC" w14:textId="77777777" w:rsidR="00796CF2" w:rsidRPr="00C310A4" w:rsidRDefault="00796CF2" w:rsidP="00DC0B2E">
      <w:pPr>
        <w:pStyle w:val="Nadpis2"/>
        <w:spacing w:line="276" w:lineRule="auto"/>
        <w:rPr>
          <w:rFonts w:ascii="Calibri" w:hAnsi="Calibri" w:cs="Calibri"/>
        </w:rPr>
      </w:pPr>
      <w:bookmarkStart w:id="17" w:name="_Toc461981359"/>
      <w:r w:rsidRPr="00C310A4">
        <w:rPr>
          <w:rFonts w:ascii="Calibri" w:hAnsi="Calibri" w:cs="Calibri"/>
        </w:rPr>
        <w:t>Komunikácia a vysvetľovanie</w:t>
      </w:r>
      <w:bookmarkEnd w:id="17"/>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18"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8"/>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21B9BBDC"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6D689FCA"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61C7036A"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2ADADD3D"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29663DEF"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5262CC52"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33453F1B"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0292B612" w14:textId="77777777" w:rsidR="00FA6DE9" w:rsidRPr="00C310A4" w:rsidRDefault="00FA6DE9"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3D23AB98" w:rsidR="004C6517" w:rsidRPr="00C310A4" w:rsidRDefault="004C6517"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bookmarkStart w:id="19" w:name="_Hlk138688091"/>
      <w:r w:rsidRPr="00C310A4">
        <w:rPr>
          <w:rFonts w:ascii="Calibri" w:hAnsi="Calibri" w:cs="Calibri"/>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53724267" w:rsidR="00FA6DE9" w:rsidRPr="00C310A4" w:rsidRDefault="004C6517"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bookmarkStart w:id="20" w:name="_Hlk138688118"/>
      <w:bookmarkEnd w:id="19"/>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20"/>
    <w:p w14:paraId="06B13B90" w14:textId="77777777" w:rsidR="00FA6DE9" w:rsidRPr="00C310A4" w:rsidRDefault="00FA6DE9"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DC0B2E">
      <w:pPr>
        <w:pStyle w:val="Zarkazkladnhotextu2"/>
        <w:numPr>
          <w:ilvl w:val="1"/>
          <w:numId w:val="54"/>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DC0B2E">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C310A4" w:rsidRDefault="00DA3612" w:rsidP="004068EA">
      <w:pPr>
        <w:pStyle w:val="Odsekzoznamu"/>
        <w:numPr>
          <w:ilvl w:val="1"/>
          <w:numId w:val="55"/>
        </w:numPr>
        <w:tabs>
          <w:tab w:val="left" w:pos="567"/>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120CA37C" w:rsidR="002F441E" w:rsidRPr="00C310A4" w:rsidRDefault="002F441E" w:rsidP="00DC0B2E">
      <w:pPr>
        <w:pStyle w:val="Odsekzoznamu"/>
        <w:numPr>
          <w:ilvl w:val="1"/>
          <w:numId w:val="55"/>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C310A4">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Pr="00C310A4">
        <w:rPr>
          <w:rFonts w:ascii="Calibri" w:eastAsia="Calibri" w:hAnsi="Calibri" w:cs="Calibri"/>
          <w:noProof w:val="0"/>
          <w:color w:val="000000" w:themeColor="text1"/>
          <w:lang w:eastAsia="sk-SK"/>
        </w:rPr>
        <w:t xml:space="preserve">a požiadaviek </w:t>
      </w:r>
      <w:r w:rsidRPr="00C310A4">
        <w:rPr>
          <w:rFonts w:ascii="Calibri" w:eastAsia="Calibri" w:hAnsi="Calibri" w:cs="Calibri"/>
          <w:noProof w:val="0"/>
          <w:lang w:eastAsia="sk-SK"/>
        </w:rPr>
        <w:t xml:space="preserve">uvedených </w:t>
      </w:r>
      <w:r w:rsidR="002D5A30" w:rsidRPr="00C310A4">
        <w:rPr>
          <w:rFonts w:ascii="Calibri" w:eastAsia="Calibri" w:hAnsi="Calibri" w:cs="Calibri"/>
          <w:noProof w:val="0"/>
          <w:lang w:eastAsia="sk-SK"/>
        </w:rPr>
        <w:t xml:space="preserve">v </w:t>
      </w:r>
      <w:r w:rsidR="00A05335" w:rsidRPr="00C310A4">
        <w:rPr>
          <w:rFonts w:ascii="Calibri" w:eastAsia="Calibri" w:hAnsi="Calibri" w:cs="Calibri"/>
          <w:noProof w:val="0"/>
          <w:lang w:eastAsia="sk-SK"/>
        </w:rPr>
        <w:t>Oznámení</w:t>
      </w:r>
      <w:r w:rsidRPr="00C310A4">
        <w:rPr>
          <w:rFonts w:ascii="Calibri" w:eastAsia="Calibri" w:hAnsi="Calibri" w:cs="Calibri"/>
          <w:noProof w:val="0"/>
          <w:lang w:eastAsia="sk-SK"/>
        </w:rPr>
        <w:t xml:space="preserve">, 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00DA3612" w:rsidRPr="00C310A4">
        <w:rPr>
          <w:rFonts w:ascii="Calibri" w:eastAsia="Calibri" w:hAnsi="Calibri" w:cs="Calibri"/>
          <w:noProof w:val="0"/>
          <w:lang w:eastAsia="sk-SK"/>
        </w:rPr>
        <w:t xml:space="preserve">predkladanie ponúk, </w:t>
      </w:r>
      <w:r w:rsidRPr="00C310A4">
        <w:rPr>
          <w:rFonts w:ascii="Calibri" w:eastAsia="Calibri" w:hAnsi="Calibri" w:cs="Calibri"/>
          <w:noProof w:val="0"/>
          <w:lang w:eastAsia="sk-SK"/>
        </w:rPr>
        <w:t>vysvetľovanie predložených ponúk, vysvetľovanie predložených dokladov,</w:t>
      </w:r>
      <w:r w:rsidR="00D267C9" w:rsidRPr="00C310A4">
        <w:rPr>
          <w:rFonts w:ascii="Calibri" w:eastAsia="Calibri" w:hAnsi="Calibri" w:cs="Calibri"/>
          <w:noProof w:val="0"/>
          <w:lang w:eastAsia="sk-SK"/>
        </w:rPr>
        <w:t xml:space="preserve"> </w:t>
      </w:r>
      <w:r w:rsidRPr="00C310A4">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vyskytujú požiadavky na predkladanie ponúk, vysvetľovanie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a požiadaviek uvedených </w:t>
      </w:r>
      <w:r w:rsidR="002D5A30" w:rsidRPr="00C310A4">
        <w:rPr>
          <w:rFonts w:ascii="Calibri" w:eastAsia="Calibri" w:hAnsi="Calibri" w:cs="Calibri"/>
          <w:noProof w:val="0"/>
          <w:lang w:eastAsia="sk-SK"/>
        </w:rPr>
        <w:lastRenderedPageBreak/>
        <w:t xml:space="preserve">v Oznámení, </w:t>
      </w:r>
      <w:r w:rsidRPr="00C310A4">
        <w:rPr>
          <w:rFonts w:ascii="Calibri" w:eastAsia="Calibri" w:hAnsi="Calibri" w:cs="Calibri"/>
          <w:noProof w:val="0"/>
          <w:lang w:eastAsia="sk-SK"/>
        </w:rPr>
        <w:t xml:space="preserve">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vysvetľovanie predložených ponúk, vysvetľovanie predložených dokladov</w:t>
      </w:r>
      <w:r w:rsidRPr="00C310A4">
        <w:rPr>
          <w:rFonts w:ascii="Calibri" w:eastAsia="Calibri" w:hAnsi="Calibri" w:cs="Calibri"/>
          <w:noProof w:val="0"/>
          <w:color w:val="000000" w:themeColor="text1"/>
          <w:lang w:eastAsia="sk-SK"/>
        </w:rPr>
        <w:t>, námietky alebo ak</w:t>
      </w:r>
      <w:r w:rsidR="00D267C9"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koľvek in</w:t>
      </w:r>
      <w:r w:rsidR="00534D57"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 xml:space="preserve"> komunikáci</w:t>
      </w:r>
      <w:r w:rsidR="00534D57" w:rsidRPr="00C310A4">
        <w:rPr>
          <w:rFonts w:ascii="Calibri" w:eastAsia="Calibri" w:hAnsi="Calibri" w:cs="Calibri"/>
          <w:noProof w:val="0"/>
          <w:color w:val="000000" w:themeColor="text1"/>
          <w:lang w:eastAsia="sk-SK"/>
        </w:rPr>
        <w:t>a</w:t>
      </w:r>
      <w:r w:rsidRPr="00C310A4">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color w:val="000000" w:themeColor="text1"/>
          <w:lang w:eastAsia="sk-SK"/>
        </w:rPr>
        <w:t>t</w:t>
      </w:r>
      <w:r w:rsidR="00A064DD" w:rsidRPr="00C310A4">
        <w:rPr>
          <w:rFonts w:ascii="Calibri" w:eastAsia="Calibri" w:hAnsi="Calibri" w:cs="Calibri"/>
          <w:noProof w:val="0"/>
          <w:color w:val="000000" w:themeColor="text1"/>
          <w:lang w:eastAsia="sk-SK"/>
        </w:rPr>
        <w:t>ak</w:t>
      </w:r>
      <w:r w:rsidRPr="00C310A4">
        <w:rPr>
          <w:rFonts w:ascii="Calibri" w:eastAsia="Calibri" w:hAnsi="Calibri" w:cs="Calibri"/>
          <w:noProof w:val="0"/>
          <w:color w:val="000000" w:themeColor="text1"/>
          <w:lang w:eastAsia="sk-SK"/>
        </w:rPr>
        <w:t xml:space="preserve">úto skutočnosť zreteľne uvedie. Táto komunikácia sa týka </w:t>
      </w:r>
      <w:r w:rsidR="00DA3612" w:rsidRPr="00C310A4">
        <w:rPr>
          <w:rFonts w:ascii="Calibri" w:eastAsia="Calibri" w:hAnsi="Calibri" w:cs="Calibri"/>
          <w:noProof w:val="0"/>
          <w:color w:val="000000" w:themeColor="text1"/>
          <w:lang w:eastAsia="sk-SK"/>
        </w:rPr>
        <w:t>aj</w:t>
      </w:r>
      <w:r w:rsidRPr="00C310A4">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DC0B2E">
      <w:pPr>
        <w:pStyle w:val="Zarkazkladnhotextu2"/>
        <w:numPr>
          <w:ilvl w:val="1"/>
          <w:numId w:val="55"/>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2EAC4184" w:rsidR="00FA6DE9" w:rsidRPr="00C310A4" w:rsidRDefault="00FA6DE9" w:rsidP="00DC0B2E">
      <w:pPr>
        <w:pStyle w:val="Zarkazkladnhotextu2"/>
        <w:numPr>
          <w:ilvl w:val="1"/>
          <w:numId w:val="55"/>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erejnému obstarávateľovi.</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za</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doručenú</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verejnému</w:t>
      </w:r>
      <w:r w:rsidR="007E4452">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o</w:t>
      </w:r>
      <w:r w:rsidRPr="00C310A4">
        <w:rPr>
          <w:rFonts w:ascii="Calibri" w:hAnsi="Calibri" w:cs="Calibri"/>
          <w:noProof w:val="0"/>
          <w:color w:val="000000" w:themeColor="text1"/>
          <w:sz w:val="22"/>
          <w:szCs w:val="22"/>
        </w:rPr>
        <w:t>bstarávateľovi okamihom jej odoslania v systéme JOSEPHINE v súlade s funkcionalitou systému.</w:t>
      </w:r>
    </w:p>
    <w:p w14:paraId="4C922C2D" w14:textId="118D25E6" w:rsidR="00FA6DE9" w:rsidRPr="00C310A4" w:rsidRDefault="00FA6DE9" w:rsidP="00DC0B2E">
      <w:pPr>
        <w:pStyle w:val="Zarkazkladnhotextu2"/>
        <w:numPr>
          <w:ilvl w:val="1"/>
          <w:numId w:val="55"/>
        </w:numPr>
        <w:spacing w:after="120" w:line="276" w:lineRule="auto"/>
        <w:ind w:left="567" w:hanging="567"/>
        <w:rPr>
          <w:rFonts w:ascii="Calibri" w:hAnsi="Calibri" w:cs="Calibri"/>
          <w:b/>
          <w:color w:val="000000" w:themeColor="text1"/>
          <w:sz w:val="22"/>
          <w:szCs w:val="22"/>
        </w:rPr>
      </w:pPr>
      <w:r w:rsidRPr="00C310A4">
        <w:rPr>
          <w:rFonts w:ascii="Calibri" w:hAnsi="Calibri" w:cs="Calibri"/>
          <w:color w:val="000000" w:themeColor="text1"/>
          <w:sz w:val="22"/>
          <w:szCs w:val="22"/>
        </w:rPr>
        <w:t>Verejný obstarávateľ odporúča záujemcom</w:t>
      </w:r>
      <w:r w:rsidR="00EC41C6" w:rsidRPr="00C310A4">
        <w:rPr>
          <w:rFonts w:ascii="Calibri" w:hAnsi="Calibri" w:cs="Calibri"/>
          <w:color w:val="000000" w:themeColor="text1"/>
          <w:sz w:val="22"/>
          <w:szCs w:val="22"/>
        </w:rPr>
        <w:t>/</w:t>
      </w:r>
      <w:r w:rsidR="004226AC" w:rsidRPr="00C310A4">
        <w:rPr>
          <w:rFonts w:ascii="Calibri" w:hAnsi="Calibri" w:cs="Calibri"/>
          <w:color w:val="000000" w:themeColor="text1"/>
          <w:sz w:val="22"/>
          <w:szCs w:val="22"/>
        </w:rPr>
        <w:t>uchádzačom</w:t>
      </w:r>
      <w:r w:rsidRPr="00C310A4">
        <w:rPr>
          <w:rFonts w:ascii="Calibri" w:hAnsi="Calibri" w:cs="Calibri"/>
          <w:color w:val="000000" w:themeColor="text1"/>
          <w:sz w:val="22"/>
          <w:szCs w:val="22"/>
        </w:rPr>
        <w:t>, ktorí si vyhľadali obstarávani</w:t>
      </w:r>
      <w:r w:rsidR="004226AC" w:rsidRPr="00C310A4">
        <w:rPr>
          <w:rFonts w:ascii="Calibri" w:hAnsi="Calibri" w:cs="Calibri"/>
          <w:color w:val="000000" w:themeColor="text1"/>
          <w:sz w:val="22"/>
          <w:szCs w:val="22"/>
        </w:rPr>
        <w:t>e</w:t>
      </w:r>
      <w:r w:rsidRPr="00C310A4">
        <w:rPr>
          <w:rFonts w:ascii="Calibri" w:hAnsi="Calibri" w:cs="Calibri"/>
          <w:color w:val="000000" w:themeColor="text1"/>
          <w:sz w:val="22"/>
          <w:szCs w:val="22"/>
        </w:rPr>
        <w:t xml:space="preserve"> prostredníctvom webovej stránky verejného obstarávateľa, resp. v systéme JOSEPHINE (</w:t>
      </w:r>
      <w:hyperlink r:id="rId15" w:history="1">
        <w:r w:rsidRPr="00C310A4">
          <w:rPr>
            <w:rStyle w:val="Hypertextovprepojenie"/>
            <w:rFonts w:ascii="Calibri" w:hAnsi="Calibri" w:cs="Calibri"/>
            <w:sz w:val="22"/>
            <w:szCs w:val="22"/>
          </w:rPr>
          <w:t>https://josephine.proebiz.com</w:t>
        </w:r>
      </w:hyperlink>
      <w:r w:rsidRPr="00C310A4">
        <w:rPr>
          <w:rFonts w:ascii="Calibri" w:hAnsi="Calibri" w:cs="Calibri"/>
          <w:color w:val="000000" w:themeColor="text1"/>
          <w:sz w:val="22"/>
          <w:szCs w:val="22"/>
        </w:rPr>
        <w:t>), a zároveň ktorí chcú byť informovaní o prípadných aktualizáciách týkajúcich sa konkrétneho obstarávania prostredníctvom notifikačných e-mailov, aby v danom obstarávaní</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zaklikli</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 xml:space="preserve">tlačidlo </w:t>
      </w:r>
      <w:r w:rsidRPr="00C310A4">
        <w:rPr>
          <w:rFonts w:ascii="Calibri" w:hAnsi="Calibri" w:cs="Calibri"/>
          <w:b/>
          <w:bCs/>
          <w:color w:val="000000" w:themeColor="text1"/>
          <w:sz w:val="22"/>
          <w:szCs w:val="22"/>
        </w:rPr>
        <w:t xml:space="preserve">„ZAUJÍMA MA TO“ </w:t>
      </w:r>
      <w:r w:rsidRPr="00C310A4">
        <w:rPr>
          <w:rFonts w:ascii="Calibri" w:hAnsi="Calibri" w:cs="Calibri"/>
          <w:color w:val="000000" w:themeColor="text1"/>
          <w:sz w:val="22"/>
          <w:szCs w:val="22"/>
        </w:rPr>
        <w:t>(v pravej hornej časti obrazovky).</w:t>
      </w:r>
      <w:r w:rsidR="002721A5" w:rsidRPr="00C310A4">
        <w:rPr>
          <w:rFonts w:ascii="Calibri" w:hAnsi="Calibri" w:cs="Calibri"/>
          <w:color w:val="000000" w:themeColor="text1"/>
          <w:sz w:val="22"/>
          <w:szCs w:val="22"/>
        </w:rPr>
        <w:t xml:space="preserve"> </w:t>
      </w:r>
      <w:r w:rsidR="002721A5" w:rsidRPr="00C310A4">
        <w:rPr>
          <w:rFonts w:ascii="Calibri" w:hAnsi="Calibri" w:cs="Calibri"/>
          <w:b/>
          <w:sz w:val="22"/>
          <w:szCs w:val="22"/>
        </w:rPr>
        <w:t>Záujemci/uchádzači, ktorí odporúčanie nebudú akceptovať, sa  vystavujú riziku, že im obsah informácií k predmetnej zákazke nebude doručený.</w:t>
      </w:r>
    </w:p>
    <w:p w14:paraId="1EB5A666" w14:textId="423B0C88" w:rsidR="00FA6DE9" w:rsidRPr="00C310A4" w:rsidRDefault="00FA6DE9" w:rsidP="00DC0B2E">
      <w:pPr>
        <w:pStyle w:val="Zarkazkladnhotextu2"/>
        <w:numPr>
          <w:ilvl w:val="1"/>
          <w:numId w:val="55"/>
        </w:numPr>
        <w:spacing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 xml:space="preserve">Verejný obstarávateľ umožňuje neobmedzený a priamy prístup elektronickými prostriedkami k </w:t>
      </w:r>
      <w:r w:rsidR="00702263" w:rsidRPr="00C310A4">
        <w:rPr>
          <w:rFonts w:ascii="Calibri" w:hAnsi="Calibri" w:cs="Calibri"/>
          <w:noProof w:val="0"/>
          <w:sz w:val="22"/>
          <w:szCs w:val="22"/>
        </w:rPr>
        <w:t xml:space="preserve">SP </w:t>
      </w:r>
      <w:r w:rsidR="00843501" w:rsidRPr="00C310A4">
        <w:rPr>
          <w:rFonts w:ascii="Calibri" w:hAnsi="Calibri" w:cs="Calibri"/>
          <w:noProof w:val="0"/>
          <w:sz w:val="22"/>
          <w:szCs w:val="22"/>
        </w:rPr>
        <w:br/>
      </w:r>
      <w:r w:rsidRPr="00C310A4">
        <w:rPr>
          <w:rFonts w:ascii="Calibri" w:hAnsi="Calibri" w:cs="Calibri"/>
          <w:color w:val="000000" w:themeColor="text1"/>
          <w:sz w:val="22"/>
          <w:szCs w:val="22"/>
        </w:rPr>
        <w:t xml:space="preserve">a k prípadným všetkým doplňujúcim podkladom.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 prípadné vysvetlenie alebo doplnenie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alebo vysvetlenie požiadaviek </w:t>
      </w:r>
      <w:r w:rsidRPr="00C310A4">
        <w:rPr>
          <w:rFonts w:ascii="Calibri" w:hAnsi="Calibri" w:cs="Calibri"/>
          <w:sz w:val="22"/>
          <w:szCs w:val="22"/>
        </w:rPr>
        <w:t xml:space="preserve">uvedených </w:t>
      </w:r>
      <w:r w:rsidR="008910C6" w:rsidRPr="00C310A4">
        <w:rPr>
          <w:rFonts w:ascii="Calibri" w:hAnsi="Calibri" w:cs="Calibri"/>
          <w:sz w:val="22"/>
          <w:szCs w:val="22"/>
        </w:rPr>
        <w:t>v Oznámení</w:t>
      </w:r>
      <w:r w:rsidRPr="00C310A4">
        <w:rPr>
          <w:rFonts w:ascii="Calibri" w:hAnsi="Calibri" w:cs="Calibri"/>
          <w:sz w:val="22"/>
          <w:szCs w:val="22"/>
        </w:rPr>
        <w:t xml:space="preserve">, </w:t>
      </w:r>
      <w:r w:rsidRPr="00C310A4">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C310A4">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C310A4">
        <w:rPr>
          <w:rFonts w:ascii="Calibri" w:hAnsi="Calibri" w:cs="Calibri"/>
          <w:color w:val="000000" w:themeColor="text1"/>
          <w:sz w:val="22"/>
          <w:szCs w:val="22"/>
        </w:rPr>
        <w:tab/>
      </w:r>
      <w:hyperlink r:id="rId16" w:history="1">
        <w:r w:rsidR="003B344F" w:rsidRPr="00C310A4">
          <w:rPr>
            <w:rStyle w:val="Hypertextovprepojenie"/>
            <w:rFonts w:ascii="Calibri" w:hAnsi="Calibri" w:cs="Calibri"/>
            <w:sz w:val="22"/>
            <w:szCs w:val="22"/>
          </w:rPr>
          <w:t>https://www.uvo.gov.sk/vyhladavanie/vyhladavanie-profilov/detail/9127</w:t>
        </w:r>
      </w:hyperlink>
      <w:r w:rsidR="009636B1" w:rsidRPr="00C310A4">
        <w:rPr>
          <w:rFonts w:ascii="Calibri" w:hAnsi="Calibri" w:cs="Calibri"/>
          <w:color w:val="000000" w:themeColor="text1"/>
          <w:sz w:val="22"/>
          <w:szCs w:val="22"/>
        </w:rPr>
        <w:t xml:space="preserve"> </w:t>
      </w:r>
      <w:r w:rsidR="003B344F" w:rsidRPr="00C310A4">
        <w:rPr>
          <w:rFonts w:ascii="Calibri" w:hAnsi="Calibri" w:cs="Calibri"/>
          <w:color w:val="000000" w:themeColor="text1"/>
          <w:sz w:val="22"/>
          <w:szCs w:val="22"/>
        </w:rPr>
        <w:t>(ďalej</w:t>
      </w:r>
      <w:r w:rsidR="009636B1" w:rsidRPr="00C310A4">
        <w:rPr>
          <w:rFonts w:ascii="Calibri" w:hAnsi="Calibri" w:cs="Calibri"/>
          <w:color w:val="000000" w:themeColor="text1"/>
          <w:sz w:val="22"/>
          <w:szCs w:val="22"/>
        </w:rPr>
        <w:tab/>
      </w:r>
      <w:r w:rsidR="003B344F" w:rsidRPr="00C310A4">
        <w:rPr>
          <w:rFonts w:ascii="Calibri" w:hAnsi="Calibri" w:cs="Calibri"/>
          <w:color w:val="000000" w:themeColor="text1"/>
          <w:sz w:val="22"/>
          <w:szCs w:val="22"/>
        </w:rPr>
        <w:t>len</w:t>
      </w:r>
      <w:r w:rsidR="009636B1" w:rsidRPr="00C310A4">
        <w:rPr>
          <w:rFonts w:ascii="Calibri" w:hAnsi="Calibri" w:cs="Calibri"/>
          <w:color w:val="000000" w:themeColor="text1"/>
          <w:sz w:val="22"/>
          <w:szCs w:val="22"/>
        </w:rPr>
        <w:t xml:space="preserve"> </w:t>
      </w:r>
      <w:r w:rsidR="003B344F" w:rsidRPr="00C310A4">
        <w:rPr>
          <w:rFonts w:ascii="Calibri" w:hAnsi="Calibri" w:cs="Calibri"/>
          <w:color w:val="000000" w:themeColor="text1"/>
          <w:sz w:val="22"/>
          <w:szCs w:val="22"/>
        </w:rPr>
        <w:t>„</w:t>
      </w:r>
      <w:r w:rsidR="003B344F" w:rsidRPr="00C310A4">
        <w:rPr>
          <w:rFonts w:ascii="Calibri" w:hAnsi="Calibri" w:cs="Calibri"/>
          <w:b/>
          <w:color w:val="000000" w:themeColor="text1"/>
          <w:sz w:val="22"/>
          <w:szCs w:val="22"/>
        </w:rPr>
        <w:t>profil</w:t>
      </w:r>
      <w:r w:rsidR="003B344F" w:rsidRPr="00C310A4">
        <w:rPr>
          <w:rFonts w:ascii="Calibri" w:hAnsi="Calibri" w:cs="Calibri"/>
          <w:color w:val="000000" w:themeColor="text1"/>
          <w:sz w:val="22"/>
          <w:szCs w:val="22"/>
        </w:rPr>
        <w:t>“) a zároveň  v systéme JOSEPHINE.</w:t>
      </w:r>
      <w:r w:rsidR="006D473F" w:rsidRPr="00C310A4">
        <w:rPr>
          <w:rFonts w:ascii="Calibri" w:hAnsi="Calibri" w:cs="Calibri"/>
          <w:color w:val="000000" w:themeColor="text1"/>
          <w:sz w:val="22"/>
          <w:szCs w:val="22"/>
        </w:rPr>
        <w:t xml:space="preserve">  </w:t>
      </w:r>
    </w:p>
    <w:p w14:paraId="39BD47AF" w14:textId="77777777" w:rsidR="00A35BDD" w:rsidRPr="00C310A4" w:rsidRDefault="00A35BDD" w:rsidP="00DC0B2E">
      <w:pPr>
        <w:pStyle w:val="Zarkazkladnhotextu2"/>
        <w:spacing w:line="276" w:lineRule="auto"/>
        <w:ind w:left="567"/>
        <w:rPr>
          <w:rFonts w:ascii="Calibri" w:hAnsi="Calibri" w:cs="Calibri"/>
          <w:color w:val="000000" w:themeColor="text1"/>
          <w:sz w:val="22"/>
          <w:szCs w:val="22"/>
        </w:rPr>
      </w:pPr>
    </w:p>
    <w:p w14:paraId="507EC1CF" w14:textId="19D2F321" w:rsidR="003E346B" w:rsidRPr="00C310A4" w:rsidRDefault="00796CF2" w:rsidP="00DC0B2E">
      <w:pPr>
        <w:pStyle w:val="Nadpis3"/>
        <w:spacing w:after="120" w:line="276" w:lineRule="auto"/>
        <w:ind w:left="567" w:hanging="567"/>
        <w:rPr>
          <w:rFonts w:ascii="Calibri" w:hAnsi="Calibri" w:cs="Calibri"/>
          <w:sz w:val="22"/>
          <w:szCs w:val="22"/>
        </w:rPr>
      </w:pPr>
      <w:bookmarkStart w:id="21"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21"/>
    </w:p>
    <w:p w14:paraId="29DE088E"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C310A4" w:rsidRDefault="00DC5932"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50D0F9B2" w:rsidR="00946EA1" w:rsidRPr="00C310A4" w:rsidRDefault="00BF1DC5"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lastRenderedPageBreak/>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C310A4">
        <w:rPr>
          <w:rFonts w:ascii="Calibri" w:hAnsi="Calibri" w:cs="Calibri"/>
          <w:color w:val="000000" w:themeColor="text1"/>
          <w:sz w:val="22"/>
          <w:szCs w:val="22"/>
        </w:rPr>
        <w:t xml:space="preserve"> </w:t>
      </w:r>
      <w:r w:rsidRPr="00C310A4">
        <w:rPr>
          <w:rFonts w:ascii="Calibri" w:hAnsi="Calibri" w:cs="Calibri"/>
          <w:b/>
          <w:color w:val="000000" w:themeColor="text1"/>
          <w:sz w:val="22"/>
          <w:szCs w:val="22"/>
        </w:rPr>
        <w:t>dostatočne vopred</w:t>
      </w:r>
      <w:r w:rsidRPr="00C310A4">
        <w:rPr>
          <w:rFonts w:ascii="Calibri" w:hAnsi="Calibri" w:cs="Calibri"/>
          <w:color w:val="000000" w:themeColor="text1"/>
          <w:sz w:val="22"/>
          <w:szCs w:val="22"/>
        </w:rPr>
        <w:t>.</w:t>
      </w:r>
    </w:p>
    <w:p w14:paraId="6823977B" w14:textId="307FBCAB" w:rsidR="00FA6DE9" w:rsidRPr="00C310A4" w:rsidRDefault="00FA6DE9" w:rsidP="00DC0B2E">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 návrhu 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DC0B2E">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CE7EE7">
      <w:pPr>
        <w:pStyle w:val="Zarkazkladnhotextu2"/>
        <w:spacing w:after="120"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07447315" w:rsidR="00414154" w:rsidRPr="009B6081" w:rsidRDefault="00FA6DE9" w:rsidP="009B6081">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 na predkladanie ponúk, lehotu na predloženie žiadostí o účasti alebo lehotu na predkladanie návrhov.</w:t>
      </w:r>
    </w:p>
    <w:p w14:paraId="2E28BEC7" w14:textId="4B87F9A0" w:rsidR="00801C13" w:rsidRPr="00C310A4" w:rsidRDefault="00801C13" w:rsidP="00DC0B2E">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C310A4" w:rsidRDefault="0038610C" w:rsidP="00DC0B2E">
      <w:pPr>
        <w:autoSpaceDE w:val="0"/>
        <w:autoSpaceDN w:val="0"/>
        <w:spacing w:after="0" w:line="276" w:lineRule="auto"/>
        <w:ind w:left="567"/>
        <w:rPr>
          <w:rFonts w:cs="Calibri"/>
        </w:rPr>
      </w:pPr>
    </w:p>
    <w:p w14:paraId="62551FEB" w14:textId="4732B9FB" w:rsidR="00796CF2" w:rsidRPr="006F745D" w:rsidRDefault="00796CF2" w:rsidP="006F745D">
      <w:pPr>
        <w:pStyle w:val="Nadpis3"/>
        <w:spacing w:after="120" w:line="276" w:lineRule="auto"/>
        <w:ind w:left="567" w:hanging="567"/>
        <w:rPr>
          <w:rFonts w:ascii="Calibri" w:hAnsi="Calibri" w:cs="Calibri"/>
          <w:sz w:val="22"/>
          <w:szCs w:val="22"/>
        </w:rPr>
      </w:pPr>
      <w:bookmarkStart w:id="22" w:name="_Toc461981362"/>
      <w:r w:rsidRPr="006F745D">
        <w:rPr>
          <w:rFonts w:ascii="Calibri" w:hAnsi="Calibri" w:cs="Calibri"/>
          <w:sz w:val="22"/>
          <w:szCs w:val="22"/>
        </w:rPr>
        <w:t xml:space="preserve">Obhliadka miesta </w:t>
      </w:r>
      <w:r w:rsidR="00FB4F8D" w:rsidRPr="006F745D">
        <w:rPr>
          <w:rFonts w:ascii="Calibri" w:hAnsi="Calibri" w:cs="Calibri"/>
          <w:color w:val="000000" w:themeColor="text1"/>
          <w:sz w:val="22"/>
          <w:szCs w:val="22"/>
        </w:rPr>
        <w:t>plnenia</w:t>
      </w:r>
      <w:r w:rsidRPr="006F745D">
        <w:rPr>
          <w:rFonts w:ascii="Calibri" w:hAnsi="Calibri" w:cs="Calibri"/>
          <w:color w:val="FF0000"/>
          <w:sz w:val="22"/>
          <w:szCs w:val="22"/>
        </w:rPr>
        <w:t xml:space="preserve"> </w:t>
      </w:r>
      <w:r w:rsidRPr="006F745D">
        <w:rPr>
          <w:rFonts w:ascii="Calibri" w:hAnsi="Calibri" w:cs="Calibri"/>
          <w:sz w:val="22"/>
          <w:szCs w:val="22"/>
        </w:rPr>
        <w:t>predmetu zákazky</w:t>
      </w:r>
      <w:bookmarkEnd w:id="22"/>
    </w:p>
    <w:p w14:paraId="50D1335A" w14:textId="77777777" w:rsidR="008D09BE" w:rsidRPr="006F745D" w:rsidRDefault="008D09BE" w:rsidP="00DC0B2E">
      <w:pPr>
        <w:pStyle w:val="Odsekzoznamu"/>
        <w:numPr>
          <w:ilvl w:val="0"/>
          <w:numId w:val="41"/>
        </w:numPr>
        <w:spacing w:line="276" w:lineRule="auto"/>
        <w:rPr>
          <w:rFonts w:ascii="Calibri" w:eastAsia="Calibri" w:hAnsi="Calibri" w:cs="Calibri"/>
          <w:i/>
          <w:vanish/>
          <w:color w:val="000000" w:themeColor="text1"/>
          <w:lang w:eastAsia="sk-SK"/>
        </w:rPr>
      </w:pPr>
    </w:p>
    <w:p w14:paraId="04ABD871" w14:textId="77777777" w:rsidR="008D09BE" w:rsidRPr="006F745D" w:rsidRDefault="008D09BE" w:rsidP="00DC0B2E">
      <w:pPr>
        <w:pStyle w:val="Odsekzoznamu"/>
        <w:numPr>
          <w:ilvl w:val="0"/>
          <w:numId w:val="41"/>
        </w:numPr>
        <w:spacing w:line="276" w:lineRule="auto"/>
        <w:rPr>
          <w:rFonts w:ascii="Calibri" w:eastAsia="Calibri" w:hAnsi="Calibri" w:cs="Calibri"/>
          <w:i/>
          <w:vanish/>
          <w:color w:val="000000" w:themeColor="text1"/>
          <w:lang w:eastAsia="sk-SK"/>
        </w:rPr>
      </w:pPr>
    </w:p>
    <w:p w14:paraId="7146D8D0" w14:textId="454C9616" w:rsidR="00E101F9" w:rsidRPr="006F745D" w:rsidRDefault="006B7E4D" w:rsidP="003441BD">
      <w:pPr>
        <w:pStyle w:val="Zkladntext"/>
        <w:spacing w:after="120" w:line="276" w:lineRule="auto"/>
        <w:ind w:left="567" w:hanging="567"/>
        <w:rPr>
          <w:rFonts w:ascii="Calibri" w:hAnsi="Calibri" w:cs="Calibri"/>
          <w:bCs/>
          <w:iCs/>
          <w:sz w:val="22"/>
          <w:szCs w:val="22"/>
        </w:rPr>
      </w:pPr>
      <w:r w:rsidRPr="006F745D">
        <w:rPr>
          <w:rFonts w:ascii="Calibri" w:hAnsi="Calibri" w:cs="Calibri"/>
          <w:bCs/>
          <w:sz w:val="22"/>
          <w:szCs w:val="22"/>
        </w:rPr>
        <w:t>11.1</w:t>
      </w:r>
      <w:r w:rsidRPr="006F745D">
        <w:rPr>
          <w:rFonts w:ascii="Calibri" w:hAnsi="Calibri" w:cs="Calibri"/>
          <w:bCs/>
          <w:i/>
          <w:sz w:val="22"/>
          <w:szCs w:val="22"/>
        </w:rPr>
        <w:t xml:space="preserve"> </w:t>
      </w:r>
      <w:r w:rsidR="00E101F9" w:rsidRPr="006F745D">
        <w:rPr>
          <w:rFonts w:ascii="Calibri" w:hAnsi="Calibri" w:cs="Calibri"/>
          <w:bCs/>
          <w:iCs/>
          <w:sz w:val="22"/>
          <w:szCs w:val="22"/>
        </w:rPr>
        <w:tab/>
        <w:t xml:space="preserve">Verejný obstarávateľ odporúča všetkým záujemcom vykonať obhliadku miesta uskutočnenia predmetu zákazky z dôvodu získania všetkých údajov, ktoré môžu byť potrebné pre prípravu ponuky a podpísanie </w:t>
      </w:r>
      <w:r w:rsidR="00A72A7C" w:rsidRPr="006F745D">
        <w:rPr>
          <w:rFonts w:ascii="Calibri" w:hAnsi="Calibri" w:cs="Calibri"/>
          <w:bCs/>
          <w:iCs/>
          <w:sz w:val="22"/>
          <w:szCs w:val="22"/>
        </w:rPr>
        <w:t>Z</w:t>
      </w:r>
      <w:r w:rsidR="00E101F9" w:rsidRPr="006F745D">
        <w:rPr>
          <w:rFonts w:ascii="Calibri" w:hAnsi="Calibri" w:cs="Calibri"/>
          <w:bCs/>
          <w:iCs/>
          <w:sz w:val="22"/>
          <w:szCs w:val="22"/>
        </w:rPr>
        <w:t>mluvy na predmetnú zákazku.</w:t>
      </w:r>
      <w:r w:rsidR="003441BD" w:rsidRPr="003441BD">
        <w:t xml:space="preserve"> </w:t>
      </w:r>
      <w:r w:rsidR="003441BD" w:rsidRPr="003441BD">
        <w:rPr>
          <w:rFonts w:ascii="Calibri" w:hAnsi="Calibri" w:cs="Calibri"/>
          <w:bCs/>
          <w:iCs/>
          <w:sz w:val="22"/>
          <w:szCs w:val="22"/>
        </w:rPr>
        <w:t>Miesto predmetu zákazky je uvedené v bode 3 časti A.1 Pokyny pre záujemcov/uchádzačov a v časti B.1 Opis predmetu zákazky týchto SP.</w:t>
      </w:r>
    </w:p>
    <w:p w14:paraId="01B13A24" w14:textId="7E571482" w:rsidR="003441BD" w:rsidRPr="003441BD" w:rsidRDefault="00E101F9" w:rsidP="003441BD">
      <w:pPr>
        <w:pStyle w:val="Zkladntext"/>
        <w:spacing w:after="120" w:line="276" w:lineRule="auto"/>
        <w:ind w:left="567" w:hanging="567"/>
        <w:rPr>
          <w:rFonts w:ascii="Calibri" w:hAnsi="Calibri" w:cs="Calibri"/>
          <w:sz w:val="22"/>
          <w:szCs w:val="22"/>
        </w:rPr>
      </w:pPr>
      <w:r w:rsidRPr="006F745D">
        <w:rPr>
          <w:rFonts w:ascii="Calibri" w:hAnsi="Calibri" w:cs="Calibri"/>
          <w:bCs/>
          <w:sz w:val="22"/>
          <w:szCs w:val="22"/>
        </w:rPr>
        <w:t xml:space="preserve">11.2 </w:t>
      </w:r>
      <w:r w:rsidR="003441BD">
        <w:rPr>
          <w:rFonts w:ascii="Calibri" w:hAnsi="Calibri" w:cs="Calibri"/>
          <w:bCs/>
          <w:sz w:val="22"/>
          <w:szCs w:val="22"/>
        </w:rPr>
        <w:tab/>
      </w:r>
      <w:r w:rsidR="003441BD" w:rsidRPr="003441BD">
        <w:rPr>
          <w:rFonts w:ascii="Calibri" w:hAnsi="Calibri" w:cs="Calibri"/>
          <w:sz w:val="22"/>
          <w:szCs w:val="22"/>
        </w:rPr>
        <w:t>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p>
    <w:p w14:paraId="4E3197A4" w14:textId="110224E7" w:rsidR="00E40560" w:rsidRPr="00E40560" w:rsidRDefault="003441BD" w:rsidP="003441BD">
      <w:pPr>
        <w:pStyle w:val="Zkladntext"/>
        <w:spacing w:after="120" w:line="276" w:lineRule="auto"/>
        <w:ind w:left="567" w:hanging="567"/>
        <w:rPr>
          <w:rFonts w:ascii="Calibri" w:hAnsi="Calibri" w:cs="Calibri"/>
          <w:sz w:val="22"/>
          <w:szCs w:val="22"/>
        </w:rPr>
      </w:pPr>
      <w:r w:rsidRPr="003441BD">
        <w:rPr>
          <w:rFonts w:ascii="Calibri" w:hAnsi="Calibri" w:cs="Calibri"/>
          <w:sz w:val="22"/>
          <w:szCs w:val="22"/>
        </w:rPr>
        <w:t>11.3</w:t>
      </w:r>
      <w:r w:rsidRPr="003441BD">
        <w:rPr>
          <w:rFonts w:ascii="Calibri" w:hAnsi="Calibri" w:cs="Calibri"/>
          <w:sz w:val="22"/>
          <w:szCs w:val="22"/>
        </w:rPr>
        <w:tab/>
        <w:t xml:space="preserve">V prípade potreby súčinnosti verejného obstarávateľa pri obhliadke miesta predmetu plnenia z dôvodu bezpečnosti a dodržania interných predpisov verejného obstarávateľa je záujemca povinný oznámiť verejnému obstarávateľovi prostredníctvom systému JOSEPHINE najneskôr do </w:t>
      </w:r>
      <w:r w:rsidR="00AB783F" w:rsidRPr="005E12F8">
        <w:rPr>
          <w:rFonts w:ascii="Calibri" w:hAnsi="Calibri" w:cs="Calibri"/>
          <w:sz w:val="22"/>
          <w:szCs w:val="22"/>
        </w:rPr>
        <w:t>05</w:t>
      </w:r>
      <w:r w:rsidRPr="005E12F8">
        <w:rPr>
          <w:rFonts w:ascii="Calibri" w:hAnsi="Calibri" w:cs="Calibri"/>
          <w:sz w:val="22"/>
          <w:szCs w:val="22"/>
        </w:rPr>
        <w:t>.</w:t>
      </w:r>
      <w:r w:rsidR="00AB783F" w:rsidRPr="005E12F8">
        <w:rPr>
          <w:rFonts w:ascii="Calibri" w:hAnsi="Calibri" w:cs="Calibri"/>
          <w:sz w:val="22"/>
          <w:szCs w:val="22"/>
        </w:rPr>
        <w:t>12</w:t>
      </w:r>
      <w:r w:rsidRPr="005E12F8">
        <w:rPr>
          <w:rFonts w:ascii="Calibri" w:hAnsi="Calibri" w:cs="Calibri"/>
          <w:sz w:val="22"/>
          <w:szCs w:val="22"/>
        </w:rPr>
        <w:t>.</w:t>
      </w:r>
      <w:r w:rsidR="00AB783F" w:rsidRPr="005E12F8">
        <w:rPr>
          <w:rFonts w:ascii="Calibri" w:hAnsi="Calibri" w:cs="Calibri"/>
          <w:sz w:val="22"/>
          <w:szCs w:val="22"/>
        </w:rPr>
        <w:t>2025</w:t>
      </w:r>
      <w:r w:rsidRPr="005E12F8">
        <w:rPr>
          <w:rFonts w:ascii="Calibri" w:hAnsi="Calibri" w:cs="Calibri"/>
          <w:sz w:val="22"/>
          <w:szCs w:val="22"/>
        </w:rPr>
        <w:t xml:space="preserve"> do </w:t>
      </w:r>
      <w:r w:rsidR="00AB783F" w:rsidRPr="005E12F8">
        <w:rPr>
          <w:rFonts w:ascii="Calibri" w:hAnsi="Calibri" w:cs="Calibri"/>
          <w:sz w:val="22"/>
          <w:szCs w:val="22"/>
        </w:rPr>
        <w:t>10</w:t>
      </w:r>
      <w:r w:rsidRPr="005E12F8">
        <w:rPr>
          <w:rFonts w:ascii="Calibri" w:hAnsi="Calibri" w:cs="Calibri"/>
          <w:sz w:val="22"/>
          <w:szCs w:val="22"/>
        </w:rPr>
        <w:t>:</w:t>
      </w:r>
      <w:r w:rsidR="00AB783F" w:rsidRPr="005E12F8">
        <w:rPr>
          <w:rFonts w:ascii="Calibri" w:hAnsi="Calibri" w:cs="Calibri"/>
          <w:sz w:val="22"/>
          <w:szCs w:val="22"/>
        </w:rPr>
        <w:t>00</w:t>
      </w:r>
      <w:r w:rsidR="00AB783F" w:rsidRPr="003441BD">
        <w:rPr>
          <w:rFonts w:ascii="Calibri" w:hAnsi="Calibri" w:cs="Calibri"/>
          <w:sz w:val="22"/>
          <w:szCs w:val="22"/>
        </w:rPr>
        <w:t xml:space="preserve"> </w:t>
      </w:r>
      <w:r w:rsidRPr="003441BD">
        <w:rPr>
          <w:rFonts w:ascii="Calibri" w:hAnsi="Calibri" w:cs="Calibri"/>
          <w:sz w:val="22"/>
          <w:szCs w:val="22"/>
        </w:rPr>
        <w:t>hod</w:t>
      </w:r>
      <w:r w:rsidR="00AB783F">
        <w:rPr>
          <w:rFonts w:ascii="Calibri" w:hAnsi="Calibri" w:cs="Calibri"/>
          <w:sz w:val="22"/>
          <w:szCs w:val="22"/>
        </w:rPr>
        <w:t>.</w:t>
      </w:r>
      <w:r w:rsidRPr="003441BD">
        <w:rPr>
          <w:rFonts w:ascii="Calibri" w:hAnsi="Calibri" w:cs="Calibri"/>
          <w:sz w:val="22"/>
          <w:szCs w:val="22"/>
        </w:rPr>
        <w:t xml:space="preserve"> jeho záujem o obhliadku s uvedením kontaktných údajov o účastníkoch obhliadky: meno, priezvisko, mobilný telefón a e-mail.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p>
    <w:p w14:paraId="160A587E" w14:textId="77777777" w:rsidR="00285052" w:rsidRPr="00CE7EE7" w:rsidRDefault="00285052" w:rsidP="00E40560">
      <w:pPr>
        <w:pStyle w:val="Zkladntext"/>
        <w:spacing w:after="120" w:line="276" w:lineRule="auto"/>
        <w:ind w:left="567" w:hanging="567"/>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23" w:name="_Toc461981363"/>
      <w:r w:rsidRPr="00016B13">
        <w:rPr>
          <w:rFonts w:ascii="Calibri" w:hAnsi="Calibri" w:cs="Calibri"/>
        </w:rPr>
        <w:t>Časť III.</w:t>
      </w:r>
      <w:bookmarkEnd w:id="23"/>
    </w:p>
    <w:p w14:paraId="2326B13E" w14:textId="77777777" w:rsidR="00796CF2" w:rsidRPr="00016B13" w:rsidRDefault="00796CF2" w:rsidP="00DC0B2E">
      <w:pPr>
        <w:pStyle w:val="Nadpis2"/>
        <w:spacing w:line="276" w:lineRule="auto"/>
        <w:rPr>
          <w:rFonts w:ascii="Calibri" w:hAnsi="Calibri" w:cs="Calibri"/>
          <w:bCs/>
        </w:rPr>
      </w:pPr>
      <w:bookmarkStart w:id="24" w:name="_Toc461981364"/>
      <w:r w:rsidRPr="00016B13">
        <w:rPr>
          <w:rFonts w:ascii="Calibri" w:hAnsi="Calibri" w:cs="Calibri"/>
          <w:bCs/>
        </w:rPr>
        <w:t>Príprava ponuky</w:t>
      </w:r>
      <w:bookmarkEnd w:id="24"/>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5"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5"/>
    </w:p>
    <w:p w14:paraId="3F28517F"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08CB49A9"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79D587AC"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0FC2C2EE"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3DBCD83D"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10C06358"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3FAFEFE0" w14:textId="77777777" w:rsidR="00E915E4" w:rsidRPr="009B6081" w:rsidRDefault="002C3B20" w:rsidP="00DC0B2E">
      <w:pPr>
        <w:numPr>
          <w:ilvl w:val="1"/>
          <w:numId w:val="34"/>
        </w:numPr>
        <w:autoSpaceDE w:val="0"/>
        <w:autoSpaceDN w:val="0"/>
        <w:spacing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47C4354C"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4D3D7B87"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54478D3B"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navrhovaná cena za </w:t>
      </w:r>
      <w:r w:rsidR="006E170C" w:rsidRPr="005870DE">
        <w:rPr>
          <w:rFonts w:ascii="Calibri" w:hAnsi="Calibri" w:cs="Calibri"/>
          <w:color w:val="000000" w:themeColor="text1"/>
        </w:rPr>
        <w:t>plnenie</w:t>
      </w:r>
      <w:r w:rsidRPr="009B6081">
        <w:rPr>
          <w:rFonts w:ascii="Calibri" w:hAnsi="Calibri" w:cs="Calibri"/>
          <w:color w:val="FF0000"/>
        </w:rPr>
        <w:t xml:space="preserve"> </w:t>
      </w:r>
      <w:r w:rsidRPr="009B6081">
        <w:rPr>
          <w:rFonts w:ascii="Calibri" w:hAnsi="Calibri" w:cs="Calibri"/>
          <w:color w:val="000000" w:themeColor="text1"/>
        </w:rPr>
        <w:t xml:space="preserve">požadovaného predmetu zákazky bude uvedená </w:t>
      </w:r>
      <w:r w:rsidR="00E11AEF" w:rsidRPr="009B6081">
        <w:rPr>
          <w:rFonts w:ascii="Calibri" w:hAnsi="Calibri" w:cs="Calibri"/>
          <w:color w:val="000000" w:themeColor="text1"/>
        </w:rPr>
        <w:br/>
      </w:r>
      <w:r w:rsidRPr="009B6081">
        <w:rPr>
          <w:rFonts w:ascii="Calibri" w:hAnsi="Calibri" w:cs="Calibri"/>
          <w:color w:val="000000" w:themeColor="text1"/>
        </w:rPr>
        <w:t>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09EF8B5B" w:rsidR="00E915E4" w:rsidRPr="009B6081" w:rsidRDefault="001A774F" w:rsidP="00DC0B2E">
      <w:pPr>
        <w:numPr>
          <w:ilvl w:val="1"/>
          <w:numId w:val="34"/>
        </w:numPr>
        <w:autoSpaceDE w:val="0"/>
        <w:autoSpaceDN w:val="0"/>
        <w:spacing w:line="276" w:lineRule="auto"/>
        <w:ind w:left="567" w:hanging="567"/>
        <w:rPr>
          <w:rFonts w:cs="Calibri"/>
          <w:color w:val="000000" w:themeColor="text1"/>
        </w:rPr>
      </w:pPr>
      <w:r w:rsidRPr="009B6081">
        <w:rPr>
          <w:rFonts w:cs="Calibri"/>
          <w:color w:val="000000" w:themeColor="text1"/>
        </w:rPr>
        <w:t>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Pr="009B6081">
        <w:rPr>
          <w:rFonts w:cs="Calibri"/>
        </w:rPr>
        <w:t>v elektronickej podobe s kvalifikovaným elektronickým podpisom alebo ako zaručene konvertované listiny v zmysle ustanovenia § 35 zákona č. 305/2013 Z.</w:t>
      </w:r>
      <w:r w:rsidR="003D0FF6">
        <w:rPr>
          <w:rFonts w:cs="Calibri"/>
        </w:rPr>
        <w:t xml:space="preserve"> </w:t>
      </w:r>
      <w:r w:rsidRPr="009B6081">
        <w:rPr>
          <w:rFonts w:cs="Calibri"/>
        </w:rPr>
        <w:t xml:space="preserve">z. </w:t>
      </w:r>
      <w:r w:rsidR="007225CC" w:rsidRPr="009B6081">
        <w:rPr>
          <w:rFonts w:cs="Calibri"/>
        </w:rPr>
        <w:t>a</w:t>
      </w:r>
      <w:r w:rsidR="00D74E96" w:rsidRPr="009B6081">
        <w:rPr>
          <w:rFonts w:cs="Calibri"/>
        </w:rPr>
        <w:t> </w:t>
      </w:r>
      <w:proofErr w:type="spellStart"/>
      <w:r w:rsidR="007225CC" w:rsidRPr="009B6081">
        <w:rPr>
          <w:rFonts w:cs="Calibri"/>
        </w:rPr>
        <w:t>nasl</w:t>
      </w:r>
      <w:proofErr w:type="spellEnd"/>
      <w:r w:rsidR="00D74E96" w:rsidRPr="009B6081">
        <w:rPr>
          <w:rFonts w:cs="Calibri"/>
        </w:rPr>
        <w:t>.</w:t>
      </w:r>
      <w:r w:rsidR="007225CC" w:rsidRPr="009B6081">
        <w:rPr>
          <w:rFonts w:cs="Calibri"/>
        </w:rPr>
        <w:t xml:space="preserve"> </w:t>
      </w:r>
      <w:r w:rsidRPr="009B6081">
        <w:rPr>
          <w:rFonts w:cs="Calibri"/>
        </w:rPr>
        <w:t>o elektronickej podobe výkonu pôsobnosti orgánov verejnej moci a</w:t>
      </w:r>
      <w:r w:rsidR="005D0D4F" w:rsidRPr="009B6081">
        <w:rPr>
          <w:rFonts w:cs="Calibri"/>
        </w:rPr>
        <w:t xml:space="preserve"> </w:t>
      </w:r>
      <w:r w:rsidRPr="009B6081">
        <w:rPr>
          <w:rFonts w:cs="Calibri"/>
        </w:rPr>
        <w:t>o</w:t>
      </w:r>
      <w:r w:rsidR="005D0D4F" w:rsidRPr="009B6081">
        <w:rPr>
          <w:rFonts w:cs="Calibri"/>
        </w:rPr>
        <w:t xml:space="preserve"> </w:t>
      </w:r>
      <w:r w:rsidRPr="009B6081">
        <w:rPr>
          <w:rFonts w:cs="Calibri"/>
        </w:rPr>
        <w:t>zmene a</w:t>
      </w:r>
      <w:r w:rsidR="005D0D4F" w:rsidRPr="009B6081">
        <w:rPr>
          <w:rFonts w:cs="Calibri"/>
        </w:rPr>
        <w:t xml:space="preserve"> </w:t>
      </w:r>
      <w:r w:rsidRPr="009B6081">
        <w:rPr>
          <w:rFonts w:cs="Calibri"/>
        </w:rPr>
        <w:t>doplnení niektorých zákonov (zákon o</w:t>
      </w:r>
      <w:r w:rsidR="005D0D4F" w:rsidRPr="009B6081">
        <w:rPr>
          <w:rFonts w:cs="Calibri"/>
        </w:rPr>
        <w:t xml:space="preserve"> </w:t>
      </w:r>
      <w:r w:rsidRPr="009B6081">
        <w:rPr>
          <w:rFonts w:cs="Calibri"/>
        </w:rPr>
        <w:t>e-</w:t>
      </w:r>
      <w:r w:rsidR="00AA0F1E" w:rsidRPr="009B6081">
        <w:rPr>
          <w:rFonts w:cs="Calibri"/>
        </w:rPr>
        <w:t xml:space="preserve"> </w:t>
      </w:r>
      <w:proofErr w:type="spellStart"/>
      <w:r w:rsidRPr="009B6081">
        <w:rPr>
          <w:rFonts w:cs="Calibri"/>
        </w:rPr>
        <w:t>Governmente</w:t>
      </w:r>
      <w:proofErr w:type="spellEnd"/>
      <w:r w:rsidRPr="009B6081">
        <w:rPr>
          <w:rFonts w:cs="Calibri"/>
        </w:rPr>
        <w:t xml:space="preserve">) v znení neskorších predpisov alebo len ako </w:t>
      </w:r>
      <w:proofErr w:type="spellStart"/>
      <w:r w:rsidRPr="009B6081">
        <w:rPr>
          <w:rFonts w:cs="Calibri"/>
        </w:rPr>
        <w:t>skeny</w:t>
      </w:r>
      <w:proofErr w:type="spellEnd"/>
      <w:r w:rsidRPr="009B6081">
        <w:rPr>
          <w:rFonts w:cs="Calibri"/>
        </w:rPr>
        <w:t xml:space="preserve"> originálov alebo úradne </w:t>
      </w:r>
      <w:r w:rsidR="00343BB6" w:rsidRPr="009B6081">
        <w:rPr>
          <w:rFonts w:cs="Calibri"/>
        </w:rPr>
        <w:t xml:space="preserve">osvedčených  </w:t>
      </w:r>
      <w:r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2E4976C4" w14:textId="6F259BE3" w:rsidR="00D44E43" w:rsidRPr="009B6081" w:rsidRDefault="00D44E43" w:rsidP="00DC0B2E">
      <w:pPr>
        <w:numPr>
          <w:ilvl w:val="1"/>
          <w:numId w:val="34"/>
        </w:numPr>
        <w:autoSpaceDE w:val="0"/>
        <w:autoSpaceDN w:val="0"/>
        <w:spacing w:after="0" w:line="276" w:lineRule="auto"/>
        <w:ind w:left="567" w:hanging="567"/>
        <w:rPr>
          <w:rFonts w:cs="Calibri"/>
          <w:color w:val="000000" w:themeColor="text1"/>
        </w:rPr>
      </w:pPr>
      <w:r w:rsidRPr="009B6081">
        <w:rPr>
          <w:rFonts w:cs="Calibri"/>
          <w:color w:val="000000" w:themeColor="text1"/>
        </w:rPr>
        <w:t xml:space="preserve">Znenie obchodných podmienok, ktoré sú súčasťou týchto SP v časti B.3 Obchodné podmienky </w:t>
      </w:r>
      <w:r w:rsidR="00D74E96" w:rsidRPr="005870DE">
        <w:rPr>
          <w:rFonts w:cs="Calibri"/>
          <w:color w:val="000000" w:themeColor="text1"/>
        </w:rPr>
        <w:t>plnenia</w:t>
      </w:r>
      <w:r w:rsidRPr="009B6081">
        <w:rPr>
          <w:rFonts w:cs="Calibri"/>
          <w:color w:val="FF0000"/>
        </w:rPr>
        <w:t xml:space="preserve"> </w:t>
      </w:r>
      <w:r w:rsidRPr="009B6081">
        <w:rPr>
          <w:rFonts w:cs="Calibri"/>
          <w:color w:val="000000" w:themeColor="text1"/>
        </w:rPr>
        <w:t>predmetu zákazky nemožno meniť, ani uvádzať výhrady, ktoré by odporovali týmto súťažným podkladom.</w:t>
      </w:r>
    </w:p>
    <w:p w14:paraId="535E104C" w14:textId="77777777" w:rsidR="00E915E4" w:rsidRDefault="00E915E4" w:rsidP="00DC0B2E">
      <w:pPr>
        <w:pStyle w:val="Odsekzoznamu10"/>
        <w:spacing w:line="276" w:lineRule="auto"/>
        <w:ind w:left="0"/>
        <w:rPr>
          <w:rFonts w:ascii="Calibri" w:hAnsi="Calibri" w:cs="Calibri"/>
          <w:b/>
          <w:bCs/>
          <w:sz w:val="22"/>
          <w:szCs w:val="22"/>
        </w:rPr>
      </w:pPr>
    </w:p>
    <w:p w14:paraId="4A203A9E" w14:textId="77777777" w:rsidR="00F21521" w:rsidRPr="009B6081" w:rsidRDefault="00F21521" w:rsidP="00DC0B2E">
      <w:pPr>
        <w:pStyle w:val="Odsekzoznamu10"/>
        <w:spacing w:line="276" w:lineRule="auto"/>
        <w:ind w:left="0"/>
        <w:rPr>
          <w:rFonts w:ascii="Calibri" w:hAnsi="Calibri" w:cs="Calibri"/>
          <w:b/>
          <w:bCs/>
          <w:sz w:val="22"/>
          <w:szCs w:val="22"/>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6" w:name="_Toc461981366"/>
      <w:r w:rsidRPr="009B6081">
        <w:rPr>
          <w:rFonts w:ascii="Calibri" w:hAnsi="Calibri" w:cs="Calibri"/>
          <w:bCs w:val="0"/>
          <w:sz w:val="22"/>
          <w:szCs w:val="22"/>
        </w:rPr>
        <w:t>Jazyk ponuky</w:t>
      </w:r>
      <w:bookmarkEnd w:id="26"/>
    </w:p>
    <w:p w14:paraId="52411491" w14:textId="77777777" w:rsidR="00E12976" w:rsidRPr="009B6081" w:rsidRDefault="00E12976" w:rsidP="00DC0B2E">
      <w:pPr>
        <w:pStyle w:val="Odsekzoznamu"/>
        <w:numPr>
          <w:ilvl w:val="0"/>
          <w:numId w:val="41"/>
        </w:numPr>
        <w:autoSpaceDE w:val="0"/>
        <w:autoSpaceDN w:val="0"/>
        <w:spacing w:after="120" w:line="276" w:lineRule="auto"/>
        <w:rPr>
          <w:rFonts w:ascii="Calibri" w:hAnsi="Calibri" w:cs="Calibri"/>
          <w:noProof w:val="0"/>
          <w:vanish/>
        </w:rPr>
      </w:pPr>
    </w:p>
    <w:p w14:paraId="25BED478" w14:textId="77777777" w:rsidR="00E12976" w:rsidRPr="009B6081" w:rsidRDefault="00E12976" w:rsidP="00DC0B2E">
      <w:pPr>
        <w:pStyle w:val="Odsekzoznamu"/>
        <w:numPr>
          <w:ilvl w:val="0"/>
          <w:numId w:val="41"/>
        </w:numPr>
        <w:autoSpaceDE w:val="0"/>
        <w:autoSpaceDN w:val="0"/>
        <w:spacing w:after="120" w:line="276" w:lineRule="auto"/>
        <w:rPr>
          <w:rFonts w:ascii="Calibri" w:hAnsi="Calibri" w:cs="Calibri"/>
          <w:noProof w:val="0"/>
          <w:vanish/>
        </w:rPr>
      </w:pPr>
    </w:p>
    <w:p w14:paraId="24E9D89C" w14:textId="44F84C43" w:rsidR="00CF01CB" w:rsidRPr="009B6081" w:rsidRDefault="000F7625" w:rsidP="00DC0B2E">
      <w:pPr>
        <w:autoSpaceDE w:val="0"/>
        <w:autoSpaceDN w:val="0"/>
        <w:spacing w:line="276" w:lineRule="auto"/>
        <w:ind w:left="567" w:hanging="567"/>
        <w:rPr>
          <w:rFonts w:cs="Calibri"/>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9B6081">
        <w:rPr>
          <w:rFonts w:cs="Calibri"/>
        </w:rPr>
        <w:t xml:space="preserve"> Dané znenie platí aj v prípade ak ponuku predkladá uchádzač so sídlom mimo územia Slovenskej republiky.</w:t>
      </w:r>
    </w:p>
    <w:p w14:paraId="1EC1AB3B" w14:textId="5AE689EC" w:rsidR="005B7F29" w:rsidRPr="009B6081" w:rsidRDefault="005B7F29" w:rsidP="00DC0B2E">
      <w:pPr>
        <w:autoSpaceDE w:val="0"/>
        <w:autoSpaceDN w:val="0"/>
        <w:spacing w:after="0" w:line="276" w:lineRule="auto"/>
        <w:rPr>
          <w:rFonts w:cs="Calibri"/>
          <w:b/>
          <w:bCs/>
          <w:iCs/>
        </w:rPr>
      </w:pPr>
    </w:p>
    <w:p w14:paraId="5E313A42" w14:textId="46AAC448" w:rsidR="00222BBE" w:rsidRPr="009B6081" w:rsidRDefault="00796CF2" w:rsidP="00DC0B2E">
      <w:pPr>
        <w:pStyle w:val="Nadpis3"/>
        <w:numPr>
          <w:ilvl w:val="0"/>
          <w:numId w:val="31"/>
        </w:numPr>
        <w:spacing w:after="120" w:line="276" w:lineRule="auto"/>
        <w:ind w:left="567" w:hanging="567"/>
        <w:rPr>
          <w:rFonts w:ascii="Calibri" w:hAnsi="Calibri" w:cs="Calibri"/>
          <w:sz w:val="22"/>
          <w:szCs w:val="22"/>
        </w:rPr>
      </w:pPr>
      <w:bookmarkStart w:id="27" w:name="_Toc461981367"/>
      <w:r w:rsidRPr="009B6081">
        <w:rPr>
          <w:rFonts w:ascii="Calibri" w:hAnsi="Calibri" w:cs="Calibri"/>
          <w:bCs w:val="0"/>
          <w:sz w:val="22"/>
          <w:szCs w:val="22"/>
        </w:rPr>
        <w:lastRenderedPageBreak/>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7"/>
    </w:p>
    <w:p w14:paraId="2194E4CC" w14:textId="1CA0C9C4" w:rsidR="00187661" w:rsidRPr="009B6081" w:rsidRDefault="00796CF2" w:rsidP="00DC0B2E">
      <w:pPr>
        <w:numPr>
          <w:ilvl w:val="1"/>
          <w:numId w:val="31"/>
        </w:numPr>
        <w:autoSpaceDE w:val="0"/>
        <w:autoSpaceDN w:val="0"/>
        <w:spacing w:line="276" w:lineRule="auto"/>
        <w:ind w:left="567" w:hanging="567"/>
        <w:rPr>
          <w:rFonts w:cs="Calibri"/>
        </w:rPr>
      </w:pPr>
      <w:r w:rsidRPr="009B6081">
        <w:rPr>
          <w:rFonts w:cs="Calibri"/>
        </w:rPr>
        <w:t xml:space="preserve">Uchádzačom navrhovaná zmluvná </w:t>
      </w:r>
      <w:r w:rsidRPr="005870DE">
        <w:rPr>
          <w:rFonts w:cs="Calibri"/>
          <w:color w:val="000000" w:themeColor="text1"/>
        </w:rPr>
        <w:t xml:space="preserve">cena za </w:t>
      </w:r>
      <w:r w:rsidR="00AA0F1E" w:rsidRPr="005870DE">
        <w:rPr>
          <w:rFonts w:cs="Calibri"/>
          <w:color w:val="000000" w:themeColor="text1"/>
        </w:rPr>
        <w:t>plnenie</w:t>
      </w:r>
      <w:r w:rsidRPr="005870DE">
        <w:rPr>
          <w:rFonts w:cs="Calibri"/>
          <w:color w:val="000000" w:themeColor="text1"/>
        </w:rPr>
        <w:t xml:space="preserve"> požadovaného predmetu zákazky, uvedená v ponuke uchádzača, bude vyjadrená v</w:t>
      </w:r>
      <w:r w:rsidR="00AC13F8" w:rsidRPr="005870DE">
        <w:rPr>
          <w:rFonts w:cs="Calibri"/>
          <w:color w:val="000000" w:themeColor="text1"/>
        </w:rPr>
        <w:t> </w:t>
      </w:r>
      <w:r w:rsidR="00CC0718" w:rsidRPr="005870DE">
        <w:rPr>
          <w:rFonts w:cs="Calibri"/>
          <w:color w:val="000000" w:themeColor="text1"/>
        </w:rPr>
        <w:t xml:space="preserve">eurách </w:t>
      </w:r>
      <w:r w:rsidR="00E34376" w:rsidRPr="005870DE">
        <w:rPr>
          <w:rFonts w:cs="Calibri"/>
          <w:color w:val="000000" w:themeColor="text1"/>
        </w:rPr>
        <w:t xml:space="preserve">bez </w:t>
      </w:r>
      <w:r w:rsidR="00E34376" w:rsidRPr="009B6081">
        <w:rPr>
          <w:rFonts w:cs="Calibri"/>
        </w:rPr>
        <w:t xml:space="preserve">DPH </w:t>
      </w:r>
      <w:r w:rsidR="00CC0718" w:rsidRPr="009B6081">
        <w:rPr>
          <w:rFonts w:cs="Calibri"/>
        </w:rPr>
        <w:t>(€ alebo EUR)</w:t>
      </w:r>
      <w:r w:rsidRPr="009B6081">
        <w:rPr>
          <w:rFonts w:cs="Calibri"/>
        </w:rPr>
        <w:t xml:space="preserve">. </w:t>
      </w:r>
    </w:p>
    <w:p w14:paraId="681A3262" w14:textId="46BB56C7" w:rsidR="00796CF2" w:rsidRPr="009B6081" w:rsidRDefault="00796CF2" w:rsidP="00DC0B2E">
      <w:pPr>
        <w:numPr>
          <w:ilvl w:val="1"/>
          <w:numId w:val="31"/>
        </w:numPr>
        <w:autoSpaceDE w:val="0"/>
        <w:autoSpaceDN w:val="0"/>
        <w:spacing w:line="276" w:lineRule="auto"/>
        <w:ind w:left="567" w:hanging="567"/>
        <w:rPr>
          <w:rFonts w:cs="Calibri"/>
        </w:rPr>
      </w:pPr>
      <w:r w:rsidRPr="009B6081">
        <w:rPr>
          <w:rFonts w:cs="Calibri"/>
        </w:rPr>
        <w:t xml:space="preserve">Cena za </w:t>
      </w:r>
      <w:r w:rsidR="00AA0F1E" w:rsidRPr="005870DE">
        <w:rPr>
          <w:rFonts w:cs="Calibri"/>
          <w:color w:val="000000" w:themeColor="text1"/>
        </w:rPr>
        <w:t>plnenie</w:t>
      </w:r>
      <w:r w:rsidR="00AC13F8" w:rsidRPr="005870DE">
        <w:rPr>
          <w:rFonts w:cs="Calibri"/>
          <w:color w:val="000000" w:themeColor="text1"/>
        </w:rPr>
        <w:t xml:space="preserve"> </w:t>
      </w:r>
      <w:r w:rsidRPr="005870DE">
        <w:rPr>
          <w:rFonts w:cs="Calibri"/>
          <w:color w:val="000000" w:themeColor="text1"/>
        </w:rPr>
        <w:t>predmet</w:t>
      </w:r>
      <w:r w:rsidR="00AC13F8" w:rsidRPr="005870DE">
        <w:rPr>
          <w:rFonts w:cs="Calibri"/>
          <w:color w:val="000000" w:themeColor="text1"/>
        </w:rPr>
        <w:t>u</w:t>
      </w:r>
      <w:r w:rsidRPr="005870DE">
        <w:rPr>
          <w:rFonts w:cs="Calibri"/>
          <w:color w:val="000000" w:themeColor="text1"/>
        </w:rPr>
        <w:t xml:space="preserve"> </w:t>
      </w:r>
      <w:r w:rsidRPr="009B6081">
        <w:rPr>
          <w:rFonts w:cs="Calibri"/>
        </w:rPr>
        <w:t>zákazky musí byť stanovená podľa zákona</w:t>
      </w:r>
      <w:r w:rsidR="00FF0B64" w:rsidRPr="009B6081">
        <w:rPr>
          <w:rFonts w:cs="Calibri"/>
        </w:rPr>
        <w:t xml:space="preserve"> Národnej rady Slovenskej republiky </w:t>
      </w:r>
      <w:r w:rsidRPr="009B6081">
        <w:rPr>
          <w:rFonts w:cs="Calibri"/>
        </w:rPr>
        <w:t xml:space="preserve"> č.18/1996 Z. z. o cenách v znení neskorších predpisov</w:t>
      </w:r>
      <w:r w:rsidR="00B138B9" w:rsidRPr="009B6081">
        <w:rPr>
          <w:rFonts w:cs="Calibri"/>
        </w:rPr>
        <w:t xml:space="preserve"> (ďalej len „</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77777777" w:rsidR="00796CF2" w:rsidRPr="009B6081" w:rsidRDefault="00796CF2" w:rsidP="00DC0B2E">
      <w:pPr>
        <w:numPr>
          <w:ilvl w:val="1"/>
          <w:numId w:val="31"/>
        </w:numPr>
        <w:autoSpaceDE w:val="0"/>
        <w:autoSpaceDN w:val="0"/>
        <w:spacing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navrhovanú zmluvnú cenu uvedie v zložení:</w:t>
      </w:r>
    </w:p>
    <w:p w14:paraId="712B4B74" w14:textId="4CD58299" w:rsidR="00796CF2" w:rsidRPr="009B6081" w:rsidRDefault="00AC13F8" w:rsidP="00DC0B2E">
      <w:pPr>
        <w:autoSpaceDE w:val="0"/>
        <w:autoSpaceDN w:val="0"/>
        <w:spacing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DC0B2E">
      <w:pPr>
        <w:autoSpaceDE w:val="0"/>
        <w:autoSpaceDN w:val="0"/>
        <w:spacing w:line="276" w:lineRule="auto"/>
        <w:ind w:left="1418" w:hanging="851"/>
        <w:rPr>
          <w:rFonts w:cs="Calibri"/>
        </w:rPr>
      </w:pPr>
      <w:r w:rsidRPr="009B6081">
        <w:rPr>
          <w:rFonts w:cs="Calibri"/>
        </w:rPr>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DC0B2E">
      <w:pPr>
        <w:autoSpaceDE w:val="0"/>
        <w:autoSpaceDN w:val="0"/>
        <w:spacing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5CBCBAA4" w14:textId="07C3F105" w:rsidR="00414154" w:rsidRPr="005E529B" w:rsidRDefault="00ED6E66" w:rsidP="00DC0B2E">
      <w:pPr>
        <w:autoSpaceDE w:val="0"/>
        <w:autoSpaceDN w:val="0"/>
        <w:spacing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 xml:space="preserve">kutočnosť či je, alebo nie je platiteľom DPH, upozorní v ponuke v príslušnom </w:t>
      </w:r>
      <w:r w:rsidR="00832C02" w:rsidRPr="006F745D">
        <w:rPr>
          <w:rFonts w:cs="Calibri"/>
        </w:rPr>
        <w:t>Návrhu na plnenie kritéria</w:t>
      </w:r>
      <w:r w:rsidR="00292CF0" w:rsidRPr="006F745D">
        <w:rPr>
          <w:rFonts w:cs="Calibri"/>
        </w:rPr>
        <w:t xml:space="preserve"> </w:t>
      </w:r>
      <w:r w:rsidR="00292CF0" w:rsidRPr="005E529B">
        <w:rPr>
          <w:rFonts w:cs="Calibri"/>
        </w:rPr>
        <w:t xml:space="preserve">(Príloha č. 1 k časti A.2 Kritériá na hodnotenie ponúk a pravidlá ich uplatnenia </w:t>
      </w:r>
      <w:r w:rsidR="00832C02" w:rsidRPr="005E529B">
        <w:rPr>
          <w:rFonts w:cs="Calibri"/>
        </w:rPr>
        <w:t>týchto SP)</w:t>
      </w:r>
      <w:r w:rsidR="00F91ACD" w:rsidRPr="005E529B">
        <w:rPr>
          <w:rFonts w:cs="Calibri"/>
        </w:rPr>
        <w:t xml:space="preserve"> a v záhlaví Zmluvy pri označení IČ DPH (Časť B.3 týchto SP)</w:t>
      </w:r>
      <w:r w:rsidR="00832C02" w:rsidRPr="005E529B">
        <w:rPr>
          <w:rFonts w:cs="Calibri"/>
        </w:rPr>
        <w:t>.</w:t>
      </w:r>
    </w:p>
    <w:p w14:paraId="4F51178B" w14:textId="663B3811" w:rsidR="001D6846" w:rsidRPr="005E529B" w:rsidRDefault="00ED6E66" w:rsidP="00DC0B2E">
      <w:pPr>
        <w:autoSpaceDE w:val="0"/>
        <w:autoSpaceDN w:val="0"/>
        <w:spacing w:after="0" w:line="276" w:lineRule="auto"/>
        <w:ind w:left="567" w:hanging="567"/>
        <w:rPr>
          <w:rFonts w:cs="Calibri"/>
        </w:rPr>
      </w:pPr>
      <w:r w:rsidRPr="005E529B">
        <w:rPr>
          <w:rFonts w:cs="Calibri"/>
        </w:rPr>
        <w:t>14.</w:t>
      </w:r>
      <w:r w:rsidR="00C86AD9">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DC0B2E">
      <w:pPr>
        <w:autoSpaceDE w:val="0"/>
        <w:autoSpaceDN w:val="0"/>
        <w:spacing w:after="0" w:line="276" w:lineRule="auto"/>
        <w:ind w:left="567"/>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28"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8"/>
    </w:p>
    <w:p w14:paraId="796AA6BD" w14:textId="42CA958B" w:rsidR="00A2556C" w:rsidRPr="005E529B" w:rsidRDefault="00A2556C" w:rsidP="00DC0B2E">
      <w:pPr>
        <w:pStyle w:val="Bezriadkovania"/>
        <w:spacing w:after="60" w:line="276" w:lineRule="auto"/>
        <w:ind w:left="567" w:right="1" w:hanging="567"/>
        <w:rPr>
          <w:rFonts w:cs="Calibri"/>
        </w:rPr>
      </w:pPr>
      <w:r w:rsidRPr="005E529B">
        <w:rPr>
          <w:rFonts w:cs="Calibri"/>
        </w:rPr>
        <w:t>15.1</w:t>
      </w:r>
      <w:r w:rsidRPr="005E529B">
        <w:rPr>
          <w:rFonts w:cs="Calibri"/>
        </w:rPr>
        <w:tab/>
        <w:t>Verejný obstarávateľ vyžaduje, aby uchádzač zabezpečil viazanosť svojej ponuky zábezpekou. Zábezpeka je poskytnutie bankovej záruky, poistenie záruky alebo zloženie finančných prostriedkov na účet verejného obstarávateľa v banke</w:t>
      </w:r>
      <w:r w:rsidR="00285052">
        <w:rPr>
          <w:rFonts w:cs="Calibri"/>
        </w:rPr>
        <w:t>.</w:t>
      </w:r>
    </w:p>
    <w:p w14:paraId="043FEBB6" w14:textId="472939EA" w:rsidR="0007407A" w:rsidRPr="005E529B" w:rsidRDefault="00A2556C" w:rsidP="00DC0B2E">
      <w:pPr>
        <w:pStyle w:val="Bezriadkovania"/>
        <w:spacing w:line="276" w:lineRule="auto"/>
        <w:ind w:left="567" w:right="1" w:hanging="567"/>
        <w:rPr>
          <w:rFonts w:cs="Calibri"/>
        </w:rPr>
      </w:pPr>
      <w:r w:rsidRPr="005E529B">
        <w:rPr>
          <w:rFonts w:cs="Calibri"/>
        </w:rPr>
        <w:t>15.2</w:t>
      </w:r>
      <w:r w:rsidRPr="005E529B">
        <w:rPr>
          <w:rFonts w:cs="Calibri"/>
        </w:rPr>
        <w:tab/>
      </w:r>
      <w:r w:rsidRPr="005C715E">
        <w:rPr>
          <w:rFonts w:cs="Calibri"/>
          <w:color w:val="000000" w:themeColor="text1"/>
        </w:rPr>
        <w:t>Zábezpeka je stanovená vo výške</w:t>
      </w:r>
      <w:r w:rsidRPr="005C715E">
        <w:rPr>
          <w:rFonts w:cs="Calibri"/>
          <w:b/>
          <w:color w:val="000000" w:themeColor="text1"/>
        </w:rPr>
        <w:t xml:space="preserve"> </w:t>
      </w:r>
      <w:r w:rsidR="005C715E" w:rsidRPr="005C715E">
        <w:rPr>
          <w:rFonts w:cs="Calibri"/>
          <w:b/>
          <w:color w:val="000000" w:themeColor="text1"/>
        </w:rPr>
        <w:t xml:space="preserve">5 000,00  </w:t>
      </w:r>
      <w:r w:rsidRPr="005C715E">
        <w:rPr>
          <w:rFonts w:cs="Calibri"/>
          <w:b/>
          <w:color w:val="000000" w:themeColor="text1"/>
        </w:rPr>
        <w:t xml:space="preserve">EUR </w:t>
      </w:r>
      <w:r w:rsidRPr="005C715E">
        <w:rPr>
          <w:rFonts w:cs="Calibri"/>
          <w:color w:val="000000" w:themeColor="text1"/>
        </w:rPr>
        <w:t>(slovom:</w:t>
      </w:r>
      <w:r w:rsidR="005C715E" w:rsidRPr="005C715E">
        <w:rPr>
          <w:rFonts w:cs="Calibri"/>
          <w:color w:val="000000" w:themeColor="text1"/>
        </w:rPr>
        <w:t xml:space="preserve"> päťtisíc</w:t>
      </w:r>
      <w:r w:rsidR="00D8626D" w:rsidRPr="005C715E">
        <w:rPr>
          <w:rFonts w:cs="Calibri"/>
          <w:color w:val="000000" w:themeColor="text1"/>
        </w:rPr>
        <w:t xml:space="preserve"> </w:t>
      </w:r>
      <w:r w:rsidRPr="005C715E">
        <w:rPr>
          <w:rFonts w:cs="Calibri"/>
          <w:color w:val="000000" w:themeColor="text1"/>
        </w:rPr>
        <w:t>EUR)</w:t>
      </w:r>
    </w:p>
    <w:p w14:paraId="23425EAA" w14:textId="77777777" w:rsidR="00A2556C" w:rsidRPr="005E529B" w:rsidRDefault="00A2556C" w:rsidP="00DC0B2E">
      <w:pPr>
        <w:pStyle w:val="Bezriadkovania"/>
        <w:spacing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DC0B2E">
      <w:pPr>
        <w:pStyle w:val="Bezriadkovania"/>
        <w:spacing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DC0B2E">
      <w:pPr>
        <w:pStyle w:val="Bezriadkovania"/>
        <w:spacing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DC0B2E">
      <w:pPr>
        <w:pStyle w:val="Bezriadkovania"/>
        <w:spacing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DC0B2E">
      <w:pPr>
        <w:pStyle w:val="Bezriadkovania"/>
        <w:numPr>
          <w:ilvl w:val="1"/>
          <w:numId w:val="42"/>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08E3E4FB" w:rsidR="00A2556C" w:rsidRPr="005E529B" w:rsidRDefault="00A2556C" w:rsidP="00DC0B2E">
      <w:pPr>
        <w:pStyle w:val="Bezriadkovania"/>
        <w:spacing w:after="6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 xml:space="preserve">Finančné prostriedky vo výške podľa bodu 15.2 časti A1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49BA8E10" w:rsidR="00BC7F38" w:rsidRPr="00893244" w:rsidRDefault="00A2556C" w:rsidP="00DC0B2E">
      <w:pPr>
        <w:pStyle w:val="Bezriadkovania"/>
        <w:tabs>
          <w:tab w:val="left" w:pos="4678"/>
        </w:tabs>
        <w:spacing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5C715E">
        <w:rPr>
          <w:rFonts w:cs="Calibri"/>
          <w:b/>
          <w:color w:val="000000" w:themeColor="text1"/>
        </w:rPr>
        <w:tab/>
      </w:r>
      <w:r w:rsidR="005C715E" w:rsidRPr="000E1905">
        <w:rPr>
          <w:rFonts w:cs="Calibri"/>
          <w:b/>
          <w:color w:val="FF0000"/>
        </w:rPr>
        <w:t>76</w:t>
      </w:r>
      <w:r w:rsidR="00077311" w:rsidRPr="000E1905">
        <w:rPr>
          <w:rFonts w:cs="Calibri"/>
          <w:b/>
          <w:color w:val="FF0000"/>
        </w:rPr>
        <w:t>1</w:t>
      </w:r>
      <w:r w:rsidRPr="000E1905">
        <w:rPr>
          <w:rFonts w:cs="Calibri"/>
          <w:b/>
          <w:color w:val="FF0000"/>
        </w:rPr>
        <w:t>030</w:t>
      </w:r>
      <w:r w:rsidR="005C715E" w:rsidRPr="000E1905">
        <w:rPr>
          <w:rFonts w:cs="Calibri"/>
          <w:b/>
          <w:color w:val="FF0000"/>
        </w:rPr>
        <w:t>2</w:t>
      </w:r>
      <w:r w:rsidR="000E1905" w:rsidRPr="000E1905">
        <w:rPr>
          <w:rFonts w:cs="Calibri"/>
          <w:b/>
          <w:color w:val="FF0000"/>
        </w:rPr>
        <w:t>25</w:t>
      </w:r>
    </w:p>
    <w:p w14:paraId="045B0907" w14:textId="259656BB" w:rsidR="00A2556C" w:rsidRPr="00893244" w:rsidRDefault="00A2556C" w:rsidP="00DC0B2E">
      <w:pPr>
        <w:pStyle w:val="Bezriadkovania"/>
        <w:spacing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uchádzačov týchto SP. Doba platnosti zábezpeky formou zloženia finančných 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1ED07FFE" w:rsidR="00A2556C" w:rsidRPr="005E529B" w:rsidRDefault="00A2556C" w:rsidP="00DC0B2E">
      <w:pPr>
        <w:pStyle w:val="Bezriadkovania"/>
        <w:spacing w:line="276" w:lineRule="auto"/>
        <w:ind w:left="2410" w:right="1" w:hanging="992"/>
        <w:rPr>
          <w:rFonts w:cs="Calibri"/>
        </w:rPr>
      </w:pPr>
      <w:r w:rsidRPr="00893244">
        <w:rPr>
          <w:rFonts w:cs="Calibri"/>
        </w:rPr>
        <w:lastRenderedPageBreak/>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DC0B2E">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w:t>
      </w:r>
      <w:r w:rsidRPr="005E529B">
        <w:rPr>
          <w:rFonts w:cs="Calibri"/>
        </w:rPr>
        <w:t>n</w:t>
      </w:r>
      <w:proofErr w:type="spellEnd"/>
      <w:r w:rsidRPr="005E529B">
        <w:rPr>
          <w:rFonts w:cs="Calibri"/>
        </w:rPr>
        <w:t xml:space="preserve"> originálu) bankovej záruky.</w:t>
      </w:r>
    </w:p>
    <w:p w14:paraId="4111D28B" w14:textId="6480C5DC" w:rsidR="00317621" w:rsidRPr="005E529B" w:rsidRDefault="00317621" w:rsidP="00DC0B2E">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77777777" w:rsidR="00A2556C" w:rsidRPr="005E529B" w:rsidRDefault="00A2556C" w:rsidP="00DC0B2E">
      <w:pPr>
        <w:pStyle w:val="Bezriadkovania"/>
        <w:spacing w:after="0" w:line="276" w:lineRule="auto"/>
        <w:ind w:left="3544" w:right="1"/>
        <w:rPr>
          <w:rFonts w:cs="Calibri"/>
          <w:b/>
        </w:rPr>
      </w:pPr>
      <w:r w:rsidRPr="005E529B">
        <w:rPr>
          <w:rFonts w:cs="Calibri"/>
          <w:b/>
        </w:rPr>
        <w:t xml:space="preserve">Národná diaľničná spoločnosť, </w:t>
      </w:r>
      <w:proofErr w:type="spellStart"/>
      <w:r w:rsidRPr="005E529B">
        <w:rPr>
          <w:rFonts w:cs="Calibri"/>
          <w:b/>
        </w:rPr>
        <w:t>a.s</w:t>
      </w:r>
      <w:proofErr w:type="spellEnd"/>
      <w:r w:rsidRPr="005E529B">
        <w:rPr>
          <w:rFonts w:cs="Calibri"/>
          <w:b/>
        </w:rPr>
        <w:t>.</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DC0B2E">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403AC3AA" w:rsidR="00A2556C" w:rsidRPr="005E529B" w:rsidRDefault="00A2556C" w:rsidP="00DC0B2E">
      <w:pPr>
        <w:pStyle w:val="Bezriadkovania"/>
        <w:spacing w:line="276" w:lineRule="auto"/>
        <w:ind w:left="3544" w:right="-284"/>
        <w:rPr>
          <w:rFonts w:cs="Calibri"/>
          <w:b/>
        </w:rPr>
      </w:pPr>
      <w:r w:rsidRPr="005E529B">
        <w:rPr>
          <w:rFonts w:cs="Calibri"/>
          <w:b/>
        </w:rPr>
        <w:t>pondelok až  piatok 8:00 –15:00 hod.</w:t>
      </w:r>
    </w:p>
    <w:p w14:paraId="14A2F6C9" w14:textId="77777777" w:rsidR="00777A46" w:rsidRPr="005E529B" w:rsidRDefault="00A2556C" w:rsidP="00DC0B2E">
      <w:pPr>
        <w:pStyle w:val="Bezriadkovania"/>
        <w:spacing w:after="6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67EEB6F0" w14:textId="4D19DEFC" w:rsidR="00A2556C" w:rsidRPr="00821AA3" w:rsidRDefault="00A2556C" w:rsidP="00DC0B2E">
      <w:pPr>
        <w:pStyle w:val="Bezriadkovania"/>
        <w:spacing w:line="276" w:lineRule="auto"/>
        <w:ind w:left="3544"/>
        <w:rPr>
          <w:rFonts w:cs="Calibri"/>
          <w:b/>
          <w:color w:val="000000" w:themeColor="text1"/>
        </w:rPr>
      </w:pPr>
      <w:r w:rsidRPr="00821AA3">
        <w:rPr>
          <w:rFonts w:eastAsia="Calibri" w:cs="Calibri"/>
          <w:b/>
          <w:noProof/>
          <w:color w:val="000000" w:themeColor="text1"/>
          <w:lang w:eastAsia="sk-SK"/>
        </w:rPr>
        <w:t>„</w:t>
      </w:r>
      <w:r w:rsidR="00167736" w:rsidRPr="00821AA3">
        <w:rPr>
          <w:rFonts w:eastAsia="Calibri" w:cs="Calibri"/>
          <w:b/>
          <w:noProof/>
          <w:color w:val="000000" w:themeColor="text1"/>
          <w:lang w:eastAsia="sk-SK"/>
        </w:rPr>
        <w:t>Verejná súťaž</w:t>
      </w:r>
      <w:r w:rsidRPr="00821AA3">
        <w:rPr>
          <w:rFonts w:eastAsia="Calibri" w:cs="Calibri"/>
          <w:b/>
          <w:noProof/>
          <w:color w:val="000000" w:themeColor="text1"/>
          <w:lang w:eastAsia="sk-SK"/>
        </w:rPr>
        <w:t xml:space="preserve"> – neotvárať“</w:t>
      </w:r>
      <w:r w:rsidRPr="00821AA3">
        <w:rPr>
          <w:rFonts w:eastAsia="Calibri" w:cs="Calibri"/>
          <w:noProof/>
          <w:color w:val="000000" w:themeColor="text1"/>
          <w:lang w:eastAsia="sk-SK"/>
        </w:rPr>
        <w:t xml:space="preserve"> a doplní heslom: </w:t>
      </w:r>
      <w:r w:rsidRPr="00821AA3">
        <w:rPr>
          <w:rFonts w:eastAsia="Calibri" w:cs="Calibri"/>
          <w:b/>
          <w:noProof/>
          <w:color w:val="000000" w:themeColor="text1"/>
          <w:lang w:eastAsia="sk-SK"/>
        </w:rPr>
        <w:t>„</w:t>
      </w:r>
      <w:r w:rsidRPr="00821AA3">
        <w:rPr>
          <w:rFonts w:cs="Calibri"/>
          <w:b/>
          <w:color w:val="000000" w:themeColor="text1"/>
        </w:rPr>
        <w:t xml:space="preserve">Banková záruka –  </w:t>
      </w:r>
      <w:r w:rsidR="005C715E" w:rsidRPr="00821AA3">
        <w:rPr>
          <w:rFonts w:cs="Calibri"/>
          <w:b/>
          <w:color w:val="000000" w:themeColor="text1"/>
        </w:rPr>
        <w:t>Sanácia poškodených súčastí diaľnice D1 Fričovce - Chminianska Nová Ves pre SSÚD 10“</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5252FE71"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elektronického dokumentu, ktorý bude podpísaný kvalifikovaným elektronickým podpisom banky, resp. osobou/osobami oprávnenou/-ými za banku takýto dokument podpisovať.</w:t>
      </w:r>
      <w:r w:rsidR="00ED1BB5" w:rsidRPr="005E529B">
        <w:rPr>
          <w:rFonts w:ascii="Calibri" w:hAnsi="Calibri" w:cs="Calibri"/>
          <w:sz w:val="22"/>
          <w:szCs w:val="22"/>
        </w:rPr>
        <w:t xml:space="preserve"> Pri elektronickom dokumente, ktorý bude podpísaný kvalifikovaným elektronickým podpisom sa originál bankovej záruky/poistenia záruky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ken</w:t>
      </w:r>
      <w:proofErr w:type="spellEnd"/>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lastRenderedPageBreak/>
        <w:t>15.4.3.1.1</w:t>
      </w:r>
      <w:r w:rsidRPr="005E529B">
        <w:rPr>
          <w:rFonts w:eastAsia="Calibri" w:cs="Calibri"/>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22060A16" w:rsidR="00A2556C" w:rsidRPr="005E529B" w:rsidRDefault="00A2556C" w:rsidP="00DC0B2E">
      <w:pPr>
        <w:pStyle w:val="Bezriadkovania"/>
        <w:spacing w:line="276" w:lineRule="auto"/>
        <w:ind w:left="3544" w:hanging="1134"/>
        <w:rPr>
          <w:rFonts w:cs="Calibri"/>
          <w:b/>
        </w:rPr>
      </w:pPr>
      <w:r w:rsidRPr="005E529B">
        <w:rPr>
          <w:rFonts w:eastAsia="Calibri" w:cs="Calibri"/>
          <w:noProof/>
          <w:lang w:eastAsia="sk-SK"/>
        </w:rPr>
        <w:t>15.4.3.1.2</w:t>
      </w:r>
      <w:r w:rsidRPr="005E529B">
        <w:rPr>
          <w:rFonts w:eastAsia="Calibri" w:cs="Calibri"/>
          <w:noProof/>
          <w:lang w:eastAsia="sk-SK"/>
        </w:rPr>
        <w:tab/>
        <w:t xml:space="preserve">Obálku s originálom poistenia záruky uchádzač označí </w:t>
      </w:r>
      <w:r w:rsidRPr="00821AA3">
        <w:rPr>
          <w:rFonts w:eastAsia="Calibri" w:cs="Calibri"/>
          <w:b/>
          <w:noProof/>
          <w:color w:val="000000" w:themeColor="text1"/>
          <w:lang w:eastAsia="sk-SK"/>
        </w:rPr>
        <w:t>„</w:t>
      </w:r>
      <w:r w:rsidR="003326BE" w:rsidRPr="00821AA3">
        <w:rPr>
          <w:rFonts w:eastAsia="Calibri" w:cs="Calibri"/>
          <w:b/>
          <w:noProof/>
          <w:color w:val="000000" w:themeColor="text1"/>
          <w:lang w:eastAsia="sk-SK"/>
        </w:rPr>
        <w:t>Verejná súťaž</w:t>
      </w:r>
      <w:r w:rsidRPr="00821AA3">
        <w:rPr>
          <w:rFonts w:eastAsia="Calibri" w:cs="Calibri"/>
          <w:b/>
          <w:noProof/>
          <w:color w:val="000000" w:themeColor="text1"/>
          <w:lang w:eastAsia="sk-SK"/>
        </w:rPr>
        <w:t xml:space="preserve"> – neotvárať“</w:t>
      </w:r>
      <w:r w:rsidRPr="00821AA3">
        <w:rPr>
          <w:rFonts w:eastAsia="Calibri" w:cs="Calibri"/>
          <w:noProof/>
          <w:color w:val="000000" w:themeColor="text1"/>
          <w:lang w:eastAsia="sk-SK"/>
        </w:rPr>
        <w:t xml:space="preserve"> a doplní heslom: „</w:t>
      </w:r>
      <w:r w:rsidRPr="00821AA3">
        <w:rPr>
          <w:rFonts w:cs="Calibri"/>
          <w:b/>
          <w:color w:val="000000" w:themeColor="text1"/>
        </w:rPr>
        <w:t xml:space="preserve">Poistenie záruky – </w:t>
      </w:r>
      <w:r w:rsidR="005C715E" w:rsidRPr="00821AA3">
        <w:rPr>
          <w:rFonts w:cs="Calibri"/>
          <w:b/>
          <w:color w:val="000000" w:themeColor="text1"/>
        </w:rPr>
        <w:t>Sanácia poškodených súčastí diaľnice D1 Fričovce - Chminianska Nová Ves pre SSÚD 10</w:t>
      </w:r>
      <w:r w:rsidRPr="00821AA3">
        <w:rPr>
          <w:rFonts w:cs="Calibri"/>
          <w:b/>
          <w:color w:val="000000" w:themeColor="text1"/>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5395E1CD" w:rsidR="00A2556C" w:rsidRPr="005E529B" w:rsidRDefault="002D2712" w:rsidP="00DC0B2E">
      <w:pPr>
        <w:pStyle w:val="Bezriadkovania"/>
        <w:spacing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v podobe elektronického dokumentu, ktorý bude podpísaný kvalifikovaným elektronickým podpisom poisťovateľa, resp. osobou/osobami oprávnenou/-</w:t>
      </w:r>
      <w:proofErr w:type="spellStart"/>
      <w:r w:rsidR="00EC794F" w:rsidRPr="005E529B">
        <w:rPr>
          <w:rFonts w:cs="Calibri"/>
        </w:rPr>
        <w:t>ými</w:t>
      </w:r>
      <w:proofErr w:type="spellEnd"/>
      <w:r w:rsidR="00EC794F" w:rsidRPr="005E529B">
        <w:rPr>
          <w:rFonts w:cs="Calibri"/>
        </w:rPr>
        <w:t xml:space="preserve"> za poisťovateľa takýto dokument podpisovať.</w:t>
      </w:r>
      <w:r w:rsidR="004C5D34" w:rsidRPr="005E529B">
        <w:rPr>
          <w:rFonts w:cs="Calibri"/>
        </w:rPr>
        <w:t xml:space="preserve"> Pri elektronickom dokumente, ktorý bude po</w:t>
      </w:r>
      <w:r w:rsidR="00543512" w:rsidRPr="005E529B">
        <w:rPr>
          <w:rFonts w:cs="Calibri"/>
        </w:rPr>
        <w:t xml:space="preserve">dpísaný kvalifikovaným elektronickým podpisom sa originál </w:t>
      </w:r>
      <w:r w:rsidR="00C0644D">
        <w:rPr>
          <w:rFonts w:cs="Calibri"/>
        </w:rPr>
        <w:t>poistnej listiny</w:t>
      </w:r>
      <w:r w:rsidR="00543512" w:rsidRPr="005E529B">
        <w:rPr>
          <w:rFonts w:cs="Calibri"/>
        </w:rPr>
        <w:t>/poistenia záruky nedoručuje do podateľne.</w:t>
      </w:r>
    </w:p>
    <w:p w14:paraId="7883997A" w14:textId="77777777" w:rsidR="00A2556C" w:rsidRPr="005E529B" w:rsidRDefault="00A2556C" w:rsidP="00DC0B2E">
      <w:pPr>
        <w:pStyle w:val="Bezriadkovania"/>
        <w:spacing w:after="6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DC0B2E">
      <w:pPr>
        <w:pStyle w:val="Bezriadkovania"/>
        <w:spacing w:after="6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DC0B2E">
      <w:pPr>
        <w:pStyle w:val="Bezriadkovania"/>
        <w:spacing w:after="6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77777777" w:rsidR="00A2556C" w:rsidRPr="005E529B" w:rsidRDefault="00A2556C" w:rsidP="00DC0B2E">
      <w:pPr>
        <w:pStyle w:val="Bezriadkovania"/>
        <w:spacing w:after="60" w:line="276" w:lineRule="auto"/>
        <w:ind w:left="2410" w:hanging="992"/>
        <w:rPr>
          <w:rFonts w:cs="Calibri"/>
        </w:rPr>
      </w:pPr>
      <w:r w:rsidRPr="005E529B">
        <w:rPr>
          <w:rFonts w:cs="Calibri"/>
        </w:rPr>
        <w:t>15.5.1.2</w:t>
      </w:r>
      <w:r w:rsidRPr="005E529B">
        <w:rPr>
          <w:rFonts w:cs="Calibri"/>
        </w:rPr>
        <w:tab/>
        <w:t>márneho uplynutia lehoty na doručenie námietky, ak ho verejný obstarávateľ vylúčil z verejného obstarávania, alebo ak verejný obstarávateľ zruší použitý postup zadávania zákazky, alebo</w:t>
      </w:r>
    </w:p>
    <w:p w14:paraId="020D95E3" w14:textId="13094F82" w:rsidR="00A2556C" w:rsidRPr="005E529B" w:rsidRDefault="00A2556C" w:rsidP="00DC0B2E">
      <w:pPr>
        <w:pStyle w:val="Bezriadkovania"/>
        <w:spacing w:line="276" w:lineRule="auto"/>
        <w:ind w:left="2410" w:hanging="992"/>
        <w:rPr>
          <w:rFonts w:cs="Calibri"/>
        </w:rPr>
      </w:pPr>
      <w:r w:rsidRPr="005E529B">
        <w:rPr>
          <w:rFonts w:cs="Calibri"/>
        </w:rPr>
        <w:t>15.5.1.3</w:t>
      </w:r>
      <w:r w:rsidRPr="005E529B">
        <w:rPr>
          <w:rFonts w:cs="Calibri"/>
        </w:rPr>
        <w:tab/>
        <w:t xml:space="preserve">uzavretia </w:t>
      </w:r>
      <w:r w:rsidRPr="00821AA3">
        <w:rPr>
          <w:rFonts w:cs="Calibri"/>
          <w:color w:val="000000" w:themeColor="text1"/>
        </w:rPr>
        <w:t>Zmluvy</w:t>
      </w:r>
      <w:r w:rsidR="007C12E4" w:rsidRPr="00821AA3">
        <w:rPr>
          <w:rFonts w:cs="Calibri"/>
          <w:color w:val="000000" w:themeColor="text1"/>
        </w:rPr>
        <w:t xml:space="preserve"> s </w:t>
      </w:r>
      <w:r w:rsidR="007C12E4" w:rsidRPr="005E529B">
        <w:rPr>
          <w:rFonts w:cs="Calibri"/>
        </w:rPr>
        <w:t xml:space="preserve">úspešným </w:t>
      </w:r>
      <w:r w:rsidR="00B22C46" w:rsidRPr="005E529B">
        <w:rPr>
          <w:rFonts w:cs="Calibri"/>
        </w:rPr>
        <w:t>uchádzačom</w:t>
      </w:r>
      <w:r w:rsidR="007F6421" w:rsidRPr="005E529B">
        <w:rPr>
          <w:rFonts w:cs="Calibri"/>
        </w:rPr>
        <w:t>.</w:t>
      </w:r>
    </w:p>
    <w:p w14:paraId="5E3BCC34" w14:textId="33E90880" w:rsidR="00A2556C" w:rsidRPr="005E529B" w:rsidRDefault="00A2556C" w:rsidP="00DC0B2E">
      <w:pPr>
        <w:pStyle w:val="Bezriadkovania"/>
        <w:spacing w:line="276" w:lineRule="auto"/>
        <w:ind w:left="567" w:hanging="567"/>
        <w:rPr>
          <w:rFonts w:cs="Calibri"/>
        </w:rPr>
      </w:pPr>
      <w:r w:rsidRPr="005E529B">
        <w:rPr>
          <w:rFonts w:cs="Calibri"/>
        </w:rPr>
        <w:t>15.6</w:t>
      </w:r>
      <w:r w:rsidRPr="005E529B">
        <w:rPr>
          <w:rFonts w:cs="Calibri"/>
        </w:rPr>
        <w:tab/>
        <w:t xml:space="preserve">Zábezpeka prepadne v prospech verejného obstarávateľa, ak </w:t>
      </w:r>
      <w:r w:rsidRPr="005E529B">
        <w:rPr>
          <w:rFonts w:cs="Calibri"/>
          <w:b/>
          <w:bCs/>
        </w:rPr>
        <w:t xml:space="preserve">uchádzač </w:t>
      </w:r>
      <w:r w:rsidR="00EC794F" w:rsidRPr="005E529B">
        <w:rPr>
          <w:rFonts w:cs="Calibri"/>
          <w:b/>
        </w:rPr>
        <w:t>v lehote viazanosti ponúk</w:t>
      </w:r>
      <w:r w:rsidR="00EC794F" w:rsidRPr="005E529B">
        <w:rPr>
          <w:rFonts w:cs="Calibri"/>
        </w:rPr>
        <w:t xml:space="preserve"> </w:t>
      </w:r>
      <w:r w:rsidRPr="005E529B">
        <w:rPr>
          <w:rFonts w:cs="Calibri"/>
          <w:b/>
          <w:bCs/>
        </w:rPr>
        <w:t xml:space="preserve">odstúpi od svojej </w:t>
      </w:r>
      <w:r w:rsidRPr="00821AA3">
        <w:rPr>
          <w:rFonts w:cs="Calibri"/>
          <w:b/>
          <w:bCs/>
          <w:color w:val="000000" w:themeColor="text1"/>
        </w:rPr>
        <w:t>ponuky</w:t>
      </w:r>
      <w:r w:rsidRPr="00821AA3">
        <w:rPr>
          <w:rFonts w:cs="Calibri"/>
          <w:color w:val="000000" w:themeColor="text1"/>
        </w:rPr>
        <w:t xml:space="preserve"> alebo ak neposkytne súčinnosť alebo odmietne uzavrieť </w:t>
      </w:r>
      <w:r w:rsidR="0065047B" w:rsidRPr="00821AA3">
        <w:rPr>
          <w:rFonts w:cs="Calibri"/>
          <w:color w:val="000000" w:themeColor="text1"/>
        </w:rPr>
        <w:t>Z</w:t>
      </w:r>
      <w:r w:rsidRPr="00821AA3">
        <w:rPr>
          <w:rFonts w:cs="Calibri"/>
          <w:color w:val="000000" w:themeColor="text1"/>
        </w:rPr>
        <w:t xml:space="preserve">mluvu podľa </w:t>
      </w:r>
      <w:r w:rsidRPr="005E529B">
        <w:rPr>
          <w:rFonts w:cs="Calibri"/>
        </w:rPr>
        <w:t xml:space="preserve">§ 56 ods. </w:t>
      </w:r>
      <w:r w:rsidR="00356377" w:rsidRPr="005E529B">
        <w:rPr>
          <w:rFonts w:cs="Calibri"/>
        </w:rPr>
        <w:t>5</w:t>
      </w:r>
      <w:r w:rsidRPr="005E529B">
        <w:rPr>
          <w:rFonts w:cs="Calibri"/>
        </w:rPr>
        <w:t xml:space="preserve"> až 1</w:t>
      </w:r>
      <w:r w:rsidR="00110FA7" w:rsidRPr="005E529B">
        <w:rPr>
          <w:rFonts w:cs="Calibri"/>
        </w:rPr>
        <w:t xml:space="preserve">0 </w:t>
      </w:r>
      <w:r w:rsidRPr="005E529B">
        <w:rPr>
          <w:rFonts w:cs="Calibri"/>
        </w:rPr>
        <w:t>Zákona.</w:t>
      </w:r>
    </w:p>
    <w:p w14:paraId="3715BD36" w14:textId="77777777" w:rsidR="00A2556C" w:rsidRPr="005E529B" w:rsidRDefault="00A2556C" w:rsidP="00DC0B2E">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6531E319" w14:textId="77777777" w:rsidR="00F21521" w:rsidRPr="001F3AB5" w:rsidRDefault="00F21521" w:rsidP="0088085D">
      <w:pPr>
        <w:pStyle w:val="Bezriadkovania"/>
        <w:spacing w:after="0" w:line="276" w:lineRule="auto"/>
        <w:rPr>
          <w:rFonts w:cs="Calibri"/>
        </w:rPr>
      </w:pPr>
    </w:p>
    <w:p w14:paraId="1884BF87" w14:textId="5C056017" w:rsidR="00796CF2" w:rsidRPr="00316114" w:rsidRDefault="00222BBE" w:rsidP="00DC0B2E">
      <w:pPr>
        <w:pStyle w:val="Nadpis3"/>
        <w:numPr>
          <w:ilvl w:val="0"/>
          <w:numId w:val="0"/>
        </w:numPr>
        <w:spacing w:after="0" w:line="276" w:lineRule="auto"/>
        <w:ind w:left="567" w:hanging="567"/>
        <w:rPr>
          <w:rFonts w:ascii="Calibri" w:hAnsi="Calibri" w:cs="Calibri"/>
          <w:sz w:val="22"/>
          <w:szCs w:val="22"/>
        </w:rPr>
      </w:pPr>
      <w:bookmarkStart w:id="29"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9"/>
    </w:p>
    <w:p w14:paraId="37B461DB" w14:textId="77777777" w:rsidR="00AB4DC8" w:rsidRPr="00316114" w:rsidRDefault="00AB4DC8" w:rsidP="00DC0B2E">
      <w:pPr>
        <w:spacing w:after="0" w:line="276" w:lineRule="auto"/>
        <w:ind w:left="720"/>
        <w:rPr>
          <w:rFonts w:cs="Calibri"/>
        </w:rPr>
      </w:pPr>
    </w:p>
    <w:p w14:paraId="1E1AD0CC"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446FAFE8" w14:textId="5C4B2530" w:rsidR="00451C73" w:rsidRPr="00316114" w:rsidRDefault="00451C73" w:rsidP="00DC0B2E">
      <w:pPr>
        <w:pStyle w:val="Odsekzoznamu"/>
        <w:spacing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p>
    <w:p w14:paraId="4C92F0FF" w14:textId="49DE947A" w:rsidR="005C1FB0" w:rsidRPr="00316114" w:rsidRDefault="00451C73" w:rsidP="00DC0B2E">
      <w:pPr>
        <w:pStyle w:val="Odsekzoznamu"/>
        <w:spacing w:after="120" w:line="276" w:lineRule="auto"/>
        <w:ind w:left="567"/>
        <w:rPr>
          <w:rFonts w:ascii="Calibri" w:hAnsi="Calibri" w:cs="Calibri"/>
        </w:rPr>
      </w:pPr>
      <w:r w:rsidRPr="00316114">
        <w:rPr>
          <w:rFonts w:ascii="Calibri" w:hAnsi="Calibri" w:cs="Calibri"/>
          <w:b/>
        </w:rPr>
        <w:t xml:space="preserve">a </w:t>
      </w:r>
      <w:r w:rsidR="005C1FB0" w:rsidRPr="00316114">
        <w:rPr>
          <w:rFonts w:ascii="Calibri" w:hAnsi="Calibri" w:cs="Calibri"/>
          <w:b/>
        </w:rPr>
        <w:t>musí obsahovať doklady v nasledovnom poradí:</w:t>
      </w:r>
    </w:p>
    <w:p w14:paraId="3C343A42" w14:textId="77777777" w:rsidR="00274A93" w:rsidRPr="00316114"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DC0B2E">
      <w:pPr>
        <w:pStyle w:val="Odsekzoznamu"/>
        <w:numPr>
          <w:ilvl w:val="1"/>
          <w:numId w:val="37"/>
        </w:numPr>
        <w:autoSpaceDE w:val="0"/>
        <w:autoSpaceDN w:val="0"/>
        <w:spacing w:after="120"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7EFB1170" w:rsidR="00274A93" w:rsidRPr="00316114"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00F81B91" w:rsidRPr="006A16C8">
        <w:rPr>
          <w:rFonts w:ascii="Calibri" w:hAnsi="Calibri" w:cs="Calibri"/>
          <w:u w:val="single"/>
        </w:rPr>
        <w:t>P</w:t>
      </w:r>
      <w:r w:rsidRPr="006A16C8">
        <w:rPr>
          <w:rFonts w:ascii="Calibri" w:hAnsi="Calibri" w:cs="Calibri"/>
          <w:u w:val="single"/>
        </w:rPr>
        <w:t>ríloha č. 1 k časti A.1</w:t>
      </w:r>
      <w:r w:rsidRPr="00316114">
        <w:rPr>
          <w:rFonts w:ascii="Calibri" w:hAnsi="Calibri" w:cs="Calibri"/>
        </w:rPr>
        <w:t xml:space="preserve"> </w:t>
      </w:r>
      <w:r w:rsidR="00C80EA2" w:rsidRPr="00316114">
        <w:rPr>
          <w:rFonts w:ascii="Calibri" w:hAnsi="Calibri" w:cs="Calibri"/>
        </w:rPr>
        <w:t xml:space="preserve">Pokyny 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04D8615D" w14:textId="7C87E58D" w:rsidR="0020730C" w:rsidRPr="00316114" w:rsidRDefault="00E72906" w:rsidP="0020730C">
      <w:pPr>
        <w:pStyle w:val="Odsekzoznamu"/>
        <w:numPr>
          <w:ilvl w:val="1"/>
          <w:numId w:val="37"/>
        </w:numPr>
        <w:autoSpaceDE w:val="0"/>
        <w:autoSpaceDN w:val="0"/>
        <w:spacing w:after="120" w:line="276" w:lineRule="auto"/>
        <w:ind w:left="567" w:hanging="567"/>
        <w:rPr>
          <w:rFonts w:ascii="Calibri" w:hAnsi="Calibri" w:cs="Calibri"/>
        </w:rPr>
      </w:pPr>
      <w:r w:rsidRPr="00316114">
        <w:rPr>
          <w:rFonts w:ascii="Calibri" w:hAnsi="Calibri" w:cs="Calibri"/>
          <w:b/>
        </w:rPr>
        <w:lastRenderedPageBreak/>
        <w:t>Dokumenty/doklady preukazujúce splnenie požiadaviek na predmet zákazky</w:t>
      </w:r>
      <w:r w:rsidRPr="00316114">
        <w:rPr>
          <w:rFonts w:ascii="Calibri" w:hAnsi="Calibri" w:cs="Calibri"/>
        </w:rPr>
        <w:t xml:space="preserve"> uvedené v časti B.1 Opis predmetu zákazky, bod </w:t>
      </w:r>
      <w:r w:rsidR="00EB44FB" w:rsidRPr="00EB44FB">
        <w:rPr>
          <w:rFonts w:ascii="Calibri" w:hAnsi="Calibri" w:cs="Calibri"/>
          <w:color w:val="000000" w:themeColor="text1"/>
        </w:rPr>
        <w:t>7</w:t>
      </w:r>
      <w:r w:rsidR="00A84FCE" w:rsidRPr="00EB44FB">
        <w:rPr>
          <w:rFonts w:ascii="Calibri" w:hAnsi="Calibri" w:cs="Calibri"/>
          <w:color w:val="000000" w:themeColor="text1"/>
        </w:rPr>
        <w:t>.</w:t>
      </w:r>
    </w:p>
    <w:p w14:paraId="6F9FB95D" w14:textId="7B693410" w:rsidR="00B444C2" w:rsidRPr="00982FA9" w:rsidRDefault="00B444C2" w:rsidP="002764FC">
      <w:pPr>
        <w:pStyle w:val="Odsekzoznamu"/>
        <w:numPr>
          <w:ilvl w:val="1"/>
          <w:numId w:val="37"/>
        </w:numPr>
        <w:autoSpaceDE w:val="0"/>
        <w:autoSpaceDN w:val="0"/>
        <w:spacing w:after="60" w:line="276" w:lineRule="auto"/>
        <w:ind w:left="567" w:hanging="567"/>
        <w:rPr>
          <w:rFonts w:ascii="Calibri" w:hAnsi="Calibri" w:cs="Calibri"/>
          <w:color w:val="000000" w:themeColor="text1"/>
        </w:rPr>
      </w:pPr>
      <w:r w:rsidRPr="00982FA9">
        <w:rPr>
          <w:rFonts w:ascii="Calibri" w:hAnsi="Calibri" w:cs="Calibri"/>
          <w:b/>
          <w:color w:val="000000" w:themeColor="text1"/>
        </w:rPr>
        <w:t>Návrh Zmluvy</w:t>
      </w:r>
      <w:r w:rsidR="00982FA9">
        <w:rPr>
          <w:rFonts w:ascii="Calibri" w:hAnsi="Calibri" w:cs="Calibri"/>
          <w:b/>
          <w:color w:val="000000" w:themeColor="text1"/>
        </w:rPr>
        <w:t xml:space="preserve"> </w:t>
      </w:r>
      <w:r w:rsidRPr="00982FA9">
        <w:rPr>
          <w:rFonts w:ascii="Calibri" w:hAnsi="Calibri" w:cs="Calibri"/>
          <w:color w:val="000000" w:themeColor="text1"/>
        </w:rPr>
        <w:t>s vyplnenými cenami</w:t>
      </w:r>
      <w:r w:rsidR="006A16C8" w:rsidRPr="00982FA9">
        <w:rPr>
          <w:rFonts w:ascii="Calibri" w:hAnsi="Calibri" w:cs="Calibri"/>
          <w:color w:val="000000" w:themeColor="text1"/>
        </w:rPr>
        <w:t xml:space="preserve"> a ďalšími údajmi</w:t>
      </w:r>
      <w:r w:rsidRPr="00982FA9">
        <w:rPr>
          <w:rFonts w:ascii="Calibri" w:hAnsi="Calibri" w:cs="Calibri"/>
          <w:color w:val="000000" w:themeColor="text1"/>
        </w:rPr>
        <w:t xml:space="preserve"> (ak sú v Zmluve požadované) </w:t>
      </w:r>
      <w:r w:rsidRPr="00982FA9">
        <w:rPr>
          <w:rFonts w:ascii="Calibri" w:hAnsi="Calibri" w:cs="Calibri"/>
          <w:b/>
          <w:color w:val="000000" w:themeColor="text1"/>
        </w:rPr>
        <w:t>bez príloh</w:t>
      </w:r>
      <w:r w:rsidRPr="00982FA9">
        <w:rPr>
          <w:rFonts w:ascii="Calibri" w:hAnsi="Calibri" w:cs="Calibri"/>
          <w:color w:val="000000" w:themeColor="text1"/>
        </w:rPr>
        <w:t xml:space="preserve"> (</w:t>
      </w:r>
      <w:r w:rsidRPr="00982FA9">
        <w:rPr>
          <w:rFonts w:ascii="Calibri" w:hAnsi="Calibri" w:cs="Calibri"/>
          <w:bCs/>
          <w:color w:val="000000" w:themeColor="text1"/>
          <w:u w:val="single"/>
        </w:rPr>
        <w:t>časť B.3</w:t>
      </w:r>
      <w:r w:rsidRPr="00982FA9">
        <w:rPr>
          <w:rFonts w:ascii="Calibri" w:hAnsi="Calibri" w:cs="Calibri"/>
          <w:bCs/>
          <w:color w:val="000000" w:themeColor="text1"/>
        </w:rPr>
        <w:t xml:space="preserve"> </w:t>
      </w:r>
      <w:r w:rsidR="003E63F5" w:rsidRPr="00982FA9">
        <w:rPr>
          <w:rFonts w:ascii="Calibri" w:hAnsi="Calibri" w:cs="Calibri"/>
          <w:bCs/>
          <w:color w:val="000000" w:themeColor="text1"/>
        </w:rPr>
        <w:t>týchto</w:t>
      </w:r>
      <w:r w:rsidRPr="00982FA9">
        <w:rPr>
          <w:rFonts w:ascii="Calibri" w:hAnsi="Calibri" w:cs="Calibri"/>
          <w:bCs/>
          <w:color w:val="000000" w:themeColor="text1"/>
        </w:rPr>
        <w:t xml:space="preserve"> </w:t>
      </w:r>
      <w:r w:rsidR="003E63F5" w:rsidRPr="00982FA9">
        <w:rPr>
          <w:rFonts w:ascii="Calibri" w:hAnsi="Calibri" w:cs="Calibri"/>
          <w:bCs/>
          <w:color w:val="000000" w:themeColor="text1"/>
        </w:rPr>
        <w:t>SP</w:t>
      </w:r>
      <w:r w:rsidR="003E63F5" w:rsidRPr="00982FA9">
        <w:rPr>
          <w:rFonts w:ascii="Calibri" w:hAnsi="Calibri" w:cs="Calibri"/>
          <w:color w:val="000000" w:themeColor="text1"/>
        </w:rPr>
        <w:t>)</w:t>
      </w:r>
      <w:r w:rsidRPr="00982FA9">
        <w:rPr>
          <w:rFonts w:ascii="Calibri" w:hAnsi="Calibri" w:cs="Calibri"/>
          <w:color w:val="000000" w:themeColor="text1"/>
        </w:rPr>
        <w:t>.</w:t>
      </w:r>
    </w:p>
    <w:p w14:paraId="1031169C" w14:textId="13A5CC16" w:rsidR="003E63F5" w:rsidRPr="00982FA9" w:rsidRDefault="003E63F5" w:rsidP="003E63F5">
      <w:pPr>
        <w:autoSpaceDE w:val="0"/>
        <w:autoSpaceDN w:val="0"/>
        <w:spacing w:line="276" w:lineRule="auto"/>
        <w:ind w:left="567"/>
        <w:rPr>
          <w:rFonts w:cs="Calibri"/>
          <w:noProof/>
          <w:color w:val="000000" w:themeColor="text1"/>
        </w:rPr>
      </w:pPr>
      <w:r w:rsidRPr="00982FA9">
        <w:rPr>
          <w:rFonts w:cs="Calibri"/>
          <w:noProof/>
          <w:color w:val="000000" w:themeColor="text1"/>
        </w:rPr>
        <w:t>Návrh Zmluvy musí byť podpísaný uchádzačom, jeho štatutárnym orgánom alebo členom štatutárneho orgánu alebo iným zástupcom uchádzača, ktorý je oprávnený konať v mene uchádzača v záväzkových vzťahoch.</w:t>
      </w:r>
    </w:p>
    <w:p w14:paraId="1938E227" w14:textId="55F42FAD" w:rsidR="000D669A" w:rsidRPr="006A16C8" w:rsidRDefault="00B444C2" w:rsidP="00632F3F">
      <w:pPr>
        <w:pStyle w:val="Odsekzoznamu"/>
        <w:spacing w:after="120" w:line="276" w:lineRule="auto"/>
        <w:ind w:left="567"/>
        <w:rPr>
          <w:rFonts w:ascii="Calibri" w:hAnsi="Calibri" w:cs="Calibri"/>
        </w:rPr>
      </w:pPr>
      <w:r w:rsidRPr="006A16C8">
        <w:rPr>
          <w:rFonts w:ascii="Calibri" w:hAnsi="Calibri" w:cs="Calibri"/>
        </w:rPr>
        <w:t>*</w:t>
      </w:r>
      <w:r w:rsidR="000D669A" w:rsidRPr="00D153FE">
        <w:rPr>
          <w:rFonts w:ascii="Calibri" w:hAnsi="Calibri" w:cs="Calibri"/>
          <w:color w:val="000000" w:themeColor="text1"/>
        </w:rPr>
        <w:t xml:space="preserve">Príloha č. </w:t>
      </w:r>
      <w:r w:rsidR="00D153FE" w:rsidRPr="00D153FE">
        <w:rPr>
          <w:rFonts w:ascii="Calibri" w:hAnsi="Calibri" w:cs="Calibri"/>
          <w:color w:val="000000" w:themeColor="text1"/>
        </w:rPr>
        <w:t>8</w:t>
      </w:r>
      <w:r w:rsidR="000D669A" w:rsidRPr="00D153FE">
        <w:rPr>
          <w:rFonts w:ascii="Calibri" w:hAnsi="Calibri" w:cs="Calibri"/>
          <w:color w:val="000000" w:themeColor="text1"/>
        </w:rPr>
        <w:t xml:space="preserve"> k</w:t>
      </w:r>
      <w:r w:rsidR="00922591" w:rsidRPr="00D153FE">
        <w:rPr>
          <w:rFonts w:ascii="Calibri" w:hAnsi="Calibri" w:cs="Calibri"/>
          <w:color w:val="000000" w:themeColor="text1"/>
        </w:rPr>
        <w:t> </w:t>
      </w:r>
      <w:r w:rsidR="000D669A" w:rsidRPr="00D153FE">
        <w:rPr>
          <w:rFonts w:ascii="Calibri" w:hAnsi="Calibri" w:cs="Calibri"/>
          <w:color w:val="000000" w:themeColor="text1"/>
        </w:rPr>
        <w:t>Zmluve</w:t>
      </w:r>
      <w:r w:rsidR="00922591" w:rsidRPr="00D153FE">
        <w:rPr>
          <w:rFonts w:ascii="Calibri" w:hAnsi="Calibri" w:cs="Calibri"/>
          <w:color w:val="000000" w:themeColor="text1"/>
        </w:rPr>
        <w:t xml:space="preserve"> </w:t>
      </w:r>
      <w:r w:rsidR="000D669A" w:rsidRPr="00D153FE">
        <w:rPr>
          <w:rFonts w:ascii="Calibri" w:hAnsi="Calibri" w:cs="Calibri"/>
          <w:color w:val="000000" w:themeColor="text1"/>
        </w:rPr>
        <w:t xml:space="preserve">– Zoznam </w:t>
      </w:r>
      <w:r w:rsidR="009953CA" w:rsidRPr="00D153FE">
        <w:rPr>
          <w:rFonts w:ascii="Calibri" w:hAnsi="Calibri" w:cs="Calibri"/>
          <w:color w:val="000000" w:themeColor="text1"/>
        </w:rPr>
        <w:t xml:space="preserve">oprávnených </w:t>
      </w:r>
      <w:r w:rsidR="000D669A" w:rsidRPr="00D153FE">
        <w:rPr>
          <w:rFonts w:ascii="Calibri" w:hAnsi="Calibri" w:cs="Calibri"/>
          <w:color w:val="000000" w:themeColor="text1"/>
        </w:rPr>
        <w:t xml:space="preserve">osôb za Objednávateľa bude poskytnutý až úspešnému uchádzačovi. </w:t>
      </w:r>
    </w:p>
    <w:p w14:paraId="17CC713B" w14:textId="2400FC4E" w:rsidR="00F53187" w:rsidRPr="00436108" w:rsidRDefault="00344133" w:rsidP="00DC0B2E">
      <w:pPr>
        <w:numPr>
          <w:ilvl w:val="1"/>
          <w:numId w:val="37"/>
        </w:numPr>
        <w:autoSpaceDE w:val="0"/>
        <w:autoSpaceDN w:val="0"/>
        <w:spacing w:line="276" w:lineRule="auto"/>
        <w:ind w:left="567" w:hanging="567"/>
        <w:rPr>
          <w:rFonts w:cs="Calibri"/>
          <w:noProof/>
        </w:rPr>
      </w:pPr>
      <w:r w:rsidRPr="006A16C8">
        <w:rPr>
          <w:rFonts w:cs="Calibri"/>
          <w:noProof/>
        </w:rPr>
        <w:t xml:space="preserve">V prípade, ak ponuku predkladá skupina dodávateľov, návrh </w:t>
      </w:r>
      <w:r w:rsidR="00F07E9E" w:rsidRPr="008F4D71">
        <w:rPr>
          <w:rFonts w:cs="Calibri"/>
          <w:noProof/>
          <w:color w:val="000000" w:themeColor="text1"/>
        </w:rPr>
        <w:t>Zmluv</w:t>
      </w:r>
      <w:r w:rsidRPr="008F4D71">
        <w:rPr>
          <w:rFonts w:cs="Calibri"/>
          <w:noProof/>
          <w:color w:val="000000" w:themeColor="text1"/>
        </w:rPr>
        <w:t>y</w:t>
      </w:r>
      <w:r w:rsidR="00255869" w:rsidRPr="008F4D71">
        <w:rPr>
          <w:rFonts w:cs="Calibri"/>
          <w:noProof/>
          <w:color w:val="000000" w:themeColor="text1"/>
        </w:rPr>
        <w:t xml:space="preserve"> </w:t>
      </w:r>
      <w:r w:rsidRPr="008F4D71">
        <w:rPr>
          <w:rFonts w:cs="Calibri"/>
          <w:noProof/>
          <w:color w:val="000000" w:themeColor="text1"/>
        </w:rPr>
        <w:t>musí byť podpísaný všetkými členmi skupiny alebo osobou/osobami oprávnenými konať v danej veci za</w:t>
      </w:r>
      <w:r w:rsidR="002330F9" w:rsidRPr="008F4D71">
        <w:rPr>
          <w:rFonts w:cs="Calibri"/>
          <w:noProof/>
          <w:color w:val="000000" w:themeColor="text1"/>
        </w:rPr>
        <w:t xml:space="preserve"> </w:t>
      </w:r>
      <w:r w:rsidR="00AD506C" w:rsidRPr="008F4D71">
        <w:rPr>
          <w:rFonts w:cs="Calibri"/>
          <w:noProof/>
          <w:color w:val="000000" w:themeColor="text1"/>
        </w:rPr>
        <w:t xml:space="preserve">každého </w:t>
      </w:r>
      <w:r w:rsidR="002330F9" w:rsidRPr="008F4D71">
        <w:rPr>
          <w:rFonts w:cs="Calibri"/>
          <w:noProof/>
          <w:color w:val="000000" w:themeColor="text1"/>
        </w:rPr>
        <w:t>člen</w:t>
      </w:r>
      <w:r w:rsidR="00AD506C" w:rsidRPr="008F4D71">
        <w:rPr>
          <w:rFonts w:cs="Calibri"/>
          <w:noProof/>
          <w:color w:val="000000" w:themeColor="text1"/>
        </w:rPr>
        <w:t>a</w:t>
      </w:r>
      <w:r w:rsidR="002330F9" w:rsidRPr="008F4D71">
        <w:rPr>
          <w:rFonts w:cs="Calibri"/>
          <w:noProof/>
          <w:color w:val="000000" w:themeColor="text1"/>
        </w:rPr>
        <w:t xml:space="preserve"> </w:t>
      </w:r>
      <w:r w:rsidRPr="008F4D71">
        <w:rPr>
          <w:rFonts w:cs="Calibri"/>
          <w:noProof/>
          <w:color w:val="000000" w:themeColor="text1"/>
        </w:rPr>
        <w:t>skupiny</w:t>
      </w:r>
      <w:r w:rsidR="00D543FA" w:rsidRPr="008F4D71">
        <w:rPr>
          <w:rFonts w:cs="Calibri"/>
          <w:noProof/>
          <w:color w:val="000000" w:themeColor="text1"/>
        </w:rPr>
        <w:t xml:space="preserve"> spolu s uvedením členov, za ktorých koná</w:t>
      </w:r>
      <w:r w:rsidRPr="008F4D71">
        <w:rPr>
          <w:rFonts w:cs="Calibri"/>
          <w:noProof/>
          <w:color w:val="000000" w:themeColor="text1"/>
        </w:rPr>
        <w:t xml:space="preserve">. Zároveň v súlade s bodom 18.3.1 časti A.1 Pokyny pre </w:t>
      </w:r>
      <w:r w:rsidR="006F10AA" w:rsidRPr="008F4D71">
        <w:rPr>
          <w:rFonts w:cs="Calibri"/>
          <w:color w:val="000000" w:themeColor="text1"/>
        </w:rPr>
        <w:t>záujemcov/</w:t>
      </w:r>
      <w:r w:rsidRPr="008F4D71">
        <w:rPr>
          <w:rFonts w:cs="Calibri"/>
          <w:noProof/>
          <w:color w:val="000000" w:themeColor="text1"/>
        </w:rPr>
        <w:t xml:space="preserve">uchádzačov týchto SP, v ponuke skupiny dodávateľov musí byť uvedený záväzok, že táto skupina dodávateľov v prípade prijatia jej ponuky verejným obstarávateľom za účelom riadneho plnenia </w:t>
      </w:r>
      <w:r w:rsidR="00187B42" w:rsidRPr="008F4D71">
        <w:rPr>
          <w:rFonts w:cs="Calibri"/>
          <w:noProof/>
          <w:color w:val="000000" w:themeColor="text1"/>
        </w:rPr>
        <w:t>Zmluvy</w:t>
      </w:r>
      <w:r w:rsidRPr="008F4D71">
        <w:rPr>
          <w:rFonts w:cs="Calibri"/>
          <w:noProof/>
          <w:color w:val="000000" w:themeColor="text1"/>
        </w:rPr>
        <w:t xml:space="preserve"> </w:t>
      </w:r>
      <w:r w:rsidRPr="00436108">
        <w:rPr>
          <w:rFonts w:cs="Calibri"/>
          <w:noProof/>
        </w:rPr>
        <w:t xml:space="preserve">vytvorí niektorú z právnych foriem uvedených v bode 18.4 časti A.1 Pokyny pre </w:t>
      </w:r>
      <w:r w:rsidR="006F10AA" w:rsidRPr="00436108">
        <w:rPr>
          <w:rFonts w:cs="Calibri"/>
          <w:color w:val="000000" w:themeColor="text1"/>
        </w:rPr>
        <w:t>záujemcov/</w:t>
      </w:r>
      <w:r w:rsidRPr="00436108">
        <w:rPr>
          <w:rFonts w:cs="Calibri"/>
          <w:noProof/>
        </w:rPr>
        <w:t>uchádzačov týchto SP, pričom sa odporúča, aby obsahom jej ponuky bola aspoň zmluva o budúcej zmluve o vytvorení príslušnej právnej formy</w:t>
      </w:r>
      <w:r w:rsidR="00F53187" w:rsidRPr="00436108">
        <w:rPr>
          <w:rFonts w:cs="Calibri"/>
          <w:noProof/>
        </w:rPr>
        <w:t xml:space="preserve"> alebo </w:t>
      </w:r>
      <w:r w:rsidR="00F53187" w:rsidRPr="00E57EB3">
        <w:rPr>
          <w:rFonts w:cs="Calibri"/>
          <w:b/>
          <w:color w:val="000000" w:themeColor="text1"/>
        </w:rPr>
        <w:t xml:space="preserve">Čestné vyhlásenie skupiny dodávateľov </w:t>
      </w:r>
      <w:r w:rsidR="00F53187" w:rsidRPr="00E57EB3">
        <w:rPr>
          <w:rFonts w:cs="Calibri"/>
          <w:bCs/>
          <w:color w:val="000000" w:themeColor="text1"/>
        </w:rPr>
        <w:t xml:space="preserve">podľa </w:t>
      </w:r>
      <w:r w:rsidR="00F53187" w:rsidRPr="00E57EB3">
        <w:rPr>
          <w:rFonts w:cs="Calibri"/>
          <w:bCs/>
          <w:color w:val="000000" w:themeColor="text1"/>
          <w:u w:val="single"/>
        </w:rPr>
        <w:t>Prílohy</w:t>
      </w:r>
      <w:r w:rsidR="00006C64" w:rsidRPr="00E57EB3">
        <w:rPr>
          <w:rFonts w:cs="Calibri"/>
          <w:bCs/>
          <w:color w:val="000000" w:themeColor="text1"/>
          <w:u w:val="single"/>
        </w:rPr>
        <w:t xml:space="preserve"> </w:t>
      </w:r>
      <w:r w:rsidR="00F53187" w:rsidRPr="00E57EB3">
        <w:rPr>
          <w:rFonts w:cs="Calibri"/>
          <w:bCs/>
          <w:color w:val="000000" w:themeColor="text1"/>
          <w:u w:val="single"/>
        </w:rPr>
        <w:t xml:space="preserve"> </w:t>
      </w:r>
      <w:r w:rsidR="00006C64" w:rsidRPr="00E57EB3">
        <w:rPr>
          <w:rFonts w:cs="Calibri"/>
          <w:bCs/>
          <w:color w:val="000000" w:themeColor="text1"/>
          <w:u w:val="single"/>
        </w:rPr>
        <w:t>č.</w:t>
      </w:r>
      <w:r w:rsidR="00006C64" w:rsidRPr="00E57EB3">
        <w:rPr>
          <w:rFonts w:cs="Calibri"/>
          <w:b/>
          <w:color w:val="000000" w:themeColor="text1"/>
          <w:u w:val="single"/>
        </w:rPr>
        <w:t xml:space="preserve"> </w:t>
      </w:r>
      <w:r w:rsidR="00437A66" w:rsidRPr="00E57EB3">
        <w:rPr>
          <w:rFonts w:cs="Calibri"/>
          <w:bCs/>
          <w:color w:val="000000" w:themeColor="text1"/>
          <w:u w:val="single"/>
        </w:rPr>
        <w:t>3</w:t>
      </w:r>
      <w:r w:rsidR="00F53187" w:rsidRPr="00E57EB3">
        <w:rPr>
          <w:rFonts w:cs="Calibri"/>
          <w:color w:val="000000" w:themeColor="text1"/>
          <w:u w:val="single"/>
        </w:rPr>
        <w:t xml:space="preserve"> </w:t>
      </w:r>
      <w:r w:rsidR="00436108" w:rsidRPr="00E57EB3">
        <w:rPr>
          <w:rFonts w:cs="Calibri"/>
          <w:color w:val="000000" w:themeColor="text1"/>
          <w:u w:val="single"/>
        </w:rPr>
        <w:t>k časti A.1</w:t>
      </w:r>
      <w:r w:rsidR="00436108" w:rsidRPr="00E57EB3">
        <w:rPr>
          <w:rFonts w:cs="Calibri"/>
          <w:color w:val="000000" w:themeColor="text1"/>
        </w:rPr>
        <w:t xml:space="preserve"> týchto </w:t>
      </w:r>
      <w:r w:rsidR="00F53187" w:rsidRPr="00E57EB3">
        <w:rPr>
          <w:rFonts w:cs="Calibri"/>
          <w:color w:val="000000" w:themeColor="text1"/>
        </w:rPr>
        <w:t>SP</w:t>
      </w:r>
      <w:r w:rsidR="00632F3F" w:rsidRPr="00E57EB3">
        <w:rPr>
          <w:rFonts w:cs="Calibri"/>
          <w:color w:val="000000" w:themeColor="text1"/>
        </w:rPr>
        <w:t>.</w:t>
      </w:r>
      <w:r w:rsidR="00F53187" w:rsidRPr="00E57EB3">
        <w:rPr>
          <w:rFonts w:cs="Calibri"/>
          <w:color w:val="000000" w:themeColor="text1"/>
        </w:rPr>
        <w:t xml:space="preserve"> (ak sa uplatňuje)</w:t>
      </w:r>
    </w:p>
    <w:p w14:paraId="65750BFC" w14:textId="0D09776B" w:rsidR="00F53187" w:rsidRPr="0076205C" w:rsidRDefault="00F53187" w:rsidP="007D12D3">
      <w:pPr>
        <w:pStyle w:val="Odsekzoznamu"/>
        <w:numPr>
          <w:ilvl w:val="1"/>
          <w:numId w:val="37"/>
        </w:numPr>
        <w:autoSpaceDE w:val="0"/>
        <w:autoSpaceDN w:val="0"/>
        <w:spacing w:after="120" w:line="276" w:lineRule="auto"/>
        <w:ind w:left="567" w:hanging="567"/>
        <w:rPr>
          <w:rFonts w:ascii="Calibri" w:hAnsi="Calibri" w:cs="Calibri"/>
        </w:rPr>
      </w:pPr>
      <w:r w:rsidRPr="00436108">
        <w:rPr>
          <w:rFonts w:ascii="Calibri" w:hAnsi="Calibri" w:cs="Calibri"/>
        </w:rPr>
        <w:t xml:space="preserve">V prípade skupiny dodávateľov </w:t>
      </w:r>
      <w:r w:rsidRPr="00436108">
        <w:rPr>
          <w:rFonts w:ascii="Calibri" w:hAnsi="Calibri" w:cs="Calibri"/>
          <w:b/>
        </w:rPr>
        <w:t>vystavenú plnú moc pre jedného z členov skupiny</w:t>
      </w:r>
      <w:r w:rsidRPr="00436108">
        <w:rPr>
          <w:rFonts w:ascii="Calibri" w:hAnsi="Calibri" w:cs="Calibri"/>
        </w:rPr>
        <w:t xml:space="preserve">, ktorý bude oprávnený prijímať pokyny za všetkých a konať v mene všetkých ostatných členov skupiny, podpísanú všetkými členmi skupiny alebo osobou/osobami oprávnenými konať v danej veci za každého člena skupiny </w:t>
      </w:r>
      <w:r w:rsidR="007D12D3" w:rsidRPr="00E57EB3">
        <w:rPr>
          <w:rFonts w:ascii="Calibri" w:hAnsi="Calibri" w:cs="Calibri"/>
          <w:color w:val="000000" w:themeColor="text1"/>
        </w:rPr>
        <w:t xml:space="preserve">podľa </w:t>
      </w:r>
      <w:r w:rsidR="007D12D3" w:rsidRPr="00E57EB3">
        <w:rPr>
          <w:rFonts w:ascii="Calibri" w:hAnsi="Calibri" w:cs="Calibri"/>
          <w:color w:val="000000" w:themeColor="text1"/>
          <w:u w:val="single"/>
        </w:rPr>
        <w:t xml:space="preserve">Prílohy č. </w:t>
      </w:r>
      <w:r w:rsidR="00437A66" w:rsidRPr="00E57EB3">
        <w:rPr>
          <w:rFonts w:ascii="Calibri" w:hAnsi="Calibri" w:cs="Calibri"/>
          <w:color w:val="000000" w:themeColor="text1"/>
          <w:u w:val="single"/>
        </w:rPr>
        <w:t>4</w:t>
      </w:r>
      <w:r w:rsidR="007D12D3" w:rsidRPr="00E57EB3">
        <w:rPr>
          <w:rFonts w:ascii="Calibri" w:hAnsi="Calibri" w:cs="Calibri"/>
          <w:color w:val="000000" w:themeColor="text1"/>
          <w:u w:val="single"/>
        </w:rPr>
        <w:t xml:space="preserve"> k časti A.1</w:t>
      </w:r>
      <w:r w:rsidR="007D12D3" w:rsidRPr="00E57EB3">
        <w:rPr>
          <w:rFonts w:ascii="Calibri" w:hAnsi="Calibri" w:cs="Calibri"/>
          <w:color w:val="000000" w:themeColor="text1"/>
        </w:rPr>
        <w:t xml:space="preserve"> týchto SP (ak sa uplatňuje).</w:t>
      </w:r>
    </w:p>
    <w:p w14:paraId="511BD896" w14:textId="2432C335" w:rsidR="0076205C" w:rsidRPr="0024716F" w:rsidRDefault="0076205C" w:rsidP="0076205C">
      <w:pPr>
        <w:pStyle w:val="Odsekzoznamu"/>
        <w:numPr>
          <w:ilvl w:val="1"/>
          <w:numId w:val="37"/>
        </w:numPr>
        <w:spacing w:after="120" w:line="276" w:lineRule="auto"/>
        <w:ind w:left="567" w:hanging="567"/>
        <w:rPr>
          <w:rFonts w:ascii="Calibri" w:hAnsi="Calibri" w:cs="Calibri"/>
          <w:color w:val="000000" w:themeColor="text1"/>
        </w:rPr>
      </w:pPr>
      <w:r w:rsidRPr="0024716F">
        <w:rPr>
          <w:rFonts w:ascii="Calibri" w:hAnsi="Calibri" w:cs="Calibri"/>
          <w:color w:val="000000" w:themeColor="text1"/>
        </w:rPr>
        <w:t xml:space="preserve">Vyhlásenia/ Dokumenty ktoré tvoria </w:t>
      </w:r>
      <w:r w:rsidRPr="0024716F">
        <w:rPr>
          <w:rFonts w:ascii="Calibri" w:hAnsi="Calibri" w:cs="Calibri"/>
          <w:color w:val="000000" w:themeColor="text1"/>
          <w:u w:val="single"/>
        </w:rPr>
        <w:t xml:space="preserve">Prílohu č. </w:t>
      </w:r>
      <w:r w:rsidR="00437A66" w:rsidRPr="0024716F">
        <w:rPr>
          <w:rFonts w:ascii="Calibri" w:hAnsi="Calibri" w:cs="Calibri"/>
          <w:color w:val="000000" w:themeColor="text1"/>
          <w:u w:val="single"/>
        </w:rPr>
        <w:t>5</w:t>
      </w:r>
      <w:r w:rsidRPr="0024716F">
        <w:rPr>
          <w:rFonts w:ascii="Calibri" w:hAnsi="Calibri" w:cs="Calibri"/>
          <w:color w:val="000000" w:themeColor="text1"/>
        </w:rPr>
        <w:t xml:space="preserve">, </w:t>
      </w:r>
      <w:r w:rsidRPr="0024716F">
        <w:rPr>
          <w:rFonts w:ascii="Calibri" w:hAnsi="Calibri" w:cs="Calibri"/>
          <w:color w:val="000000" w:themeColor="text1"/>
          <w:u w:val="single"/>
        </w:rPr>
        <w:t xml:space="preserve">Prílohu č. </w:t>
      </w:r>
      <w:r w:rsidR="00437A66" w:rsidRPr="0024716F">
        <w:rPr>
          <w:rFonts w:ascii="Calibri" w:hAnsi="Calibri" w:cs="Calibri"/>
          <w:color w:val="000000" w:themeColor="text1"/>
          <w:u w:val="single"/>
        </w:rPr>
        <w:t>6</w:t>
      </w:r>
      <w:r w:rsidRPr="0024716F">
        <w:rPr>
          <w:rFonts w:ascii="Calibri" w:hAnsi="Calibri" w:cs="Calibri"/>
          <w:color w:val="000000" w:themeColor="text1"/>
        </w:rPr>
        <w:t xml:space="preserve"> a </w:t>
      </w:r>
      <w:r w:rsidRPr="0024716F">
        <w:rPr>
          <w:rFonts w:ascii="Calibri" w:hAnsi="Calibri" w:cs="Calibri"/>
          <w:color w:val="000000" w:themeColor="text1"/>
          <w:u w:val="single"/>
        </w:rPr>
        <w:t xml:space="preserve">Prílohu č. </w:t>
      </w:r>
      <w:r w:rsidR="00437A66" w:rsidRPr="0024716F">
        <w:rPr>
          <w:rFonts w:ascii="Calibri" w:hAnsi="Calibri" w:cs="Calibri"/>
          <w:color w:val="000000" w:themeColor="text1"/>
        </w:rPr>
        <w:t>7</w:t>
      </w:r>
      <w:r w:rsidRPr="0024716F">
        <w:rPr>
          <w:rFonts w:ascii="Calibri" w:hAnsi="Calibri" w:cs="Calibri"/>
          <w:color w:val="000000" w:themeColor="text1"/>
        </w:rPr>
        <w:t xml:space="preserve">  k časti A.1 týchto SP –</w:t>
      </w:r>
      <w:r w:rsidR="00797DC2" w:rsidRPr="0024716F">
        <w:rPr>
          <w:rFonts w:ascii="Calibri" w:hAnsi="Calibri" w:cs="Calibri"/>
          <w:color w:val="000000" w:themeColor="text1"/>
        </w:rPr>
        <w:t xml:space="preserve"> </w:t>
      </w:r>
      <w:r w:rsidRPr="0024716F">
        <w:rPr>
          <w:rFonts w:ascii="Calibri" w:hAnsi="Calibri" w:cs="Calibri"/>
          <w:b/>
          <w:bCs/>
          <w:color w:val="000000" w:themeColor="text1"/>
        </w:rPr>
        <w:t>Čestné vyhlásenie podľa článku 5k, Čestné vyhlásenie uchádzača</w:t>
      </w:r>
      <w:r w:rsidR="00797DC2" w:rsidRPr="0024716F">
        <w:rPr>
          <w:rFonts w:ascii="Calibri" w:hAnsi="Calibri" w:cs="Calibri"/>
          <w:b/>
          <w:bCs/>
          <w:color w:val="000000" w:themeColor="text1"/>
        </w:rPr>
        <w:t>, Zoznam dôverných informácií</w:t>
      </w:r>
      <w:r w:rsidRPr="0024716F">
        <w:rPr>
          <w:rFonts w:ascii="Calibri" w:hAnsi="Calibri" w:cs="Calibri"/>
          <w:b/>
          <w:bCs/>
          <w:color w:val="000000" w:themeColor="text1"/>
        </w:rPr>
        <w:t>.</w:t>
      </w:r>
    </w:p>
    <w:p w14:paraId="73E6D052" w14:textId="1D77DA92" w:rsidR="005809A5" w:rsidRPr="005809A5" w:rsidRDefault="005809A5" w:rsidP="005809A5">
      <w:pPr>
        <w:pStyle w:val="Odsekzoznamu"/>
        <w:numPr>
          <w:ilvl w:val="1"/>
          <w:numId w:val="37"/>
        </w:numPr>
        <w:spacing w:after="120" w:line="276" w:lineRule="auto"/>
        <w:ind w:left="567" w:hanging="516"/>
        <w:rPr>
          <w:rFonts w:ascii="Calibri" w:hAnsi="Calibri" w:cs="Calibri"/>
        </w:rPr>
      </w:pPr>
      <w:r w:rsidRPr="005809A5">
        <w:rPr>
          <w:rFonts w:ascii="Calibri" w:hAnsi="Calibri" w:cs="Calibri"/>
        </w:rPr>
        <w:t>Na účely preukázania využitia subdodávateľov uchádzač predloží</w:t>
      </w:r>
      <w:r w:rsidRPr="00511203">
        <w:rPr>
          <w:rFonts w:ascii="Calibri" w:hAnsi="Calibri" w:cs="Calibri"/>
          <w:color w:val="000000" w:themeColor="text1"/>
        </w:rPr>
        <w:t xml:space="preserve"> </w:t>
      </w:r>
      <w:r w:rsidRPr="00511203">
        <w:rPr>
          <w:rFonts w:ascii="Calibri" w:hAnsi="Calibri" w:cs="Calibri"/>
          <w:b/>
          <w:bCs/>
          <w:color w:val="000000" w:themeColor="text1"/>
        </w:rPr>
        <w:t>Vyhlásenie uchádzača o subdodávkach</w:t>
      </w:r>
      <w:r w:rsidRPr="00511203">
        <w:rPr>
          <w:rFonts w:ascii="Calibri" w:hAnsi="Calibri" w:cs="Calibri"/>
          <w:color w:val="000000" w:themeColor="text1"/>
        </w:rPr>
        <w:t xml:space="preserve">, </w:t>
      </w:r>
      <w:r w:rsidRPr="00511203">
        <w:rPr>
          <w:rFonts w:ascii="Calibri" w:hAnsi="Calibri" w:cs="Calibri"/>
          <w:color w:val="000000" w:themeColor="text1"/>
          <w:u w:val="single"/>
        </w:rPr>
        <w:t>Príloha č. 8 k časti A.1</w:t>
      </w:r>
      <w:r w:rsidRPr="00511203">
        <w:rPr>
          <w:rFonts w:ascii="Calibri" w:hAnsi="Calibri" w:cs="Calibri"/>
          <w:color w:val="000000" w:themeColor="text1"/>
        </w:rPr>
        <w:t xml:space="preserve"> týchto SP ktorý obsahuje aktuálne a úplné údaje o subdodávateľoch, ktorým má uchádzač v úmysle zadať podiel zákazky. </w:t>
      </w:r>
    </w:p>
    <w:p w14:paraId="5B0A0CCB" w14:textId="641ABCAC" w:rsidR="00007D3E" w:rsidRPr="00EF62BA" w:rsidRDefault="00007D3E" w:rsidP="00F87DCF">
      <w:pPr>
        <w:pStyle w:val="Odsekzoznamu"/>
        <w:numPr>
          <w:ilvl w:val="1"/>
          <w:numId w:val="37"/>
        </w:numPr>
        <w:autoSpaceDE w:val="0"/>
        <w:autoSpaceDN w:val="0"/>
        <w:spacing w:after="120" w:line="276" w:lineRule="auto"/>
        <w:ind w:left="567" w:hanging="567"/>
        <w:rPr>
          <w:rFonts w:cs="Calibri"/>
          <w:bCs/>
          <w:color w:val="000000" w:themeColor="text1"/>
        </w:rPr>
      </w:pPr>
      <w:r w:rsidRPr="00EF62BA">
        <w:rPr>
          <w:rFonts w:ascii="Calibri" w:hAnsi="Calibri" w:cs="Calibri"/>
          <w:color w:val="000000" w:themeColor="text1"/>
        </w:rPr>
        <w:t xml:space="preserve">Vyplnenú </w:t>
      </w:r>
      <w:r w:rsidRPr="00EF62BA">
        <w:rPr>
          <w:rFonts w:ascii="Calibri" w:hAnsi="Calibri" w:cs="Calibri"/>
          <w:color w:val="000000" w:themeColor="text1"/>
          <w:u w:val="single"/>
        </w:rPr>
        <w:t xml:space="preserve">Prílohu č. </w:t>
      </w:r>
      <w:r w:rsidR="00EF62BA" w:rsidRPr="00EF62BA">
        <w:rPr>
          <w:rFonts w:ascii="Calibri" w:hAnsi="Calibri" w:cs="Calibri"/>
          <w:color w:val="000000" w:themeColor="text1"/>
          <w:u w:val="single"/>
        </w:rPr>
        <w:t>1</w:t>
      </w:r>
      <w:r w:rsidRPr="00EF62BA">
        <w:rPr>
          <w:rFonts w:ascii="Calibri" w:hAnsi="Calibri" w:cs="Calibri"/>
          <w:color w:val="000000" w:themeColor="text1"/>
        </w:rPr>
        <w:t xml:space="preserve"> </w:t>
      </w:r>
      <w:r w:rsidRPr="00EF62BA">
        <w:rPr>
          <w:rFonts w:ascii="Calibri" w:hAnsi="Calibri" w:cs="Calibri"/>
          <w:b/>
          <w:color w:val="000000" w:themeColor="text1"/>
        </w:rPr>
        <w:t>Návrh na plnenie kritéria</w:t>
      </w:r>
      <w:r w:rsidRPr="00EF62BA">
        <w:rPr>
          <w:rFonts w:ascii="Calibri" w:hAnsi="Calibri" w:cs="Calibri"/>
          <w:color w:val="000000" w:themeColor="text1"/>
        </w:rPr>
        <w:t xml:space="preserve"> </w:t>
      </w:r>
      <w:r w:rsidRPr="00EF62BA">
        <w:rPr>
          <w:rFonts w:ascii="Calibri" w:hAnsi="Calibri" w:cs="Calibri"/>
          <w:color w:val="000000" w:themeColor="text1"/>
          <w:u w:val="single"/>
        </w:rPr>
        <w:t>k časti A.2</w:t>
      </w:r>
      <w:r w:rsidRPr="00EF62BA">
        <w:rPr>
          <w:rFonts w:ascii="Calibri" w:hAnsi="Calibri" w:cs="Calibri"/>
          <w:color w:val="000000" w:themeColor="text1"/>
        </w:rPr>
        <w:t xml:space="preserve"> Kritériá na hodnotenie ponúk a pravidlá ich uplatnenia týchto SP - v elektronickej forme so zabudovanou matematikou vo formáte Microsoft Excel ٭.xls/*.xlsx, zároveň aj ako s</w:t>
      </w:r>
      <w:r w:rsidR="00EB2133" w:rsidRPr="00EF62BA">
        <w:rPr>
          <w:rFonts w:ascii="Calibri" w:hAnsi="Calibri" w:cs="Calibri"/>
          <w:color w:val="000000" w:themeColor="text1"/>
        </w:rPr>
        <w:t>ken</w:t>
      </w:r>
      <w:r w:rsidRPr="00EF62BA">
        <w:rPr>
          <w:rFonts w:ascii="Calibri" w:hAnsi="Calibri" w:cs="Calibri"/>
          <w:color w:val="000000" w:themeColor="text1"/>
        </w:rPr>
        <w:t xml:space="preserve"> podpísaný uchádzačom, a to jeho štatutárnym orgánom alebo členom štatutárneho orgánu alebo iným zástupcom uchádzača, ktorý je oprávnený konať v mene uchádzača v záväzkových vzťahoch.</w:t>
      </w:r>
      <w:r w:rsidR="00D20524" w:rsidRPr="00EF62BA">
        <w:rPr>
          <w:rFonts w:cs="Arial"/>
          <w:color w:val="000000" w:themeColor="text1"/>
        </w:rPr>
        <w:t xml:space="preserve"> </w:t>
      </w:r>
      <w:r w:rsidR="00D20524" w:rsidRPr="00EF62BA">
        <w:rPr>
          <w:rFonts w:ascii="Calibri" w:hAnsi="Calibri" w:cs="Calibri"/>
          <w:color w:val="000000" w:themeColor="text1"/>
        </w:rPr>
        <w:t>Uchádzač zodpovedá za to, že ceny v elektronickej a pdf. forme sa zhodujú.</w:t>
      </w:r>
    </w:p>
    <w:p w14:paraId="2B99BFEF" w14:textId="6FBE8CAB" w:rsidR="00274A93" w:rsidRPr="00436108" w:rsidRDefault="00D739A3" w:rsidP="00DC0B2E">
      <w:pPr>
        <w:pStyle w:val="Odsekzoznamu"/>
        <w:numPr>
          <w:ilvl w:val="1"/>
          <w:numId w:val="37"/>
        </w:numPr>
        <w:autoSpaceDE w:val="0"/>
        <w:autoSpaceDN w:val="0"/>
        <w:spacing w:after="120" w:line="276" w:lineRule="auto"/>
        <w:ind w:left="567" w:hanging="567"/>
        <w:rPr>
          <w:rFonts w:ascii="Calibri" w:hAnsi="Calibri" w:cs="Calibri"/>
        </w:rPr>
      </w:pPr>
      <w:r w:rsidRPr="00EF62BA">
        <w:rPr>
          <w:rFonts w:ascii="Calibri" w:hAnsi="Calibri" w:cs="Calibri"/>
          <w:color w:val="000000" w:themeColor="text1"/>
        </w:rPr>
        <w:t>Vyplnen</w:t>
      </w:r>
      <w:r w:rsidR="006F6626" w:rsidRPr="00EF62BA">
        <w:rPr>
          <w:rFonts w:ascii="Calibri" w:hAnsi="Calibri" w:cs="Calibri"/>
          <w:color w:val="000000" w:themeColor="text1"/>
        </w:rPr>
        <w:t xml:space="preserve">ú </w:t>
      </w:r>
      <w:r w:rsidRPr="00EF62BA">
        <w:rPr>
          <w:rFonts w:ascii="Calibri" w:hAnsi="Calibri" w:cs="Calibri"/>
          <w:color w:val="000000" w:themeColor="text1"/>
          <w:u w:val="single"/>
        </w:rPr>
        <w:t>Príloh</w:t>
      </w:r>
      <w:r w:rsidR="006F6626" w:rsidRPr="00EF62BA">
        <w:rPr>
          <w:rFonts w:ascii="Calibri" w:hAnsi="Calibri" w:cs="Calibri"/>
          <w:color w:val="000000" w:themeColor="text1"/>
          <w:u w:val="single"/>
        </w:rPr>
        <w:t>u</w:t>
      </w:r>
      <w:r w:rsidR="00274A93" w:rsidRPr="00EF62BA">
        <w:rPr>
          <w:rFonts w:ascii="Calibri" w:hAnsi="Calibri" w:cs="Calibri"/>
          <w:color w:val="000000" w:themeColor="text1"/>
          <w:u w:val="single"/>
        </w:rPr>
        <w:t xml:space="preserve"> č. </w:t>
      </w:r>
      <w:r w:rsidR="00EF62BA" w:rsidRPr="00EF62BA">
        <w:rPr>
          <w:rFonts w:ascii="Calibri" w:hAnsi="Calibri" w:cs="Calibri"/>
          <w:color w:val="000000" w:themeColor="text1"/>
          <w:u w:val="single"/>
        </w:rPr>
        <w:t>1.1</w:t>
      </w:r>
      <w:r w:rsidR="00274A93" w:rsidRPr="00EF62BA">
        <w:rPr>
          <w:rFonts w:ascii="Calibri" w:hAnsi="Calibri" w:cs="Calibri"/>
          <w:color w:val="000000" w:themeColor="text1"/>
        </w:rPr>
        <w:t xml:space="preserve"> </w:t>
      </w:r>
      <w:r w:rsidR="006F6626" w:rsidRPr="00EF62BA">
        <w:rPr>
          <w:rFonts w:ascii="Calibri" w:hAnsi="Calibri" w:cs="Calibri"/>
          <w:b/>
          <w:color w:val="000000" w:themeColor="text1"/>
        </w:rPr>
        <w:t>Špecifikácia ceny</w:t>
      </w:r>
      <w:r w:rsidR="00EF62BA" w:rsidRPr="00EF62BA">
        <w:rPr>
          <w:rFonts w:ascii="Calibri" w:hAnsi="Calibri" w:cs="Calibri"/>
          <w:b/>
          <w:color w:val="000000" w:themeColor="text1"/>
        </w:rPr>
        <w:t xml:space="preserve">: Súpis prác </w:t>
      </w:r>
      <w:r w:rsidR="00274A93" w:rsidRPr="00EF62BA">
        <w:rPr>
          <w:rFonts w:ascii="Calibri" w:hAnsi="Calibri" w:cs="Calibri"/>
          <w:color w:val="000000" w:themeColor="text1"/>
          <w:u w:val="single"/>
        </w:rPr>
        <w:t>k </w:t>
      </w:r>
      <w:r w:rsidR="00274A93" w:rsidRPr="001A5EF8">
        <w:rPr>
          <w:rFonts w:ascii="Calibri" w:hAnsi="Calibri" w:cs="Calibri"/>
          <w:color w:val="000000" w:themeColor="text1"/>
          <w:u w:val="single"/>
        </w:rPr>
        <w:t>časti B.2</w:t>
      </w:r>
      <w:r w:rsidR="00274A93" w:rsidRPr="001A5EF8">
        <w:rPr>
          <w:rFonts w:ascii="Calibri" w:hAnsi="Calibri" w:cs="Calibri"/>
          <w:color w:val="000000" w:themeColor="text1"/>
        </w:rPr>
        <w:t xml:space="preserve"> Spôsob určenia </w:t>
      </w:r>
      <w:r w:rsidR="00274A93" w:rsidRPr="00436108">
        <w:rPr>
          <w:rFonts w:ascii="Calibri" w:hAnsi="Calibri" w:cs="Calibri"/>
        </w:rPr>
        <w:t>cen</w:t>
      </w:r>
      <w:r w:rsidR="001C7B76" w:rsidRPr="00436108">
        <w:rPr>
          <w:rFonts w:ascii="Calibri" w:hAnsi="Calibri" w:cs="Calibri"/>
        </w:rPr>
        <w:t xml:space="preserve">y týchto SP </w:t>
      </w:r>
      <w:r w:rsidR="004430F3" w:rsidRPr="00436108">
        <w:rPr>
          <w:rFonts w:ascii="Calibri" w:hAnsi="Calibri" w:cs="Calibri"/>
        </w:rPr>
        <w:t xml:space="preserve">- </w:t>
      </w:r>
      <w:r w:rsidR="001C7B76" w:rsidRPr="00436108">
        <w:rPr>
          <w:rFonts w:ascii="Calibri" w:hAnsi="Calibri" w:cs="Calibri"/>
          <w:color w:val="000000" w:themeColor="text1"/>
        </w:rPr>
        <w:t>v elektronickej forme so zabudovanou matematikou vo formáte</w:t>
      </w:r>
      <w:r w:rsidRPr="00436108">
        <w:rPr>
          <w:rFonts w:ascii="Calibri" w:hAnsi="Calibri" w:cs="Calibri"/>
          <w:color w:val="000000" w:themeColor="text1"/>
        </w:rPr>
        <w:t xml:space="preserve"> Microsoft Excel</w:t>
      </w:r>
      <w:r w:rsidR="00274A93" w:rsidRPr="00436108">
        <w:rPr>
          <w:rFonts w:ascii="Calibri" w:hAnsi="Calibri" w:cs="Calibri"/>
        </w:rPr>
        <w:t xml:space="preserve"> ٭.xls/*</w:t>
      </w:r>
      <w:r w:rsidR="007E2B55" w:rsidRPr="00436108">
        <w:rPr>
          <w:rFonts w:ascii="Calibri" w:hAnsi="Calibri" w:cs="Calibri"/>
        </w:rPr>
        <w:t>.</w:t>
      </w:r>
      <w:r w:rsidR="00344133" w:rsidRPr="00436108">
        <w:rPr>
          <w:rFonts w:ascii="Calibri" w:hAnsi="Calibri" w:cs="Calibri"/>
        </w:rPr>
        <w:t>xlsx.</w:t>
      </w:r>
      <w:r w:rsidR="00543512" w:rsidRPr="00436108">
        <w:rPr>
          <w:rFonts w:ascii="Calibri" w:hAnsi="Calibri" w:cs="Calibri"/>
        </w:rPr>
        <w:t xml:space="preserve"> zároveň aj ako sken podpísaný uchádzačom, a to jeho štatutárnym orgánom alebo členom štatutárneho orgánu alebo iným zástupcom uchádzača, ktorý je oprávnený konať v mene uchádzača v záväzkových vzťahoch.</w:t>
      </w:r>
      <w:r w:rsidR="00D42AE1" w:rsidRPr="00D42AE1">
        <w:rPr>
          <w:rFonts w:ascii="Calibri" w:hAnsi="Calibri" w:cs="Arial"/>
          <w:noProof w:val="0"/>
        </w:rPr>
        <w:t xml:space="preserve"> </w:t>
      </w:r>
      <w:r w:rsidR="00D42AE1" w:rsidRPr="00D42AE1">
        <w:rPr>
          <w:rFonts w:ascii="Calibri" w:hAnsi="Calibri" w:cs="Calibri"/>
        </w:rPr>
        <w:t>Uchádzač zodpovedá za to, že ceny v elektornickej a </w:t>
      </w:r>
      <w:r w:rsidR="00370ED8">
        <w:rPr>
          <w:rFonts w:ascii="Calibri" w:hAnsi="Calibri" w:cs="Calibri"/>
        </w:rPr>
        <w:t>.</w:t>
      </w:r>
      <w:r w:rsidR="00D42AE1" w:rsidRPr="00D42AE1">
        <w:rPr>
          <w:rFonts w:ascii="Calibri" w:hAnsi="Calibri" w:cs="Calibri"/>
        </w:rPr>
        <w:t>pdf forme sa zhodujú. Verejný obstarávateľ požaduje oceniť všetky položky uvedené v Špecifikácii ceny prác.</w:t>
      </w:r>
    </w:p>
    <w:p w14:paraId="4464F4C9" w14:textId="54E401B1" w:rsidR="00E425BE" w:rsidRPr="00BA756D" w:rsidRDefault="00E425BE" w:rsidP="00BF54E1">
      <w:pPr>
        <w:pStyle w:val="Odsekzoznamu"/>
        <w:numPr>
          <w:ilvl w:val="1"/>
          <w:numId w:val="37"/>
        </w:numPr>
        <w:autoSpaceDE w:val="0"/>
        <w:autoSpaceDN w:val="0"/>
        <w:spacing w:after="120" w:line="276" w:lineRule="auto"/>
        <w:ind w:left="567" w:hanging="567"/>
        <w:rPr>
          <w:rFonts w:ascii="Calibri" w:hAnsi="Calibri" w:cs="Calibri"/>
        </w:rPr>
      </w:pPr>
      <w:r w:rsidRPr="00BA756D">
        <w:rPr>
          <w:rFonts w:ascii="Calibri" w:hAnsi="Calibri" w:cs="Calibri"/>
          <w:b/>
        </w:rPr>
        <w:t>Doklad o zložení zábezpeky</w:t>
      </w:r>
      <w:r w:rsidRPr="00BA756D">
        <w:rPr>
          <w:rFonts w:ascii="Calibri" w:hAnsi="Calibri" w:cs="Calibri"/>
        </w:rPr>
        <w:t xml:space="preserve"> podľa bodu 15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V prípade, že uchádzač použije možnosť poskytnutia bankovej záruky podľa bodu 15.3.2 alebo poistenia záruky podľa bodu 15.3.3 časti A.1 Pokyny pre </w:t>
      </w:r>
      <w:r w:rsidR="006F10AA" w:rsidRPr="00BA756D">
        <w:rPr>
          <w:rFonts w:ascii="Calibri" w:hAnsi="Calibri" w:cs="Calibri"/>
          <w:color w:val="000000" w:themeColor="text1"/>
        </w:rPr>
        <w:t>záujemcov/</w:t>
      </w:r>
      <w:r w:rsidRPr="00BA756D">
        <w:rPr>
          <w:rFonts w:ascii="Calibri" w:hAnsi="Calibri" w:cs="Calibri"/>
        </w:rPr>
        <w:t>uchádzačov týchto SP, je povinný predložiť v ponuke predloženej prostredníctvom systému JOSEPHINE kópiu</w:t>
      </w:r>
      <w:r w:rsidR="00BF54E1" w:rsidRPr="00BA756D">
        <w:rPr>
          <w:rFonts w:ascii="Calibri" w:hAnsi="Calibri" w:cs="Calibri"/>
        </w:rPr>
        <w:t xml:space="preserve"> (sken originálu) </w:t>
      </w:r>
      <w:r w:rsidRPr="00BA756D">
        <w:rPr>
          <w:rFonts w:ascii="Calibri" w:hAnsi="Calibri" w:cs="Calibri"/>
        </w:rPr>
        <w:t>bankovej záruky alebo poistenia záruky</w:t>
      </w:r>
      <w:r w:rsidR="00BF54E1" w:rsidRPr="00BA756D">
        <w:rPr>
          <w:rFonts w:ascii="Calibri" w:hAnsi="Calibri" w:cs="Calibri"/>
        </w:rPr>
        <w:t xml:space="preserve"> alebo elektronický dokument, podľa bodov 15.4.2.4 a 15.4.3.4</w:t>
      </w:r>
      <w:r w:rsidRPr="00BA756D">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BA756D">
        <w:rPr>
          <w:rFonts w:ascii="Calibri" w:hAnsi="Calibri" w:cs="Calibri"/>
          <w:color w:val="000000" w:themeColor="text1"/>
        </w:rPr>
        <w:t>záujemcov/</w:t>
      </w:r>
      <w:r w:rsidRPr="00BA756D">
        <w:rPr>
          <w:rFonts w:ascii="Calibri" w:hAnsi="Calibri" w:cs="Calibri"/>
        </w:rPr>
        <w:t>uchádzačov týchto</w:t>
      </w:r>
      <w:r w:rsidR="00BF54E1" w:rsidRPr="00BA756D">
        <w:rPr>
          <w:rFonts w:ascii="Calibri" w:hAnsi="Calibri" w:cs="Calibri"/>
        </w:rPr>
        <w:t xml:space="preserve"> SP (pri </w:t>
      </w:r>
      <w:r w:rsidR="00BF54E1" w:rsidRPr="00BA756D">
        <w:rPr>
          <w:rFonts w:ascii="Calibri" w:hAnsi="Calibri" w:cs="Calibri"/>
        </w:rPr>
        <w:lastRenderedPageBreak/>
        <w:t>elektronickom dokumente, ktorý bude podpísaný kvalifikovaným elektronickým podpisom sa originál bankovej/poistenia záruky nedoručuje do podateľne).</w:t>
      </w:r>
    </w:p>
    <w:p w14:paraId="04324839" w14:textId="42B63F85" w:rsidR="00BB7DE8" w:rsidRPr="0089360C"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5D3BA3">
        <w:rPr>
          <w:rFonts w:ascii="Calibri" w:hAnsi="Calibri" w:cs="Calibri"/>
          <w:b/>
        </w:rPr>
        <w:t>Doklady preukazujúce splnenie podmienok účast</w:t>
      </w:r>
      <w:r w:rsidR="00FE2C4E" w:rsidRPr="005D3BA3">
        <w:rPr>
          <w:rFonts w:ascii="Calibri" w:hAnsi="Calibri" w:cs="Calibri"/>
          <w:b/>
        </w:rPr>
        <w:t>i</w:t>
      </w:r>
      <w:r w:rsidR="00FE2C4E" w:rsidRPr="005D3BA3">
        <w:rPr>
          <w:rFonts w:ascii="Calibri" w:hAnsi="Calibri" w:cs="Calibri"/>
        </w:rPr>
        <w:t xml:space="preserve"> </w:t>
      </w:r>
      <w:r w:rsidRPr="005D3BA3">
        <w:rPr>
          <w:rFonts w:ascii="Calibri" w:hAnsi="Calibri" w:cs="Calibri"/>
        </w:rPr>
        <w:t>týkajúce sa osobného postavenia</w:t>
      </w:r>
      <w:r w:rsidR="009A2394" w:rsidRPr="005D3BA3">
        <w:rPr>
          <w:rFonts w:ascii="Calibri" w:hAnsi="Calibri" w:cs="Calibri"/>
        </w:rPr>
        <w:t xml:space="preserve">, finančného </w:t>
      </w:r>
      <w:r w:rsidR="009A2394" w:rsidRPr="001A5EF8">
        <w:rPr>
          <w:rFonts w:ascii="Calibri" w:hAnsi="Calibri" w:cs="Calibri"/>
          <w:color w:val="000000" w:themeColor="text1"/>
        </w:rPr>
        <w:t xml:space="preserve">a ekonomického postavenia a </w:t>
      </w:r>
      <w:r w:rsidRPr="001A5EF8">
        <w:rPr>
          <w:rFonts w:ascii="Calibri" w:hAnsi="Calibri" w:cs="Calibri"/>
          <w:color w:val="000000" w:themeColor="text1"/>
        </w:rPr>
        <w:t xml:space="preserve">technickej </w:t>
      </w:r>
      <w:r w:rsidR="009A2394" w:rsidRPr="001A5EF8">
        <w:rPr>
          <w:rFonts w:ascii="Calibri" w:hAnsi="Calibri" w:cs="Calibri"/>
          <w:color w:val="000000" w:themeColor="text1"/>
        </w:rPr>
        <w:t xml:space="preserve">spôsobilosti </w:t>
      </w:r>
      <w:r w:rsidRPr="001A5EF8">
        <w:rPr>
          <w:rFonts w:ascii="Calibri" w:hAnsi="Calibri" w:cs="Calibri"/>
          <w:color w:val="000000" w:themeColor="text1"/>
        </w:rPr>
        <w:t xml:space="preserve">alebo odbornej spôsobilosti, uvedených </w:t>
      </w:r>
      <w:r w:rsidR="00BB7DE8" w:rsidRPr="001A5EF8">
        <w:rPr>
          <w:rFonts w:ascii="Calibri" w:hAnsi="Calibri" w:cs="Calibri"/>
          <w:color w:val="000000" w:themeColor="text1"/>
        </w:rPr>
        <w:t xml:space="preserve">v </w:t>
      </w:r>
      <w:r w:rsidR="00BB7DE8" w:rsidRPr="001A5EF8">
        <w:rPr>
          <w:rFonts w:ascii="Calibri" w:hAnsi="Calibri" w:cs="Calibri"/>
          <w:color w:val="000000" w:themeColor="text1"/>
          <w:u w:val="single"/>
        </w:rPr>
        <w:t>Oznámení a v SP v časti A.3</w:t>
      </w:r>
      <w:r w:rsidR="00BB7DE8" w:rsidRPr="001A5EF8">
        <w:rPr>
          <w:rFonts w:ascii="Calibri" w:hAnsi="Calibri" w:cs="Calibri"/>
          <w:color w:val="000000" w:themeColor="text1"/>
        </w:rPr>
        <w:t xml:space="preserve"> a </w:t>
      </w:r>
      <w:r w:rsidR="00BB7DE8" w:rsidRPr="001A5EF8">
        <w:rPr>
          <w:rFonts w:ascii="Calibri" w:hAnsi="Calibri" w:cs="Calibri"/>
          <w:color w:val="000000" w:themeColor="text1"/>
          <w:u w:val="single"/>
        </w:rPr>
        <w:t>Príloh</w:t>
      </w:r>
      <w:r w:rsidR="001A5EF8" w:rsidRPr="001A5EF8">
        <w:rPr>
          <w:rFonts w:ascii="Calibri" w:hAnsi="Calibri" w:cs="Calibri"/>
          <w:color w:val="000000" w:themeColor="text1"/>
          <w:u w:val="single"/>
        </w:rPr>
        <w:t>e</w:t>
      </w:r>
      <w:r w:rsidR="00BB7DE8" w:rsidRPr="001A5EF8">
        <w:rPr>
          <w:rFonts w:ascii="Calibri" w:hAnsi="Calibri" w:cs="Calibri"/>
          <w:color w:val="000000" w:themeColor="text1"/>
          <w:u w:val="single"/>
        </w:rPr>
        <w:t xml:space="preserve"> č. 1 Čestné vyhlásenie uchádzača podľa § 32 ods. 1 písm. a) v spojení s ods.7 zákona o verejnom obstarávaní k časti A.3</w:t>
      </w:r>
      <w:r w:rsidR="00BB7DE8" w:rsidRPr="001A5EF8">
        <w:rPr>
          <w:rFonts w:ascii="Calibri" w:hAnsi="Calibri" w:cs="Calibri"/>
          <w:color w:val="000000" w:themeColor="text1"/>
        </w:rPr>
        <w:t xml:space="preserve"> týchto SP,</w:t>
      </w:r>
      <w:r w:rsidR="00BB7DE8" w:rsidRPr="001A5EF8">
        <w:rPr>
          <w:rFonts w:ascii="Calibri" w:hAnsi="Calibri" w:cs="Calibri"/>
          <w:color w:val="000000" w:themeColor="text1"/>
        </w:rPr>
        <w:tab/>
        <w:t>prostredníctvom</w:t>
      </w:r>
      <w:r w:rsidR="00BB7DE8" w:rsidRPr="001A5EF8">
        <w:rPr>
          <w:rFonts w:ascii="Calibri" w:hAnsi="Calibri" w:cs="Calibri"/>
          <w:color w:val="000000" w:themeColor="text1"/>
        </w:rPr>
        <w:tab/>
        <w:t>ktorých</w:t>
      </w:r>
      <w:r w:rsidR="00BB7DE8" w:rsidRPr="001A5EF8">
        <w:rPr>
          <w:rFonts w:ascii="Calibri" w:hAnsi="Calibri" w:cs="Calibri"/>
          <w:color w:val="000000" w:themeColor="text1"/>
        </w:rPr>
        <w:tab/>
        <w:t>uchádzač preukazuje splnenie podmienok účasti vo verejnom obstarávaní.</w:t>
      </w:r>
    </w:p>
    <w:p w14:paraId="700FAF5D" w14:textId="320851AE" w:rsidR="00274A93" w:rsidRPr="005D3BA3" w:rsidRDefault="00EF39E0" w:rsidP="0089360C">
      <w:pPr>
        <w:pStyle w:val="Odsekzoznamu"/>
        <w:autoSpaceDE w:val="0"/>
        <w:autoSpaceDN w:val="0"/>
        <w:spacing w:after="120" w:line="276" w:lineRule="auto"/>
        <w:ind w:left="567"/>
        <w:rPr>
          <w:rFonts w:ascii="Calibri" w:hAnsi="Calibri" w:cs="Calibri"/>
        </w:rPr>
      </w:pPr>
      <w:r w:rsidRPr="005D3BA3">
        <w:rPr>
          <w:rFonts w:ascii="Calibri" w:hAnsi="Calibri" w:cs="Calibri"/>
          <w:b/>
        </w:rPr>
        <w:t>Hopodársky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4C954CD3" w:rsidR="00274A93" w:rsidRPr="005D3BA3" w:rsidRDefault="00274A93" w:rsidP="00DC0B2E">
      <w:pPr>
        <w:autoSpaceDE w:val="0"/>
        <w:autoSpaceDN w:val="0"/>
        <w:spacing w:line="276" w:lineRule="auto"/>
        <w:ind w:left="567"/>
        <w:rPr>
          <w:rFonts w:cs="Calibri"/>
          <w:noProof/>
        </w:rPr>
      </w:pPr>
      <w:r w:rsidRPr="005D3BA3">
        <w:rPr>
          <w:rFonts w:cs="Calibri"/>
          <w:noProof/>
        </w:rPr>
        <w:t>Jednotným európskym dokumentom (ďalej len „</w:t>
      </w:r>
      <w:r w:rsidRPr="005D3BA3">
        <w:rPr>
          <w:rFonts w:cs="Calibri"/>
          <w:b/>
          <w:noProof/>
        </w:rPr>
        <w:t>JED</w:t>
      </w:r>
      <w:r w:rsidRPr="005D3BA3">
        <w:rPr>
          <w:rFonts w:cs="Calibri"/>
          <w:noProof/>
        </w:rPr>
        <w:t>“)</w:t>
      </w:r>
      <w:r w:rsidR="00762064" w:rsidRPr="005D3BA3">
        <w:rPr>
          <w:rFonts w:cs="Calibri"/>
          <w:noProof/>
        </w:rPr>
        <w:t xml:space="preserve"> podľa § 39 </w:t>
      </w:r>
      <w:r w:rsidR="002958DA" w:rsidRPr="005D3BA3">
        <w:rPr>
          <w:rFonts w:cs="Calibri"/>
          <w:noProof/>
        </w:rPr>
        <w:t>z</w:t>
      </w:r>
      <w:r w:rsidR="0019598E" w:rsidRPr="005D3BA3">
        <w:rPr>
          <w:rFonts w:cs="Calibri"/>
          <w:noProof/>
        </w:rPr>
        <w:t xml:space="preserve">ákona, spĺňajúcim náležitosti podľa § 39 ods. 2 zákona </w:t>
      </w:r>
    </w:p>
    <w:p w14:paraId="12F94CAE" w14:textId="619B95C5"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r w:rsidRPr="0089360C">
        <w:rPr>
          <w:rFonts w:ascii="Calibri" w:hAnsi="Calibri" w:cs="Calibri"/>
          <w:u w:val="single"/>
        </w:rPr>
        <w:t>JED tvorí Prílohu č. 2 k časti A.1</w:t>
      </w:r>
      <w:r w:rsidRPr="005D3BA3">
        <w:rPr>
          <w:rFonts w:ascii="Calibri" w:hAnsi="Calibri" w:cs="Calibri"/>
        </w:rPr>
        <w:t xml:space="preserve"> </w:t>
      </w:r>
      <w:r w:rsidR="00B30F67" w:rsidRPr="005D3BA3">
        <w:rPr>
          <w:rFonts w:ascii="Calibri" w:hAnsi="Calibri" w:cs="Calibri"/>
        </w:rPr>
        <w:t xml:space="preserve">Pokyny pre </w:t>
      </w:r>
      <w:r w:rsidR="006F10AA" w:rsidRPr="005D3BA3">
        <w:rPr>
          <w:rFonts w:ascii="Calibri" w:hAnsi="Calibri" w:cs="Calibri"/>
          <w:color w:val="000000" w:themeColor="text1"/>
        </w:rPr>
        <w:t>záujemcov/</w:t>
      </w:r>
      <w:r w:rsidR="00B30F67" w:rsidRPr="005D3BA3">
        <w:rPr>
          <w:rFonts w:ascii="Calibri" w:hAnsi="Calibri" w:cs="Calibri"/>
        </w:rPr>
        <w:t xml:space="preserve">uchádzačov </w:t>
      </w:r>
      <w:r w:rsidRPr="005D3BA3">
        <w:rPr>
          <w:rFonts w:ascii="Calibri" w:hAnsi="Calibri" w:cs="Calibri"/>
        </w:rPr>
        <w:t xml:space="preserve">týchto SP. </w:t>
      </w:r>
      <w:r w:rsidR="00EF39E0" w:rsidRPr="005D3BA3">
        <w:rPr>
          <w:rFonts w:ascii="Calibri" w:hAnsi="Calibri" w:cs="Calibri"/>
        </w:rPr>
        <w:t xml:space="preserve">Hopodársky subjekt/záujemca/uchádzač </w:t>
      </w:r>
      <w:r w:rsidRPr="005D3BA3">
        <w:rPr>
          <w:rFonts w:ascii="Calibri" w:hAnsi="Calibri" w:cs="Calibri"/>
        </w:rPr>
        <w:t>vyplní časti I. až III.</w:t>
      </w:r>
      <w:r w:rsidR="00B30F67" w:rsidRPr="005D3BA3">
        <w:rPr>
          <w:rFonts w:ascii="Calibri" w:hAnsi="Calibri" w:cs="Calibri"/>
        </w:rPr>
        <w:t xml:space="preserve"> JED</w:t>
      </w:r>
      <w:r w:rsidRPr="005D3BA3">
        <w:rPr>
          <w:rFonts w:ascii="Calibri" w:hAnsi="Calibri" w:cs="Calibri"/>
        </w:rPr>
        <w:t>-u, zároveň mu je umožnené</w:t>
      </w:r>
      <w:r w:rsidRPr="005D3BA3">
        <w:rPr>
          <w:rFonts w:ascii="Calibri" w:hAnsi="Calibri" w:cs="Calibri"/>
          <w:b/>
        </w:rPr>
        <w:t xml:space="preserve"> vyplniť len oddiel α</w:t>
      </w:r>
      <w:r w:rsidR="00600D28" w:rsidRPr="005D3BA3">
        <w:rPr>
          <w:rFonts w:ascii="Calibri" w:hAnsi="Calibri" w:cs="Calibri"/>
          <w:b/>
        </w:rPr>
        <w:t xml:space="preserve"> (alpha)</w:t>
      </w:r>
      <w:r w:rsidRPr="005D3BA3">
        <w:rPr>
          <w:rFonts w:ascii="Calibri" w:hAnsi="Calibri" w:cs="Calibri"/>
          <w:b/>
        </w:rPr>
        <w:t>: GLOBÁLNY ÚDAJ PRE VŠETKY PODMIENKY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77777777"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 xml:space="preserve">aj pre túto/tieto/osoby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7C298F">
      <w:pPr>
        <w:pStyle w:val="Odsekzoznamu"/>
        <w:numPr>
          <w:ilvl w:val="2"/>
          <w:numId w:val="38"/>
        </w:numPr>
        <w:autoSpaceDE w:val="0"/>
        <w:autoSpaceDN w:val="0"/>
        <w:spacing w:after="60" w:line="276" w:lineRule="auto"/>
        <w:ind w:left="993" w:hanging="284"/>
        <w:rPr>
          <w:rFonts w:cs="Calibri"/>
        </w:rPr>
      </w:pPr>
      <w:r w:rsidRPr="005D3BA3">
        <w:rPr>
          <w:rFonts w:ascii="Calibri" w:hAnsi="Calibri" w:cs="Calibri"/>
        </w:rPr>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0EB3D14F" w:rsidR="00600F81" w:rsidRPr="007C298F" w:rsidRDefault="00600F81" w:rsidP="007C298F">
      <w:pPr>
        <w:pStyle w:val="Odsekzoznamu"/>
        <w:numPr>
          <w:ilvl w:val="2"/>
          <w:numId w:val="38"/>
        </w:numPr>
        <w:autoSpaceDE w:val="0"/>
        <w:autoSpaceDN w:val="0"/>
        <w:spacing w:after="60"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bookmarkStart w:id="30" w:name="_Hlk119508286"/>
      <w:r w:rsidRPr="005D3BA3">
        <w:rPr>
          <w:rFonts w:ascii="Calibri" w:hAnsi="Calibri" w:cs="Calibri"/>
        </w:rPr>
        <w:t xml:space="preserve">Ak sú požadované doklady pre verejného obstarávateľa priamo a bezodplatne prístupné v elektronických databázach, </w:t>
      </w:r>
      <w:r w:rsidR="002958DA" w:rsidRPr="005D3BA3">
        <w:rPr>
          <w:rFonts w:ascii="Calibri" w:hAnsi="Calibri" w:cs="Calibri"/>
        </w:rPr>
        <w:t xml:space="preserve">uzáujemca/uchádzač </w:t>
      </w:r>
      <w:r w:rsidRPr="005D3BA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30"/>
    </w:p>
    <w:p w14:paraId="3CDDD694" w14:textId="77777777" w:rsidR="008458D2" w:rsidRPr="005D3BA3" w:rsidRDefault="007C2A7C" w:rsidP="00DC0B2E">
      <w:pPr>
        <w:pStyle w:val="Odsekzoznamu"/>
        <w:numPr>
          <w:ilvl w:val="2"/>
          <w:numId w:val="38"/>
        </w:numPr>
        <w:autoSpaceDE w:val="0"/>
        <w:autoSpaceDN w:val="0"/>
        <w:spacing w:line="276" w:lineRule="auto"/>
        <w:ind w:left="993" w:hanging="284"/>
        <w:rPr>
          <w:rFonts w:ascii="Calibri" w:hAnsi="Calibri" w:cs="Calibri"/>
        </w:rPr>
      </w:pPr>
      <w:r w:rsidRPr="005D3BA3">
        <w:rPr>
          <w:rFonts w:ascii="Calibri" w:hAnsi="Calibri" w:cs="Calibri"/>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5C4571BA" w14:textId="77777777" w:rsidR="0001123E" w:rsidRPr="00F21521" w:rsidRDefault="0001123E" w:rsidP="00F21521">
      <w:pPr>
        <w:autoSpaceDE w:val="0"/>
        <w:autoSpaceDN w:val="0"/>
        <w:spacing w:line="276" w:lineRule="auto"/>
        <w:rPr>
          <w:rFonts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DC0B2E">
      <w:pPr>
        <w:pStyle w:val="Odsekzoznamu"/>
        <w:numPr>
          <w:ilvl w:val="1"/>
          <w:numId w:val="27"/>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31"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31"/>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77777777" w:rsidR="00796CF2" w:rsidRPr="005D3BA3" w:rsidRDefault="00701784" w:rsidP="00DC0B2E">
      <w:pPr>
        <w:autoSpaceDE w:val="0"/>
        <w:autoSpaceDN w:val="0"/>
        <w:spacing w:line="276" w:lineRule="auto"/>
        <w:ind w:left="567" w:hanging="567"/>
        <w:rPr>
          <w:rFonts w:cs="Calibri"/>
        </w:rPr>
      </w:pPr>
      <w:r w:rsidRPr="005D3BA3">
        <w:rPr>
          <w:rFonts w:cs="Calibri"/>
        </w:rPr>
        <w:t>17.1</w:t>
      </w:r>
      <w:r w:rsidRPr="005D3BA3">
        <w:rPr>
          <w:rFonts w:cs="Calibri"/>
        </w:rPr>
        <w:tab/>
      </w:r>
      <w:r w:rsidR="00796CF2" w:rsidRPr="005D3BA3">
        <w:rPr>
          <w:rFonts w:cs="Calibri"/>
        </w:rPr>
        <w:t>Všetky náklady a výdavky spojené s prípravou a predložením ponuky znáša</w:t>
      </w:r>
      <w:r w:rsidR="00451C73" w:rsidRPr="005D3BA3">
        <w:rPr>
          <w:rFonts w:cs="Calibri"/>
        </w:rPr>
        <w:t xml:space="preserve"> </w:t>
      </w:r>
      <w:r w:rsidR="00972CD8" w:rsidRPr="005D3BA3">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DC0B2E">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32"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32"/>
    </w:p>
    <w:p w14:paraId="475136CC" w14:textId="3EFBEDA6" w:rsidR="00F321DF" w:rsidRPr="00E11926" w:rsidRDefault="00F321DF" w:rsidP="0001123E">
      <w:pPr>
        <w:autoSpaceDE w:val="0"/>
        <w:autoSpaceDN w:val="0"/>
        <w:spacing w:after="0" w:line="276" w:lineRule="auto"/>
        <w:rPr>
          <w:rFonts w:cs="Calibri"/>
          <w:color w:val="000000" w:themeColor="text1"/>
        </w:rPr>
      </w:pPr>
    </w:p>
    <w:p w14:paraId="61D8D6E3" w14:textId="77777777" w:rsidR="00F321DF" w:rsidRDefault="00F321DF" w:rsidP="00F321DF">
      <w:pPr>
        <w:autoSpaceDE w:val="0"/>
        <w:autoSpaceDN w:val="0"/>
        <w:spacing w:after="0" w:line="276" w:lineRule="auto"/>
        <w:ind w:left="567" w:hanging="567"/>
        <w:rPr>
          <w:rFonts w:cs="Calibri"/>
          <w:color w:val="000000" w:themeColor="text1"/>
        </w:rPr>
      </w:pPr>
    </w:p>
    <w:p w14:paraId="5279678B" w14:textId="77777777" w:rsidR="0088085D" w:rsidRDefault="0088085D" w:rsidP="00F321DF">
      <w:pPr>
        <w:autoSpaceDE w:val="0"/>
        <w:autoSpaceDN w:val="0"/>
        <w:spacing w:after="0" w:line="276" w:lineRule="auto"/>
        <w:ind w:left="567" w:hanging="567"/>
        <w:rPr>
          <w:rFonts w:cs="Calibri"/>
          <w:color w:val="000000" w:themeColor="text1"/>
        </w:rPr>
      </w:pPr>
    </w:p>
    <w:p w14:paraId="18FFAFA5" w14:textId="77777777" w:rsidR="0088085D" w:rsidRPr="00E11926" w:rsidRDefault="0088085D" w:rsidP="0088085D">
      <w:pPr>
        <w:autoSpaceDE w:val="0"/>
        <w:autoSpaceDN w:val="0"/>
        <w:spacing w:after="0" w:line="276" w:lineRule="auto"/>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lastRenderedPageBreak/>
        <w:t>Časť IV.</w:t>
      </w:r>
    </w:p>
    <w:p w14:paraId="352DACDC" w14:textId="77777777" w:rsidR="00796CF2" w:rsidRPr="00E11926" w:rsidRDefault="00796CF2" w:rsidP="00DC0B2E">
      <w:pPr>
        <w:pStyle w:val="Nadpis2"/>
        <w:spacing w:line="276" w:lineRule="auto"/>
        <w:rPr>
          <w:rFonts w:ascii="Calibri" w:hAnsi="Calibri" w:cs="Calibri"/>
        </w:rPr>
      </w:pPr>
      <w:bookmarkStart w:id="33" w:name="_Toc461981372"/>
      <w:r w:rsidRPr="00E11926">
        <w:rPr>
          <w:rFonts w:ascii="Calibri" w:hAnsi="Calibri" w:cs="Calibri"/>
        </w:rPr>
        <w:t>Predkladanie ponuky</w:t>
      </w:r>
      <w:bookmarkEnd w:id="33"/>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4"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34"/>
    </w:p>
    <w:p w14:paraId="7E603175" w14:textId="77777777" w:rsidR="004C0209" w:rsidRPr="00E11926" w:rsidRDefault="004C0209" w:rsidP="00DC0B2E">
      <w:pPr>
        <w:autoSpaceDE w:val="0"/>
        <w:autoSpaceDN w:val="0"/>
        <w:spacing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DC0B2E">
      <w:pPr>
        <w:pStyle w:val="Odsekzoznamu"/>
        <w:numPr>
          <w:ilvl w:val="0"/>
          <w:numId w:val="35"/>
        </w:numPr>
        <w:autoSpaceDE w:val="0"/>
        <w:autoSpaceDN w:val="0"/>
        <w:spacing w:after="60" w:line="276" w:lineRule="auto"/>
        <w:rPr>
          <w:rFonts w:ascii="Calibri" w:hAnsi="Calibri" w:cs="Calibri"/>
          <w:noProof w:val="0"/>
          <w:vanish/>
          <w:color w:val="000000" w:themeColor="text1"/>
        </w:rPr>
      </w:pPr>
    </w:p>
    <w:p w14:paraId="475152E3" w14:textId="77777777" w:rsidR="004C0209" w:rsidRPr="00E11926" w:rsidRDefault="004C0209" w:rsidP="00DC0B2E">
      <w:pPr>
        <w:pStyle w:val="Odsekzoznamu"/>
        <w:numPr>
          <w:ilvl w:val="0"/>
          <w:numId w:val="35"/>
        </w:numPr>
        <w:autoSpaceDE w:val="0"/>
        <w:autoSpaceDN w:val="0"/>
        <w:spacing w:after="60" w:line="276" w:lineRule="auto"/>
        <w:rPr>
          <w:rFonts w:ascii="Calibri" w:hAnsi="Calibri" w:cs="Calibri"/>
          <w:noProof w:val="0"/>
          <w:vanish/>
          <w:color w:val="000000" w:themeColor="text1"/>
        </w:rPr>
      </w:pPr>
    </w:p>
    <w:p w14:paraId="15E5A66F" w14:textId="77777777" w:rsidR="004C0209" w:rsidRPr="00E11926" w:rsidRDefault="004C0209" w:rsidP="00DC0B2E">
      <w:pPr>
        <w:pStyle w:val="Odsekzoznamu"/>
        <w:numPr>
          <w:ilvl w:val="1"/>
          <w:numId w:val="35"/>
        </w:numPr>
        <w:autoSpaceDE w:val="0"/>
        <w:autoSpaceDN w:val="0"/>
        <w:spacing w:after="60" w:line="276" w:lineRule="auto"/>
        <w:rPr>
          <w:rFonts w:ascii="Calibri" w:hAnsi="Calibri" w:cs="Calibri"/>
          <w:noProof w:val="0"/>
          <w:vanish/>
          <w:color w:val="000000" w:themeColor="text1"/>
        </w:rPr>
      </w:pPr>
    </w:p>
    <w:p w14:paraId="262EAD3E" w14:textId="77777777" w:rsidR="004C0209" w:rsidRPr="00E11926" w:rsidRDefault="00E014DD" w:rsidP="00DC0B2E">
      <w:pPr>
        <w:numPr>
          <w:ilvl w:val="1"/>
          <w:numId w:val="35"/>
        </w:numPr>
        <w:autoSpaceDE w:val="0"/>
        <w:autoSpaceDN w:val="0"/>
        <w:spacing w:after="6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624029F3" w:rsidR="004C0209" w:rsidRPr="00E11926" w:rsidRDefault="004C0209" w:rsidP="00DC0B2E">
      <w:pPr>
        <w:numPr>
          <w:ilvl w:val="2"/>
          <w:numId w:val="35"/>
        </w:numPr>
        <w:autoSpaceDE w:val="0"/>
        <w:autoSpaceDN w:val="0"/>
        <w:spacing w:line="276" w:lineRule="auto"/>
        <w:ind w:left="1418" w:hanging="851"/>
        <w:rPr>
          <w:rFonts w:cs="Calibri"/>
          <w:b/>
          <w:color w:val="000000" w:themeColor="text1"/>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táto skupina dodávateľov v prípade prijatia jej ponuky verejným obstarávateľom za účelom riadneho plnenia </w:t>
      </w:r>
      <w:r w:rsidR="001C38ED" w:rsidRPr="00BB011D">
        <w:rPr>
          <w:rFonts w:cs="Calibri"/>
          <w:color w:val="000000" w:themeColor="text1"/>
        </w:rPr>
        <w:t>Zmluv</w:t>
      </w:r>
      <w:r w:rsidRPr="00BB011D">
        <w:rPr>
          <w:rFonts w:cs="Calibri"/>
          <w:color w:val="000000" w:themeColor="text1"/>
        </w:rPr>
        <w:t xml:space="preserve">y </w:t>
      </w:r>
      <w:r w:rsidRPr="00BB011D">
        <w:rPr>
          <w:rFonts w:cs="Calibri"/>
          <w:b/>
          <w:color w:val="000000" w:themeColor="text1"/>
        </w:rPr>
        <w:t xml:space="preserve">vytvorí </w:t>
      </w:r>
      <w:r w:rsidRPr="00E11926">
        <w:rPr>
          <w:rFonts w:cs="Calibri"/>
          <w:b/>
          <w:color w:val="000000" w:themeColor="text1"/>
        </w:rPr>
        <w:t>niektorú z právnych foriem uvedených v  bode 18.</w:t>
      </w:r>
      <w:r w:rsidR="005A0361" w:rsidRPr="00E11926">
        <w:rPr>
          <w:rFonts w:cs="Calibri"/>
          <w:b/>
          <w:color w:val="000000" w:themeColor="text1"/>
        </w:rPr>
        <w:t>4</w:t>
      </w:r>
      <w:r w:rsidRPr="00E11926">
        <w:rPr>
          <w:rFonts w:cs="Calibri"/>
          <w:b/>
          <w:color w:val="000000" w:themeColor="text1"/>
        </w:rPr>
        <w:t xml:space="preserve"> </w:t>
      </w:r>
      <w:r w:rsidR="00414AC6" w:rsidRPr="00E11926">
        <w:rPr>
          <w:rFonts w:cs="Calibri"/>
          <w:b/>
          <w:color w:val="000000" w:themeColor="text1"/>
        </w:rPr>
        <w:t xml:space="preserve">časti </w:t>
      </w:r>
      <w:r w:rsidRPr="00E11926">
        <w:rPr>
          <w:rFonts w:cs="Calibri"/>
          <w:b/>
          <w:color w:val="000000" w:themeColor="text1"/>
        </w:rPr>
        <w:t>A</w:t>
      </w:r>
      <w:r w:rsidR="008E10C6" w:rsidRPr="00E11926">
        <w:rPr>
          <w:rFonts w:cs="Calibri"/>
          <w:b/>
          <w:color w:val="000000" w:themeColor="text1"/>
        </w:rPr>
        <w:t>.</w:t>
      </w:r>
      <w:r w:rsidRPr="00E11926">
        <w:rPr>
          <w:rFonts w:cs="Calibri"/>
          <w:b/>
          <w:color w:val="000000" w:themeColor="text1"/>
        </w:rPr>
        <w:t xml:space="preserve">1 Pokyny pre </w:t>
      </w:r>
      <w:r w:rsidR="006F10AA" w:rsidRPr="001A5EF8">
        <w:rPr>
          <w:rFonts w:cs="Calibri"/>
          <w:b/>
          <w:bCs/>
          <w:color w:val="000000" w:themeColor="text1"/>
        </w:rPr>
        <w:t>záujemcov/</w:t>
      </w:r>
      <w:r w:rsidRPr="00E11926">
        <w:rPr>
          <w:rFonts w:cs="Calibri"/>
          <w:b/>
          <w:color w:val="000000" w:themeColor="text1"/>
        </w:rPr>
        <w:t>uchádzačov týchto SP, pričom sa odporúča, aby obsahom jej ponuky bola aspoň zmluva o budúcej zmluve o vytvorení príslušnej právnej formy</w:t>
      </w:r>
      <w:r w:rsidR="00F53187" w:rsidRPr="00E11926">
        <w:rPr>
          <w:rFonts w:cs="Calibri"/>
          <w:b/>
          <w:color w:val="000000" w:themeColor="text1"/>
        </w:rPr>
        <w:t xml:space="preserve"> </w:t>
      </w:r>
      <w:r w:rsidR="00F53187" w:rsidRPr="00BB011D">
        <w:rPr>
          <w:rFonts w:cs="Calibri"/>
          <w:b/>
          <w:color w:val="000000" w:themeColor="text1"/>
        </w:rPr>
        <w:t xml:space="preserve">alebo predloženie </w:t>
      </w:r>
      <w:r w:rsidR="00AE1EBD" w:rsidRPr="00BB011D">
        <w:rPr>
          <w:rFonts w:cs="Calibri"/>
          <w:b/>
          <w:color w:val="000000" w:themeColor="text1"/>
          <w:u w:val="single"/>
        </w:rPr>
        <w:t>Č</w:t>
      </w:r>
      <w:r w:rsidR="00F53187" w:rsidRPr="00BB011D">
        <w:rPr>
          <w:rFonts w:cs="Calibri"/>
          <w:b/>
          <w:color w:val="000000" w:themeColor="text1"/>
          <w:u w:val="single"/>
        </w:rPr>
        <w:t xml:space="preserve">estného vyhlásenia </w:t>
      </w:r>
      <w:r w:rsidR="00FA5E4B" w:rsidRPr="00BB011D">
        <w:rPr>
          <w:rFonts w:cs="Calibri"/>
          <w:b/>
          <w:color w:val="000000" w:themeColor="text1"/>
          <w:u w:val="single"/>
        </w:rPr>
        <w:t xml:space="preserve">skupiny dodávateľov </w:t>
      </w:r>
      <w:r w:rsidR="00F53187" w:rsidRPr="00BB011D">
        <w:rPr>
          <w:rFonts w:cs="Calibri"/>
          <w:b/>
          <w:color w:val="000000" w:themeColor="text1"/>
          <w:u w:val="single"/>
        </w:rPr>
        <w:t>podľa Prílohy č.</w:t>
      </w:r>
      <w:r w:rsidR="00E11926" w:rsidRPr="00BB011D">
        <w:rPr>
          <w:rFonts w:cs="Calibri"/>
          <w:b/>
          <w:color w:val="000000" w:themeColor="text1"/>
          <w:u w:val="single"/>
        </w:rPr>
        <w:t xml:space="preserve"> </w:t>
      </w:r>
      <w:r w:rsidR="00BB011D" w:rsidRPr="00BB011D">
        <w:rPr>
          <w:rFonts w:cs="Calibri"/>
          <w:b/>
          <w:color w:val="000000" w:themeColor="text1"/>
          <w:u w:val="single"/>
        </w:rPr>
        <w:t>3</w:t>
      </w:r>
      <w:r w:rsidR="00FA5E4B" w:rsidRPr="00BB011D">
        <w:rPr>
          <w:rFonts w:cs="Calibri"/>
          <w:b/>
          <w:color w:val="000000" w:themeColor="text1"/>
          <w:u w:val="single"/>
        </w:rPr>
        <w:t xml:space="preserve"> časti A.1</w:t>
      </w:r>
      <w:r w:rsidR="00FA5E4B" w:rsidRPr="00BB011D">
        <w:rPr>
          <w:rFonts w:cs="Calibri"/>
          <w:b/>
          <w:color w:val="000000" w:themeColor="text1"/>
        </w:rPr>
        <w:t xml:space="preserve"> týchto SP</w:t>
      </w:r>
      <w:r w:rsidRPr="00BB011D">
        <w:rPr>
          <w:rFonts w:cs="Calibri"/>
          <w:b/>
          <w:color w:val="000000" w:themeColor="text1"/>
        </w:rPr>
        <w:t>;</w:t>
      </w:r>
    </w:p>
    <w:p w14:paraId="42951027" w14:textId="77777777" w:rsidR="004C0209" w:rsidRPr="00E11926" w:rsidRDefault="004C0209" w:rsidP="00DC0B2E">
      <w:pPr>
        <w:numPr>
          <w:ilvl w:val="2"/>
          <w:numId w:val="35"/>
        </w:numPr>
        <w:autoSpaceDE w:val="0"/>
        <w:autoSpaceDN w:val="0"/>
        <w:spacing w:line="276" w:lineRule="auto"/>
        <w:ind w:left="1418" w:hanging="851"/>
        <w:rPr>
          <w:rFonts w:cs="Calibri"/>
          <w:color w:val="000000" w:themeColor="text1"/>
        </w:rPr>
      </w:pPr>
      <w:r w:rsidRPr="00E11926">
        <w:rPr>
          <w:rFonts w:cs="Calibri"/>
          <w:color w:val="000000" w:themeColor="text1"/>
        </w:rPr>
        <w:t>ponuka musí byť podpísaná všetkými členmi skupiny dodávateľov spôsobom, ktorý ich právne zaväzuje.</w:t>
      </w:r>
    </w:p>
    <w:p w14:paraId="6B99848D" w14:textId="69E6EFE7" w:rsidR="004C0209" w:rsidRPr="00BB011D" w:rsidRDefault="004C0209" w:rsidP="00DC0B2E">
      <w:pPr>
        <w:numPr>
          <w:ilvl w:val="1"/>
          <w:numId w:val="35"/>
        </w:numPr>
        <w:autoSpaceDE w:val="0"/>
        <w:autoSpaceDN w:val="0"/>
        <w:spacing w:line="276" w:lineRule="auto"/>
        <w:ind w:left="567" w:hanging="567"/>
        <w:rPr>
          <w:rFonts w:cs="Calibri"/>
          <w:color w:val="000000" w:themeColor="text1"/>
        </w:rPr>
      </w:pPr>
      <w:bookmarkStart w:id="35" w:name="_Hlk201560364"/>
      <w:r w:rsidRPr="00E11926">
        <w:rPr>
          <w:rFonts w:cs="Calibri"/>
          <w:color w:val="000000" w:themeColor="text1"/>
        </w:rPr>
        <w:t xml:space="preserve">Za účelom riadneho plnenia </w:t>
      </w:r>
      <w:r w:rsidR="005573CC" w:rsidRPr="00BB011D">
        <w:rPr>
          <w:rFonts w:cs="Calibri"/>
          <w:color w:val="000000" w:themeColor="text1"/>
        </w:rPr>
        <w:t>Zmluvy</w:t>
      </w:r>
      <w:r w:rsidRPr="00BB011D">
        <w:rPr>
          <w:rFonts w:cs="Calibri"/>
          <w:color w:val="000000" w:themeColor="text1"/>
        </w:rPr>
        <w:t xml:space="preserve"> skupina dodávateľov vytvorí v prípade prijatia jej ponuky </w:t>
      </w:r>
      <w:r w:rsidR="008143B4" w:rsidRPr="00BB011D">
        <w:rPr>
          <w:rFonts w:cs="Calibri"/>
          <w:color w:val="000000" w:themeColor="text1"/>
        </w:rPr>
        <w:t xml:space="preserve">určitú právnu formu, napríklad </w:t>
      </w:r>
      <w:r w:rsidRPr="00BB011D">
        <w:rPr>
          <w:rFonts w:cs="Calibri"/>
          <w:color w:val="000000" w:themeColor="text1"/>
        </w:rPr>
        <w:t xml:space="preserve">zoskupenie bez právnej subjektivity </w:t>
      </w:r>
      <w:r w:rsidR="008143B4" w:rsidRPr="00BB011D">
        <w:rPr>
          <w:rFonts w:cs="Calibri"/>
          <w:color w:val="000000" w:themeColor="text1"/>
        </w:rPr>
        <w:t>(</w:t>
      </w:r>
      <w:r w:rsidRPr="00BB011D">
        <w:rPr>
          <w:rFonts w:cs="Calibri"/>
          <w:color w:val="000000" w:themeColor="text1"/>
        </w:rPr>
        <w:t>napr. združenie bez právnej subjektivity podľa § 829 Občianskeho zákonníka</w:t>
      </w:r>
      <w:r w:rsidR="008143B4" w:rsidRPr="00BB011D">
        <w:rPr>
          <w:rFonts w:cs="Calibri"/>
          <w:color w:val="000000" w:themeColor="text1"/>
        </w:rPr>
        <w:t>)</w:t>
      </w:r>
      <w:r w:rsidR="00AE1EBD" w:rsidRPr="00BB011D">
        <w:rPr>
          <w:rFonts w:cs="Calibri"/>
          <w:color w:val="000000" w:themeColor="text1"/>
        </w:rPr>
        <w:t xml:space="preserve"> </w:t>
      </w:r>
      <w:r w:rsidRPr="00BB011D">
        <w:rPr>
          <w:rFonts w:cs="Calibri"/>
          <w:color w:val="000000" w:themeColor="text1"/>
        </w:rPr>
        <w:t>alebo niektorú z obchodných spoločností podľa</w:t>
      </w:r>
      <w:r w:rsidR="008143B4" w:rsidRPr="00BB011D">
        <w:rPr>
          <w:rFonts w:cs="Calibri"/>
          <w:color w:val="000000" w:themeColor="text1"/>
        </w:rPr>
        <w:t xml:space="preserve"> § 56 ods.1 </w:t>
      </w:r>
      <w:r w:rsidRPr="00BB011D">
        <w:rPr>
          <w:rFonts w:cs="Calibri"/>
          <w:color w:val="000000" w:themeColor="text1"/>
        </w:rPr>
        <w:t>Obchodného zákonníka.</w:t>
      </w:r>
    </w:p>
    <w:bookmarkEnd w:id="35"/>
    <w:p w14:paraId="7B7F13FF" w14:textId="62D46658" w:rsidR="004C0209" w:rsidRPr="00BB011D" w:rsidRDefault="004C0209" w:rsidP="00DC0B2E">
      <w:pPr>
        <w:numPr>
          <w:ilvl w:val="1"/>
          <w:numId w:val="35"/>
        </w:numPr>
        <w:autoSpaceDE w:val="0"/>
        <w:autoSpaceDN w:val="0"/>
        <w:spacing w:line="276" w:lineRule="auto"/>
        <w:ind w:left="567" w:hanging="567"/>
        <w:rPr>
          <w:rFonts w:cs="Calibri"/>
          <w:color w:val="000000" w:themeColor="text1"/>
        </w:rPr>
      </w:pPr>
      <w:r w:rsidRPr="00BB011D">
        <w:rPr>
          <w:rFonts w:cs="Calibri"/>
          <w:color w:val="000000" w:themeColor="text1"/>
        </w:rPr>
        <w:t xml:space="preserve">Ak skupina dodávateľov vytvorí v súlade s predchádzajúcim bodom niektorú z právnych foriem tam  uvedených, pred uzatvorením </w:t>
      </w:r>
      <w:r w:rsidR="005573CC" w:rsidRPr="00BB011D">
        <w:rPr>
          <w:rFonts w:cs="Calibri"/>
          <w:color w:val="000000" w:themeColor="text1"/>
        </w:rPr>
        <w:t>Zmluvy</w:t>
      </w:r>
      <w:r w:rsidRPr="00BB011D">
        <w:rPr>
          <w:rFonts w:cs="Calibri"/>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BB011D">
        <w:rPr>
          <w:rFonts w:cs="Calibri"/>
          <w:color w:val="000000" w:themeColor="text1"/>
        </w:rPr>
        <w:t>isom z Obchodného registra atď.</w:t>
      </w:r>
    </w:p>
    <w:p w14:paraId="552F2ABA" w14:textId="496E45F2" w:rsidR="004C0209" w:rsidRPr="00BB011D" w:rsidRDefault="004C0209" w:rsidP="00DC0B2E">
      <w:pPr>
        <w:numPr>
          <w:ilvl w:val="1"/>
          <w:numId w:val="35"/>
        </w:numPr>
        <w:autoSpaceDE w:val="0"/>
        <w:autoSpaceDN w:val="0"/>
        <w:spacing w:line="276" w:lineRule="auto"/>
        <w:ind w:left="567" w:hanging="567"/>
        <w:rPr>
          <w:rFonts w:cs="Calibri"/>
          <w:color w:val="000000" w:themeColor="text1"/>
        </w:rPr>
      </w:pPr>
      <w:r w:rsidRPr="00BB011D">
        <w:rPr>
          <w:rFonts w:cs="Calibri"/>
          <w:color w:val="000000" w:themeColor="text1"/>
        </w:rPr>
        <w:t>V  prípade zoskupenia bez právnej subjektivity zmluva o vytvorení tohto zoskupenia musí obsahovať:</w:t>
      </w:r>
    </w:p>
    <w:p w14:paraId="0D86FC9D" w14:textId="77777777" w:rsidR="004C0209" w:rsidRPr="00BB011D" w:rsidRDefault="004C0209" w:rsidP="00DC0B2E">
      <w:pPr>
        <w:numPr>
          <w:ilvl w:val="2"/>
          <w:numId w:val="35"/>
        </w:numPr>
        <w:autoSpaceDE w:val="0"/>
        <w:autoSpaceDN w:val="0"/>
        <w:spacing w:line="276" w:lineRule="auto"/>
        <w:ind w:left="1418" w:hanging="851"/>
        <w:rPr>
          <w:rFonts w:cs="Calibri"/>
          <w:color w:val="000000" w:themeColor="text1"/>
        </w:rPr>
      </w:pPr>
      <w:r w:rsidRPr="00BB011D">
        <w:rPr>
          <w:rFonts w:cs="Calibr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BB011D">
        <w:rPr>
          <w:rFonts w:cs="Calibri"/>
          <w:bCs/>
          <w:color w:val="000000" w:themeColor="text1"/>
        </w:rPr>
        <w:t>predložením ponuky</w:t>
      </w:r>
      <w:r w:rsidR="00A371A2" w:rsidRPr="00BB011D">
        <w:rPr>
          <w:rFonts w:cs="Calibri"/>
          <w:bCs/>
          <w:color w:val="000000" w:themeColor="text1"/>
        </w:rPr>
        <w:t xml:space="preserve"> </w:t>
      </w:r>
      <w:r w:rsidRPr="00BB011D">
        <w:rPr>
          <w:rFonts w:cs="Calibri"/>
          <w:color w:val="000000" w:themeColor="text1"/>
        </w:rPr>
        <w:t>pričom táto plná moc musí byť neoddeliteľnou súčasťou tejto zmluvy;</w:t>
      </w:r>
    </w:p>
    <w:p w14:paraId="0E95BAC0" w14:textId="267E205E" w:rsidR="004C0209" w:rsidRPr="00BB011D" w:rsidRDefault="004C0209" w:rsidP="00DC0B2E">
      <w:pPr>
        <w:numPr>
          <w:ilvl w:val="2"/>
          <w:numId w:val="35"/>
        </w:numPr>
        <w:autoSpaceDE w:val="0"/>
        <w:autoSpaceDN w:val="0"/>
        <w:spacing w:line="276" w:lineRule="auto"/>
        <w:ind w:left="1418" w:hanging="851"/>
        <w:rPr>
          <w:rFonts w:cs="Calibri"/>
          <w:color w:val="000000" w:themeColor="text1"/>
        </w:rPr>
      </w:pPr>
      <w:r w:rsidRPr="00BB011D">
        <w:rPr>
          <w:rFonts w:cs="Calibri"/>
          <w:color w:val="000000" w:themeColor="text1"/>
        </w:rPr>
        <w:t>percentuálny podiel na zákazke, ktor</w:t>
      </w:r>
      <w:r w:rsidR="007D7620" w:rsidRPr="00BB011D">
        <w:rPr>
          <w:rFonts w:cs="Calibri"/>
          <w:color w:val="000000" w:themeColor="text1"/>
        </w:rPr>
        <w:t>ý</w:t>
      </w:r>
      <w:r w:rsidRPr="00BB011D">
        <w:rPr>
          <w:rFonts w:cs="Calibri"/>
          <w:color w:val="000000" w:themeColor="text1"/>
        </w:rPr>
        <w:t xml:space="preserve"> uskutočnia jednotliví účastníci zoskupenia, a uvedenie druhu pod</w:t>
      </w:r>
      <w:r w:rsidR="006B2D42" w:rsidRPr="00BB011D">
        <w:rPr>
          <w:rFonts w:cs="Calibri"/>
          <w:color w:val="000000" w:themeColor="text1"/>
        </w:rPr>
        <w:t>ielu podľa konkrétnej činnosti</w:t>
      </w:r>
      <w:r w:rsidR="00AE1EBD" w:rsidRPr="00BB011D">
        <w:rPr>
          <w:rFonts w:cs="Calibri"/>
          <w:color w:val="000000" w:themeColor="text1"/>
        </w:rPr>
        <w:t>;</w:t>
      </w:r>
    </w:p>
    <w:p w14:paraId="212A1591" w14:textId="53DDE84D" w:rsidR="003F0359" w:rsidRPr="00BB011D" w:rsidRDefault="004C0209" w:rsidP="00DC0B2E">
      <w:pPr>
        <w:numPr>
          <w:ilvl w:val="2"/>
          <w:numId w:val="35"/>
        </w:numPr>
        <w:autoSpaceDE w:val="0"/>
        <w:autoSpaceDN w:val="0"/>
        <w:spacing w:after="0" w:line="276" w:lineRule="auto"/>
        <w:ind w:left="1418" w:hanging="851"/>
        <w:rPr>
          <w:rFonts w:cs="Calibri"/>
          <w:color w:val="000000" w:themeColor="text1"/>
        </w:rPr>
      </w:pPr>
      <w:r w:rsidRPr="00BB011D">
        <w:rPr>
          <w:rFonts w:cs="Calibri"/>
          <w:color w:val="000000" w:themeColor="text1"/>
        </w:rPr>
        <w:t xml:space="preserve">prehlásenie, že </w:t>
      </w:r>
      <w:r w:rsidRPr="00BB011D">
        <w:rPr>
          <w:rFonts w:cs="Calibri"/>
          <w:b/>
          <w:color w:val="000000" w:themeColor="text1"/>
        </w:rPr>
        <w:t>účastníci zoskupenia ručia spoločne a nerozdielne za záväzky voči verejnému obstarávate</w:t>
      </w:r>
      <w:r w:rsidR="006B2D42" w:rsidRPr="00BB011D">
        <w:rPr>
          <w:rFonts w:cs="Calibri"/>
          <w:b/>
          <w:color w:val="000000" w:themeColor="text1"/>
        </w:rPr>
        <w:t xml:space="preserve">ľovi </w:t>
      </w:r>
      <w:r w:rsidRPr="00BB011D">
        <w:rPr>
          <w:rFonts w:cs="Calibri"/>
          <w:b/>
          <w:color w:val="000000" w:themeColor="text1"/>
        </w:rPr>
        <w:t>vzniknuté v súvislosti s </w:t>
      </w:r>
      <w:r w:rsidRPr="00FC2860">
        <w:rPr>
          <w:rFonts w:cs="Calibri"/>
          <w:b/>
          <w:color w:val="000000" w:themeColor="text1"/>
        </w:rPr>
        <w:t xml:space="preserve">plnením </w:t>
      </w:r>
      <w:r w:rsidR="006B2D42" w:rsidRPr="00FC2860">
        <w:rPr>
          <w:rFonts w:cs="Calibri"/>
          <w:b/>
          <w:color w:val="000000" w:themeColor="text1"/>
        </w:rPr>
        <w:t>Zmluvy</w:t>
      </w:r>
      <w:r w:rsidRPr="00FC2860">
        <w:rPr>
          <w:rFonts w:cs="Calibri"/>
          <w:b/>
          <w:color w:val="000000" w:themeColor="text1"/>
        </w:rPr>
        <w:t>.</w:t>
      </w:r>
    </w:p>
    <w:p w14:paraId="668A2FE5" w14:textId="77777777" w:rsidR="003F0359" w:rsidRPr="00E11926" w:rsidRDefault="003F0359" w:rsidP="00DC0B2E">
      <w:pPr>
        <w:pStyle w:val="Odsekzoznamu"/>
        <w:numPr>
          <w:ilvl w:val="0"/>
          <w:numId w:val="32"/>
        </w:numPr>
        <w:autoSpaceDE w:val="0"/>
        <w:autoSpaceDN w:val="0"/>
        <w:spacing w:line="276" w:lineRule="auto"/>
        <w:rPr>
          <w:rFonts w:ascii="Calibri" w:hAnsi="Calibri" w:cs="Calibri"/>
          <w:noProof w:val="0"/>
          <w:vanish/>
        </w:rPr>
      </w:pPr>
    </w:p>
    <w:p w14:paraId="5E5C4453" w14:textId="77777777" w:rsidR="003F0359" w:rsidRPr="00E11926" w:rsidRDefault="003F0359" w:rsidP="00DC0B2E">
      <w:pPr>
        <w:pStyle w:val="Odsekzoznamu"/>
        <w:numPr>
          <w:ilvl w:val="0"/>
          <w:numId w:val="32"/>
        </w:numPr>
        <w:autoSpaceDE w:val="0"/>
        <w:autoSpaceDN w:val="0"/>
        <w:spacing w:line="276" w:lineRule="auto"/>
        <w:rPr>
          <w:rFonts w:ascii="Calibri" w:hAnsi="Calibri" w:cs="Calibri"/>
          <w:noProof w:val="0"/>
          <w:vanish/>
        </w:rPr>
      </w:pPr>
    </w:p>
    <w:p w14:paraId="14B5FFB8"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251FE7F9"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541302CA"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785ED639"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694D368D"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5232A426" w14:textId="77777777" w:rsidR="003F0359" w:rsidRDefault="003F0359" w:rsidP="00DC0B2E">
      <w:pPr>
        <w:autoSpaceDE w:val="0"/>
        <w:autoSpaceDN w:val="0"/>
        <w:spacing w:after="0" w:line="276" w:lineRule="auto"/>
        <w:ind w:left="1418" w:hanging="851"/>
        <w:rPr>
          <w:rFonts w:cs="Calibri"/>
        </w:rPr>
      </w:pPr>
    </w:p>
    <w:p w14:paraId="41D422AE" w14:textId="77777777" w:rsidR="0088085D" w:rsidRDefault="0088085D" w:rsidP="00DC0B2E">
      <w:pPr>
        <w:autoSpaceDE w:val="0"/>
        <w:autoSpaceDN w:val="0"/>
        <w:spacing w:after="0" w:line="276" w:lineRule="auto"/>
        <w:ind w:left="1418" w:hanging="851"/>
        <w:rPr>
          <w:rFonts w:cs="Calibri"/>
        </w:rPr>
      </w:pPr>
    </w:p>
    <w:p w14:paraId="3D00A7C9" w14:textId="77777777" w:rsidR="0088085D" w:rsidRPr="00E11926" w:rsidRDefault="0088085D"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6" w:name="_Toc461981374"/>
      <w:r w:rsidRPr="00E11926">
        <w:rPr>
          <w:rFonts w:ascii="Calibri" w:hAnsi="Calibri" w:cs="Calibri"/>
          <w:sz w:val="22"/>
          <w:szCs w:val="22"/>
        </w:rPr>
        <w:t>19</w:t>
      </w:r>
      <w:r w:rsidRPr="00E11926">
        <w:rPr>
          <w:rFonts w:ascii="Calibri" w:hAnsi="Calibri" w:cs="Calibri"/>
          <w:sz w:val="22"/>
          <w:szCs w:val="22"/>
        </w:rPr>
        <w:tab/>
      </w:r>
      <w:bookmarkEnd w:id="36"/>
      <w:r w:rsidR="004C0209" w:rsidRPr="00E11926">
        <w:rPr>
          <w:rFonts w:ascii="Calibri" w:hAnsi="Calibri" w:cs="Calibri"/>
          <w:sz w:val="22"/>
          <w:szCs w:val="22"/>
        </w:rPr>
        <w:t>Registrácia a autentifikácia uchádzača</w:t>
      </w:r>
    </w:p>
    <w:p w14:paraId="16381752" w14:textId="77777777" w:rsidR="006112EE" w:rsidRPr="00E11926" w:rsidRDefault="006112EE" w:rsidP="00DC0B2E">
      <w:pPr>
        <w:pStyle w:val="Odsekzoznamu"/>
        <w:numPr>
          <w:ilvl w:val="0"/>
          <w:numId w:val="35"/>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77777777" w:rsidR="004F2D61" w:rsidRPr="00E11926" w:rsidRDefault="006112EE" w:rsidP="00DC0B2E">
      <w:pPr>
        <w:pStyle w:val="Odsekzoznamu"/>
        <w:numPr>
          <w:ilvl w:val="0"/>
          <w:numId w:val="44"/>
        </w:numPr>
        <w:spacing w:after="60" w:line="276" w:lineRule="auto"/>
        <w:ind w:left="851" w:hanging="284"/>
        <w:rPr>
          <w:rFonts w:ascii="Calibri" w:hAnsi="Calibri" w:cs="Calibri"/>
        </w:rPr>
      </w:pPr>
      <w:bookmarkStart w:id="37" w:name="_Hlk118967453"/>
      <w:r w:rsidRPr="00E11926">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O dokončení autentifikácie je uchádzač informovaný e-mailom</w:t>
      </w:r>
      <w:r w:rsidR="004F2D61" w:rsidRPr="00E11926">
        <w:rPr>
          <w:rFonts w:ascii="Calibri" w:hAnsi="Calibri" w:cs="Calibri"/>
        </w:rPr>
        <w:t>;</w:t>
      </w:r>
    </w:p>
    <w:p w14:paraId="5C4E8757" w14:textId="77777777" w:rsidR="004F2D61" w:rsidRPr="00E11926" w:rsidRDefault="004F2D61" w:rsidP="00DC0B2E">
      <w:pPr>
        <w:pStyle w:val="Odsekzoznamu"/>
        <w:numPr>
          <w:ilvl w:val="0"/>
          <w:numId w:val="44"/>
        </w:numPr>
        <w:tabs>
          <w:tab w:val="num" w:pos="284"/>
        </w:tabs>
        <w:spacing w:after="60"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DC0B2E">
      <w:pPr>
        <w:pStyle w:val="Odsekzoznamu"/>
        <w:numPr>
          <w:ilvl w:val="0"/>
          <w:numId w:val="44"/>
        </w:numPr>
        <w:tabs>
          <w:tab w:val="num" w:pos="284"/>
        </w:tabs>
        <w:spacing w:after="60"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AD4AB2">
      <w:pPr>
        <w:pStyle w:val="Odsekzoznamu"/>
        <w:numPr>
          <w:ilvl w:val="0"/>
          <w:numId w:val="44"/>
        </w:numPr>
        <w:tabs>
          <w:tab w:val="num" w:pos="284"/>
        </w:tabs>
        <w:spacing w:after="120"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DC0B2E">
      <w:pPr>
        <w:numPr>
          <w:ilvl w:val="1"/>
          <w:numId w:val="35"/>
        </w:numPr>
        <w:autoSpaceDE w:val="0"/>
        <w:autoSpaceDN w:val="0"/>
        <w:spacing w:line="276" w:lineRule="auto"/>
        <w:ind w:left="567" w:hanging="567"/>
        <w:rPr>
          <w:rFonts w:cs="Calibri"/>
          <w:color w:val="000000" w:themeColor="text1"/>
        </w:rPr>
      </w:pPr>
      <w:bookmarkStart w:id="38" w:name="_Hlk118967537"/>
      <w:bookmarkEnd w:id="37"/>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8"/>
    </w:p>
    <w:p w14:paraId="68CB5FE8" w14:textId="77777777" w:rsidR="00B7553F" w:rsidRPr="00E11926" w:rsidRDefault="00B7553F" w:rsidP="00DC0B2E">
      <w:pPr>
        <w:pStyle w:val="Odsekzoznamu"/>
        <w:numPr>
          <w:ilvl w:val="0"/>
          <w:numId w:val="32"/>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DC0B2E">
      <w:pPr>
        <w:pStyle w:val="Odsekzoznamu"/>
        <w:numPr>
          <w:ilvl w:val="0"/>
          <w:numId w:val="32"/>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DC0B2E">
      <w:pPr>
        <w:pStyle w:val="Odsekzoznamu"/>
        <w:numPr>
          <w:ilvl w:val="1"/>
          <w:numId w:val="32"/>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DC0B2E">
      <w:pPr>
        <w:pStyle w:val="Odsekzoznamu"/>
        <w:numPr>
          <w:ilvl w:val="1"/>
          <w:numId w:val="32"/>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DC0B2E">
      <w:pPr>
        <w:pStyle w:val="Odsekzoznamu"/>
        <w:numPr>
          <w:ilvl w:val="1"/>
          <w:numId w:val="32"/>
        </w:numPr>
        <w:autoSpaceDE w:val="0"/>
        <w:autoSpaceDN w:val="0"/>
        <w:spacing w:line="276" w:lineRule="auto"/>
        <w:rPr>
          <w:rFonts w:ascii="Calibri" w:hAnsi="Calibri" w:cs="Calibri"/>
          <w:noProof w:val="0"/>
          <w:vanish/>
          <w:color w:val="000000" w:themeColor="text1"/>
        </w:rPr>
      </w:pPr>
    </w:p>
    <w:p w14:paraId="2D7369CC" w14:textId="2B769792" w:rsidR="001F43D0" w:rsidRPr="00BB011D" w:rsidRDefault="001F43D0" w:rsidP="006F62B7">
      <w:pPr>
        <w:autoSpaceDE w:val="0"/>
        <w:autoSpaceDN w:val="0"/>
        <w:spacing w:after="0" w:line="276" w:lineRule="auto"/>
        <w:rPr>
          <w:rFonts w:cs="Calibri"/>
          <w:vanish/>
          <w:color w:val="000000" w:themeColor="text1"/>
        </w:rPr>
      </w:pPr>
      <w:bookmarkStart w:id="39" w:name="_Hlk118967558"/>
    </w:p>
    <w:bookmarkEnd w:id="39"/>
    <w:p w14:paraId="3FAE9046" w14:textId="77777777" w:rsidR="003F0359" w:rsidRPr="008F2BA1" w:rsidRDefault="003F0359" w:rsidP="00DC0B2E">
      <w:pPr>
        <w:pStyle w:val="Odsekzoznamu"/>
        <w:numPr>
          <w:ilvl w:val="0"/>
          <w:numId w:val="32"/>
        </w:numPr>
        <w:autoSpaceDE w:val="0"/>
        <w:autoSpaceDN w:val="0"/>
        <w:spacing w:line="276" w:lineRule="auto"/>
        <w:rPr>
          <w:rFonts w:ascii="Calibri" w:hAnsi="Calibri" w:cs="Calibri"/>
          <w:noProof w:val="0"/>
          <w:vanish/>
        </w:rPr>
      </w:pPr>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346E1686" w14:textId="5BC287A1" w:rsidR="00222BBE" w:rsidRPr="008F2BA1" w:rsidRDefault="006112EE" w:rsidP="00DC0B2E">
      <w:pPr>
        <w:pStyle w:val="Nadpis3"/>
        <w:numPr>
          <w:ilvl w:val="0"/>
          <w:numId w:val="28"/>
        </w:numPr>
        <w:spacing w:after="120" w:line="276" w:lineRule="auto"/>
        <w:ind w:left="567" w:hanging="567"/>
        <w:rPr>
          <w:rFonts w:ascii="Calibri" w:hAnsi="Calibri" w:cs="Calibri"/>
          <w:sz w:val="22"/>
          <w:szCs w:val="22"/>
        </w:rPr>
      </w:pPr>
      <w:bookmarkStart w:id="40"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40"/>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DC0B2E">
      <w:pPr>
        <w:pStyle w:val="Odsekzoznamu"/>
        <w:numPr>
          <w:ilvl w:val="0"/>
          <w:numId w:val="35"/>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32F2D9E7" w14:textId="77777777" w:rsidR="00D773B5" w:rsidRPr="008F2BA1" w:rsidRDefault="006112EE" w:rsidP="00DC0B2E">
      <w:pPr>
        <w:numPr>
          <w:ilvl w:val="1"/>
          <w:numId w:val="35"/>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77777777" w:rsidR="00222BBE" w:rsidRPr="008F2BA1" w:rsidRDefault="00222BBE" w:rsidP="00DC0B2E">
      <w:pPr>
        <w:pStyle w:val="Nadpis3"/>
        <w:numPr>
          <w:ilvl w:val="0"/>
          <w:numId w:val="0"/>
        </w:numPr>
        <w:spacing w:after="120" w:line="276" w:lineRule="auto"/>
        <w:ind w:left="567" w:hanging="567"/>
        <w:rPr>
          <w:rFonts w:ascii="Calibri" w:hAnsi="Calibri" w:cs="Calibri"/>
          <w:sz w:val="22"/>
          <w:szCs w:val="22"/>
        </w:rPr>
      </w:pPr>
      <w:bookmarkStart w:id="41"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41"/>
    </w:p>
    <w:p w14:paraId="19EE1DD2"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DC0B2E">
      <w:pPr>
        <w:pStyle w:val="Odsekzoznamu"/>
        <w:numPr>
          <w:ilvl w:val="0"/>
          <w:numId w:val="35"/>
        </w:numPr>
        <w:autoSpaceDE w:val="0"/>
        <w:autoSpaceDN w:val="0"/>
        <w:spacing w:after="60" w:line="276" w:lineRule="auto"/>
        <w:rPr>
          <w:rFonts w:ascii="Calibri" w:hAnsi="Calibri" w:cs="Calibri"/>
          <w:noProof w:val="0"/>
          <w:vanish/>
          <w:color w:val="000000" w:themeColor="text1"/>
        </w:rPr>
      </w:pPr>
      <w:bookmarkStart w:id="42" w:name="_Toc461981377"/>
    </w:p>
    <w:p w14:paraId="559ED639" w14:textId="77777777" w:rsidR="00582BF6" w:rsidRPr="008F2BA1" w:rsidRDefault="00582BF6" w:rsidP="00DC0B2E">
      <w:pPr>
        <w:numPr>
          <w:ilvl w:val="1"/>
          <w:numId w:val="35"/>
        </w:numPr>
        <w:autoSpaceDE w:val="0"/>
        <w:autoSpaceDN w:val="0"/>
        <w:spacing w:line="276" w:lineRule="auto"/>
        <w:ind w:left="567" w:hanging="567"/>
        <w:rPr>
          <w:rFonts w:cs="Calibri"/>
          <w:color w:val="000000" w:themeColor="text1"/>
        </w:rPr>
      </w:pPr>
      <w:bookmarkStart w:id="43" w:name="_Hlk118968251"/>
      <w:r w:rsidRPr="008F2BA1">
        <w:rPr>
          <w:rFonts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43"/>
    </w:p>
    <w:p w14:paraId="498D36DA" w14:textId="1663161F" w:rsidR="00582BF6" w:rsidRPr="008F2BA1" w:rsidRDefault="00582BF6" w:rsidP="00DC0B2E">
      <w:pPr>
        <w:numPr>
          <w:ilvl w:val="1"/>
          <w:numId w:val="35"/>
        </w:numPr>
        <w:autoSpaceDE w:val="0"/>
        <w:autoSpaceDN w:val="0"/>
        <w:spacing w:after="0" w:line="276" w:lineRule="auto"/>
        <w:ind w:left="567" w:hanging="567"/>
        <w:rPr>
          <w:rFonts w:cs="Calibri"/>
          <w:color w:val="000000" w:themeColor="text1"/>
        </w:rPr>
      </w:pPr>
      <w:bookmarkStart w:id="44"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p>
    <w:bookmarkEnd w:id="44"/>
    <w:p w14:paraId="6EBD864B" w14:textId="77777777" w:rsidR="0044485C" w:rsidRPr="008F2BA1" w:rsidRDefault="0044485C" w:rsidP="0044485C">
      <w:pPr>
        <w:pStyle w:val="Nadpis2"/>
        <w:spacing w:line="276" w:lineRule="auto"/>
        <w:rPr>
          <w:rFonts w:ascii="Calibri" w:hAnsi="Calibri" w:cs="Calibri"/>
          <w:bCs/>
          <w:sz w:val="22"/>
          <w:szCs w:val="22"/>
        </w:rPr>
      </w:pPr>
    </w:p>
    <w:p w14:paraId="6A88E0B5" w14:textId="77777777" w:rsidR="0044485C" w:rsidRPr="008F2BA1" w:rsidRDefault="0044485C" w:rsidP="00041DD1">
      <w:pPr>
        <w:pStyle w:val="Nadpis2"/>
        <w:spacing w:line="276" w:lineRule="auto"/>
        <w:jc w:val="both"/>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42"/>
    </w:p>
    <w:p w14:paraId="6897CAD9" w14:textId="67371160" w:rsidR="0044485C" w:rsidRPr="001F3AB5" w:rsidRDefault="00796CF2" w:rsidP="0088085D">
      <w:pPr>
        <w:pStyle w:val="Nadpis2"/>
        <w:spacing w:line="276" w:lineRule="auto"/>
      </w:pPr>
      <w:bookmarkStart w:id="45" w:name="_Toc461981378"/>
      <w:r w:rsidRPr="008F2BA1">
        <w:rPr>
          <w:rFonts w:ascii="Calibri" w:hAnsi="Calibri" w:cs="Calibri"/>
          <w:bCs/>
        </w:rPr>
        <w:t>Otváranie a vyhodnotenie ponúk</w:t>
      </w:r>
      <w:bookmarkEnd w:id="45"/>
    </w:p>
    <w:p w14:paraId="45CC9442" w14:textId="1355665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6" w:name="_Toc459860071"/>
      <w:bookmarkStart w:id="47" w:name="_Toc461981379"/>
      <w:bookmarkEnd w:id="46"/>
      <w:r w:rsidRPr="008F2BA1">
        <w:rPr>
          <w:rFonts w:ascii="Calibri" w:hAnsi="Calibri" w:cs="Calibri"/>
          <w:sz w:val="22"/>
          <w:szCs w:val="22"/>
        </w:rPr>
        <w:t>22</w:t>
      </w:r>
      <w:r w:rsidRPr="008F2BA1">
        <w:rPr>
          <w:rFonts w:ascii="Calibri" w:hAnsi="Calibri" w:cs="Calibri"/>
          <w:sz w:val="22"/>
          <w:szCs w:val="22"/>
        </w:rPr>
        <w:tab/>
      </w:r>
      <w:r w:rsidR="00796CF2" w:rsidRPr="008F2BA1">
        <w:rPr>
          <w:rFonts w:ascii="Calibri" w:hAnsi="Calibri" w:cs="Calibri"/>
          <w:sz w:val="22"/>
          <w:szCs w:val="22"/>
        </w:rPr>
        <w:t>Otváranie ponúk</w:t>
      </w:r>
      <w:bookmarkEnd w:id="47"/>
      <w:r w:rsidR="00D971FF" w:rsidRPr="008F2BA1">
        <w:rPr>
          <w:rFonts w:ascii="Calibri" w:hAnsi="Calibri" w:cs="Calibri"/>
          <w:sz w:val="22"/>
          <w:szCs w:val="22"/>
        </w:rPr>
        <w:t xml:space="preserve"> (on-line sprístupnenie)</w:t>
      </w:r>
    </w:p>
    <w:p w14:paraId="546091C6" w14:textId="77777777" w:rsidR="00FB637E" w:rsidRPr="008F2BA1" w:rsidRDefault="00FB637E" w:rsidP="00DC0B2E">
      <w:pPr>
        <w:pStyle w:val="Odsekzoznamu"/>
        <w:numPr>
          <w:ilvl w:val="0"/>
          <w:numId w:val="35"/>
        </w:numPr>
        <w:autoSpaceDE w:val="0"/>
        <w:autoSpaceDN w:val="0"/>
        <w:spacing w:after="60" w:line="276" w:lineRule="auto"/>
        <w:rPr>
          <w:rFonts w:ascii="Calibri" w:hAnsi="Calibri" w:cs="Calibri"/>
          <w:b/>
          <w:noProof w:val="0"/>
          <w:vanish/>
          <w:color w:val="000000" w:themeColor="text1"/>
        </w:rPr>
      </w:pPr>
    </w:p>
    <w:p w14:paraId="17C5450E" w14:textId="7337A210" w:rsidR="00FB637E" w:rsidRPr="008F2BA1" w:rsidRDefault="00FB637E" w:rsidP="00DC0B2E">
      <w:pPr>
        <w:numPr>
          <w:ilvl w:val="1"/>
          <w:numId w:val="35"/>
        </w:numPr>
        <w:autoSpaceDE w:val="0"/>
        <w:autoSpaceDN w:val="0"/>
        <w:spacing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77777777" w:rsidR="007B78D7" w:rsidRPr="008F2BA1" w:rsidRDefault="00FB637E" w:rsidP="00DC0B2E">
      <w:pPr>
        <w:numPr>
          <w:ilvl w:val="1"/>
          <w:numId w:val="35"/>
        </w:numPr>
        <w:autoSpaceDE w:val="0"/>
        <w:autoSpaceDN w:val="0"/>
        <w:spacing w:line="276" w:lineRule="auto"/>
        <w:ind w:left="567" w:hanging="567"/>
        <w:rPr>
          <w:rFonts w:cs="Calibri"/>
          <w:color w:val="000000" w:themeColor="text1"/>
        </w:rPr>
      </w:pPr>
      <w:bookmarkStart w:id="48" w:name="_Hlk118968826"/>
      <w:r w:rsidRPr="008F2BA1">
        <w:rPr>
          <w:rFonts w:cs="Calibri"/>
          <w:color w:val="000000" w:themeColor="text1"/>
        </w:rPr>
        <w:lastRenderedPageBreak/>
        <w:t xml:space="preserve">Otváranie ponúk </w:t>
      </w:r>
      <w:bookmarkEnd w:id="48"/>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7BE352BB" w:rsidR="00E60D9D" w:rsidRPr="008F2BA1" w:rsidRDefault="00E60D9D" w:rsidP="00DC0B2E">
      <w:pPr>
        <w:numPr>
          <w:ilvl w:val="1"/>
          <w:numId w:val="35"/>
        </w:numPr>
        <w:autoSpaceDE w:val="0"/>
        <w:autoSpaceDN w:val="0"/>
        <w:spacing w:line="276" w:lineRule="auto"/>
        <w:ind w:left="567" w:hanging="567"/>
        <w:rPr>
          <w:rFonts w:cs="Calibri"/>
          <w:color w:val="000000" w:themeColor="text1"/>
        </w:rPr>
      </w:pPr>
      <w:bookmarkStart w:id="49" w:name="_Hlk118968927"/>
      <w:r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8F2BA1">
        <w:rPr>
          <w:rFonts w:cs="Calibri"/>
          <w:color w:val="000000" w:themeColor="text1"/>
        </w:rPr>
        <w:t xml:space="preserve"> </w:t>
      </w:r>
      <w:bookmarkEnd w:id="49"/>
    </w:p>
    <w:p w14:paraId="15CC92ED" w14:textId="51883FA8" w:rsidR="00265F69" w:rsidRPr="008F2BA1" w:rsidRDefault="00FB637E" w:rsidP="00DC0B2E">
      <w:pPr>
        <w:numPr>
          <w:ilvl w:val="1"/>
          <w:numId w:val="35"/>
        </w:numPr>
        <w:autoSpaceDE w:val="0"/>
        <w:autoSpaceDN w:val="0"/>
        <w:spacing w:after="0" w:line="276" w:lineRule="auto"/>
        <w:ind w:left="567" w:hanging="567"/>
        <w:rPr>
          <w:rFonts w:cs="Calibri"/>
          <w:vanish/>
        </w:rPr>
      </w:pPr>
      <w:bookmarkStart w:id="50"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50"/>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51"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51"/>
    </w:p>
    <w:p w14:paraId="2C42FADE" w14:textId="77777777" w:rsidR="00FB637E" w:rsidRPr="008F2BA1" w:rsidRDefault="00FB637E" w:rsidP="00DC0B2E">
      <w:pPr>
        <w:pStyle w:val="Odsekzoznamu"/>
        <w:numPr>
          <w:ilvl w:val="0"/>
          <w:numId w:val="35"/>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52" w:name="_Hlk118969216"/>
      <w:r w:rsidR="00AF245C" w:rsidRPr="008F2BA1">
        <w:rPr>
          <w:rFonts w:cs="Calibri"/>
          <w:color w:val="000000" w:themeColor="text1"/>
        </w:rPr>
        <w:t xml:space="preserve">, ktorá začne svoju činnosť otváraním ponúk. </w:t>
      </w:r>
      <w:bookmarkEnd w:id="52"/>
    </w:p>
    <w:p w14:paraId="0CC1B9FB"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bookmarkStart w:id="53"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53"/>
    <w:p w14:paraId="14140630" w14:textId="77777777" w:rsidR="00FB637E" w:rsidRPr="008F2BA1" w:rsidRDefault="00FB637E" w:rsidP="00DC0B2E">
      <w:pPr>
        <w:numPr>
          <w:ilvl w:val="1"/>
          <w:numId w:val="35"/>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DC0B2E">
      <w:pPr>
        <w:pStyle w:val="Nadpis3"/>
        <w:numPr>
          <w:ilvl w:val="0"/>
          <w:numId w:val="33"/>
        </w:numPr>
        <w:spacing w:after="120" w:line="276" w:lineRule="auto"/>
        <w:ind w:left="567" w:hanging="567"/>
        <w:rPr>
          <w:rFonts w:ascii="Calibri" w:hAnsi="Calibri" w:cs="Calibri"/>
          <w:sz w:val="22"/>
          <w:szCs w:val="22"/>
        </w:rPr>
      </w:pPr>
      <w:bookmarkStart w:id="54" w:name="_Toc461981381"/>
      <w:r w:rsidRPr="008F2BA1">
        <w:rPr>
          <w:rFonts w:ascii="Calibri" w:hAnsi="Calibri" w:cs="Calibri"/>
          <w:sz w:val="22"/>
          <w:szCs w:val="22"/>
        </w:rPr>
        <w:t>Dôvernosť procesu verejného obstarávania</w:t>
      </w:r>
      <w:bookmarkEnd w:id="54"/>
    </w:p>
    <w:p w14:paraId="409D8C53" w14:textId="77777777" w:rsidR="00C174FF" w:rsidRPr="008F2BA1" w:rsidRDefault="00AC7503" w:rsidP="00DC0B2E">
      <w:pPr>
        <w:autoSpaceDE w:val="0"/>
        <w:autoSpaceDN w:val="0"/>
        <w:spacing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sa vzťahujú ustanovenia podľa § 22 Zákona.</w:t>
      </w:r>
    </w:p>
    <w:p w14:paraId="771D216B" w14:textId="70DDB828" w:rsidR="00C174FF" w:rsidRPr="008F2BA1" w:rsidRDefault="00AC7503" w:rsidP="00DC0B2E">
      <w:pPr>
        <w:autoSpaceDE w:val="0"/>
        <w:autoSpaceDN w:val="0"/>
        <w:spacing w:after="0" w:line="276" w:lineRule="auto"/>
        <w:ind w:left="567" w:hanging="567"/>
        <w:rPr>
          <w:rFonts w:cs="Calibri"/>
        </w:rPr>
      </w:pPr>
      <w:r w:rsidRPr="008F2BA1">
        <w:rPr>
          <w:rFonts w:cs="Calibri"/>
        </w:rPr>
        <w:t>24.2</w:t>
      </w:r>
      <w:r w:rsidRPr="008F2BA1">
        <w:rPr>
          <w:rFonts w:cs="Calibri"/>
        </w:rPr>
        <w:tab/>
      </w:r>
      <w:bookmarkStart w:id="55"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6" w:name="_Hlk118969900"/>
      <w:bookmarkEnd w:id="55"/>
      <w:r w:rsidR="00C174FF" w:rsidRPr="008F2BA1">
        <w:rPr>
          <w:rFonts w:cs="Calibri"/>
        </w:rPr>
        <w:t>a tiež povinnosti zverejňovania zmlúv podľa osobitného predpisu.</w:t>
      </w:r>
    </w:p>
    <w:bookmarkEnd w:id="56"/>
    <w:p w14:paraId="3397FAD6" w14:textId="77777777" w:rsidR="000E70D2" w:rsidRPr="008F2BA1" w:rsidRDefault="000E70D2" w:rsidP="00DC0B2E">
      <w:pPr>
        <w:autoSpaceDE w:val="0"/>
        <w:autoSpaceDN w:val="0"/>
        <w:spacing w:after="0" w:line="276" w:lineRule="auto"/>
        <w:ind w:left="567" w:hanging="567"/>
        <w:rPr>
          <w:rFonts w:cs="Calibri"/>
        </w:rPr>
      </w:pPr>
    </w:p>
    <w:p w14:paraId="542F2C00" w14:textId="273725E0" w:rsidR="00DC499B" w:rsidRPr="008F2BA1" w:rsidRDefault="000E70D2" w:rsidP="00DC0B2E">
      <w:pPr>
        <w:pStyle w:val="Nadpis3"/>
        <w:spacing w:after="120" w:line="276" w:lineRule="auto"/>
        <w:ind w:left="567" w:hanging="567"/>
        <w:rPr>
          <w:rFonts w:ascii="Calibri" w:hAnsi="Calibri" w:cs="Calibri"/>
          <w:strike/>
          <w:color w:val="FF0000"/>
          <w:sz w:val="22"/>
          <w:szCs w:val="22"/>
        </w:rPr>
      </w:pPr>
      <w:r w:rsidRPr="008F2BA1">
        <w:rPr>
          <w:rFonts w:ascii="Calibri" w:hAnsi="Calibri" w:cs="Calibri"/>
          <w:sz w:val="22"/>
          <w:szCs w:val="22"/>
        </w:rPr>
        <w:tab/>
        <w:t>Vyhodnocovanie ponúk</w:t>
      </w:r>
    </w:p>
    <w:p w14:paraId="17206FF4" w14:textId="21B8F208" w:rsidR="00204D3D" w:rsidRPr="00BB011D" w:rsidRDefault="002C6836" w:rsidP="00C4691C">
      <w:pPr>
        <w:spacing w:line="276" w:lineRule="auto"/>
        <w:ind w:left="567" w:hanging="567"/>
        <w:rPr>
          <w:rFonts w:cs="Calibri"/>
          <w:color w:val="000000" w:themeColor="text1"/>
        </w:rPr>
      </w:pPr>
      <w:bookmarkStart w:id="57" w:name="_Hlk118969986"/>
      <w:r w:rsidRPr="008F2BA1">
        <w:rPr>
          <w:rFonts w:cs="Calibri"/>
        </w:rPr>
        <w:t>25.1</w:t>
      </w:r>
      <w:r w:rsidRPr="001F3AB5">
        <w:rPr>
          <w:rFonts w:cs="Calibri"/>
        </w:rPr>
        <w:t xml:space="preserve"> </w:t>
      </w:r>
      <w:r w:rsidRPr="001F3AB5">
        <w:rPr>
          <w:rFonts w:cs="Calibri"/>
        </w:rPr>
        <w:tab/>
      </w:r>
      <w:r w:rsidR="00995766" w:rsidRPr="00BB011D">
        <w:rPr>
          <w:rFonts w:cs="Calibri"/>
        </w:rPr>
        <w:t xml:space="preserve">Komisia vyhodnotí predložené ponuky podľa § 53 Zákona s použitím </w:t>
      </w:r>
      <w:bookmarkEnd w:id="57"/>
      <w:r w:rsidR="00463CC8" w:rsidRPr="00BB011D">
        <w:rPr>
          <w:rFonts w:cs="Calibri"/>
          <w:color w:val="000000" w:themeColor="text1"/>
        </w:rPr>
        <w:t>ustanovenia § 66 ods. 7 písm. b) Zákona</w:t>
      </w:r>
      <w:r w:rsidR="00BB011D" w:rsidRPr="00BB011D">
        <w:rPr>
          <w:rFonts w:cs="Calibri"/>
          <w:color w:val="000000" w:themeColor="text1"/>
        </w:rPr>
        <w:t xml:space="preserve">. </w:t>
      </w:r>
    </w:p>
    <w:p w14:paraId="391CD8B0" w14:textId="274B9998" w:rsidR="00463CC8" w:rsidRPr="00BB011D" w:rsidRDefault="00204D3D" w:rsidP="00BB011D">
      <w:pPr>
        <w:pStyle w:val="Odsekzoznamu"/>
        <w:numPr>
          <w:ilvl w:val="1"/>
          <w:numId w:val="79"/>
        </w:numPr>
        <w:spacing w:after="120" w:line="276" w:lineRule="auto"/>
        <w:ind w:left="567" w:hanging="567"/>
        <w:rPr>
          <w:rFonts w:ascii="Calibri" w:hAnsi="Calibri" w:cs="Calibri"/>
          <w:color w:val="000000" w:themeColor="text1"/>
        </w:rPr>
      </w:pPr>
      <w:r w:rsidRPr="00BB011D">
        <w:rPr>
          <w:rFonts w:ascii="Calibri" w:hAnsi="Calibri" w:cs="Calibri"/>
          <w:color w:val="000000" w:themeColor="text1"/>
        </w:rPr>
        <w:lastRenderedPageBreak/>
        <w:t xml:space="preserve">Komisia vyhodnotí predložené ponuky </w:t>
      </w:r>
      <w:r w:rsidR="009A6CB0" w:rsidRPr="00BB011D">
        <w:rPr>
          <w:rFonts w:ascii="Calibri" w:hAnsi="Calibri" w:cs="Calibri"/>
          <w:color w:val="000000" w:themeColor="text1"/>
        </w:rPr>
        <w:t>podľa návrhu na plnenie kritéri</w:t>
      </w:r>
      <w:r w:rsidR="004555BC" w:rsidRPr="00BB011D">
        <w:rPr>
          <w:rFonts w:ascii="Calibri" w:hAnsi="Calibri" w:cs="Calibri"/>
          <w:color w:val="000000" w:themeColor="text1"/>
        </w:rPr>
        <w:t>í</w:t>
      </w:r>
      <w:r w:rsidR="009A6CB0" w:rsidRPr="00BB011D">
        <w:rPr>
          <w:rFonts w:ascii="Calibri" w:hAnsi="Calibri" w:cs="Calibri"/>
          <w:color w:val="000000" w:themeColor="text1"/>
        </w:rPr>
        <w:t xml:space="preserve"> určenom v </w:t>
      </w:r>
      <w:r w:rsidR="004555BC" w:rsidRPr="00BB011D">
        <w:rPr>
          <w:rFonts w:ascii="Calibri" w:hAnsi="Calibri" w:cs="Calibri"/>
          <w:color w:val="000000" w:themeColor="text1"/>
        </w:rPr>
        <w:t>O</w:t>
      </w:r>
      <w:r w:rsidR="009A6CB0" w:rsidRPr="00BB011D">
        <w:rPr>
          <w:rFonts w:ascii="Calibri" w:hAnsi="Calibri" w:cs="Calibri"/>
          <w:color w:val="000000" w:themeColor="text1"/>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BB011D" w:rsidDel="00995766">
        <w:rPr>
          <w:rFonts w:ascii="Calibri" w:hAnsi="Calibri" w:cs="Calibri"/>
          <w:color w:val="000000" w:themeColor="text1"/>
        </w:rPr>
        <w:t xml:space="preserve"> </w:t>
      </w:r>
      <w:r w:rsidR="009A6CB0" w:rsidRPr="00BB011D">
        <w:rPr>
          <w:rFonts w:ascii="Calibri" w:hAnsi="Calibri" w:cs="Calibri"/>
          <w:color w:val="000000" w:themeColor="text1"/>
        </w:rPr>
        <w:t xml:space="preserve">uskutoční po vyhodnotení </w:t>
      </w:r>
      <w:r w:rsidRPr="00BB011D">
        <w:rPr>
          <w:rFonts w:ascii="Calibri" w:hAnsi="Calibri" w:cs="Calibri"/>
          <w:color w:val="000000" w:themeColor="text1"/>
        </w:rPr>
        <w:t>ponúk na základe kritérií na vyhodnotenie ponúk</w:t>
      </w:r>
      <w:r w:rsidR="009A6CB0" w:rsidRPr="00BB011D">
        <w:rPr>
          <w:rFonts w:ascii="Calibri" w:hAnsi="Calibri" w:cs="Calibri"/>
          <w:color w:val="000000" w:themeColor="text1"/>
        </w:rPr>
        <w:t xml:space="preserve"> (tzv. </w:t>
      </w:r>
      <w:r w:rsidR="00F22E4C" w:rsidRPr="00BB011D">
        <w:rPr>
          <w:rFonts w:ascii="Calibri" w:hAnsi="Calibri" w:cs="Calibri"/>
          <w:color w:val="000000" w:themeColor="text1"/>
        </w:rPr>
        <w:t>„</w:t>
      </w:r>
      <w:r w:rsidR="009A6CB0" w:rsidRPr="00BB011D">
        <w:rPr>
          <w:rFonts w:ascii="Calibri" w:hAnsi="Calibri" w:cs="Calibri"/>
          <w:color w:val="000000" w:themeColor="text1"/>
        </w:rPr>
        <w:t>super</w:t>
      </w:r>
      <w:r w:rsidR="00F22E4C" w:rsidRPr="00BB011D">
        <w:rPr>
          <w:rFonts w:ascii="Calibri" w:hAnsi="Calibri" w:cs="Calibri"/>
          <w:color w:val="000000" w:themeColor="text1"/>
        </w:rPr>
        <w:t>“</w:t>
      </w:r>
      <w:r w:rsidR="009A6CB0" w:rsidRPr="00BB011D">
        <w:rPr>
          <w:rFonts w:ascii="Calibri" w:hAnsi="Calibri" w:cs="Calibri"/>
          <w:color w:val="000000" w:themeColor="text1"/>
        </w:rPr>
        <w:t xml:space="preserve"> reverzná súťaž</w:t>
      </w:r>
      <w:r w:rsidR="00F22E4C" w:rsidRPr="00BB011D">
        <w:rPr>
          <w:rFonts w:ascii="Calibri" w:hAnsi="Calibri" w:cs="Calibri"/>
          <w:color w:val="000000" w:themeColor="text1"/>
        </w:rPr>
        <w:t>)</w:t>
      </w:r>
      <w:r w:rsidRPr="00BB011D">
        <w:rPr>
          <w:rFonts w:ascii="Calibri" w:eastAsia="Calibri" w:hAnsi="Calibri" w:cs="Calibri"/>
          <w:color w:val="000000" w:themeColor="text1"/>
          <w:lang w:eastAsia="sk-SK"/>
        </w:rPr>
        <w:t xml:space="preserve"> u uchádzača, ktorý sa umiestnil </w:t>
      </w:r>
      <w:r w:rsidR="00420D69" w:rsidRPr="00BB011D">
        <w:rPr>
          <w:rFonts w:ascii="Calibri" w:eastAsia="Calibri" w:hAnsi="Calibri" w:cs="Calibri"/>
          <w:color w:val="000000" w:themeColor="text1"/>
          <w:lang w:eastAsia="sk-SK"/>
        </w:rPr>
        <w:t xml:space="preserve">ako prvý </w:t>
      </w:r>
      <w:r w:rsidRPr="00BB011D">
        <w:rPr>
          <w:rFonts w:ascii="Calibri" w:eastAsia="Calibri" w:hAnsi="Calibri" w:cs="Calibri"/>
          <w:color w:val="000000" w:themeColor="text1"/>
          <w:lang w:eastAsia="sk-SK"/>
        </w:rPr>
        <w:t>v</w:t>
      </w:r>
      <w:r w:rsidR="00A0245B" w:rsidRPr="00BB011D">
        <w:rPr>
          <w:rFonts w:ascii="Calibri" w:eastAsia="Calibri" w:hAnsi="Calibri" w:cs="Calibri"/>
          <w:color w:val="000000" w:themeColor="text1"/>
          <w:lang w:eastAsia="sk-SK"/>
        </w:rPr>
        <w:t> </w:t>
      </w:r>
      <w:r w:rsidRPr="00BB011D">
        <w:rPr>
          <w:rFonts w:ascii="Calibri" w:eastAsia="Calibri" w:hAnsi="Calibri" w:cs="Calibri"/>
          <w:color w:val="000000" w:themeColor="text1"/>
          <w:lang w:eastAsia="sk-SK"/>
        </w:rPr>
        <w:t>poradí</w:t>
      </w:r>
      <w:r w:rsidR="00A0245B" w:rsidRPr="00BB011D">
        <w:rPr>
          <w:rFonts w:ascii="Calibri" w:eastAsia="Calibri" w:hAnsi="Calibri" w:cs="Calibri"/>
          <w:color w:val="000000" w:themeColor="text1"/>
          <w:lang w:eastAsia="sk-SK"/>
        </w:rPr>
        <w:t>.</w:t>
      </w:r>
      <w:r w:rsidR="00A0245B" w:rsidRPr="00BB011D">
        <w:rPr>
          <w:rFonts w:ascii="Calibri" w:hAnsi="Calibri" w:cs="Calibri"/>
          <w:color w:val="000000" w:themeColor="text1"/>
        </w:rPr>
        <w:t xml:space="preserve"> </w:t>
      </w:r>
      <w:r w:rsidR="00A0245B" w:rsidRPr="00BB011D">
        <w:rPr>
          <w:rFonts w:ascii="Calibri" w:eastAsia="Calibri" w:hAnsi="Calibri" w:cs="Calibri"/>
          <w:color w:val="000000" w:themeColor="text1"/>
          <w:lang w:eastAsia="sk-SK"/>
        </w:rPr>
        <w:t>Verejný obstarávateľ môže, v súlade s § 55 ods. 1 druhá veta zákona, vyhodnotiť splnenie podmienok účasti aj u ďalších uchádzačov v poradí.</w:t>
      </w:r>
    </w:p>
    <w:p w14:paraId="22B1BD78" w14:textId="62F94174" w:rsidR="00463CC8" w:rsidRPr="008F2BA1" w:rsidRDefault="00223AE8" w:rsidP="0064215F">
      <w:pPr>
        <w:pStyle w:val="Odsekzoznamu"/>
        <w:numPr>
          <w:ilvl w:val="1"/>
          <w:numId w:val="79"/>
        </w:numPr>
        <w:spacing w:after="120" w:line="276" w:lineRule="auto"/>
        <w:ind w:left="567" w:hanging="567"/>
        <w:rPr>
          <w:rFonts w:ascii="Calibri" w:hAnsi="Calibri" w:cs="Calibri"/>
        </w:rPr>
      </w:pPr>
      <w:r w:rsidRPr="008F2BA1">
        <w:rPr>
          <w:rFonts w:ascii="Calibri" w:hAnsi="Calibri" w:cs="Calibri"/>
        </w:rPr>
        <w:t>Komisia vyhodnotí ponuku uchádzača, ktorý sa umiestnil ako prvý v poradí na základe kritéri</w:t>
      </w:r>
      <w:r w:rsidR="008C06CD" w:rsidRPr="008F2BA1">
        <w:rPr>
          <w:rFonts w:ascii="Calibri" w:hAnsi="Calibri" w:cs="Calibri"/>
        </w:rPr>
        <w:t>í</w:t>
      </w:r>
      <w:r w:rsidRPr="008F2BA1">
        <w:rPr>
          <w:rFonts w:ascii="Calibri" w:hAnsi="Calibri" w:cs="Calibri"/>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8F2BA1">
        <w:rPr>
          <w:rFonts w:ascii="Calibri" w:hAnsi="Calibri" w:cs="Calibri"/>
        </w:rPr>
        <w:t>O</w:t>
      </w:r>
      <w:r w:rsidRPr="008F2BA1">
        <w:rPr>
          <w:rFonts w:ascii="Calibri" w:hAnsi="Calibri" w:cs="Calibri"/>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25D0FD5D" w14:textId="77777777" w:rsidR="00DA6C4E" w:rsidRPr="008F2BA1" w:rsidRDefault="00DA6C4E" w:rsidP="00FD129B">
      <w:pPr>
        <w:pStyle w:val="Odsekzoznamu"/>
        <w:numPr>
          <w:ilvl w:val="1"/>
          <w:numId w:val="79"/>
        </w:numPr>
        <w:spacing w:after="120"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17BE5CCB" w14:textId="6F0C1BB9" w:rsidR="00204D3D" w:rsidRPr="008F2BA1" w:rsidRDefault="00DA6C4E" w:rsidP="00FD129B">
      <w:pPr>
        <w:pStyle w:val="Odsekzoznamu"/>
        <w:numPr>
          <w:ilvl w:val="1"/>
          <w:numId w:val="79"/>
        </w:numPr>
        <w:spacing w:line="276" w:lineRule="auto"/>
        <w:ind w:left="567" w:hanging="567"/>
        <w:rPr>
          <w:rFonts w:ascii="Calibri" w:hAnsi="Calibri" w:cs="Calibri"/>
        </w:rPr>
      </w:pPr>
      <w:r w:rsidRPr="008F2BA1">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F2BA1" w:rsidRDefault="008A1D11" w:rsidP="00DC0B2E">
      <w:pPr>
        <w:autoSpaceDE w:val="0"/>
        <w:autoSpaceDN w:val="0"/>
        <w:spacing w:after="0" w:line="276" w:lineRule="auto"/>
        <w:rPr>
          <w:rFonts w:cs="Calibri"/>
          <w:color w:val="000000" w:themeColor="text1"/>
        </w:rPr>
      </w:pPr>
    </w:p>
    <w:p w14:paraId="340F0C1F" w14:textId="77777777" w:rsidR="004F3241" w:rsidRPr="008F2BA1" w:rsidRDefault="004F3241" w:rsidP="00DC0B2E">
      <w:pPr>
        <w:pStyle w:val="Nadpis3"/>
        <w:spacing w:after="12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7777777" w:rsidR="002934BA" w:rsidRPr="008F2BA1" w:rsidRDefault="002934BA" w:rsidP="00DC0B2E">
      <w:pPr>
        <w:pStyle w:val="Odsekzoznamu"/>
        <w:numPr>
          <w:ilvl w:val="1"/>
          <w:numId w:val="52"/>
        </w:numPr>
        <w:spacing w:line="276" w:lineRule="auto"/>
        <w:rPr>
          <w:rFonts w:ascii="Calibri" w:hAnsi="Calibri" w:cs="Calibri"/>
          <w:vanish/>
          <w:color w:val="FF0000"/>
        </w:rPr>
      </w:pPr>
      <w:bookmarkStart w:id="58" w:name="_Hlk118970874"/>
    </w:p>
    <w:p w14:paraId="37730142"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01970056"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79BA08DA"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2279CF72"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555FFADF"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4671134B"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7903A7B1" w14:textId="5E282DC7" w:rsidR="003A7EAD" w:rsidRPr="008F2BA1" w:rsidRDefault="00311537" w:rsidP="00DC0B2E">
      <w:pPr>
        <w:pStyle w:val="Odsekzoznamu"/>
        <w:numPr>
          <w:ilvl w:val="1"/>
          <w:numId w:val="32"/>
        </w:numPr>
        <w:spacing w:after="120"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8F2BA1" w:rsidRDefault="00311537" w:rsidP="00DC0B2E">
      <w:pPr>
        <w:pStyle w:val="Odsekzoznamu"/>
        <w:numPr>
          <w:ilvl w:val="1"/>
          <w:numId w:val="32"/>
        </w:numPr>
        <w:spacing w:after="120" w:line="276" w:lineRule="auto"/>
        <w:rPr>
          <w:rFonts w:ascii="Calibri" w:hAnsi="Calibri" w:cs="Calibri"/>
          <w:noProof w:val="0"/>
        </w:rPr>
      </w:pPr>
      <w:r w:rsidRPr="008F2BA1">
        <w:rPr>
          <w:rFonts w:ascii="Calibri" w:hAnsi="Calibri" w:cs="Calibri"/>
        </w:rPr>
        <w:t>Uchádzač, ktorého tvorí skupina dodávateľov zúčastnená vo verejnom obstarávaní, preukazuje splnenie podmienok účasti v zmysle § 37 ZVO.</w:t>
      </w:r>
    </w:p>
    <w:bookmarkEnd w:id="58"/>
    <w:p w14:paraId="2883C58B" w14:textId="24734632" w:rsidR="0048315A" w:rsidRPr="007307B0" w:rsidRDefault="00177EF7" w:rsidP="0042711E">
      <w:pPr>
        <w:numPr>
          <w:ilvl w:val="1"/>
          <w:numId w:val="32"/>
        </w:numPr>
        <w:spacing w:line="276" w:lineRule="auto"/>
        <w:ind w:left="567" w:hanging="567"/>
        <w:rPr>
          <w:rFonts w:cs="Calibri"/>
          <w:color w:val="000000" w:themeColor="text1"/>
        </w:rPr>
      </w:pPr>
      <w:r w:rsidRPr="007307B0">
        <w:rPr>
          <w:rFonts w:cs="Calibri"/>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9" w:name="_Hlk100584835"/>
      <w:r w:rsidRPr="007307B0">
        <w:rPr>
          <w:rFonts w:cs="Calibri"/>
          <w:color w:val="000000" w:themeColor="text1"/>
        </w:rPr>
        <w:t>sa uskutoční po vyhodnotení ponúk na základe kritérií na vyhodnotenie ponúk</w:t>
      </w:r>
      <w:bookmarkEnd w:id="59"/>
      <w:r w:rsidRPr="007307B0">
        <w:rPr>
          <w:rFonts w:cs="Calibri"/>
          <w:color w:val="000000" w:themeColor="text1"/>
        </w:rPr>
        <w:t xml:space="preserve">“. </w:t>
      </w:r>
      <w:r w:rsidRPr="007307B0">
        <w:rPr>
          <w:rFonts w:eastAsia="Calibri" w:cs="Calibri"/>
          <w:color w:val="000000" w:themeColor="text1"/>
          <w:lang w:eastAsia="sk-SK"/>
        </w:rPr>
        <w:t>V súlade s § 55 ods. 1 Zákona verejný obstarávateľ vyhodnotí splnenie požiadaviek na predmet zákazky u uchádzača, ktorý sa umiestnil na prvom mieste v</w:t>
      </w:r>
      <w:r w:rsidR="00A0245B" w:rsidRPr="007307B0">
        <w:rPr>
          <w:rFonts w:eastAsia="Calibri" w:cs="Calibri"/>
          <w:color w:val="000000" w:themeColor="text1"/>
          <w:lang w:eastAsia="sk-SK"/>
        </w:rPr>
        <w:t> </w:t>
      </w:r>
      <w:r w:rsidRPr="007307B0">
        <w:rPr>
          <w:rFonts w:eastAsia="Calibri" w:cs="Calibri"/>
          <w:color w:val="000000" w:themeColor="text1"/>
          <w:lang w:eastAsia="sk-SK"/>
        </w:rPr>
        <w:t>poradí</w:t>
      </w:r>
      <w:r w:rsidR="00A0245B" w:rsidRPr="007307B0">
        <w:rPr>
          <w:rFonts w:eastAsia="Calibri" w:cs="Calibri"/>
          <w:color w:val="000000" w:themeColor="text1"/>
          <w:lang w:eastAsia="sk-SK"/>
        </w:rPr>
        <w:t>. Verejný obstarávateľ môže, v súlade s § 55 ods. 1 druhá veta zákona, vyhodnotiť splnenie podmienok účasti aj u ďalších uchádzačov v poradí.</w:t>
      </w:r>
      <w:bookmarkStart w:id="60" w:name="_Hlk118970921"/>
    </w:p>
    <w:p w14:paraId="3FC50869" w14:textId="3E9085DD" w:rsidR="00246821" w:rsidRPr="008F2BA1" w:rsidRDefault="00246821" w:rsidP="0042711E">
      <w:pPr>
        <w:pStyle w:val="Odsekzoznamu"/>
        <w:numPr>
          <w:ilvl w:val="1"/>
          <w:numId w:val="32"/>
        </w:numPr>
        <w:spacing w:after="120" w:line="276" w:lineRule="auto"/>
        <w:rPr>
          <w:rFonts w:ascii="Calibri" w:hAnsi="Calibri" w:cs="Calibri"/>
        </w:rPr>
      </w:pPr>
      <w:bookmarkStart w:id="61" w:name="_Hlk191291033"/>
      <w:r w:rsidRPr="008F2BA1">
        <w:rPr>
          <w:rFonts w:ascii="Calibri" w:hAnsi="Calibri" w:cs="Calibri"/>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61"/>
    </w:p>
    <w:p w14:paraId="623E2077" w14:textId="5240B0A6" w:rsidR="00AD2A78" w:rsidRPr="008F2BA1" w:rsidRDefault="00246821" w:rsidP="00DC0B2E">
      <w:pPr>
        <w:numPr>
          <w:ilvl w:val="1"/>
          <w:numId w:val="32"/>
        </w:numPr>
        <w:spacing w:line="276" w:lineRule="auto"/>
        <w:ind w:left="567" w:hanging="567"/>
        <w:rPr>
          <w:rFonts w:cs="Calibri"/>
          <w:color w:val="FF0000"/>
        </w:rPr>
      </w:pPr>
      <w:r w:rsidRPr="008F2BA1">
        <w:rPr>
          <w:rFonts w:eastAsia="Calibri" w:cs="Calibri"/>
          <w:lang w:eastAsia="sk-SK"/>
        </w:rPr>
        <w:tab/>
      </w:r>
      <w:bookmarkStart w:id="62" w:name="_Hlk191291057"/>
      <w:r w:rsidRPr="008F2BA1">
        <w:rPr>
          <w:rFonts w:eastAsia="Calibri" w:cs="Calibri"/>
          <w:lang w:eastAsia="sk-SK"/>
        </w:rPr>
        <w:t>Verejný obstarávateľ vylúči kedykoľvek z verejného obstarávania uchádzača v prípadoch podľa § 40 ods. 6 a</w:t>
      </w:r>
      <w:r w:rsidR="00C4691C" w:rsidRPr="008F2BA1">
        <w:rPr>
          <w:rFonts w:eastAsia="Calibri" w:cs="Calibri"/>
          <w:lang w:eastAsia="sk-SK"/>
        </w:rPr>
        <w:t xml:space="preserve"> ods. </w:t>
      </w:r>
      <w:r w:rsidRPr="008F2BA1">
        <w:rPr>
          <w:rFonts w:eastAsia="Calibri" w:cs="Calibri"/>
          <w:lang w:eastAsia="sk-SK"/>
        </w:rPr>
        <w:t xml:space="preserve">7 </w:t>
      </w:r>
      <w:r w:rsidR="00B82AE4" w:rsidRPr="008F2BA1">
        <w:rPr>
          <w:rFonts w:eastAsia="Calibri" w:cs="Calibri"/>
          <w:lang w:eastAsia="sk-SK"/>
        </w:rPr>
        <w:t>Z</w:t>
      </w:r>
      <w:r w:rsidRPr="008F2BA1">
        <w:rPr>
          <w:rFonts w:eastAsia="Calibri" w:cs="Calibri"/>
          <w:lang w:eastAsia="sk-SK"/>
        </w:rPr>
        <w:t xml:space="preserve">ákona, </w:t>
      </w:r>
      <w:r w:rsidR="00AD2A78" w:rsidRPr="008F2BA1">
        <w:rPr>
          <w:rFonts w:eastAsia="Calibri" w:cs="Calibri"/>
          <w:lang w:eastAsia="sk-SK"/>
        </w:rPr>
        <w:t xml:space="preserve">Verejný obstarávateľ môže vylúčiť kedykoľvek počas verejného obstarávania uchádzača v prípadoch podľa § 40 ods. 8 </w:t>
      </w:r>
      <w:r w:rsidR="00B82AE4" w:rsidRPr="008F2BA1">
        <w:rPr>
          <w:rFonts w:eastAsia="Calibri" w:cs="Calibri"/>
          <w:lang w:eastAsia="sk-SK"/>
        </w:rPr>
        <w:t>Z</w:t>
      </w:r>
      <w:r w:rsidR="00AD2A78" w:rsidRPr="008F2BA1">
        <w:rPr>
          <w:rFonts w:eastAsia="Calibri" w:cs="Calibri"/>
          <w:lang w:eastAsia="sk-SK"/>
        </w:rPr>
        <w:t>ákona.</w:t>
      </w:r>
      <w:bookmarkEnd w:id="62"/>
    </w:p>
    <w:p w14:paraId="04704D33" w14:textId="1E34A0D7" w:rsidR="008372DE" w:rsidRPr="008F2BA1" w:rsidRDefault="008372DE" w:rsidP="00DC0B2E">
      <w:pPr>
        <w:numPr>
          <w:ilvl w:val="1"/>
          <w:numId w:val="32"/>
        </w:numPr>
        <w:spacing w:line="276" w:lineRule="auto"/>
        <w:ind w:left="567" w:hanging="567"/>
        <w:rPr>
          <w:rFonts w:cs="Calibri"/>
          <w:color w:val="FF0000"/>
        </w:rPr>
      </w:pPr>
      <w:r w:rsidRPr="008F2BA1">
        <w:rPr>
          <w:rFonts w:eastAsia="Calibri" w:cs="Calibri"/>
          <w:lang w:eastAsia="sk-SK"/>
        </w:rP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w:t>
      </w:r>
      <w:r w:rsidR="00ED1BB5" w:rsidRPr="008F2BA1">
        <w:rPr>
          <w:rFonts w:eastAsia="Calibri" w:cs="Calibri"/>
          <w:lang w:eastAsia="sk-SK"/>
        </w:rPr>
        <w:t xml:space="preserve">2025/395 z 24. februára </w:t>
      </w:r>
      <w:r w:rsidR="00992730" w:rsidRPr="008F2BA1">
        <w:rPr>
          <w:rFonts w:eastAsia="Calibri" w:cs="Calibri"/>
          <w:lang w:eastAsia="sk-SK"/>
        </w:rPr>
        <w:t xml:space="preserve">a v znení neskorších </w:t>
      </w:r>
      <w:r w:rsidR="00992730" w:rsidRPr="008F2BA1">
        <w:rPr>
          <w:rFonts w:eastAsia="Calibri" w:cs="Calibri"/>
          <w:lang w:eastAsia="sk-SK"/>
        </w:rPr>
        <w:lastRenderedPageBreak/>
        <w:t>predpisov</w:t>
      </w:r>
      <w:r w:rsidRPr="008F2BA1">
        <w:rPr>
          <w:rFonts w:eastAsia="Calibri" w:cs="Calibri"/>
          <w:lang w:eastAsia="sk-SK"/>
        </w:rPr>
        <w:t>, ktorým sa zakazuje zadávanie verejných zákaziek nasledujúcim osobám, subjektom alebo orgánom alebo pokračovanie v ich plnení s nasledujúcimi osobami, subjektmi a orgánmi:</w:t>
      </w:r>
    </w:p>
    <w:bookmarkEnd w:id="60"/>
    <w:p w14:paraId="634E5A71" w14:textId="5A8F1940"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a)</w:t>
      </w:r>
      <w:r w:rsidRPr="008F2BA1">
        <w:rPr>
          <w:rFonts w:eastAsia="Calibri" w:cs="Calibri"/>
          <w:lang w:eastAsia="sk-SK"/>
        </w:rPr>
        <w:tab/>
        <w:t>ruský štátny príslušník</w:t>
      </w:r>
      <w:r w:rsidR="00ED1BB5" w:rsidRPr="008F2BA1">
        <w:rPr>
          <w:rFonts w:eastAsia="Calibri" w:cs="Calibri"/>
          <w:lang w:eastAsia="sk-SK"/>
        </w:rPr>
        <w:t>,</w:t>
      </w:r>
      <w:r w:rsidRPr="008F2BA1">
        <w:rPr>
          <w:rFonts w:eastAsia="Calibri" w:cs="Calibri"/>
          <w:lang w:eastAsia="sk-SK"/>
        </w:rPr>
        <w:t xml:space="preserve"> fyzická </w:t>
      </w:r>
      <w:r w:rsidR="00AD450B" w:rsidRPr="008F2BA1">
        <w:rPr>
          <w:rFonts w:eastAsia="Calibri" w:cs="Calibri"/>
          <w:lang w:eastAsia="sk-SK"/>
        </w:rPr>
        <w:t xml:space="preserve">osoba </w:t>
      </w:r>
      <w:r w:rsidR="00ED1BB5" w:rsidRPr="008F2BA1">
        <w:rPr>
          <w:rFonts w:eastAsia="Calibri" w:cs="Calibri"/>
          <w:lang w:eastAsia="sk-SK"/>
        </w:rPr>
        <w:t xml:space="preserve">s pobytom v Rusku </w:t>
      </w:r>
      <w:r w:rsidRPr="008F2BA1">
        <w:rPr>
          <w:rFonts w:eastAsia="Calibri" w:cs="Calibri"/>
          <w:lang w:eastAsia="sk-SK"/>
        </w:rPr>
        <w:t>alebo právnická osoba, subjekt alebo orgán usaden</w:t>
      </w:r>
      <w:r w:rsidR="001D3D35" w:rsidRPr="008F2BA1">
        <w:rPr>
          <w:rFonts w:eastAsia="Calibri" w:cs="Calibri"/>
          <w:lang w:eastAsia="sk-SK"/>
        </w:rPr>
        <w:t>í</w:t>
      </w:r>
      <w:r w:rsidRPr="008F2BA1">
        <w:rPr>
          <w:rFonts w:eastAsia="Calibri" w:cs="Calibri"/>
          <w:lang w:eastAsia="sk-SK"/>
        </w:rPr>
        <w:t xml:space="preserve"> v Rusku</w:t>
      </w:r>
      <w:r w:rsidR="008C06CD" w:rsidRPr="008F2BA1">
        <w:rPr>
          <w:rFonts w:eastAsia="Calibri" w:cs="Calibri"/>
          <w:lang w:eastAsia="sk-SK"/>
        </w:rPr>
        <w:t>;</w:t>
      </w:r>
    </w:p>
    <w:p w14:paraId="4FF094BD" w14:textId="394A0E39"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b)</w:t>
      </w:r>
      <w:r w:rsidRPr="008F2BA1">
        <w:rPr>
          <w:rFonts w:eastAsia="Calibri" w:cs="Calibri"/>
          <w:lang w:eastAsia="sk-SK"/>
        </w:rPr>
        <w:tab/>
        <w:t xml:space="preserve">právnická osoba, subjekt alebo orgán, </w:t>
      </w:r>
      <w:r w:rsidR="00ED1BB5" w:rsidRPr="008F2BA1">
        <w:rPr>
          <w:rFonts w:eastAsia="Calibri" w:cs="Calibri"/>
          <w:lang w:eastAsia="sk-SK"/>
        </w:rPr>
        <w:t>ktoré</w:t>
      </w:r>
      <w:r w:rsidRPr="008F2BA1">
        <w:rPr>
          <w:rFonts w:eastAsia="Calibri" w:cs="Calibri"/>
          <w:lang w:eastAsia="sk-SK"/>
        </w:rPr>
        <w:t xml:space="preserve"> z viac ako 50 % priamo alebo nepriamo vlastní subjekt uvedený v písmene a) tohto odseku, alebo</w:t>
      </w:r>
    </w:p>
    <w:p w14:paraId="3766F8A9" w14:textId="3F184F2C" w:rsidR="008C06CD" w:rsidRPr="008F2BA1" w:rsidRDefault="008372DE" w:rsidP="00114494">
      <w:pPr>
        <w:spacing w:after="0" w:line="276" w:lineRule="auto"/>
        <w:ind w:left="993" w:hanging="426"/>
        <w:rPr>
          <w:rFonts w:eastAsia="Calibri" w:cs="Calibri"/>
          <w:lang w:eastAsia="sk-SK"/>
        </w:rPr>
      </w:pPr>
      <w:r w:rsidRPr="008F2BA1">
        <w:rPr>
          <w:rFonts w:eastAsia="Calibri" w:cs="Calibri"/>
          <w:lang w:eastAsia="sk-SK"/>
        </w:rPr>
        <w:t>c)</w:t>
      </w:r>
      <w:r w:rsidRPr="008F2BA1">
        <w:rPr>
          <w:rFonts w:eastAsia="Calibri" w:cs="Calibri"/>
          <w:lang w:eastAsia="sk-SK"/>
        </w:rPr>
        <w:tab/>
        <w:t xml:space="preserve">fyzická </w:t>
      </w:r>
      <w:r w:rsidR="001D3D35" w:rsidRPr="008F2BA1">
        <w:rPr>
          <w:rFonts w:eastAsia="Calibri" w:cs="Calibri"/>
          <w:lang w:eastAsia="sk-SK"/>
        </w:rPr>
        <w:t xml:space="preserve">alebo právnická </w:t>
      </w:r>
      <w:r w:rsidRPr="008F2BA1">
        <w:rPr>
          <w:rFonts w:eastAsia="Calibri" w:cs="Calibri"/>
          <w:lang w:eastAsia="sk-SK"/>
        </w:rPr>
        <w:t>osoba, subjekt alebo orgán, ktoré konajú v mene alebo na základe pokynov</w:t>
      </w:r>
      <w:r w:rsidR="00ED1BB5" w:rsidRPr="008F2BA1">
        <w:rPr>
          <w:rFonts w:eastAsia="Calibri" w:cs="Calibri"/>
          <w:lang w:eastAsia="sk-SK"/>
        </w:rPr>
        <w:t xml:space="preserve"> fyzickej alebo právnickej osoby, subjektu alebo orgánu</w:t>
      </w:r>
      <w:r w:rsidRPr="008F2BA1">
        <w:rPr>
          <w:rFonts w:eastAsia="Calibri" w:cs="Calibri"/>
          <w:lang w:eastAsia="sk-SK"/>
        </w:rPr>
        <w:t xml:space="preserve"> </w:t>
      </w:r>
      <w:r w:rsidR="00ED1BB5" w:rsidRPr="008F2BA1">
        <w:rPr>
          <w:rFonts w:eastAsia="Calibri" w:cs="Calibri"/>
          <w:lang w:eastAsia="sk-SK"/>
        </w:rPr>
        <w:t>uvedených</w:t>
      </w:r>
      <w:r w:rsidRPr="008F2BA1">
        <w:rPr>
          <w:rFonts w:eastAsia="Calibri" w:cs="Calibri"/>
          <w:lang w:eastAsia="sk-SK"/>
        </w:rPr>
        <w:t xml:space="preserve"> v písmene a) alebo b) tohto odseku</w:t>
      </w:r>
      <w:r w:rsidR="00ED1BB5" w:rsidRPr="008F2BA1">
        <w:rPr>
          <w:rFonts w:eastAsia="Calibri" w:cs="Calibri"/>
          <w:lang w:eastAsia="sk-SK"/>
        </w:rPr>
        <w:t>,</w:t>
      </w:r>
      <w:r w:rsidRPr="008F2BA1">
        <w:rPr>
          <w:rFonts w:eastAsia="Calibri" w:cs="Calibri"/>
          <w:lang w:eastAsia="sk-SK"/>
        </w:rPr>
        <w:t xml:space="preserve"> vrátane subdodávateľov, dodávateľov alebo subjektov, ktorých kapacity sa využívajú v zmysle smerníc o verejnom obstarávaní, ak na nich pripadá viac ako 10 % hodnoty zákazky.</w:t>
      </w:r>
    </w:p>
    <w:p w14:paraId="425C9D24" w14:textId="77777777" w:rsidR="00B72A2F" w:rsidRPr="008F2BA1" w:rsidRDefault="00B72A2F" w:rsidP="00DC0B2E">
      <w:pPr>
        <w:spacing w:after="0" w:line="276" w:lineRule="auto"/>
        <w:ind w:left="567"/>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63" w:name="_Toc461981384"/>
      <w:r w:rsidRPr="008F2BA1">
        <w:rPr>
          <w:rFonts w:ascii="Calibri" w:hAnsi="Calibri" w:cs="Calibri"/>
          <w:sz w:val="22"/>
          <w:szCs w:val="22"/>
        </w:rPr>
        <w:t>Oprava chýb</w:t>
      </w:r>
      <w:bookmarkEnd w:id="63"/>
    </w:p>
    <w:p w14:paraId="4673DDCF" w14:textId="79A94D17" w:rsidR="00120225" w:rsidRPr="008F2BA1" w:rsidRDefault="00385064" w:rsidP="00DC0B2E">
      <w:pPr>
        <w:spacing w:line="276" w:lineRule="auto"/>
        <w:ind w:left="567" w:hanging="567"/>
        <w:rPr>
          <w:rFonts w:cs="Calibri"/>
        </w:rPr>
      </w:pPr>
      <w:r w:rsidRPr="008F2BA1">
        <w:rPr>
          <w:rFonts w:cs="Calibri"/>
        </w:rPr>
        <w:t xml:space="preserve">27.1  </w:t>
      </w:r>
      <w:r w:rsidRPr="008F2BA1">
        <w:rPr>
          <w:rFonts w:cs="Calibri"/>
        </w:rPr>
        <w:tab/>
      </w:r>
      <w:bookmarkStart w:id="64"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Za zmenu ponuky sa nepovažuje odstránenie zrejmých chýb v písaní a</w:t>
      </w:r>
      <w:r w:rsidR="007D7535" w:rsidRPr="008F2BA1">
        <w:rPr>
          <w:rFonts w:cs="Calibri"/>
        </w:rPr>
        <w:t> </w:t>
      </w:r>
      <w:r w:rsidRPr="008F2BA1">
        <w:rPr>
          <w:rFonts w:cs="Calibri"/>
        </w:rPr>
        <w:t>počítaní</w:t>
      </w:r>
      <w:bookmarkEnd w:id="64"/>
      <w:r w:rsidR="007D7535" w:rsidRPr="008F2BA1">
        <w:rPr>
          <w:rFonts w:cs="Calibri"/>
        </w:rPr>
        <w:t xml:space="preserve"> alebo oprava </w:t>
      </w:r>
      <w:proofErr w:type="spellStart"/>
      <w:r w:rsidR="007D7535" w:rsidRPr="008F2BA1">
        <w:rPr>
          <w:rFonts w:cs="Calibri"/>
        </w:rPr>
        <w:t>položkového</w:t>
      </w:r>
      <w:proofErr w:type="spellEnd"/>
      <w:r w:rsidR="007D7535" w:rsidRPr="008F2BA1">
        <w:rPr>
          <w:rFonts w:cs="Calibri"/>
        </w:rPr>
        <w:t xml:space="preserve"> rozpočtu, ak celková cena ponuky zostane zachovaná a ak oprava </w:t>
      </w:r>
      <w:proofErr w:type="spellStart"/>
      <w:r w:rsidR="007D7535" w:rsidRPr="008F2BA1">
        <w:rPr>
          <w:rFonts w:cs="Calibri"/>
        </w:rPr>
        <w:t>položkového</w:t>
      </w:r>
      <w:proofErr w:type="spellEnd"/>
      <w:r w:rsidR="007D7535" w:rsidRPr="008F2BA1">
        <w:rPr>
          <w:rFonts w:cs="Calibri"/>
        </w:rPr>
        <w:t xml:space="preserve"> rozpočtu nemá vplyv ani na iné kritérium na vyhodnotenie ponúk.</w:t>
      </w:r>
    </w:p>
    <w:p w14:paraId="3917B1E1" w14:textId="68B90A6E" w:rsidR="00B72A2F" w:rsidRDefault="00120225" w:rsidP="00DC0B2E">
      <w:pPr>
        <w:pStyle w:val="Odsekzoznamu"/>
        <w:numPr>
          <w:ilvl w:val="1"/>
          <w:numId w:val="58"/>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65" w:name="_Toc461981386"/>
      <w:bookmarkStart w:id="66"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65"/>
      <w:bookmarkEnd w:id="66"/>
    </w:p>
    <w:p w14:paraId="5D0FC77F" w14:textId="77777777" w:rsidR="00E921CA" w:rsidRPr="008F2BA1" w:rsidRDefault="00E921CA" w:rsidP="00DC0B2E">
      <w:pPr>
        <w:pStyle w:val="Odsekzoznamu"/>
        <w:numPr>
          <w:ilvl w:val="0"/>
          <w:numId w:val="56"/>
        </w:numPr>
        <w:autoSpaceDE w:val="0"/>
        <w:autoSpaceDN w:val="0"/>
        <w:spacing w:after="60" w:line="276" w:lineRule="auto"/>
        <w:rPr>
          <w:rFonts w:ascii="Calibri" w:hAnsi="Calibri" w:cs="Calibri"/>
          <w:vanish/>
          <w:color w:val="000000" w:themeColor="text1"/>
        </w:rPr>
      </w:pPr>
      <w:bookmarkStart w:id="67" w:name="_Toc461981433"/>
    </w:p>
    <w:p w14:paraId="41654D45" w14:textId="77777777" w:rsidR="00B72A2F" w:rsidRPr="008F2BA1" w:rsidRDefault="00B72A2F" w:rsidP="00DC0B2E">
      <w:pPr>
        <w:pStyle w:val="Odsekzoznamu"/>
        <w:numPr>
          <w:ilvl w:val="0"/>
          <w:numId w:val="45"/>
        </w:numPr>
        <w:autoSpaceDE w:val="0"/>
        <w:autoSpaceDN w:val="0"/>
        <w:spacing w:line="276" w:lineRule="auto"/>
        <w:rPr>
          <w:rFonts w:ascii="Calibri" w:hAnsi="Calibri" w:cs="Calibri"/>
          <w:vanish/>
          <w:color w:val="000000" w:themeColor="text1"/>
        </w:rPr>
      </w:pPr>
      <w:bookmarkStart w:id="68" w:name="_Toc461981385"/>
    </w:p>
    <w:bookmarkEnd w:id="68"/>
    <w:p w14:paraId="7F5A5910" w14:textId="6BC1457E" w:rsidR="00120225" w:rsidRPr="008F2BA1" w:rsidRDefault="00144A83" w:rsidP="00DC0B2E">
      <w:pPr>
        <w:pStyle w:val="Odsekzoznamu"/>
        <w:numPr>
          <w:ilvl w:val="1"/>
          <w:numId w:val="58"/>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69"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70" w:name="_Toc461981394"/>
      <w:bookmarkStart w:id="71" w:name="_Toc461981395"/>
      <w:bookmarkStart w:id="72" w:name="_Toc461981397"/>
      <w:bookmarkStart w:id="73" w:name="_Toc461981398"/>
      <w:bookmarkStart w:id="74" w:name="_Toc461981399"/>
      <w:bookmarkStart w:id="75" w:name="_Toc461981401"/>
      <w:bookmarkStart w:id="76" w:name="_Toc461981409"/>
      <w:bookmarkStart w:id="77" w:name="_Toc461981412"/>
      <w:bookmarkStart w:id="78" w:name="_Toc461981415"/>
      <w:bookmarkStart w:id="79" w:name="_Toc461981422"/>
      <w:bookmarkStart w:id="80" w:name="_Toc461981423"/>
      <w:bookmarkStart w:id="81" w:name="_Toc461981424"/>
      <w:bookmarkStart w:id="82" w:name="_Toc461981425"/>
      <w:bookmarkStart w:id="83" w:name="_Toc461981427"/>
      <w:bookmarkStart w:id="84" w:name="_Toc461981431"/>
      <w:bookmarkStart w:id="85" w:name="_Toc461981432"/>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120225" w:rsidRPr="008F2BA1">
        <w:rPr>
          <w:rFonts w:ascii="Calibri" w:hAnsi="Calibri" w:cs="Calibri"/>
          <w:b/>
        </w:rPr>
        <w:t xml:space="preserve"> prostredníctvo systému JO</w:t>
      </w:r>
      <w:r w:rsidR="00565143" w:rsidRPr="008F2BA1">
        <w:rPr>
          <w:rFonts w:ascii="Calibri" w:hAnsi="Calibri" w:cs="Calibri"/>
          <w:b/>
        </w:rPr>
        <w:t>SEPHINE.</w:t>
      </w:r>
    </w:p>
    <w:p w14:paraId="52237220" w14:textId="16D087C7" w:rsidR="00D86C16" w:rsidRPr="008F2BA1" w:rsidRDefault="00DA6C4E" w:rsidP="00DC0B2E">
      <w:pPr>
        <w:pStyle w:val="Odsekzoznamu"/>
        <w:numPr>
          <w:ilvl w:val="1"/>
          <w:numId w:val="58"/>
        </w:numPr>
        <w:spacing w:after="120" w:line="276" w:lineRule="auto"/>
        <w:ind w:left="567" w:hanging="567"/>
        <w:rPr>
          <w:rFonts w:ascii="Calibri" w:hAnsi="Calibri" w:cs="Calibri"/>
        </w:rPr>
      </w:pPr>
      <w:bookmarkStart w:id="86" w:name="_Hlk191291120"/>
      <w:r w:rsidRPr="008F2BA1">
        <w:rPr>
          <w:rFonts w:ascii="Calibri" w:hAnsi="Calibri"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6"/>
    <w:p w14:paraId="6655EED5" w14:textId="77777777" w:rsidR="00EF30CF" w:rsidRPr="001F3AB5" w:rsidRDefault="00EF30CF" w:rsidP="00DC0B2E">
      <w:pPr>
        <w:rPr>
          <w:rFonts w:cs="Calibri"/>
          <w:lang w:eastAsia="sk-SK"/>
        </w:rPr>
      </w:pPr>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lastRenderedPageBreak/>
        <w:t>Časť VI.</w:t>
      </w:r>
      <w:bookmarkEnd w:id="67"/>
    </w:p>
    <w:p w14:paraId="32135B42" w14:textId="77777777" w:rsidR="00746618" w:rsidRPr="005C7F2A" w:rsidRDefault="00746618" w:rsidP="00DC0B2E">
      <w:pPr>
        <w:pStyle w:val="Nadpis2"/>
        <w:spacing w:line="276" w:lineRule="auto"/>
        <w:rPr>
          <w:rFonts w:ascii="Calibri" w:hAnsi="Calibri" w:cs="Calibri"/>
        </w:rPr>
      </w:pPr>
      <w:bookmarkStart w:id="87" w:name="_Toc461981434"/>
      <w:r w:rsidRPr="005C7F2A">
        <w:rPr>
          <w:rFonts w:ascii="Calibri" w:hAnsi="Calibri" w:cs="Calibri"/>
        </w:rPr>
        <w:t>Prijatie ponuky</w:t>
      </w:r>
      <w:bookmarkEnd w:id="87"/>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88" w:name="_Toc461981435"/>
      <w:r w:rsidRPr="005C7F2A">
        <w:rPr>
          <w:rFonts w:ascii="Calibri" w:hAnsi="Calibri" w:cs="Calibri"/>
          <w:bCs w:val="0"/>
          <w:sz w:val="22"/>
          <w:szCs w:val="22"/>
        </w:rPr>
        <w:t>Informácie o výsledku vyhodnotenia ponúk</w:t>
      </w:r>
      <w:bookmarkEnd w:id="88"/>
    </w:p>
    <w:p w14:paraId="4F3F232F" w14:textId="77777777" w:rsidR="003622D4" w:rsidRPr="005C7F2A" w:rsidRDefault="003622D4" w:rsidP="00DC0B2E">
      <w:pPr>
        <w:pStyle w:val="Odsekzoznamu"/>
        <w:numPr>
          <w:ilvl w:val="0"/>
          <w:numId w:val="26"/>
        </w:numPr>
        <w:autoSpaceDE w:val="0"/>
        <w:autoSpaceDN w:val="0"/>
        <w:spacing w:line="276" w:lineRule="auto"/>
        <w:rPr>
          <w:rFonts w:ascii="Calibri" w:hAnsi="Calibri" w:cs="Calibri"/>
          <w:noProof w:val="0"/>
          <w:vanish/>
        </w:rPr>
      </w:pPr>
    </w:p>
    <w:p w14:paraId="44359ED6" w14:textId="77777777" w:rsidR="003622D4" w:rsidRPr="005C7F2A" w:rsidRDefault="003622D4" w:rsidP="00DC0B2E">
      <w:pPr>
        <w:pStyle w:val="Odsekzoznamu"/>
        <w:numPr>
          <w:ilvl w:val="0"/>
          <w:numId w:val="26"/>
        </w:numPr>
        <w:autoSpaceDE w:val="0"/>
        <w:autoSpaceDN w:val="0"/>
        <w:spacing w:line="276" w:lineRule="auto"/>
        <w:rPr>
          <w:rFonts w:ascii="Calibri" w:hAnsi="Calibri" w:cs="Calibri"/>
          <w:noProof w:val="0"/>
          <w:vanish/>
        </w:rPr>
      </w:pPr>
    </w:p>
    <w:p w14:paraId="581B4CA3" w14:textId="5F4F7367" w:rsidR="006C4441" w:rsidRPr="005C7F2A" w:rsidRDefault="0011190A" w:rsidP="00DC0B2E">
      <w:pPr>
        <w:pStyle w:val="Odsekzoznamu"/>
        <w:numPr>
          <w:ilvl w:val="1"/>
          <w:numId w:val="43"/>
        </w:numPr>
        <w:autoSpaceDE w:val="0"/>
        <w:autoSpaceDN w:val="0"/>
        <w:spacing w:line="276" w:lineRule="auto"/>
        <w:ind w:left="567" w:hanging="567"/>
        <w:rPr>
          <w:rFonts w:ascii="Calibri" w:hAnsi="Calibri" w:cs="Calibri"/>
          <w:color w:val="000000" w:themeColor="text1"/>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na podanie námietok proti vylúčeniu a uchádzač, ktorý podal námietky proti vylúčeniu, pričom </w:t>
      </w:r>
      <w:r w:rsidR="00990B55" w:rsidRPr="005C7F2A">
        <w:rPr>
          <w:rFonts w:ascii="Calibri" w:hAnsi="Calibri" w:cs="Calibri"/>
          <w:color w:val="000000" w:themeColor="text1"/>
        </w:rPr>
        <w:t>Ú</w:t>
      </w:r>
      <w:r w:rsidR="0077109D" w:rsidRPr="005C7F2A">
        <w:rPr>
          <w:rFonts w:ascii="Calibri" w:hAnsi="Calibri" w:cs="Calibri"/>
          <w:color w:val="000000" w:themeColor="text1"/>
        </w:rPr>
        <w:t>rad o námietkach zatiaľ právoplatne nerozhodol.</w:t>
      </w:r>
      <w:r w:rsidR="0044659A" w:rsidRPr="005C7F2A">
        <w:rPr>
          <w:rFonts w:ascii="Calibri" w:hAnsi="Calibri" w:cs="Calibri"/>
          <w:color w:val="000000" w:themeColor="text1"/>
        </w:rPr>
        <w:t xml:space="preserve"> </w:t>
      </w:r>
      <w:r w:rsidRPr="005C7F2A">
        <w:rPr>
          <w:rFonts w:ascii="Calibri" w:hAnsi="Calibri" w:cs="Calibri"/>
          <w:color w:val="000000" w:themeColor="text1"/>
        </w:rPr>
        <w:t xml:space="preserve">Úspešnému uchádzačovi alebo uchádzačom oznámi, že jeho ponuku alebo ponuky prijíma. Neúspešnému uchádzačovi oznámi, že neuspel a dôvody neprijatia jeho ponuky. </w:t>
      </w:r>
      <w:r w:rsidR="0077109D" w:rsidRPr="005C7F2A">
        <w:rPr>
          <w:rFonts w:ascii="Calibri" w:hAnsi="Calibri" w:cs="Calibri"/>
          <w:color w:val="000000" w:themeColor="text1"/>
        </w:rPr>
        <w:t>V</w:t>
      </w:r>
      <w:r w:rsidR="00E94AE0" w:rsidRPr="005C7F2A">
        <w:rPr>
          <w:rFonts w:ascii="Calibri" w:hAnsi="Calibri" w:cs="Calibri"/>
          <w:color w:val="000000" w:themeColor="text1"/>
        </w:rPr>
        <w:t xml:space="preserve"> </w:t>
      </w:r>
      <w:r w:rsidRPr="005C7F2A">
        <w:rPr>
          <w:rFonts w:ascii="Calibri" w:hAnsi="Calibri" w:cs="Calibri"/>
          <w:color w:val="000000" w:themeColor="text1"/>
        </w:rPr>
        <w:t xml:space="preserve">informácii o výsledku vyhodnotenia ponúk uvedie </w:t>
      </w:r>
      <w:r w:rsidR="0077109D" w:rsidRPr="005C7F2A">
        <w:rPr>
          <w:rFonts w:ascii="Calibri" w:hAnsi="Calibri" w:cs="Calibri"/>
          <w:color w:val="000000" w:themeColor="text1"/>
        </w:rPr>
        <w:t>najmä</w:t>
      </w:r>
      <w:r w:rsidR="008F581B" w:rsidRPr="005C7F2A">
        <w:rPr>
          <w:rFonts w:ascii="Calibri" w:hAnsi="Calibri" w:cs="Calibri"/>
          <w:color w:val="000000" w:themeColor="text1"/>
        </w:rPr>
        <w:t xml:space="preserve"> </w:t>
      </w:r>
      <w:r w:rsidRPr="005C7F2A">
        <w:rPr>
          <w:rFonts w:ascii="Calibri" w:hAnsi="Calibri" w:cs="Calibri"/>
          <w:color w:val="000000" w:themeColor="text1"/>
        </w:rPr>
        <w:t>identifikáciu úspešného uchádzača alebo uchádzačov, informáciu o charakteristikách a výhodách prijatej ponuky alebo ponúk</w:t>
      </w:r>
      <w:r w:rsidR="0077109D" w:rsidRPr="005C7F2A">
        <w:rPr>
          <w:rFonts w:ascii="Calibri" w:hAnsi="Calibri" w:cs="Calibri"/>
          <w:color w:val="000000" w:themeColor="text1"/>
        </w:rPr>
        <w:t>, výsledok vyhodnotenia splnenia podmienok účasti u úspešného uchádzača</w:t>
      </w:r>
      <w:r w:rsidRPr="005C7F2A">
        <w:rPr>
          <w:rFonts w:ascii="Calibri" w:hAnsi="Calibri" w:cs="Calibri"/>
          <w:color w:val="000000" w:themeColor="text1"/>
        </w:rPr>
        <w:t xml:space="preserve"> a lehotu, v ktorej môže byť doručená námietka.</w:t>
      </w:r>
    </w:p>
    <w:p w14:paraId="58DD317B" w14:textId="77777777" w:rsidR="00FB0A4B" w:rsidRPr="005C7F2A" w:rsidRDefault="00FB0A4B" w:rsidP="00B82AE4">
      <w:pPr>
        <w:rPr>
          <w:rFonts w:cs="Calibri"/>
          <w:color w:val="000000" w:themeColor="text1"/>
        </w:rPr>
      </w:pPr>
    </w:p>
    <w:p w14:paraId="46948E21" w14:textId="1DC48667" w:rsidR="003D00CB" w:rsidRPr="00041DD1" w:rsidRDefault="00E81CD4" w:rsidP="00041DD1">
      <w:pPr>
        <w:pStyle w:val="Nadpis3"/>
        <w:spacing w:after="120" w:line="276" w:lineRule="auto"/>
        <w:ind w:left="567" w:hanging="567"/>
        <w:rPr>
          <w:rFonts w:cs="Calibri"/>
          <w:color w:val="000000" w:themeColor="text1"/>
        </w:rPr>
      </w:pPr>
      <w:r w:rsidRPr="005C7F2A">
        <w:rPr>
          <w:rFonts w:ascii="Calibri" w:hAnsi="Calibri" w:cs="Calibri"/>
          <w:sz w:val="22"/>
          <w:szCs w:val="22"/>
        </w:rPr>
        <w:tab/>
      </w:r>
      <w:bookmarkStart w:id="89" w:name="_Toc461981436"/>
      <w:r w:rsidR="00796CF2" w:rsidRPr="00DB6D6F">
        <w:rPr>
          <w:rFonts w:ascii="Calibri" w:hAnsi="Calibri" w:cs="Calibri"/>
          <w:color w:val="000000" w:themeColor="text1"/>
          <w:sz w:val="22"/>
          <w:szCs w:val="22"/>
        </w:rPr>
        <w:t xml:space="preserve">Uzavretie </w:t>
      </w:r>
      <w:bookmarkEnd w:id="89"/>
      <w:r w:rsidR="00F07E9E" w:rsidRPr="00DB6D6F">
        <w:rPr>
          <w:rFonts w:ascii="Calibri" w:hAnsi="Calibri" w:cs="Calibri"/>
          <w:color w:val="000000" w:themeColor="text1"/>
          <w:sz w:val="22"/>
          <w:szCs w:val="22"/>
        </w:rPr>
        <w:t>Zmluvy</w:t>
      </w:r>
    </w:p>
    <w:p w14:paraId="4C1D55FD" w14:textId="77777777" w:rsidR="003622D4" w:rsidRPr="00DB6D6F" w:rsidRDefault="003622D4" w:rsidP="00DC0B2E">
      <w:pPr>
        <w:pStyle w:val="Odsekzoznamu"/>
        <w:numPr>
          <w:ilvl w:val="0"/>
          <w:numId w:val="40"/>
        </w:numPr>
        <w:autoSpaceDE w:val="0"/>
        <w:autoSpaceDN w:val="0"/>
        <w:spacing w:line="276" w:lineRule="auto"/>
        <w:rPr>
          <w:rFonts w:ascii="Calibri" w:hAnsi="Calibri" w:cs="Calibri"/>
          <w:noProof w:val="0"/>
          <w:vanish/>
          <w:color w:val="000000" w:themeColor="text1"/>
        </w:rPr>
      </w:pPr>
    </w:p>
    <w:p w14:paraId="68C16B21" w14:textId="72B45908" w:rsidR="00F21521" w:rsidRPr="00F21521" w:rsidRDefault="00183F43" w:rsidP="00F21521">
      <w:pPr>
        <w:pStyle w:val="Odsekzoznamu"/>
        <w:numPr>
          <w:ilvl w:val="1"/>
          <w:numId w:val="76"/>
        </w:numPr>
        <w:autoSpaceDE w:val="0"/>
        <w:autoSpaceDN w:val="0"/>
        <w:spacing w:line="276" w:lineRule="auto"/>
        <w:ind w:left="567" w:hanging="567"/>
        <w:rPr>
          <w:rFonts w:ascii="Calibri" w:hAnsi="Calibri" w:cs="Calibri"/>
          <w:color w:val="000000" w:themeColor="text1"/>
        </w:rPr>
      </w:pPr>
      <w:r w:rsidRPr="00DB6D6F">
        <w:rPr>
          <w:rFonts w:ascii="Calibri" w:hAnsi="Calibri" w:cs="Calibri"/>
          <w:color w:val="000000" w:themeColor="text1"/>
        </w:rPr>
        <w:t xml:space="preserve">Uzavretá </w:t>
      </w:r>
      <w:r w:rsidR="00F07E9E" w:rsidRPr="00DB6D6F">
        <w:rPr>
          <w:rFonts w:ascii="Calibri" w:hAnsi="Calibri" w:cs="Calibri"/>
          <w:color w:val="000000" w:themeColor="text1"/>
        </w:rPr>
        <w:t>Zmluv</w:t>
      </w:r>
      <w:r w:rsidRPr="00DB6D6F">
        <w:rPr>
          <w:rFonts w:ascii="Calibri" w:hAnsi="Calibri" w:cs="Calibri"/>
          <w:color w:val="000000" w:themeColor="text1"/>
        </w:rPr>
        <w:t>a nesmie byť v rozpore s týmito SP a s ponukou predloženou úspešným uchádzačom alebo uchádzačmi.</w:t>
      </w:r>
    </w:p>
    <w:p w14:paraId="03E88C7B" w14:textId="05E31A83" w:rsidR="008052C7" w:rsidRPr="00DB6D6F" w:rsidRDefault="008052C7" w:rsidP="00DC0B2E">
      <w:pPr>
        <w:numPr>
          <w:ilvl w:val="1"/>
          <w:numId w:val="57"/>
        </w:numPr>
        <w:autoSpaceDE w:val="0"/>
        <w:autoSpaceDN w:val="0"/>
        <w:spacing w:line="276" w:lineRule="auto"/>
        <w:ind w:left="567" w:hanging="567"/>
        <w:rPr>
          <w:rStyle w:val="apple-converted-space"/>
          <w:rFonts w:cs="Calibri"/>
          <w:color w:val="000000" w:themeColor="text1"/>
        </w:rPr>
      </w:pPr>
      <w:r w:rsidRPr="00DB6D6F">
        <w:rPr>
          <w:rFonts w:cs="Calibri"/>
          <w:color w:val="000000" w:themeColor="text1"/>
          <w:shd w:val="clear" w:color="auto" w:fill="FFFFFF"/>
        </w:rPr>
        <w:t>V</w:t>
      </w:r>
      <w:r w:rsidR="00183F43" w:rsidRPr="00DB6D6F">
        <w:rPr>
          <w:rFonts w:cs="Calibri"/>
          <w:color w:val="000000" w:themeColor="text1"/>
          <w:shd w:val="clear" w:color="auto" w:fill="FFFFFF"/>
        </w:rPr>
        <w:t xml:space="preserve">erejný obstarávateľ nesmie uzavrieť </w:t>
      </w:r>
      <w:r w:rsidR="00901F25" w:rsidRPr="00DB6D6F">
        <w:rPr>
          <w:rFonts w:cs="Calibri"/>
          <w:color w:val="000000" w:themeColor="text1"/>
        </w:rPr>
        <w:t>Zmluvu</w:t>
      </w:r>
      <w:r w:rsidR="00183F43" w:rsidRPr="00DB6D6F">
        <w:rPr>
          <w:rFonts w:cs="Calibri"/>
          <w:color w:val="000000" w:themeColor="text1"/>
          <w:shd w:val="clear" w:color="auto" w:fill="FFFFFF"/>
        </w:rPr>
        <w:t xml:space="preserve"> s uchádzačom, ktor</w:t>
      </w:r>
      <w:r w:rsidRPr="00DB6D6F">
        <w:rPr>
          <w:rFonts w:cs="Calibri"/>
          <w:color w:val="000000" w:themeColor="text1"/>
          <w:shd w:val="clear" w:color="auto" w:fill="FFFFFF"/>
        </w:rPr>
        <w:t>ý</w:t>
      </w:r>
      <w:r w:rsidR="00183F43" w:rsidRPr="00DB6D6F">
        <w:rPr>
          <w:rFonts w:cs="Calibri"/>
          <w:color w:val="000000" w:themeColor="text1"/>
          <w:shd w:val="clear" w:color="auto" w:fill="FFFFFF"/>
        </w:rPr>
        <w:t xml:space="preserve"> m</w:t>
      </w:r>
      <w:r w:rsidRPr="00DB6D6F">
        <w:rPr>
          <w:rFonts w:cs="Calibri"/>
          <w:color w:val="000000" w:themeColor="text1"/>
          <w:shd w:val="clear" w:color="auto" w:fill="FFFFFF"/>
        </w:rPr>
        <w:t>á</w:t>
      </w:r>
      <w:r w:rsidR="00BA138C" w:rsidRPr="00DB6D6F">
        <w:rPr>
          <w:rFonts w:cs="Calibri"/>
          <w:color w:val="000000" w:themeColor="text1"/>
          <w:shd w:val="clear" w:color="auto" w:fill="FFFFFF"/>
        </w:rPr>
        <w:t xml:space="preserve"> </w:t>
      </w:r>
      <w:r w:rsidR="00183F43" w:rsidRPr="00DB6D6F">
        <w:rPr>
          <w:rFonts w:cs="Calibri"/>
          <w:color w:val="000000" w:themeColor="text1"/>
          <w:shd w:val="clear" w:color="auto" w:fill="FFFFFF"/>
        </w:rPr>
        <w:t>povinnosť zapisovať sa do registra partnerov verejného sektora</w:t>
      </w:r>
      <w:r w:rsidR="00183F43" w:rsidRPr="00DB6D6F">
        <w:rPr>
          <w:rStyle w:val="Odkaznapoznmkupodiarou"/>
          <w:rFonts w:cs="Calibri"/>
          <w:color w:val="000000" w:themeColor="text1"/>
          <w:shd w:val="clear" w:color="auto" w:fill="FFFFFF"/>
        </w:rPr>
        <w:footnoteReference w:id="1"/>
      </w:r>
      <w:r w:rsidR="00183F43" w:rsidRPr="00DB6D6F">
        <w:rPr>
          <w:rStyle w:val="apple-converted-space"/>
          <w:rFonts w:cs="Calibri"/>
          <w:color w:val="000000" w:themeColor="text1"/>
          <w:shd w:val="clear" w:color="auto" w:fill="FFFFFF"/>
        </w:rPr>
        <w:t> </w:t>
      </w:r>
      <w:r w:rsidR="00183F43" w:rsidRPr="00DB6D6F">
        <w:rPr>
          <w:rFonts w:cs="Calibri"/>
          <w:color w:val="000000" w:themeColor="text1"/>
          <w:shd w:val="clear" w:color="auto" w:fill="FFFFFF"/>
        </w:rPr>
        <w:t xml:space="preserve">a nie </w:t>
      </w:r>
      <w:r w:rsidRPr="00DB6D6F">
        <w:rPr>
          <w:rFonts w:cs="Calibri"/>
          <w:color w:val="000000" w:themeColor="text1"/>
          <w:shd w:val="clear" w:color="auto" w:fill="FFFFFF"/>
        </w:rPr>
        <w:t xml:space="preserve">je </w:t>
      </w:r>
      <w:r w:rsidR="00183F43" w:rsidRPr="00DB6D6F">
        <w:rPr>
          <w:rFonts w:cs="Calibri"/>
          <w:color w:val="000000" w:themeColor="text1"/>
          <w:shd w:val="clear" w:color="auto" w:fill="FFFFFF"/>
        </w:rPr>
        <w:t>zapísan</w:t>
      </w:r>
      <w:r w:rsidRPr="00DB6D6F">
        <w:rPr>
          <w:rFonts w:cs="Calibri"/>
          <w:color w:val="000000" w:themeColor="text1"/>
          <w:shd w:val="clear" w:color="auto" w:fill="FFFFFF"/>
        </w:rPr>
        <w:t>ý</w:t>
      </w:r>
      <w:r w:rsidR="00183F43" w:rsidRPr="00DB6D6F">
        <w:rPr>
          <w:rFonts w:cs="Calibri"/>
          <w:color w:val="000000" w:themeColor="text1"/>
          <w:shd w:val="clear" w:color="auto" w:fill="FFFFFF"/>
        </w:rPr>
        <w:t xml:space="preserve"> v registri partnerov verejného sektora</w:t>
      </w:r>
      <w:r w:rsidR="00183F43" w:rsidRPr="00DB6D6F">
        <w:rPr>
          <w:rStyle w:val="Odkaznapoznmkupodiarou"/>
          <w:rFonts w:cs="Calibri"/>
          <w:color w:val="000000" w:themeColor="text1"/>
        </w:rPr>
        <w:footnoteReference w:id="2"/>
      </w:r>
      <w:r w:rsidR="00990B55" w:rsidRPr="00DB6D6F">
        <w:rPr>
          <w:rStyle w:val="apple-converted-space"/>
          <w:rFonts w:cs="Calibri"/>
          <w:color w:val="000000" w:themeColor="text1"/>
          <w:shd w:val="clear" w:color="auto" w:fill="FFFFFF"/>
        </w:rPr>
        <w:t>.</w:t>
      </w:r>
    </w:p>
    <w:p w14:paraId="0B61EB0E" w14:textId="3D2D9ED8" w:rsidR="00183F43" w:rsidRPr="00FC3EA7" w:rsidRDefault="008052C7" w:rsidP="00DC0B2E">
      <w:pPr>
        <w:numPr>
          <w:ilvl w:val="1"/>
          <w:numId w:val="57"/>
        </w:numPr>
        <w:autoSpaceDE w:val="0"/>
        <w:autoSpaceDN w:val="0"/>
        <w:spacing w:line="276" w:lineRule="auto"/>
        <w:ind w:left="567" w:hanging="567"/>
        <w:rPr>
          <w:rStyle w:val="Hypertextovprepojenie"/>
          <w:rFonts w:cs="Calibri"/>
          <w:color w:val="000000" w:themeColor="text1"/>
          <w:u w:val="none"/>
        </w:rPr>
      </w:pPr>
      <w:r w:rsidRPr="006930EB">
        <w:rPr>
          <w:rFonts w:cs="Calibri"/>
          <w:color w:val="000000" w:themeColor="text1"/>
          <w:shd w:val="clear" w:color="auto" w:fill="FFFFFF"/>
        </w:rPr>
        <w:t xml:space="preserve">Verejný obstarávateľ nesmie uzavrieť </w:t>
      </w:r>
      <w:r w:rsidRPr="00FC3EA7">
        <w:rPr>
          <w:rFonts w:cs="Calibri"/>
          <w:color w:val="000000" w:themeColor="text1"/>
          <w:shd w:val="clear" w:color="auto" w:fill="FFFFFF"/>
        </w:rPr>
        <w:t>Zmluvu</w:t>
      </w:r>
      <w:r w:rsidR="00990B55" w:rsidRPr="00FC3EA7">
        <w:rPr>
          <w:rFonts w:cs="Calibri"/>
          <w:color w:val="000000" w:themeColor="text1"/>
          <w:shd w:val="clear" w:color="auto" w:fill="FFFFFF"/>
        </w:rPr>
        <w:tab/>
      </w:r>
      <w:r w:rsidRPr="00FC3EA7">
        <w:rPr>
          <w:rFonts w:cs="Calibri"/>
          <w:color w:val="000000" w:themeColor="text1"/>
          <w:shd w:val="clear" w:color="auto" w:fill="FFFFFF"/>
        </w:rPr>
        <w:t xml:space="preserve">s uchádzačom, </w:t>
      </w:r>
      <w:r w:rsidR="00183F43" w:rsidRPr="00FC3EA7">
        <w:rPr>
          <w:rFonts w:cs="Calibri"/>
          <w:color w:val="000000" w:themeColor="text1"/>
          <w:shd w:val="clear" w:color="auto" w:fill="FFFFFF"/>
        </w:rPr>
        <w:t>ktor</w:t>
      </w:r>
      <w:r w:rsidRPr="00FC3EA7">
        <w:rPr>
          <w:rFonts w:cs="Calibri"/>
          <w:color w:val="000000" w:themeColor="text1"/>
          <w:shd w:val="clear" w:color="auto" w:fill="FFFFFF"/>
        </w:rPr>
        <w:t>ého</w:t>
      </w:r>
      <w:r w:rsidR="00183F43" w:rsidRPr="00FC3EA7">
        <w:rPr>
          <w:rFonts w:cs="Calibri"/>
          <w:color w:val="000000" w:themeColor="text1"/>
          <w:shd w:val="clear" w:color="auto" w:fill="FFFFFF"/>
        </w:rPr>
        <w:t xml:space="preserve"> subdodáva</w:t>
      </w:r>
      <w:r w:rsidR="00BA138C" w:rsidRPr="00FC3EA7">
        <w:rPr>
          <w:rFonts w:cs="Calibri"/>
          <w:color w:val="000000" w:themeColor="text1"/>
          <w:shd w:val="clear" w:color="auto" w:fill="FFFFFF"/>
        </w:rPr>
        <w:t>te</w:t>
      </w:r>
      <w:r w:rsidRPr="00FC3EA7">
        <w:rPr>
          <w:rFonts w:cs="Calibri"/>
          <w:color w:val="000000" w:themeColor="text1"/>
          <w:shd w:val="clear" w:color="auto" w:fill="FFFFFF"/>
        </w:rPr>
        <w:t>ľ</w:t>
      </w:r>
      <w:r w:rsidR="00383345" w:rsidRPr="00FC3EA7">
        <w:rPr>
          <w:rFonts w:cs="Calibri"/>
          <w:color w:val="000000" w:themeColor="text1"/>
          <w:shd w:val="clear" w:color="auto" w:fill="FFFFFF"/>
        </w:rPr>
        <w:t xml:space="preserve"> </w:t>
      </w:r>
      <w:r w:rsidR="00383345" w:rsidRPr="00FC3EA7">
        <w:rPr>
          <w:rFonts w:cs="Calibri"/>
          <w:color w:val="000000" w:themeColor="text1"/>
          <w:shd w:val="clear" w:color="auto" w:fill="FFFFFF"/>
        </w:rPr>
        <w:br/>
      </w:r>
      <w:r w:rsidR="00183F43" w:rsidRPr="00FC3EA7">
        <w:rPr>
          <w:rFonts w:cs="Calibri"/>
          <w:color w:val="000000" w:themeColor="text1"/>
          <w:shd w:val="clear" w:color="auto" w:fill="FFFFFF"/>
        </w:rPr>
        <w:t>a subdodávate</w:t>
      </w:r>
      <w:r w:rsidRPr="00FC3EA7">
        <w:rPr>
          <w:rFonts w:cs="Calibri"/>
          <w:color w:val="000000" w:themeColor="text1"/>
          <w:shd w:val="clear" w:color="auto" w:fill="FFFFFF"/>
        </w:rPr>
        <w:t>ľ</w:t>
      </w:r>
      <w:r w:rsidR="00183F43" w:rsidRPr="00FC3EA7">
        <w:rPr>
          <w:rFonts w:cs="Calibri"/>
          <w:color w:val="000000" w:themeColor="text1"/>
          <w:shd w:val="clear" w:color="auto" w:fill="FFFFFF"/>
        </w:rPr>
        <w:t xml:space="preserve"> podľa osobitného predpisu</w:t>
      </w:r>
      <w:hyperlink r:id="rId21" w:anchor="f4439932" w:history="1">
        <w:r w:rsidR="00183F43" w:rsidRPr="00FC3EA7">
          <w:rPr>
            <w:rStyle w:val="Hypertextovprepojenie"/>
            <w:rFonts w:cs="Calibri"/>
            <w:bCs/>
            <w:color w:val="000000" w:themeColor="text1"/>
            <w:shd w:val="clear" w:color="auto" w:fill="FFFFFF"/>
            <w:vertAlign w:val="superscript"/>
          </w:rPr>
          <w:t>1</w:t>
        </w:r>
      </w:hyperlink>
      <w:r w:rsidR="00990B55" w:rsidRPr="00FC3EA7">
        <w:rPr>
          <w:rStyle w:val="Hypertextovprepojenie"/>
          <w:rFonts w:cs="Calibri"/>
          <w:bCs/>
          <w:color w:val="000000" w:themeColor="text1"/>
          <w:shd w:val="clear" w:color="auto" w:fill="FFFFFF"/>
        </w:rPr>
        <w:t>,</w:t>
      </w:r>
      <w:r w:rsidR="00183F43" w:rsidRPr="00FC3EA7">
        <w:rPr>
          <w:rStyle w:val="apple-converted-space"/>
          <w:rFonts w:cs="Calibri"/>
          <w:color w:val="000000" w:themeColor="text1"/>
          <w:shd w:val="clear" w:color="auto" w:fill="FFFFFF"/>
        </w:rPr>
        <w:t> </w:t>
      </w:r>
      <w:r w:rsidR="00183F43" w:rsidRPr="00FC3EA7">
        <w:rPr>
          <w:rFonts w:cs="Calibri"/>
          <w:color w:val="000000" w:themeColor="text1"/>
          <w:shd w:val="clear" w:color="auto" w:fill="FFFFFF"/>
        </w:rPr>
        <w:t xml:space="preserve"> majú povinnosť zapisovať sa do registra partnerov verejného sektora</w:t>
      </w:r>
      <w:hyperlink r:id="rId22" w:anchor="f4439932" w:history="1">
        <w:r w:rsidR="00183F43" w:rsidRPr="00FC3EA7">
          <w:rPr>
            <w:rStyle w:val="Hypertextovprepojenie"/>
            <w:rFonts w:cs="Calibri"/>
            <w:bCs/>
            <w:color w:val="000000" w:themeColor="text1"/>
            <w:shd w:val="clear" w:color="auto" w:fill="FFFFFF"/>
            <w:vertAlign w:val="superscript"/>
          </w:rPr>
          <w:t>1</w:t>
        </w:r>
      </w:hyperlink>
      <w:r w:rsidR="00183F43" w:rsidRPr="00FC3EA7">
        <w:rPr>
          <w:rStyle w:val="apple-converted-space"/>
          <w:rFonts w:cs="Calibri"/>
          <w:color w:val="000000" w:themeColor="text1"/>
          <w:shd w:val="clear" w:color="auto" w:fill="FFFFFF"/>
        </w:rPr>
        <w:t> </w:t>
      </w:r>
      <w:r w:rsidR="00183F43" w:rsidRPr="00FC3EA7">
        <w:rPr>
          <w:rFonts w:cs="Calibri"/>
          <w:color w:val="000000" w:themeColor="text1"/>
          <w:shd w:val="clear" w:color="auto" w:fill="FFFFFF"/>
        </w:rPr>
        <w:t>a nie sú zapísaní v registri partnerov verejného sektora</w:t>
      </w:r>
      <w:hyperlink r:id="rId23" w:anchor="f4439933" w:history="1">
        <w:r w:rsidR="00183F43" w:rsidRPr="00FC3EA7">
          <w:rPr>
            <w:rStyle w:val="Hypertextovprepojenie"/>
            <w:rFonts w:cs="Calibri"/>
            <w:bCs/>
            <w:color w:val="000000" w:themeColor="text1"/>
            <w:shd w:val="clear" w:color="auto" w:fill="FFFFFF"/>
            <w:vertAlign w:val="superscript"/>
          </w:rPr>
          <w:t>2</w:t>
        </w:r>
      </w:hyperlink>
      <w:r w:rsidR="00990B55" w:rsidRPr="00FC3EA7">
        <w:rPr>
          <w:rStyle w:val="Hypertextovprepojenie"/>
          <w:rFonts w:cs="Calibri"/>
          <w:bCs/>
          <w:color w:val="000000" w:themeColor="text1"/>
          <w:shd w:val="clear" w:color="auto" w:fill="FFFFFF"/>
        </w:rPr>
        <w:t>.</w:t>
      </w:r>
    </w:p>
    <w:p w14:paraId="46833D8B" w14:textId="1A338A3B" w:rsidR="008052C7" w:rsidRPr="006930EB" w:rsidRDefault="008052C7" w:rsidP="00DC0B2E">
      <w:pPr>
        <w:numPr>
          <w:ilvl w:val="1"/>
          <w:numId w:val="57"/>
        </w:numPr>
        <w:autoSpaceDE w:val="0"/>
        <w:autoSpaceDN w:val="0"/>
        <w:spacing w:after="60" w:line="276" w:lineRule="auto"/>
        <w:ind w:left="567" w:hanging="567"/>
        <w:rPr>
          <w:rFonts w:cs="Calibri"/>
          <w:color w:val="000000" w:themeColor="text1"/>
        </w:rPr>
      </w:pPr>
      <w:r w:rsidRPr="00FC3EA7">
        <w:rPr>
          <w:rFonts w:cs="Calibri"/>
          <w:color w:val="000000" w:themeColor="text1"/>
        </w:rPr>
        <w:t>Verejný obstarávateľ nesmie uzavrieť Zmluvu s uchádzačom, ktorý má povinnosť zapisovať sa do registra partnerov verejného sektora</w:t>
      </w:r>
      <w:hyperlink r:id="rId24" w:anchor="f4439932" w:history="1">
        <w:r w:rsidR="00B61D81" w:rsidRPr="00FC3EA7">
          <w:rPr>
            <w:rStyle w:val="Hypertextovprepojenie"/>
            <w:rFonts w:cs="Calibri"/>
            <w:bCs/>
            <w:color w:val="000000" w:themeColor="text1"/>
            <w:vertAlign w:val="superscript"/>
          </w:rPr>
          <w:t>1</w:t>
        </w:r>
      </w:hyperlink>
      <w:r w:rsidR="00990B55" w:rsidRPr="00FC3EA7">
        <w:rPr>
          <w:rStyle w:val="Hypertextovprepojenie"/>
          <w:rFonts w:cs="Calibri"/>
          <w:bCs/>
          <w:color w:val="000000" w:themeColor="text1"/>
        </w:rPr>
        <w:t>,</w:t>
      </w:r>
      <w:r w:rsidR="00990B55" w:rsidRPr="00FC3EA7">
        <w:rPr>
          <w:rStyle w:val="Hypertextovprepojenie"/>
          <w:rFonts w:cs="Calibri"/>
          <w:bCs/>
          <w:color w:val="000000" w:themeColor="text1"/>
          <w:u w:val="none"/>
        </w:rPr>
        <w:t xml:space="preserve"> </w:t>
      </w:r>
      <w:r w:rsidRPr="00FC3EA7">
        <w:rPr>
          <w:rFonts w:cs="Calibri"/>
          <w:color w:val="000000" w:themeColor="text1"/>
        </w:rPr>
        <w:t xml:space="preserve">a ktorého konečným </w:t>
      </w:r>
      <w:r w:rsidRPr="006930EB">
        <w:rPr>
          <w:rFonts w:cs="Calibri"/>
          <w:color w:val="000000" w:themeColor="text1"/>
        </w:rPr>
        <w:t>užívateľom výhod zapísaným v registri partnerov verejného sektora je</w:t>
      </w:r>
      <w:r w:rsidR="00990B55" w:rsidRPr="006930EB">
        <w:rPr>
          <w:rFonts w:cs="Calibri"/>
          <w:color w:val="000000" w:themeColor="text1"/>
        </w:rPr>
        <w:t>:</w:t>
      </w:r>
    </w:p>
    <w:p w14:paraId="33DCE5F2" w14:textId="77777777" w:rsidR="008052C7" w:rsidRPr="006930EB" w:rsidRDefault="008052C7"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prezident Slovenskej republiky</w:t>
      </w:r>
      <w:r w:rsidR="00B61D81" w:rsidRPr="006930EB">
        <w:rPr>
          <w:rFonts w:ascii="Calibri" w:hAnsi="Calibri" w:cs="Calibri"/>
          <w:color w:val="000000" w:themeColor="text1"/>
        </w:rPr>
        <w:t>,</w:t>
      </w:r>
    </w:p>
    <w:p w14:paraId="3C6E56B2" w14:textId="77777777" w:rsidR="008052C7" w:rsidRPr="006930EB" w:rsidRDefault="008052C7"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štátny tajomník,</w:t>
      </w:r>
    </w:p>
    <w:p w14:paraId="20D38D48" w14:textId="77777777" w:rsidR="008C35DC" w:rsidRPr="006930EB" w:rsidRDefault="008C35DC" w:rsidP="00DC0B2E">
      <w:pPr>
        <w:pStyle w:val="Odsekzoznamu"/>
        <w:numPr>
          <w:ilvl w:val="3"/>
          <w:numId w:val="60"/>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DC0B2E">
      <w:pPr>
        <w:pStyle w:val="Odsekzoznamu"/>
        <w:numPr>
          <w:ilvl w:val="3"/>
          <w:numId w:val="60"/>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rsidP="00DC0B2E">
      <w:pPr>
        <w:pStyle w:val="Odsekzoznamu"/>
        <w:numPr>
          <w:ilvl w:val="3"/>
          <w:numId w:val="60"/>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lastRenderedPageBreak/>
        <w:t>primátor hlavného mesta Slovenskej republiky Bratislavy, primátor krajského mesta alebo primátor okresného mesta, alebo</w:t>
      </w:r>
    </w:p>
    <w:p w14:paraId="7B9F7521" w14:textId="2291058E" w:rsidR="008C35DC" w:rsidRPr="006930EB" w:rsidRDefault="008C35DC" w:rsidP="00DC0B2E">
      <w:pPr>
        <w:pStyle w:val="Odsekzoznamu"/>
        <w:numPr>
          <w:ilvl w:val="3"/>
          <w:numId w:val="60"/>
        </w:numPr>
        <w:autoSpaceDE w:val="0"/>
        <w:autoSpaceDN w:val="0"/>
        <w:spacing w:after="120" w:line="276" w:lineRule="auto"/>
        <w:ind w:left="851" w:hanging="425"/>
        <w:rPr>
          <w:rFonts w:ascii="Calibri" w:hAnsi="Calibri" w:cs="Calibri"/>
          <w:color w:val="000000" w:themeColor="text1"/>
        </w:rPr>
      </w:pPr>
      <w:r w:rsidRPr="006930EB">
        <w:rPr>
          <w:rFonts w:ascii="Calibri" w:hAnsi="Calibri" w:cs="Calibri"/>
          <w:color w:val="000000" w:themeColor="text1"/>
        </w:rPr>
        <w:t>predseda vyššieho územného celku</w:t>
      </w:r>
      <w:r w:rsidR="00B61D81" w:rsidRPr="006930EB">
        <w:rPr>
          <w:rFonts w:ascii="Calibri" w:hAnsi="Calibri" w:cs="Calibri"/>
          <w:color w:val="000000" w:themeColor="text1"/>
        </w:rPr>
        <w:t>.</w:t>
      </w:r>
    </w:p>
    <w:p w14:paraId="2F5D778A" w14:textId="4B37EEA2" w:rsidR="008052C7" w:rsidRPr="00FC3EA7" w:rsidRDefault="008C35DC" w:rsidP="00DC0B2E">
      <w:pPr>
        <w:numPr>
          <w:ilvl w:val="1"/>
          <w:numId w:val="57"/>
        </w:numPr>
        <w:autoSpaceDE w:val="0"/>
        <w:autoSpaceDN w:val="0"/>
        <w:spacing w:line="276" w:lineRule="auto"/>
        <w:ind w:left="567" w:hanging="567"/>
        <w:rPr>
          <w:rFonts w:cs="Calibri"/>
          <w:color w:val="000000" w:themeColor="text1"/>
        </w:rPr>
      </w:pPr>
      <w:r w:rsidRPr="006930EB">
        <w:rPr>
          <w:rFonts w:cs="Calibri"/>
          <w:color w:val="000000" w:themeColor="text1"/>
        </w:rPr>
        <w:t xml:space="preserve">Verejný obstarávateľ nesmie uzavrieť </w:t>
      </w:r>
      <w:r w:rsidRPr="00FC3EA7">
        <w:rPr>
          <w:rFonts w:cs="Calibri"/>
          <w:color w:val="000000" w:themeColor="text1"/>
        </w:rPr>
        <w:t>Zmluvu</w:t>
      </w:r>
      <w:r w:rsidR="00B8785B" w:rsidRPr="00FC3EA7">
        <w:rPr>
          <w:rFonts w:cs="Calibri"/>
          <w:color w:val="000000" w:themeColor="text1"/>
        </w:rPr>
        <w:tab/>
      </w:r>
      <w:r w:rsidRPr="00FC3EA7">
        <w:rPr>
          <w:rFonts w:cs="Calibri"/>
          <w:color w:val="000000" w:themeColor="text1"/>
        </w:rPr>
        <w:t>s uchádzačom,</w:t>
      </w:r>
      <w:r w:rsidR="00B8785B" w:rsidRPr="00FC3EA7">
        <w:rPr>
          <w:rFonts w:cs="Calibri"/>
          <w:color w:val="000000" w:themeColor="text1"/>
        </w:rPr>
        <w:tab/>
      </w:r>
      <w:r w:rsidRPr="00FC3EA7">
        <w:rPr>
          <w:rFonts w:cs="Calibri"/>
          <w:color w:val="000000" w:themeColor="text1"/>
        </w:rPr>
        <w:t>ktorého</w:t>
      </w:r>
      <w:r w:rsidR="00B8785B" w:rsidRPr="00FC3EA7">
        <w:rPr>
          <w:rFonts w:cs="Calibri"/>
          <w:color w:val="000000" w:themeColor="text1"/>
        </w:rPr>
        <w:tab/>
      </w:r>
      <w:r w:rsidRPr="00FC3EA7">
        <w:rPr>
          <w:rFonts w:cs="Calibri"/>
          <w:color w:val="000000" w:themeColor="text1"/>
        </w:rPr>
        <w:t>subdodávateľ</w:t>
      </w:r>
      <w:r w:rsidR="00B8785B" w:rsidRPr="00FC3EA7">
        <w:rPr>
          <w:rFonts w:cs="Calibri"/>
          <w:color w:val="000000" w:themeColor="text1"/>
        </w:rPr>
        <w:tab/>
      </w:r>
      <w:r w:rsidRPr="00FC3EA7">
        <w:rPr>
          <w:rFonts w:cs="Calibri"/>
          <w:color w:val="000000" w:themeColor="text1"/>
        </w:rPr>
        <w:t>a subdodávateľ podľa osobitného predpisu</w:t>
      </w:r>
      <w:hyperlink r:id="rId25" w:anchor="f4439932" w:history="1">
        <w:r w:rsidR="00DE1FA9" w:rsidRPr="00FC3EA7">
          <w:rPr>
            <w:rStyle w:val="Hypertextovprepojenie"/>
            <w:rFonts w:cs="Calibri"/>
            <w:bCs/>
            <w:color w:val="000000" w:themeColor="text1"/>
            <w:vertAlign w:val="superscript"/>
          </w:rPr>
          <w:t>1</w:t>
        </w:r>
      </w:hyperlink>
      <w:r w:rsidR="00DE1FA9" w:rsidRPr="00FC3EA7">
        <w:rPr>
          <w:rFonts w:cs="Calibri"/>
          <w:color w:val="000000" w:themeColor="text1"/>
        </w:rPr>
        <w:t> </w:t>
      </w:r>
      <w:r w:rsidRPr="00FC3EA7">
        <w:rPr>
          <w:rFonts w:cs="Calibri"/>
          <w:color w:val="000000" w:themeColor="text1"/>
        </w:rPr>
        <w:t xml:space="preserve">, </w:t>
      </w:r>
      <w:r w:rsidR="00B8785B" w:rsidRPr="00FC3EA7">
        <w:rPr>
          <w:rFonts w:cs="Calibri"/>
          <w:color w:val="000000" w:themeColor="text1"/>
        </w:rPr>
        <w:t>m</w:t>
      </w:r>
      <w:r w:rsidRPr="00FC3EA7">
        <w:rPr>
          <w:rFonts w:cs="Calibri"/>
          <w:color w:val="000000" w:themeColor="text1"/>
        </w:rPr>
        <w:t>ajú povinnosť zapisovať sa do registra partnerov verejného sektora</w:t>
      </w:r>
      <w:hyperlink r:id="rId26" w:anchor="f4439932" w:history="1">
        <w:r w:rsidR="00DE1FA9" w:rsidRPr="00FC3EA7">
          <w:rPr>
            <w:rStyle w:val="Hypertextovprepojenie"/>
            <w:rFonts w:cs="Calibri"/>
            <w:bCs/>
            <w:color w:val="000000" w:themeColor="text1"/>
            <w:vertAlign w:val="superscript"/>
          </w:rPr>
          <w:t>1</w:t>
        </w:r>
      </w:hyperlink>
      <w:r w:rsidR="000236AA" w:rsidRPr="00FC3EA7">
        <w:rPr>
          <w:rFonts w:cs="Calibri"/>
          <w:color w:val="000000" w:themeColor="text1"/>
        </w:rPr>
        <w:t xml:space="preserve">, majú v registri partnerov verejného sektora zapísaného konečného </w:t>
      </w:r>
      <w:r w:rsidRPr="00FC3EA7">
        <w:rPr>
          <w:rFonts w:cs="Calibri"/>
          <w:color w:val="000000" w:themeColor="text1"/>
        </w:rPr>
        <w:t>užívateľ</w:t>
      </w:r>
      <w:r w:rsidR="000236AA" w:rsidRPr="00FC3EA7">
        <w:rPr>
          <w:rFonts w:cs="Calibri"/>
          <w:color w:val="000000" w:themeColor="text1"/>
        </w:rPr>
        <w:t>a</w:t>
      </w:r>
      <w:r w:rsidRPr="00FC3EA7">
        <w:rPr>
          <w:rFonts w:cs="Calibri"/>
          <w:color w:val="000000" w:themeColor="text1"/>
        </w:rPr>
        <w:t xml:space="preserve"> výhod</w:t>
      </w:r>
      <w:r w:rsidR="000236AA" w:rsidRPr="00FC3EA7">
        <w:rPr>
          <w:rFonts w:cs="Calibri"/>
          <w:color w:val="000000" w:themeColor="text1"/>
        </w:rPr>
        <w:t>,</w:t>
      </w:r>
      <w:r w:rsidR="00383345" w:rsidRPr="00FC3EA7">
        <w:rPr>
          <w:rFonts w:cs="Calibri"/>
          <w:color w:val="000000" w:themeColor="text1"/>
        </w:rPr>
        <w:t xml:space="preserve"> ktorým je osoba podľa bodu 29.4</w:t>
      </w:r>
      <w:r w:rsidR="000236AA" w:rsidRPr="00FC3EA7">
        <w:rPr>
          <w:rFonts w:cs="Calibri"/>
          <w:color w:val="000000" w:themeColor="text1"/>
        </w:rPr>
        <w:t>.</w:t>
      </w:r>
    </w:p>
    <w:p w14:paraId="2FBFA90C" w14:textId="3BCAAAFF" w:rsidR="00183F43" w:rsidRPr="00FC3EA7" w:rsidRDefault="00901F25" w:rsidP="00DC0B2E">
      <w:pPr>
        <w:numPr>
          <w:ilvl w:val="1"/>
          <w:numId w:val="57"/>
        </w:numPr>
        <w:autoSpaceDE w:val="0"/>
        <w:autoSpaceDN w:val="0"/>
        <w:spacing w:line="276" w:lineRule="auto"/>
        <w:ind w:left="567" w:hanging="567"/>
        <w:rPr>
          <w:rFonts w:cs="Calibri"/>
          <w:color w:val="000000" w:themeColor="text1"/>
        </w:rPr>
      </w:pPr>
      <w:r w:rsidRPr="00FC3EA7">
        <w:rPr>
          <w:rFonts w:cs="Calibri"/>
          <w:color w:val="000000" w:themeColor="text1"/>
        </w:rPr>
        <w:t>Zmluva</w:t>
      </w:r>
      <w:r w:rsidR="00183F43" w:rsidRPr="00FC3EA7">
        <w:rPr>
          <w:rFonts w:cs="Calibri"/>
          <w:color w:val="000000" w:themeColor="text1"/>
        </w:rPr>
        <w:t xml:space="preserve"> s úspešným uchádzačom, ktorého ponuka bola prijatá, bude uzavretá najskôr </w:t>
      </w:r>
      <w:r w:rsidR="00B8785B" w:rsidRPr="00FC3EA7">
        <w:rPr>
          <w:rFonts w:cs="Calibri"/>
          <w:color w:val="000000" w:themeColor="text1"/>
        </w:rPr>
        <w:t>11. (</w:t>
      </w:r>
      <w:r w:rsidR="00FF6D93" w:rsidRPr="00FC3EA7">
        <w:rPr>
          <w:rFonts w:cs="Calibri"/>
          <w:color w:val="000000" w:themeColor="text1"/>
        </w:rPr>
        <w:t>jedenásty</w:t>
      </w:r>
      <w:r w:rsidR="00B8785B" w:rsidRPr="00FC3EA7">
        <w:rPr>
          <w:rFonts w:cs="Calibri"/>
          <w:color w:val="000000" w:themeColor="text1"/>
        </w:rPr>
        <w:t>)</w:t>
      </w:r>
      <w:r w:rsidR="00FF6D93" w:rsidRPr="00FC3EA7">
        <w:rPr>
          <w:rFonts w:cs="Calibri"/>
          <w:color w:val="000000" w:themeColor="text1"/>
        </w:rPr>
        <w:t xml:space="preserve"> </w:t>
      </w:r>
      <w:r w:rsidR="00183F43" w:rsidRPr="00FC3EA7">
        <w:rPr>
          <w:rFonts w:cs="Calibri"/>
          <w:color w:val="000000" w:themeColor="text1"/>
        </w:rPr>
        <w:t>deň odo dňa odoslania informácie o výsledku vyhodnotenia ponúk podľa § 55 Zákona, ak nebudú uplatnené revízne postupy, pri dodržaní postupu stanoveného v ustanovení § 56 Zákona.</w:t>
      </w:r>
    </w:p>
    <w:p w14:paraId="66C508E0" w14:textId="5CB5A87F" w:rsidR="00183F43" w:rsidRPr="00FC3EA7" w:rsidRDefault="00183F43" w:rsidP="00DC0B2E">
      <w:pPr>
        <w:numPr>
          <w:ilvl w:val="1"/>
          <w:numId w:val="57"/>
        </w:numPr>
        <w:autoSpaceDE w:val="0"/>
        <w:autoSpaceDN w:val="0"/>
        <w:spacing w:line="276" w:lineRule="auto"/>
        <w:ind w:left="567" w:hanging="567"/>
        <w:rPr>
          <w:rFonts w:cs="Calibri"/>
          <w:color w:val="000000" w:themeColor="text1"/>
        </w:rPr>
      </w:pPr>
      <w:r w:rsidRPr="00FC3EA7">
        <w:rPr>
          <w:rFonts w:cs="Calibri"/>
          <w:b/>
          <w:bCs/>
          <w:color w:val="000000" w:themeColor="text1"/>
        </w:rPr>
        <w:t xml:space="preserve">Úspešný uchádzač alebo uchádzači sú povinní poskytnúť verejnému obstarávateľovi riadnu súčinnosť potrebnú na uzavretie </w:t>
      </w:r>
      <w:r w:rsidR="00901F25" w:rsidRPr="00FC3EA7">
        <w:rPr>
          <w:rFonts w:cs="Calibri"/>
          <w:b/>
          <w:bCs/>
          <w:color w:val="000000" w:themeColor="text1"/>
        </w:rPr>
        <w:t>Zmluvy</w:t>
      </w:r>
      <w:r w:rsidRPr="00FC3EA7">
        <w:rPr>
          <w:rFonts w:cs="Calibri"/>
          <w:color w:val="000000" w:themeColor="text1"/>
        </w:rPr>
        <w:t xml:space="preserve"> tak, aby mohla byť uzavretá do </w:t>
      </w:r>
      <w:r w:rsidR="00B8785B" w:rsidRPr="00FC3EA7">
        <w:rPr>
          <w:rFonts w:cs="Calibri"/>
          <w:color w:val="000000" w:themeColor="text1"/>
        </w:rPr>
        <w:t>10 (</w:t>
      </w:r>
      <w:r w:rsidR="0098019E" w:rsidRPr="00FC3EA7">
        <w:rPr>
          <w:rFonts w:cs="Calibri"/>
          <w:color w:val="000000" w:themeColor="text1"/>
        </w:rPr>
        <w:t>desiatich</w:t>
      </w:r>
      <w:r w:rsidR="00B8785B" w:rsidRPr="00FC3EA7">
        <w:rPr>
          <w:rFonts w:cs="Calibri"/>
          <w:color w:val="000000" w:themeColor="text1"/>
        </w:rPr>
        <w:t>)</w:t>
      </w:r>
      <w:r w:rsidR="0098019E" w:rsidRPr="00FC3EA7">
        <w:rPr>
          <w:rFonts w:cs="Calibri"/>
          <w:color w:val="000000" w:themeColor="text1"/>
        </w:rPr>
        <w:t xml:space="preserve"> </w:t>
      </w:r>
      <w:r w:rsidRPr="00FC3EA7">
        <w:rPr>
          <w:rFonts w:cs="Calibri"/>
          <w:color w:val="000000" w:themeColor="text1"/>
        </w:rPr>
        <w:t xml:space="preserve">pracovných dní odo dňa uplynutia lehoty podľa § 56 ods. </w:t>
      </w:r>
      <w:r w:rsidR="00464623" w:rsidRPr="00FC3EA7">
        <w:rPr>
          <w:rFonts w:cs="Calibri"/>
          <w:color w:val="000000" w:themeColor="text1"/>
        </w:rPr>
        <w:t>2 až 4</w:t>
      </w:r>
      <w:r w:rsidR="006A1287" w:rsidRPr="00FC3EA7">
        <w:rPr>
          <w:rFonts w:cs="Calibri"/>
          <w:color w:val="000000" w:themeColor="text1"/>
        </w:rPr>
        <w:t xml:space="preserve"> </w:t>
      </w:r>
      <w:r w:rsidRPr="00FC3EA7">
        <w:rPr>
          <w:rFonts w:cs="Calibri"/>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FC3EA7">
        <w:rPr>
          <w:rFonts w:cs="Calibri"/>
          <w:color w:val="000000" w:themeColor="text1"/>
        </w:rPr>
        <w:t xml:space="preserve">v znení neskorších predpisov </w:t>
      </w:r>
      <w:r w:rsidRPr="00FC3EA7">
        <w:rPr>
          <w:rFonts w:cs="Calibri"/>
          <w:color w:val="000000" w:themeColor="text1"/>
        </w:rPr>
        <w:t>(ďalej len „</w:t>
      </w:r>
      <w:r w:rsidRPr="00FC3EA7">
        <w:rPr>
          <w:rFonts w:cs="Calibri"/>
          <w:b/>
          <w:color w:val="000000" w:themeColor="text1"/>
        </w:rPr>
        <w:t>register partnerov verejného sektora</w:t>
      </w:r>
      <w:r w:rsidRPr="00FC3EA7">
        <w:rPr>
          <w:rFonts w:cs="Calibri"/>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FC3EA7">
        <w:rPr>
          <w:rFonts w:cs="Calibri"/>
          <w:color w:val="000000" w:themeColor="text1"/>
        </w:rPr>
        <w:t>Zmluvy</w:t>
      </w:r>
      <w:r w:rsidRPr="00FC3EA7">
        <w:rPr>
          <w:rFonts w:cs="Calibri"/>
          <w:color w:val="000000" w:themeColor="text1"/>
        </w:rPr>
        <w:t xml:space="preserve"> mať v registri partnerov verejného sektora zapísaných konečných užívateľov výhod. </w:t>
      </w:r>
    </w:p>
    <w:p w14:paraId="2FF25936" w14:textId="3E3E8946" w:rsidR="00183F43" w:rsidRPr="00FC3EA7" w:rsidRDefault="00183F43" w:rsidP="00DC0B2E">
      <w:pPr>
        <w:numPr>
          <w:ilvl w:val="1"/>
          <w:numId w:val="57"/>
        </w:numPr>
        <w:autoSpaceDE w:val="0"/>
        <w:autoSpaceDN w:val="0"/>
        <w:spacing w:line="276" w:lineRule="auto"/>
        <w:ind w:left="567" w:hanging="567"/>
        <w:rPr>
          <w:rFonts w:cs="Calibri"/>
          <w:color w:val="000000" w:themeColor="text1"/>
        </w:rPr>
      </w:pPr>
      <w:r w:rsidRPr="00FC3EA7">
        <w:rPr>
          <w:rFonts w:cs="Calibri"/>
          <w:color w:val="000000" w:themeColor="text1"/>
        </w:rPr>
        <w:t xml:space="preserve">Ak úspešný uchádzač alebo uchádzači odmietnu uzavrieť </w:t>
      </w:r>
      <w:r w:rsidR="00901F25" w:rsidRPr="00FC3EA7">
        <w:rPr>
          <w:rFonts w:cs="Calibri"/>
          <w:color w:val="000000" w:themeColor="text1"/>
        </w:rPr>
        <w:t>Zmluvu</w:t>
      </w:r>
      <w:r w:rsidRPr="00FC3EA7">
        <w:rPr>
          <w:rFonts w:cs="Calibri"/>
          <w:color w:val="000000" w:themeColor="text1"/>
        </w:rPr>
        <w:t xml:space="preserve"> alebo nie sú splnené povinnosti podľa bodu 29.</w:t>
      </w:r>
      <w:r w:rsidR="00676FC7" w:rsidRPr="00FC3EA7">
        <w:rPr>
          <w:rFonts w:cs="Calibri"/>
          <w:color w:val="000000" w:themeColor="text1"/>
        </w:rPr>
        <w:t>2</w:t>
      </w:r>
      <w:r w:rsidR="00AF134E" w:rsidRPr="00FC3EA7">
        <w:rPr>
          <w:rFonts w:cs="Calibri"/>
          <w:color w:val="000000" w:themeColor="text1"/>
        </w:rPr>
        <w:t xml:space="preserve"> </w:t>
      </w:r>
      <w:r w:rsidR="00414AC6" w:rsidRPr="00FC3EA7">
        <w:rPr>
          <w:rFonts w:cs="Calibri"/>
          <w:color w:val="000000" w:themeColor="text1"/>
        </w:rPr>
        <w:t xml:space="preserve">časti </w:t>
      </w:r>
      <w:r w:rsidRPr="00FC3EA7">
        <w:rPr>
          <w:rFonts w:cs="Calibri"/>
          <w:color w:val="000000" w:themeColor="text1"/>
        </w:rPr>
        <w:t xml:space="preserve">A.1 Pokyny pre </w:t>
      </w:r>
      <w:r w:rsidR="006F10AA" w:rsidRPr="00FC3EA7">
        <w:rPr>
          <w:rFonts w:cs="Calibri"/>
          <w:color w:val="000000" w:themeColor="text1"/>
        </w:rPr>
        <w:t>záujemcov/</w:t>
      </w:r>
      <w:r w:rsidRPr="00FC3EA7">
        <w:rPr>
          <w:rFonts w:cs="Calibri"/>
          <w:color w:val="000000" w:themeColor="text1"/>
        </w:rPr>
        <w:t xml:space="preserve">uchádzačov </w:t>
      </w:r>
      <w:r w:rsidR="0096242D" w:rsidRPr="00FC3EA7">
        <w:rPr>
          <w:rFonts w:cs="Calibri"/>
          <w:color w:val="000000" w:themeColor="text1"/>
        </w:rPr>
        <w:t xml:space="preserve">týchto </w:t>
      </w:r>
      <w:r w:rsidRPr="00FC3EA7">
        <w:rPr>
          <w:rFonts w:cs="Calibri"/>
          <w:color w:val="000000" w:themeColor="text1"/>
        </w:rPr>
        <w:t xml:space="preserve">SP, verejný obstarávateľ môže uzavrieť </w:t>
      </w:r>
      <w:r w:rsidR="00901F25" w:rsidRPr="00FC3EA7">
        <w:rPr>
          <w:rFonts w:cs="Calibri"/>
          <w:color w:val="000000" w:themeColor="text1"/>
        </w:rPr>
        <w:t>Zmluvu</w:t>
      </w:r>
      <w:r w:rsidRPr="00FC3EA7">
        <w:rPr>
          <w:rFonts w:cs="Calibri"/>
          <w:color w:val="000000" w:themeColor="text1"/>
        </w:rPr>
        <w:t xml:space="preserve"> s uchádzačom alebo uchádzačmi, ktorí sa umiestnili </w:t>
      </w:r>
      <w:r w:rsidR="00721633" w:rsidRPr="00FC3EA7">
        <w:rPr>
          <w:rFonts w:cs="Calibri"/>
          <w:color w:val="000000" w:themeColor="text1"/>
        </w:rPr>
        <w:t>na nasledujúcom</w:t>
      </w:r>
      <w:r w:rsidR="00901F25" w:rsidRPr="00FC3EA7">
        <w:rPr>
          <w:rFonts w:cs="Calibri"/>
          <w:color w:val="000000" w:themeColor="text1"/>
        </w:rPr>
        <w:t xml:space="preserve"> mieste</w:t>
      </w:r>
      <w:r w:rsidR="0098019E" w:rsidRPr="00FC3EA7">
        <w:rPr>
          <w:rFonts w:cs="Calibri"/>
          <w:color w:val="000000" w:themeColor="text1"/>
        </w:rPr>
        <w:t xml:space="preserve"> v poradí</w:t>
      </w:r>
      <w:r w:rsidR="00901F25" w:rsidRPr="00FC3EA7">
        <w:rPr>
          <w:rFonts w:cs="Calibri"/>
          <w:color w:val="000000" w:themeColor="text1"/>
        </w:rPr>
        <w:t xml:space="preserve">. </w:t>
      </w:r>
    </w:p>
    <w:p w14:paraId="7F552C4D" w14:textId="2C3E6348"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FC3EA7">
        <w:rPr>
          <w:rFonts w:cs="Calibri"/>
          <w:color w:val="000000" w:themeColor="text1"/>
        </w:rPr>
        <w:t xml:space="preserve">Uchádzač alebo uchádzači, ktorí sa umiestnili </w:t>
      </w:r>
      <w:r w:rsidR="002A4AA6" w:rsidRPr="00FC3EA7">
        <w:rPr>
          <w:rFonts w:cs="Calibri"/>
          <w:color w:val="000000" w:themeColor="text1"/>
        </w:rPr>
        <w:t>na nasledujúcom</w:t>
      </w:r>
      <w:r w:rsidR="00E00E85" w:rsidRPr="00FC3EA7">
        <w:rPr>
          <w:rFonts w:cs="Calibri"/>
          <w:color w:val="000000" w:themeColor="text1"/>
        </w:rPr>
        <w:t xml:space="preserve"> mieste </w:t>
      </w:r>
      <w:r w:rsidRPr="00FC3EA7">
        <w:rPr>
          <w:rFonts w:cs="Calibri"/>
          <w:color w:val="000000" w:themeColor="text1"/>
        </w:rPr>
        <w:t>v poradí, sú povinní splniť povinnosť podľa bodu 29.</w:t>
      </w:r>
      <w:r w:rsidR="00676FC7" w:rsidRPr="00FC3EA7">
        <w:rPr>
          <w:rFonts w:cs="Calibri"/>
          <w:color w:val="000000" w:themeColor="text1"/>
        </w:rPr>
        <w:t>2</w:t>
      </w:r>
      <w:r w:rsidRPr="00FC3EA7">
        <w:rPr>
          <w:rFonts w:cs="Calibri"/>
          <w:color w:val="000000" w:themeColor="text1"/>
        </w:rPr>
        <w:t xml:space="preserve"> </w:t>
      </w:r>
      <w:r w:rsidR="00414AC6" w:rsidRPr="00FC3EA7">
        <w:rPr>
          <w:rFonts w:cs="Calibri"/>
          <w:color w:val="000000" w:themeColor="text1"/>
        </w:rPr>
        <w:t xml:space="preserve">časti </w:t>
      </w:r>
      <w:r w:rsidRPr="00FC3EA7">
        <w:rPr>
          <w:rFonts w:cs="Calibri"/>
          <w:color w:val="000000" w:themeColor="text1"/>
        </w:rPr>
        <w:t xml:space="preserve">A.1 Pokyny pre </w:t>
      </w:r>
      <w:r w:rsidR="006F10AA" w:rsidRPr="00FC3EA7">
        <w:rPr>
          <w:rFonts w:cs="Calibri"/>
          <w:color w:val="000000" w:themeColor="text1"/>
        </w:rPr>
        <w:t>záujemcov/</w:t>
      </w:r>
      <w:r w:rsidRPr="00FC3EA7">
        <w:rPr>
          <w:rFonts w:cs="Calibri"/>
          <w:color w:val="000000" w:themeColor="text1"/>
        </w:rPr>
        <w:t xml:space="preserve">uchádzačov </w:t>
      </w:r>
      <w:r w:rsidR="0096242D" w:rsidRPr="00FC3EA7">
        <w:rPr>
          <w:rFonts w:cs="Calibri"/>
          <w:color w:val="000000" w:themeColor="text1"/>
        </w:rPr>
        <w:t xml:space="preserve">týchto </w:t>
      </w:r>
      <w:r w:rsidRPr="00FC3EA7">
        <w:rPr>
          <w:rFonts w:cs="Calibri"/>
          <w:color w:val="000000" w:themeColor="text1"/>
        </w:rPr>
        <w:t xml:space="preserve">SP a poskytnúť verejnému obstarávateľovi riadnu súčinnosť, potrebnú na uzavretie </w:t>
      </w:r>
      <w:r w:rsidR="00CC2DA3" w:rsidRPr="00FC3EA7">
        <w:rPr>
          <w:rFonts w:cs="Calibri"/>
          <w:color w:val="000000" w:themeColor="text1"/>
        </w:rPr>
        <w:t>Zmluvy</w:t>
      </w:r>
      <w:r w:rsidRPr="00FC3EA7">
        <w:rPr>
          <w:rFonts w:cs="Calibri"/>
          <w:color w:val="000000" w:themeColor="text1"/>
        </w:rPr>
        <w:t xml:space="preserve"> tak, aby mohla byť uzavretá do 10 </w:t>
      </w:r>
      <w:r w:rsidR="005145EE" w:rsidRPr="00FC3EA7">
        <w:rPr>
          <w:rFonts w:cs="Calibri"/>
          <w:color w:val="000000" w:themeColor="text1"/>
        </w:rPr>
        <w:t xml:space="preserve">(desiatich) </w:t>
      </w:r>
      <w:r w:rsidRPr="006930EB">
        <w:rPr>
          <w:rFonts w:cs="Calibri"/>
          <w:color w:val="000000" w:themeColor="text1"/>
        </w:rPr>
        <w:t xml:space="preserve">pracovných dní odo dňa, keď boli na jej uzavretie písomne vyzvaní prostredníctvom komunikačného rozhrania  systému JOSEPHINE. </w:t>
      </w:r>
    </w:p>
    <w:p w14:paraId="01919551" w14:textId="1234BCE1" w:rsidR="00183F43" w:rsidRPr="006930EB" w:rsidRDefault="0008759D" w:rsidP="00DC0B2E">
      <w:pPr>
        <w:numPr>
          <w:ilvl w:val="1"/>
          <w:numId w:val="57"/>
        </w:numPr>
        <w:autoSpaceDE w:val="0"/>
        <w:autoSpaceDN w:val="0"/>
        <w:spacing w:line="276" w:lineRule="auto"/>
        <w:ind w:left="567" w:hanging="567"/>
        <w:rPr>
          <w:rFonts w:cs="Calibri"/>
          <w:color w:val="000000" w:themeColor="text1"/>
        </w:rPr>
      </w:pPr>
      <w:r w:rsidRPr="006930EB">
        <w:rPr>
          <w:rFonts w:cs="Calibri"/>
          <w:color w:val="000000" w:themeColor="text1"/>
        </w:rPr>
        <w:t xml:space="preserve">Verejný obstarávateľ môže v </w:t>
      </w:r>
      <w:r w:rsidR="00CC2DA3" w:rsidRPr="006930EB">
        <w:rPr>
          <w:rFonts w:cs="Calibri"/>
        </w:rPr>
        <w:t>Oznámení</w:t>
      </w:r>
      <w:r w:rsidRPr="006930EB">
        <w:rPr>
          <w:rFonts w:cs="Calibri"/>
        </w:rPr>
        <w:t xml:space="preserve"> </w:t>
      </w:r>
      <w:r w:rsidR="00183F43" w:rsidRPr="006930EB">
        <w:rPr>
          <w:rFonts w:cs="Calibri"/>
          <w:color w:val="000000" w:themeColor="text1"/>
        </w:rPr>
        <w:t>určiť, že lehota uvedená v bodoch 29.</w:t>
      </w:r>
      <w:r w:rsidR="00676FC7" w:rsidRPr="006930EB">
        <w:rPr>
          <w:rFonts w:cs="Calibri"/>
          <w:color w:val="000000" w:themeColor="text1"/>
        </w:rPr>
        <w:t>7</w:t>
      </w:r>
      <w:r w:rsidR="00183F43" w:rsidRPr="006930EB">
        <w:rPr>
          <w:rFonts w:cs="Calibri"/>
          <w:color w:val="000000" w:themeColor="text1"/>
        </w:rPr>
        <w:t xml:space="preserve"> a 29.</w:t>
      </w:r>
      <w:r w:rsidR="00676FC7" w:rsidRPr="006930EB">
        <w:rPr>
          <w:rFonts w:cs="Calibri"/>
          <w:color w:val="000000" w:themeColor="text1"/>
        </w:rPr>
        <w:t>9</w:t>
      </w:r>
      <w:r w:rsidR="00284861" w:rsidRPr="006930EB">
        <w:rPr>
          <w:rFonts w:cs="Calibri"/>
          <w:color w:val="000000" w:themeColor="text1"/>
        </w:rPr>
        <w:t xml:space="preserve"> </w:t>
      </w:r>
      <w:r w:rsidR="00183F43" w:rsidRPr="006930EB">
        <w:rPr>
          <w:rFonts w:cs="Calibri"/>
          <w:color w:val="000000" w:themeColor="text1"/>
        </w:rPr>
        <w:t>je dlhšia ako 10 pracovných dní.</w:t>
      </w:r>
    </w:p>
    <w:p w14:paraId="4919E3F8" w14:textId="77777777"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6930EB">
        <w:rPr>
          <w:rFonts w:cs="Calibri"/>
          <w:b/>
          <w:color w:val="000000" w:themeColor="text1"/>
        </w:rPr>
        <w:t>Povinnosť byť zapísaný v registri partnerov verejného sektora sa nevzťahuje</w:t>
      </w:r>
      <w:r w:rsidRPr="006930EB">
        <w:rPr>
          <w:rFonts w:cs="Calibri"/>
          <w:color w:val="000000" w:themeColor="text1"/>
        </w:rPr>
        <w:t xml:space="preserve"> na toho, komu majú byť </w:t>
      </w:r>
      <w:r w:rsidRPr="006930EB">
        <w:rPr>
          <w:rFonts w:cs="Calibri"/>
          <w:b/>
          <w:color w:val="000000" w:themeColor="text1"/>
        </w:rPr>
        <w:t xml:space="preserve">jednorazovo poskytnuté finančné prostriedky neprevyšujúce sumu 100 000 eur </w:t>
      </w:r>
      <w:r w:rsidR="006716F4" w:rsidRPr="006930EB">
        <w:rPr>
          <w:rFonts w:cs="Calibri"/>
        </w:rPr>
        <w:t>alebo</w:t>
      </w:r>
      <w:r w:rsidR="00B37E09" w:rsidRPr="006930EB">
        <w:rPr>
          <w:rFonts w:cs="Calibri"/>
        </w:rPr>
        <w:t xml:space="preserve"> na </w:t>
      </w:r>
      <w:r w:rsidR="006716F4" w:rsidRPr="006930EB">
        <w:rPr>
          <w:rFonts w:cs="Calibri"/>
        </w:rPr>
        <w:t>toho, komu majú byť poskytnuté viaceré čiastkové al</w:t>
      </w:r>
      <w:r w:rsidR="001A2F39" w:rsidRPr="006930EB">
        <w:rPr>
          <w:rFonts w:cs="Calibri"/>
        </w:rPr>
        <w:t>ebo opakujúce sa plnenia, ktorých</w:t>
      </w:r>
      <w:r w:rsidR="006716F4" w:rsidRPr="006930EB">
        <w:rPr>
          <w:rFonts w:cs="Calibri"/>
        </w:rPr>
        <w:t xml:space="preserve"> hodnota</w:t>
      </w:r>
      <w:r w:rsidR="00CB43AE" w:rsidRPr="006930EB">
        <w:rPr>
          <w:rFonts w:cs="Calibri"/>
        </w:rPr>
        <w:t xml:space="preserve"> </w:t>
      </w:r>
      <w:r w:rsidR="001A2F39" w:rsidRPr="006930EB">
        <w:rPr>
          <w:rFonts w:cs="Calibri"/>
          <w:b/>
          <w:color w:val="000000" w:themeColor="text1"/>
        </w:rPr>
        <w:t>v úhrne neprevyšuje</w:t>
      </w:r>
      <w:r w:rsidRPr="006930EB">
        <w:rPr>
          <w:rFonts w:cs="Calibri"/>
          <w:b/>
          <w:color w:val="000000" w:themeColor="text1"/>
        </w:rPr>
        <w:t xml:space="preserve"> sumu 250 000 eur</w:t>
      </w:r>
      <w:r w:rsidR="006C3401" w:rsidRPr="006930EB">
        <w:rPr>
          <w:rFonts w:cs="Calibri"/>
          <w:b/>
          <w:color w:val="000000" w:themeColor="text1"/>
        </w:rPr>
        <w:t>,</w:t>
      </w:r>
      <w:r w:rsidRPr="006930EB">
        <w:rPr>
          <w:rFonts w:cs="Calibri"/>
          <w:b/>
          <w:color w:val="000000" w:themeColor="text1"/>
        </w:rPr>
        <w:t xml:space="preserve"> </w:t>
      </w:r>
      <w:r w:rsidRPr="006930EB">
        <w:rPr>
          <w:rFonts w:cs="Calibri"/>
          <w:color w:val="000000" w:themeColor="text1"/>
        </w:rPr>
        <w:t xml:space="preserve">to neplatí, ak výšku štátnej pomoci alebo investičnej pomoci nemožno v čase zápisu do registra partnerov verejného sektora určiť. </w:t>
      </w:r>
    </w:p>
    <w:p w14:paraId="014B8CFF" w14:textId="23C5E4F6" w:rsidR="00183F43" w:rsidRPr="006930EB" w:rsidRDefault="00183F43" w:rsidP="00DC0B2E">
      <w:pPr>
        <w:numPr>
          <w:ilvl w:val="1"/>
          <w:numId w:val="57"/>
        </w:numPr>
        <w:autoSpaceDE w:val="0"/>
        <w:autoSpaceDN w:val="0"/>
        <w:spacing w:line="276" w:lineRule="auto"/>
        <w:ind w:left="567" w:hanging="567"/>
        <w:rPr>
          <w:rFonts w:cs="Calibri"/>
        </w:rPr>
      </w:pPr>
      <w:r w:rsidRPr="006930EB">
        <w:rPr>
          <w:rFonts w:cs="Calibri"/>
          <w:b/>
          <w:color w:val="000000" w:themeColor="text1"/>
        </w:rPr>
        <w:t xml:space="preserve">Úspešný uchádzač je povinný predložiť najneskôr v lehote stanovenej vo výzve na poskytnutie riadnej súčinnosti </w:t>
      </w:r>
      <w:r w:rsidR="006C3401" w:rsidRPr="00FC3EA7">
        <w:rPr>
          <w:rFonts w:cs="Calibri"/>
          <w:b/>
          <w:color w:val="000000" w:themeColor="text1"/>
        </w:rPr>
        <w:t xml:space="preserve">podpísanú </w:t>
      </w:r>
      <w:r w:rsidR="00F07E9E" w:rsidRPr="00FC3EA7">
        <w:rPr>
          <w:rFonts w:cs="Calibri"/>
          <w:b/>
          <w:color w:val="000000" w:themeColor="text1"/>
        </w:rPr>
        <w:t>Zmluv</w:t>
      </w:r>
      <w:r w:rsidRPr="00FC3EA7">
        <w:rPr>
          <w:rFonts w:cs="Calibri"/>
          <w:b/>
          <w:color w:val="000000" w:themeColor="text1"/>
        </w:rPr>
        <w:t>u</w:t>
      </w:r>
      <w:r w:rsidR="008C49FA" w:rsidRPr="00FC3EA7">
        <w:rPr>
          <w:rFonts w:cs="Calibri"/>
          <w:b/>
          <w:color w:val="000000" w:themeColor="text1"/>
        </w:rPr>
        <w:t xml:space="preserve"> </w:t>
      </w:r>
      <w:r w:rsidRPr="00FC3EA7">
        <w:rPr>
          <w:rFonts w:cs="Calibri"/>
          <w:b/>
          <w:color w:val="000000" w:themeColor="text1"/>
        </w:rPr>
        <w:t>vrátane</w:t>
      </w:r>
      <w:r w:rsidR="00414AC6" w:rsidRPr="00FC3EA7">
        <w:rPr>
          <w:rFonts w:cs="Calibri"/>
          <w:b/>
          <w:color w:val="000000" w:themeColor="text1"/>
        </w:rPr>
        <w:t xml:space="preserve"> všetkých </w:t>
      </w:r>
      <w:r w:rsidRPr="00FC3EA7">
        <w:rPr>
          <w:rFonts w:cs="Calibri"/>
          <w:b/>
          <w:color w:val="000000" w:themeColor="text1"/>
        </w:rPr>
        <w:t>jej príloh</w:t>
      </w:r>
      <w:r w:rsidR="006C3401" w:rsidRPr="00FC3EA7">
        <w:rPr>
          <w:rFonts w:cs="Calibri"/>
          <w:b/>
          <w:color w:val="000000" w:themeColor="text1"/>
        </w:rPr>
        <w:t>.</w:t>
      </w:r>
      <w:r w:rsidRPr="00FC3EA7">
        <w:rPr>
          <w:rFonts w:cs="Calibri"/>
          <w:b/>
          <w:color w:val="000000" w:themeColor="text1"/>
        </w:rPr>
        <w:t xml:space="preserve"> </w:t>
      </w:r>
      <w:r w:rsidR="006C3401" w:rsidRPr="00FC3EA7">
        <w:rPr>
          <w:rFonts w:cs="Calibri"/>
          <w:color w:val="000000" w:themeColor="text1"/>
        </w:rPr>
        <w:t xml:space="preserve">Pri predkladaní </w:t>
      </w:r>
      <w:r w:rsidR="00271189" w:rsidRPr="00FC3EA7">
        <w:rPr>
          <w:rFonts w:cs="Calibri"/>
          <w:color w:val="000000" w:themeColor="text1"/>
        </w:rPr>
        <w:t>Zmluvy</w:t>
      </w:r>
      <w:r w:rsidR="006C3401" w:rsidRPr="00FC3EA7">
        <w:rPr>
          <w:rFonts w:cs="Calibri"/>
          <w:color w:val="000000" w:themeColor="text1"/>
        </w:rPr>
        <w:t xml:space="preserve"> v listinnej podobe je uchádzač povinný predložiť</w:t>
      </w:r>
      <w:r w:rsidR="008C49FA" w:rsidRPr="00FC3EA7">
        <w:rPr>
          <w:rFonts w:cs="Calibri"/>
          <w:color w:val="000000" w:themeColor="text1"/>
        </w:rPr>
        <w:t xml:space="preserve"> 5</w:t>
      </w:r>
      <w:r w:rsidR="00271189" w:rsidRPr="00FC3EA7">
        <w:rPr>
          <w:rFonts w:cs="Calibri"/>
          <w:color w:val="000000" w:themeColor="text1"/>
        </w:rPr>
        <w:t xml:space="preserve"> (päť</w:t>
      </w:r>
      <w:r w:rsidR="008C49FA" w:rsidRPr="00FC3EA7">
        <w:rPr>
          <w:rFonts w:cs="Calibri"/>
          <w:color w:val="000000" w:themeColor="text1"/>
        </w:rPr>
        <w:t>)</w:t>
      </w:r>
      <w:r w:rsidR="006C3401" w:rsidRPr="00FC3EA7">
        <w:rPr>
          <w:rFonts w:cs="Calibri"/>
          <w:color w:val="000000" w:themeColor="text1"/>
        </w:rPr>
        <w:t xml:space="preserve"> </w:t>
      </w:r>
      <w:r w:rsidR="003D1862" w:rsidRPr="00FC3EA7">
        <w:rPr>
          <w:rFonts w:cs="Calibri"/>
          <w:color w:val="000000" w:themeColor="text1"/>
        </w:rPr>
        <w:t>rovnopisov</w:t>
      </w:r>
      <w:r w:rsidR="006C3401" w:rsidRPr="00FC3EA7">
        <w:rPr>
          <w:rFonts w:cs="Calibri"/>
          <w:color w:val="000000" w:themeColor="text1"/>
        </w:rPr>
        <w:t xml:space="preserve"> Zmluvy</w:t>
      </w:r>
      <w:r w:rsidR="00271189" w:rsidRPr="00FC3EA7">
        <w:rPr>
          <w:rFonts w:cs="Calibri"/>
          <w:color w:val="000000" w:themeColor="text1"/>
        </w:rPr>
        <w:t>.</w:t>
      </w:r>
      <w:r w:rsidR="006C3401" w:rsidRPr="00FC3EA7">
        <w:rPr>
          <w:rFonts w:cs="Calibri"/>
          <w:color w:val="000000" w:themeColor="text1"/>
        </w:rPr>
        <w:t xml:space="preserve"> </w:t>
      </w:r>
      <w:r w:rsidRPr="006930EB">
        <w:rPr>
          <w:rFonts w:cs="Calibri"/>
        </w:rPr>
        <w:t>Nesplnenie tejto povinnosti bude verejný obstarávateľ považovať za neposkytnutie riadnej súčinnosti.</w:t>
      </w:r>
    </w:p>
    <w:p w14:paraId="4A6CC0CB" w14:textId="51426674" w:rsidR="003B0F5D" w:rsidRPr="006930EB" w:rsidRDefault="00183F43" w:rsidP="00DC0B2E">
      <w:pPr>
        <w:numPr>
          <w:ilvl w:val="1"/>
          <w:numId w:val="57"/>
        </w:numPr>
        <w:autoSpaceDE w:val="0"/>
        <w:autoSpaceDN w:val="0"/>
        <w:spacing w:line="276" w:lineRule="auto"/>
        <w:ind w:left="567" w:hanging="567"/>
        <w:rPr>
          <w:rFonts w:cs="Calibri"/>
        </w:rPr>
      </w:pPr>
      <w:r w:rsidRPr="006930EB">
        <w:rPr>
          <w:rFonts w:cs="Calibri"/>
          <w:color w:val="000000" w:themeColor="text1"/>
        </w:rPr>
        <w:tab/>
      </w:r>
      <w:r w:rsidR="00AE5D72" w:rsidRPr="006930EB">
        <w:rPr>
          <w:rFonts w:cs="Calibri"/>
        </w:rPr>
        <w:t xml:space="preserve">Verejný obstarávateľ </w:t>
      </w:r>
      <w:r w:rsidR="00AE5D72" w:rsidRPr="006930EB">
        <w:rPr>
          <w:rFonts w:cs="Calibri"/>
          <w:b/>
        </w:rPr>
        <w:t>vyžaduje, aby ú</w:t>
      </w:r>
      <w:r w:rsidRPr="006930EB">
        <w:rPr>
          <w:rFonts w:cs="Calibri"/>
          <w:b/>
        </w:rPr>
        <w:t xml:space="preserve">spešný uchádzač </w:t>
      </w:r>
      <w:r w:rsidR="00AE5D72" w:rsidRPr="006930EB">
        <w:rPr>
          <w:rFonts w:cs="Calibri"/>
          <w:b/>
        </w:rPr>
        <w:t xml:space="preserve">najneskôr </w:t>
      </w:r>
      <w:r w:rsidR="00511203">
        <w:rPr>
          <w:rFonts w:cs="Calibri"/>
          <w:b/>
        </w:rPr>
        <w:t xml:space="preserve">v lehote stanovenej vo výzve na poskytnutie riadnej súčinnosti predložil </w:t>
      </w:r>
      <w:r w:rsidR="006C56C7" w:rsidRPr="006C56C7">
        <w:rPr>
          <w:rFonts w:cs="Calibri"/>
          <w:b/>
        </w:rPr>
        <w:t>Zoznam subdodávateľov a podiel subdodávok podľa § 41 ods.</w:t>
      </w:r>
      <w:r w:rsidR="006C56C7">
        <w:rPr>
          <w:rFonts w:cs="Calibri"/>
          <w:b/>
        </w:rPr>
        <w:t xml:space="preserve"> </w:t>
      </w:r>
      <w:r w:rsidR="006C56C7" w:rsidRPr="006C56C7">
        <w:rPr>
          <w:rFonts w:cs="Calibri"/>
          <w:b/>
        </w:rPr>
        <w:t>3</w:t>
      </w:r>
      <w:r w:rsidR="006C56C7">
        <w:rPr>
          <w:rFonts w:cs="Calibri"/>
          <w:b/>
        </w:rPr>
        <w:t xml:space="preserve"> a </w:t>
      </w:r>
      <w:r w:rsidR="00AE5D72" w:rsidRPr="006930EB">
        <w:rPr>
          <w:rFonts w:cs="Calibri"/>
          <w:b/>
        </w:rPr>
        <w:t>uviedo</w:t>
      </w:r>
      <w:r w:rsidR="00210DB9" w:rsidRPr="006930EB">
        <w:rPr>
          <w:rFonts w:cs="Calibri"/>
          <w:b/>
        </w:rPr>
        <w:t xml:space="preserve">l </w:t>
      </w:r>
      <w:r w:rsidR="00AE5D72" w:rsidRPr="006930EB">
        <w:rPr>
          <w:rFonts w:cs="Calibri"/>
          <w:b/>
        </w:rPr>
        <w:t>údaje o všetkých známych subdodávateľoch</w:t>
      </w:r>
      <w:r w:rsidR="00905DC6" w:rsidRPr="006930EB">
        <w:rPr>
          <w:rFonts w:cs="Calibri"/>
          <w:b/>
        </w:rPr>
        <w:t>,</w:t>
      </w:r>
      <w:r w:rsidR="00905DC6" w:rsidRPr="006930EB">
        <w:rPr>
          <w:rFonts w:cs="Calibri"/>
        </w:rPr>
        <w:t xml:space="preserve"> údaje </w:t>
      </w:r>
      <w:r w:rsidRPr="006930EB">
        <w:rPr>
          <w:rFonts w:cs="Calibri"/>
        </w:rPr>
        <w:t>o osobe oprávnenej konať za subdodávateľa v rozsahu meno a priezvisko, adresa pobytu, dátum narodenia. (</w:t>
      </w:r>
      <w:r w:rsidRPr="0006059B">
        <w:rPr>
          <w:rFonts w:cs="Calibri"/>
          <w:u w:val="single"/>
        </w:rPr>
        <w:t xml:space="preserve">Príloha č. </w:t>
      </w:r>
      <w:r w:rsidR="002B41EE" w:rsidRPr="002B41EE">
        <w:rPr>
          <w:rFonts w:cs="Calibri"/>
          <w:u w:val="single"/>
        </w:rPr>
        <w:t>3</w:t>
      </w:r>
      <w:r w:rsidRPr="0006059B">
        <w:rPr>
          <w:rFonts w:cs="Calibri"/>
          <w:u w:val="single"/>
        </w:rPr>
        <w:t xml:space="preserve"> Zoznam subdodávateľov a podiel subdodávok k </w:t>
      </w:r>
      <w:r w:rsidR="007F49D3" w:rsidRPr="00FC3EA7">
        <w:rPr>
          <w:rFonts w:cs="Calibri"/>
          <w:u w:val="single"/>
        </w:rPr>
        <w:t>Zmluv</w:t>
      </w:r>
      <w:r w:rsidR="00F65CE6" w:rsidRPr="00FC3EA7">
        <w:rPr>
          <w:rFonts w:cs="Calibri"/>
          <w:u w:val="single"/>
        </w:rPr>
        <w:t>e</w:t>
      </w:r>
      <w:r w:rsidRPr="00FC3EA7">
        <w:rPr>
          <w:rFonts w:cs="Calibri"/>
        </w:rPr>
        <w:t>).</w:t>
      </w:r>
      <w:r w:rsidRPr="006930EB">
        <w:rPr>
          <w:rFonts w:cs="Calibri"/>
        </w:rPr>
        <w:t xml:space="preserve"> Nesplnenie tejto povinnosti bude verejný obstarávateľ považovať za neposkytnutie riadnej súčinnosti.</w:t>
      </w:r>
      <w:r w:rsidR="003B0F5D" w:rsidRPr="006930EB">
        <w:rPr>
          <w:rFonts w:cs="Calibri"/>
        </w:rPr>
        <w:t xml:space="preserve"> </w:t>
      </w:r>
    </w:p>
    <w:p w14:paraId="492D0164" w14:textId="77777777"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6930EB">
        <w:rPr>
          <w:rFonts w:cs="Calibri"/>
          <w:b/>
          <w:color w:val="000000" w:themeColor="text1"/>
        </w:rPr>
        <w:lastRenderedPageBreak/>
        <w:tab/>
        <w:t>V prípade, že úspešným uchádzačom je skupina dodávateľov</w:t>
      </w:r>
      <w:r w:rsidRPr="006930EB">
        <w:rPr>
          <w:rFonts w:cs="Calibri"/>
          <w:color w:val="000000" w:themeColor="text1"/>
        </w:rPr>
        <w:t xml:space="preserve">, úspešný uchádzač je povinný najneskôr v lehote stanovenej vo výzve na poskytnutie riadnej súčinnosti </w:t>
      </w:r>
      <w:r w:rsidRPr="006930EB">
        <w:rPr>
          <w:rFonts w:cs="Calibri"/>
          <w:b/>
          <w:color w:val="000000" w:themeColor="text1"/>
        </w:rPr>
        <w:t>predložiť relevantný doklad preukazujúci splneni</w:t>
      </w:r>
      <w:r w:rsidR="00684C0E" w:rsidRPr="006930EB">
        <w:rPr>
          <w:rFonts w:cs="Calibri"/>
          <w:b/>
          <w:color w:val="000000" w:themeColor="text1"/>
        </w:rPr>
        <w:t>e podmienky uvedenej v bode 18.5</w:t>
      </w:r>
      <w:r w:rsidRPr="006930EB">
        <w:rPr>
          <w:rFonts w:cs="Calibri"/>
          <w:b/>
          <w:color w:val="000000" w:themeColor="text1"/>
        </w:rPr>
        <w:t xml:space="preserve"> tejto časti súťažných podkladov</w:t>
      </w:r>
      <w:r w:rsidRPr="006930EB">
        <w:rPr>
          <w:rFonts w:cs="Calibri"/>
          <w:color w:val="000000" w:themeColor="text1"/>
        </w:rPr>
        <w:t>. Nesplnenie tejto povinnosti bude verejný obstarávateľ považovať za neposkytnutie riadnej súčinnosti.</w:t>
      </w:r>
    </w:p>
    <w:p w14:paraId="5E9B2FDE" w14:textId="239C8A67"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6930EB">
        <w:rPr>
          <w:rFonts w:cs="Calibri"/>
          <w:color w:val="000000" w:themeColor="text1"/>
        </w:rPr>
        <w:t>V prípade, že je úspešným uchádzačom skupina dodávateľov a</w:t>
      </w:r>
      <w:r w:rsidR="007F49D3" w:rsidRPr="006930EB">
        <w:rPr>
          <w:rFonts w:cs="Calibri"/>
          <w:color w:val="000000" w:themeColor="text1"/>
        </w:rPr>
        <w:t> </w:t>
      </w:r>
      <w:r w:rsidR="001F12E2" w:rsidRPr="00FC3EA7">
        <w:rPr>
          <w:rFonts w:cs="Calibri"/>
          <w:color w:val="000000" w:themeColor="text1"/>
        </w:rPr>
        <w:t>Zmluv</w:t>
      </w:r>
      <w:r w:rsidRPr="00FC3EA7">
        <w:rPr>
          <w:rFonts w:cs="Calibri"/>
          <w:color w:val="000000" w:themeColor="text1"/>
        </w:rPr>
        <w:t>a s verejným obstarávateľom bude na strane úspešného uchádzača podpísaná splnomocnenou osobou/osobami, úspešný uchádzač je povinný predložiť najneskôr v lehote stanovenej vo výzve na poskytnutie riadnej súčinnos</w:t>
      </w:r>
      <w:r w:rsidR="00F65CE6" w:rsidRPr="00FC3EA7">
        <w:rPr>
          <w:rFonts w:cs="Calibri"/>
          <w:color w:val="000000" w:themeColor="text1"/>
        </w:rPr>
        <w:t xml:space="preserve">ti plnú moc splnomocnenej </w:t>
      </w:r>
      <w:r w:rsidRPr="00FC3EA7">
        <w:rPr>
          <w:rFonts w:cs="Calibri"/>
          <w:color w:val="000000" w:themeColor="text1"/>
        </w:rPr>
        <w:t>os</w:t>
      </w:r>
      <w:r w:rsidR="00F65CE6" w:rsidRPr="00FC3EA7">
        <w:rPr>
          <w:rFonts w:cs="Calibri"/>
          <w:color w:val="000000" w:themeColor="text1"/>
        </w:rPr>
        <w:t>oby/osôb</w:t>
      </w:r>
      <w:r w:rsidRPr="00FC3EA7">
        <w:rPr>
          <w:rFonts w:cs="Calibri"/>
          <w:color w:val="000000" w:themeColor="text1"/>
        </w:rPr>
        <w:t xml:space="preserve">, pričom v nej musí byť výslovne uvedené </w:t>
      </w:r>
      <w:r w:rsidR="00F65CE6" w:rsidRPr="00FC3EA7">
        <w:rPr>
          <w:rFonts w:cs="Calibri"/>
          <w:color w:val="000000" w:themeColor="text1"/>
        </w:rPr>
        <w:t>oprávnenie splnomocnenej osoby/</w:t>
      </w:r>
      <w:r w:rsidRPr="00FC3EA7">
        <w:rPr>
          <w:rFonts w:cs="Calibri"/>
          <w:color w:val="000000" w:themeColor="text1"/>
        </w:rPr>
        <w:t xml:space="preserve">osôb na podpis </w:t>
      </w:r>
      <w:r w:rsidR="007F49D3" w:rsidRPr="00FC3EA7">
        <w:rPr>
          <w:rFonts w:cs="Calibri"/>
          <w:color w:val="000000" w:themeColor="text1"/>
        </w:rPr>
        <w:t>Zmluvy</w:t>
      </w:r>
      <w:r w:rsidRPr="00FC3EA7">
        <w:rPr>
          <w:rFonts w:cs="Calibri"/>
          <w:color w:val="000000" w:themeColor="text1"/>
        </w:rPr>
        <w:t xml:space="preserve"> (ak takáto plná </w:t>
      </w:r>
      <w:r w:rsidRPr="006930EB">
        <w:rPr>
          <w:rFonts w:cs="Calibri"/>
          <w:color w:val="000000" w:themeColor="text1"/>
        </w:rPr>
        <w:t>moc nebola predložená uchádzačom v rámci ponuky). Nesplnenie tejto povinnosti bude verejný obstarávateľ považovať za neposkytnutie riadnej súčinnosti.</w:t>
      </w:r>
    </w:p>
    <w:p w14:paraId="02884FFD" w14:textId="77777777"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6930EB">
        <w:rPr>
          <w:rFonts w:cs="Calibri"/>
          <w:color w:val="000000" w:themeColor="text1"/>
        </w:rPr>
        <w:t>Povinnosť mať zapísaných konečných užívateľov výhod v registri partnerov verejného sektora sa vzťahuje na každého člena skupiny dodávateľov.</w:t>
      </w:r>
    </w:p>
    <w:p w14:paraId="42714572" w14:textId="664406CE" w:rsidR="00183F43" w:rsidRPr="006930EB" w:rsidRDefault="00183F43" w:rsidP="00DC0B2E">
      <w:pPr>
        <w:numPr>
          <w:ilvl w:val="1"/>
          <w:numId w:val="57"/>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ponuky uchádzačov, ktoré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 xml:space="preserve">j. ktorých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0F67DE3B" w14:textId="77777777" w:rsidR="005B7F29" w:rsidRPr="006930EB" w:rsidRDefault="005B7F29"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90"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90"/>
    </w:p>
    <w:p w14:paraId="72C4ED14" w14:textId="77777777" w:rsidR="003622D4" w:rsidRPr="006930EB" w:rsidRDefault="003622D4" w:rsidP="00DC0B2E">
      <w:pPr>
        <w:pStyle w:val="Odsekzoznamu"/>
        <w:numPr>
          <w:ilvl w:val="0"/>
          <w:numId w:val="76"/>
        </w:numPr>
        <w:autoSpaceDE w:val="0"/>
        <w:autoSpaceDN w:val="0"/>
        <w:spacing w:line="276" w:lineRule="auto"/>
        <w:rPr>
          <w:rFonts w:ascii="Calibri" w:hAnsi="Calibri" w:cs="Calibri"/>
          <w:noProof w:val="0"/>
          <w:vanish/>
        </w:rPr>
      </w:pPr>
    </w:p>
    <w:p w14:paraId="07C81A92" w14:textId="77777777" w:rsidR="00E4076A" w:rsidRPr="006930EB" w:rsidRDefault="00E4076A" w:rsidP="00DC0B2E">
      <w:pPr>
        <w:pStyle w:val="Odsekzoznamu"/>
        <w:numPr>
          <w:ilvl w:val="0"/>
          <w:numId w:val="57"/>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rsidP="00DC0B2E">
      <w:pPr>
        <w:pStyle w:val="Odsekzoznamu"/>
        <w:numPr>
          <w:ilvl w:val="1"/>
          <w:numId w:val="46"/>
        </w:numPr>
        <w:autoSpaceDE w:val="0"/>
        <w:autoSpaceDN w:val="0"/>
        <w:spacing w:after="60"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DC0B2E">
      <w:pPr>
        <w:numPr>
          <w:ilvl w:val="0"/>
          <w:numId w:val="23"/>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77777777" w:rsidR="00E4076A" w:rsidRPr="006930EB" w:rsidRDefault="00E4076A" w:rsidP="00DC0B2E">
      <w:pPr>
        <w:numPr>
          <w:ilvl w:val="1"/>
          <w:numId w:val="46"/>
        </w:numPr>
        <w:autoSpaceDE w:val="0"/>
        <w:autoSpaceDN w:val="0"/>
        <w:spacing w:line="276" w:lineRule="auto"/>
        <w:ind w:left="567" w:hanging="567"/>
        <w:rPr>
          <w:rFonts w:cs="Calibri"/>
          <w:color w:val="000000" w:themeColor="text1"/>
        </w:rPr>
      </w:pPr>
      <w:bookmarkStart w:id="91" w:name="_Hlk118983046"/>
      <w:r w:rsidRPr="006930EB">
        <w:rPr>
          <w:rFonts w:cs="Calibri"/>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91"/>
      <w:r w:rsidRPr="006930EB">
        <w:rPr>
          <w:rFonts w:cs="Calibri"/>
          <w:color w:val="FF0000"/>
        </w:rPr>
        <w:t xml:space="preserve"> </w:t>
      </w:r>
    </w:p>
    <w:p w14:paraId="61B2E140" w14:textId="77777777" w:rsidR="00D65765" w:rsidRPr="006930EB" w:rsidRDefault="00D65765" w:rsidP="00DC0B2E">
      <w:pPr>
        <w:numPr>
          <w:ilvl w:val="1"/>
          <w:numId w:val="46"/>
        </w:numPr>
        <w:autoSpaceDE w:val="0"/>
        <w:autoSpaceDN w:val="0"/>
        <w:spacing w:line="276" w:lineRule="auto"/>
        <w:ind w:left="567" w:hanging="567"/>
        <w:rPr>
          <w:rFonts w:cs="Calibri"/>
          <w:color w:val="000000" w:themeColor="text1"/>
        </w:rPr>
      </w:pPr>
      <w:bookmarkStart w:id="92"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pri zadávaní zákazky na pôvodný predmet zákazky</w:t>
      </w:r>
      <w:bookmarkEnd w:id="92"/>
      <w:r w:rsidR="00A32D47" w:rsidRPr="006930EB">
        <w:rPr>
          <w:rFonts w:cs="Calibri"/>
          <w:color w:val="000000" w:themeColor="text1"/>
        </w:rPr>
        <w:t>.</w:t>
      </w:r>
    </w:p>
    <w:p w14:paraId="26783728" w14:textId="7C2273B7" w:rsidR="00A1055A" w:rsidRPr="006930EB" w:rsidRDefault="00A1055A" w:rsidP="00DC0B2E">
      <w:pPr>
        <w:numPr>
          <w:ilvl w:val="1"/>
          <w:numId w:val="46"/>
        </w:numPr>
        <w:autoSpaceDE w:val="0"/>
        <w:autoSpaceDN w:val="0"/>
        <w:spacing w:after="0" w:line="276" w:lineRule="auto"/>
        <w:ind w:left="567" w:hanging="567"/>
        <w:rPr>
          <w:rFonts w:cs="Calibri"/>
          <w:color w:val="000000" w:themeColor="text1"/>
        </w:rPr>
      </w:pPr>
      <w:bookmarkStart w:id="93" w:name="_Hlk118983092"/>
      <w:r w:rsidRPr="006930EB">
        <w:rPr>
          <w:rFonts w:cs="Calibri"/>
          <w:color w:val="000000" w:themeColor="text1"/>
        </w:rPr>
        <w:t>Verejný obstarávateľ v oznámení o výsledku verejného obstarávania uvedie, či zadávanie zákazky bude predmetom opätovného uverejnenia</w:t>
      </w:r>
      <w:bookmarkEnd w:id="93"/>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041DD1">
      <w:pPr>
        <w:pStyle w:val="Nadpis3"/>
        <w:spacing w:after="120" w:line="276" w:lineRule="auto"/>
        <w:ind w:left="567" w:hanging="567"/>
        <w:rPr>
          <w:rFonts w:ascii="Calibri" w:hAnsi="Calibri" w:cs="Calibri"/>
          <w:sz w:val="22"/>
          <w:szCs w:val="22"/>
        </w:rPr>
      </w:pPr>
      <w:bookmarkStart w:id="94" w:name="_Ochrana_osobných_údajov"/>
      <w:bookmarkEnd w:id="94"/>
      <w:r w:rsidRPr="006930EB">
        <w:rPr>
          <w:rStyle w:val="dajeNDSChar"/>
          <w:rFonts w:cs="Calibri"/>
          <w:color w:val="auto"/>
          <w:sz w:val="22"/>
          <w:szCs w:val="22"/>
          <w:lang w:eastAsia="sk-SK"/>
        </w:rPr>
        <w:t>Ochrana osobných údajov</w:t>
      </w:r>
    </w:p>
    <w:p w14:paraId="1F977A57" w14:textId="7DEF719C" w:rsidR="00AA40DD"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a s vybranými ustanoveniami zákona č. 18/2018 Z. z. o ochrane osobných údajov a o zmene a doplnení niektorých zákonov v znení neskorších predpisov.</w:t>
      </w:r>
    </w:p>
    <w:p w14:paraId="7C1AEF2B" w14:textId="4A670C66" w:rsidR="00A61ACE"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lastRenderedPageBreak/>
        <w:t>31.2</w:t>
      </w:r>
      <w:r w:rsidRPr="006930EB">
        <w:rPr>
          <w:rFonts w:cs="Calibri"/>
          <w:noProof/>
          <w:color w:val="000000" w:themeColor="text1"/>
        </w:rPr>
        <w:tab/>
        <w:t>Verejný obstarávateľ si dovoľuje upozorniť uchádzačov, aby pri príprave ponúk a v priebehu verejného obstarávania dbali na povinnosti vyplývajúce z GDPR.</w:t>
      </w:r>
    </w:p>
    <w:p w14:paraId="6E53814A" w14:textId="77777777" w:rsidR="00424CA1" w:rsidRPr="00DD54E6" w:rsidRDefault="00424CA1" w:rsidP="00AA40DD">
      <w:pPr>
        <w:autoSpaceDE w:val="0"/>
        <w:autoSpaceDN w:val="0"/>
        <w:spacing w:line="276" w:lineRule="auto"/>
        <w:ind w:left="567" w:hanging="567"/>
        <w:rPr>
          <w:rFonts w:cs="Calibri"/>
          <w:color w:val="000000" w:themeColor="text1"/>
        </w:rPr>
      </w:pPr>
      <w:bookmarkStart w:id="95" w:name="_Hlk200611475"/>
    </w:p>
    <w:p w14:paraId="3EE32AD6" w14:textId="6B476656" w:rsidR="00A61ACE" w:rsidRPr="00DD54E6" w:rsidRDefault="00A61ACE" w:rsidP="00041DD1">
      <w:pPr>
        <w:pStyle w:val="Nadpis3"/>
        <w:spacing w:after="120" w:line="276" w:lineRule="auto"/>
        <w:ind w:left="567" w:hanging="567"/>
        <w:rPr>
          <w:rFonts w:ascii="Calibri" w:hAnsi="Calibri" w:cs="Calibri"/>
          <w:b w:val="0"/>
          <w:color w:val="000000" w:themeColor="text1"/>
          <w:sz w:val="22"/>
          <w:szCs w:val="22"/>
        </w:rPr>
      </w:pPr>
      <w:bookmarkStart w:id="96" w:name="_Využitie_subdodávateľov"/>
      <w:bookmarkEnd w:id="96"/>
      <w:r w:rsidRPr="00DD54E6">
        <w:rPr>
          <w:rStyle w:val="dajeNDSChar"/>
          <w:rFonts w:cs="Calibri"/>
          <w:color w:val="000000" w:themeColor="text1"/>
          <w:sz w:val="22"/>
          <w:szCs w:val="22"/>
          <w:lang w:eastAsia="sk-SK"/>
        </w:rPr>
        <w:t>Využitie subdodávateľov</w:t>
      </w:r>
      <w:r w:rsidR="00D20710" w:rsidRPr="00DD54E6">
        <w:rPr>
          <w:rStyle w:val="dajeNDSChar"/>
          <w:rFonts w:cs="Calibri"/>
          <w:color w:val="000000" w:themeColor="text1"/>
          <w:sz w:val="22"/>
          <w:szCs w:val="22"/>
          <w:lang w:eastAsia="sk-SK"/>
        </w:rPr>
        <w:t xml:space="preserve"> </w:t>
      </w:r>
    </w:p>
    <w:p w14:paraId="17DA9F25" w14:textId="22106FF0" w:rsidR="004866F4" w:rsidRPr="00DD54E6" w:rsidRDefault="00A61ACE">
      <w:pPr>
        <w:autoSpaceDE w:val="0"/>
        <w:autoSpaceDN w:val="0"/>
        <w:spacing w:line="276" w:lineRule="auto"/>
        <w:ind w:left="564" w:hanging="564"/>
        <w:rPr>
          <w:rFonts w:cs="Calibri"/>
          <w:color w:val="000000" w:themeColor="text1"/>
        </w:rPr>
      </w:pPr>
      <w:r w:rsidRPr="00DD54E6">
        <w:rPr>
          <w:rFonts w:cs="Calibri"/>
          <w:color w:val="000000" w:themeColor="text1"/>
        </w:rPr>
        <w:t>32.</w:t>
      </w:r>
      <w:r w:rsidR="000F5652" w:rsidRPr="00DD54E6">
        <w:rPr>
          <w:rFonts w:cs="Calibri"/>
          <w:color w:val="000000" w:themeColor="text1"/>
        </w:rPr>
        <w:t>1</w:t>
      </w:r>
      <w:r w:rsidRPr="00DD54E6">
        <w:rPr>
          <w:rFonts w:cs="Calibri"/>
          <w:color w:val="000000" w:themeColor="text1"/>
        </w:rPr>
        <w:tab/>
      </w:r>
      <w:r w:rsidR="00D20710" w:rsidRPr="00DD54E6">
        <w:rPr>
          <w:rFonts w:cs="Calibri"/>
          <w:color w:val="000000" w:themeColor="text1"/>
        </w:rPr>
        <w:t>Verejný obstarávateľ</w:t>
      </w:r>
      <w:r w:rsidR="00411DC5" w:rsidRPr="00DD54E6">
        <w:rPr>
          <w:rFonts w:cs="Calibri"/>
          <w:color w:val="000000" w:themeColor="text1"/>
        </w:rPr>
        <w:t xml:space="preserve"> vyžaduje</w:t>
      </w:r>
      <w:r w:rsidR="00D20710" w:rsidRPr="00DD54E6">
        <w:rPr>
          <w:rFonts w:cs="Calibri"/>
          <w:color w:val="000000" w:themeColor="text1"/>
        </w:rPr>
        <w:t xml:space="preserve"> </w:t>
      </w:r>
      <w:r w:rsidR="00411DC5" w:rsidRPr="00DD54E6">
        <w:rPr>
          <w:rFonts w:cs="Calibri"/>
          <w:color w:val="000000" w:themeColor="text1"/>
        </w:rPr>
        <w:t>v súlade s § 41 ods.1 písm. a.)</w:t>
      </w:r>
      <w:r w:rsidR="000B3712" w:rsidRPr="00DD54E6">
        <w:rPr>
          <w:rFonts w:cs="Calibri"/>
          <w:color w:val="000000" w:themeColor="text1"/>
        </w:rPr>
        <w:t xml:space="preserve"> aby</w:t>
      </w:r>
      <w:r w:rsidR="004866F4" w:rsidRPr="00DD54E6">
        <w:rPr>
          <w:rFonts w:cs="Calibri"/>
          <w:color w:val="000000" w:themeColor="text1"/>
        </w:rPr>
        <w:t>:</w:t>
      </w:r>
    </w:p>
    <w:p w14:paraId="1BBEB420" w14:textId="41C1210A" w:rsidR="000F5652" w:rsidRPr="00DD54E6" w:rsidRDefault="000603F6" w:rsidP="000603F6">
      <w:pPr>
        <w:autoSpaceDE w:val="0"/>
        <w:autoSpaceDN w:val="0"/>
        <w:spacing w:line="276" w:lineRule="auto"/>
        <w:ind w:left="564"/>
        <w:rPr>
          <w:rFonts w:cs="Calibri"/>
          <w:color w:val="000000" w:themeColor="text1"/>
        </w:rPr>
      </w:pPr>
      <w:r w:rsidRPr="00DD54E6">
        <w:rPr>
          <w:rFonts w:cs="Calibri"/>
          <w:color w:val="000000" w:themeColor="text1"/>
        </w:rPr>
        <w:t xml:space="preserve">- </w:t>
      </w:r>
      <w:r w:rsidRPr="00DD54E6">
        <w:rPr>
          <w:rFonts w:cs="Calibri"/>
          <w:color w:val="000000" w:themeColor="text1"/>
        </w:rPr>
        <w:tab/>
      </w:r>
      <w:r w:rsidR="00D20710" w:rsidRPr="00DD54E6">
        <w:rPr>
          <w:rFonts w:cs="Calibri"/>
          <w:color w:val="000000" w:themeColor="text1"/>
        </w:rPr>
        <w:t>uchádzač v</w:t>
      </w:r>
      <w:r w:rsidR="000F5652" w:rsidRPr="00DD54E6">
        <w:rPr>
          <w:rFonts w:cs="Calibri"/>
          <w:color w:val="000000" w:themeColor="text1"/>
        </w:rPr>
        <w:t> čase predkladania</w:t>
      </w:r>
      <w:r w:rsidR="00D20710" w:rsidRPr="00DD54E6">
        <w:rPr>
          <w:rFonts w:cs="Calibri"/>
          <w:color w:val="000000" w:themeColor="text1"/>
        </w:rPr>
        <w:t xml:space="preserve"> ponuk</w:t>
      </w:r>
      <w:r w:rsidR="000F5652" w:rsidRPr="00DD54E6">
        <w:rPr>
          <w:rFonts w:cs="Calibri"/>
          <w:color w:val="000000" w:themeColor="text1"/>
        </w:rPr>
        <w:t>y</w:t>
      </w:r>
      <w:r w:rsidR="00D20710" w:rsidRPr="00DD54E6">
        <w:rPr>
          <w:rFonts w:cs="Calibri"/>
          <w:color w:val="000000" w:themeColor="text1"/>
        </w:rPr>
        <w:t xml:space="preserve"> uviedol </w:t>
      </w:r>
      <w:r w:rsidR="00591075" w:rsidRPr="00DD54E6">
        <w:rPr>
          <w:rFonts w:cs="Calibri"/>
          <w:color w:val="000000" w:themeColor="text1"/>
        </w:rPr>
        <w:t xml:space="preserve">zoznam subdodávateľov a podiel </w:t>
      </w:r>
      <w:r w:rsidR="004866F4" w:rsidRPr="00DD54E6">
        <w:rPr>
          <w:rFonts w:cs="Calibri"/>
          <w:color w:val="000000" w:themeColor="text1"/>
        </w:rPr>
        <w:t xml:space="preserve">zákazky, ktorý má v úmysle zadať subdodávateľom </w:t>
      </w:r>
      <w:r w:rsidR="00591075" w:rsidRPr="00DD54E6">
        <w:rPr>
          <w:rFonts w:cs="Calibri"/>
          <w:color w:val="000000" w:themeColor="text1"/>
        </w:rPr>
        <w:t xml:space="preserve">v rozsahu: </w:t>
      </w:r>
      <w:r w:rsidR="00D20710" w:rsidRPr="00DD54E6">
        <w:rPr>
          <w:rFonts w:cs="Calibri"/>
          <w:color w:val="000000" w:themeColor="text1"/>
        </w:rPr>
        <w:t>obchodné meno/názov, sídlo/miesto podnikania, IČO, zápis do príslušného registra, predmet subdodávky a podiel subdodávok vyjadrený v % z navrhovanej ponukovej ceny</w:t>
      </w:r>
      <w:r w:rsidR="00DD54E6" w:rsidRPr="00DD54E6">
        <w:rPr>
          <w:rFonts w:cs="Calibri"/>
          <w:color w:val="000000" w:themeColor="text1"/>
        </w:rPr>
        <w:t>.</w:t>
      </w:r>
    </w:p>
    <w:bookmarkEnd w:id="95"/>
    <w:p w14:paraId="5D380BE3" w14:textId="4D3DB86A" w:rsidR="00411AE2" w:rsidRPr="000603F6" w:rsidRDefault="00411AE2" w:rsidP="00DC0B2E">
      <w:pPr>
        <w:autoSpaceDE w:val="0"/>
        <w:autoSpaceDN w:val="0"/>
        <w:spacing w:after="0" w:line="276" w:lineRule="auto"/>
        <w:rPr>
          <w:rFonts w:cs="Calibri"/>
          <w:color w:val="FF0000"/>
        </w:rPr>
      </w:pPr>
    </w:p>
    <w:p w14:paraId="04DA3DEB" w14:textId="77777777" w:rsidR="00EF0B77" w:rsidRDefault="00EF0B77" w:rsidP="0004447C">
      <w:pPr>
        <w:autoSpaceDE w:val="0"/>
        <w:autoSpaceDN w:val="0"/>
        <w:spacing w:after="0" w:line="276" w:lineRule="auto"/>
        <w:rPr>
          <w:rFonts w:cs="Calibri"/>
          <w:b/>
          <w:bCs/>
          <w:color w:val="000000" w:themeColor="text1"/>
          <w:u w:val="single"/>
        </w:rPr>
      </w:pPr>
    </w:p>
    <w:p w14:paraId="35429863" w14:textId="77777777" w:rsidR="00EF0B77" w:rsidRDefault="00EF0B77" w:rsidP="0004447C">
      <w:pPr>
        <w:autoSpaceDE w:val="0"/>
        <w:autoSpaceDN w:val="0"/>
        <w:spacing w:after="0" w:line="276" w:lineRule="auto"/>
        <w:rPr>
          <w:rFonts w:cs="Calibri"/>
          <w:b/>
          <w:bCs/>
          <w:color w:val="000000" w:themeColor="text1"/>
          <w:u w:val="single"/>
        </w:rPr>
      </w:pPr>
    </w:p>
    <w:p w14:paraId="64BC6CEA" w14:textId="77777777" w:rsidR="00EF0B77" w:rsidRDefault="00EF0B77" w:rsidP="0004447C">
      <w:pPr>
        <w:autoSpaceDE w:val="0"/>
        <w:autoSpaceDN w:val="0"/>
        <w:spacing w:after="0" w:line="276" w:lineRule="auto"/>
        <w:rPr>
          <w:rFonts w:cs="Calibri"/>
          <w:b/>
          <w:bCs/>
          <w:color w:val="000000" w:themeColor="text1"/>
          <w:u w:val="single"/>
        </w:rPr>
      </w:pPr>
    </w:p>
    <w:p w14:paraId="464E6D07" w14:textId="77777777" w:rsidR="00EF0B77" w:rsidRDefault="00EF0B77" w:rsidP="0004447C">
      <w:pPr>
        <w:autoSpaceDE w:val="0"/>
        <w:autoSpaceDN w:val="0"/>
        <w:spacing w:after="0" w:line="276" w:lineRule="auto"/>
        <w:rPr>
          <w:rFonts w:cs="Calibri"/>
          <w:b/>
          <w:bCs/>
          <w:color w:val="000000" w:themeColor="text1"/>
          <w:u w:val="single"/>
        </w:rPr>
      </w:pPr>
    </w:p>
    <w:p w14:paraId="306DA1D6" w14:textId="77777777" w:rsidR="00EF0B77" w:rsidRDefault="00EF0B77" w:rsidP="0004447C">
      <w:pPr>
        <w:autoSpaceDE w:val="0"/>
        <w:autoSpaceDN w:val="0"/>
        <w:spacing w:after="0" w:line="276" w:lineRule="auto"/>
        <w:rPr>
          <w:rFonts w:cs="Calibri"/>
          <w:b/>
          <w:bCs/>
          <w:color w:val="000000" w:themeColor="text1"/>
          <w:u w:val="single"/>
        </w:rPr>
      </w:pPr>
    </w:p>
    <w:p w14:paraId="2621EFB2" w14:textId="77777777" w:rsidR="00EF0B77" w:rsidRDefault="00EF0B77" w:rsidP="0004447C">
      <w:pPr>
        <w:autoSpaceDE w:val="0"/>
        <w:autoSpaceDN w:val="0"/>
        <w:spacing w:after="0" w:line="276" w:lineRule="auto"/>
        <w:rPr>
          <w:rFonts w:cs="Calibri"/>
          <w:b/>
          <w:bCs/>
          <w:color w:val="000000" w:themeColor="text1"/>
          <w:u w:val="single"/>
        </w:rPr>
      </w:pPr>
    </w:p>
    <w:p w14:paraId="5808AADD" w14:textId="77777777" w:rsidR="00EF0B77" w:rsidRDefault="00EF0B77" w:rsidP="0004447C">
      <w:pPr>
        <w:autoSpaceDE w:val="0"/>
        <w:autoSpaceDN w:val="0"/>
        <w:spacing w:after="0" w:line="276" w:lineRule="auto"/>
        <w:rPr>
          <w:rFonts w:cs="Calibri"/>
          <w:b/>
          <w:bCs/>
          <w:color w:val="000000" w:themeColor="text1"/>
          <w:u w:val="single"/>
        </w:rPr>
      </w:pPr>
    </w:p>
    <w:p w14:paraId="3169DAC0" w14:textId="77777777" w:rsidR="00EF0B77" w:rsidRDefault="00EF0B77" w:rsidP="0004447C">
      <w:pPr>
        <w:autoSpaceDE w:val="0"/>
        <w:autoSpaceDN w:val="0"/>
        <w:spacing w:after="0" w:line="276" w:lineRule="auto"/>
        <w:rPr>
          <w:rFonts w:cs="Calibri"/>
          <w:b/>
          <w:bCs/>
          <w:color w:val="000000" w:themeColor="text1"/>
          <w:u w:val="single"/>
        </w:rPr>
      </w:pPr>
    </w:p>
    <w:p w14:paraId="0A674537" w14:textId="77777777" w:rsidR="00EF0B77" w:rsidRDefault="00EF0B77" w:rsidP="0004447C">
      <w:pPr>
        <w:autoSpaceDE w:val="0"/>
        <w:autoSpaceDN w:val="0"/>
        <w:spacing w:after="0" w:line="276" w:lineRule="auto"/>
        <w:rPr>
          <w:rFonts w:cs="Calibri"/>
          <w:b/>
          <w:bCs/>
          <w:color w:val="000000" w:themeColor="text1"/>
          <w:u w:val="single"/>
        </w:rPr>
      </w:pPr>
    </w:p>
    <w:p w14:paraId="37E474A0" w14:textId="77777777" w:rsidR="00EF0B77" w:rsidRDefault="00EF0B77" w:rsidP="0004447C">
      <w:pPr>
        <w:autoSpaceDE w:val="0"/>
        <w:autoSpaceDN w:val="0"/>
        <w:spacing w:after="0" w:line="276" w:lineRule="auto"/>
        <w:rPr>
          <w:rFonts w:cs="Calibri"/>
          <w:b/>
          <w:bCs/>
          <w:color w:val="000000" w:themeColor="text1"/>
          <w:u w:val="single"/>
        </w:rPr>
      </w:pPr>
    </w:p>
    <w:p w14:paraId="39872701" w14:textId="77777777" w:rsidR="00EF0B77" w:rsidRDefault="00EF0B77" w:rsidP="0004447C">
      <w:pPr>
        <w:autoSpaceDE w:val="0"/>
        <w:autoSpaceDN w:val="0"/>
        <w:spacing w:after="0" w:line="276" w:lineRule="auto"/>
        <w:rPr>
          <w:rFonts w:cs="Calibri"/>
          <w:b/>
          <w:bCs/>
          <w:color w:val="000000" w:themeColor="text1"/>
          <w:u w:val="single"/>
        </w:rPr>
      </w:pPr>
    </w:p>
    <w:p w14:paraId="2CBA877F" w14:textId="77777777" w:rsidR="00EF0B77" w:rsidRDefault="00EF0B77" w:rsidP="0004447C">
      <w:pPr>
        <w:autoSpaceDE w:val="0"/>
        <w:autoSpaceDN w:val="0"/>
        <w:spacing w:after="0" w:line="276" w:lineRule="auto"/>
        <w:rPr>
          <w:rFonts w:cs="Calibri"/>
          <w:b/>
          <w:bCs/>
          <w:color w:val="000000" w:themeColor="text1"/>
          <w:u w:val="single"/>
        </w:rPr>
      </w:pPr>
    </w:p>
    <w:p w14:paraId="7F3C7B27" w14:textId="77777777" w:rsidR="00EF0B77" w:rsidRDefault="00EF0B77" w:rsidP="0004447C">
      <w:pPr>
        <w:autoSpaceDE w:val="0"/>
        <w:autoSpaceDN w:val="0"/>
        <w:spacing w:after="0" w:line="276" w:lineRule="auto"/>
        <w:rPr>
          <w:rFonts w:cs="Calibri"/>
          <w:b/>
          <w:bCs/>
          <w:color w:val="000000" w:themeColor="text1"/>
          <w:u w:val="single"/>
        </w:rPr>
      </w:pPr>
    </w:p>
    <w:p w14:paraId="1277001E" w14:textId="77777777" w:rsidR="00EF0B77" w:rsidRDefault="00EF0B77" w:rsidP="0004447C">
      <w:pPr>
        <w:autoSpaceDE w:val="0"/>
        <w:autoSpaceDN w:val="0"/>
        <w:spacing w:after="0" w:line="276" w:lineRule="auto"/>
        <w:rPr>
          <w:rFonts w:cs="Calibri"/>
          <w:b/>
          <w:bCs/>
          <w:color w:val="000000" w:themeColor="text1"/>
          <w:u w:val="single"/>
        </w:rPr>
      </w:pPr>
    </w:p>
    <w:p w14:paraId="6C359A2D" w14:textId="77777777" w:rsidR="00EF0B77" w:rsidRDefault="00EF0B77" w:rsidP="0004447C">
      <w:pPr>
        <w:autoSpaceDE w:val="0"/>
        <w:autoSpaceDN w:val="0"/>
        <w:spacing w:after="0" w:line="276" w:lineRule="auto"/>
        <w:rPr>
          <w:rFonts w:cs="Calibri"/>
          <w:b/>
          <w:bCs/>
          <w:color w:val="000000" w:themeColor="text1"/>
          <w:u w:val="single"/>
        </w:rPr>
      </w:pPr>
    </w:p>
    <w:p w14:paraId="3BE4A794" w14:textId="77777777" w:rsidR="00EF0B77" w:rsidRDefault="00EF0B77" w:rsidP="0004447C">
      <w:pPr>
        <w:autoSpaceDE w:val="0"/>
        <w:autoSpaceDN w:val="0"/>
        <w:spacing w:after="0" w:line="276" w:lineRule="auto"/>
        <w:rPr>
          <w:rFonts w:cs="Calibri"/>
          <w:b/>
          <w:bCs/>
          <w:color w:val="000000" w:themeColor="text1"/>
          <w:u w:val="single"/>
        </w:rPr>
      </w:pPr>
    </w:p>
    <w:p w14:paraId="150B2185" w14:textId="77777777" w:rsidR="00EF0B77" w:rsidRDefault="00EF0B77" w:rsidP="0004447C">
      <w:pPr>
        <w:autoSpaceDE w:val="0"/>
        <w:autoSpaceDN w:val="0"/>
        <w:spacing w:after="0" w:line="276" w:lineRule="auto"/>
        <w:rPr>
          <w:rFonts w:cs="Calibri"/>
          <w:b/>
          <w:bCs/>
          <w:color w:val="000000" w:themeColor="text1"/>
          <w:u w:val="single"/>
        </w:rPr>
      </w:pPr>
    </w:p>
    <w:p w14:paraId="77E23725" w14:textId="77777777" w:rsidR="00EF0B77" w:rsidRDefault="00EF0B77" w:rsidP="0004447C">
      <w:pPr>
        <w:autoSpaceDE w:val="0"/>
        <w:autoSpaceDN w:val="0"/>
        <w:spacing w:after="0" w:line="276" w:lineRule="auto"/>
        <w:rPr>
          <w:rFonts w:cs="Calibri"/>
          <w:b/>
          <w:bCs/>
          <w:color w:val="000000" w:themeColor="text1"/>
          <w:u w:val="single"/>
        </w:rPr>
      </w:pPr>
    </w:p>
    <w:p w14:paraId="17E42796" w14:textId="77777777" w:rsidR="00EF0B77" w:rsidRDefault="00EF0B77" w:rsidP="0004447C">
      <w:pPr>
        <w:autoSpaceDE w:val="0"/>
        <w:autoSpaceDN w:val="0"/>
        <w:spacing w:after="0" w:line="276" w:lineRule="auto"/>
        <w:rPr>
          <w:rFonts w:cs="Calibri"/>
          <w:b/>
          <w:bCs/>
          <w:color w:val="000000" w:themeColor="text1"/>
          <w:u w:val="single"/>
        </w:rPr>
      </w:pPr>
    </w:p>
    <w:p w14:paraId="5EC9B3C4" w14:textId="77777777" w:rsidR="00EF0B77" w:rsidRDefault="00EF0B77" w:rsidP="0004447C">
      <w:pPr>
        <w:autoSpaceDE w:val="0"/>
        <w:autoSpaceDN w:val="0"/>
        <w:spacing w:after="0" w:line="276" w:lineRule="auto"/>
        <w:rPr>
          <w:rFonts w:cs="Calibri"/>
          <w:b/>
          <w:bCs/>
          <w:color w:val="000000" w:themeColor="text1"/>
          <w:u w:val="single"/>
        </w:rPr>
      </w:pPr>
    </w:p>
    <w:p w14:paraId="534FA93E" w14:textId="77777777" w:rsidR="00EF0B77" w:rsidRDefault="00EF0B77" w:rsidP="0004447C">
      <w:pPr>
        <w:autoSpaceDE w:val="0"/>
        <w:autoSpaceDN w:val="0"/>
        <w:spacing w:after="0" w:line="276" w:lineRule="auto"/>
        <w:rPr>
          <w:rFonts w:cs="Calibri"/>
          <w:b/>
          <w:bCs/>
          <w:color w:val="000000" w:themeColor="text1"/>
          <w:u w:val="single"/>
        </w:rPr>
      </w:pPr>
    </w:p>
    <w:p w14:paraId="17939429" w14:textId="77777777" w:rsidR="00EF0B77" w:rsidRDefault="00EF0B77" w:rsidP="0004447C">
      <w:pPr>
        <w:autoSpaceDE w:val="0"/>
        <w:autoSpaceDN w:val="0"/>
        <w:spacing w:after="0" w:line="276" w:lineRule="auto"/>
        <w:rPr>
          <w:rFonts w:cs="Calibri"/>
          <w:b/>
          <w:bCs/>
          <w:color w:val="000000" w:themeColor="text1"/>
          <w:u w:val="single"/>
        </w:rPr>
      </w:pPr>
    </w:p>
    <w:p w14:paraId="0CC23C58" w14:textId="77777777" w:rsidR="00EF0B77" w:rsidRDefault="00EF0B77" w:rsidP="0004447C">
      <w:pPr>
        <w:autoSpaceDE w:val="0"/>
        <w:autoSpaceDN w:val="0"/>
        <w:spacing w:after="0" w:line="276" w:lineRule="auto"/>
        <w:rPr>
          <w:rFonts w:cs="Calibri"/>
          <w:b/>
          <w:bCs/>
          <w:color w:val="000000" w:themeColor="text1"/>
          <w:u w:val="single"/>
        </w:rPr>
      </w:pPr>
    </w:p>
    <w:p w14:paraId="6D7FC548" w14:textId="77777777" w:rsidR="00EF0B77" w:rsidRDefault="00EF0B77" w:rsidP="0004447C">
      <w:pPr>
        <w:autoSpaceDE w:val="0"/>
        <w:autoSpaceDN w:val="0"/>
        <w:spacing w:after="0" w:line="276" w:lineRule="auto"/>
        <w:rPr>
          <w:rFonts w:cs="Calibri"/>
          <w:b/>
          <w:bCs/>
          <w:color w:val="000000" w:themeColor="text1"/>
          <w:u w:val="single"/>
        </w:rPr>
      </w:pPr>
    </w:p>
    <w:p w14:paraId="3046CCB0" w14:textId="78ABAFAF" w:rsidR="0004447C" w:rsidRPr="00DB6D6F" w:rsidRDefault="0004447C" w:rsidP="0004447C">
      <w:pPr>
        <w:autoSpaceDE w:val="0"/>
        <w:autoSpaceDN w:val="0"/>
        <w:spacing w:after="0" w:line="276" w:lineRule="auto"/>
        <w:rPr>
          <w:rFonts w:cs="Calibri"/>
          <w:b/>
          <w:bCs/>
          <w:color w:val="000000" w:themeColor="text1"/>
          <w:u w:val="single"/>
        </w:rPr>
      </w:pPr>
      <w:r w:rsidRPr="00DB6D6F">
        <w:rPr>
          <w:rFonts w:cs="Calibri"/>
          <w:b/>
          <w:bCs/>
          <w:color w:val="000000" w:themeColor="text1"/>
          <w:u w:val="single"/>
        </w:rPr>
        <w:t>Prílohy:</w:t>
      </w:r>
    </w:p>
    <w:p w14:paraId="27274884" w14:textId="77777777" w:rsidR="0004447C" w:rsidRPr="00DB6D6F" w:rsidRDefault="0004447C" w:rsidP="00041DD1">
      <w:pPr>
        <w:autoSpaceDE w:val="0"/>
        <w:autoSpaceDN w:val="0"/>
        <w:spacing w:after="0" w:line="276" w:lineRule="auto"/>
        <w:rPr>
          <w:rFonts w:cs="Calibri"/>
          <w:color w:val="000000" w:themeColor="text1"/>
        </w:rPr>
      </w:pPr>
      <w:r w:rsidRPr="00DB6D6F">
        <w:rPr>
          <w:rFonts w:cs="Calibri"/>
          <w:color w:val="000000" w:themeColor="text1"/>
        </w:rPr>
        <w:t>Príloha č. 1 k časti A.1</w:t>
      </w:r>
      <w:r w:rsidRPr="00DB6D6F">
        <w:rPr>
          <w:rFonts w:cs="Calibri"/>
          <w:color w:val="000000" w:themeColor="text1"/>
        </w:rPr>
        <w:tab/>
        <w:t>-</w:t>
      </w:r>
      <w:r w:rsidRPr="00DB6D6F">
        <w:rPr>
          <w:rFonts w:cs="Calibri"/>
          <w:color w:val="000000" w:themeColor="text1"/>
        </w:rPr>
        <w:tab/>
        <w:t>Všeobecné informácie o uchádzačovi</w:t>
      </w:r>
    </w:p>
    <w:p w14:paraId="2915BBDB" w14:textId="77777777" w:rsidR="0004447C" w:rsidRPr="00DB6D6F" w:rsidRDefault="0004447C" w:rsidP="00041DD1">
      <w:pPr>
        <w:autoSpaceDE w:val="0"/>
        <w:autoSpaceDN w:val="0"/>
        <w:spacing w:after="0" w:line="276" w:lineRule="auto"/>
        <w:rPr>
          <w:rFonts w:cs="Calibri"/>
          <w:color w:val="000000" w:themeColor="text1"/>
        </w:rPr>
      </w:pPr>
      <w:r w:rsidRPr="00DB6D6F">
        <w:rPr>
          <w:rFonts w:cs="Calibri"/>
          <w:color w:val="000000" w:themeColor="text1"/>
        </w:rPr>
        <w:t>Príloha č. 2 k časti A.1</w:t>
      </w:r>
      <w:r w:rsidRPr="00DB6D6F">
        <w:rPr>
          <w:rFonts w:cs="Calibri"/>
          <w:color w:val="000000" w:themeColor="text1"/>
        </w:rPr>
        <w:tab/>
        <w:t>-</w:t>
      </w:r>
      <w:r w:rsidRPr="00DB6D6F">
        <w:rPr>
          <w:rFonts w:cs="Calibri"/>
          <w:color w:val="000000" w:themeColor="text1"/>
        </w:rPr>
        <w:tab/>
        <w:t>Jednotný európsky dokument</w:t>
      </w:r>
    </w:p>
    <w:p w14:paraId="41D49A79" w14:textId="5BE015D4" w:rsidR="0004447C" w:rsidRPr="00DB6D6F" w:rsidRDefault="0004447C" w:rsidP="00041DD1">
      <w:pPr>
        <w:autoSpaceDE w:val="0"/>
        <w:autoSpaceDN w:val="0"/>
        <w:spacing w:after="0" w:line="276" w:lineRule="auto"/>
        <w:rPr>
          <w:rFonts w:cs="Calibri"/>
          <w:color w:val="000000" w:themeColor="text1"/>
        </w:rPr>
      </w:pPr>
      <w:r w:rsidRPr="00DB6D6F">
        <w:rPr>
          <w:rFonts w:cs="Calibri"/>
          <w:color w:val="000000" w:themeColor="text1"/>
        </w:rPr>
        <w:t xml:space="preserve">Príloha č. </w:t>
      </w:r>
      <w:r w:rsidR="004F5034" w:rsidRPr="00DB6D6F">
        <w:rPr>
          <w:rFonts w:cs="Calibri"/>
          <w:color w:val="000000" w:themeColor="text1"/>
        </w:rPr>
        <w:t>3</w:t>
      </w:r>
      <w:r w:rsidRPr="00DB6D6F">
        <w:rPr>
          <w:rFonts w:cs="Calibri"/>
          <w:color w:val="000000" w:themeColor="text1"/>
        </w:rPr>
        <w:t xml:space="preserve"> k časti A.1 -</w:t>
      </w:r>
      <w:r w:rsidRPr="00DB6D6F">
        <w:rPr>
          <w:rFonts w:cs="Calibri"/>
          <w:color w:val="000000" w:themeColor="text1"/>
        </w:rPr>
        <w:tab/>
        <w:t xml:space="preserve">Čestné vyhlásenie skupiny dodávateľov </w:t>
      </w:r>
    </w:p>
    <w:p w14:paraId="1436EC9A" w14:textId="5C5B9FD7" w:rsidR="0004447C" w:rsidRPr="00DB6D6F" w:rsidRDefault="0004447C" w:rsidP="00041DD1">
      <w:pPr>
        <w:autoSpaceDE w:val="0"/>
        <w:autoSpaceDN w:val="0"/>
        <w:spacing w:after="0" w:line="276" w:lineRule="auto"/>
        <w:rPr>
          <w:rFonts w:cs="Calibri"/>
          <w:color w:val="000000" w:themeColor="text1"/>
        </w:rPr>
      </w:pPr>
      <w:r w:rsidRPr="00DB6D6F">
        <w:rPr>
          <w:rFonts w:cs="Calibri"/>
          <w:color w:val="000000" w:themeColor="text1"/>
        </w:rPr>
        <w:t xml:space="preserve">Príloha č. </w:t>
      </w:r>
      <w:r w:rsidR="004F5034" w:rsidRPr="00DB6D6F">
        <w:rPr>
          <w:rFonts w:cs="Calibri"/>
          <w:color w:val="000000" w:themeColor="text1"/>
        </w:rPr>
        <w:t>4</w:t>
      </w:r>
      <w:r w:rsidRPr="00DB6D6F">
        <w:rPr>
          <w:rFonts w:cs="Calibri"/>
          <w:color w:val="000000" w:themeColor="text1"/>
        </w:rPr>
        <w:t xml:space="preserve"> k časti A.1 -</w:t>
      </w:r>
      <w:r w:rsidRPr="00DB6D6F">
        <w:rPr>
          <w:rFonts w:cs="Calibri"/>
          <w:color w:val="000000" w:themeColor="text1"/>
        </w:rPr>
        <w:tab/>
        <w:t xml:space="preserve">Plná moc pre jedného z členov skupiny dodávateľov konajúci za skupinu dodávateľov </w:t>
      </w:r>
    </w:p>
    <w:p w14:paraId="3CEA2289" w14:textId="18C1EF53" w:rsidR="003C4535" w:rsidRPr="003C4535" w:rsidRDefault="0004447C" w:rsidP="00041DD1">
      <w:pPr>
        <w:autoSpaceDE w:val="0"/>
        <w:autoSpaceDN w:val="0"/>
        <w:spacing w:after="0" w:line="276" w:lineRule="auto"/>
        <w:ind w:left="2265" w:hanging="2265"/>
        <w:rPr>
          <w:rFonts w:cs="Calibri"/>
          <w:color w:val="000000" w:themeColor="text1"/>
        </w:rPr>
      </w:pPr>
      <w:r w:rsidRPr="00DB6D6F">
        <w:rPr>
          <w:rFonts w:cs="Calibri"/>
          <w:color w:val="000000" w:themeColor="text1"/>
        </w:rPr>
        <w:t xml:space="preserve">Príloha č. </w:t>
      </w:r>
      <w:r w:rsidR="004F5034" w:rsidRPr="00DB6D6F">
        <w:rPr>
          <w:rFonts w:cs="Calibri"/>
          <w:color w:val="000000" w:themeColor="text1"/>
        </w:rPr>
        <w:t>5</w:t>
      </w:r>
      <w:r w:rsidRPr="00DB6D6F">
        <w:rPr>
          <w:rFonts w:cs="Calibri"/>
          <w:color w:val="000000" w:themeColor="text1"/>
        </w:rPr>
        <w:t xml:space="preserve"> k časti A.1 -</w:t>
      </w:r>
      <w:r w:rsidRPr="00DB6D6F">
        <w:rPr>
          <w:rFonts w:cs="Calibri"/>
          <w:color w:val="000000" w:themeColor="text1"/>
        </w:rPr>
        <w:tab/>
      </w:r>
      <w:r w:rsidR="003C4535" w:rsidRPr="003C4535">
        <w:rPr>
          <w:rFonts w:cs="Calibri"/>
          <w:color w:val="000000" w:themeColor="text1"/>
        </w:rPr>
        <w:t>Čestné vyhlásenie podľa Článku 5k Nariadenia rady (EÚ) č. 833/2014 z 31. júla 2014 o reštriktívnych opatreniach s ohľadom na konanie Ruska, ktorým destabilizuje situáciu na Ukrajine v Nariadenia rady (EÚ) č. 2025/395 z 24. februára 2025 a v znení neskorších predpisov</w:t>
      </w:r>
    </w:p>
    <w:p w14:paraId="7D3BABB8" w14:textId="77777777" w:rsidR="003C4535" w:rsidRPr="003C4535" w:rsidRDefault="003C4535" w:rsidP="00041DD1">
      <w:pPr>
        <w:autoSpaceDE w:val="0"/>
        <w:autoSpaceDN w:val="0"/>
        <w:spacing w:after="0" w:line="276" w:lineRule="auto"/>
        <w:rPr>
          <w:rFonts w:cs="Calibri"/>
          <w:color w:val="000000" w:themeColor="text1"/>
        </w:rPr>
      </w:pPr>
      <w:r w:rsidRPr="003C4535">
        <w:rPr>
          <w:rFonts w:cs="Calibri"/>
          <w:color w:val="000000" w:themeColor="text1"/>
        </w:rPr>
        <w:t>Príloha č. 6 k časti A.1 -</w:t>
      </w:r>
      <w:r w:rsidRPr="003C4535">
        <w:rPr>
          <w:rFonts w:cs="Calibri"/>
          <w:color w:val="000000" w:themeColor="text1"/>
        </w:rPr>
        <w:tab/>
        <w:t>Čestné vyhlásenie uchádzača</w:t>
      </w:r>
    </w:p>
    <w:p w14:paraId="71FFB8C7" w14:textId="07E0E5B7" w:rsidR="003C4535" w:rsidRPr="00DB6D6F" w:rsidRDefault="003C4535" w:rsidP="00041DD1">
      <w:pPr>
        <w:autoSpaceDE w:val="0"/>
        <w:autoSpaceDN w:val="0"/>
        <w:spacing w:after="0" w:line="276" w:lineRule="auto"/>
        <w:rPr>
          <w:rFonts w:cs="Calibri"/>
          <w:color w:val="000000" w:themeColor="text1"/>
        </w:rPr>
      </w:pPr>
      <w:r w:rsidRPr="003C4535">
        <w:rPr>
          <w:rFonts w:cs="Calibri"/>
          <w:color w:val="000000" w:themeColor="text1"/>
        </w:rPr>
        <w:t>Príloha č. 7 k časti A.1 -</w:t>
      </w:r>
      <w:r w:rsidRPr="003C4535">
        <w:rPr>
          <w:rFonts w:cs="Calibri"/>
          <w:color w:val="000000" w:themeColor="text1"/>
        </w:rPr>
        <w:tab/>
        <w:t>Zoznam dôverných informácií</w:t>
      </w:r>
    </w:p>
    <w:p w14:paraId="65BABFCA" w14:textId="0933C99B" w:rsidR="00591075" w:rsidRDefault="0004447C" w:rsidP="00041DD1">
      <w:pPr>
        <w:autoSpaceDE w:val="0"/>
        <w:autoSpaceDN w:val="0"/>
        <w:spacing w:after="0" w:line="276" w:lineRule="auto"/>
        <w:rPr>
          <w:rFonts w:ascii="Arial" w:hAnsi="Arial" w:cs="Arial"/>
          <w:color w:val="FF0000"/>
        </w:rPr>
      </w:pPr>
      <w:r w:rsidRPr="0044600F">
        <w:rPr>
          <w:rFonts w:cs="Calibri"/>
          <w:color w:val="000000" w:themeColor="text1"/>
        </w:rPr>
        <w:t xml:space="preserve">Príloha č. </w:t>
      </w:r>
      <w:r w:rsidR="004F5034" w:rsidRPr="0044600F">
        <w:rPr>
          <w:rFonts w:cs="Calibri"/>
          <w:color w:val="000000" w:themeColor="text1"/>
        </w:rPr>
        <w:t>8</w:t>
      </w:r>
      <w:r w:rsidRPr="0044600F">
        <w:rPr>
          <w:rFonts w:cs="Calibri"/>
          <w:color w:val="000000" w:themeColor="text1"/>
        </w:rPr>
        <w:t xml:space="preserve"> k časti A.1 -</w:t>
      </w:r>
      <w:r w:rsidRPr="0044600F">
        <w:rPr>
          <w:rFonts w:cs="Calibri"/>
          <w:color w:val="000000" w:themeColor="text1"/>
        </w:rPr>
        <w:tab/>
        <w:t>Vyhlásenie uchádzača o subdodávkach</w:t>
      </w:r>
      <w:r w:rsidR="000B3604">
        <w:rPr>
          <w:rFonts w:ascii="Arial" w:hAnsi="Arial" w:cs="Arial"/>
          <w:color w:val="FF0000"/>
        </w:rPr>
        <w:br w:type="page"/>
      </w:r>
    </w:p>
    <w:p w14:paraId="6F3580F9" w14:textId="4BBE44FC" w:rsidR="003D172E" w:rsidRPr="003921A2" w:rsidRDefault="003D172E" w:rsidP="00DC0B2E">
      <w:pPr>
        <w:spacing w:after="0" w:line="276" w:lineRule="auto"/>
        <w:jc w:val="left"/>
        <w:outlineLvl w:val="0"/>
        <w:rPr>
          <w:rFonts w:cs="Calibri"/>
          <w:b/>
          <w:bCs/>
          <w:caps/>
          <w:color w:val="FF0000"/>
        </w:rPr>
      </w:pPr>
      <w:r w:rsidRPr="003921A2">
        <w:rPr>
          <w:rFonts w:cs="Calibri"/>
          <w:b/>
          <w:bCs/>
          <w:caps/>
          <w:color w:val="000000"/>
          <w:sz w:val="24"/>
          <w:szCs w:val="24"/>
        </w:rPr>
        <w:lastRenderedPageBreak/>
        <w:t>A.2 KritériÁ na hodnotenie ponúk a PRAVIDLÁ ich uplatnenia</w:t>
      </w:r>
    </w:p>
    <w:p w14:paraId="1BF628BD" w14:textId="5BC8789C" w:rsidR="003D172E" w:rsidRPr="003921A2" w:rsidRDefault="003D172E" w:rsidP="00DC0B2E">
      <w:pPr>
        <w:numPr>
          <w:ilvl w:val="0"/>
          <w:numId w:val="78"/>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7C7FB442" w:rsidR="003D172E" w:rsidRPr="003921A2" w:rsidRDefault="003D172E" w:rsidP="003921A2">
      <w:pPr>
        <w:numPr>
          <w:ilvl w:val="1"/>
          <w:numId w:val="78"/>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Pr="003921A2">
        <w:rPr>
          <w:rFonts w:eastAsia="Calibri" w:cs="Calibri"/>
          <w:b/>
          <w:noProof/>
          <w:lang w:eastAsia="sk-SK"/>
        </w:rPr>
        <w:t>najnižšej ceny</w:t>
      </w:r>
      <w:r w:rsidR="00F209AA" w:rsidRPr="00B20817">
        <w:rPr>
          <w:rFonts w:cs="Calibri"/>
        </w:rPr>
        <w:t xml:space="preserve"> </w:t>
      </w:r>
      <w:r w:rsidR="00F209AA" w:rsidRPr="003921A2">
        <w:rPr>
          <w:rFonts w:eastAsia="Calibri" w:cs="Calibri"/>
          <w:b/>
          <w:noProof/>
          <w:lang w:eastAsia="sk-SK"/>
        </w:rPr>
        <w:t>za celý predmet zákazky v EUR bez DPH</w:t>
      </w:r>
      <w:r w:rsidRPr="003921A2">
        <w:rPr>
          <w:rFonts w:eastAsia="Calibri" w:cs="Calibri"/>
          <w:noProof/>
          <w:lang w:eastAsia="sk-SK"/>
        </w:rPr>
        <w:t>.</w:t>
      </w:r>
    </w:p>
    <w:p w14:paraId="2E3B447B" w14:textId="61832189" w:rsidR="003D172E" w:rsidRPr="009B0F50" w:rsidRDefault="003D172E" w:rsidP="009B0F50">
      <w:pPr>
        <w:numPr>
          <w:ilvl w:val="1"/>
          <w:numId w:val="78"/>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cs="Calibri"/>
          <w:noProof/>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Najnižšia n</w:t>
      </w:r>
      <w:r w:rsidRPr="003921A2">
        <w:rPr>
          <w:rFonts w:eastAsia="Calibri" w:cs="Calibri"/>
          <w:b/>
          <w:noProof/>
          <w:lang w:eastAsia="sk-SK"/>
        </w:rPr>
        <w:t>avrhovaná cena za celý predmet zákazky</w:t>
      </w:r>
      <w:r w:rsidRPr="003921A2">
        <w:rPr>
          <w:rFonts w:eastAsia="Calibri" w:cs="Calibri"/>
          <w:noProof/>
          <w:lang w:eastAsia="sk-SK"/>
        </w:rPr>
        <w:t xml:space="preserve"> </w:t>
      </w:r>
      <w:r w:rsidRPr="003921A2">
        <w:rPr>
          <w:rFonts w:eastAsia="Calibri" w:cs="Calibri"/>
          <w:b/>
          <w:noProof/>
          <w:lang w:eastAsia="sk-SK"/>
        </w:rPr>
        <w:t xml:space="preserve">v eurách (€, alebo EUR) bez DPH. </w:t>
      </w:r>
    </w:p>
    <w:p w14:paraId="5FD1418E" w14:textId="427A7A1B" w:rsidR="003D172E" w:rsidRPr="003921A2" w:rsidRDefault="003D172E" w:rsidP="00E75F13">
      <w:pPr>
        <w:numPr>
          <w:ilvl w:val="0"/>
          <w:numId w:val="78"/>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b/>
          <w:noProof/>
          <w:lang w:eastAsia="sk-SK"/>
        </w:rPr>
        <w:t>Definícia kritéria</w:t>
      </w:r>
    </w:p>
    <w:p w14:paraId="3FD48035" w14:textId="4B93773E" w:rsidR="003D172E"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2.1</w:t>
      </w:r>
      <w:r w:rsidRPr="003921A2">
        <w:rPr>
          <w:rFonts w:eastAsia="Calibri" w:cs="Calibri"/>
          <w:noProof/>
          <w:lang w:eastAsia="sk-SK"/>
        </w:rPr>
        <w:tab/>
        <w:t xml:space="preserve">Navrhovaná cena za celý predmet zákazky </w:t>
      </w:r>
      <w:r w:rsidR="005C0624" w:rsidRPr="005C0624">
        <w:rPr>
          <w:rFonts w:eastAsia="Calibri" w:cs="Calibri"/>
          <w:noProof/>
          <w:lang w:eastAsia="sk-SK"/>
        </w:rPr>
        <w:t>predstavuje celkovú cenu za stavebné práce, ktoré uskutoční zhotoviteľ na základe plnenia predmetu zákazky v rozsahu, vyhotovení, technickej špecifikácii a parametroch v súlade s opisom predmetu zákazky uvedeným v časti B.1 Opis predmetu zákazky týchto SP, a ktorá zahŕňa náklady na všetky materiály, technológie, práce, skúšky atď., ktoré sú podľa technicko-kvalitatívnych požiadaviek, technických a legislatívnych noriem nevyhnutné na riadne zhotovenie a odovzdanie diela, ako aj všetky ostatné náklady súvisiace so stavebnými prácami, vrátane nákladov na dopravu a predznačenie.</w:t>
      </w:r>
    </w:p>
    <w:p w14:paraId="508F23BB" w14:textId="3EA353EB" w:rsidR="00012CB5" w:rsidRPr="003921A2" w:rsidRDefault="00012CB5"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Pr>
          <w:rFonts w:eastAsia="Calibri" w:cs="Calibri"/>
          <w:noProof/>
          <w:lang w:eastAsia="sk-SK"/>
        </w:rPr>
        <w:t xml:space="preserve">2.2 </w:t>
      </w:r>
      <w:r>
        <w:rPr>
          <w:rFonts w:eastAsia="Calibri" w:cs="Calibri"/>
          <w:noProof/>
          <w:lang w:eastAsia="sk-SK"/>
        </w:rPr>
        <w:tab/>
      </w:r>
      <w:r w:rsidRPr="00012CB5">
        <w:rPr>
          <w:rFonts w:eastAsia="Calibri" w:cs="Calibri"/>
          <w:noProof/>
          <w:lang w:eastAsia="sk-SK"/>
        </w:rPr>
        <w:t xml:space="preserve">V tomto kritériu sa bude hodnotiť celková cena za </w:t>
      </w:r>
      <w:bookmarkStart w:id="97" w:name="_Hlk206145733"/>
      <w:r w:rsidRPr="005C0624">
        <w:rPr>
          <w:rFonts w:eastAsia="Calibri" w:cs="Calibri"/>
          <w:noProof/>
          <w:color w:val="000000" w:themeColor="text1"/>
          <w:lang w:eastAsia="sk-SK"/>
        </w:rPr>
        <w:t xml:space="preserve">plnenie </w:t>
      </w:r>
      <w:bookmarkEnd w:id="97"/>
      <w:r w:rsidRPr="00012CB5">
        <w:rPr>
          <w:rFonts w:eastAsia="Calibri" w:cs="Calibri"/>
          <w:noProof/>
          <w:lang w:eastAsia="sk-SK"/>
        </w:rPr>
        <w:t>predmetu zákazky vyjadrená v eurách bez DPH, zaokrúhlená na dve desatinné miesta, vypočítaná a vyjadrená podľa časti B.2 Spôsob určenia ceny týchto súťažných podkladov.</w:t>
      </w:r>
    </w:p>
    <w:p w14:paraId="08E7A015" w14:textId="7EAA66C6" w:rsidR="003D172E" w:rsidRPr="003921A2" w:rsidRDefault="003D172E" w:rsidP="00E75F13">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b/>
          <w:bCs/>
          <w:noProof/>
          <w:color w:val="000000"/>
          <w:lang w:eastAsia="sk-SK"/>
        </w:rPr>
      </w:pPr>
      <w:r w:rsidRPr="003921A2">
        <w:rPr>
          <w:rFonts w:eastAsia="Calibri" w:cs="Calibri"/>
          <w:noProof/>
          <w:lang w:eastAsia="sk-SK"/>
        </w:rPr>
        <w:t>2.</w:t>
      </w:r>
      <w:r w:rsidR="00012CB5">
        <w:rPr>
          <w:rFonts w:eastAsia="Calibri" w:cs="Calibri"/>
          <w:noProof/>
          <w:lang w:eastAsia="sk-SK"/>
        </w:rPr>
        <w:t>3</w:t>
      </w:r>
      <w:r w:rsidRPr="003921A2">
        <w:rPr>
          <w:rFonts w:eastAsia="Calibri" w:cs="Calibri"/>
          <w:noProof/>
          <w:lang w:eastAsia="sk-SK"/>
        </w:rPr>
        <w:tab/>
        <w:t xml:space="preserve">Cena </w:t>
      </w:r>
      <w:r w:rsidR="00B20817" w:rsidRPr="003921A2">
        <w:rPr>
          <w:rFonts w:eastAsia="Calibri" w:cs="Calibri"/>
          <w:noProof/>
          <w:lang w:eastAsia="sk-SK"/>
        </w:rPr>
        <w:t xml:space="preserve">za celý predmet zákazky </w:t>
      </w:r>
      <w:r w:rsidRPr="003921A2">
        <w:rPr>
          <w:rFonts w:eastAsia="Calibri" w:cs="Calibri"/>
          <w:noProof/>
          <w:lang w:eastAsia="sk-SK"/>
        </w:rPr>
        <w:t xml:space="preserve">musí byť vypočítaná a vyjadrená podľa bodu 14 A.1 Pokyny pre </w:t>
      </w:r>
      <w:r w:rsidR="006F10AA" w:rsidRPr="003921A2">
        <w:rPr>
          <w:rFonts w:cs="Calibri"/>
          <w:color w:val="000000" w:themeColor="text1"/>
        </w:rPr>
        <w:t>záujemcov/</w:t>
      </w:r>
      <w:r w:rsidRPr="003921A2">
        <w:rPr>
          <w:rFonts w:eastAsia="Calibri" w:cs="Calibri"/>
          <w:noProof/>
          <w:lang w:eastAsia="sk-SK"/>
        </w:rPr>
        <w:t>uchádzačov SP. Pre potreby vyhodnotenia ponúk sa použije cena v EUR bez DPH.</w:t>
      </w:r>
    </w:p>
    <w:p w14:paraId="2A7B01AB" w14:textId="1620F160" w:rsidR="003D172E" w:rsidRPr="003921A2" w:rsidRDefault="003D172E" w:rsidP="003921A2">
      <w:pPr>
        <w:numPr>
          <w:ilvl w:val="0"/>
          <w:numId w:val="78"/>
        </w:numPr>
        <w:spacing w:line="276" w:lineRule="auto"/>
        <w:ind w:left="567" w:hanging="567"/>
        <w:rPr>
          <w:rFonts w:eastAsia="Calibri" w:cs="Calibri"/>
          <w:b/>
          <w:bCs/>
          <w:noProof/>
          <w:lang w:eastAsia="sk-SK"/>
        </w:rPr>
      </w:pPr>
      <w:r w:rsidRPr="003921A2">
        <w:rPr>
          <w:rFonts w:eastAsia="Calibri" w:cs="Calibri"/>
          <w:b/>
          <w:bCs/>
          <w:noProof/>
          <w:lang w:eastAsia="sk-SK"/>
        </w:rPr>
        <w:t>Spôsob uvedenia návrhu na plnenie</w:t>
      </w:r>
    </w:p>
    <w:p w14:paraId="1794EB7D" w14:textId="1B7FFA9F" w:rsidR="003D172E" w:rsidRPr="003921A2" w:rsidRDefault="003D172E" w:rsidP="00E75F13">
      <w:pPr>
        <w:spacing w:line="276" w:lineRule="auto"/>
        <w:ind w:left="567" w:hanging="567"/>
        <w:rPr>
          <w:rFonts w:eastAsia="Calibri" w:cs="Calibri"/>
          <w:noProof/>
          <w:lang w:eastAsia="sk-SK"/>
        </w:rPr>
      </w:pPr>
      <w:r w:rsidRPr="003921A2">
        <w:rPr>
          <w:rFonts w:eastAsia="Calibri" w:cs="Calibri"/>
          <w:noProof/>
          <w:lang w:eastAsia="sk-SK"/>
        </w:rPr>
        <w:t xml:space="preserve">3.1    </w:t>
      </w:r>
      <w:r w:rsidR="006F275E">
        <w:rPr>
          <w:rFonts w:eastAsia="Calibri" w:cs="Calibri"/>
          <w:noProof/>
          <w:lang w:eastAsia="sk-SK"/>
        </w:rPr>
        <w:tab/>
      </w:r>
      <w:r w:rsidRPr="003921A2">
        <w:rPr>
          <w:rFonts w:eastAsia="Calibri" w:cs="Calibri"/>
          <w:noProof/>
          <w:lang w:eastAsia="sk-SK"/>
        </w:rPr>
        <w:t xml:space="preserve">Uchádzač uvedie svoj </w:t>
      </w:r>
      <w:r w:rsidR="006F275E">
        <w:rPr>
          <w:rFonts w:eastAsia="Calibri" w:cs="Calibri"/>
          <w:noProof/>
          <w:lang w:eastAsia="sk-SK"/>
        </w:rPr>
        <w:t>n</w:t>
      </w:r>
      <w:r w:rsidRPr="003921A2">
        <w:rPr>
          <w:rFonts w:eastAsia="Calibri" w:cs="Calibri"/>
          <w:noProof/>
          <w:lang w:eastAsia="sk-SK"/>
        </w:rPr>
        <w:t xml:space="preserve">ávrh na plnenie kritéria </w:t>
      </w:r>
      <w:r w:rsidR="006F275E">
        <w:rPr>
          <w:rFonts w:eastAsia="Calibri" w:cs="Calibri"/>
          <w:noProof/>
          <w:lang w:eastAsia="sk-SK"/>
        </w:rPr>
        <w:t xml:space="preserve">vo svojej ponuke </w:t>
      </w:r>
      <w:r w:rsidRPr="003921A2">
        <w:rPr>
          <w:rFonts w:eastAsia="Calibri" w:cs="Calibri"/>
          <w:bCs/>
          <w:noProof/>
          <w:lang w:eastAsia="sk-SK"/>
        </w:rPr>
        <w:t>v Prílohe č.</w:t>
      </w:r>
      <w:r w:rsidR="006F275E">
        <w:rPr>
          <w:rFonts w:eastAsia="Calibri" w:cs="Calibri"/>
          <w:bCs/>
          <w:noProof/>
          <w:lang w:eastAsia="sk-SK"/>
        </w:rPr>
        <w:t xml:space="preserve"> </w:t>
      </w:r>
      <w:r w:rsidRPr="003921A2">
        <w:rPr>
          <w:rFonts w:eastAsia="Calibri" w:cs="Calibri"/>
          <w:bCs/>
          <w:noProof/>
          <w:lang w:eastAsia="sk-SK"/>
        </w:rPr>
        <w:t>1</w:t>
      </w:r>
      <w:r w:rsidR="006F275E" w:rsidRPr="006F275E">
        <w:t xml:space="preserve"> </w:t>
      </w:r>
      <w:r w:rsidR="006F275E" w:rsidRPr="006F275E">
        <w:rPr>
          <w:rFonts w:eastAsia="Calibri" w:cs="Calibri"/>
          <w:bCs/>
          <w:noProof/>
          <w:lang w:eastAsia="sk-SK"/>
        </w:rPr>
        <w:t>Návrh na plnenie kritéria</w:t>
      </w:r>
      <w:r w:rsidRPr="003921A2">
        <w:rPr>
          <w:rFonts w:eastAsia="Calibri" w:cs="Calibri"/>
          <w:bCs/>
          <w:noProof/>
          <w:lang w:eastAsia="sk-SK"/>
        </w:rPr>
        <w:t xml:space="preserve"> k časti A.2 </w:t>
      </w:r>
      <w:r w:rsidR="00AA1155" w:rsidRPr="00AA1155">
        <w:rPr>
          <w:rFonts w:eastAsia="Calibri" w:cs="Calibri"/>
          <w:bCs/>
          <w:noProof/>
          <w:lang w:eastAsia="sk-SK"/>
        </w:rPr>
        <w:t xml:space="preserve">Kritériá na hodnotenie ponúk a pravidlá ich uplatnenia </w:t>
      </w:r>
      <w:r w:rsidRPr="003921A2">
        <w:rPr>
          <w:rFonts w:eastAsia="Calibri" w:cs="Calibri"/>
          <w:bCs/>
          <w:noProof/>
          <w:lang w:eastAsia="sk-SK"/>
        </w:rPr>
        <w:t>týchto SP</w:t>
      </w:r>
      <w:r w:rsidR="00E75F13">
        <w:rPr>
          <w:rFonts w:eastAsia="Calibri" w:cs="Calibri"/>
          <w:bCs/>
          <w:noProof/>
          <w:lang w:eastAsia="sk-SK"/>
        </w:rPr>
        <w:t>,</w:t>
      </w:r>
      <w:r w:rsidR="00AA1155" w:rsidRPr="00AA1155">
        <w:rPr>
          <w:rFonts w:eastAsia="Calibri" w:cs="Calibri"/>
          <w:bCs/>
          <w:noProof/>
          <w:lang w:eastAsia="sk-SK"/>
        </w:rPr>
        <w:t xml:space="preserve"> pričom uchádzač vyplňuje len žlto označené bunky, celková cena za celý predmet zákazky bude vylnená automaticky v eurách bez DPH</w:t>
      </w:r>
      <w:r w:rsidR="00E75F13">
        <w:rPr>
          <w:rFonts w:eastAsia="Calibri" w:cs="Calibri"/>
          <w:bCs/>
          <w:noProof/>
          <w:lang w:eastAsia="sk-SK"/>
        </w:rPr>
        <w:t xml:space="preserve">, </w:t>
      </w:r>
      <w:r w:rsidR="00E75F13" w:rsidRPr="00E75F13">
        <w:rPr>
          <w:rFonts w:eastAsia="Calibri" w:cs="Calibri"/>
          <w:bCs/>
          <w:noProof/>
          <w:lang w:eastAsia="sk-SK"/>
        </w:rPr>
        <w:t>po vyplnení jednotkových cien v Prílohe č. 1.1 Špecifikácia ceny: Súpis prác k časti B.2 Spôsob určenia ceny týchto SP uchádzačom, na základe zabudovaného vzájomného prepojenia medzi danými prílohami.</w:t>
      </w:r>
      <w:r w:rsidR="00AA1155" w:rsidRPr="00AA1155">
        <w:rPr>
          <w:rFonts w:eastAsia="Calibri" w:cs="Calibri"/>
          <w:bCs/>
          <w:noProof/>
          <w:lang w:eastAsia="sk-SK"/>
        </w:rPr>
        <w:t>.</w:t>
      </w:r>
    </w:p>
    <w:p w14:paraId="6E5E60D6" w14:textId="08D8BBEE" w:rsidR="003D172E" w:rsidRPr="003921A2" w:rsidRDefault="003D172E" w:rsidP="009B0F50">
      <w:pPr>
        <w:widowControl w:val="0"/>
        <w:numPr>
          <w:ilvl w:val="0"/>
          <w:numId w:val="7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eastAsia="Calibri" w:cs="Calibri"/>
          <w:b/>
          <w:bCs/>
          <w:noProof/>
          <w:color w:val="000000" w:themeColor="text1"/>
          <w:lang w:eastAsia="sk-SK"/>
        </w:rPr>
      </w:pPr>
      <w:r w:rsidRPr="003921A2">
        <w:rPr>
          <w:rFonts w:eastAsia="Calibri" w:cs="Calibri"/>
          <w:b/>
          <w:bCs/>
          <w:noProof/>
          <w:color w:val="000000" w:themeColor="text1"/>
          <w:lang w:eastAsia="sk-SK"/>
        </w:rPr>
        <w:t xml:space="preserve">Pravidlo uplatnenia stanoveného kritéria na vyhodnotenie ponúk </w:t>
      </w:r>
    </w:p>
    <w:p w14:paraId="1D5DC1B4" w14:textId="6A43D87E" w:rsidR="003D172E" w:rsidRPr="004902C6" w:rsidRDefault="003D172E" w:rsidP="003921A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cs="Calibri"/>
          <w:color w:val="000000" w:themeColor="text1"/>
        </w:rPr>
      </w:pPr>
      <w:r w:rsidRPr="003921A2">
        <w:rPr>
          <w:rFonts w:cs="Calibri"/>
          <w:color w:val="000000" w:themeColor="text1"/>
        </w:rPr>
        <w:t xml:space="preserve">4.1 </w:t>
      </w:r>
      <w:r w:rsidRPr="003921A2">
        <w:rPr>
          <w:rFonts w:cs="Calibri"/>
          <w:color w:val="000000" w:themeColor="text1"/>
        </w:rPr>
        <w:tab/>
        <w:t>Hodnotenie ponúk uchádzačov je dané pridelením príslušného poradia podľa posudzovaných údajov uvedených v jednotlivých ponukách, týkajúcich sa navrhovanej ceny za</w:t>
      </w:r>
      <w:r w:rsidRPr="004902C6">
        <w:rPr>
          <w:rFonts w:cs="Calibri"/>
          <w:color w:val="000000" w:themeColor="text1"/>
        </w:rPr>
        <w:t xml:space="preserve"> </w:t>
      </w:r>
      <w:r w:rsidR="00126EC3" w:rsidRPr="004902C6">
        <w:rPr>
          <w:rFonts w:cs="Calibri"/>
          <w:color w:val="000000" w:themeColor="text1"/>
        </w:rPr>
        <w:t>plnenie</w:t>
      </w:r>
      <w:r w:rsidRPr="004902C6">
        <w:rPr>
          <w:rFonts w:cs="Calibri"/>
          <w:color w:val="000000" w:themeColor="text1"/>
        </w:rPr>
        <w:t xml:space="preserve"> predmetu zákazky.</w:t>
      </w:r>
    </w:p>
    <w:p w14:paraId="20F13E8E" w14:textId="47D551A9" w:rsidR="003D172E" w:rsidRPr="004902C6" w:rsidRDefault="003D172E" w:rsidP="003921A2">
      <w:pPr>
        <w:spacing w:line="276" w:lineRule="auto"/>
        <w:ind w:left="567" w:hanging="567"/>
        <w:rPr>
          <w:rFonts w:eastAsia="Calibri" w:cs="Calibri"/>
          <w:b/>
          <w:bCs/>
          <w:noProof/>
          <w:color w:val="000000" w:themeColor="text1"/>
          <w:lang w:eastAsia="sk-SK"/>
        </w:rPr>
      </w:pPr>
      <w:r w:rsidRPr="004902C6">
        <w:rPr>
          <w:rFonts w:eastAsia="Calibri" w:cs="Calibri"/>
          <w:noProof/>
          <w:color w:val="000000" w:themeColor="text1"/>
          <w:lang w:eastAsia="sk-SK"/>
        </w:rPr>
        <w:t xml:space="preserve">4.2 </w:t>
      </w:r>
      <w:r w:rsidRPr="004902C6">
        <w:rPr>
          <w:rFonts w:eastAsia="Calibri" w:cs="Calibri"/>
          <w:noProof/>
          <w:color w:val="000000" w:themeColor="text1"/>
          <w:lang w:eastAsia="sk-SK"/>
        </w:rPr>
        <w:tab/>
        <w:t xml:space="preserve">Poradie uchádzačov sa určí porovnaním výšky navrhnutých ponukových cien za </w:t>
      </w:r>
      <w:r w:rsidR="00126EC3" w:rsidRPr="004902C6">
        <w:rPr>
          <w:rFonts w:eastAsia="Calibri" w:cs="Calibri"/>
          <w:noProof/>
          <w:color w:val="000000" w:themeColor="text1"/>
          <w:lang w:eastAsia="sk-SK"/>
        </w:rPr>
        <w:t xml:space="preserve">plnenie </w:t>
      </w:r>
      <w:r w:rsidRPr="004902C6">
        <w:rPr>
          <w:rFonts w:eastAsia="Calibri" w:cs="Calibri"/>
          <w:noProof/>
          <w:color w:val="000000" w:themeColor="text1"/>
          <w:lang w:eastAsia="sk-SK"/>
        </w:rPr>
        <w:t>predmetu zákazky vyjadrených v eurách, uvedených v jednotlivých ponukách uchádzačov v zmysle určenej definície kritéria.</w:t>
      </w:r>
      <w:r w:rsidRPr="004902C6">
        <w:rPr>
          <w:rFonts w:eastAsia="Calibri" w:cs="Calibri"/>
          <w:b/>
          <w:bCs/>
          <w:noProof/>
          <w:color w:val="000000" w:themeColor="text1"/>
          <w:lang w:eastAsia="sk-SK"/>
        </w:rPr>
        <w:t xml:space="preserve"> </w:t>
      </w:r>
    </w:p>
    <w:p w14:paraId="4991D8A3" w14:textId="5DAA8BD9" w:rsidR="00AA1155" w:rsidRPr="003921A2" w:rsidRDefault="00AA1155" w:rsidP="003921A2">
      <w:pPr>
        <w:spacing w:line="276" w:lineRule="auto"/>
        <w:ind w:left="567" w:hanging="567"/>
        <w:rPr>
          <w:rFonts w:cs="Calibri"/>
          <w:b/>
          <w:noProof/>
          <w:color w:val="000000" w:themeColor="text1"/>
          <w:lang w:eastAsia="sk-SK"/>
        </w:rPr>
      </w:pPr>
      <w:r w:rsidRPr="004902C6">
        <w:rPr>
          <w:rFonts w:eastAsia="Calibri" w:cs="Calibri"/>
          <w:noProof/>
          <w:color w:val="000000" w:themeColor="text1"/>
          <w:lang w:eastAsia="sk-SK"/>
        </w:rPr>
        <w:t xml:space="preserve">4.3 </w:t>
      </w:r>
      <w:r w:rsidRPr="004902C6">
        <w:rPr>
          <w:rFonts w:eastAsia="Calibri" w:cs="Calibri"/>
          <w:noProof/>
          <w:color w:val="000000" w:themeColor="text1"/>
          <w:lang w:eastAsia="sk-SK"/>
        </w:rPr>
        <w:tab/>
        <w:t xml:space="preserve">Úspešným uchádzačom z hľadiska kritéria na vyhodnotenie ponúk sa stane uchádzač, ktorý vo svojej ponuke navrhne najnižšiu celkovú cenu za plnenie predmetu </w:t>
      </w:r>
      <w:r w:rsidRPr="00AA1155">
        <w:rPr>
          <w:rFonts w:eastAsia="Calibri" w:cs="Calibri"/>
          <w:noProof/>
          <w:color w:val="000000" w:themeColor="text1"/>
          <w:lang w:eastAsia="sk-SK"/>
        </w:rPr>
        <w:t>zákazky v EUR bez DPH vrátane všetkých nákladov súvisiacich s predmetom zákazky.</w:t>
      </w:r>
    </w:p>
    <w:p w14:paraId="55A0CBF9" w14:textId="1FF7FD78" w:rsidR="00ED375D" w:rsidRDefault="003D172E" w:rsidP="00E75F13">
      <w:pPr>
        <w:spacing w:before="60" w:after="0" w:line="276" w:lineRule="auto"/>
        <w:ind w:left="567" w:hanging="567"/>
        <w:rPr>
          <w:rFonts w:eastAsia="Calibri" w:cs="Calibri"/>
          <w:noProof/>
          <w:color w:val="000000" w:themeColor="text1"/>
          <w:lang w:eastAsia="sk-SK"/>
        </w:rPr>
      </w:pPr>
      <w:r w:rsidRPr="003921A2">
        <w:rPr>
          <w:rFonts w:eastAsia="Calibri" w:cs="Calibri"/>
          <w:noProof/>
          <w:color w:val="000000" w:themeColor="text1"/>
          <w:lang w:eastAsia="sk-SK"/>
        </w:rPr>
        <w:t>4.</w:t>
      </w:r>
      <w:r w:rsidR="00AA1155">
        <w:rPr>
          <w:rFonts w:eastAsia="Calibri" w:cs="Calibri"/>
          <w:noProof/>
          <w:color w:val="000000" w:themeColor="text1"/>
          <w:lang w:eastAsia="sk-SK"/>
        </w:rPr>
        <w:t>4</w:t>
      </w:r>
      <w:r w:rsidRPr="003921A2">
        <w:rPr>
          <w:rFonts w:eastAsia="Calibri" w:cs="Calibri"/>
          <w:noProof/>
          <w:color w:val="000000" w:themeColor="text1"/>
          <w:lang w:eastAsia="sk-SK"/>
        </w:rPr>
        <w:tab/>
        <w:t xml:space="preserve">Úspešný uchádzač bude ten, ktorý sa podľa zostaveného poradia </w:t>
      </w:r>
      <w:r w:rsidR="00EF010E">
        <w:rPr>
          <w:rFonts w:eastAsia="Calibri" w:cs="Calibri"/>
          <w:noProof/>
          <w:color w:val="000000" w:themeColor="text1"/>
          <w:lang w:eastAsia="sk-SK"/>
        </w:rPr>
        <w:t>v zmysle</w:t>
      </w:r>
      <w:r w:rsidR="00EF010E" w:rsidRPr="003921A2">
        <w:rPr>
          <w:rFonts w:eastAsia="Calibri" w:cs="Calibri"/>
          <w:noProof/>
          <w:color w:val="000000" w:themeColor="text1"/>
          <w:lang w:eastAsia="sk-SK"/>
        </w:rPr>
        <w:t xml:space="preserve"> </w:t>
      </w:r>
      <w:r w:rsidRPr="003921A2">
        <w:rPr>
          <w:rFonts w:eastAsia="Calibri" w:cs="Calibri"/>
          <w:noProof/>
          <w:color w:val="000000" w:themeColor="text1"/>
          <w:lang w:eastAsia="sk-SK"/>
        </w:rPr>
        <w:t>stanoveného kritéria umiestni na prvom mieste</w:t>
      </w:r>
      <w:r w:rsidR="0089713E" w:rsidRPr="00B20817">
        <w:rPr>
          <w:rFonts w:cs="Calibri"/>
        </w:rPr>
        <w:t xml:space="preserve"> </w:t>
      </w:r>
      <w:r w:rsidR="0089713E" w:rsidRPr="003921A2">
        <w:rPr>
          <w:rFonts w:eastAsia="Calibri" w:cs="Calibri"/>
          <w:noProof/>
          <w:color w:val="000000" w:themeColor="text1"/>
          <w:lang w:eastAsia="sk-SK"/>
        </w:rPr>
        <w:t>a zároveň splní požiadavky na predmet zákazky a podmienky účasti stanovené verejným obstarávateľom.</w:t>
      </w:r>
    </w:p>
    <w:p w14:paraId="1DD0774E" w14:textId="26AF3359" w:rsidR="00CB62B1" w:rsidRDefault="00F35AB2" w:rsidP="00E75F13">
      <w:pPr>
        <w:spacing w:before="60" w:after="0" w:line="276" w:lineRule="auto"/>
        <w:ind w:left="567" w:hanging="567"/>
        <w:rPr>
          <w:rFonts w:eastAsia="Calibri" w:cs="Calibri"/>
          <w:noProof/>
          <w:color w:val="000000" w:themeColor="text1"/>
          <w:highlight w:val="yellow"/>
          <w:lang w:eastAsia="sk-SK"/>
        </w:rPr>
      </w:pPr>
      <w:r>
        <w:rPr>
          <w:rFonts w:eastAsia="Calibri" w:cs="Calibri"/>
          <w:noProof/>
          <w:color w:val="000000" w:themeColor="text1"/>
          <w:lang w:eastAsia="sk-SK"/>
        </w:rPr>
        <w:t xml:space="preserve">4.5 </w:t>
      </w:r>
      <w:r>
        <w:rPr>
          <w:rFonts w:eastAsia="Calibri" w:cs="Calibri"/>
          <w:noProof/>
          <w:color w:val="000000" w:themeColor="text1"/>
          <w:lang w:eastAsia="sk-SK"/>
        </w:rPr>
        <w:tab/>
      </w:r>
      <w:r w:rsidRPr="00F35AB2">
        <w:rPr>
          <w:rFonts w:eastAsia="Calibri" w:cs="Calibri"/>
          <w:noProof/>
          <w:color w:val="000000" w:themeColor="text1"/>
          <w:lang w:eastAsia="sk-SK"/>
        </w:rPr>
        <w:t>V prípade rovnosti prijatých ponúk bude rozhodujúcim kritériom nižšia cena za</w:t>
      </w:r>
      <w:r w:rsidR="00CB62B1">
        <w:rPr>
          <w:rFonts w:eastAsia="Calibri" w:cs="Calibri"/>
          <w:noProof/>
          <w:color w:val="000000" w:themeColor="text1"/>
          <w:lang w:eastAsia="sk-SK"/>
        </w:rPr>
        <w:t xml:space="preserve"> </w:t>
      </w:r>
      <w:r w:rsidR="00783CA2">
        <w:rPr>
          <w:rFonts w:eastAsia="Calibri" w:cs="Calibri"/>
          <w:noProof/>
          <w:color w:val="000000" w:themeColor="text1"/>
          <w:lang w:eastAsia="sk-SK"/>
        </w:rPr>
        <w:t xml:space="preserve">číslo položky </w:t>
      </w:r>
      <w:r w:rsidR="00783CA2" w:rsidRPr="00783CA2">
        <w:rPr>
          <w:rFonts w:eastAsia="Calibri" w:cs="Calibri"/>
          <w:noProof/>
          <w:color w:val="000000" w:themeColor="text1"/>
          <w:lang w:eastAsia="sk-SK"/>
        </w:rPr>
        <w:t>45.11.27</w:t>
      </w:r>
      <w:r w:rsidR="00783CA2">
        <w:rPr>
          <w:rFonts w:eastAsia="Calibri" w:cs="Calibri"/>
          <w:noProof/>
          <w:color w:val="000000" w:themeColor="text1"/>
          <w:lang w:eastAsia="sk-SK"/>
        </w:rPr>
        <w:t xml:space="preserve"> </w:t>
      </w:r>
      <w:r w:rsidR="00783CA2" w:rsidRPr="00783CA2">
        <w:rPr>
          <w:rFonts w:eastAsia="Calibri" w:cs="Calibri"/>
          <w:noProof/>
          <w:color w:val="000000" w:themeColor="text1"/>
          <w:lang w:eastAsia="sk-SK"/>
        </w:rPr>
        <w:t>01080401</w:t>
      </w:r>
      <w:r w:rsidR="00783CA2">
        <w:rPr>
          <w:rFonts w:eastAsia="Calibri" w:cs="Calibri"/>
          <w:noProof/>
          <w:color w:val="000000" w:themeColor="text1"/>
          <w:lang w:eastAsia="sk-SK"/>
        </w:rPr>
        <w:t xml:space="preserve"> </w:t>
      </w:r>
      <w:r w:rsidR="00783CA2" w:rsidRPr="00783CA2">
        <w:rPr>
          <w:rFonts w:eastAsia="Calibri" w:cs="Calibri"/>
          <w:noProof/>
          <w:color w:val="000000" w:themeColor="text1"/>
          <w:lang w:eastAsia="sk-SK"/>
        </w:rPr>
        <w:t>Povrchové úpravy terénu svahovanie v zárezoch</w:t>
      </w:r>
      <w:r w:rsidRPr="00783CA2">
        <w:rPr>
          <w:rFonts w:eastAsia="Calibri" w:cs="Calibri"/>
          <w:noProof/>
          <w:color w:val="000000" w:themeColor="text1"/>
          <w:lang w:eastAsia="sk-SK"/>
        </w:rPr>
        <w:t>.</w:t>
      </w:r>
    </w:p>
    <w:p w14:paraId="78AEEBF0" w14:textId="3AE47042" w:rsidR="00F35AB2" w:rsidRPr="003921A2" w:rsidRDefault="00F35AB2" w:rsidP="00E75F13">
      <w:pPr>
        <w:spacing w:before="60" w:after="0" w:line="276" w:lineRule="auto"/>
        <w:ind w:left="567" w:hanging="567"/>
        <w:rPr>
          <w:rFonts w:cs="Calibri"/>
          <w:color w:val="000000" w:themeColor="text1"/>
        </w:rPr>
      </w:pPr>
    </w:p>
    <w:p w14:paraId="6D63DF63" w14:textId="63A5704E"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Príloha:</w:t>
      </w:r>
    </w:p>
    <w:p w14:paraId="002B2F0C" w14:textId="103B58F2" w:rsidR="007742E9" w:rsidRDefault="00540506" w:rsidP="00E75F13">
      <w:pPr>
        <w:autoSpaceDE w:val="0"/>
        <w:autoSpaceDN w:val="0"/>
        <w:spacing w:after="0" w:line="276" w:lineRule="auto"/>
        <w:rPr>
          <w:rFonts w:ascii="Arial" w:hAnsi="Arial" w:cs="Arial"/>
          <w:color w:val="000000" w:themeColor="text1"/>
        </w:rPr>
      </w:pPr>
      <w:r w:rsidRPr="003921A2">
        <w:rPr>
          <w:rFonts w:cs="Calibri"/>
          <w:color w:val="000000" w:themeColor="text1"/>
        </w:rPr>
        <w:t xml:space="preserve">Príloha č. </w:t>
      </w:r>
      <w:r w:rsidR="009B0F50">
        <w:rPr>
          <w:rFonts w:cs="Calibri"/>
          <w:color w:val="000000" w:themeColor="text1"/>
        </w:rPr>
        <w:t>1</w:t>
      </w:r>
      <w:r w:rsidRPr="003921A2">
        <w:rPr>
          <w:rFonts w:cs="Calibri"/>
          <w:color w:val="000000" w:themeColor="text1"/>
        </w:rPr>
        <w:t xml:space="preserve"> k časti A.2</w:t>
      </w:r>
      <w:r w:rsidRPr="003921A2">
        <w:rPr>
          <w:rFonts w:cs="Calibri"/>
          <w:color w:val="000000" w:themeColor="text1"/>
        </w:rPr>
        <w:tab/>
        <w:t>-</w:t>
      </w:r>
      <w:r w:rsidRPr="003921A2">
        <w:rPr>
          <w:rFonts w:cs="Calibri"/>
          <w:color w:val="000000" w:themeColor="text1"/>
        </w:rPr>
        <w:tab/>
        <w:t>Návrh na plnenie krité</w:t>
      </w:r>
      <w:r w:rsidRPr="009B0F50">
        <w:rPr>
          <w:rFonts w:cs="Calibri"/>
          <w:color w:val="000000" w:themeColor="text1"/>
        </w:rPr>
        <w:t>ri</w:t>
      </w:r>
      <w:r w:rsidR="00B20817" w:rsidRPr="009B0F50">
        <w:rPr>
          <w:rFonts w:cs="Calibri"/>
          <w:color w:val="000000" w:themeColor="text1"/>
        </w:rPr>
        <w:t>a</w:t>
      </w:r>
      <w:r w:rsidR="007742E9">
        <w:rPr>
          <w:rFonts w:ascii="Arial" w:hAnsi="Arial" w:cs="Arial"/>
          <w:color w:val="000000" w:themeColor="text1"/>
        </w:rPr>
        <w:br w:type="page"/>
      </w: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lastRenderedPageBreak/>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7527DCFC" w14:textId="378230F1" w:rsidR="007742E9" w:rsidRPr="000B3604" w:rsidRDefault="007742E9" w:rsidP="007742E9">
      <w:pPr>
        <w:autoSpaceDE w:val="0"/>
        <w:autoSpaceDN w:val="0"/>
        <w:spacing w:after="0" w:line="276" w:lineRule="auto"/>
        <w:jc w:val="center"/>
        <w:rPr>
          <w:rFonts w:cs="Calibri"/>
          <w:b/>
          <w:color w:val="000000" w:themeColor="text1"/>
        </w:rPr>
      </w:pPr>
      <w:r w:rsidRPr="000B3604">
        <w:rPr>
          <w:rFonts w:cs="Calibri"/>
          <w:b/>
          <w:color w:val="000000" w:themeColor="text1"/>
        </w:rPr>
        <w:t>PODMIENKY ÚČASTI VO VEREJNOM OBSTARÁVANÍ TÝKAJÚCE SA OSOBNÉHO POSTAVENIA, FINANČNÉHO A EKONOMICKÉHO POSTAVENIA, TECHNICKEJ SPÔSOBILOSTI ALEBO ODBORNEJ SPÔSOBILOSTI</w:t>
      </w:r>
    </w:p>
    <w:p w14:paraId="79B97D8B" w14:textId="0819B091" w:rsidR="000D08D6" w:rsidRPr="000D08D6" w:rsidRDefault="000D08D6" w:rsidP="000D08D6">
      <w:pPr>
        <w:autoSpaceDE w:val="0"/>
        <w:autoSpaceDN w:val="0"/>
        <w:spacing w:after="0" w:line="276" w:lineRule="auto"/>
        <w:rPr>
          <w:rFonts w:cs="Calibri"/>
          <w:b/>
          <w:color w:val="000000" w:themeColor="text1"/>
        </w:rPr>
      </w:pPr>
    </w:p>
    <w:p w14:paraId="6D009A4A" w14:textId="6662E51E" w:rsidR="007742E9" w:rsidRPr="000B3604" w:rsidRDefault="000D08D6" w:rsidP="008202A5">
      <w:pPr>
        <w:autoSpaceDE w:val="0"/>
        <w:autoSpaceDN w:val="0"/>
        <w:spacing w:after="0" w:line="276" w:lineRule="auto"/>
        <w:ind w:left="284" w:hanging="284"/>
        <w:rPr>
          <w:rFonts w:cs="Calibri"/>
          <w:b/>
          <w:color w:val="000000" w:themeColor="text1"/>
        </w:rPr>
      </w:pPr>
      <w:r w:rsidRPr="000D08D6">
        <w:rPr>
          <w:rFonts w:cs="Calibri"/>
          <w:b/>
          <w:color w:val="000000" w:themeColor="text1"/>
        </w:rPr>
        <w:t>1.</w:t>
      </w:r>
      <w:r w:rsidRPr="000D08D6">
        <w:rPr>
          <w:rFonts w:cs="Calibri"/>
          <w:b/>
          <w:color w:val="000000" w:themeColor="text1"/>
        </w:rPr>
        <w:tab/>
      </w:r>
      <w:r w:rsidRPr="00F324C2">
        <w:rPr>
          <w:rFonts w:cs="Calibri"/>
          <w:b/>
          <w:color w:val="000000" w:themeColor="text1"/>
          <w:u w:val="single"/>
        </w:rPr>
        <w:t xml:space="preserve">Podmienky účasti vo verejnom obstarávaní týkajúce sa osobného postavenia </w:t>
      </w:r>
      <w:r w:rsidR="008202A5" w:rsidRPr="00F324C2">
        <w:rPr>
          <w:rFonts w:cs="Calibri"/>
          <w:b/>
          <w:color w:val="000000" w:themeColor="text1"/>
          <w:u w:val="single"/>
        </w:rPr>
        <w:t>v zmysle</w:t>
      </w:r>
      <w:r w:rsidRPr="00F324C2">
        <w:rPr>
          <w:rFonts w:cs="Calibri"/>
          <w:b/>
          <w:color w:val="000000" w:themeColor="text1"/>
          <w:u w:val="single"/>
        </w:rPr>
        <w:t xml:space="preserve"> § 32 zákona č. 343/2015 Z. z. o verejnom obstarávaní a o zmene a doplnení niektorých zákonov v znení neskorších predpisov (ďalej len „ZVO“), ktoré záujemca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14165F86"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1.1</w:t>
      </w:r>
      <w:r w:rsidR="0046402E">
        <w:rPr>
          <w:rFonts w:cs="Calibri"/>
          <w:color w:val="000000" w:themeColor="text1"/>
        </w:rPr>
        <w:t>.</w:t>
      </w:r>
      <w:r w:rsidRPr="000B3604">
        <w:rPr>
          <w:rFonts w:cs="Calibri"/>
          <w:color w:val="000000" w:themeColor="text1"/>
        </w:rPr>
        <w:t xml:space="preserve">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29BDB143"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1.2.</w:t>
      </w:r>
      <w:r w:rsidRPr="000B3604">
        <w:rPr>
          <w:rFonts w:cs="Calibri"/>
          <w:color w:val="000000" w:themeColor="text1"/>
        </w:rPr>
        <w:tab/>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ED7850" w:rsidRPr="00ED7850">
        <w:rPr>
          <w:rFonts w:cs="Calibri"/>
          <w:color w:val="000000" w:themeColor="text1"/>
          <w:u w:val="single"/>
        </w:rPr>
        <w:t>Prílohy č. 1 k časti A.3</w:t>
      </w:r>
      <w:r w:rsidR="00ED7850" w:rsidRPr="00ED7850">
        <w:rPr>
          <w:rFonts w:cs="Calibri"/>
          <w:color w:val="000000" w:themeColor="text1"/>
        </w:rPr>
        <w:t xml:space="preserve">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ED7850">
        <w:rPr>
          <w:rFonts w:cs="Calibri"/>
          <w:b/>
          <w:bCs/>
          <w:color w:val="000000" w:themeColor="text1"/>
        </w:rPr>
        <w:t>V čestnom vyhlásení alebo vyhlásení uchádzač alebo záujemca uvedie zoznam osôb podľa prvej vety.</w:t>
      </w:r>
      <w:r w:rsidR="00ED7850" w:rsidRPr="00ED7850">
        <w:t xml:space="preserve"> </w:t>
      </w:r>
      <w:r w:rsidR="00ED7850" w:rsidRPr="00ED7850">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01BA0E77" w14:textId="2B11B196" w:rsidR="00C06975" w:rsidRPr="000B3604" w:rsidRDefault="007742E9" w:rsidP="00CD1D2E">
      <w:pPr>
        <w:autoSpaceDE w:val="0"/>
        <w:autoSpaceDN w:val="0"/>
        <w:spacing w:line="276" w:lineRule="auto"/>
        <w:ind w:left="568" w:hanging="568"/>
        <w:rPr>
          <w:rFonts w:cs="Calibri"/>
          <w:color w:val="000000" w:themeColor="text1"/>
        </w:rPr>
      </w:pPr>
      <w:r w:rsidRPr="000B3604">
        <w:rPr>
          <w:rFonts w:cs="Calibri"/>
          <w:color w:val="000000" w:themeColor="text1"/>
        </w:rPr>
        <w:t xml:space="preserve">1.3. </w:t>
      </w:r>
      <w:r w:rsidR="00C06975">
        <w:rPr>
          <w:rFonts w:cs="Calibri"/>
          <w:color w:val="000000" w:themeColor="text1"/>
        </w:rPr>
        <w:tab/>
      </w:r>
      <w:r w:rsidRPr="000B3604">
        <w:rPr>
          <w:rFonts w:cs="Calibri"/>
          <w:color w:val="000000" w:themeColor="text1"/>
        </w:rPr>
        <w:t>Preukazovanie splnenia podmienok účasti podľa § 32 ods. 1 písm. a) ZVO v spojení s ods. 7</w:t>
      </w:r>
      <w:r w:rsidR="000D08D6">
        <w:rPr>
          <w:rFonts w:cs="Calibri"/>
          <w:color w:val="000000" w:themeColor="text1"/>
        </w:rPr>
        <w:t xml:space="preserve"> </w:t>
      </w:r>
      <w:r w:rsidRPr="000B3604">
        <w:rPr>
          <w:rFonts w:cs="Calibri"/>
          <w:color w:val="000000" w:themeColor="text1"/>
        </w:rPr>
        <w:t>týkajúcej sa technickej spôsobilosti alebo odbornej spôsobilosti podľa § 34 ods. 3 ZVO inou/treťou osobou sa týka aj týchto osôb. Za iné/tretie osoby predkladajú a podpisujú čestné vyhlásenie osoby oprávnené konať v mene inej/tretej  osoby</w:t>
      </w:r>
      <w:r w:rsidR="00945DDD">
        <w:rPr>
          <w:rFonts w:cs="Calibri"/>
          <w:color w:val="000000" w:themeColor="text1"/>
        </w:rPr>
        <w:t>.</w:t>
      </w:r>
    </w:p>
    <w:p w14:paraId="7ACB9127" w14:textId="77777777"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1.4.</w:t>
      </w:r>
      <w:r w:rsidRPr="000B3604">
        <w:rPr>
          <w:rFonts w:cs="Calibri"/>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0DCC6453" w:rsidR="007742E9" w:rsidRPr="000B3604" w:rsidRDefault="007742E9" w:rsidP="008202A5">
      <w:pPr>
        <w:autoSpaceDE w:val="0"/>
        <w:autoSpaceDN w:val="0"/>
        <w:spacing w:after="0" w:line="276" w:lineRule="auto"/>
        <w:ind w:left="709"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8202A5">
      <w:pPr>
        <w:autoSpaceDE w:val="0"/>
        <w:autoSpaceDN w:val="0"/>
        <w:spacing w:after="0" w:line="276" w:lineRule="auto"/>
        <w:ind w:left="709"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753181F7" w:rsidR="007742E9" w:rsidRPr="000B3604" w:rsidRDefault="007742E9" w:rsidP="008202A5">
      <w:pPr>
        <w:autoSpaceDE w:val="0"/>
        <w:autoSpaceDN w:val="0"/>
        <w:spacing w:after="0" w:line="276" w:lineRule="auto"/>
        <w:ind w:left="1418" w:hanging="424"/>
        <w:rPr>
          <w:rFonts w:cs="Calibri"/>
          <w:color w:val="000000" w:themeColor="text1"/>
        </w:rPr>
      </w:pPr>
      <w:r w:rsidRPr="000B3604">
        <w:rPr>
          <w:rFonts w:cs="Calibri"/>
          <w:color w:val="000000" w:themeColor="text1"/>
        </w:rPr>
        <w:t xml:space="preserve">c) </w:t>
      </w:r>
      <w:r w:rsidR="008202A5">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8202A5">
      <w:pPr>
        <w:autoSpaceDE w:val="0"/>
        <w:autoSpaceDN w:val="0"/>
        <w:spacing w:line="276" w:lineRule="auto"/>
        <w:ind w:left="1420" w:hanging="425"/>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5C3EC028"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1.5.</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77C74EB" w14:textId="1FC9C219"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1.6.</w:t>
      </w:r>
      <w:r w:rsidRPr="000B3604">
        <w:rPr>
          <w:rFonts w:cs="Calibri"/>
          <w:color w:val="000000" w:themeColor="text1"/>
        </w:rPr>
        <w:tab/>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w:t>
      </w:r>
      <w:r w:rsidRPr="000B3604">
        <w:rPr>
          <w:rFonts w:cs="Calibri"/>
          <w:color w:val="000000" w:themeColor="text1"/>
        </w:rPr>
        <w:lastRenderedPageBreak/>
        <w:t>inštitúciou podľa predpisov platných v štáte sídla, miesta podnikania alebo obvyklého pobytu uchádzača alebo záujemcu.</w:t>
      </w:r>
    </w:p>
    <w:p w14:paraId="7633B1EF" w14:textId="4E1C93E9"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1.7.</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5DEC9205"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1.8.</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1E97473C" w14:textId="77777777" w:rsidR="007742E9" w:rsidRDefault="007742E9" w:rsidP="00447C48">
      <w:pPr>
        <w:autoSpaceDE w:val="0"/>
        <w:autoSpaceDN w:val="0"/>
        <w:spacing w:line="276" w:lineRule="auto"/>
        <w:ind w:left="568" w:hanging="568"/>
        <w:rPr>
          <w:rFonts w:cs="Calibri"/>
          <w:color w:val="000000" w:themeColor="text1"/>
        </w:rPr>
      </w:pPr>
      <w:r w:rsidRPr="000B3604">
        <w:rPr>
          <w:rFonts w:cs="Calibri"/>
          <w:color w:val="000000" w:themeColor="text1"/>
        </w:rPr>
        <w:t>1.9.</w:t>
      </w:r>
      <w:r w:rsidRPr="000B3604">
        <w:rPr>
          <w:rFonts w:cs="Calibri"/>
          <w:color w:val="000000" w:themeColor="text1"/>
        </w:rPr>
        <w:tab/>
        <w:t>Hospodársky subjekt môže predbežne nahradiť doklady na preukázanie splnenia podmienok účasti Jednotným európskym dokumentom (ďalej len „</w:t>
      </w:r>
      <w:r w:rsidRPr="00945DDD">
        <w:rPr>
          <w:rFonts w:cs="Calibri"/>
          <w:b/>
          <w:bCs/>
          <w:color w:val="000000" w:themeColor="text1"/>
        </w:rPr>
        <w:t>JED</w:t>
      </w:r>
      <w:r w:rsidRPr="000B3604">
        <w:rPr>
          <w:rFonts w:cs="Calibri"/>
          <w:color w:val="000000" w:themeColor="text1"/>
        </w:rPr>
        <w:t>“) podľa § 39 ZVO. Záujemca vyplní časti I. až III. JED-u a môže vyplniť len oddiel α (</w:t>
      </w:r>
      <w:proofErr w:type="spellStart"/>
      <w:r w:rsidRPr="000B3604">
        <w:rPr>
          <w:rFonts w:cs="Calibri"/>
          <w:color w:val="000000" w:themeColor="text1"/>
        </w:rPr>
        <w:t>alpha</w:t>
      </w:r>
      <w:proofErr w:type="spellEnd"/>
      <w:r w:rsidRPr="000B3604">
        <w:rPr>
          <w:rFonts w:cs="Calibri"/>
          <w:color w:val="000000" w:themeColor="text1"/>
        </w:rPr>
        <w:t>): GLOBÁLNY ÚDAJ PRE VŠETKY PODMIENKY ÚČASTI časti IV. JED-u bez toho, aby musel vyplniť iné oddiely časti IV. JED-u.</w:t>
      </w:r>
    </w:p>
    <w:p w14:paraId="6547ACD3" w14:textId="2A1B2662" w:rsidR="00CD1D2E" w:rsidRPr="000B3604" w:rsidRDefault="00CD1D2E" w:rsidP="00945DDD">
      <w:pPr>
        <w:autoSpaceDE w:val="0"/>
        <w:autoSpaceDN w:val="0"/>
        <w:spacing w:after="0" w:line="276" w:lineRule="auto"/>
        <w:ind w:left="568" w:hanging="568"/>
        <w:rPr>
          <w:rFonts w:cs="Calibri"/>
          <w:color w:val="000000" w:themeColor="text1"/>
        </w:rPr>
      </w:pPr>
      <w:r>
        <w:rPr>
          <w:rFonts w:cs="Calibri"/>
          <w:color w:val="000000" w:themeColor="text1"/>
        </w:rPr>
        <w:t>1.10</w:t>
      </w:r>
      <w:r>
        <w:rPr>
          <w:rFonts w:cs="Calibri"/>
          <w:color w:val="000000" w:themeColor="text1"/>
        </w:rPr>
        <w:tab/>
      </w:r>
      <w:r w:rsidRPr="00CD1D2E">
        <w:rPr>
          <w:rFonts w:cs="Calibri"/>
          <w:color w:val="000000" w:themeColor="text1"/>
        </w:rPr>
        <w:t>Podrobnosti k podmienkam účasti osobného postavenia a ich preukazovanie sú uvedené v § 32 ZVO.</w:t>
      </w:r>
    </w:p>
    <w:p w14:paraId="5D0AD4CE" w14:textId="77777777" w:rsidR="007742E9" w:rsidRPr="000B3604" w:rsidRDefault="007742E9" w:rsidP="007742E9">
      <w:pPr>
        <w:autoSpaceDE w:val="0"/>
        <w:autoSpaceDN w:val="0"/>
        <w:spacing w:after="0" w:line="276" w:lineRule="auto"/>
        <w:rPr>
          <w:rFonts w:cs="Calibri"/>
          <w:color w:val="000000" w:themeColor="text1"/>
        </w:rPr>
      </w:pPr>
    </w:p>
    <w:p w14:paraId="0392C24C" w14:textId="77777777" w:rsidR="007742E9" w:rsidRPr="000B3604" w:rsidRDefault="007742E9" w:rsidP="007742E9">
      <w:pPr>
        <w:autoSpaceDE w:val="0"/>
        <w:autoSpaceDN w:val="0"/>
        <w:spacing w:after="0" w:line="276" w:lineRule="auto"/>
        <w:rPr>
          <w:rFonts w:cs="Calibri"/>
          <w:color w:val="000000" w:themeColor="text1"/>
        </w:rPr>
      </w:pPr>
    </w:p>
    <w:p w14:paraId="3034A0D2" w14:textId="095EF806" w:rsidR="007742E9" w:rsidRPr="000B3604" w:rsidRDefault="007742E9" w:rsidP="00F324C2">
      <w:pPr>
        <w:autoSpaceDE w:val="0"/>
        <w:autoSpaceDN w:val="0"/>
        <w:spacing w:line="276" w:lineRule="auto"/>
        <w:ind w:left="284" w:hanging="284"/>
        <w:rPr>
          <w:rFonts w:cs="Calibri"/>
          <w:i/>
          <w:color w:val="000000" w:themeColor="text1"/>
        </w:rPr>
      </w:pPr>
      <w:r w:rsidRPr="000B3604">
        <w:rPr>
          <w:rFonts w:cs="Calibri"/>
          <w:b/>
          <w:color w:val="000000" w:themeColor="text1"/>
        </w:rPr>
        <w:t xml:space="preserve">2. </w:t>
      </w:r>
      <w:r w:rsidRPr="00F324C2">
        <w:rPr>
          <w:rFonts w:cs="Calibri"/>
          <w:b/>
          <w:color w:val="000000" w:themeColor="text1"/>
          <w:u w:val="single"/>
        </w:rPr>
        <w:t xml:space="preserve">Podmienky účasti vo verejnom obstarávaní týkajúce sa finančného a ekonomického postavenia </w:t>
      </w:r>
      <w:r w:rsidR="008202A5" w:rsidRPr="00F324C2">
        <w:rPr>
          <w:rFonts w:cs="Calibri"/>
          <w:b/>
          <w:color w:val="000000" w:themeColor="text1"/>
          <w:u w:val="single"/>
        </w:rPr>
        <w:t>v zmysle</w:t>
      </w:r>
      <w:r w:rsidRPr="00F324C2">
        <w:rPr>
          <w:rFonts w:cs="Calibri"/>
          <w:b/>
          <w:color w:val="000000" w:themeColor="text1"/>
          <w:u w:val="single"/>
        </w:rPr>
        <w:t xml:space="preserve"> § 33 </w:t>
      </w:r>
      <w:r w:rsidR="00F324C2" w:rsidRPr="00F324C2">
        <w:rPr>
          <w:rFonts w:cs="Calibri"/>
          <w:b/>
          <w:color w:val="000000" w:themeColor="text1"/>
          <w:u w:val="single"/>
        </w:rPr>
        <w:t>ZVO</w:t>
      </w:r>
      <w:r w:rsidRPr="00F324C2">
        <w:rPr>
          <w:rFonts w:cs="Calibri"/>
          <w:b/>
          <w:color w:val="000000" w:themeColor="text1"/>
          <w:u w:val="single"/>
        </w:rPr>
        <w:t>:</w:t>
      </w:r>
    </w:p>
    <w:p w14:paraId="6F67A8BF" w14:textId="1B86DECA" w:rsidR="00F324C2" w:rsidRPr="000B3604" w:rsidRDefault="00F324C2" w:rsidP="00F324C2">
      <w:pPr>
        <w:autoSpaceDE w:val="0"/>
        <w:autoSpaceDN w:val="0"/>
        <w:spacing w:line="276" w:lineRule="auto"/>
        <w:rPr>
          <w:rFonts w:cs="Calibri"/>
          <w:b/>
          <w:color w:val="000000" w:themeColor="text1"/>
        </w:rPr>
      </w:pPr>
      <w:r>
        <w:rPr>
          <w:rFonts w:cs="Calibri"/>
          <w:color w:val="000000" w:themeColor="text1"/>
        </w:rPr>
        <w:tab/>
      </w:r>
      <w:r w:rsidRPr="00F324C2">
        <w:rPr>
          <w:rFonts w:cs="Calibri"/>
          <w:color w:val="000000" w:themeColor="text1"/>
        </w:rPr>
        <w:t>Neuplatňuje sa</w:t>
      </w:r>
      <w:r>
        <w:rPr>
          <w:rFonts w:cs="Calibri"/>
          <w:color w:val="000000" w:themeColor="text1"/>
        </w:rPr>
        <w:t>.</w:t>
      </w:r>
    </w:p>
    <w:p w14:paraId="2A490BB0" w14:textId="77777777" w:rsidR="007742E9" w:rsidRPr="000B3604" w:rsidRDefault="007742E9" w:rsidP="007742E9">
      <w:pPr>
        <w:autoSpaceDE w:val="0"/>
        <w:autoSpaceDN w:val="0"/>
        <w:spacing w:after="0" w:line="276" w:lineRule="auto"/>
        <w:rPr>
          <w:rFonts w:cs="Calibri"/>
          <w:b/>
          <w:color w:val="000000" w:themeColor="text1"/>
        </w:rPr>
      </w:pPr>
    </w:p>
    <w:p w14:paraId="2F6BD3D4" w14:textId="369A5444" w:rsidR="000B2249" w:rsidRPr="000B3604" w:rsidRDefault="000B2249" w:rsidP="0012734A">
      <w:pPr>
        <w:autoSpaceDE w:val="0"/>
        <w:autoSpaceDN w:val="0"/>
        <w:spacing w:line="276" w:lineRule="auto"/>
        <w:ind w:left="284" w:hanging="284"/>
        <w:rPr>
          <w:rFonts w:cs="Calibri"/>
          <w:i/>
          <w:color w:val="000000" w:themeColor="text1"/>
        </w:rPr>
      </w:pPr>
      <w:r w:rsidRPr="000B2249">
        <w:rPr>
          <w:rFonts w:cs="Calibri"/>
          <w:b/>
          <w:color w:val="000000" w:themeColor="text1"/>
        </w:rPr>
        <w:t>3</w:t>
      </w:r>
      <w:r>
        <w:rPr>
          <w:rFonts w:cs="Calibri"/>
          <w:b/>
          <w:color w:val="000000" w:themeColor="text1"/>
        </w:rPr>
        <w:t>.</w:t>
      </w:r>
      <w:r w:rsidRPr="000B2249">
        <w:rPr>
          <w:rFonts w:cs="Calibri"/>
          <w:b/>
          <w:color w:val="000000" w:themeColor="text1"/>
        </w:rPr>
        <w:tab/>
      </w:r>
      <w:r w:rsidRPr="000B2249">
        <w:rPr>
          <w:rFonts w:cs="Calibri"/>
          <w:b/>
          <w:color w:val="000000" w:themeColor="text1"/>
          <w:u w:val="single"/>
        </w:rPr>
        <w:t>Podmienky účasti uchádzačov vo verejnom obstarávaní týkajúce sa technickej spôsobilosti alebo odbornej spôsobilosti v zmysle § 34 ZVO.</w:t>
      </w:r>
    </w:p>
    <w:p w14:paraId="7D02AB44" w14:textId="776A6C97" w:rsidR="0012734A" w:rsidRPr="000B3604" w:rsidRDefault="00C8563A" w:rsidP="0012734A">
      <w:pPr>
        <w:autoSpaceDE w:val="0"/>
        <w:autoSpaceDN w:val="0"/>
        <w:spacing w:after="0" w:line="276" w:lineRule="auto"/>
        <w:ind w:left="284" w:firstLine="1"/>
        <w:rPr>
          <w:rFonts w:cs="Calibri"/>
          <w:color w:val="000000" w:themeColor="text1"/>
        </w:rPr>
      </w:pPr>
      <w:r w:rsidRPr="00C8563A">
        <w:rPr>
          <w:rFonts w:cs="Calibri"/>
          <w:color w:val="000000" w:themeColor="text1"/>
        </w:rPr>
        <w:t>Uchádzač vo svojej ponuke predloží dokumenty, ktorými preukazuje technickú alebo odbornú spôsobilosť nasledovne:</w:t>
      </w:r>
    </w:p>
    <w:p w14:paraId="5C549C4F" w14:textId="77777777" w:rsidR="007742E9" w:rsidRPr="000B3604" w:rsidRDefault="007742E9" w:rsidP="0012734A">
      <w:pPr>
        <w:autoSpaceDE w:val="0"/>
        <w:autoSpaceDN w:val="0"/>
        <w:spacing w:after="0" w:line="276" w:lineRule="auto"/>
        <w:ind w:left="284"/>
        <w:rPr>
          <w:rFonts w:cs="Calibri"/>
          <w:b/>
          <w:color w:val="000000" w:themeColor="text1"/>
        </w:rPr>
      </w:pPr>
    </w:p>
    <w:p w14:paraId="34FD6DE3" w14:textId="091E7C03" w:rsidR="007742E9" w:rsidRPr="000B3604" w:rsidRDefault="007742E9" w:rsidP="002C1404">
      <w:pPr>
        <w:autoSpaceDE w:val="0"/>
        <w:autoSpaceDN w:val="0"/>
        <w:spacing w:after="0" w:line="276" w:lineRule="auto"/>
        <w:ind w:firstLine="284"/>
        <w:rPr>
          <w:rFonts w:cs="Calibri"/>
          <w:b/>
          <w:color w:val="000000" w:themeColor="text1"/>
        </w:rPr>
      </w:pPr>
      <w:r w:rsidRPr="000B3604">
        <w:rPr>
          <w:rFonts w:cs="Calibri"/>
          <w:b/>
          <w:color w:val="000000" w:themeColor="text1"/>
        </w:rPr>
        <w:t>3.1.</w:t>
      </w:r>
      <w:r w:rsidRPr="000B3604">
        <w:rPr>
          <w:rFonts w:cs="Calibri"/>
          <w:b/>
          <w:color w:val="000000" w:themeColor="text1"/>
        </w:rPr>
        <w:tab/>
      </w:r>
      <w:r w:rsidR="00D470EC" w:rsidRPr="00D470EC">
        <w:rPr>
          <w:rFonts w:cs="Calibri"/>
          <w:b/>
          <w:color w:val="000000" w:themeColor="text1"/>
        </w:rPr>
        <w:t xml:space="preserve">Podľa § 34 ods. 1 písm. </w:t>
      </w:r>
      <w:r w:rsidR="00B10CBA">
        <w:rPr>
          <w:rFonts w:cs="Calibri"/>
          <w:b/>
          <w:color w:val="000000" w:themeColor="text1"/>
        </w:rPr>
        <w:t>b</w:t>
      </w:r>
      <w:r w:rsidR="00D470EC" w:rsidRPr="00D470EC">
        <w:rPr>
          <w:rFonts w:cs="Calibri"/>
          <w:b/>
          <w:color w:val="000000" w:themeColor="text1"/>
        </w:rPr>
        <w:t>) ZVO:</w:t>
      </w:r>
    </w:p>
    <w:p w14:paraId="1A3BAFDE" w14:textId="77777777" w:rsidR="00C8563A" w:rsidRPr="00C8563A" w:rsidRDefault="00C8563A" w:rsidP="0012734A">
      <w:pPr>
        <w:autoSpaceDE w:val="0"/>
        <w:autoSpaceDN w:val="0"/>
        <w:spacing w:after="0" w:line="276" w:lineRule="auto"/>
        <w:ind w:left="852"/>
        <w:rPr>
          <w:rFonts w:cs="Calibri"/>
          <w:color w:val="000000" w:themeColor="text1"/>
        </w:rPr>
      </w:pPr>
      <w:r w:rsidRPr="00C8563A">
        <w:rPr>
          <w:rFonts w:cs="Calibri"/>
          <w:color w:val="000000" w:themeColor="text1"/>
        </w:rPr>
        <w:t>Zoznam stavebných prác uskutočnených za predchádzajúcich päť rokov od vyhlásenia verejného obstarávania (ďalej len „</w:t>
      </w:r>
      <w:r w:rsidRPr="00C8563A">
        <w:rPr>
          <w:rFonts w:cs="Calibri"/>
          <w:b/>
          <w:color w:val="000000" w:themeColor="text1"/>
        </w:rPr>
        <w:t>rozhodné obdobie</w:t>
      </w:r>
      <w:r w:rsidRPr="00C8563A">
        <w:rPr>
          <w:rFonts w:cs="Calibri"/>
          <w:color w:val="000000" w:themeColor="text1"/>
        </w:rPr>
        <w:t>“) s uvedením cien, miest a lehôt uskutočnenia stavebných prác; zoznam musí byť doplnený potvrdením o uspokojivom vykonaní stavebných prác a zhodnotení uskutočnených stavebných prác podľa obchodných podmienok, ak odberateľom:</w:t>
      </w:r>
    </w:p>
    <w:p w14:paraId="7ED692B0" w14:textId="77777777" w:rsidR="00C8563A" w:rsidRPr="00C8563A" w:rsidRDefault="00C8563A" w:rsidP="0012734A">
      <w:pPr>
        <w:autoSpaceDE w:val="0"/>
        <w:autoSpaceDN w:val="0"/>
        <w:spacing w:after="0" w:line="276" w:lineRule="auto"/>
        <w:ind w:left="1420" w:hanging="568"/>
        <w:rPr>
          <w:rFonts w:cs="Calibri"/>
          <w:color w:val="000000" w:themeColor="text1"/>
        </w:rPr>
      </w:pPr>
      <w:r w:rsidRPr="00C8563A">
        <w:rPr>
          <w:rFonts w:cs="Calibri"/>
          <w:color w:val="000000" w:themeColor="text1"/>
        </w:rPr>
        <w:t>3.1.1</w:t>
      </w:r>
      <w:r w:rsidRPr="00C8563A">
        <w:rPr>
          <w:rFonts w:cs="Calibri"/>
          <w:color w:val="000000" w:themeColor="text1"/>
        </w:rPr>
        <w:tab/>
        <w:t>bol verejný obstarávateľ alebo obstarávateľ podľa zákona, dokladom je referencia; ak referencia nebola vyhotovená podľa § 12 dokladom môže byť aj vyhlásenie uchádzača alebo záujemcu o ich uskutočnení, doplnené dokladom, preukazujúcim ich uskutočnenie,</w:t>
      </w:r>
    </w:p>
    <w:p w14:paraId="08C66F3D" w14:textId="77777777" w:rsidR="00C8563A" w:rsidRPr="00C8563A" w:rsidRDefault="00C8563A" w:rsidP="0012734A">
      <w:pPr>
        <w:autoSpaceDE w:val="0"/>
        <w:autoSpaceDN w:val="0"/>
        <w:spacing w:after="0" w:line="276" w:lineRule="auto"/>
        <w:ind w:left="1420" w:hanging="568"/>
        <w:rPr>
          <w:rFonts w:cs="Calibri"/>
          <w:color w:val="000000" w:themeColor="text1"/>
        </w:rPr>
      </w:pPr>
      <w:r w:rsidRPr="00C8563A">
        <w:rPr>
          <w:rFonts w:cs="Calibri"/>
          <w:color w:val="000000" w:themeColor="text1"/>
        </w:rPr>
        <w:t>3.1.2</w:t>
      </w:r>
      <w:r w:rsidRPr="00C8563A">
        <w:rPr>
          <w:rFonts w:cs="Calibri"/>
          <w:color w:val="000000" w:themeColor="text1"/>
        </w:rPr>
        <w:tab/>
        <w:t>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18D8A0DF" w14:textId="77777777" w:rsidR="00B10CBA" w:rsidRDefault="00B10CBA" w:rsidP="00B10CBA">
      <w:pPr>
        <w:autoSpaceDE w:val="0"/>
        <w:autoSpaceDN w:val="0"/>
        <w:spacing w:after="0" w:line="276" w:lineRule="auto"/>
        <w:ind w:firstLine="284"/>
        <w:rPr>
          <w:rFonts w:cs="Calibri"/>
          <w:color w:val="000000" w:themeColor="text1"/>
          <w:u w:val="single"/>
        </w:rPr>
      </w:pPr>
    </w:p>
    <w:p w14:paraId="5A221EDC" w14:textId="46F3FA5D" w:rsidR="00B10CBA" w:rsidRPr="002C1404" w:rsidRDefault="00B10CBA" w:rsidP="002C1404">
      <w:pPr>
        <w:autoSpaceDE w:val="0"/>
        <w:autoSpaceDN w:val="0"/>
        <w:spacing w:after="0" w:line="276" w:lineRule="auto"/>
        <w:ind w:left="568" w:firstLine="284"/>
        <w:rPr>
          <w:rFonts w:cs="Calibri"/>
          <w:b/>
          <w:bCs/>
          <w:color w:val="000000" w:themeColor="text1"/>
          <w:u w:val="single"/>
        </w:rPr>
      </w:pPr>
      <w:r w:rsidRPr="002C1404">
        <w:rPr>
          <w:rFonts w:cs="Calibri"/>
          <w:b/>
          <w:bCs/>
          <w:color w:val="000000" w:themeColor="text1"/>
          <w:u w:val="single"/>
        </w:rPr>
        <w:t>Minimálna požadovaná úroveň štandardov:</w:t>
      </w:r>
    </w:p>
    <w:p w14:paraId="6A06B656" w14:textId="39704F07" w:rsidR="00B10CBA" w:rsidRDefault="002417C8" w:rsidP="002417C8">
      <w:pPr>
        <w:autoSpaceDE w:val="0"/>
        <w:autoSpaceDN w:val="0"/>
        <w:spacing w:after="0" w:line="276" w:lineRule="auto"/>
        <w:ind w:left="852"/>
        <w:rPr>
          <w:rFonts w:cs="Calibri"/>
          <w:b/>
          <w:color w:val="000000" w:themeColor="text1"/>
        </w:rPr>
      </w:pPr>
      <w:r w:rsidRPr="002417C8">
        <w:rPr>
          <w:rFonts w:cs="Calibri"/>
          <w:color w:val="000000" w:themeColor="text1"/>
        </w:rPr>
        <w:t>Pre účely splnenia tejto podmienky musí uchádzač predložiť zoznam realizácie stavebných prác rovnakého alebo podobného charakteru ako je predmet zákazky, v rozhodnom období v minimálnej hodnote</w:t>
      </w:r>
      <w:r w:rsidRPr="002417C8" w:rsidDel="002417C8">
        <w:rPr>
          <w:rFonts w:cs="Calibri"/>
          <w:color w:val="000000" w:themeColor="text1"/>
        </w:rPr>
        <w:t xml:space="preserve"> </w:t>
      </w:r>
      <w:r w:rsidR="00B10CBA" w:rsidRPr="00B10CBA">
        <w:rPr>
          <w:rFonts w:cs="Calibri"/>
          <w:b/>
          <w:color w:val="000000" w:themeColor="text1"/>
        </w:rPr>
        <w:t>100</w:t>
      </w:r>
      <w:r w:rsidR="000D2CB1">
        <w:rPr>
          <w:rFonts w:cs="Calibri"/>
          <w:b/>
          <w:color w:val="000000" w:themeColor="text1"/>
        </w:rPr>
        <w:t> </w:t>
      </w:r>
      <w:r w:rsidR="00B10CBA" w:rsidRPr="00B10CBA">
        <w:rPr>
          <w:rFonts w:cs="Calibri"/>
          <w:b/>
          <w:color w:val="000000" w:themeColor="text1"/>
        </w:rPr>
        <w:t>000</w:t>
      </w:r>
      <w:r w:rsidR="000D2CB1">
        <w:rPr>
          <w:rFonts w:cs="Calibri"/>
          <w:b/>
          <w:color w:val="000000" w:themeColor="text1"/>
        </w:rPr>
        <w:t>,00</w:t>
      </w:r>
      <w:r w:rsidR="00B10CBA" w:rsidRPr="00B10CBA">
        <w:rPr>
          <w:rFonts w:cs="Calibri"/>
          <w:b/>
          <w:color w:val="000000" w:themeColor="text1"/>
        </w:rPr>
        <w:t xml:space="preserve"> EUR</w:t>
      </w:r>
      <w:r>
        <w:rPr>
          <w:rFonts w:cs="Calibri"/>
          <w:b/>
          <w:color w:val="000000" w:themeColor="text1"/>
        </w:rPr>
        <w:t xml:space="preserve"> bez DPH</w:t>
      </w:r>
      <w:r w:rsidR="00B10CBA" w:rsidRPr="00B10CBA">
        <w:rPr>
          <w:rFonts w:cs="Calibri"/>
          <w:color w:val="000000" w:themeColor="text1"/>
        </w:rPr>
        <w:t xml:space="preserve">, z toho aspoň jednu zákazku </w:t>
      </w:r>
      <w:r>
        <w:rPr>
          <w:rFonts w:cs="Calibri"/>
          <w:color w:val="000000" w:themeColor="text1"/>
        </w:rPr>
        <w:t>v rozhodnom období v minimálnej hodnote</w:t>
      </w:r>
      <w:r w:rsidR="00B10CBA" w:rsidRPr="00B10CBA">
        <w:rPr>
          <w:rFonts w:cs="Calibri"/>
          <w:b/>
          <w:color w:val="000000" w:themeColor="text1"/>
        </w:rPr>
        <w:t xml:space="preserve"> 30</w:t>
      </w:r>
      <w:r w:rsidR="000D2CB1">
        <w:rPr>
          <w:rFonts w:cs="Calibri"/>
          <w:b/>
          <w:color w:val="000000" w:themeColor="text1"/>
        </w:rPr>
        <w:t> </w:t>
      </w:r>
      <w:r w:rsidR="00B10CBA" w:rsidRPr="00B10CBA">
        <w:rPr>
          <w:rFonts w:cs="Calibri"/>
          <w:b/>
          <w:color w:val="000000" w:themeColor="text1"/>
        </w:rPr>
        <w:t>000</w:t>
      </w:r>
      <w:r w:rsidR="000D2CB1">
        <w:rPr>
          <w:rFonts w:cs="Calibri"/>
          <w:b/>
          <w:color w:val="000000" w:themeColor="text1"/>
        </w:rPr>
        <w:t>,00</w:t>
      </w:r>
      <w:r w:rsidR="00B10CBA" w:rsidRPr="00B10CBA">
        <w:rPr>
          <w:rFonts w:cs="Calibri"/>
          <w:b/>
          <w:color w:val="000000" w:themeColor="text1"/>
        </w:rPr>
        <w:t xml:space="preserve"> EUR</w:t>
      </w:r>
      <w:r>
        <w:rPr>
          <w:rFonts w:cs="Calibri"/>
          <w:b/>
          <w:color w:val="000000" w:themeColor="text1"/>
        </w:rPr>
        <w:t xml:space="preserve"> bez DPH</w:t>
      </w:r>
      <w:r w:rsidR="00B10CBA" w:rsidRPr="00B10CBA">
        <w:rPr>
          <w:rFonts w:cs="Calibri"/>
          <w:b/>
          <w:color w:val="000000" w:themeColor="text1"/>
        </w:rPr>
        <w:t>.</w:t>
      </w:r>
    </w:p>
    <w:p w14:paraId="7C1DEC8B" w14:textId="6CB52A88" w:rsidR="008852C3" w:rsidRPr="00B10CBA" w:rsidRDefault="008852C3" w:rsidP="008852C3">
      <w:pPr>
        <w:autoSpaceDE w:val="0"/>
        <w:autoSpaceDN w:val="0"/>
        <w:spacing w:after="0" w:line="276" w:lineRule="auto"/>
        <w:ind w:left="852"/>
        <w:rPr>
          <w:rFonts w:cs="Calibri"/>
          <w:color w:val="000000" w:themeColor="text1"/>
        </w:rPr>
      </w:pPr>
      <w:r w:rsidRPr="00B10CBA">
        <w:rPr>
          <w:rFonts w:cs="Calibri"/>
          <w:color w:val="000000" w:themeColor="text1"/>
        </w:rPr>
        <w:t xml:space="preserve">* Pod stavebnými prácami </w:t>
      </w:r>
      <w:r w:rsidRPr="000D2CB1">
        <w:rPr>
          <w:rFonts w:cs="Calibri"/>
          <w:color w:val="000000" w:themeColor="text1"/>
          <w:u w:val="single"/>
        </w:rPr>
        <w:t>rovnakého alebo podobného charakteru</w:t>
      </w:r>
      <w:r w:rsidRPr="00B10CBA">
        <w:rPr>
          <w:rFonts w:cs="Calibri"/>
          <w:color w:val="000000" w:themeColor="text1"/>
        </w:rPr>
        <w:t xml:space="preserve"> ako je predmet zákazky sa rozumie: stabilizácia zárezových alebo násypových svahov cestných konštrukcií v rovnakom alebo podobnom rozsahu a technickej zložitosti ako je predmet zákazky.</w:t>
      </w:r>
    </w:p>
    <w:p w14:paraId="55BF2F20" w14:textId="77777777" w:rsidR="007742E9" w:rsidRPr="000B3604" w:rsidRDefault="007742E9" w:rsidP="007742E9">
      <w:pPr>
        <w:autoSpaceDE w:val="0"/>
        <w:autoSpaceDN w:val="0"/>
        <w:spacing w:after="0" w:line="276" w:lineRule="auto"/>
        <w:rPr>
          <w:rFonts w:cs="Calibri"/>
          <w:color w:val="000000" w:themeColor="text1"/>
        </w:rPr>
      </w:pPr>
    </w:p>
    <w:p w14:paraId="450667F2" w14:textId="63C3DDEA" w:rsidR="00940853" w:rsidRPr="000B3604" w:rsidRDefault="00940853" w:rsidP="002C1404">
      <w:pPr>
        <w:autoSpaceDE w:val="0"/>
        <w:autoSpaceDN w:val="0"/>
        <w:spacing w:line="276" w:lineRule="auto"/>
        <w:ind w:left="852"/>
        <w:rPr>
          <w:rFonts w:cs="Calibri"/>
          <w:color w:val="000000" w:themeColor="text1"/>
        </w:rPr>
      </w:pPr>
      <w:r w:rsidRPr="00940853">
        <w:rPr>
          <w:rFonts w:cs="Calibri"/>
          <w:color w:val="000000" w:themeColor="text1"/>
        </w:rPr>
        <w:t xml:space="preserve">V prípade realizácie stavieb, ktorých začiatok alebo koniec nespadá do rozhodného obdobia, je uchádzač povinný preukázať potvrdením objednávateľa/odberateľa alebo iným dokladom, že požadovaná minimálna výška objemu realizovaných prác </w:t>
      </w:r>
      <w:r w:rsidR="008852C3" w:rsidRPr="008852C3">
        <w:rPr>
          <w:rFonts w:cs="Calibri"/>
          <w:color w:val="000000" w:themeColor="text1"/>
        </w:rPr>
        <w:t>100 000,00 EUR bez DPH, z toho aspoň jedn</w:t>
      </w:r>
      <w:r w:rsidR="008852C3">
        <w:rPr>
          <w:rFonts w:cs="Calibri"/>
          <w:color w:val="000000" w:themeColor="text1"/>
        </w:rPr>
        <w:t>a</w:t>
      </w:r>
      <w:r w:rsidR="008852C3" w:rsidRPr="008852C3">
        <w:rPr>
          <w:rFonts w:cs="Calibri"/>
          <w:color w:val="000000" w:themeColor="text1"/>
        </w:rPr>
        <w:t xml:space="preserve"> zákazk</w:t>
      </w:r>
      <w:r w:rsidR="008852C3">
        <w:rPr>
          <w:rFonts w:cs="Calibri"/>
          <w:color w:val="000000" w:themeColor="text1"/>
        </w:rPr>
        <w:t>a</w:t>
      </w:r>
      <w:r w:rsidR="008852C3" w:rsidRPr="008852C3">
        <w:rPr>
          <w:rFonts w:cs="Calibri"/>
          <w:color w:val="000000" w:themeColor="text1"/>
        </w:rPr>
        <w:t xml:space="preserve"> v rozhodnom období v minimálnej hodnote 30 000,00 EUR bez DPH</w:t>
      </w:r>
      <w:r w:rsidR="008852C3">
        <w:rPr>
          <w:rFonts w:cs="Calibri"/>
          <w:color w:val="000000" w:themeColor="text1"/>
        </w:rPr>
        <w:t xml:space="preserve"> </w:t>
      </w:r>
      <w:r w:rsidRPr="00940853">
        <w:rPr>
          <w:rFonts w:cs="Calibri"/>
          <w:color w:val="000000" w:themeColor="text1"/>
        </w:rPr>
        <w:t>bola realizovaná v rozhodnom období</w:t>
      </w:r>
      <w:r w:rsidR="008852C3">
        <w:rPr>
          <w:rFonts w:cs="Calibri"/>
          <w:color w:val="000000" w:themeColor="text1"/>
        </w:rPr>
        <w:t>.</w:t>
      </w:r>
    </w:p>
    <w:p w14:paraId="36D5F0FC" w14:textId="10212E70" w:rsidR="00940853" w:rsidRPr="00BF1041" w:rsidRDefault="00BF1041" w:rsidP="002C1404">
      <w:pPr>
        <w:autoSpaceDE w:val="0"/>
        <w:autoSpaceDN w:val="0"/>
        <w:spacing w:line="276" w:lineRule="auto"/>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r>
      <w:r w:rsidR="007742E9" w:rsidRPr="00BF1041">
        <w:rPr>
          <w:rFonts w:asciiTheme="minorHAnsi" w:hAnsiTheme="minorHAnsi" w:cstheme="minorHAnsi"/>
          <w:color w:val="000000" w:themeColor="text1"/>
        </w:rPr>
        <w:t xml:space="preserve">V zozname </w:t>
      </w:r>
      <w:r w:rsidRPr="00BF1041">
        <w:rPr>
          <w:rFonts w:asciiTheme="minorHAnsi" w:hAnsiTheme="minorHAnsi" w:cstheme="minorHAnsi"/>
          <w:color w:val="000000" w:themeColor="text1"/>
        </w:rPr>
        <w:t>uskutočnených stavebných prác</w:t>
      </w:r>
      <w:r w:rsidR="007742E9" w:rsidRPr="00BF1041">
        <w:rPr>
          <w:rFonts w:asciiTheme="minorHAnsi" w:hAnsiTheme="minorHAnsi" w:cstheme="minorHAnsi"/>
          <w:color w:val="000000" w:themeColor="text1"/>
        </w:rPr>
        <w:t xml:space="preserve"> uchádzač uvedie</w:t>
      </w:r>
      <w:r w:rsidR="00940853" w:rsidRPr="00BF1041">
        <w:rPr>
          <w:rFonts w:asciiTheme="minorHAnsi" w:hAnsiTheme="minorHAnsi" w:cstheme="minorHAnsi"/>
          <w:color w:val="000000" w:themeColor="text1"/>
        </w:rPr>
        <w:t>:</w:t>
      </w:r>
    </w:p>
    <w:p w14:paraId="32D8F49C" w14:textId="603C6F95" w:rsidR="00940853" w:rsidRPr="00BF1041" w:rsidRDefault="007742E9" w:rsidP="00BF1041">
      <w:pPr>
        <w:pStyle w:val="Odsekzoznamu"/>
        <w:numPr>
          <w:ilvl w:val="0"/>
          <w:numId w:val="131"/>
        </w:numPr>
        <w:autoSpaceDE w:val="0"/>
        <w:autoSpaceDN w:val="0"/>
        <w:spacing w:line="276" w:lineRule="auto"/>
        <w:rPr>
          <w:rFonts w:asciiTheme="minorHAnsi" w:hAnsiTheme="minorHAnsi" w:cstheme="minorHAnsi"/>
          <w:color w:val="000000" w:themeColor="text1"/>
        </w:rPr>
      </w:pPr>
      <w:r w:rsidRPr="00BF1041">
        <w:rPr>
          <w:rFonts w:asciiTheme="minorHAnsi" w:hAnsiTheme="minorHAnsi" w:cstheme="minorHAnsi"/>
          <w:color w:val="000000" w:themeColor="text1"/>
        </w:rPr>
        <w:t xml:space="preserve">názov/obchodné meno zmluvného partnera, </w:t>
      </w:r>
    </w:p>
    <w:p w14:paraId="65DB508A" w14:textId="77777777" w:rsidR="00940853" w:rsidRPr="00BF1041" w:rsidRDefault="007742E9" w:rsidP="00BF1041">
      <w:pPr>
        <w:pStyle w:val="Odsekzoznamu"/>
        <w:numPr>
          <w:ilvl w:val="0"/>
          <w:numId w:val="131"/>
        </w:numPr>
        <w:autoSpaceDE w:val="0"/>
        <w:autoSpaceDN w:val="0"/>
        <w:spacing w:line="276" w:lineRule="auto"/>
        <w:rPr>
          <w:rFonts w:asciiTheme="minorHAnsi" w:hAnsiTheme="minorHAnsi" w:cstheme="minorHAnsi"/>
          <w:color w:val="000000" w:themeColor="text1"/>
        </w:rPr>
      </w:pPr>
      <w:r w:rsidRPr="00BF1041">
        <w:rPr>
          <w:rFonts w:asciiTheme="minorHAnsi" w:hAnsiTheme="minorHAnsi" w:cstheme="minorHAnsi"/>
          <w:color w:val="000000" w:themeColor="text1"/>
        </w:rPr>
        <w:t xml:space="preserve">adresu jeho sídla/miesta podnikania, </w:t>
      </w:r>
    </w:p>
    <w:p w14:paraId="08DE44A2" w14:textId="09918BC3" w:rsidR="00BF1041" w:rsidRPr="00BF1041" w:rsidRDefault="007742E9" w:rsidP="00BF1041">
      <w:pPr>
        <w:pStyle w:val="Odsekzoznamu"/>
        <w:numPr>
          <w:ilvl w:val="0"/>
          <w:numId w:val="131"/>
        </w:numPr>
        <w:autoSpaceDE w:val="0"/>
        <w:autoSpaceDN w:val="0"/>
        <w:spacing w:line="276" w:lineRule="auto"/>
        <w:rPr>
          <w:rFonts w:asciiTheme="minorHAnsi" w:hAnsiTheme="minorHAnsi" w:cstheme="minorHAnsi"/>
          <w:color w:val="000000" w:themeColor="text1"/>
        </w:rPr>
      </w:pPr>
      <w:r w:rsidRPr="00BF1041">
        <w:rPr>
          <w:rFonts w:asciiTheme="minorHAnsi" w:hAnsiTheme="minorHAnsi" w:cstheme="minorHAnsi"/>
          <w:color w:val="000000" w:themeColor="text1"/>
        </w:rPr>
        <w:t xml:space="preserve">názov </w:t>
      </w:r>
      <w:r w:rsidR="00BF1041" w:rsidRPr="00BF1041">
        <w:rPr>
          <w:rFonts w:asciiTheme="minorHAnsi" w:hAnsiTheme="minorHAnsi" w:cstheme="minorHAnsi"/>
          <w:color w:val="000000" w:themeColor="text1"/>
        </w:rPr>
        <w:t>uskutočnených prác</w:t>
      </w:r>
      <w:r w:rsidRPr="00BF1041">
        <w:rPr>
          <w:rFonts w:asciiTheme="minorHAnsi" w:hAnsiTheme="minorHAnsi" w:cstheme="minorHAnsi"/>
          <w:color w:val="000000" w:themeColor="text1"/>
        </w:rPr>
        <w:t xml:space="preserve">, </w:t>
      </w:r>
    </w:p>
    <w:p w14:paraId="1BC22973" w14:textId="637D76A5" w:rsidR="007742E9" w:rsidRPr="00BF1041" w:rsidRDefault="00BF1041" w:rsidP="00BF1041">
      <w:pPr>
        <w:pStyle w:val="Odsekzoznamu"/>
        <w:numPr>
          <w:ilvl w:val="0"/>
          <w:numId w:val="131"/>
        </w:numPr>
        <w:autoSpaceDE w:val="0"/>
        <w:autoSpaceDN w:val="0"/>
        <w:spacing w:line="276" w:lineRule="auto"/>
        <w:rPr>
          <w:rFonts w:cs="Calibri"/>
          <w:color w:val="000000" w:themeColor="text1"/>
        </w:rPr>
      </w:pPr>
      <w:r w:rsidRPr="00BF1041">
        <w:rPr>
          <w:rFonts w:asciiTheme="minorHAnsi" w:hAnsiTheme="minorHAnsi" w:cstheme="minorHAnsi"/>
          <w:color w:val="000000" w:themeColor="text1"/>
        </w:rPr>
        <w:t xml:space="preserve">ich </w:t>
      </w:r>
      <w:r w:rsidR="007742E9" w:rsidRPr="00BF1041">
        <w:rPr>
          <w:rFonts w:asciiTheme="minorHAnsi" w:hAnsiTheme="minorHAnsi" w:cstheme="minorHAnsi"/>
          <w:color w:val="000000" w:themeColor="text1"/>
        </w:rPr>
        <w:t xml:space="preserve">stručný opis, cenu a údaje na kontaktnú osobu zmluvného partnera (odberateľa), </w:t>
      </w:r>
      <w:r w:rsidRPr="00BF1041">
        <w:rPr>
          <w:rFonts w:asciiTheme="minorHAnsi" w:hAnsiTheme="minorHAnsi" w:cstheme="minorHAnsi"/>
          <w:color w:val="000000" w:themeColor="text1"/>
        </w:rPr>
        <w:t>u ktorého je možné overiť skutočnosti uvedené v zozname.</w:t>
      </w:r>
    </w:p>
    <w:p w14:paraId="02BCD096" w14:textId="77777777" w:rsidR="007742E9" w:rsidRPr="000B3604" w:rsidRDefault="007742E9" w:rsidP="007742E9">
      <w:pPr>
        <w:autoSpaceDE w:val="0"/>
        <w:autoSpaceDN w:val="0"/>
        <w:spacing w:after="0" w:line="276" w:lineRule="auto"/>
        <w:rPr>
          <w:rFonts w:cs="Calibri"/>
          <w:color w:val="000000" w:themeColor="text1"/>
        </w:rPr>
      </w:pPr>
    </w:p>
    <w:p w14:paraId="209AB9A0" w14:textId="77777777" w:rsidR="007742E9" w:rsidRPr="000B3604" w:rsidRDefault="007742E9" w:rsidP="002C1404">
      <w:pPr>
        <w:autoSpaceDE w:val="0"/>
        <w:autoSpaceDN w:val="0"/>
        <w:spacing w:after="0" w:line="276" w:lineRule="auto"/>
        <w:ind w:left="852"/>
        <w:rPr>
          <w:rFonts w:cs="Calibri"/>
          <w:color w:val="000000" w:themeColor="text1"/>
        </w:rPr>
      </w:pPr>
      <w:r w:rsidRPr="002C1404">
        <w:rPr>
          <w:rFonts w:cs="Calibri"/>
          <w:b/>
          <w:bCs/>
          <w:color w:val="000000" w:themeColor="text1"/>
        </w:rPr>
        <w:t>V prípade dokladov</w:t>
      </w:r>
      <w:r w:rsidRPr="000B3604">
        <w:rPr>
          <w:rFonts w:cs="Calibri"/>
          <w:color w:val="000000" w:themeColor="text1"/>
        </w:rPr>
        <w:t xml:space="preserve">, ktoré sú vyjadrené </w:t>
      </w:r>
      <w:r w:rsidRPr="002C1404">
        <w:rPr>
          <w:rFonts w:cs="Calibri"/>
          <w:b/>
          <w:bCs/>
          <w:color w:val="000000" w:themeColor="text1"/>
        </w:rPr>
        <w:t>v inej mene ako Euro</w:t>
      </w:r>
      <w:r w:rsidRPr="000B3604">
        <w:rPr>
          <w:rFonts w:cs="Calibri"/>
          <w:color w:val="000000" w:themeColor="text1"/>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6ACFEC44" w14:textId="77777777" w:rsidR="007742E9" w:rsidRDefault="007742E9" w:rsidP="007742E9">
      <w:pPr>
        <w:autoSpaceDE w:val="0"/>
        <w:autoSpaceDN w:val="0"/>
        <w:spacing w:after="0" w:line="276" w:lineRule="auto"/>
        <w:rPr>
          <w:rFonts w:cs="Calibri"/>
          <w:color w:val="000000" w:themeColor="text1"/>
        </w:rPr>
      </w:pPr>
    </w:p>
    <w:p w14:paraId="2E69AF33" w14:textId="6D334AD3" w:rsidR="002C1404" w:rsidRPr="004A3EC4" w:rsidRDefault="002C1404" w:rsidP="004A3EC4">
      <w:pPr>
        <w:autoSpaceDE w:val="0"/>
        <w:autoSpaceDN w:val="0"/>
        <w:spacing w:after="0" w:line="276" w:lineRule="auto"/>
        <w:ind w:firstLine="284"/>
        <w:rPr>
          <w:rFonts w:cs="Calibri"/>
          <w:b/>
          <w:bCs/>
          <w:color w:val="000000" w:themeColor="text1"/>
        </w:rPr>
      </w:pPr>
      <w:r w:rsidRPr="004A3EC4">
        <w:rPr>
          <w:rFonts w:cs="Calibri"/>
          <w:b/>
          <w:bCs/>
          <w:color w:val="000000" w:themeColor="text1"/>
        </w:rPr>
        <w:t>3.2.</w:t>
      </w:r>
      <w:r w:rsidRPr="004A3EC4">
        <w:rPr>
          <w:rFonts w:cs="Calibri"/>
          <w:b/>
          <w:bCs/>
          <w:color w:val="000000" w:themeColor="text1"/>
        </w:rPr>
        <w:tab/>
        <w:t>Podľa § 34 ods. 1 písm. g) ZVO:</w:t>
      </w:r>
    </w:p>
    <w:p w14:paraId="00C2BDAA" w14:textId="1FFB4ED4" w:rsidR="002C1404" w:rsidRDefault="004C12EB" w:rsidP="004C12EB">
      <w:pPr>
        <w:autoSpaceDE w:val="0"/>
        <w:autoSpaceDN w:val="0"/>
        <w:spacing w:after="0" w:line="276" w:lineRule="auto"/>
        <w:ind w:left="852" w:firstLine="3"/>
        <w:rPr>
          <w:rFonts w:cs="Calibri"/>
          <w:color w:val="000000" w:themeColor="text1"/>
        </w:rPr>
      </w:pPr>
      <w:r w:rsidRPr="004C12EB">
        <w:rPr>
          <w:rFonts w:cs="Calibri"/>
          <w:color w:val="000000" w:themeColor="text1"/>
        </w:rPr>
        <w:t>Ak ide o stavebné práce, údajmi o vzdelaní a odbornej praxi alebo o odbornej kvalifikácií osôb určených na plnenie zmluvy alebo riadiacich zamestnancov.</w:t>
      </w:r>
    </w:p>
    <w:p w14:paraId="483ED07E" w14:textId="77777777" w:rsidR="004C12EB" w:rsidRDefault="004C12EB" w:rsidP="004A3EC4">
      <w:pPr>
        <w:autoSpaceDE w:val="0"/>
        <w:autoSpaceDN w:val="0"/>
        <w:spacing w:after="0" w:line="276" w:lineRule="auto"/>
        <w:ind w:left="852" w:firstLine="3"/>
        <w:rPr>
          <w:rFonts w:cs="Calibri"/>
          <w:color w:val="000000" w:themeColor="text1"/>
        </w:rPr>
      </w:pPr>
    </w:p>
    <w:p w14:paraId="6636DC1D" w14:textId="77777777" w:rsidR="004C12EB" w:rsidRPr="004C12EB" w:rsidRDefault="004C12EB" w:rsidP="004C12EB">
      <w:pPr>
        <w:autoSpaceDE w:val="0"/>
        <w:autoSpaceDN w:val="0"/>
        <w:spacing w:after="0" w:line="276" w:lineRule="auto"/>
        <w:rPr>
          <w:rFonts w:cs="Calibri"/>
          <w:b/>
          <w:color w:val="000000" w:themeColor="text1"/>
          <w:u w:val="single"/>
        </w:rPr>
      </w:pPr>
      <w:r>
        <w:rPr>
          <w:rFonts w:cs="Calibri"/>
          <w:color w:val="000000" w:themeColor="text1"/>
        </w:rPr>
        <w:tab/>
      </w:r>
      <w:r>
        <w:rPr>
          <w:rFonts w:cs="Calibri"/>
          <w:color w:val="000000" w:themeColor="text1"/>
        </w:rPr>
        <w:tab/>
      </w:r>
      <w:r>
        <w:rPr>
          <w:rFonts w:cs="Calibri"/>
          <w:color w:val="000000" w:themeColor="text1"/>
        </w:rPr>
        <w:tab/>
      </w:r>
      <w:r w:rsidRPr="004C12EB">
        <w:rPr>
          <w:rFonts w:cs="Calibri"/>
          <w:b/>
          <w:color w:val="000000" w:themeColor="text1"/>
          <w:u w:val="single"/>
        </w:rPr>
        <w:t>Minimálna požadovaná úroveň štandardov:</w:t>
      </w:r>
    </w:p>
    <w:p w14:paraId="471EE9F7" w14:textId="2483DE04" w:rsidR="002C1404" w:rsidRDefault="004C12EB" w:rsidP="00210507">
      <w:pPr>
        <w:autoSpaceDE w:val="0"/>
        <w:autoSpaceDN w:val="0"/>
        <w:spacing w:line="276" w:lineRule="auto"/>
        <w:ind w:left="852"/>
        <w:rPr>
          <w:rFonts w:cs="Calibri"/>
          <w:color w:val="000000" w:themeColor="text1"/>
        </w:rPr>
      </w:pPr>
      <w:r w:rsidRPr="004C12EB">
        <w:rPr>
          <w:rFonts w:cs="Calibri"/>
          <w:color w:val="000000" w:themeColor="text1"/>
        </w:rPr>
        <w:t xml:space="preserve">Pre účely splnenia tejto podmienky uchádzač predloží údaje o vzdelaní a odbornej praxi alebo o odbornej kvalifikácii osôb určených na plnenie zmluvy alebo riadiacich zamestnancov zodpovedných za riadenie stavebných prác s doložením dokladu o odbornej spôsobilosti pre vedenie uskutočňovania stavieb podľa § 34 ods. 1 a 2 písm. c) zákona č. 25/2025 </w:t>
      </w:r>
      <w:proofErr w:type="spellStart"/>
      <w:r w:rsidRPr="004C12EB">
        <w:rPr>
          <w:rFonts w:cs="Calibri"/>
          <w:color w:val="000000" w:themeColor="text1"/>
        </w:rPr>
        <w:t>Z.z</w:t>
      </w:r>
      <w:proofErr w:type="spellEnd"/>
      <w:r w:rsidRPr="004C12EB">
        <w:rPr>
          <w:rFonts w:cs="Calibri"/>
          <w:color w:val="000000" w:themeColor="text1"/>
        </w:rPr>
        <w:t xml:space="preserve">. Stavebný zákon a o zmene a doplnení niektorých zákonov a zákona č. 138/1992 Zb. o autorizovaných architektoch a autorizovaných stavebných inžinieroch v znení neskorších predpisov pre činnosť </w:t>
      </w:r>
      <w:r w:rsidRPr="002653D5">
        <w:rPr>
          <w:rFonts w:cs="Calibri"/>
          <w:b/>
          <w:bCs/>
          <w:color w:val="000000" w:themeColor="text1"/>
        </w:rPr>
        <w:t>stavbyvedúceho</w:t>
      </w:r>
      <w:r w:rsidR="000617D7" w:rsidRPr="000617D7">
        <w:rPr>
          <w:rFonts w:cs="Calibri"/>
          <w:color w:val="000000" w:themeColor="text1"/>
        </w:rPr>
        <w:t>, s rozsahom oprávnenia:</w:t>
      </w:r>
    </w:p>
    <w:p w14:paraId="07EF5E59" w14:textId="3A004638" w:rsidR="0093118B" w:rsidRDefault="000617D7" w:rsidP="007B1CF2">
      <w:pPr>
        <w:autoSpaceDE w:val="0"/>
        <w:autoSpaceDN w:val="0"/>
        <w:spacing w:line="276" w:lineRule="auto"/>
        <w:ind w:left="1136" w:firstLine="284"/>
        <w:rPr>
          <w:rFonts w:cs="Calibri"/>
          <w:color w:val="000000" w:themeColor="text1"/>
        </w:rPr>
      </w:pPr>
      <w:r w:rsidRPr="000617D7">
        <w:rPr>
          <w:rFonts w:cs="Calibri"/>
          <w:color w:val="000000" w:themeColor="text1"/>
        </w:rPr>
        <w:t>•</w:t>
      </w:r>
      <w:r w:rsidRPr="000617D7">
        <w:rPr>
          <w:rFonts w:cs="Calibri"/>
          <w:color w:val="000000" w:themeColor="text1"/>
        </w:rPr>
        <w:tab/>
        <w:t>Kategória:</w:t>
      </w:r>
      <w:r>
        <w:rPr>
          <w:rFonts w:cs="Calibri"/>
          <w:color w:val="000000" w:themeColor="text1"/>
        </w:rPr>
        <w:t xml:space="preserve"> </w:t>
      </w:r>
      <w:r w:rsidR="00E136FC">
        <w:rPr>
          <w:rFonts w:cs="Calibri"/>
          <w:color w:val="000000" w:themeColor="text1"/>
        </w:rPr>
        <w:t xml:space="preserve">20 </w:t>
      </w:r>
      <w:r w:rsidR="00E136FC" w:rsidRPr="00E136FC">
        <w:rPr>
          <w:rFonts w:cs="Calibri"/>
          <w:color w:val="000000" w:themeColor="text1"/>
        </w:rPr>
        <w:t>inžinierske stavby</w:t>
      </w:r>
      <w:r w:rsidR="00E136FC">
        <w:rPr>
          <w:rFonts w:cs="Calibri"/>
          <w:color w:val="000000" w:themeColor="text1"/>
        </w:rPr>
        <w:t xml:space="preserve">, </w:t>
      </w:r>
      <w:r w:rsidR="00E136FC" w:rsidRPr="00E136FC">
        <w:rPr>
          <w:rFonts w:cs="Calibri"/>
          <w:color w:val="000000" w:themeColor="text1"/>
        </w:rPr>
        <w:t>podkategóri</w:t>
      </w:r>
      <w:r w:rsidR="00E136FC">
        <w:rPr>
          <w:rFonts w:cs="Calibri"/>
          <w:color w:val="000000" w:themeColor="text1"/>
        </w:rPr>
        <w:t>a:</w:t>
      </w:r>
      <w:r w:rsidR="00E136FC" w:rsidRPr="00E136FC">
        <w:rPr>
          <w:rFonts w:cs="Calibri"/>
          <w:color w:val="000000" w:themeColor="text1"/>
        </w:rPr>
        <w:t xml:space="preserve"> </w:t>
      </w:r>
      <w:r w:rsidR="00E136FC">
        <w:rPr>
          <w:rFonts w:cs="Calibri"/>
          <w:color w:val="000000" w:themeColor="text1"/>
        </w:rPr>
        <w:t xml:space="preserve">21 </w:t>
      </w:r>
      <w:r w:rsidR="00E136FC" w:rsidRPr="00E136FC">
        <w:rPr>
          <w:rFonts w:cs="Calibri"/>
          <w:color w:val="000000" w:themeColor="text1"/>
        </w:rPr>
        <w:t xml:space="preserve">dopravné stavby </w:t>
      </w:r>
      <w:r w:rsidR="00145A78">
        <w:rPr>
          <w:rFonts w:cs="Calibri"/>
          <w:color w:val="000000" w:themeColor="text1"/>
        </w:rPr>
        <w:t>a/</w:t>
      </w:r>
      <w:r w:rsidR="00E136FC" w:rsidRPr="00E136FC">
        <w:rPr>
          <w:rFonts w:cs="Calibri"/>
          <w:color w:val="000000" w:themeColor="text1"/>
        </w:rPr>
        <w:t xml:space="preserve">alebo </w:t>
      </w:r>
      <w:r w:rsidR="00145A78">
        <w:rPr>
          <w:rFonts w:cs="Calibri"/>
          <w:color w:val="000000" w:themeColor="text1"/>
        </w:rPr>
        <w:t xml:space="preserve">22 mosty, tunely, a/alebo </w:t>
      </w:r>
      <w:r w:rsidR="006F3837">
        <w:rPr>
          <w:rFonts w:cs="Calibri"/>
          <w:color w:val="000000" w:themeColor="text1"/>
        </w:rPr>
        <w:t xml:space="preserve">26 </w:t>
      </w:r>
      <w:proofErr w:type="spellStart"/>
      <w:r w:rsidR="00E136FC" w:rsidRPr="00E136FC">
        <w:rPr>
          <w:rFonts w:cs="Calibri"/>
          <w:color w:val="000000" w:themeColor="text1"/>
        </w:rPr>
        <w:t>geotechnika</w:t>
      </w:r>
      <w:proofErr w:type="spellEnd"/>
    </w:p>
    <w:p w14:paraId="67ACE870" w14:textId="59C9F21B" w:rsidR="0093118B" w:rsidRPr="00FF4A5A" w:rsidRDefault="0093118B" w:rsidP="00FF4A5A">
      <w:pPr>
        <w:spacing w:line="276" w:lineRule="auto"/>
        <w:ind w:left="851"/>
        <w:rPr>
          <w:rFonts w:asciiTheme="minorHAnsi" w:hAnsiTheme="minorHAnsi" w:cstheme="minorHAnsi"/>
          <w:color w:val="000000"/>
          <w:shd w:val="clear" w:color="auto" w:fill="FFFFFF"/>
        </w:rPr>
      </w:pPr>
      <w:r w:rsidRPr="00FF4A5A">
        <w:rPr>
          <w:rFonts w:asciiTheme="minorHAnsi" w:hAnsiTheme="minorHAnsi" w:cstheme="minorHAnsi"/>
          <w:color w:val="000000"/>
          <w:shd w:val="clear" w:color="auto" w:fill="FFFFFF"/>
        </w:rPr>
        <w:t>Verejný obstarávateľ bude akceptovať ekvivalent osvedčenia odborne spôsobilých osôb na výkon činnosti stavbyvedúceho vydaného príslušnými orgánmi iných štátov, s potvrdením o zápise uchádzača o hosťovanie do registra hosťujúcich odborne spôsobilých osôb na výkon činnosti stavbyvedúceho v Slovenskej republike regulačným orgánom na území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6F5E0DAA" w14:textId="77777777" w:rsidR="0093118B" w:rsidRDefault="0093118B" w:rsidP="0093118B">
      <w:pPr>
        <w:pStyle w:val="Textkomentra"/>
      </w:pPr>
    </w:p>
    <w:p w14:paraId="06D6A56F" w14:textId="2409C3F7" w:rsidR="00DD52AC" w:rsidRDefault="00AC3A81" w:rsidP="004A3EC4">
      <w:pPr>
        <w:autoSpaceDE w:val="0"/>
        <w:autoSpaceDN w:val="0"/>
        <w:spacing w:after="0" w:line="276" w:lineRule="auto"/>
        <w:ind w:left="852" w:firstLine="3"/>
        <w:rPr>
          <w:rFonts w:cs="Calibri"/>
          <w:color w:val="000000" w:themeColor="text1"/>
        </w:rPr>
      </w:pPr>
      <w:r w:rsidRPr="00AC3A81">
        <w:rPr>
          <w:rFonts w:cs="Calibri"/>
          <w:color w:val="000000" w:themeColor="text1"/>
        </w:rPr>
        <w:t xml:space="preserve">Stavbyvedúci uchádzača musí mať </w:t>
      </w:r>
      <w:r w:rsidRPr="00145A78">
        <w:rPr>
          <w:rFonts w:cs="Calibri"/>
          <w:color w:val="000000" w:themeColor="text1"/>
        </w:rPr>
        <w:t xml:space="preserve">minimálne </w:t>
      </w:r>
      <w:r w:rsidR="00145A78" w:rsidRPr="00145A78">
        <w:rPr>
          <w:rFonts w:cs="Calibri"/>
          <w:color w:val="000000" w:themeColor="text1"/>
        </w:rPr>
        <w:t>5</w:t>
      </w:r>
      <w:r w:rsidRPr="00145A78">
        <w:rPr>
          <w:rFonts w:cs="Calibri"/>
          <w:color w:val="000000" w:themeColor="text1"/>
        </w:rPr>
        <w:t xml:space="preserve"> (</w:t>
      </w:r>
      <w:r w:rsidR="00145A78" w:rsidRPr="00145A78">
        <w:rPr>
          <w:rFonts w:cs="Calibri"/>
          <w:color w:val="000000" w:themeColor="text1"/>
        </w:rPr>
        <w:t>päť</w:t>
      </w:r>
      <w:r w:rsidRPr="00145A78">
        <w:rPr>
          <w:rFonts w:cs="Calibri"/>
          <w:color w:val="000000" w:themeColor="text1"/>
        </w:rPr>
        <w:t xml:space="preserve">) rokov praxe v stavebníctve so zameraním na predmet zákazky preukázanú životopisom, z toho min. </w:t>
      </w:r>
      <w:r w:rsidR="00145A78" w:rsidRPr="00145A78">
        <w:rPr>
          <w:rFonts w:cs="Calibri"/>
          <w:color w:val="000000" w:themeColor="text1"/>
        </w:rPr>
        <w:t>3</w:t>
      </w:r>
      <w:r w:rsidRPr="00145A78">
        <w:rPr>
          <w:rFonts w:cs="Calibri"/>
          <w:color w:val="000000" w:themeColor="text1"/>
        </w:rPr>
        <w:t xml:space="preserve"> (</w:t>
      </w:r>
      <w:r w:rsidR="00145A78" w:rsidRPr="00145A78">
        <w:rPr>
          <w:rFonts w:cs="Calibri"/>
          <w:color w:val="000000" w:themeColor="text1"/>
        </w:rPr>
        <w:t>tri</w:t>
      </w:r>
      <w:r w:rsidRPr="00145A78">
        <w:rPr>
          <w:rFonts w:cs="Calibri"/>
          <w:color w:val="000000" w:themeColor="text1"/>
        </w:rPr>
        <w:t>) roky</w:t>
      </w:r>
      <w:r w:rsidRPr="00AC3A81">
        <w:rPr>
          <w:rFonts w:cs="Calibri"/>
          <w:color w:val="000000" w:themeColor="text1"/>
        </w:rPr>
        <w:t xml:space="preserve"> vo funkcii stavbyvedúceho, kategória Inžinierske stavby: Podkategória </w:t>
      </w:r>
      <w:r>
        <w:rPr>
          <w:rFonts w:cs="Calibri"/>
          <w:color w:val="000000" w:themeColor="text1"/>
        </w:rPr>
        <w:t xml:space="preserve">21 </w:t>
      </w:r>
      <w:r w:rsidRPr="00E136FC">
        <w:rPr>
          <w:rFonts w:cs="Calibri"/>
          <w:color w:val="000000" w:themeColor="text1"/>
        </w:rPr>
        <w:t xml:space="preserve">dopravné stavby </w:t>
      </w:r>
      <w:r w:rsidR="00145A78">
        <w:rPr>
          <w:rFonts w:cs="Calibri"/>
          <w:color w:val="000000" w:themeColor="text1"/>
        </w:rPr>
        <w:t>a/</w:t>
      </w:r>
      <w:r w:rsidR="00145A78" w:rsidRPr="00E136FC">
        <w:rPr>
          <w:rFonts w:cs="Calibri"/>
          <w:color w:val="000000" w:themeColor="text1"/>
        </w:rPr>
        <w:t xml:space="preserve">alebo </w:t>
      </w:r>
      <w:r w:rsidR="00145A78">
        <w:rPr>
          <w:rFonts w:cs="Calibri"/>
          <w:color w:val="000000" w:themeColor="text1"/>
        </w:rPr>
        <w:t xml:space="preserve">22 mosty, tunely, a/alebo </w:t>
      </w:r>
      <w:r>
        <w:rPr>
          <w:rFonts w:cs="Calibri"/>
          <w:color w:val="000000" w:themeColor="text1"/>
        </w:rPr>
        <w:t xml:space="preserve">26 </w:t>
      </w:r>
      <w:proofErr w:type="spellStart"/>
      <w:r w:rsidRPr="00E136FC">
        <w:rPr>
          <w:rFonts w:cs="Calibri"/>
          <w:color w:val="000000" w:themeColor="text1"/>
        </w:rPr>
        <w:t>geotechnika</w:t>
      </w:r>
      <w:proofErr w:type="spellEnd"/>
      <w:r w:rsidRPr="00AC3A81">
        <w:rPr>
          <w:rFonts w:cs="Calibri"/>
          <w:color w:val="000000" w:themeColor="text1"/>
        </w:rPr>
        <w:t xml:space="preserve">, po vydaní Osvedčenia SKSI s osvedčením vydaným SKSI podľa zákona č. 138/1992 Zb. o autorizovaných architektoch a autorizovaných stavebných inžinieroch v znení neskorších predpisov alebo ekvivalent, ktorý </w:t>
      </w:r>
      <w:r w:rsidRPr="00AC3A81">
        <w:rPr>
          <w:rFonts w:cs="Calibri"/>
          <w:color w:val="000000" w:themeColor="text1"/>
        </w:rPr>
        <w:lastRenderedPageBreak/>
        <w:t>preukáže pracovným životopisom vlastnoručne podpísaným príslušným odborníkom navrhovaným na pozíciu stavbyvedúceho a oprávnenou osobou uchádzača.</w:t>
      </w:r>
    </w:p>
    <w:p w14:paraId="0FB94295" w14:textId="77777777" w:rsidR="002C1404" w:rsidRPr="000B3604" w:rsidRDefault="002C1404" w:rsidP="00DD52AC">
      <w:pPr>
        <w:autoSpaceDE w:val="0"/>
        <w:autoSpaceDN w:val="0"/>
        <w:spacing w:after="0" w:line="276" w:lineRule="auto"/>
        <w:ind w:left="852" w:firstLine="3"/>
        <w:rPr>
          <w:rFonts w:cs="Calibri"/>
          <w:color w:val="000000" w:themeColor="text1"/>
        </w:rPr>
      </w:pPr>
    </w:p>
    <w:p w14:paraId="3B77EB27" w14:textId="409D42F8" w:rsidR="006D43A9" w:rsidRPr="0009413F" w:rsidRDefault="006D43A9" w:rsidP="006D43A9">
      <w:pPr>
        <w:autoSpaceDE w:val="0"/>
        <w:autoSpaceDN w:val="0"/>
        <w:spacing w:after="0" w:line="276" w:lineRule="auto"/>
        <w:ind w:firstLine="284"/>
        <w:rPr>
          <w:rFonts w:cs="Calibri"/>
          <w:b/>
          <w:bCs/>
          <w:color w:val="000000" w:themeColor="text1"/>
        </w:rPr>
      </w:pPr>
      <w:r w:rsidRPr="0009413F">
        <w:rPr>
          <w:rFonts w:cs="Calibri"/>
          <w:b/>
          <w:bCs/>
          <w:color w:val="000000" w:themeColor="text1"/>
        </w:rPr>
        <w:t>3.</w:t>
      </w:r>
      <w:r w:rsidR="004A3EC4">
        <w:rPr>
          <w:rFonts w:cs="Calibri"/>
          <w:b/>
          <w:bCs/>
          <w:color w:val="000000" w:themeColor="text1"/>
        </w:rPr>
        <w:t>3</w:t>
      </w:r>
      <w:r w:rsidRPr="0009413F">
        <w:rPr>
          <w:rFonts w:cs="Calibri"/>
          <w:b/>
          <w:bCs/>
          <w:color w:val="000000" w:themeColor="text1"/>
        </w:rPr>
        <w:t>.</w:t>
      </w:r>
      <w:r w:rsidRPr="0009413F">
        <w:rPr>
          <w:rFonts w:cs="Calibri"/>
          <w:b/>
          <w:bCs/>
          <w:color w:val="000000" w:themeColor="text1"/>
        </w:rPr>
        <w:tab/>
        <w:t xml:space="preserve">Podľa § 34 ods. 1 písm. </w:t>
      </w:r>
      <w:r>
        <w:rPr>
          <w:rFonts w:cs="Calibri"/>
          <w:b/>
          <w:bCs/>
          <w:color w:val="000000" w:themeColor="text1"/>
        </w:rPr>
        <w:t>j</w:t>
      </w:r>
      <w:r w:rsidRPr="0009413F">
        <w:rPr>
          <w:rFonts w:cs="Calibri"/>
          <w:b/>
          <w:bCs/>
          <w:color w:val="000000" w:themeColor="text1"/>
        </w:rPr>
        <w:t>) ZVO:</w:t>
      </w:r>
    </w:p>
    <w:p w14:paraId="32C4C608" w14:textId="3E39D031" w:rsidR="006D43A9" w:rsidRPr="006D43A9" w:rsidRDefault="006D43A9" w:rsidP="006D43A9">
      <w:pPr>
        <w:autoSpaceDE w:val="0"/>
        <w:autoSpaceDN w:val="0"/>
        <w:spacing w:after="0" w:line="276" w:lineRule="auto"/>
        <w:ind w:left="852"/>
        <w:rPr>
          <w:rFonts w:cs="Calibri"/>
          <w:color w:val="000000" w:themeColor="text1"/>
        </w:rPr>
      </w:pPr>
      <w:r w:rsidRPr="006D43A9">
        <w:rPr>
          <w:rFonts w:cs="Calibri"/>
          <w:color w:val="000000" w:themeColor="text1"/>
        </w:rPr>
        <w:t xml:space="preserve">Údaje o strojovom, prevádzkovom alebo technickom vybavení, ktoré má uchádzač alebo záujemca k dispozícii na </w:t>
      </w:r>
      <w:r>
        <w:rPr>
          <w:rFonts w:cs="Calibri"/>
          <w:color w:val="000000" w:themeColor="text1"/>
        </w:rPr>
        <w:t>realizáciu stav</w:t>
      </w:r>
      <w:r w:rsidR="00412D90">
        <w:rPr>
          <w:rFonts w:cs="Calibri"/>
          <w:color w:val="000000" w:themeColor="text1"/>
        </w:rPr>
        <w:t>ebných prác</w:t>
      </w:r>
      <w:r>
        <w:rPr>
          <w:rFonts w:cs="Calibri"/>
          <w:color w:val="000000" w:themeColor="text1"/>
        </w:rPr>
        <w:t>.</w:t>
      </w:r>
    </w:p>
    <w:p w14:paraId="41EDE012" w14:textId="77777777" w:rsidR="006D43A9" w:rsidRPr="006D43A9" w:rsidRDefault="006D43A9" w:rsidP="006D43A9">
      <w:pPr>
        <w:autoSpaceDE w:val="0"/>
        <w:autoSpaceDN w:val="0"/>
        <w:spacing w:after="0" w:line="276" w:lineRule="auto"/>
        <w:ind w:left="852"/>
        <w:rPr>
          <w:rFonts w:cs="Calibri"/>
          <w:b/>
          <w:color w:val="000000" w:themeColor="text1"/>
          <w:u w:val="single"/>
        </w:rPr>
      </w:pPr>
    </w:p>
    <w:p w14:paraId="5DB9F119" w14:textId="77777777" w:rsidR="006D43A9" w:rsidRPr="006D43A9" w:rsidRDefault="006D43A9" w:rsidP="006D43A9">
      <w:pPr>
        <w:autoSpaceDE w:val="0"/>
        <w:autoSpaceDN w:val="0"/>
        <w:spacing w:after="0" w:line="276" w:lineRule="auto"/>
        <w:ind w:left="852"/>
        <w:rPr>
          <w:rFonts w:cs="Calibri"/>
          <w:b/>
          <w:color w:val="000000" w:themeColor="text1"/>
          <w:u w:val="single"/>
        </w:rPr>
      </w:pPr>
      <w:r w:rsidRPr="006D43A9">
        <w:rPr>
          <w:rFonts w:cs="Calibri"/>
          <w:b/>
          <w:color w:val="000000" w:themeColor="text1"/>
          <w:u w:val="single"/>
        </w:rPr>
        <w:t>Minimálna požadovaná úroveň štandardov:</w:t>
      </w:r>
    </w:p>
    <w:p w14:paraId="41632EC3" w14:textId="61301D9E" w:rsidR="006D43A9" w:rsidRPr="006D43A9" w:rsidRDefault="006D43A9" w:rsidP="006D43A9">
      <w:pPr>
        <w:autoSpaceDE w:val="0"/>
        <w:autoSpaceDN w:val="0"/>
        <w:spacing w:after="0" w:line="276" w:lineRule="auto"/>
        <w:ind w:left="852"/>
        <w:rPr>
          <w:rFonts w:cs="Calibri"/>
          <w:color w:val="000000" w:themeColor="text1"/>
        </w:rPr>
      </w:pPr>
      <w:r w:rsidRPr="006D43A9">
        <w:rPr>
          <w:rFonts w:cs="Calibri"/>
          <w:color w:val="000000" w:themeColor="text1"/>
        </w:rPr>
        <w:t xml:space="preserve">Pre účely splnenia tejto podmienky musí uchádzač predložiť </w:t>
      </w:r>
      <w:r w:rsidRPr="006D43A9">
        <w:rPr>
          <w:rFonts w:cs="Calibri"/>
          <w:color w:val="000000" w:themeColor="text1"/>
          <w:u w:val="single"/>
        </w:rPr>
        <w:t>zoznam</w:t>
      </w:r>
      <w:r w:rsidRPr="006D43A9">
        <w:rPr>
          <w:rFonts w:cs="Calibri"/>
          <w:color w:val="000000" w:themeColor="text1"/>
        </w:rPr>
        <w:t xml:space="preserve"> a </w:t>
      </w:r>
      <w:r w:rsidRPr="006D43A9">
        <w:rPr>
          <w:rFonts w:cs="Calibri"/>
          <w:color w:val="000000" w:themeColor="text1"/>
          <w:u w:val="single"/>
        </w:rPr>
        <w:t>popis</w:t>
      </w:r>
      <w:r w:rsidRPr="006D43A9">
        <w:rPr>
          <w:rFonts w:cs="Calibri"/>
          <w:color w:val="000000" w:themeColor="text1"/>
        </w:rPr>
        <w:t xml:space="preserve"> strojového a technického vybavenia (ďalej len „</w:t>
      </w:r>
      <w:r w:rsidRPr="006D43A9">
        <w:rPr>
          <w:rFonts w:cs="Calibri"/>
          <w:b/>
          <w:bCs/>
          <w:color w:val="000000" w:themeColor="text1"/>
        </w:rPr>
        <w:t>zoznam</w:t>
      </w:r>
      <w:r w:rsidRPr="006D43A9">
        <w:rPr>
          <w:rFonts w:cs="Calibri"/>
          <w:color w:val="000000" w:themeColor="text1"/>
        </w:rPr>
        <w:t xml:space="preserve">“), ktoré má uchádzač k dispozícii na </w:t>
      </w:r>
      <w:r w:rsidR="00412D90">
        <w:rPr>
          <w:rFonts w:cs="Calibri"/>
          <w:color w:val="000000" w:themeColor="text1"/>
        </w:rPr>
        <w:t>realizáciu stavebných prác</w:t>
      </w:r>
      <w:r w:rsidRPr="006D43A9">
        <w:rPr>
          <w:rFonts w:cs="Calibri"/>
          <w:color w:val="000000" w:themeColor="text1"/>
        </w:rPr>
        <w:t xml:space="preserve"> v závislosti od charakteru predmetu zákazky, a to vo forme uchádzačom podpísaného zoznamu. </w:t>
      </w:r>
    </w:p>
    <w:p w14:paraId="1505D126" w14:textId="77777777" w:rsidR="006D43A9" w:rsidRPr="006D43A9" w:rsidRDefault="006D43A9" w:rsidP="006D43A9">
      <w:pPr>
        <w:autoSpaceDE w:val="0"/>
        <w:autoSpaceDN w:val="0"/>
        <w:spacing w:after="0" w:line="276" w:lineRule="auto"/>
        <w:ind w:left="852"/>
        <w:rPr>
          <w:rFonts w:cs="Calibri"/>
          <w:color w:val="000000" w:themeColor="text1"/>
        </w:rPr>
      </w:pPr>
    </w:p>
    <w:p w14:paraId="1B355E46" w14:textId="77777777" w:rsidR="006D43A9" w:rsidRPr="006D43A9" w:rsidRDefault="006D43A9" w:rsidP="006D43A9">
      <w:pPr>
        <w:autoSpaceDE w:val="0"/>
        <w:autoSpaceDN w:val="0"/>
        <w:spacing w:after="0" w:line="276" w:lineRule="auto"/>
        <w:ind w:left="852"/>
        <w:rPr>
          <w:rFonts w:cs="Calibri"/>
          <w:color w:val="000000" w:themeColor="text1"/>
        </w:rPr>
      </w:pPr>
      <w:r w:rsidRPr="006D43A9">
        <w:rPr>
          <w:rFonts w:cs="Calibri"/>
          <w:color w:val="000000" w:themeColor="text1"/>
        </w:rPr>
        <w:t xml:space="preserve">Minimálna požiadavka strojového a technického vybavenia je: </w:t>
      </w:r>
    </w:p>
    <w:p w14:paraId="696E5122" w14:textId="63F8AE42" w:rsidR="006D43A9" w:rsidRPr="006D43A9" w:rsidRDefault="006D43A9" w:rsidP="004A3EC4">
      <w:pPr>
        <w:autoSpaceDE w:val="0"/>
        <w:autoSpaceDN w:val="0"/>
        <w:spacing w:after="0" w:line="276" w:lineRule="auto"/>
        <w:ind w:left="1134" w:firstLine="2"/>
        <w:rPr>
          <w:rFonts w:cs="Calibri"/>
          <w:color w:val="000000" w:themeColor="text1"/>
        </w:rPr>
      </w:pPr>
      <w:r w:rsidRPr="006D43A9">
        <w:rPr>
          <w:rFonts w:cs="Calibri"/>
          <w:color w:val="000000" w:themeColor="text1"/>
        </w:rPr>
        <w:t>a)</w:t>
      </w:r>
      <w:r w:rsidRPr="006D43A9">
        <w:rPr>
          <w:rFonts w:cs="Calibri"/>
          <w:color w:val="000000" w:themeColor="text1"/>
        </w:rPr>
        <w:tab/>
      </w:r>
      <w:r w:rsidR="00412D90">
        <w:rPr>
          <w:rFonts w:cs="Calibri"/>
          <w:color w:val="000000" w:themeColor="text1"/>
        </w:rPr>
        <w:t>p</w:t>
      </w:r>
      <w:r w:rsidR="00412D90" w:rsidRPr="00412D90">
        <w:rPr>
          <w:rFonts w:cs="Calibri"/>
          <w:color w:val="000000" w:themeColor="text1"/>
        </w:rPr>
        <w:t>ásové a/alebo kráčajúce rýpadlo (min. 1 ks)</w:t>
      </w:r>
      <w:r w:rsidR="00412D90">
        <w:rPr>
          <w:rFonts w:cs="Calibri"/>
          <w:color w:val="000000" w:themeColor="text1"/>
        </w:rPr>
        <w:t>;</w:t>
      </w:r>
    </w:p>
    <w:p w14:paraId="482B7DE9" w14:textId="05303C67" w:rsidR="006D43A9" w:rsidRPr="006D43A9" w:rsidRDefault="006D43A9" w:rsidP="004A3EC4">
      <w:pPr>
        <w:autoSpaceDE w:val="0"/>
        <w:autoSpaceDN w:val="0"/>
        <w:spacing w:after="0" w:line="276" w:lineRule="auto"/>
        <w:ind w:left="1134"/>
        <w:rPr>
          <w:rFonts w:cs="Calibri"/>
          <w:color w:val="000000" w:themeColor="text1"/>
        </w:rPr>
      </w:pPr>
      <w:r w:rsidRPr="006D43A9">
        <w:rPr>
          <w:rFonts w:cs="Calibri"/>
          <w:color w:val="000000" w:themeColor="text1"/>
        </w:rPr>
        <w:t>b)</w:t>
      </w:r>
      <w:r w:rsidRPr="006D43A9">
        <w:rPr>
          <w:rFonts w:cs="Calibri"/>
          <w:color w:val="000000" w:themeColor="text1"/>
        </w:rPr>
        <w:tab/>
      </w:r>
      <w:r w:rsidR="00412D90">
        <w:rPr>
          <w:rFonts w:cs="Calibri"/>
          <w:color w:val="000000" w:themeColor="text1"/>
        </w:rPr>
        <w:t>n</w:t>
      </w:r>
      <w:r w:rsidR="00412D90" w:rsidRPr="00412D90">
        <w:rPr>
          <w:rFonts w:cs="Calibri"/>
          <w:color w:val="000000" w:themeColor="text1"/>
        </w:rPr>
        <w:t>ákladné vozidlá nad 7,5t na prepravu materiálu (min. 2ks)</w:t>
      </w:r>
      <w:r w:rsidR="00412D90">
        <w:rPr>
          <w:rFonts w:cs="Calibri"/>
          <w:color w:val="000000" w:themeColor="text1"/>
        </w:rPr>
        <w:t>.</w:t>
      </w:r>
    </w:p>
    <w:p w14:paraId="478A3773" w14:textId="77777777" w:rsidR="006D43A9" w:rsidRPr="006D43A9" w:rsidRDefault="006D43A9" w:rsidP="006D43A9">
      <w:pPr>
        <w:autoSpaceDE w:val="0"/>
        <w:autoSpaceDN w:val="0"/>
        <w:spacing w:after="0" w:line="276" w:lineRule="auto"/>
        <w:ind w:left="852"/>
        <w:rPr>
          <w:rFonts w:cs="Calibri"/>
          <w:color w:val="000000" w:themeColor="text1"/>
        </w:rPr>
      </w:pPr>
    </w:p>
    <w:p w14:paraId="1C7E0E85" w14:textId="3B8CE476" w:rsidR="006D43A9" w:rsidRPr="006D43A9" w:rsidRDefault="006D43A9" w:rsidP="004A3EC4">
      <w:pPr>
        <w:autoSpaceDE w:val="0"/>
        <w:autoSpaceDN w:val="0"/>
        <w:spacing w:line="276" w:lineRule="auto"/>
        <w:ind w:left="852"/>
        <w:rPr>
          <w:rFonts w:cs="Calibri"/>
          <w:color w:val="000000" w:themeColor="text1"/>
        </w:rPr>
      </w:pPr>
      <w:r w:rsidRPr="006D43A9">
        <w:rPr>
          <w:rFonts w:cs="Calibri"/>
          <w:color w:val="000000" w:themeColor="text1"/>
        </w:rPr>
        <w:t>Uchádzač musí preukázať, že bude mať k dispozícii potrebné strojové vybavenie na komplexné zabezpečenie realizácie predmetu zákazky</w:t>
      </w:r>
      <w:r w:rsidR="004A3EC4" w:rsidRPr="004A3EC4">
        <w:t xml:space="preserve"> </w:t>
      </w:r>
      <w:r w:rsidR="004A3EC4" w:rsidRPr="004A3EC4">
        <w:rPr>
          <w:rFonts w:cs="Calibri"/>
          <w:color w:val="000000" w:themeColor="text1"/>
        </w:rPr>
        <w:t>a zároveň v ponuke predloží zmluvu/-y, v zmysle ktorej/-</w:t>
      </w:r>
      <w:proofErr w:type="spellStart"/>
      <w:r w:rsidR="004A3EC4" w:rsidRPr="004A3EC4">
        <w:rPr>
          <w:rFonts w:cs="Calibri"/>
          <w:color w:val="000000" w:themeColor="text1"/>
        </w:rPr>
        <w:t>ých</w:t>
      </w:r>
      <w:proofErr w:type="spellEnd"/>
      <w:r w:rsidR="004A3EC4" w:rsidRPr="004A3EC4">
        <w:rPr>
          <w:rFonts w:cs="Calibri"/>
          <w:color w:val="000000" w:themeColor="text1"/>
        </w:rPr>
        <w:t xml:space="preserve"> má na strojné vybavenie zabezpečený lízing alebo ich má v nájme</w:t>
      </w:r>
      <w:r w:rsidRPr="006D43A9">
        <w:rPr>
          <w:rFonts w:cs="Calibri"/>
          <w:color w:val="000000" w:themeColor="text1"/>
        </w:rPr>
        <w:t>.</w:t>
      </w:r>
    </w:p>
    <w:p w14:paraId="2AFFD2B1" w14:textId="77777777" w:rsidR="006D43A9" w:rsidRPr="006D43A9" w:rsidRDefault="006D43A9" w:rsidP="006D43A9">
      <w:pPr>
        <w:autoSpaceDE w:val="0"/>
        <w:autoSpaceDN w:val="0"/>
        <w:spacing w:after="0" w:line="276" w:lineRule="auto"/>
        <w:ind w:left="852"/>
        <w:rPr>
          <w:rFonts w:cs="Calibri"/>
          <w:color w:val="000000" w:themeColor="text1"/>
        </w:rPr>
      </w:pPr>
      <w:r w:rsidRPr="006D43A9">
        <w:rPr>
          <w:rFonts w:cs="Calibri"/>
          <w:color w:val="000000" w:themeColor="text1"/>
        </w:rPr>
        <w:t xml:space="preserve">Predložený zoznam musí obsahovať údaje: </w:t>
      </w:r>
    </w:p>
    <w:p w14:paraId="3342A9FE" w14:textId="77777777" w:rsidR="006D43A9" w:rsidRPr="006D43A9" w:rsidRDefault="006D43A9" w:rsidP="006D43A9">
      <w:pPr>
        <w:numPr>
          <w:ilvl w:val="0"/>
          <w:numId w:val="132"/>
        </w:numPr>
        <w:autoSpaceDE w:val="0"/>
        <w:autoSpaceDN w:val="0"/>
        <w:spacing w:after="0" w:line="276" w:lineRule="auto"/>
        <w:rPr>
          <w:rFonts w:cs="Calibri"/>
          <w:color w:val="000000" w:themeColor="text1"/>
        </w:rPr>
      </w:pPr>
      <w:r w:rsidRPr="006D43A9">
        <w:rPr>
          <w:rFonts w:cs="Calibri"/>
          <w:color w:val="000000" w:themeColor="text1"/>
        </w:rPr>
        <w:t xml:space="preserve">názov, resp. typ technického a strojového vybavenia, </w:t>
      </w:r>
    </w:p>
    <w:p w14:paraId="1F803903" w14:textId="77777777" w:rsidR="006D43A9" w:rsidRPr="006D43A9" w:rsidRDefault="006D43A9" w:rsidP="006D43A9">
      <w:pPr>
        <w:numPr>
          <w:ilvl w:val="0"/>
          <w:numId w:val="132"/>
        </w:numPr>
        <w:autoSpaceDE w:val="0"/>
        <w:autoSpaceDN w:val="0"/>
        <w:spacing w:after="0" w:line="276" w:lineRule="auto"/>
        <w:rPr>
          <w:rFonts w:cs="Calibri"/>
          <w:color w:val="000000" w:themeColor="text1"/>
        </w:rPr>
      </w:pPr>
      <w:r w:rsidRPr="006D43A9">
        <w:rPr>
          <w:rFonts w:cs="Calibri"/>
          <w:color w:val="000000" w:themeColor="text1"/>
        </w:rPr>
        <w:t xml:space="preserve">rok výroby, </w:t>
      </w:r>
    </w:p>
    <w:p w14:paraId="1517E35C" w14:textId="77777777" w:rsidR="006D43A9" w:rsidRPr="006D43A9" w:rsidRDefault="006D43A9" w:rsidP="006D43A9">
      <w:pPr>
        <w:numPr>
          <w:ilvl w:val="0"/>
          <w:numId w:val="132"/>
        </w:numPr>
        <w:autoSpaceDE w:val="0"/>
        <w:autoSpaceDN w:val="0"/>
        <w:spacing w:after="0" w:line="276" w:lineRule="auto"/>
        <w:rPr>
          <w:rFonts w:cs="Calibri"/>
          <w:color w:val="000000" w:themeColor="text1"/>
        </w:rPr>
      </w:pPr>
      <w:r w:rsidRPr="006D43A9">
        <w:rPr>
          <w:rFonts w:cs="Calibri"/>
          <w:color w:val="000000" w:themeColor="text1"/>
        </w:rPr>
        <w:t xml:space="preserve">krátky popis jeho technického určenia, </w:t>
      </w:r>
    </w:p>
    <w:p w14:paraId="507A0DE6" w14:textId="77777777" w:rsidR="006D43A9" w:rsidRPr="006D43A9" w:rsidRDefault="006D43A9" w:rsidP="006D43A9">
      <w:pPr>
        <w:numPr>
          <w:ilvl w:val="0"/>
          <w:numId w:val="132"/>
        </w:numPr>
        <w:autoSpaceDE w:val="0"/>
        <w:autoSpaceDN w:val="0"/>
        <w:spacing w:after="0" w:line="276" w:lineRule="auto"/>
        <w:rPr>
          <w:rFonts w:cs="Calibri"/>
          <w:color w:val="000000" w:themeColor="text1"/>
        </w:rPr>
      </w:pPr>
      <w:r w:rsidRPr="006D43A9">
        <w:rPr>
          <w:rFonts w:cs="Calibri"/>
          <w:color w:val="000000" w:themeColor="text1"/>
        </w:rPr>
        <w:t xml:space="preserve">počet kusov, </w:t>
      </w:r>
    </w:p>
    <w:p w14:paraId="75740359" w14:textId="6EA63C04" w:rsidR="006D43A9" w:rsidRPr="006D43A9" w:rsidRDefault="006D43A9" w:rsidP="006D43A9">
      <w:pPr>
        <w:numPr>
          <w:ilvl w:val="0"/>
          <w:numId w:val="132"/>
        </w:numPr>
        <w:autoSpaceDE w:val="0"/>
        <w:autoSpaceDN w:val="0"/>
        <w:spacing w:after="0" w:line="276" w:lineRule="auto"/>
        <w:rPr>
          <w:rFonts w:cs="Calibri"/>
          <w:color w:val="000000" w:themeColor="text1"/>
        </w:rPr>
      </w:pPr>
      <w:r w:rsidRPr="006D43A9">
        <w:rPr>
          <w:rFonts w:cs="Calibri"/>
          <w:color w:val="000000" w:themeColor="text1"/>
        </w:rPr>
        <w:t xml:space="preserve">technický list, vlastníka uvedeného strojového a technického vybavenia (to znamená, že uvedie, či je vo vlastníctve, </w:t>
      </w:r>
      <w:r w:rsidR="004A3EC4">
        <w:rPr>
          <w:rFonts w:cs="Calibri"/>
          <w:color w:val="000000" w:themeColor="text1"/>
        </w:rPr>
        <w:t xml:space="preserve">formou lízingu, </w:t>
      </w:r>
      <w:r w:rsidRPr="006D43A9">
        <w:rPr>
          <w:rFonts w:cs="Calibri"/>
          <w:color w:val="000000" w:themeColor="text1"/>
        </w:rPr>
        <w:t xml:space="preserve">v prenájme alebo ho vlastní </w:t>
      </w:r>
      <w:r w:rsidR="004A3EC4">
        <w:rPr>
          <w:rFonts w:cs="Calibri"/>
          <w:color w:val="000000" w:themeColor="text1"/>
        </w:rPr>
        <w:t xml:space="preserve">člen skupiny dodávateľov, </w:t>
      </w:r>
      <w:r w:rsidRPr="006D43A9">
        <w:rPr>
          <w:rFonts w:cs="Calibri"/>
          <w:color w:val="000000" w:themeColor="text1"/>
        </w:rPr>
        <w:t>subdodávateľ, ktorý sa bude podieľať na realizácii tohto predmetu zákazky a názov subdodávateľa).</w:t>
      </w:r>
    </w:p>
    <w:p w14:paraId="61B04BBF" w14:textId="77777777" w:rsidR="006D43A9" w:rsidRDefault="006D43A9" w:rsidP="004A3EC4">
      <w:pPr>
        <w:autoSpaceDE w:val="0"/>
        <w:autoSpaceDN w:val="0"/>
        <w:spacing w:after="0" w:line="276" w:lineRule="auto"/>
        <w:rPr>
          <w:rFonts w:cs="Calibri"/>
          <w:color w:val="000000" w:themeColor="text1"/>
        </w:rPr>
      </w:pPr>
    </w:p>
    <w:p w14:paraId="45A7E5F0" w14:textId="326B83E9" w:rsidR="007742E9" w:rsidRPr="000B3604" w:rsidRDefault="007742E9" w:rsidP="002C1404">
      <w:pPr>
        <w:autoSpaceDE w:val="0"/>
        <w:autoSpaceDN w:val="0"/>
        <w:spacing w:after="0" w:line="276" w:lineRule="auto"/>
        <w:ind w:left="852"/>
        <w:rPr>
          <w:rFonts w:cs="Calibri"/>
          <w:color w:val="000000" w:themeColor="text1"/>
        </w:rPr>
      </w:pPr>
      <w:r w:rsidRPr="000B3604">
        <w:rPr>
          <w:rFonts w:cs="Calibri"/>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552CFE21" w14:textId="77777777" w:rsidR="007742E9" w:rsidRPr="000B3604" w:rsidRDefault="007742E9" w:rsidP="007742E9">
      <w:pPr>
        <w:autoSpaceDE w:val="0"/>
        <w:autoSpaceDN w:val="0"/>
        <w:spacing w:after="0" w:line="276" w:lineRule="auto"/>
        <w:rPr>
          <w:rFonts w:cs="Calibri"/>
          <w:color w:val="000000" w:themeColor="text1"/>
        </w:rPr>
      </w:pPr>
    </w:p>
    <w:p w14:paraId="3A1E1EF1" w14:textId="77777777" w:rsidR="007742E9" w:rsidRPr="000B3604" w:rsidRDefault="007742E9" w:rsidP="002C1404">
      <w:pPr>
        <w:autoSpaceDE w:val="0"/>
        <w:autoSpaceDN w:val="0"/>
        <w:spacing w:after="0" w:line="276" w:lineRule="auto"/>
        <w:ind w:left="852"/>
        <w:rPr>
          <w:rFonts w:cs="Calibri"/>
          <w:color w:val="000000" w:themeColor="text1"/>
        </w:rPr>
      </w:pPr>
      <w:r w:rsidRPr="000B3604">
        <w:rPr>
          <w:rFonts w:cs="Calibri"/>
          <w:color w:val="000000" w:themeColor="text1"/>
        </w:rPr>
        <w:t>Skupina dodávateľov preukazuje splnenie podmienok účasti týkajúcich sa technickej spôsobilosti alebo odbornej spôsobilosti spoločne.</w:t>
      </w:r>
    </w:p>
    <w:p w14:paraId="3095CD0F" w14:textId="77777777" w:rsidR="007742E9" w:rsidRPr="000B3604" w:rsidRDefault="007742E9" w:rsidP="007742E9">
      <w:pPr>
        <w:autoSpaceDE w:val="0"/>
        <w:autoSpaceDN w:val="0"/>
        <w:spacing w:after="0" w:line="276" w:lineRule="auto"/>
        <w:rPr>
          <w:rFonts w:cs="Calibri"/>
          <w:color w:val="000000" w:themeColor="text1"/>
        </w:rPr>
      </w:pPr>
    </w:p>
    <w:p w14:paraId="475BC47B" w14:textId="5A17FBF6" w:rsidR="000B3604" w:rsidRDefault="007742E9" w:rsidP="008933E9">
      <w:pPr>
        <w:autoSpaceDE w:val="0"/>
        <w:autoSpaceDN w:val="0"/>
        <w:spacing w:after="0" w:line="276" w:lineRule="auto"/>
        <w:ind w:left="852"/>
        <w:rPr>
          <w:rFonts w:ascii="Arial" w:hAnsi="Arial" w:cs="Arial"/>
          <w:color w:val="000000" w:themeColor="text1"/>
        </w:rPr>
      </w:pPr>
      <w:r w:rsidRPr="000B3604">
        <w:rPr>
          <w:rFonts w:cs="Calibri"/>
          <w:color w:val="000000" w:themeColor="text1"/>
        </w:rPr>
        <w:t>Hospodársky subjekt môže predbežne nahradiť doklady na preukázanie splnenia podmienok účasti JED-</w:t>
      </w:r>
      <w:proofErr w:type="spellStart"/>
      <w:r w:rsidRPr="000B3604">
        <w:rPr>
          <w:rFonts w:cs="Calibri"/>
          <w:color w:val="000000" w:themeColor="text1"/>
        </w:rPr>
        <w:t>om</w:t>
      </w:r>
      <w:proofErr w:type="spellEnd"/>
      <w:r w:rsidRPr="000B3604">
        <w:rPr>
          <w:rFonts w:cs="Calibri"/>
          <w:color w:val="000000" w:themeColor="text1"/>
        </w:rPr>
        <w:t xml:space="preserve"> podľa § 39 ZVO. Uchádzač vyplní časti I. až III. JED-u a môže vyplniť len oddiel α (</w:t>
      </w:r>
      <w:proofErr w:type="spellStart"/>
      <w:r w:rsidRPr="000B3604">
        <w:rPr>
          <w:rFonts w:cs="Calibri"/>
          <w:color w:val="000000" w:themeColor="text1"/>
        </w:rPr>
        <w:t>alpha</w:t>
      </w:r>
      <w:proofErr w:type="spellEnd"/>
      <w:r w:rsidRPr="000B3604">
        <w:rPr>
          <w:rFonts w:cs="Calibri"/>
          <w:color w:val="000000" w:themeColor="text1"/>
        </w:rPr>
        <w:t>): GLOBÁLNY ÚDAJ PRE VŠETKY PODMIENKY ÚČASTI časti IV JED-u bez toho, aby musel vyplniť iné oddiely časti IV JED-u.</w:t>
      </w:r>
    </w:p>
    <w:p w14:paraId="3AB1905A" w14:textId="77777777" w:rsidR="008E0EA1" w:rsidRDefault="008E0EA1" w:rsidP="000B3604">
      <w:pPr>
        <w:rPr>
          <w:rFonts w:cs="Calibri"/>
          <w:b/>
          <w:color w:val="000000" w:themeColor="text1"/>
          <w:u w:val="single"/>
        </w:rPr>
      </w:pPr>
    </w:p>
    <w:p w14:paraId="5BD38EE4" w14:textId="62E5EB34" w:rsidR="000B3604" w:rsidRPr="000B3604" w:rsidRDefault="000B3604" w:rsidP="000B3604">
      <w:pPr>
        <w:rPr>
          <w:rFonts w:cs="Calibri"/>
          <w:b/>
          <w:color w:val="000000" w:themeColor="text1"/>
          <w:u w:val="single"/>
        </w:rPr>
      </w:pPr>
      <w:r w:rsidRPr="000B3604">
        <w:rPr>
          <w:rFonts w:cs="Calibri"/>
          <w:b/>
          <w:color w:val="000000" w:themeColor="text1"/>
          <w:u w:val="single"/>
        </w:rPr>
        <w:t>Príloha:</w:t>
      </w:r>
    </w:p>
    <w:p w14:paraId="481B1679" w14:textId="49819409" w:rsidR="0012734A" w:rsidRDefault="000B3604" w:rsidP="0012734A">
      <w:pPr>
        <w:ind w:left="2550" w:hanging="2550"/>
        <w:rPr>
          <w:rFonts w:cs="Calibri"/>
        </w:rPr>
      </w:pPr>
      <w:r w:rsidRPr="000B3604">
        <w:rPr>
          <w:rFonts w:cs="Calibri"/>
          <w:color w:val="000000" w:themeColor="text1"/>
        </w:rPr>
        <w:t>Príloha č. 1 k časti A.3 -</w:t>
      </w:r>
      <w:r w:rsidRPr="000B3604">
        <w:rPr>
          <w:rFonts w:cs="Calibri"/>
          <w:color w:val="000000" w:themeColor="text1"/>
        </w:rPr>
        <w:tab/>
      </w:r>
      <w:r w:rsidRPr="000B3604">
        <w:rPr>
          <w:rFonts w:cs="Calibri"/>
        </w:rPr>
        <w:t>Čestné vyhlásenie uchádzača podľa § 32 ods. 1 písm. a) v spojení s ods. 7 ZVO</w:t>
      </w:r>
    </w:p>
    <w:p w14:paraId="38910006" w14:textId="1D228FC9" w:rsidR="008E0EA1" w:rsidRPr="008E0EA1" w:rsidRDefault="008E0EA1" w:rsidP="00915433">
      <w:pPr>
        <w:rPr>
          <w:rFonts w:cs="Calibri"/>
        </w:rPr>
      </w:pPr>
      <w:r>
        <w:rPr>
          <w:rFonts w:cs="Calibri"/>
        </w:rPr>
        <w:br w:type="page"/>
      </w:r>
    </w:p>
    <w:p w14:paraId="13B87F35" w14:textId="002C8C9D" w:rsidR="008812BE" w:rsidRPr="00104EB1" w:rsidRDefault="008812BE" w:rsidP="00DC0B2E">
      <w:pPr>
        <w:spacing w:after="0" w:line="276" w:lineRule="auto"/>
        <w:jc w:val="left"/>
        <w:rPr>
          <w:rFonts w:asciiTheme="minorHAnsi" w:eastAsia="Calibri" w:hAnsiTheme="minorHAnsi" w:cstheme="minorHAnsi"/>
          <w:b/>
          <w:noProof/>
          <w:sz w:val="24"/>
          <w:szCs w:val="24"/>
          <w:lang w:eastAsia="sk-SK"/>
        </w:rPr>
      </w:pPr>
      <w:r w:rsidRPr="00104EB1">
        <w:rPr>
          <w:rFonts w:asciiTheme="minorHAnsi" w:eastAsia="Calibri" w:hAnsiTheme="minorHAnsi" w:cstheme="minorHAnsi"/>
          <w:b/>
          <w:noProof/>
          <w:sz w:val="24"/>
          <w:szCs w:val="24"/>
          <w:lang w:eastAsia="sk-SK"/>
        </w:rPr>
        <w:lastRenderedPageBreak/>
        <w:t>B.1 OPIS PREDMETU ZÁKAZKY</w:t>
      </w:r>
    </w:p>
    <w:p w14:paraId="27F4CF4D" w14:textId="77777777" w:rsidR="008812BE" w:rsidRPr="00104EB1" w:rsidRDefault="008812BE" w:rsidP="00DC0B2E">
      <w:pPr>
        <w:spacing w:after="0" w:line="276" w:lineRule="auto"/>
        <w:jc w:val="left"/>
        <w:rPr>
          <w:rFonts w:asciiTheme="minorHAnsi" w:eastAsia="Calibri" w:hAnsiTheme="minorHAnsi" w:cstheme="minorHAnsi"/>
          <w:noProof/>
          <w:lang w:eastAsia="sk-SK"/>
        </w:rPr>
      </w:pPr>
    </w:p>
    <w:p w14:paraId="7A9E2922" w14:textId="2A2809B4" w:rsidR="008640AB" w:rsidRPr="008640AB" w:rsidRDefault="008D2A53" w:rsidP="008552C5">
      <w:pPr>
        <w:numPr>
          <w:ilvl w:val="0"/>
          <w:numId w:val="123"/>
        </w:numPr>
        <w:spacing w:line="276" w:lineRule="auto"/>
        <w:ind w:left="284" w:hanging="284"/>
        <w:rPr>
          <w:rFonts w:eastAsia="Calibri" w:cs="Calibri"/>
          <w:b/>
        </w:rPr>
      </w:pPr>
      <w:r>
        <w:rPr>
          <w:rFonts w:eastAsia="Calibri" w:cs="Calibri"/>
          <w:b/>
        </w:rPr>
        <w:t>Predmet zákazky</w:t>
      </w:r>
      <w:r w:rsidR="008640AB" w:rsidRPr="008640AB">
        <w:rPr>
          <w:rFonts w:eastAsia="Calibri" w:cs="Calibri"/>
          <w:b/>
        </w:rPr>
        <w:t>:</w:t>
      </w:r>
    </w:p>
    <w:p w14:paraId="6B6DAE06" w14:textId="735BBB8C" w:rsidR="008D2A53" w:rsidRPr="008640AB" w:rsidRDefault="008D2A53" w:rsidP="008552C5">
      <w:pPr>
        <w:spacing w:after="0" w:line="276" w:lineRule="auto"/>
        <w:ind w:left="284"/>
        <w:rPr>
          <w:rFonts w:cs="Calibri"/>
          <w:szCs w:val="20"/>
          <w:lang w:eastAsia="cs-CZ"/>
        </w:rPr>
      </w:pPr>
      <w:r w:rsidRPr="008640AB">
        <w:rPr>
          <w:rFonts w:cs="Calibri"/>
          <w:szCs w:val="20"/>
          <w:lang w:eastAsia="cs-CZ"/>
        </w:rPr>
        <w:t xml:space="preserve">Predmetom zákazky je realizácia sanačných prác podľa poskytnutej projektovej </w:t>
      </w:r>
      <w:r w:rsidR="0036661E">
        <w:rPr>
          <w:rFonts w:cs="Calibri"/>
          <w:szCs w:val="20"/>
          <w:lang w:eastAsia="cs-CZ"/>
        </w:rPr>
        <w:t xml:space="preserve">dokumentácie </w:t>
      </w:r>
      <w:r w:rsidRPr="008640AB">
        <w:rPr>
          <w:rFonts w:eastAsia="Calibri" w:cs="Calibri"/>
          <w:color w:val="000000"/>
          <w:szCs w:val="20"/>
          <w:lang w:eastAsia="cs-CZ"/>
        </w:rPr>
        <w:t>pre realizáciu stavby (ďalej len „</w:t>
      </w:r>
      <w:r w:rsidRPr="008640AB">
        <w:rPr>
          <w:rFonts w:eastAsia="Calibri" w:cs="Calibri"/>
          <w:b/>
          <w:bCs/>
          <w:color w:val="000000"/>
          <w:szCs w:val="20"/>
          <w:lang w:eastAsia="cs-CZ"/>
        </w:rPr>
        <w:t>DRS</w:t>
      </w:r>
      <w:r w:rsidRPr="008640AB">
        <w:rPr>
          <w:rFonts w:eastAsia="Calibri" w:cs="Calibri"/>
          <w:color w:val="000000"/>
          <w:szCs w:val="20"/>
          <w:lang w:eastAsia="cs-CZ"/>
        </w:rPr>
        <w:t>“)</w:t>
      </w:r>
      <w:r w:rsidR="0036661E" w:rsidRPr="0036661E">
        <w:t xml:space="preserve"> </w:t>
      </w:r>
      <w:r w:rsidR="0036661E" w:rsidRPr="0036661E">
        <w:rPr>
          <w:rFonts w:eastAsia="Calibri" w:cs="Calibri"/>
          <w:color w:val="000000"/>
          <w:szCs w:val="20"/>
          <w:lang w:eastAsia="cs-CZ"/>
        </w:rPr>
        <w:t xml:space="preserve">(Príloha č. 1 – Projektová dokumentácia k časti B.1 Opis predmetu zákazky týchto SP) </w:t>
      </w:r>
      <w:r w:rsidRPr="008640AB">
        <w:rPr>
          <w:rFonts w:eastAsia="Calibri" w:cs="Calibri"/>
          <w:color w:val="000000"/>
          <w:szCs w:val="20"/>
          <w:lang w:eastAsia="cs-CZ"/>
        </w:rPr>
        <w:t xml:space="preserve"> </w:t>
      </w:r>
      <w:r w:rsidRPr="008640AB">
        <w:rPr>
          <w:rFonts w:cs="Calibri"/>
          <w:szCs w:val="20"/>
          <w:lang w:eastAsia="cs-CZ"/>
        </w:rPr>
        <w:t>na sanáciu poškodených objektov na úseku diaľnice Fričovce – Chminianska Nová Ves pre SSÚD Beharovce:</w:t>
      </w:r>
    </w:p>
    <w:p w14:paraId="69BA1A95" w14:textId="40902815" w:rsidR="008D2A53" w:rsidRPr="008640AB" w:rsidRDefault="008D2A53" w:rsidP="008D2A53">
      <w:pPr>
        <w:numPr>
          <w:ilvl w:val="0"/>
          <w:numId w:val="83"/>
        </w:numPr>
        <w:spacing w:after="0" w:line="276" w:lineRule="auto"/>
        <w:ind w:left="1276"/>
        <w:contextualSpacing/>
        <w:rPr>
          <w:rFonts w:cs="Calibri"/>
          <w:szCs w:val="20"/>
          <w:lang w:eastAsia="cs-CZ"/>
        </w:rPr>
      </w:pPr>
      <w:r w:rsidRPr="008640AB">
        <w:rPr>
          <w:rFonts w:cs="Calibri"/>
          <w:szCs w:val="20"/>
          <w:lang w:eastAsia="cs-CZ"/>
        </w:rPr>
        <w:t>Objekt č.</w:t>
      </w:r>
      <w:r w:rsidR="007D66CB">
        <w:rPr>
          <w:rFonts w:cs="Calibri"/>
          <w:szCs w:val="20"/>
          <w:lang w:eastAsia="cs-CZ"/>
        </w:rPr>
        <w:t xml:space="preserve"> </w:t>
      </w:r>
      <w:r w:rsidRPr="008640AB">
        <w:rPr>
          <w:rFonts w:cs="Calibri"/>
          <w:szCs w:val="20"/>
          <w:lang w:eastAsia="cs-CZ"/>
        </w:rPr>
        <w:t>1: erózia násypového svahu mostného objektu D1-400 pri opore č.1 (km 382,630 PJP)</w:t>
      </w:r>
      <w:r>
        <w:rPr>
          <w:rFonts w:cs="Calibri"/>
          <w:szCs w:val="20"/>
          <w:lang w:eastAsia="cs-CZ"/>
        </w:rPr>
        <w:t>.</w:t>
      </w:r>
    </w:p>
    <w:p w14:paraId="239AB074" w14:textId="57DF7FD4" w:rsidR="008D2A53" w:rsidRPr="008640AB" w:rsidRDefault="008D2A53" w:rsidP="008D2A53">
      <w:pPr>
        <w:numPr>
          <w:ilvl w:val="0"/>
          <w:numId w:val="83"/>
        </w:numPr>
        <w:spacing w:after="0" w:line="276" w:lineRule="auto"/>
        <w:ind w:left="1276"/>
        <w:contextualSpacing/>
        <w:rPr>
          <w:rFonts w:cs="Calibri"/>
          <w:szCs w:val="20"/>
          <w:lang w:eastAsia="cs-CZ"/>
        </w:rPr>
      </w:pPr>
      <w:r w:rsidRPr="008640AB">
        <w:rPr>
          <w:rFonts w:cs="Calibri"/>
          <w:szCs w:val="20"/>
          <w:lang w:eastAsia="cs-CZ"/>
        </w:rPr>
        <w:t>Objekt č.</w:t>
      </w:r>
      <w:r w:rsidR="007D66CB">
        <w:rPr>
          <w:rFonts w:cs="Calibri"/>
          <w:szCs w:val="20"/>
          <w:lang w:eastAsia="cs-CZ"/>
        </w:rPr>
        <w:t xml:space="preserve"> </w:t>
      </w:r>
      <w:r w:rsidRPr="008640AB">
        <w:rPr>
          <w:rFonts w:cs="Calibri"/>
          <w:szCs w:val="20"/>
          <w:lang w:eastAsia="cs-CZ"/>
        </w:rPr>
        <w:t xml:space="preserve">2: poškodenie upraveného koryta </w:t>
      </w:r>
      <w:proofErr w:type="spellStart"/>
      <w:r w:rsidRPr="008640AB">
        <w:rPr>
          <w:rFonts w:cs="Calibri"/>
          <w:szCs w:val="20"/>
          <w:lang w:eastAsia="cs-CZ"/>
        </w:rPr>
        <w:t>Libešanského</w:t>
      </w:r>
      <w:proofErr w:type="spellEnd"/>
      <w:r w:rsidRPr="008640AB">
        <w:rPr>
          <w:rFonts w:cs="Calibri"/>
          <w:szCs w:val="20"/>
          <w:lang w:eastAsia="cs-CZ"/>
        </w:rPr>
        <w:t xml:space="preserve"> potoka pod mostným objektom D1-338.1 (km 382,630)</w:t>
      </w:r>
      <w:r>
        <w:rPr>
          <w:rFonts w:cs="Calibri"/>
          <w:szCs w:val="20"/>
          <w:lang w:eastAsia="cs-CZ"/>
        </w:rPr>
        <w:t>.</w:t>
      </w:r>
    </w:p>
    <w:p w14:paraId="00702251" w14:textId="2D95D240" w:rsidR="008D2A53" w:rsidRPr="008640AB" w:rsidRDefault="008D2A53" w:rsidP="008D2A53">
      <w:pPr>
        <w:numPr>
          <w:ilvl w:val="0"/>
          <w:numId w:val="83"/>
        </w:numPr>
        <w:spacing w:after="0" w:line="276" w:lineRule="auto"/>
        <w:ind w:left="1276"/>
        <w:contextualSpacing/>
        <w:rPr>
          <w:rFonts w:cs="Calibri"/>
          <w:szCs w:val="20"/>
          <w:lang w:eastAsia="cs-CZ"/>
        </w:rPr>
      </w:pPr>
      <w:r w:rsidRPr="008640AB">
        <w:rPr>
          <w:rFonts w:cs="Calibri"/>
          <w:szCs w:val="20"/>
          <w:lang w:eastAsia="cs-CZ"/>
        </w:rPr>
        <w:t>Objekt č.</w:t>
      </w:r>
      <w:r w:rsidR="007D66CB">
        <w:rPr>
          <w:rFonts w:cs="Calibri"/>
          <w:szCs w:val="20"/>
          <w:lang w:eastAsia="cs-CZ"/>
        </w:rPr>
        <w:t xml:space="preserve"> </w:t>
      </w:r>
      <w:r w:rsidRPr="008640AB">
        <w:rPr>
          <w:rFonts w:cs="Calibri"/>
          <w:szCs w:val="20"/>
          <w:lang w:eastAsia="cs-CZ"/>
        </w:rPr>
        <w:t>3: erózna ryha násypového telesa za krajnicou pri trafostanici pri objekte D1-405 (km 385,500 PJP)</w:t>
      </w:r>
      <w:r>
        <w:rPr>
          <w:rFonts w:cs="Calibri"/>
          <w:szCs w:val="20"/>
          <w:lang w:eastAsia="cs-CZ"/>
        </w:rPr>
        <w:t>.</w:t>
      </w:r>
    </w:p>
    <w:p w14:paraId="68E13E89" w14:textId="35647672" w:rsidR="008D2A53" w:rsidRPr="008640AB" w:rsidRDefault="008D2A53" w:rsidP="008D2A53">
      <w:pPr>
        <w:numPr>
          <w:ilvl w:val="0"/>
          <w:numId w:val="83"/>
        </w:numPr>
        <w:spacing w:after="0" w:line="276" w:lineRule="auto"/>
        <w:ind w:left="1276"/>
        <w:contextualSpacing/>
        <w:rPr>
          <w:rFonts w:cs="Calibri"/>
          <w:szCs w:val="20"/>
          <w:lang w:eastAsia="cs-CZ"/>
        </w:rPr>
      </w:pPr>
      <w:r w:rsidRPr="008640AB">
        <w:rPr>
          <w:rFonts w:cs="Calibri"/>
          <w:szCs w:val="20"/>
          <w:lang w:eastAsia="cs-CZ"/>
        </w:rPr>
        <w:t>Objekt č.</w:t>
      </w:r>
      <w:r w:rsidR="007D66CB">
        <w:rPr>
          <w:rFonts w:cs="Calibri"/>
          <w:szCs w:val="20"/>
          <w:lang w:eastAsia="cs-CZ"/>
        </w:rPr>
        <w:t xml:space="preserve"> </w:t>
      </w:r>
      <w:r w:rsidRPr="008640AB">
        <w:rPr>
          <w:rFonts w:cs="Calibri"/>
          <w:szCs w:val="20"/>
          <w:lang w:eastAsia="cs-CZ"/>
        </w:rPr>
        <w:t xml:space="preserve">4: sanácia zosuvov svahov nachádzajúcich sa v úseku </w:t>
      </w:r>
      <w:proofErr w:type="spellStart"/>
      <w:r w:rsidRPr="008640AB">
        <w:rPr>
          <w:rFonts w:cs="Calibri"/>
          <w:szCs w:val="20"/>
          <w:lang w:eastAsia="cs-CZ"/>
        </w:rPr>
        <w:t>zárubného</w:t>
      </w:r>
      <w:proofErr w:type="spellEnd"/>
      <w:r w:rsidRPr="008640AB">
        <w:rPr>
          <w:rFonts w:cs="Calibri"/>
          <w:szCs w:val="20"/>
          <w:lang w:eastAsia="cs-CZ"/>
        </w:rPr>
        <w:t xml:space="preserve"> múru (km 385,500 ĽJP)</w:t>
      </w:r>
      <w:r>
        <w:rPr>
          <w:rFonts w:cs="Calibri"/>
          <w:szCs w:val="20"/>
          <w:lang w:eastAsia="cs-CZ"/>
        </w:rPr>
        <w:t>.</w:t>
      </w:r>
    </w:p>
    <w:p w14:paraId="2429080E" w14:textId="577279C2" w:rsidR="008D2A53" w:rsidRPr="008640AB" w:rsidRDefault="008D2A53" w:rsidP="00412B0A">
      <w:pPr>
        <w:numPr>
          <w:ilvl w:val="0"/>
          <w:numId w:val="83"/>
        </w:numPr>
        <w:spacing w:line="276" w:lineRule="auto"/>
        <w:ind w:left="1276"/>
        <w:contextualSpacing/>
        <w:rPr>
          <w:rFonts w:cs="Calibri"/>
          <w:szCs w:val="20"/>
          <w:lang w:eastAsia="cs-CZ"/>
        </w:rPr>
      </w:pPr>
      <w:r w:rsidRPr="008640AB">
        <w:rPr>
          <w:rFonts w:cs="Calibri"/>
          <w:szCs w:val="20"/>
          <w:lang w:eastAsia="cs-CZ"/>
        </w:rPr>
        <w:t>Objekt č.</w:t>
      </w:r>
      <w:r w:rsidR="007D66CB">
        <w:rPr>
          <w:rFonts w:cs="Calibri"/>
          <w:szCs w:val="20"/>
          <w:lang w:eastAsia="cs-CZ"/>
        </w:rPr>
        <w:t xml:space="preserve"> </w:t>
      </w:r>
      <w:r w:rsidRPr="008640AB">
        <w:rPr>
          <w:rFonts w:cs="Calibri"/>
          <w:szCs w:val="20"/>
          <w:lang w:eastAsia="cs-CZ"/>
        </w:rPr>
        <w:t>5: poškodenie dlažobných sklzov na svahu telesa násypu (km 387,500 ĽJP)</w:t>
      </w:r>
      <w:r>
        <w:rPr>
          <w:rFonts w:cs="Calibri"/>
          <w:szCs w:val="20"/>
          <w:lang w:eastAsia="cs-CZ"/>
        </w:rPr>
        <w:t xml:space="preserve"> </w:t>
      </w:r>
      <w:r w:rsidRPr="008640AB">
        <w:rPr>
          <w:rFonts w:cs="Calibri"/>
          <w:szCs w:val="20"/>
          <w:lang w:eastAsia="cs-CZ"/>
        </w:rPr>
        <w:t>zosuvov svahov</w:t>
      </w:r>
      <w:r>
        <w:rPr>
          <w:rFonts w:cs="Calibri"/>
          <w:szCs w:val="20"/>
          <w:lang w:eastAsia="cs-CZ"/>
        </w:rPr>
        <w:t>.</w:t>
      </w:r>
    </w:p>
    <w:p w14:paraId="3F791C33" w14:textId="5DE14F6A" w:rsidR="008640AB" w:rsidRDefault="00412B0A" w:rsidP="008552C5">
      <w:pPr>
        <w:spacing w:after="0" w:line="276" w:lineRule="auto"/>
        <w:ind w:left="76" w:firstLine="208"/>
        <w:rPr>
          <w:rFonts w:eastAsia="Calibri" w:cs="Calibri"/>
        </w:rPr>
      </w:pPr>
      <w:r w:rsidRPr="00412B0A">
        <w:rPr>
          <w:rFonts w:eastAsia="Calibri" w:cs="Calibri"/>
        </w:rPr>
        <w:t>a realizácia kompletnej inžinierskej činnosti.</w:t>
      </w:r>
    </w:p>
    <w:p w14:paraId="1F28A4D5" w14:textId="77777777" w:rsidR="00412B0A" w:rsidRPr="008640AB" w:rsidRDefault="00412B0A" w:rsidP="008D2A53">
      <w:pPr>
        <w:spacing w:after="0" w:line="276" w:lineRule="auto"/>
        <w:ind w:left="1276"/>
        <w:rPr>
          <w:rFonts w:eastAsia="Calibri" w:cs="Calibri"/>
        </w:rPr>
      </w:pPr>
    </w:p>
    <w:p w14:paraId="243B9D1B" w14:textId="77777777" w:rsidR="008640AB" w:rsidRPr="008640AB" w:rsidRDefault="008640AB" w:rsidP="008552C5">
      <w:pPr>
        <w:numPr>
          <w:ilvl w:val="0"/>
          <w:numId w:val="123"/>
        </w:numPr>
        <w:spacing w:line="276" w:lineRule="auto"/>
        <w:ind w:left="284" w:hanging="284"/>
        <w:rPr>
          <w:rFonts w:eastAsia="Calibri" w:cs="Calibri"/>
          <w:b/>
        </w:rPr>
      </w:pPr>
      <w:r w:rsidRPr="008640AB">
        <w:rPr>
          <w:rFonts w:eastAsia="Calibri" w:cs="Calibri"/>
          <w:b/>
        </w:rPr>
        <w:t>Druh zákazky:</w:t>
      </w:r>
    </w:p>
    <w:p w14:paraId="1E06E0B7" w14:textId="77777777" w:rsidR="008640AB" w:rsidRPr="008640AB" w:rsidRDefault="008640AB" w:rsidP="008552C5">
      <w:pPr>
        <w:spacing w:after="0" w:line="276" w:lineRule="auto"/>
        <w:ind w:left="360" w:hanging="76"/>
        <w:rPr>
          <w:rFonts w:eastAsia="Calibri" w:cs="Calibri"/>
        </w:rPr>
      </w:pPr>
      <w:r w:rsidRPr="008640AB">
        <w:rPr>
          <w:rFonts w:eastAsia="Calibri" w:cs="Calibri"/>
        </w:rPr>
        <w:t>Stavebné práce</w:t>
      </w:r>
    </w:p>
    <w:p w14:paraId="08E78009" w14:textId="77777777" w:rsidR="008640AB" w:rsidRPr="008640AB" w:rsidRDefault="008640AB" w:rsidP="008640AB">
      <w:pPr>
        <w:spacing w:after="0" w:line="276" w:lineRule="auto"/>
        <w:ind w:left="360"/>
        <w:rPr>
          <w:rFonts w:eastAsia="Calibri" w:cs="Calibri"/>
          <w:b/>
        </w:rPr>
      </w:pPr>
    </w:p>
    <w:p w14:paraId="34278B8C" w14:textId="77777777" w:rsidR="008640AB" w:rsidRPr="008640AB" w:rsidRDefault="008640AB" w:rsidP="008552C5">
      <w:pPr>
        <w:numPr>
          <w:ilvl w:val="0"/>
          <w:numId w:val="123"/>
        </w:numPr>
        <w:spacing w:line="276" w:lineRule="auto"/>
        <w:ind w:left="284" w:hanging="284"/>
        <w:rPr>
          <w:rFonts w:eastAsia="Calibri" w:cs="Calibri"/>
          <w:b/>
        </w:rPr>
      </w:pPr>
      <w:r w:rsidRPr="008640AB">
        <w:rPr>
          <w:rFonts w:eastAsia="Calibri" w:cs="Calibri"/>
          <w:b/>
        </w:rPr>
        <w:t>Miesto realizácie predmetu zákazky:</w:t>
      </w:r>
    </w:p>
    <w:p w14:paraId="44DA8570" w14:textId="10BDAF79" w:rsidR="008640AB" w:rsidRPr="008640AB" w:rsidRDefault="008640AB" w:rsidP="008552C5">
      <w:pPr>
        <w:spacing w:after="0" w:line="276" w:lineRule="auto"/>
        <w:ind w:left="284"/>
        <w:rPr>
          <w:rFonts w:cs="Calibri"/>
          <w:szCs w:val="20"/>
          <w:lang w:eastAsia="cs-CZ"/>
        </w:rPr>
      </w:pPr>
      <w:r w:rsidRPr="008640AB">
        <w:rPr>
          <w:rFonts w:eastAsia="Calibri" w:cs="Calibri"/>
        </w:rPr>
        <w:t xml:space="preserve">Oblasť záujmu poškodených súčastí diaľnice sa nachádza v úseku D1 Fričovce – Chminianska Nová Ves, násypový svah v km 382,630 PJP, koryto potoka pod mostným objektom D1-338.1 v km 382,630, násypový svah v km 385,500 PJP, svahy v km 385,500 ĽJP, násypový svah v km 387,500 ĽJP, ktoré sú v správe </w:t>
      </w:r>
      <w:r w:rsidR="00A86DCE" w:rsidRPr="00A86DCE">
        <w:rPr>
          <w:rFonts w:eastAsia="Calibri" w:cs="Calibri"/>
        </w:rPr>
        <w:t>SSÚD</w:t>
      </w:r>
      <w:r w:rsidR="00A86DCE" w:rsidRPr="00A86DCE" w:rsidDel="00A86DCE">
        <w:rPr>
          <w:rFonts w:eastAsia="Calibri" w:cs="Calibri"/>
        </w:rPr>
        <w:t xml:space="preserve"> </w:t>
      </w:r>
      <w:r w:rsidRPr="008640AB">
        <w:rPr>
          <w:rFonts w:eastAsia="Calibri" w:cs="Calibri"/>
        </w:rPr>
        <w:t>10 Beharovce 92, 053 05 Beharovce</w:t>
      </w:r>
      <w:r w:rsidR="00A86DCE">
        <w:rPr>
          <w:rFonts w:eastAsia="Calibri" w:cs="Calibri"/>
        </w:rPr>
        <w:t>.</w:t>
      </w:r>
    </w:p>
    <w:p w14:paraId="0E3DE72B" w14:textId="77777777" w:rsidR="008640AB" w:rsidRPr="008640AB" w:rsidRDefault="008640AB" w:rsidP="008640AB">
      <w:pPr>
        <w:spacing w:after="0" w:line="276" w:lineRule="auto"/>
        <w:rPr>
          <w:rFonts w:cs="Calibri"/>
          <w:szCs w:val="20"/>
          <w:lang w:eastAsia="cs-CZ"/>
        </w:rPr>
      </w:pPr>
    </w:p>
    <w:p w14:paraId="77DA090D" w14:textId="77777777" w:rsidR="008640AB" w:rsidRPr="008640AB" w:rsidRDefault="008640AB" w:rsidP="008552C5">
      <w:pPr>
        <w:numPr>
          <w:ilvl w:val="0"/>
          <w:numId w:val="123"/>
        </w:numPr>
        <w:spacing w:line="276" w:lineRule="auto"/>
        <w:ind w:left="284" w:hanging="284"/>
        <w:rPr>
          <w:rFonts w:eastAsia="Calibri" w:cs="Calibri"/>
          <w:b/>
        </w:rPr>
      </w:pPr>
      <w:r w:rsidRPr="008640AB">
        <w:rPr>
          <w:rFonts w:eastAsia="Calibri" w:cs="Calibri"/>
          <w:b/>
        </w:rPr>
        <w:t>Celkové množstvo, rozsah a požiadavky na predmet zákazky:</w:t>
      </w:r>
    </w:p>
    <w:p w14:paraId="6FB9C3C7" w14:textId="5E187857" w:rsidR="008640AB" w:rsidRPr="008640AB" w:rsidRDefault="00903688" w:rsidP="00851475">
      <w:pPr>
        <w:tabs>
          <w:tab w:val="left" w:pos="709"/>
        </w:tabs>
        <w:spacing w:after="0" w:line="276" w:lineRule="auto"/>
        <w:ind w:left="709" w:hanging="425"/>
        <w:rPr>
          <w:rFonts w:eastAsia="Calibri" w:cs="Calibri"/>
        </w:rPr>
      </w:pPr>
      <w:r>
        <w:rPr>
          <w:rFonts w:cs="Calibri"/>
          <w:szCs w:val="20"/>
          <w:lang w:eastAsia="cs-CZ"/>
        </w:rPr>
        <w:t xml:space="preserve">4.1 </w:t>
      </w:r>
      <w:r>
        <w:rPr>
          <w:rFonts w:cs="Calibri"/>
          <w:szCs w:val="20"/>
          <w:lang w:eastAsia="cs-CZ"/>
        </w:rPr>
        <w:tab/>
      </w:r>
      <w:r w:rsidR="008640AB" w:rsidRPr="008640AB">
        <w:rPr>
          <w:rFonts w:cs="Calibri"/>
          <w:szCs w:val="20"/>
          <w:lang w:eastAsia="cs-CZ"/>
        </w:rPr>
        <w:t xml:space="preserve">Realizácia sanačných prác podľa poskytnutej projektovej dokumentácie (DRS) </w:t>
      </w:r>
      <w:r w:rsidR="00702CB2" w:rsidRPr="00702CB2">
        <w:rPr>
          <w:rFonts w:cs="Calibri"/>
          <w:szCs w:val="20"/>
          <w:lang w:eastAsia="cs-CZ"/>
        </w:rPr>
        <w:t xml:space="preserve">(Príloha č. 1 – Projektová dokumentácia k časti B.1 Opis predmetu zákazky týchto SP) </w:t>
      </w:r>
      <w:r w:rsidR="008640AB" w:rsidRPr="008640AB">
        <w:rPr>
          <w:rFonts w:cs="Calibri"/>
          <w:szCs w:val="20"/>
          <w:lang w:eastAsia="cs-CZ"/>
        </w:rPr>
        <w:t>za účelom sanácie poškodených súčastí diaľnice:</w:t>
      </w:r>
    </w:p>
    <w:p w14:paraId="4498A108" w14:textId="77777777" w:rsidR="008640AB" w:rsidRPr="008640AB" w:rsidRDefault="008640AB" w:rsidP="002510B4">
      <w:pPr>
        <w:numPr>
          <w:ilvl w:val="0"/>
          <w:numId w:val="124"/>
        </w:numPr>
        <w:spacing w:after="0" w:line="276" w:lineRule="auto"/>
        <w:ind w:left="1134"/>
        <w:rPr>
          <w:rFonts w:eastAsia="Calibri" w:cs="Calibri"/>
          <w:b/>
        </w:rPr>
      </w:pPr>
      <w:r w:rsidRPr="008640AB">
        <w:rPr>
          <w:rFonts w:eastAsia="Calibri" w:cs="Calibri"/>
          <w:b/>
        </w:rPr>
        <w:t>Pred realizáciou stavebných prác Zhotoviteľ zabezpečí:</w:t>
      </w:r>
    </w:p>
    <w:p w14:paraId="2E668480" w14:textId="77777777" w:rsidR="008640AB" w:rsidRPr="008640AB" w:rsidRDefault="008640AB" w:rsidP="00851475">
      <w:pPr>
        <w:numPr>
          <w:ilvl w:val="1"/>
          <w:numId w:val="124"/>
        </w:numPr>
        <w:spacing w:after="0" w:line="276" w:lineRule="auto"/>
        <w:ind w:left="1560"/>
        <w:rPr>
          <w:rFonts w:cs="Calibri"/>
          <w:szCs w:val="20"/>
          <w:lang w:eastAsia="cs-CZ"/>
        </w:rPr>
      </w:pPr>
      <w:r w:rsidRPr="008640AB">
        <w:rPr>
          <w:rFonts w:cs="Calibri"/>
          <w:szCs w:val="20"/>
          <w:lang w:eastAsia="cs-CZ"/>
        </w:rPr>
        <w:t>Kontrolno-skúšobný plán;</w:t>
      </w:r>
    </w:p>
    <w:p w14:paraId="2DF5FF1D" w14:textId="77777777" w:rsidR="008640AB" w:rsidRPr="008640AB" w:rsidRDefault="008640AB" w:rsidP="00851475">
      <w:pPr>
        <w:numPr>
          <w:ilvl w:val="1"/>
          <w:numId w:val="124"/>
        </w:numPr>
        <w:spacing w:after="0" w:line="276" w:lineRule="auto"/>
        <w:ind w:left="1560"/>
        <w:rPr>
          <w:rFonts w:cs="Calibri"/>
          <w:szCs w:val="20"/>
          <w:lang w:eastAsia="cs-CZ"/>
        </w:rPr>
      </w:pPr>
      <w:r w:rsidRPr="008640AB">
        <w:rPr>
          <w:rFonts w:cs="Calibri"/>
          <w:szCs w:val="20"/>
          <w:lang w:eastAsia="cs-CZ"/>
        </w:rPr>
        <w:t>Harmonogram prác;</w:t>
      </w:r>
    </w:p>
    <w:p w14:paraId="5148C27E" w14:textId="77777777" w:rsidR="008640AB" w:rsidRPr="008640AB" w:rsidRDefault="008640AB" w:rsidP="00851475">
      <w:pPr>
        <w:numPr>
          <w:ilvl w:val="1"/>
          <w:numId w:val="124"/>
        </w:numPr>
        <w:spacing w:after="0" w:line="276" w:lineRule="auto"/>
        <w:ind w:left="1560"/>
        <w:rPr>
          <w:rFonts w:cs="Calibri"/>
          <w:szCs w:val="20"/>
          <w:lang w:eastAsia="cs-CZ"/>
        </w:rPr>
      </w:pPr>
      <w:r w:rsidRPr="008640AB">
        <w:rPr>
          <w:rFonts w:cs="Calibri"/>
          <w:szCs w:val="20"/>
          <w:lang w:eastAsia="cs-CZ"/>
        </w:rPr>
        <w:t>Kompletnú inžiniersku činnosť:</w:t>
      </w:r>
    </w:p>
    <w:p w14:paraId="6F5A3622" w14:textId="77777777" w:rsidR="008640AB" w:rsidRPr="008640AB" w:rsidRDefault="008640AB" w:rsidP="008640AB">
      <w:pPr>
        <w:numPr>
          <w:ilvl w:val="2"/>
          <w:numId w:val="124"/>
        </w:numPr>
        <w:spacing w:after="0" w:line="276" w:lineRule="auto"/>
        <w:rPr>
          <w:rFonts w:cs="Calibri"/>
          <w:szCs w:val="20"/>
          <w:lang w:eastAsia="cs-CZ"/>
        </w:rPr>
      </w:pPr>
      <w:r w:rsidRPr="008640AB">
        <w:rPr>
          <w:rFonts w:cs="Calibri"/>
          <w:szCs w:val="20"/>
          <w:lang w:eastAsia="cs-CZ"/>
        </w:rPr>
        <w:t>Všetky potrebné súhlasy a stanoviská potrebné pre realizáciu prác;</w:t>
      </w:r>
    </w:p>
    <w:p w14:paraId="72DBB8CD" w14:textId="77777777" w:rsidR="008640AB" w:rsidRPr="008640AB" w:rsidRDefault="008640AB" w:rsidP="008640AB">
      <w:pPr>
        <w:numPr>
          <w:ilvl w:val="2"/>
          <w:numId w:val="124"/>
        </w:numPr>
        <w:spacing w:after="0" w:line="276" w:lineRule="auto"/>
        <w:rPr>
          <w:rFonts w:cs="Calibri"/>
          <w:szCs w:val="20"/>
          <w:lang w:eastAsia="cs-CZ"/>
        </w:rPr>
      </w:pPr>
      <w:r w:rsidRPr="008640AB">
        <w:rPr>
          <w:rFonts w:cs="Calibri"/>
          <w:szCs w:val="20"/>
          <w:lang w:eastAsia="cs-CZ"/>
        </w:rPr>
        <w:t>Povolenie vstupu a užívania pozemkov počas stavebných prác, ktoré nie sú v majetku a správe Národnej diaľničnej spoločnosti, a. s.;</w:t>
      </w:r>
    </w:p>
    <w:p w14:paraId="724D7373" w14:textId="77777777" w:rsidR="008640AB" w:rsidRPr="008640AB" w:rsidRDefault="008640AB" w:rsidP="008640AB">
      <w:pPr>
        <w:numPr>
          <w:ilvl w:val="2"/>
          <w:numId w:val="124"/>
        </w:numPr>
        <w:spacing w:after="0" w:line="276" w:lineRule="auto"/>
        <w:rPr>
          <w:rFonts w:ascii="Cambria" w:eastAsia="Calibri" w:hAnsi="Cambria"/>
        </w:rPr>
      </w:pPr>
      <w:r w:rsidRPr="008640AB">
        <w:rPr>
          <w:rFonts w:cs="Calibri"/>
          <w:szCs w:val="20"/>
          <w:lang w:eastAsia="cs-CZ"/>
        </w:rPr>
        <w:t>Identifikácia, zameranie a vytýčenie všetkých inžinierskych sietí resp. vyjadrenia správcov o ich</w:t>
      </w:r>
      <w:r w:rsidRPr="008640AB">
        <w:rPr>
          <w:rFonts w:eastAsia="Calibri" w:cs="Calibri"/>
          <w:color w:val="585858"/>
        </w:rPr>
        <w:t xml:space="preserve"> </w:t>
      </w:r>
      <w:r w:rsidRPr="008640AB">
        <w:rPr>
          <w:rFonts w:cs="Calibri"/>
          <w:szCs w:val="20"/>
          <w:lang w:eastAsia="cs-CZ"/>
        </w:rPr>
        <w:t>neprítomnosti;</w:t>
      </w:r>
    </w:p>
    <w:p w14:paraId="20530109" w14:textId="77777777" w:rsidR="008640AB" w:rsidRPr="008640AB" w:rsidRDefault="008640AB" w:rsidP="008640AB">
      <w:pPr>
        <w:numPr>
          <w:ilvl w:val="2"/>
          <w:numId w:val="124"/>
        </w:numPr>
        <w:spacing w:after="0" w:line="276" w:lineRule="auto"/>
        <w:rPr>
          <w:rFonts w:cs="Calibri"/>
          <w:szCs w:val="20"/>
          <w:lang w:eastAsia="cs-CZ"/>
        </w:rPr>
      </w:pPr>
      <w:r w:rsidRPr="008640AB">
        <w:rPr>
          <w:rFonts w:cs="Calibri"/>
          <w:szCs w:val="20"/>
          <w:lang w:eastAsia="cs-CZ"/>
        </w:rPr>
        <w:t>Dočasné skládky materiálov;</w:t>
      </w:r>
    </w:p>
    <w:p w14:paraId="2B5B6C4B" w14:textId="77777777" w:rsidR="008640AB" w:rsidRPr="008640AB" w:rsidRDefault="008640AB" w:rsidP="008640AB">
      <w:pPr>
        <w:numPr>
          <w:ilvl w:val="2"/>
          <w:numId w:val="124"/>
        </w:numPr>
        <w:spacing w:after="0" w:line="276" w:lineRule="auto"/>
        <w:rPr>
          <w:rFonts w:cs="Calibri"/>
          <w:szCs w:val="20"/>
          <w:lang w:eastAsia="cs-CZ"/>
        </w:rPr>
      </w:pPr>
      <w:r w:rsidRPr="008640AB">
        <w:rPr>
          <w:rFonts w:cs="Calibri"/>
          <w:szCs w:val="20"/>
          <w:lang w:eastAsia="cs-CZ"/>
        </w:rPr>
        <w:t>Komunikácia s dotknutými orgánmi, vrátane poplatkov.</w:t>
      </w:r>
    </w:p>
    <w:p w14:paraId="6D5651A9" w14:textId="77777777" w:rsidR="008640AB" w:rsidRPr="008640AB" w:rsidRDefault="008640AB" w:rsidP="00851475">
      <w:pPr>
        <w:numPr>
          <w:ilvl w:val="1"/>
          <w:numId w:val="124"/>
        </w:numPr>
        <w:spacing w:after="0" w:line="276" w:lineRule="auto"/>
        <w:ind w:left="1560"/>
        <w:rPr>
          <w:rFonts w:cs="Calibri"/>
          <w:szCs w:val="20"/>
          <w:lang w:eastAsia="cs-CZ"/>
        </w:rPr>
      </w:pPr>
      <w:r w:rsidRPr="008640AB">
        <w:rPr>
          <w:rFonts w:cs="Calibri"/>
          <w:szCs w:val="20"/>
          <w:lang w:eastAsia="cs-CZ"/>
        </w:rPr>
        <w:t>Projekt dočasného dopravného značenia s určením a uzávierkou</w:t>
      </w:r>
      <w:r w:rsidRPr="008640AB">
        <w:rPr>
          <w:rFonts w:eastAsia="Calibri" w:cs="Calibri"/>
        </w:rPr>
        <w:t xml:space="preserve"> počas sanačných prác</w:t>
      </w:r>
      <w:r w:rsidRPr="008640AB">
        <w:rPr>
          <w:rFonts w:cs="Calibri"/>
          <w:szCs w:val="20"/>
          <w:lang w:eastAsia="cs-CZ"/>
        </w:rPr>
        <w:t>;</w:t>
      </w:r>
    </w:p>
    <w:p w14:paraId="26232B4D" w14:textId="47AFB15F" w:rsidR="008640AB" w:rsidRPr="00851475" w:rsidRDefault="008640AB" w:rsidP="00851475">
      <w:pPr>
        <w:numPr>
          <w:ilvl w:val="1"/>
          <w:numId w:val="124"/>
        </w:numPr>
        <w:spacing w:after="0" w:line="276" w:lineRule="auto"/>
        <w:ind w:left="1560"/>
        <w:rPr>
          <w:rFonts w:eastAsia="Calibri" w:cs="Calibri"/>
          <w:b/>
        </w:rPr>
      </w:pPr>
      <w:r w:rsidRPr="008640AB">
        <w:rPr>
          <w:rFonts w:eastAsia="Calibri" w:cs="Calibri"/>
        </w:rPr>
        <w:t>Zriadenie staveniska.</w:t>
      </w:r>
    </w:p>
    <w:p w14:paraId="2E40F70D" w14:textId="77777777" w:rsidR="008640AB" w:rsidRPr="008640AB" w:rsidRDefault="008640AB" w:rsidP="008640AB">
      <w:pPr>
        <w:numPr>
          <w:ilvl w:val="0"/>
          <w:numId w:val="125"/>
        </w:numPr>
        <w:spacing w:after="0" w:line="276" w:lineRule="auto"/>
        <w:contextualSpacing/>
        <w:rPr>
          <w:rFonts w:eastAsia="Calibri" w:cs="Calibri"/>
          <w:vanish/>
        </w:rPr>
      </w:pPr>
    </w:p>
    <w:p w14:paraId="0D526B8B" w14:textId="77777777" w:rsidR="008640AB" w:rsidRPr="008640AB" w:rsidRDefault="008640AB" w:rsidP="008640AB">
      <w:pPr>
        <w:numPr>
          <w:ilvl w:val="0"/>
          <w:numId w:val="125"/>
        </w:numPr>
        <w:spacing w:after="0" w:line="276" w:lineRule="auto"/>
        <w:contextualSpacing/>
        <w:rPr>
          <w:rFonts w:eastAsia="Calibri" w:cs="Calibri"/>
          <w:vanish/>
        </w:rPr>
      </w:pPr>
    </w:p>
    <w:p w14:paraId="2DF4615B" w14:textId="77777777" w:rsidR="008640AB" w:rsidRPr="008640AB" w:rsidRDefault="008640AB" w:rsidP="008640AB">
      <w:pPr>
        <w:numPr>
          <w:ilvl w:val="0"/>
          <w:numId w:val="125"/>
        </w:numPr>
        <w:spacing w:after="0" w:line="276" w:lineRule="auto"/>
        <w:contextualSpacing/>
        <w:rPr>
          <w:rFonts w:eastAsia="Calibri" w:cs="Calibri"/>
          <w:vanish/>
        </w:rPr>
      </w:pPr>
    </w:p>
    <w:p w14:paraId="134799D5" w14:textId="77777777" w:rsidR="008640AB" w:rsidRPr="008640AB" w:rsidRDefault="008640AB" w:rsidP="008640AB">
      <w:pPr>
        <w:numPr>
          <w:ilvl w:val="0"/>
          <w:numId w:val="125"/>
        </w:numPr>
        <w:spacing w:after="0" w:line="276" w:lineRule="auto"/>
        <w:contextualSpacing/>
        <w:rPr>
          <w:rFonts w:eastAsia="Calibri" w:cs="Calibri"/>
          <w:vanish/>
        </w:rPr>
      </w:pPr>
    </w:p>
    <w:p w14:paraId="3CE53594" w14:textId="77777777" w:rsidR="008640AB" w:rsidRPr="008640AB" w:rsidRDefault="008640AB" w:rsidP="008640AB">
      <w:pPr>
        <w:numPr>
          <w:ilvl w:val="0"/>
          <w:numId w:val="125"/>
        </w:numPr>
        <w:spacing w:after="0" w:line="276" w:lineRule="auto"/>
        <w:contextualSpacing/>
        <w:rPr>
          <w:rFonts w:eastAsia="Calibri" w:cs="Calibri"/>
          <w:vanish/>
        </w:rPr>
      </w:pPr>
    </w:p>
    <w:p w14:paraId="40454742" w14:textId="77777777" w:rsidR="008640AB" w:rsidRPr="008640AB" w:rsidRDefault="008640AB" w:rsidP="008640AB">
      <w:pPr>
        <w:numPr>
          <w:ilvl w:val="0"/>
          <w:numId w:val="125"/>
        </w:numPr>
        <w:spacing w:after="0" w:line="276" w:lineRule="auto"/>
        <w:contextualSpacing/>
        <w:rPr>
          <w:rFonts w:eastAsia="Calibri" w:cs="Calibri"/>
          <w:vanish/>
        </w:rPr>
      </w:pPr>
    </w:p>
    <w:p w14:paraId="3CCB764F" w14:textId="77777777" w:rsidR="008640AB" w:rsidRPr="008640AB" w:rsidRDefault="008640AB" w:rsidP="00851475">
      <w:pPr>
        <w:numPr>
          <w:ilvl w:val="0"/>
          <w:numId w:val="124"/>
        </w:numPr>
        <w:spacing w:after="0" w:line="276" w:lineRule="auto"/>
        <w:ind w:left="1134"/>
        <w:rPr>
          <w:rFonts w:eastAsia="Calibri" w:cs="Calibri"/>
          <w:b/>
        </w:rPr>
      </w:pPr>
      <w:r w:rsidRPr="008640AB">
        <w:rPr>
          <w:rFonts w:eastAsia="Calibri" w:cs="Calibri"/>
          <w:b/>
        </w:rPr>
        <w:t>Počas realizácie stavebných prác Zhotoviteľ zabezpečí:</w:t>
      </w:r>
    </w:p>
    <w:p w14:paraId="64868B8A" w14:textId="77777777" w:rsidR="008640AB" w:rsidRPr="008640AB" w:rsidRDefault="008640AB" w:rsidP="00851475">
      <w:pPr>
        <w:numPr>
          <w:ilvl w:val="1"/>
          <w:numId w:val="124"/>
        </w:numPr>
        <w:spacing w:after="0" w:line="276" w:lineRule="auto"/>
        <w:ind w:left="1560" w:hanging="283"/>
        <w:rPr>
          <w:rFonts w:cs="Calibri"/>
          <w:szCs w:val="20"/>
          <w:lang w:eastAsia="cs-CZ"/>
        </w:rPr>
      </w:pPr>
      <w:r w:rsidRPr="008640AB">
        <w:rPr>
          <w:rFonts w:cs="Calibri"/>
          <w:szCs w:val="20"/>
          <w:lang w:eastAsia="cs-CZ"/>
        </w:rPr>
        <w:t>realizáciu spätného násypu a inštalácia protieróznej rohože</w:t>
      </w:r>
      <w:r w:rsidRPr="008640AB">
        <w:rPr>
          <w:rFonts w:eastAsia="Calibri" w:cs="Calibri"/>
        </w:rPr>
        <w:t>;</w:t>
      </w:r>
    </w:p>
    <w:p w14:paraId="18A41AFB" w14:textId="77777777" w:rsidR="008640AB" w:rsidRPr="008640AB" w:rsidRDefault="008640AB" w:rsidP="00851475">
      <w:pPr>
        <w:numPr>
          <w:ilvl w:val="1"/>
          <w:numId w:val="124"/>
        </w:numPr>
        <w:spacing w:after="0" w:line="276" w:lineRule="auto"/>
        <w:ind w:left="1560" w:hanging="283"/>
        <w:rPr>
          <w:rFonts w:cs="Calibri"/>
          <w:szCs w:val="20"/>
          <w:lang w:eastAsia="cs-CZ"/>
        </w:rPr>
      </w:pPr>
      <w:r w:rsidRPr="008640AB">
        <w:rPr>
          <w:rFonts w:eastAsia="Calibri" w:cs="Calibri"/>
        </w:rPr>
        <w:t>opravu opevnenia koryta z kamennej dlažby do betónu;</w:t>
      </w:r>
    </w:p>
    <w:p w14:paraId="6AABCD99" w14:textId="77777777" w:rsidR="008640AB" w:rsidRPr="008640AB" w:rsidRDefault="008640AB" w:rsidP="00851475">
      <w:pPr>
        <w:numPr>
          <w:ilvl w:val="1"/>
          <w:numId w:val="124"/>
        </w:numPr>
        <w:spacing w:after="0" w:line="276" w:lineRule="auto"/>
        <w:ind w:left="1560" w:hanging="283"/>
        <w:rPr>
          <w:rFonts w:cs="Calibri"/>
          <w:szCs w:val="20"/>
          <w:lang w:eastAsia="cs-CZ"/>
        </w:rPr>
      </w:pPr>
      <w:r w:rsidRPr="008640AB">
        <w:rPr>
          <w:rFonts w:eastAsia="Calibri" w:cs="Calibri"/>
        </w:rPr>
        <w:t xml:space="preserve">realizáciu kamenného </w:t>
      </w:r>
      <w:proofErr w:type="spellStart"/>
      <w:r w:rsidRPr="008640AB">
        <w:rPr>
          <w:rFonts w:eastAsia="Calibri" w:cs="Calibri"/>
        </w:rPr>
        <w:t>prísypu</w:t>
      </w:r>
      <w:proofErr w:type="spellEnd"/>
      <w:r w:rsidRPr="008640AB">
        <w:rPr>
          <w:rFonts w:eastAsia="Calibri" w:cs="Calibri"/>
        </w:rPr>
        <w:t xml:space="preserve"> svahu;</w:t>
      </w:r>
    </w:p>
    <w:p w14:paraId="5BFB4C2F" w14:textId="77777777" w:rsidR="008640AB" w:rsidRPr="008640AB" w:rsidRDefault="008640AB" w:rsidP="00851475">
      <w:pPr>
        <w:numPr>
          <w:ilvl w:val="1"/>
          <w:numId w:val="124"/>
        </w:numPr>
        <w:spacing w:after="0" w:line="276" w:lineRule="auto"/>
        <w:ind w:left="1560" w:hanging="283"/>
        <w:rPr>
          <w:rFonts w:cs="Calibri"/>
          <w:szCs w:val="20"/>
          <w:lang w:eastAsia="cs-CZ"/>
        </w:rPr>
      </w:pPr>
      <w:r w:rsidRPr="008640AB">
        <w:rPr>
          <w:rFonts w:cs="Calibri"/>
          <w:szCs w:val="20"/>
          <w:lang w:eastAsia="cs-CZ"/>
        </w:rPr>
        <w:t>opravu prefabrikovanej priekopy a vegetačné úpravy svahu</w:t>
      </w:r>
    </w:p>
    <w:p w14:paraId="52A68C9A" w14:textId="77777777" w:rsidR="008640AB" w:rsidRPr="008640AB" w:rsidRDefault="008640AB" w:rsidP="00851475">
      <w:pPr>
        <w:numPr>
          <w:ilvl w:val="1"/>
          <w:numId w:val="124"/>
        </w:numPr>
        <w:spacing w:after="0" w:line="276" w:lineRule="auto"/>
        <w:ind w:left="1560" w:hanging="283"/>
        <w:rPr>
          <w:rFonts w:cs="Calibri"/>
          <w:szCs w:val="20"/>
          <w:lang w:eastAsia="cs-CZ"/>
        </w:rPr>
      </w:pPr>
      <w:r w:rsidRPr="008640AB">
        <w:rPr>
          <w:rFonts w:cs="Calibri"/>
          <w:szCs w:val="20"/>
          <w:lang w:eastAsia="cs-CZ"/>
        </w:rPr>
        <w:t>realizáciu železobetónových sklzov</w:t>
      </w:r>
    </w:p>
    <w:p w14:paraId="1B3B0D8C" w14:textId="36036D70" w:rsidR="008640AB" w:rsidRPr="00360151" w:rsidRDefault="008640AB" w:rsidP="00360151">
      <w:pPr>
        <w:numPr>
          <w:ilvl w:val="1"/>
          <w:numId w:val="124"/>
        </w:numPr>
        <w:spacing w:after="0" w:line="276" w:lineRule="auto"/>
        <w:ind w:left="1560" w:hanging="283"/>
        <w:rPr>
          <w:rFonts w:eastAsia="Calibri" w:cs="Calibri"/>
        </w:rPr>
      </w:pPr>
      <w:r w:rsidRPr="008640AB">
        <w:rPr>
          <w:rFonts w:cs="Calibri"/>
          <w:szCs w:val="20"/>
          <w:lang w:eastAsia="cs-CZ"/>
        </w:rPr>
        <w:lastRenderedPageBreak/>
        <w:t> komunikáciu pod objektom 230-00 pred padaním skál.</w:t>
      </w:r>
    </w:p>
    <w:p w14:paraId="43836FCD" w14:textId="77777777" w:rsidR="008640AB" w:rsidRPr="008640AB" w:rsidRDefault="008640AB" w:rsidP="00851475">
      <w:pPr>
        <w:numPr>
          <w:ilvl w:val="0"/>
          <w:numId w:val="124"/>
        </w:numPr>
        <w:spacing w:after="0" w:line="276" w:lineRule="auto"/>
        <w:ind w:left="1276"/>
        <w:rPr>
          <w:rFonts w:eastAsia="Calibri" w:cs="Calibri"/>
          <w:b/>
        </w:rPr>
      </w:pPr>
      <w:r w:rsidRPr="008640AB">
        <w:rPr>
          <w:rFonts w:eastAsia="Calibri" w:cs="Calibri"/>
          <w:b/>
        </w:rPr>
        <w:t>Po ukončení realizácie:</w:t>
      </w:r>
    </w:p>
    <w:p w14:paraId="2464F14D" w14:textId="77777777" w:rsidR="008640AB" w:rsidRPr="008640AB" w:rsidRDefault="008640AB" w:rsidP="00851475">
      <w:pPr>
        <w:numPr>
          <w:ilvl w:val="1"/>
          <w:numId w:val="124"/>
        </w:numPr>
        <w:spacing w:after="0" w:line="276" w:lineRule="auto"/>
        <w:ind w:left="1701"/>
        <w:rPr>
          <w:rFonts w:cs="Calibri"/>
          <w:szCs w:val="20"/>
          <w:lang w:eastAsia="cs-CZ"/>
        </w:rPr>
      </w:pPr>
      <w:r w:rsidRPr="008640AB">
        <w:rPr>
          <w:rFonts w:cs="Calibri"/>
          <w:szCs w:val="20"/>
          <w:lang w:eastAsia="cs-CZ"/>
        </w:rPr>
        <w:t>Vypratanie staveniska a vyčistenie dotknutých súvisiacich objektov, pozemkov a komunikácií;</w:t>
      </w:r>
    </w:p>
    <w:p w14:paraId="4F1B9E4E" w14:textId="0DB4A8F1" w:rsidR="00903688" w:rsidRPr="00851475" w:rsidRDefault="008640AB" w:rsidP="00851475">
      <w:pPr>
        <w:numPr>
          <w:ilvl w:val="1"/>
          <w:numId w:val="124"/>
        </w:numPr>
        <w:spacing w:after="0" w:line="276" w:lineRule="auto"/>
        <w:ind w:left="1701"/>
        <w:rPr>
          <w:rFonts w:cs="Calibri"/>
          <w:szCs w:val="20"/>
          <w:lang w:eastAsia="cs-CZ"/>
        </w:rPr>
      </w:pPr>
      <w:r w:rsidRPr="008640AB">
        <w:rPr>
          <w:rFonts w:cs="Calibri"/>
          <w:szCs w:val="20"/>
          <w:lang w:eastAsia="cs-CZ"/>
        </w:rPr>
        <w:t>Geodetické zameranie všetkých úsekov, dokumentácia skutočnej realizácie (DSRS). Dokumentáciu skutočnej realizácie (DSRS) spolu s </w:t>
      </w:r>
      <w:proofErr w:type="spellStart"/>
      <w:r w:rsidRPr="008640AB">
        <w:rPr>
          <w:rFonts w:cs="Calibri"/>
          <w:szCs w:val="20"/>
          <w:lang w:eastAsia="cs-CZ"/>
        </w:rPr>
        <w:t>porealizačným</w:t>
      </w:r>
      <w:proofErr w:type="spellEnd"/>
      <w:r w:rsidRPr="008640AB">
        <w:rPr>
          <w:rFonts w:cs="Calibri"/>
          <w:szCs w:val="20"/>
          <w:lang w:eastAsia="cs-CZ"/>
        </w:rPr>
        <w:t xml:space="preserve"> geodetickým zameraním a súvisiacimi prílohami odovzdá Zhotoviteľ Objednávateľovi v počte 4x tlačená forma + 2x digitálna. </w:t>
      </w:r>
    </w:p>
    <w:p w14:paraId="6281AB03" w14:textId="15235DA5" w:rsidR="00903688" w:rsidRPr="00903688" w:rsidRDefault="006F521E" w:rsidP="008552C5">
      <w:pPr>
        <w:pStyle w:val="Odsekzoznamu"/>
        <w:autoSpaceDE w:val="0"/>
        <w:autoSpaceDN w:val="0"/>
        <w:spacing w:line="276" w:lineRule="auto"/>
        <w:ind w:left="709" w:hanging="425"/>
        <w:rPr>
          <w:rFonts w:asciiTheme="minorHAnsi" w:hAnsiTheme="minorHAnsi" w:cstheme="minorHAnsi"/>
          <w:color w:val="000000" w:themeColor="text1"/>
        </w:rPr>
      </w:pPr>
      <w:r>
        <w:rPr>
          <w:rFonts w:asciiTheme="minorHAnsi" w:hAnsiTheme="minorHAnsi" w:cstheme="minorHAnsi"/>
          <w:bCs/>
          <w:color w:val="000000" w:themeColor="text1"/>
        </w:rPr>
        <w:t xml:space="preserve">4.2 </w:t>
      </w:r>
      <w:r>
        <w:rPr>
          <w:rFonts w:asciiTheme="minorHAnsi" w:hAnsiTheme="minorHAnsi" w:cstheme="minorHAnsi"/>
          <w:bCs/>
          <w:color w:val="000000" w:themeColor="text1"/>
        </w:rPr>
        <w:tab/>
      </w:r>
      <w:r w:rsidR="00903688" w:rsidRPr="00903688">
        <w:rPr>
          <w:rFonts w:asciiTheme="minorHAnsi" w:hAnsiTheme="minorHAnsi" w:cstheme="minorHAnsi"/>
          <w:bCs/>
          <w:color w:val="000000" w:themeColor="text1"/>
        </w:rPr>
        <w:t>Prípadné krátkodobé obmedzenia dopravy počas pracovnej zmeny – usmernenia premávky prenosnými dopravnými značkami na jeden jazdný pruh, bude zabezpečené kapacitami objednávateľa. Zabezpečenie krátkodobého obmedzenia dopravy v rozsahu vyznačenia, údržby a zrušenia v zmysle  TP 069 (</w:t>
      </w:r>
      <w:hyperlink r:id="rId27" w:history="1">
        <w:r w:rsidR="00903688" w:rsidRPr="00903688">
          <w:rPr>
            <w:rStyle w:val="Hypertextovprepojenie"/>
            <w:rFonts w:asciiTheme="minorHAnsi" w:hAnsiTheme="minorHAnsi" w:cstheme="minorHAnsi"/>
            <w:bCs/>
          </w:rPr>
          <w:t>https://www.ssc.sk/sk/technicke-predpisy-rezortu/zoznam-tp.ssc</w:t>
        </w:r>
      </w:hyperlink>
      <w:r w:rsidR="00903688" w:rsidRPr="00903688">
        <w:rPr>
          <w:rFonts w:asciiTheme="minorHAnsi" w:hAnsiTheme="minorHAnsi" w:cstheme="minorHAnsi"/>
          <w:bCs/>
          <w:color w:val="000000" w:themeColor="text1"/>
        </w:rPr>
        <w:t>) nie je súčasťou predmetu obstarávania a bude zabezpečené kapacitami objednávateľa na náklady zhotoviteľa.</w:t>
      </w:r>
    </w:p>
    <w:p w14:paraId="2FEE569B" w14:textId="77777777" w:rsidR="008640AB" w:rsidRPr="008640AB" w:rsidRDefault="008640AB" w:rsidP="008640AB">
      <w:pPr>
        <w:spacing w:after="0" w:line="276" w:lineRule="auto"/>
        <w:rPr>
          <w:rFonts w:eastAsia="Calibri" w:cs="Calibri"/>
          <w:bCs/>
          <w:color w:val="FF0000"/>
        </w:rPr>
      </w:pPr>
    </w:p>
    <w:p w14:paraId="75B3BA1F" w14:textId="77777777" w:rsidR="00A86DCE" w:rsidRPr="008640AB" w:rsidRDefault="00A86DCE" w:rsidP="002510B4">
      <w:pPr>
        <w:numPr>
          <w:ilvl w:val="0"/>
          <w:numId w:val="123"/>
        </w:numPr>
        <w:spacing w:line="276" w:lineRule="auto"/>
        <w:ind w:left="284" w:hanging="284"/>
        <w:contextualSpacing/>
        <w:rPr>
          <w:rFonts w:eastAsia="Calibri" w:cs="Calibri"/>
          <w:b/>
        </w:rPr>
      </w:pPr>
      <w:r w:rsidRPr="008640AB">
        <w:rPr>
          <w:rFonts w:eastAsia="Calibri" w:cs="Calibri"/>
          <w:b/>
        </w:rPr>
        <w:t>Lehota realizácie predmetu zákazky:</w:t>
      </w:r>
    </w:p>
    <w:p w14:paraId="0AF82D6D" w14:textId="75DABCA4" w:rsidR="00A86DCE" w:rsidRDefault="00CA2980" w:rsidP="002510B4">
      <w:pPr>
        <w:spacing w:after="0" w:line="276" w:lineRule="auto"/>
        <w:ind w:left="709" w:hanging="425"/>
        <w:contextualSpacing/>
        <w:rPr>
          <w:rFonts w:cs="Calibri"/>
          <w:szCs w:val="20"/>
          <w:lang w:eastAsia="cs-CZ"/>
        </w:rPr>
      </w:pPr>
      <w:r>
        <w:rPr>
          <w:rFonts w:cs="Calibri"/>
          <w:szCs w:val="20"/>
          <w:lang w:eastAsia="cs-CZ"/>
        </w:rPr>
        <w:t xml:space="preserve">5.1 </w:t>
      </w:r>
      <w:r>
        <w:rPr>
          <w:rFonts w:cs="Calibri"/>
          <w:szCs w:val="20"/>
          <w:lang w:eastAsia="cs-CZ"/>
        </w:rPr>
        <w:tab/>
      </w:r>
      <w:r w:rsidR="00A86DCE" w:rsidRPr="008640AB">
        <w:rPr>
          <w:rFonts w:cs="Calibri"/>
          <w:szCs w:val="20"/>
          <w:lang w:eastAsia="cs-CZ"/>
        </w:rPr>
        <w:t xml:space="preserve">Objednávateľ požaduje </w:t>
      </w:r>
      <w:r w:rsidR="00A86DCE" w:rsidRPr="008640AB">
        <w:rPr>
          <w:rFonts w:eastAsia="Calibri" w:cs="Calibri"/>
        </w:rPr>
        <w:t xml:space="preserve">realizáciu sanačných prác </w:t>
      </w:r>
      <w:r w:rsidR="00A86DCE" w:rsidRPr="008640AB">
        <w:rPr>
          <w:rFonts w:cs="Calibri"/>
          <w:szCs w:val="20"/>
          <w:lang w:eastAsia="cs-CZ"/>
        </w:rPr>
        <w:t xml:space="preserve">podľa projektovej dokumentácie, ktorá tvorí predmet zákazky </w:t>
      </w:r>
      <w:r w:rsidR="00A86DCE" w:rsidRPr="00CF1CDA">
        <w:rPr>
          <w:rFonts w:cs="Calibri"/>
          <w:b/>
          <w:bCs/>
          <w:szCs w:val="20"/>
          <w:lang w:eastAsia="cs-CZ"/>
        </w:rPr>
        <w:t>najneskôr do 150 (stopäťdesiatich) kalendárnych dní</w:t>
      </w:r>
      <w:r w:rsidR="00A86DCE" w:rsidRPr="008640AB">
        <w:rPr>
          <w:rFonts w:cs="Calibri"/>
          <w:szCs w:val="20"/>
          <w:lang w:eastAsia="cs-CZ"/>
        </w:rPr>
        <w:t xml:space="preserve"> odo dňa protokolárneho odovzdania/prevzatia staveniska.</w:t>
      </w:r>
    </w:p>
    <w:p w14:paraId="1C771302" w14:textId="1747872E" w:rsidR="00CA2980" w:rsidRPr="008640AB" w:rsidRDefault="00CA2980" w:rsidP="002510B4">
      <w:pPr>
        <w:spacing w:after="0" w:line="276" w:lineRule="auto"/>
        <w:ind w:left="709" w:hanging="425"/>
        <w:contextualSpacing/>
        <w:rPr>
          <w:rFonts w:cs="Calibri"/>
          <w:szCs w:val="20"/>
          <w:lang w:eastAsia="cs-CZ"/>
        </w:rPr>
      </w:pPr>
      <w:r>
        <w:rPr>
          <w:rFonts w:cs="Calibri"/>
          <w:szCs w:val="20"/>
          <w:lang w:eastAsia="cs-CZ"/>
        </w:rPr>
        <w:t>5.2</w:t>
      </w:r>
      <w:r>
        <w:rPr>
          <w:rFonts w:cs="Calibri"/>
          <w:szCs w:val="20"/>
          <w:lang w:eastAsia="cs-CZ"/>
        </w:rPr>
        <w:tab/>
      </w:r>
      <w:r w:rsidRPr="00CA2980">
        <w:rPr>
          <w:rFonts w:cs="Calibri"/>
          <w:szCs w:val="20"/>
          <w:lang w:eastAsia="cs-CZ"/>
        </w:rPr>
        <w:t>Zhotoviteľ je povinný vykonávať dielo 7 (sedem) dní v týždni nepretržite, t.</w:t>
      </w:r>
      <w:r w:rsidR="0078176B">
        <w:rPr>
          <w:rFonts w:cs="Calibri"/>
          <w:szCs w:val="20"/>
          <w:lang w:eastAsia="cs-CZ"/>
        </w:rPr>
        <w:t xml:space="preserve"> </w:t>
      </w:r>
      <w:r w:rsidRPr="00CA2980">
        <w:rPr>
          <w:rFonts w:cs="Calibri"/>
          <w:szCs w:val="20"/>
          <w:lang w:eastAsia="cs-CZ"/>
        </w:rPr>
        <w:t>j. aj počas víkendov a</w:t>
      </w:r>
      <w:r w:rsidR="0078176B">
        <w:rPr>
          <w:rFonts w:cs="Calibri"/>
          <w:szCs w:val="20"/>
          <w:lang w:eastAsia="cs-CZ"/>
        </w:rPr>
        <w:t xml:space="preserve"> dní pracovného pokoja </w:t>
      </w:r>
      <w:r w:rsidRPr="00CA2980">
        <w:rPr>
          <w:rFonts w:cs="Calibri"/>
          <w:szCs w:val="20"/>
          <w:lang w:eastAsia="cs-CZ"/>
        </w:rPr>
        <w:t>v čase od 7:00 hod. do 18:00 hod.</w:t>
      </w:r>
    </w:p>
    <w:p w14:paraId="660B7CAE" w14:textId="77777777" w:rsidR="008640AB" w:rsidRPr="008640AB" w:rsidRDefault="008640AB" w:rsidP="008640AB">
      <w:pPr>
        <w:spacing w:line="276" w:lineRule="auto"/>
        <w:rPr>
          <w:rFonts w:eastAsia="Calibri" w:cs="Calibri"/>
        </w:rPr>
      </w:pPr>
    </w:p>
    <w:p w14:paraId="61BB06E9" w14:textId="77777777" w:rsidR="008640AB" w:rsidRPr="008640AB" w:rsidRDefault="008640AB" w:rsidP="002510B4">
      <w:pPr>
        <w:numPr>
          <w:ilvl w:val="0"/>
          <w:numId w:val="123"/>
        </w:numPr>
        <w:spacing w:line="276" w:lineRule="auto"/>
        <w:ind w:left="284" w:hanging="284"/>
        <w:contextualSpacing/>
        <w:rPr>
          <w:rFonts w:eastAsia="Calibri" w:cs="Calibri"/>
          <w:b/>
        </w:rPr>
      </w:pPr>
      <w:r w:rsidRPr="008640AB">
        <w:rPr>
          <w:rFonts w:eastAsia="Calibri" w:cs="Calibri"/>
          <w:b/>
        </w:rPr>
        <w:t>Odpadové hospodárstvo:</w:t>
      </w:r>
    </w:p>
    <w:p w14:paraId="5F050178" w14:textId="77777777" w:rsidR="008640AB" w:rsidRPr="008640AB" w:rsidRDefault="008640AB" w:rsidP="002510B4">
      <w:pPr>
        <w:spacing w:after="0" w:line="276" w:lineRule="auto"/>
        <w:ind w:left="284"/>
        <w:contextualSpacing/>
        <w:rPr>
          <w:rFonts w:eastAsia="Calibri" w:cs="Calibri"/>
        </w:rPr>
      </w:pPr>
      <w:r w:rsidRPr="008640AB">
        <w:rPr>
          <w:rFonts w:eastAsia="Calibri" w:cs="Calibri"/>
        </w:rPr>
        <w:t xml:space="preserve">Minimálny rozsah zmluvných podmienok o fyzickom nakladaní so stavebnými odpadmi alebo odpadmi z demolácií vyjadruje najmenej (v súlade s </w:t>
      </w:r>
      <w:proofErr w:type="spellStart"/>
      <w:r w:rsidRPr="008640AB">
        <w:rPr>
          <w:rFonts w:eastAsia="Calibri" w:cs="Calibri"/>
        </w:rPr>
        <w:t>ust</w:t>
      </w:r>
      <w:proofErr w:type="spellEnd"/>
      <w:r w:rsidRPr="008640AB">
        <w:rPr>
          <w:rFonts w:eastAsia="Calibri" w:cs="Calibri"/>
        </w:rPr>
        <w:t>. § 2 vyhlášky 344/2022):</w:t>
      </w:r>
    </w:p>
    <w:p w14:paraId="5E1636DA" w14:textId="77777777" w:rsidR="008640AB" w:rsidRPr="008640AB" w:rsidRDefault="008640AB" w:rsidP="00AB32CC">
      <w:pPr>
        <w:numPr>
          <w:ilvl w:val="0"/>
          <w:numId w:val="126"/>
        </w:numPr>
        <w:spacing w:after="0" w:line="276" w:lineRule="auto"/>
        <w:ind w:left="1276"/>
        <w:contextualSpacing/>
        <w:rPr>
          <w:rFonts w:eastAsia="Calibri" w:cs="Calibri"/>
        </w:rPr>
      </w:pPr>
      <w:r w:rsidRPr="008640AB">
        <w:rPr>
          <w:rFonts w:eastAsia="Calibri" w:cs="Calibri"/>
        </w:rPr>
        <w:t>druhy odpadov, s ktorými bude nasledujúci držiteľ fyzicky nakladať a to:</w:t>
      </w:r>
    </w:p>
    <w:p w14:paraId="1543365E" w14:textId="0A8CA640" w:rsidR="008640AB" w:rsidRPr="00CF1CDA" w:rsidRDefault="008640AB" w:rsidP="00CF1CDA">
      <w:pPr>
        <w:pStyle w:val="Odsekzoznamu"/>
        <w:numPr>
          <w:ilvl w:val="0"/>
          <w:numId w:val="127"/>
        </w:numPr>
        <w:spacing w:line="276" w:lineRule="auto"/>
        <w:ind w:left="1701"/>
        <w:contextualSpacing/>
        <w:rPr>
          <w:rFonts w:asciiTheme="minorHAnsi" w:eastAsia="Calibri" w:hAnsiTheme="minorHAnsi" w:cstheme="minorHAnsi"/>
        </w:rPr>
      </w:pPr>
      <w:r w:rsidRPr="00CF1CDA">
        <w:rPr>
          <w:rFonts w:asciiTheme="minorHAnsi" w:eastAsia="Calibri" w:hAnsiTheme="minorHAnsi" w:cstheme="minorHAnsi"/>
        </w:rPr>
        <w:t>17 01 Betón, tehly, škridly, obkladový materiál a keramika (17 01 01 betón);</w:t>
      </w:r>
    </w:p>
    <w:p w14:paraId="4E898093" w14:textId="50D29547" w:rsidR="008640AB" w:rsidRPr="00CF1CDA" w:rsidRDefault="008640AB" w:rsidP="00CF1CDA">
      <w:pPr>
        <w:pStyle w:val="Odsekzoznamu"/>
        <w:numPr>
          <w:ilvl w:val="0"/>
          <w:numId w:val="127"/>
        </w:numPr>
        <w:spacing w:line="276" w:lineRule="auto"/>
        <w:ind w:left="1701"/>
        <w:contextualSpacing/>
        <w:rPr>
          <w:rFonts w:asciiTheme="minorHAnsi" w:eastAsia="Calibri" w:hAnsiTheme="minorHAnsi" w:cstheme="minorHAnsi"/>
        </w:rPr>
      </w:pPr>
      <w:r w:rsidRPr="00CF1CDA">
        <w:rPr>
          <w:rFonts w:asciiTheme="minorHAnsi" w:eastAsia="Calibri" w:hAnsiTheme="minorHAnsi" w:cstheme="minorHAnsi"/>
        </w:rPr>
        <w:t>17 04 Kovy vrátane ich zliatin (17 04 05 železo a oceľ);</w:t>
      </w:r>
    </w:p>
    <w:p w14:paraId="0C166BBC" w14:textId="39B5AF31" w:rsidR="008640AB" w:rsidRPr="00CF1CDA" w:rsidRDefault="008640AB" w:rsidP="00CF1CDA">
      <w:pPr>
        <w:pStyle w:val="Odsekzoznamu"/>
        <w:numPr>
          <w:ilvl w:val="0"/>
          <w:numId w:val="127"/>
        </w:numPr>
        <w:spacing w:line="276" w:lineRule="auto"/>
        <w:ind w:left="1701"/>
        <w:contextualSpacing/>
        <w:rPr>
          <w:rFonts w:asciiTheme="minorHAnsi" w:eastAsia="Calibri" w:hAnsiTheme="minorHAnsi" w:cstheme="minorHAnsi"/>
        </w:rPr>
      </w:pPr>
      <w:r w:rsidRPr="00CF1CDA">
        <w:rPr>
          <w:rFonts w:asciiTheme="minorHAnsi" w:eastAsia="Calibri" w:hAnsiTheme="minorHAnsi" w:cstheme="minorHAnsi"/>
        </w:rPr>
        <w:t>17 05 Zemina vrátane výkopovej zeminy z kontaminovaných plôch, kamenivo a materiál z</w:t>
      </w:r>
      <w:r w:rsidR="00AB32CC" w:rsidRPr="00CF1CDA">
        <w:rPr>
          <w:rFonts w:asciiTheme="minorHAnsi" w:eastAsia="Calibri" w:hAnsiTheme="minorHAnsi" w:cstheme="minorHAnsi"/>
        </w:rPr>
        <w:t> </w:t>
      </w:r>
      <w:r w:rsidRPr="00CF1CDA">
        <w:rPr>
          <w:rFonts w:asciiTheme="minorHAnsi" w:eastAsia="Calibri" w:hAnsiTheme="minorHAnsi" w:cstheme="minorHAnsi"/>
        </w:rPr>
        <w:t>bagrovísk</w:t>
      </w:r>
      <w:r w:rsidR="00AB32CC" w:rsidRPr="00CF1CDA">
        <w:rPr>
          <w:rFonts w:asciiTheme="minorHAnsi" w:eastAsia="Calibri" w:hAnsiTheme="minorHAnsi" w:cstheme="minorHAnsi"/>
        </w:rPr>
        <w:t xml:space="preserve"> </w:t>
      </w:r>
      <w:r w:rsidRPr="00CF1CDA">
        <w:rPr>
          <w:rFonts w:asciiTheme="minorHAnsi" w:eastAsia="Calibri" w:hAnsiTheme="minorHAnsi" w:cstheme="minorHAnsi"/>
        </w:rPr>
        <w:t>(17 05 04 zemina a kamenivo iné ako uvedené v 17 05 03, 17 05 06 výkopová zemina iné ako uvedené v 17 050 05);</w:t>
      </w:r>
    </w:p>
    <w:p w14:paraId="532FC717" w14:textId="0A0EC1F2" w:rsidR="008640AB" w:rsidRPr="00CF1CDA" w:rsidRDefault="008640AB" w:rsidP="00CF1CDA">
      <w:pPr>
        <w:pStyle w:val="Odsekzoznamu"/>
        <w:numPr>
          <w:ilvl w:val="0"/>
          <w:numId w:val="127"/>
        </w:numPr>
        <w:spacing w:line="276" w:lineRule="auto"/>
        <w:ind w:left="1701"/>
        <w:contextualSpacing/>
        <w:rPr>
          <w:rFonts w:asciiTheme="minorHAnsi" w:eastAsia="Calibri" w:hAnsiTheme="minorHAnsi" w:cstheme="minorHAnsi"/>
        </w:rPr>
      </w:pPr>
      <w:r w:rsidRPr="00CF1CDA">
        <w:rPr>
          <w:rFonts w:asciiTheme="minorHAnsi" w:eastAsia="Calibri" w:hAnsiTheme="minorHAnsi" w:cstheme="minorHAnsi"/>
        </w:rPr>
        <w:t>17 09 Iné odpady zo stavieb a demolácií;</w:t>
      </w:r>
    </w:p>
    <w:p w14:paraId="6AF5953E" w14:textId="1EB72444" w:rsidR="008640AB" w:rsidRPr="008640AB" w:rsidRDefault="008640AB" w:rsidP="00AB32CC">
      <w:pPr>
        <w:spacing w:after="0" w:line="276" w:lineRule="auto"/>
        <w:ind w:left="1276" w:hanging="360"/>
        <w:contextualSpacing/>
        <w:rPr>
          <w:rFonts w:eastAsia="Calibri" w:cs="Calibri"/>
        </w:rPr>
      </w:pPr>
      <w:r w:rsidRPr="008640AB">
        <w:rPr>
          <w:rFonts w:eastAsia="Calibri" w:cs="Calibri"/>
        </w:rPr>
        <w:t xml:space="preserve">b) </w:t>
      </w:r>
      <w:r w:rsidR="00AB32CC">
        <w:rPr>
          <w:rFonts w:eastAsia="Calibri" w:cs="Calibri"/>
        </w:rPr>
        <w:tab/>
      </w:r>
      <w:r w:rsidRPr="008640AB">
        <w:rPr>
          <w:rFonts w:eastAsia="Calibri" w:cs="Calibri"/>
        </w:rPr>
        <w:t>spôsob nakladania s odpadmi u nasledujúceho držiteľa:</w:t>
      </w:r>
    </w:p>
    <w:p w14:paraId="6A6B6E32" w14:textId="73331DE7" w:rsidR="008640AB" w:rsidRPr="00CF1CDA" w:rsidRDefault="008640AB" w:rsidP="00CF1CDA">
      <w:pPr>
        <w:pStyle w:val="Odsekzoznamu"/>
        <w:numPr>
          <w:ilvl w:val="0"/>
          <w:numId w:val="128"/>
        </w:numPr>
        <w:spacing w:line="276" w:lineRule="auto"/>
        <w:ind w:left="1701"/>
        <w:contextualSpacing/>
        <w:rPr>
          <w:rFonts w:asciiTheme="minorHAnsi" w:eastAsia="Calibri" w:hAnsiTheme="minorHAnsi" w:cstheme="minorHAnsi"/>
        </w:rPr>
      </w:pPr>
      <w:r w:rsidRPr="00CF1CDA">
        <w:rPr>
          <w:rFonts w:asciiTheme="minorHAnsi" w:eastAsia="Calibri" w:hAnsiTheme="minorHAnsi" w:cstheme="minorHAnsi"/>
        </w:rPr>
        <w:t>zber, preprava, dočasné uskladnenie, zhodnocovanie vrátane triedenia odpadov, zneškodňovanie odpadov;</w:t>
      </w:r>
    </w:p>
    <w:p w14:paraId="366F6BFA" w14:textId="5A8E6372" w:rsidR="008640AB" w:rsidRPr="008640AB" w:rsidRDefault="008640AB" w:rsidP="00AB32CC">
      <w:pPr>
        <w:spacing w:after="0" w:line="276" w:lineRule="auto"/>
        <w:ind w:left="1276" w:hanging="360"/>
        <w:contextualSpacing/>
        <w:rPr>
          <w:rFonts w:eastAsia="Calibri" w:cs="Calibri"/>
        </w:rPr>
      </w:pPr>
      <w:r w:rsidRPr="008640AB">
        <w:rPr>
          <w:rFonts w:eastAsia="Calibri" w:cs="Calibri"/>
        </w:rPr>
        <w:t xml:space="preserve">c) </w:t>
      </w:r>
      <w:r w:rsidR="00AB32CC">
        <w:rPr>
          <w:rFonts w:eastAsia="Calibri" w:cs="Calibri"/>
        </w:rPr>
        <w:tab/>
      </w:r>
      <w:r w:rsidRPr="008640AB">
        <w:rPr>
          <w:rFonts w:eastAsia="Calibri" w:cs="Calibri"/>
        </w:rPr>
        <w:t xml:space="preserve">plánovaný spôsob spracovania odpadov v prvom zariadení na spracovanie odpadov, ak nejde o   spracovateľa odpadu: </w:t>
      </w:r>
    </w:p>
    <w:p w14:paraId="6B8E1A4D" w14:textId="5E87EB94" w:rsidR="008640AB" w:rsidRPr="00CF1CDA" w:rsidRDefault="008640AB" w:rsidP="00CF1CDA">
      <w:pPr>
        <w:pStyle w:val="Odsekzoznamu"/>
        <w:numPr>
          <w:ilvl w:val="0"/>
          <w:numId w:val="129"/>
        </w:numPr>
        <w:spacing w:line="276" w:lineRule="auto"/>
        <w:ind w:left="1701"/>
        <w:contextualSpacing/>
        <w:rPr>
          <w:rFonts w:asciiTheme="minorHAnsi" w:eastAsia="Calibri" w:hAnsiTheme="minorHAnsi" w:cstheme="minorHAnsi"/>
        </w:rPr>
      </w:pPr>
      <w:r w:rsidRPr="00CF1CDA">
        <w:rPr>
          <w:rFonts w:asciiTheme="minorHAnsi" w:eastAsia="Calibri" w:hAnsiTheme="minorHAnsi" w:cstheme="minorHAnsi"/>
        </w:rPr>
        <w:t xml:space="preserve">triedenie a dočasné uloženie odpadov na mieste vzniku odpadov. </w:t>
      </w:r>
    </w:p>
    <w:p w14:paraId="4BFF80B4" w14:textId="62C8CE17" w:rsidR="00A86DCE" w:rsidRPr="008640AB" w:rsidRDefault="00A86DCE" w:rsidP="008640AB">
      <w:pPr>
        <w:spacing w:after="0" w:line="276" w:lineRule="auto"/>
        <w:ind w:left="360"/>
        <w:contextualSpacing/>
        <w:rPr>
          <w:rFonts w:cs="Calibri"/>
          <w:szCs w:val="20"/>
          <w:lang w:eastAsia="cs-CZ"/>
        </w:rPr>
      </w:pPr>
      <w:bookmarkStart w:id="98" w:name="_Hlk207272905"/>
    </w:p>
    <w:bookmarkEnd w:id="98"/>
    <w:p w14:paraId="7B3B4713" w14:textId="34A52376" w:rsidR="00A86DCE" w:rsidRPr="002510B4" w:rsidRDefault="00A86DCE" w:rsidP="002510B4">
      <w:pPr>
        <w:numPr>
          <w:ilvl w:val="0"/>
          <w:numId w:val="123"/>
        </w:numPr>
        <w:autoSpaceDE w:val="0"/>
        <w:autoSpaceDN w:val="0"/>
        <w:spacing w:line="276" w:lineRule="auto"/>
        <w:ind w:left="284" w:hanging="284"/>
        <w:rPr>
          <w:rFonts w:asciiTheme="minorHAnsi" w:hAnsiTheme="minorHAnsi" w:cstheme="minorHAnsi"/>
          <w:color w:val="000000" w:themeColor="text1"/>
        </w:rPr>
      </w:pPr>
      <w:r w:rsidRPr="00A86DCE">
        <w:rPr>
          <w:rFonts w:asciiTheme="minorHAnsi" w:hAnsiTheme="minorHAnsi" w:cstheme="minorHAnsi"/>
          <w:b/>
          <w:bCs/>
          <w:color w:val="000000" w:themeColor="text1"/>
        </w:rPr>
        <w:t>Ďalšie požiadavky na predmet zákazky (špecifické požiadavky):</w:t>
      </w:r>
    </w:p>
    <w:p w14:paraId="29DA20DC" w14:textId="6DA79110" w:rsidR="008812BE" w:rsidRPr="00104EB1" w:rsidRDefault="00702CB2" w:rsidP="00EB44FB">
      <w:pPr>
        <w:autoSpaceDE w:val="0"/>
        <w:autoSpaceDN w:val="0"/>
        <w:spacing w:after="0" w:line="276" w:lineRule="auto"/>
        <w:ind w:left="284"/>
        <w:rPr>
          <w:rFonts w:asciiTheme="minorHAnsi" w:hAnsiTheme="minorHAnsi" w:cstheme="minorHAnsi"/>
          <w:color w:val="000000" w:themeColor="text1"/>
        </w:rPr>
      </w:pPr>
      <w:r w:rsidRPr="00702CB2">
        <w:rPr>
          <w:rFonts w:asciiTheme="minorHAnsi" w:hAnsiTheme="minorHAnsi" w:cstheme="minorHAnsi"/>
          <w:color w:val="000000" w:themeColor="text1"/>
        </w:rPr>
        <w:t xml:space="preserve">Uchádzač predloží do ponuky Harmonogram postupu a trvania prác, ktorý tvorí </w:t>
      </w:r>
      <w:r>
        <w:rPr>
          <w:rFonts w:asciiTheme="minorHAnsi" w:hAnsiTheme="minorHAnsi" w:cstheme="minorHAnsi"/>
          <w:color w:val="000000" w:themeColor="text1"/>
        </w:rPr>
        <w:t xml:space="preserve">zároveň </w:t>
      </w:r>
      <w:r w:rsidRPr="00702CB2">
        <w:rPr>
          <w:rFonts w:asciiTheme="minorHAnsi" w:hAnsiTheme="minorHAnsi" w:cstheme="minorHAnsi"/>
          <w:color w:val="000000" w:themeColor="text1"/>
        </w:rPr>
        <w:t xml:space="preserve">Prílohu č. </w:t>
      </w:r>
      <w:r>
        <w:rPr>
          <w:rFonts w:asciiTheme="minorHAnsi" w:hAnsiTheme="minorHAnsi" w:cstheme="minorHAnsi"/>
          <w:color w:val="000000" w:themeColor="text1"/>
        </w:rPr>
        <w:t>5</w:t>
      </w:r>
      <w:r w:rsidRPr="00702CB2">
        <w:rPr>
          <w:rFonts w:asciiTheme="minorHAnsi" w:hAnsiTheme="minorHAnsi" w:cstheme="minorHAnsi"/>
          <w:color w:val="000000" w:themeColor="text1"/>
        </w:rPr>
        <w:t xml:space="preserve"> k Zmluve (ďalej len „</w:t>
      </w:r>
      <w:r w:rsidRPr="00EB44FB">
        <w:rPr>
          <w:rFonts w:asciiTheme="minorHAnsi" w:hAnsiTheme="minorHAnsi" w:cstheme="minorHAnsi"/>
          <w:b/>
          <w:bCs/>
          <w:color w:val="000000" w:themeColor="text1"/>
        </w:rPr>
        <w:t>Harmonogram prác</w:t>
      </w:r>
      <w:r w:rsidRPr="00702CB2">
        <w:rPr>
          <w:rFonts w:asciiTheme="minorHAnsi" w:hAnsiTheme="minorHAnsi" w:cstheme="minorHAnsi"/>
          <w:color w:val="000000" w:themeColor="text1"/>
        </w:rPr>
        <w:t xml:space="preserve">“), v ktorom je uchádzač povinný </w:t>
      </w:r>
      <w:r w:rsidR="00EB44FB">
        <w:rPr>
          <w:rFonts w:asciiTheme="minorHAnsi" w:hAnsiTheme="minorHAnsi" w:cstheme="minorHAnsi"/>
          <w:color w:val="000000" w:themeColor="text1"/>
        </w:rPr>
        <w:t xml:space="preserve">uviesť </w:t>
      </w:r>
      <w:r w:rsidRPr="00702CB2">
        <w:rPr>
          <w:rFonts w:asciiTheme="minorHAnsi" w:hAnsiTheme="minorHAnsi" w:cstheme="minorHAnsi"/>
          <w:color w:val="000000" w:themeColor="text1"/>
        </w:rPr>
        <w:t>dĺžku trvania prác</w:t>
      </w:r>
      <w:r w:rsidR="00EB44FB">
        <w:rPr>
          <w:rFonts w:asciiTheme="minorHAnsi" w:hAnsiTheme="minorHAnsi" w:cstheme="minorHAnsi"/>
          <w:color w:val="000000" w:themeColor="text1"/>
        </w:rPr>
        <w:t xml:space="preserve">. </w:t>
      </w:r>
      <w:r w:rsidRPr="00702CB2">
        <w:rPr>
          <w:rFonts w:asciiTheme="minorHAnsi" w:hAnsiTheme="minorHAnsi" w:cstheme="minorHAnsi"/>
          <w:color w:val="000000" w:themeColor="text1"/>
        </w:rPr>
        <w:t>Návrh harmonogramu prác predloží uchádzač v elektronickej forme vo formáte Excel.</w:t>
      </w:r>
    </w:p>
    <w:p w14:paraId="1D0C1864" w14:textId="77777777" w:rsidR="00360151" w:rsidRDefault="00360151" w:rsidP="00505F30">
      <w:pPr>
        <w:autoSpaceDE w:val="0"/>
        <w:autoSpaceDN w:val="0"/>
        <w:spacing w:line="276" w:lineRule="auto"/>
        <w:rPr>
          <w:rFonts w:asciiTheme="minorHAnsi" w:hAnsiTheme="minorHAnsi" w:cstheme="minorHAnsi"/>
          <w:b/>
          <w:bCs/>
          <w:color w:val="000000" w:themeColor="text1"/>
          <w:u w:val="single"/>
        </w:rPr>
      </w:pPr>
    </w:p>
    <w:p w14:paraId="7407E018" w14:textId="2A29B4DC" w:rsidR="00832CD9" w:rsidRPr="00832CD9" w:rsidRDefault="00832CD9" w:rsidP="00505F30">
      <w:pPr>
        <w:autoSpaceDE w:val="0"/>
        <w:autoSpaceDN w:val="0"/>
        <w:spacing w:line="276" w:lineRule="auto"/>
        <w:rPr>
          <w:rFonts w:asciiTheme="minorHAnsi" w:hAnsiTheme="minorHAnsi" w:cstheme="minorHAnsi"/>
          <w:b/>
          <w:bCs/>
          <w:color w:val="000000" w:themeColor="text1"/>
          <w:u w:val="single"/>
        </w:rPr>
      </w:pPr>
      <w:r w:rsidRPr="00832CD9">
        <w:rPr>
          <w:rFonts w:asciiTheme="minorHAnsi" w:hAnsiTheme="minorHAnsi" w:cstheme="minorHAnsi"/>
          <w:b/>
          <w:bCs/>
          <w:color w:val="000000" w:themeColor="text1"/>
          <w:u w:val="single"/>
        </w:rPr>
        <w:t>Prílohy:</w:t>
      </w:r>
    </w:p>
    <w:p w14:paraId="0B287069" w14:textId="7F5C6817" w:rsidR="00E053C6" w:rsidRPr="00104EB1" w:rsidRDefault="00505F30" w:rsidP="0009689A">
      <w:pPr>
        <w:autoSpaceDE w:val="0"/>
        <w:autoSpaceDN w:val="0"/>
        <w:spacing w:line="276" w:lineRule="auto"/>
        <w:ind w:left="1418" w:hanging="1418"/>
        <w:rPr>
          <w:rFonts w:asciiTheme="minorHAnsi" w:hAnsiTheme="minorHAnsi" w:cstheme="minorHAnsi"/>
          <w:color w:val="000000" w:themeColor="text1"/>
        </w:rPr>
      </w:pPr>
      <w:r w:rsidRPr="00505F30">
        <w:rPr>
          <w:rFonts w:asciiTheme="minorHAnsi" w:hAnsiTheme="minorHAnsi" w:cstheme="minorHAnsi"/>
          <w:color w:val="000000" w:themeColor="text1"/>
        </w:rPr>
        <w:t>Pr</w:t>
      </w:r>
      <w:r>
        <w:rPr>
          <w:rFonts w:asciiTheme="minorHAnsi" w:hAnsiTheme="minorHAnsi" w:cstheme="minorHAnsi"/>
          <w:color w:val="000000" w:themeColor="text1"/>
        </w:rPr>
        <w:t>í</w:t>
      </w:r>
      <w:r w:rsidRPr="00505F30">
        <w:rPr>
          <w:rFonts w:asciiTheme="minorHAnsi" w:hAnsiTheme="minorHAnsi" w:cstheme="minorHAnsi"/>
          <w:color w:val="000000" w:themeColor="text1"/>
        </w:rPr>
        <w:t xml:space="preserve">loha č. 1 </w:t>
      </w:r>
      <w:r w:rsidR="00B6053E">
        <w:rPr>
          <w:rFonts w:asciiTheme="minorHAnsi" w:hAnsiTheme="minorHAnsi" w:cstheme="minorHAnsi"/>
          <w:color w:val="000000" w:themeColor="text1"/>
        </w:rPr>
        <w:t xml:space="preserve">k časti B.1 </w:t>
      </w:r>
      <w:r>
        <w:rPr>
          <w:rFonts w:asciiTheme="minorHAnsi" w:hAnsiTheme="minorHAnsi" w:cstheme="minorHAnsi"/>
          <w:color w:val="000000" w:themeColor="text1"/>
        </w:rPr>
        <w:t xml:space="preserve">- </w:t>
      </w:r>
      <w:r w:rsidR="0009689A">
        <w:rPr>
          <w:rFonts w:asciiTheme="minorHAnsi" w:hAnsiTheme="minorHAnsi" w:cstheme="minorHAnsi"/>
          <w:color w:val="000000" w:themeColor="text1"/>
        </w:rPr>
        <w:tab/>
        <w:t>Projektová dokumentácia</w:t>
      </w:r>
      <w:r w:rsidR="00EF0429">
        <w:rPr>
          <w:rFonts w:asciiTheme="minorHAnsi" w:hAnsiTheme="minorHAnsi" w:cstheme="minorHAnsi"/>
          <w:color w:val="000000" w:themeColor="text1"/>
        </w:rPr>
        <w:br w:type="page"/>
      </w:r>
    </w:p>
    <w:p w14:paraId="5AE044F3" w14:textId="77777777" w:rsidR="00E053C6" w:rsidRPr="00104EB1" w:rsidRDefault="00E053C6" w:rsidP="00DC0B2E">
      <w:pPr>
        <w:spacing w:after="0" w:line="276" w:lineRule="auto"/>
        <w:jc w:val="left"/>
        <w:outlineLvl w:val="0"/>
        <w:rPr>
          <w:rFonts w:asciiTheme="minorHAnsi" w:hAnsiTheme="minorHAnsi" w:cstheme="minorHAnsi"/>
          <w:b/>
          <w:bCs/>
          <w:caps/>
          <w:color w:val="FF0000"/>
          <w:sz w:val="24"/>
          <w:szCs w:val="24"/>
        </w:rPr>
      </w:pPr>
      <w:r w:rsidRPr="00104EB1">
        <w:rPr>
          <w:rFonts w:asciiTheme="minorHAnsi" w:hAnsiTheme="minorHAnsi" w:cstheme="minorHAnsi"/>
          <w:b/>
          <w:bCs/>
          <w:caps/>
          <w:sz w:val="24"/>
          <w:szCs w:val="24"/>
        </w:rPr>
        <w:lastRenderedPageBreak/>
        <w:t>B.2  SPÔSOB URČENIA CENY</w:t>
      </w:r>
    </w:p>
    <w:p w14:paraId="68C21017" w14:textId="77777777" w:rsidR="00E053C6" w:rsidRPr="00104EB1" w:rsidRDefault="00E053C6" w:rsidP="00DC0B2E">
      <w:pPr>
        <w:spacing w:before="20" w:after="0" w:line="276" w:lineRule="auto"/>
        <w:rPr>
          <w:rFonts w:asciiTheme="minorHAnsi" w:hAnsiTheme="minorHAnsi" w:cstheme="minorHAnsi"/>
          <w:b/>
          <w:color w:val="FF0000"/>
          <w:lang w:eastAsia="sk-SK"/>
        </w:rPr>
      </w:pPr>
    </w:p>
    <w:p w14:paraId="56B4DF71" w14:textId="2D73C29C" w:rsidR="00E053C6" w:rsidRPr="00C3202A" w:rsidRDefault="00104EB1" w:rsidP="00C3202A">
      <w:pPr>
        <w:pStyle w:val="Odsekzoznamu"/>
        <w:numPr>
          <w:ilvl w:val="0"/>
          <w:numId w:val="65"/>
        </w:numPr>
        <w:spacing w:after="120" w:line="276" w:lineRule="auto"/>
        <w:rPr>
          <w:rFonts w:asciiTheme="minorHAnsi" w:eastAsia="Calibri" w:hAnsiTheme="minorHAnsi" w:cstheme="minorHAnsi"/>
          <w:lang w:eastAsia="sk-SK"/>
        </w:rPr>
      </w:pPr>
      <w:r w:rsidRPr="00104EB1">
        <w:rPr>
          <w:rFonts w:asciiTheme="minorHAnsi" w:eastAsia="Calibri" w:hAnsiTheme="minorHAnsi" w:cstheme="minorHAnsi"/>
          <w:lang w:eastAsia="sk-SK"/>
        </w:rPr>
        <w:t xml:space="preserve">Cena za vykonanie predmetu zákazky bude stanovená v súlade so </w:t>
      </w:r>
      <w:r w:rsidRPr="00104EB1">
        <w:rPr>
          <w:rFonts w:asciiTheme="minorHAnsi" w:eastAsia="Calibri" w:hAnsiTheme="minorHAnsi" w:cstheme="minorHAnsi"/>
          <w:b/>
          <w:bCs/>
          <w:lang w:eastAsia="sk-SK"/>
        </w:rPr>
        <w:t>zákonom Národnej rady Slovenskej republiky č. 18/1996</w:t>
      </w:r>
      <w:r w:rsidRPr="00104EB1">
        <w:rPr>
          <w:rFonts w:asciiTheme="minorHAnsi" w:eastAsia="Calibri" w:hAnsiTheme="minorHAnsi" w:cstheme="minorHAnsi"/>
          <w:b/>
          <w:bCs/>
          <w:lang w:eastAsia="sk-SK"/>
        </w:rPr>
        <w:tab/>
        <w:t>Z.</w:t>
      </w:r>
      <w:r w:rsidRPr="00104EB1">
        <w:rPr>
          <w:rFonts w:asciiTheme="minorHAnsi" w:eastAsia="Calibri" w:hAnsiTheme="minorHAnsi" w:cstheme="minorHAnsi"/>
          <w:b/>
          <w:bCs/>
          <w:lang w:eastAsia="sk-SK"/>
        </w:rPr>
        <w:tab/>
        <w:t>z.</w:t>
      </w:r>
      <w:r w:rsidRPr="00104EB1">
        <w:rPr>
          <w:rFonts w:asciiTheme="minorHAnsi" w:eastAsia="Calibri" w:hAnsiTheme="minorHAnsi" w:cstheme="minorHAnsi"/>
          <w:lang w:eastAsia="sk-SK"/>
        </w:rPr>
        <w:t xml:space="preserve"> o cenách v znení neskorších predpisov a vyhlášky MFSR č. 87/1996 Z. z., ktorou sa vykonáva Zákon o cenách.</w:t>
      </w:r>
    </w:p>
    <w:p w14:paraId="5D540723" w14:textId="6499D600" w:rsidR="00E053C6" w:rsidRPr="00123F24" w:rsidRDefault="00E053C6" w:rsidP="000E2B49">
      <w:pPr>
        <w:numPr>
          <w:ilvl w:val="0"/>
          <w:numId w:val="65"/>
        </w:numPr>
        <w:spacing w:line="276" w:lineRule="auto"/>
        <w:rPr>
          <w:rFonts w:asciiTheme="minorHAnsi" w:hAnsiTheme="minorHAnsi" w:cstheme="minorHAnsi"/>
          <w:noProof/>
        </w:rPr>
      </w:pPr>
      <w:r w:rsidRPr="00123F24">
        <w:rPr>
          <w:rFonts w:asciiTheme="minorHAnsi" w:eastAsia="Calibri" w:hAnsiTheme="minorHAnsi" w:cstheme="minorHAnsi"/>
          <w:noProof/>
          <w:lang w:eastAsia="sk-SK"/>
        </w:rPr>
        <w:t xml:space="preserve">Celková cena v EUR bez DPH bude tvorená </w:t>
      </w:r>
      <w:r w:rsidR="00CD4B58" w:rsidRPr="00123F24">
        <w:rPr>
          <w:rFonts w:asciiTheme="minorHAnsi" w:eastAsia="Calibri" w:hAnsiTheme="minorHAnsi" w:cstheme="minorHAnsi"/>
          <w:noProof/>
          <w:lang w:eastAsia="sk-SK"/>
        </w:rPr>
        <w:t>súčtom všetkých medzisúčtov súčinov jednotkových cien uvedených v Prílohe č. 1</w:t>
      </w:r>
      <w:r w:rsidR="00723492">
        <w:rPr>
          <w:rFonts w:asciiTheme="minorHAnsi" w:eastAsia="Calibri" w:hAnsiTheme="minorHAnsi" w:cstheme="minorHAnsi"/>
          <w:noProof/>
          <w:lang w:eastAsia="sk-SK"/>
        </w:rPr>
        <w:t xml:space="preserve"> – Špecifikácia ceny: Rekapitulácia stavby, Prílohe č</w:t>
      </w:r>
      <w:r w:rsidR="00CD4B58" w:rsidRPr="00123F24">
        <w:rPr>
          <w:rFonts w:asciiTheme="minorHAnsi" w:eastAsia="Calibri" w:hAnsiTheme="minorHAnsi" w:cstheme="minorHAnsi"/>
          <w:noProof/>
          <w:lang w:eastAsia="sk-SK"/>
        </w:rPr>
        <w:t>.</w:t>
      </w:r>
      <w:r w:rsidR="00723492">
        <w:rPr>
          <w:rFonts w:asciiTheme="minorHAnsi" w:eastAsia="Calibri" w:hAnsiTheme="minorHAnsi" w:cstheme="minorHAnsi"/>
          <w:noProof/>
          <w:lang w:eastAsia="sk-SK"/>
        </w:rPr>
        <w:t xml:space="preserve"> </w:t>
      </w:r>
      <w:r w:rsidR="00CD4B58" w:rsidRPr="00123F24">
        <w:rPr>
          <w:rFonts w:asciiTheme="minorHAnsi" w:eastAsia="Calibri" w:hAnsiTheme="minorHAnsi" w:cstheme="minorHAnsi"/>
          <w:noProof/>
          <w:lang w:eastAsia="sk-SK"/>
        </w:rPr>
        <w:t>1</w:t>
      </w:r>
      <w:r w:rsidR="00723492">
        <w:rPr>
          <w:rFonts w:asciiTheme="minorHAnsi" w:eastAsia="Calibri" w:hAnsiTheme="minorHAnsi" w:cstheme="minorHAnsi"/>
          <w:noProof/>
          <w:lang w:eastAsia="sk-SK"/>
        </w:rPr>
        <w:t xml:space="preserve">.1 </w:t>
      </w:r>
      <w:r w:rsidR="00A37D90">
        <w:rPr>
          <w:rFonts w:asciiTheme="minorHAnsi" w:eastAsia="Calibri" w:hAnsiTheme="minorHAnsi" w:cstheme="minorHAnsi"/>
          <w:noProof/>
          <w:lang w:eastAsia="sk-SK"/>
        </w:rPr>
        <w:t>– Špecifikácia ceny: Súpis prác, Prílohe č</w:t>
      </w:r>
      <w:r w:rsidR="00A37D90" w:rsidRPr="00123F24">
        <w:rPr>
          <w:rFonts w:asciiTheme="minorHAnsi" w:eastAsia="Calibri" w:hAnsiTheme="minorHAnsi" w:cstheme="minorHAnsi"/>
          <w:noProof/>
          <w:lang w:eastAsia="sk-SK"/>
        </w:rPr>
        <w:t>.</w:t>
      </w:r>
      <w:r w:rsidR="00A37D90">
        <w:rPr>
          <w:rFonts w:asciiTheme="minorHAnsi" w:eastAsia="Calibri" w:hAnsiTheme="minorHAnsi" w:cstheme="minorHAnsi"/>
          <w:noProof/>
          <w:lang w:eastAsia="sk-SK"/>
        </w:rPr>
        <w:t xml:space="preserve"> </w:t>
      </w:r>
      <w:r w:rsidR="00A37D90" w:rsidRPr="00123F24">
        <w:rPr>
          <w:rFonts w:asciiTheme="minorHAnsi" w:eastAsia="Calibri" w:hAnsiTheme="minorHAnsi" w:cstheme="minorHAnsi"/>
          <w:noProof/>
          <w:lang w:eastAsia="sk-SK"/>
        </w:rPr>
        <w:t>1</w:t>
      </w:r>
      <w:r w:rsidR="00A37D90">
        <w:rPr>
          <w:rFonts w:asciiTheme="minorHAnsi" w:eastAsia="Calibri" w:hAnsiTheme="minorHAnsi" w:cstheme="minorHAnsi"/>
          <w:noProof/>
          <w:lang w:eastAsia="sk-SK"/>
        </w:rPr>
        <w:t>.2 – Špecifikácia ceny:</w:t>
      </w:r>
      <w:r w:rsidR="00CD4B58" w:rsidRPr="00123F24">
        <w:rPr>
          <w:rFonts w:asciiTheme="minorHAnsi" w:eastAsia="Calibri" w:hAnsiTheme="minorHAnsi" w:cstheme="minorHAnsi"/>
          <w:noProof/>
          <w:lang w:eastAsia="sk-SK"/>
        </w:rPr>
        <w:t xml:space="preserve"> </w:t>
      </w:r>
      <w:r w:rsidR="00A37D90">
        <w:rPr>
          <w:rFonts w:asciiTheme="minorHAnsi" w:eastAsia="Calibri" w:hAnsiTheme="minorHAnsi" w:cstheme="minorHAnsi"/>
          <w:noProof/>
          <w:lang w:eastAsia="sk-SK"/>
        </w:rPr>
        <w:t xml:space="preserve">Časti stavby a Prílohe č. 1.3 </w:t>
      </w:r>
      <w:r w:rsidR="00CD4B58" w:rsidRPr="00123F24">
        <w:rPr>
          <w:rFonts w:asciiTheme="minorHAnsi" w:eastAsia="Calibri" w:hAnsiTheme="minorHAnsi" w:cstheme="minorHAnsi"/>
          <w:noProof/>
          <w:lang w:eastAsia="sk-SK"/>
        </w:rPr>
        <w:t xml:space="preserve">Špecifikácia ceny: </w:t>
      </w:r>
      <w:r w:rsidR="00A37D90">
        <w:rPr>
          <w:rFonts w:asciiTheme="minorHAnsi" w:eastAsia="Calibri" w:hAnsiTheme="minorHAnsi" w:cstheme="minorHAnsi"/>
          <w:noProof/>
          <w:lang w:eastAsia="sk-SK"/>
        </w:rPr>
        <w:t>Popis položiek k časti B.2 týchto SP</w:t>
      </w:r>
      <w:r w:rsidR="00E53CA3" w:rsidRPr="00123F24">
        <w:rPr>
          <w:rFonts w:asciiTheme="minorHAnsi" w:eastAsia="Calibri" w:hAnsiTheme="minorHAnsi" w:cstheme="minorHAnsi"/>
          <w:noProof/>
          <w:lang w:eastAsia="sk-SK"/>
        </w:rPr>
        <w:t>.</w:t>
      </w:r>
    </w:p>
    <w:p w14:paraId="4EF94C62" w14:textId="2D455272" w:rsidR="001D3978" w:rsidRPr="001D3978" w:rsidRDefault="001D3978" w:rsidP="001D3978">
      <w:pPr>
        <w:pStyle w:val="Odsekzoznamu"/>
        <w:numPr>
          <w:ilvl w:val="0"/>
          <w:numId w:val="65"/>
        </w:numPr>
        <w:spacing w:after="120" w:line="276" w:lineRule="auto"/>
        <w:rPr>
          <w:rFonts w:asciiTheme="minorHAnsi" w:eastAsia="Calibri" w:hAnsiTheme="minorHAnsi" w:cstheme="minorHAnsi"/>
          <w:lang w:eastAsia="sk-SK"/>
        </w:rPr>
      </w:pPr>
      <w:r w:rsidRPr="001D3978">
        <w:rPr>
          <w:rFonts w:asciiTheme="minorHAnsi" w:eastAsia="Calibri" w:hAnsiTheme="minorHAnsi" w:cstheme="minorHAnsi"/>
          <w:lang w:eastAsia="sk-SK"/>
        </w:rPr>
        <w:t>Celková cena, t.</w:t>
      </w:r>
      <w:r>
        <w:rPr>
          <w:rFonts w:asciiTheme="minorHAnsi" w:eastAsia="Calibri" w:hAnsiTheme="minorHAnsi" w:cstheme="minorHAnsi"/>
          <w:lang w:eastAsia="sk-SK"/>
        </w:rPr>
        <w:t xml:space="preserve"> </w:t>
      </w:r>
      <w:r w:rsidRPr="001D3978">
        <w:rPr>
          <w:rFonts w:asciiTheme="minorHAnsi" w:eastAsia="Calibri" w:hAnsiTheme="minorHAnsi" w:cstheme="minorHAnsi"/>
          <w:lang w:eastAsia="sk-SK"/>
        </w:rPr>
        <w:t>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3D29746D" w14:textId="20B647F8" w:rsidR="00E053C6" w:rsidRPr="00B6053E" w:rsidRDefault="00E053C6" w:rsidP="00B6053E">
      <w:pPr>
        <w:pStyle w:val="Odsekzoznamu"/>
        <w:numPr>
          <w:ilvl w:val="0"/>
          <w:numId w:val="65"/>
        </w:numPr>
        <w:spacing w:after="120" w:line="276" w:lineRule="auto"/>
        <w:rPr>
          <w:rFonts w:asciiTheme="minorHAnsi" w:hAnsiTheme="minorHAnsi" w:cstheme="minorHAnsi"/>
        </w:rPr>
      </w:pPr>
      <w:r w:rsidRPr="00787F8B">
        <w:rPr>
          <w:rFonts w:asciiTheme="minorHAnsi" w:eastAsia="Calibri" w:hAnsiTheme="minorHAnsi" w:cstheme="minorHAnsi"/>
          <w:lang w:eastAsia="sk-SK"/>
        </w:rPr>
        <w:t xml:space="preserve">Uchádzač uvedie </w:t>
      </w:r>
      <w:r w:rsidRPr="00787F8B">
        <w:rPr>
          <w:rFonts w:asciiTheme="minorHAnsi" w:eastAsia="Calibri" w:hAnsiTheme="minorHAnsi" w:cstheme="minorHAnsi"/>
          <w:b/>
          <w:lang w:eastAsia="sk-SK"/>
        </w:rPr>
        <w:t>jednotkové ceny v</w:t>
      </w:r>
      <w:r w:rsidR="00A37D90">
        <w:rPr>
          <w:rFonts w:asciiTheme="minorHAnsi" w:eastAsia="Calibri" w:hAnsiTheme="minorHAnsi" w:cstheme="minorHAnsi"/>
          <w:b/>
          <w:lang w:eastAsia="sk-SK"/>
        </w:rPr>
        <w:t> </w:t>
      </w:r>
      <w:r w:rsidRPr="00787F8B">
        <w:rPr>
          <w:rFonts w:asciiTheme="minorHAnsi" w:eastAsia="Calibri" w:hAnsiTheme="minorHAnsi" w:cstheme="minorHAnsi"/>
          <w:b/>
          <w:lang w:eastAsia="sk-SK"/>
        </w:rPr>
        <w:t>EUR</w:t>
      </w:r>
      <w:r w:rsidR="00A37D90">
        <w:rPr>
          <w:rFonts w:asciiTheme="minorHAnsi" w:eastAsia="Calibri" w:hAnsiTheme="minorHAnsi" w:cstheme="minorHAnsi"/>
          <w:b/>
          <w:lang w:eastAsia="sk-SK"/>
        </w:rPr>
        <w:t xml:space="preserve"> bez DPH</w:t>
      </w:r>
      <w:r w:rsidRPr="00787F8B">
        <w:rPr>
          <w:rFonts w:asciiTheme="minorHAnsi" w:eastAsia="Calibri" w:hAnsiTheme="minorHAnsi" w:cstheme="minorHAnsi"/>
          <w:lang w:eastAsia="sk-SK"/>
        </w:rPr>
        <w:t xml:space="preserve"> </w:t>
      </w:r>
      <w:r w:rsidRPr="00787F8B">
        <w:rPr>
          <w:rFonts w:asciiTheme="minorHAnsi" w:eastAsia="Calibri" w:hAnsiTheme="minorHAnsi" w:cstheme="minorHAnsi"/>
          <w:b/>
          <w:lang w:eastAsia="sk-SK"/>
        </w:rPr>
        <w:t xml:space="preserve">zaokrúhlené na </w:t>
      </w:r>
      <w:r w:rsidR="00D109D0" w:rsidRPr="00B240AE">
        <w:rPr>
          <w:rFonts w:asciiTheme="minorHAnsi" w:eastAsia="Calibri" w:hAnsiTheme="minorHAnsi" w:cstheme="minorHAnsi"/>
          <w:b/>
          <w:color w:val="000000" w:themeColor="text1"/>
          <w:lang w:eastAsia="sk-SK"/>
        </w:rPr>
        <w:t>dve</w:t>
      </w:r>
      <w:r w:rsidR="00D109D0" w:rsidRPr="00787F8B">
        <w:rPr>
          <w:rFonts w:asciiTheme="minorHAnsi" w:eastAsia="Calibri" w:hAnsiTheme="minorHAnsi" w:cstheme="minorHAnsi"/>
          <w:b/>
          <w:lang w:eastAsia="sk-SK"/>
        </w:rPr>
        <w:t xml:space="preserve"> </w:t>
      </w:r>
      <w:r w:rsidRPr="00787F8B">
        <w:rPr>
          <w:rFonts w:asciiTheme="minorHAnsi" w:eastAsia="Calibri" w:hAnsiTheme="minorHAnsi" w:cstheme="minorHAnsi"/>
          <w:b/>
          <w:lang w:eastAsia="sk-SK"/>
        </w:rPr>
        <w:t>desatinn</w:t>
      </w:r>
      <w:r w:rsidR="00D109D0" w:rsidRPr="00787F8B">
        <w:rPr>
          <w:rFonts w:asciiTheme="minorHAnsi" w:eastAsia="Calibri" w:hAnsiTheme="minorHAnsi" w:cstheme="minorHAnsi"/>
          <w:b/>
          <w:lang w:eastAsia="sk-SK"/>
        </w:rPr>
        <w:t>é</w:t>
      </w:r>
      <w:r w:rsidRPr="00787F8B">
        <w:rPr>
          <w:rFonts w:asciiTheme="minorHAnsi" w:eastAsia="Calibri" w:hAnsiTheme="minorHAnsi" w:cstheme="minorHAnsi"/>
          <w:b/>
          <w:lang w:eastAsia="sk-SK"/>
        </w:rPr>
        <w:t xml:space="preserve"> miest</w:t>
      </w:r>
      <w:r w:rsidR="00D109D0" w:rsidRPr="00787F8B">
        <w:rPr>
          <w:rFonts w:asciiTheme="minorHAnsi" w:eastAsia="Calibri" w:hAnsiTheme="minorHAnsi" w:cstheme="minorHAnsi"/>
          <w:b/>
          <w:lang w:eastAsia="sk-SK"/>
        </w:rPr>
        <w:t>a</w:t>
      </w:r>
      <w:r w:rsidRPr="00787F8B">
        <w:rPr>
          <w:rFonts w:asciiTheme="minorHAnsi" w:eastAsia="Calibri" w:hAnsiTheme="minorHAnsi" w:cstheme="minorHAnsi"/>
          <w:lang w:eastAsia="sk-SK"/>
        </w:rPr>
        <w:t xml:space="preserve"> pre všetky položky uvedené v </w:t>
      </w:r>
      <w:r w:rsidRPr="006318D8">
        <w:rPr>
          <w:rFonts w:asciiTheme="minorHAnsi" w:eastAsia="Calibri" w:hAnsiTheme="minorHAnsi" w:cstheme="minorHAnsi"/>
          <w:u w:val="single"/>
          <w:lang w:eastAsia="sk-SK"/>
        </w:rPr>
        <w:t>Prílohe č.</w:t>
      </w:r>
      <w:r w:rsidR="00D109D0" w:rsidRPr="006318D8">
        <w:rPr>
          <w:rFonts w:asciiTheme="minorHAnsi" w:eastAsia="Calibri" w:hAnsiTheme="minorHAnsi" w:cstheme="minorHAnsi"/>
          <w:u w:val="single"/>
          <w:lang w:eastAsia="sk-SK"/>
        </w:rPr>
        <w:t xml:space="preserve"> </w:t>
      </w:r>
      <w:r w:rsidRPr="006318D8">
        <w:rPr>
          <w:rFonts w:asciiTheme="minorHAnsi" w:eastAsia="Calibri" w:hAnsiTheme="minorHAnsi" w:cstheme="minorHAnsi"/>
          <w:u w:val="single"/>
          <w:lang w:eastAsia="sk-SK"/>
        </w:rPr>
        <w:t>1</w:t>
      </w:r>
      <w:r w:rsidR="00D109D0" w:rsidRPr="006318D8">
        <w:rPr>
          <w:rFonts w:asciiTheme="minorHAnsi" w:eastAsia="Calibri" w:hAnsiTheme="minorHAnsi" w:cstheme="minorHAnsi"/>
          <w:u w:val="single"/>
          <w:lang w:eastAsia="sk-SK"/>
        </w:rPr>
        <w:t>.1</w:t>
      </w:r>
      <w:r w:rsidRPr="006318D8">
        <w:rPr>
          <w:rFonts w:asciiTheme="minorHAnsi" w:eastAsia="Calibri" w:hAnsiTheme="minorHAnsi" w:cstheme="minorHAnsi"/>
          <w:u w:val="single"/>
          <w:lang w:eastAsia="sk-SK"/>
        </w:rPr>
        <w:t xml:space="preserve"> – Špecifikácia ceny</w:t>
      </w:r>
      <w:r w:rsidR="00D109D0" w:rsidRPr="006318D8">
        <w:rPr>
          <w:rFonts w:asciiTheme="minorHAnsi" w:eastAsia="Calibri" w:hAnsiTheme="minorHAnsi" w:cstheme="minorHAnsi"/>
          <w:u w:val="single"/>
          <w:lang w:eastAsia="sk-SK"/>
        </w:rPr>
        <w:t>: Súpis prác</w:t>
      </w:r>
      <w:r w:rsidRPr="00787F8B">
        <w:rPr>
          <w:rFonts w:asciiTheme="minorHAnsi" w:eastAsia="Calibri" w:hAnsiTheme="minorHAnsi" w:cstheme="minorHAnsi"/>
          <w:lang w:eastAsia="sk-SK"/>
        </w:rPr>
        <w:t xml:space="preserve"> k časti B.2 </w:t>
      </w:r>
      <w:r w:rsidR="008B6600" w:rsidRPr="006318D8">
        <w:rPr>
          <w:rFonts w:asciiTheme="minorHAnsi" w:eastAsia="Calibri" w:hAnsiTheme="minorHAnsi" w:cstheme="minorHAnsi"/>
          <w:b/>
          <w:bCs/>
          <w:lang w:eastAsia="sk-SK"/>
        </w:rPr>
        <w:t>v súlade s údajmi</w:t>
      </w:r>
      <w:r w:rsidR="008B6600">
        <w:rPr>
          <w:rFonts w:asciiTheme="minorHAnsi" w:eastAsia="Calibri" w:hAnsiTheme="minorHAnsi" w:cstheme="minorHAnsi"/>
          <w:lang w:eastAsia="sk-SK"/>
        </w:rPr>
        <w:t xml:space="preserve"> uvedenými v </w:t>
      </w:r>
      <w:r w:rsidR="008B6600" w:rsidRPr="006318D8">
        <w:rPr>
          <w:rFonts w:asciiTheme="minorHAnsi" w:eastAsia="Calibri" w:hAnsiTheme="minorHAnsi" w:cstheme="minorHAnsi"/>
          <w:u w:val="single"/>
          <w:lang w:eastAsia="sk-SK"/>
        </w:rPr>
        <w:t xml:space="preserve">Prílohe č. </w:t>
      </w:r>
      <w:r w:rsidR="004778D1">
        <w:rPr>
          <w:rFonts w:asciiTheme="minorHAnsi" w:eastAsia="Calibri" w:hAnsiTheme="minorHAnsi" w:cstheme="minorHAnsi"/>
          <w:u w:val="single"/>
          <w:lang w:eastAsia="sk-SK"/>
        </w:rPr>
        <w:t>1</w:t>
      </w:r>
      <w:r w:rsidR="008B6600" w:rsidRPr="006318D8">
        <w:rPr>
          <w:rFonts w:asciiTheme="minorHAnsi" w:eastAsia="Calibri" w:hAnsiTheme="minorHAnsi" w:cstheme="minorHAnsi"/>
          <w:u w:val="single"/>
          <w:lang w:eastAsia="sk-SK"/>
        </w:rPr>
        <w:t xml:space="preserve"> </w:t>
      </w:r>
      <w:r w:rsidR="004778D1" w:rsidRPr="00942054">
        <w:rPr>
          <w:rFonts w:asciiTheme="minorHAnsi" w:hAnsiTheme="minorHAnsi" w:cstheme="minorHAnsi"/>
          <w:color w:val="000000" w:themeColor="text1"/>
          <w:u w:val="single"/>
        </w:rPr>
        <w:t>Projektová dokumentácia</w:t>
      </w:r>
      <w:r w:rsidR="004778D1" w:rsidRPr="00942054" w:rsidDel="004778D1">
        <w:rPr>
          <w:rFonts w:asciiTheme="minorHAnsi" w:eastAsia="Calibri" w:hAnsiTheme="minorHAnsi" w:cstheme="minorHAnsi"/>
          <w:lang w:eastAsia="sk-SK"/>
        </w:rPr>
        <w:t xml:space="preserve"> </w:t>
      </w:r>
      <w:r w:rsidR="008B6600">
        <w:rPr>
          <w:rFonts w:asciiTheme="minorHAnsi" w:eastAsia="Calibri" w:hAnsiTheme="minorHAnsi" w:cstheme="minorHAnsi"/>
          <w:lang w:eastAsia="sk-SK"/>
        </w:rPr>
        <w:t>k časti B.</w:t>
      </w:r>
      <w:r w:rsidR="004778D1">
        <w:rPr>
          <w:rFonts w:asciiTheme="minorHAnsi" w:eastAsia="Calibri" w:hAnsiTheme="minorHAnsi" w:cstheme="minorHAnsi"/>
          <w:lang w:eastAsia="sk-SK"/>
        </w:rPr>
        <w:t>1</w:t>
      </w:r>
      <w:r w:rsidR="008B6600">
        <w:rPr>
          <w:rFonts w:asciiTheme="minorHAnsi" w:eastAsia="Calibri" w:hAnsiTheme="minorHAnsi" w:cstheme="minorHAnsi"/>
          <w:lang w:eastAsia="sk-SK"/>
        </w:rPr>
        <w:t xml:space="preserve"> </w:t>
      </w:r>
      <w:r w:rsidR="004778D1">
        <w:rPr>
          <w:rFonts w:asciiTheme="minorHAnsi" w:eastAsia="Calibri" w:hAnsiTheme="minorHAnsi" w:cstheme="minorHAnsi"/>
          <w:lang w:eastAsia="sk-SK"/>
        </w:rPr>
        <w:t>Opis predmetu zákazky týchto SP</w:t>
      </w:r>
      <w:r w:rsidRPr="00787F8B">
        <w:rPr>
          <w:rFonts w:asciiTheme="minorHAnsi" w:eastAsia="Calibri" w:hAnsiTheme="minorHAnsi" w:cstheme="minorHAnsi"/>
          <w:lang w:eastAsia="sk-SK"/>
        </w:rPr>
        <w:t xml:space="preserve">. Uchádzač vyplňuje len vyžltené bunky, do ostatných nesmie zasahovať, budú vyplnené </w:t>
      </w:r>
      <w:r w:rsidRPr="00C22D44">
        <w:rPr>
          <w:rFonts w:asciiTheme="minorHAnsi" w:eastAsia="Calibri" w:hAnsiTheme="minorHAnsi" w:cstheme="minorHAnsi"/>
          <w:b/>
          <w:bCs/>
          <w:lang w:eastAsia="sk-SK"/>
        </w:rPr>
        <w:t>automaticky</w:t>
      </w:r>
      <w:r w:rsidRPr="00787F8B">
        <w:rPr>
          <w:rFonts w:asciiTheme="minorHAnsi" w:eastAsia="Calibri" w:hAnsiTheme="minorHAnsi" w:cstheme="minorHAnsi"/>
          <w:lang w:eastAsia="sk-SK"/>
        </w:rPr>
        <w:t>.</w:t>
      </w:r>
      <w:r w:rsidR="00787F8B" w:rsidRPr="00787F8B">
        <w:t xml:space="preserve"> </w:t>
      </w:r>
      <w:r w:rsidR="004778D1" w:rsidRPr="0040585C">
        <w:rPr>
          <w:rFonts w:asciiTheme="minorHAnsi" w:hAnsiTheme="minorHAnsi" w:cstheme="minorHAnsi"/>
        </w:rPr>
        <w:t xml:space="preserve">Ostatné hárky Špecifikácie ceny matematicky prepojené so súpisom prác budú vyplnené automaticky. </w:t>
      </w:r>
      <w:r w:rsidR="00787F8B" w:rsidRPr="00787F8B">
        <w:rPr>
          <w:rFonts w:asciiTheme="minorHAnsi" w:eastAsia="Calibri" w:hAnsiTheme="minorHAnsi" w:cstheme="minorHAnsi"/>
          <w:lang w:eastAsia="sk-SK"/>
        </w:rPr>
        <w:t xml:space="preserve">Cena sa vyplňuje bez medzier pri tisícoch. Ceny predloží vo formáte </w:t>
      </w:r>
      <w:r w:rsidR="00787F8B" w:rsidRPr="00C22D44">
        <w:rPr>
          <w:rFonts w:asciiTheme="minorHAnsi" w:eastAsia="Calibri" w:hAnsiTheme="minorHAnsi" w:cstheme="minorHAnsi"/>
          <w:u w:val="single"/>
          <w:lang w:eastAsia="sk-SK"/>
        </w:rPr>
        <w:t>*</w:t>
      </w:r>
      <w:r w:rsidR="001E4142">
        <w:rPr>
          <w:rFonts w:asciiTheme="minorHAnsi" w:eastAsia="Calibri" w:hAnsiTheme="minorHAnsi" w:cstheme="minorHAnsi"/>
          <w:u w:val="single"/>
          <w:lang w:eastAsia="sk-SK"/>
        </w:rPr>
        <w:t>.</w:t>
      </w:r>
      <w:r w:rsidR="00787F8B" w:rsidRPr="00C22D44">
        <w:rPr>
          <w:rFonts w:asciiTheme="minorHAnsi" w:eastAsia="Calibri" w:hAnsiTheme="minorHAnsi" w:cstheme="minorHAnsi"/>
          <w:u w:val="single"/>
          <w:lang w:eastAsia="sk-SK"/>
        </w:rPr>
        <w:t>xls/*</w:t>
      </w:r>
      <w:r w:rsidR="001E4142">
        <w:rPr>
          <w:rFonts w:asciiTheme="minorHAnsi" w:eastAsia="Calibri" w:hAnsiTheme="minorHAnsi" w:cstheme="minorHAnsi"/>
          <w:u w:val="single"/>
          <w:lang w:eastAsia="sk-SK"/>
        </w:rPr>
        <w:t>.</w:t>
      </w:r>
      <w:r w:rsidR="00787F8B" w:rsidRPr="00C22D44">
        <w:rPr>
          <w:rFonts w:asciiTheme="minorHAnsi" w:eastAsia="Calibri" w:hAnsiTheme="minorHAnsi" w:cstheme="minorHAnsi"/>
          <w:u w:val="single"/>
          <w:lang w:eastAsia="sk-SK"/>
        </w:rPr>
        <w:t>xlsx</w:t>
      </w:r>
      <w:r w:rsidR="00787F8B" w:rsidRPr="00787F8B">
        <w:rPr>
          <w:rFonts w:asciiTheme="minorHAnsi" w:eastAsia="Calibri" w:hAnsiTheme="minorHAnsi" w:cstheme="minorHAnsi"/>
          <w:lang w:eastAsia="sk-SK"/>
        </w:rPr>
        <w:t xml:space="preserve"> a v tlačenej forme podpísané </w:t>
      </w:r>
      <w:r w:rsidR="004778D1" w:rsidRPr="004778D1">
        <w:rPr>
          <w:rFonts w:asciiTheme="minorHAnsi" w:eastAsia="Calibri" w:hAnsiTheme="minorHAnsi" w:cstheme="minorHAnsi"/>
          <w:lang w:eastAsia="sk-SK"/>
        </w:rPr>
        <w:t xml:space="preserve">uchádzačom, a to jeho štatutárnym orgánom alebo členom štatutárneho orgánu alebo iným zástupcom uchádzača, ktorý je oprávnený konať v mene uchádzača v záväzkových vzťahoch vo formáte </w:t>
      </w:r>
      <w:r w:rsidR="001E4142">
        <w:rPr>
          <w:rFonts w:asciiTheme="minorHAnsi" w:eastAsia="Calibri" w:hAnsiTheme="minorHAnsi" w:cstheme="minorHAnsi"/>
          <w:lang w:eastAsia="sk-SK"/>
        </w:rPr>
        <w:t>.</w:t>
      </w:r>
      <w:r w:rsidR="004778D1" w:rsidRPr="004778D1">
        <w:rPr>
          <w:rFonts w:asciiTheme="minorHAnsi" w:eastAsia="Calibri" w:hAnsiTheme="minorHAnsi" w:cstheme="minorHAnsi"/>
          <w:lang w:eastAsia="sk-SK"/>
        </w:rPr>
        <w:t>pdf</w:t>
      </w:r>
      <w:r w:rsidR="004778D1">
        <w:rPr>
          <w:rFonts w:asciiTheme="minorHAnsi" w:eastAsia="Calibri" w:hAnsiTheme="minorHAnsi" w:cstheme="minorHAnsi"/>
          <w:lang w:eastAsia="sk-SK"/>
        </w:rPr>
        <w:t>. Z</w:t>
      </w:r>
      <w:r w:rsidR="00787F8B" w:rsidRPr="00787F8B">
        <w:rPr>
          <w:rFonts w:asciiTheme="minorHAnsi" w:eastAsia="Calibri" w:hAnsiTheme="minorHAnsi" w:cstheme="minorHAnsi"/>
          <w:lang w:eastAsia="sk-SK"/>
        </w:rPr>
        <w:t>odpovedá za to, že ceny v elektronickej a tlačenej forme sa zhodujú.</w:t>
      </w:r>
      <w:r w:rsidR="00106551">
        <w:rPr>
          <w:rFonts w:asciiTheme="minorHAnsi" w:eastAsia="Calibri" w:hAnsiTheme="minorHAnsi" w:cstheme="minorHAnsi"/>
          <w:lang w:eastAsia="sk-SK"/>
        </w:rPr>
        <w:t xml:space="preserve"> </w:t>
      </w:r>
      <w:r w:rsidRPr="00B6053E">
        <w:rPr>
          <w:rFonts w:asciiTheme="minorHAnsi" w:eastAsia="Calibri" w:hAnsiTheme="minorHAnsi" w:cstheme="minorHAnsi"/>
          <w:lang w:eastAsia="sk-SK"/>
        </w:rPr>
        <w:t xml:space="preserve">Uchádzač je povinný oceniť </w:t>
      </w:r>
      <w:r w:rsidR="00106551" w:rsidRPr="00106551">
        <w:rPr>
          <w:rFonts w:asciiTheme="minorHAnsi" w:eastAsia="Calibri" w:hAnsiTheme="minorHAnsi" w:cstheme="minorHAnsi"/>
          <w:lang w:eastAsia="sk-SK"/>
        </w:rPr>
        <w:t>v elektronickej forme so zabudovanou matematikou vo formáte *</w:t>
      </w:r>
      <w:r w:rsidR="008661D2">
        <w:rPr>
          <w:rFonts w:asciiTheme="minorHAnsi" w:eastAsia="Calibri" w:hAnsiTheme="minorHAnsi" w:cstheme="minorHAnsi"/>
          <w:lang w:eastAsia="sk-SK"/>
        </w:rPr>
        <w:t>.</w:t>
      </w:r>
      <w:r w:rsidR="00106551" w:rsidRPr="00106551">
        <w:rPr>
          <w:rFonts w:asciiTheme="minorHAnsi" w:eastAsia="Calibri" w:hAnsiTheme="minorHAnsi" w:cstheme="minorHAnsi"/>
          <w:lang w:eastAsia="sk-SK"/>
        </w:rPr>
        <w:t>xls/*</w:t>
      </w:r>
      <w:r w:rsidR="008661D2">
        <w:rPr>
          <w:rFonts w:asciiTheme="minorHAnsi" w:eastAsia="Calibri" w:hAnsiTheme="minorHAnsi" w:cstheme="minorHAnsi"/>
          <w:lang w:eastAsia="sk-SK"/>
        </w:rPr>
        <w:t>.</w:t>
      </w:r>
      <w:r w:rsidR="00106551" w:rsidRPr="00106551">
        <w:rPr>
          <w:rFonts w:asciiTheme="minorHAnsi" w:eastAsia="Calibri" w:hAnsiTheme="minorHAnsi" w:cstheme="minorHAnsi"/>
          <w:lang w:eastAsia="sk-SK"/>
        </w:rPr>
        <w:t xml:space="preserve">xlsx všetky položky, ktoré sú uvedené v Prílohe č. 1.1 k časti B.2 týchto SP </w:t>
      </w:r>
      <w:r w:rsidR="00106551" w:rsidRPr="00B6053E">
        <w:rPr>
          <w:rFonts w:asciiTheme="minorHAnsi" w:eastAsia="Calibri" w:hAnsiTheme="minorHAnsi" w:cstheme="minorHAnsi"/>
          <w:i/>
          <w:iCs/>
          <w:lang w:eastAsia="sk-SK"/>
        </w:rPr>
        <w:t>(zároveň Príloha č. 2.1 k Zmluve)</w:t>
      </w:r>
      <w:r w:rsidR="00106551" w:rsidRPr="00106551">
        <w:rPr>
          <w:rFonts w:asciiTheme="minorHAnsi" w:eastAsia="Calibri" w:hAnsiTheme="minorHAnsi" w:cstheme="minorHAnsi"/>
          <w:lang w:eastAsia="sk-SK"/>
        </w:rPr>
        <w:t xml:space="preserve"> označené na ocenenie </w:t>
      </w:r>
      <w:r w:rsidR="00106551" w:rsidRPr="00B6053E">
        <w:rPr>
          <w:rFonts w:asciiTheme="minorHAnsi" w:eastAsia="Calibri" w:hAnsiTheme="minorHAnsi" w:cstheme="minorHAnsi"/>
          <w:b/>
          <w:bCs/>
          <w:lang w:eastAsia="sk-SK"/>
        </w:rPr>
        <w:t>primeranou cenou</w:t>
      </w:r>
      <w:r w:rsidR="00106551" w:rsidRPr="00106551">
        <w:rPr>
          <w:rFonts w:asciiTheme="minorHAnsi" w:eastAsia="Calibri" w:hAnsiTheme="minorHAnsi" w:cstheme="minorHAnsi"/>
          <w:lang w:eastAsia="sk-SK"/>
        </w:rPr>
        <w:t>.</w:t>
      </w:r>
    </w:p>
    <w:p w14:paraId="77D5EADB" w14:textId="17299754" w:rsidR="00E053C6" w:rsidRPr="00C3202A" w:rsidRDefault="00C72968" w:rsidP="000E2B49">
      <w:pPr>
        <w:pStyle w:val="Odsekzoznamu"/>
        <w:numPr>
          <w:ilvl w:val="0"/>
          <w:numId w:val="65"/>
        </w:numPr>
        <w:spacing w:after="120" w:line="276" w:lineRule="auto"/>
        <w:rPr>
          <w:rFonts w:asciiTheme="minorHAnsi" w:eastAsia="Calibri" w:hAnsiTheme="minorHAnsi" w:cstheme="minorHAnsi"/>
          <w:lang w:eastAsia="sk-SK"/>
        </w:rPr>
      </w:pPr>
      <w:r w:rsidRPr="00C72968">
        <w:rPr>
          <w:rFonts w:asciiTheme="minorHAnsi" w:eastAsia="Calibri" w:hAnsiTheme="minorHAnsi" w:cstheme="minorHAnsi"/>
          <w:lang w:eastAsia="sk-SK"/>
        </w:rPr>
        <w:t>Ceny uvedené v ponuke je možné meniť iba v lehote na predkladanie ponúk, potom sú nemenné a záväzné pre uzatvorenie</w:t>
      </w:r>
      <w:r w:rsidRPr="00C72DD4">
        <w:rPr>
          <w:rFonts w:asciiTheme="minorHAnsi" w:eastAsia="Calibri" w:hAnsiTheme="minorHAnsi" w:cstheme="minorHAnsi"/>
          <w:color w:val="000000" w:themeColor="text1"/>
          <w:lang w:eastAsia="sk-SK"/>
        </w:rPr>
        <w:t xml:space="preserve"> Zmluvy.</w:t>
      </w:r>
    </w:p>
    <w:p w14:paraId="2837956D" w14:textId="7C5DA70E" w:rsidR="00C72968" w:rsidRDefault="00C72968" w:rsidP="000E2B49">
      <w:pPr>
        <w:pStyle w:val="Odsekzoznamu"/>
        <w:numPr>
          <w:ilvl w:val="0"/>
          <w:numId w:val="65"/>
        </w:numPr>
        <w:spacing w:after="120" w:line="276" w:lineRule="auto"/>
        <w:rPr>
          <w:rFonts w:asciiTheme="minorHAnsi" w:eastAsia="Calibri" w:hAnsiTheme="minorHAnsi" w:cstheme="minorHAnsi"/>
          <w:lang w:eastAsia="sk-SK"/>
        </w:rPr>
      </w:pPr>
      <w:r w:rsidRPr="00C72968">
        <w:rPr>
          <w:rFonts w:asciiTheme="minorHAnsi" w:eastAsia="Calibri" w:hAnsiTheme="minorHAnsi" w:cstheme="minorHAnsi"/>
          <w:lang w:eastAsia="sk-SK"/>
        </w:rPr>
        <w:t>Uchádzač bude akceptovať zníženie celkovej ceny aj v prípade, že časť predmetu zákazky sa na podnet verejného obstarávateľa nebude realizovať.</w:t>
      </w:r>
    </w:p>
    <w:p w14:paraId="37378EDF" w14:textId="7CAB91A6" w:rsidR="00B240AE" w:rsidRPr="00C3202A" w:rsidRDefault="00B240AE" w:rsidP="000E2B49">
      <w:pPr>
        <w:pStyle w:val="Odsekzoznamu"/>
        <w:numPr>
          <w:ilvl w:val="0"/>
          <w:numId w:val="65"/>
        </w:numPr>
        <w:spacing w:after="120" w:line="276" w:lineRule="auto"/>
        <w:rPr>
          <w:rFonts w:asciiTheme="minorHAnsi" w:eastAsia="Calibri" w:hAnsiTheme="minorHAnsi" w:cstheme="minorHAnsi"/>
          <w:lang w:eastAsia="sk-SK"/>
        </w:rPr>
      </w:pPr>
      <w:r w:rsidRPr="00B240AE">
        <w:rPr>
          <w:rFonts w:asciiTheme="minorHAnsi" w:eastAsia="Calibri" w:hAnsiTheme="minorHAnsi" w:cstheme="minorHAnsi"/>
          <w:lang w:eastAsia="sk-SK"/>
        </w:rPr>
        <w:t>Žiadna zmena zdroja alebo vlastnosti ktoréhokoľvek materiálu nebude dôvodom na zmenu jednotkovej ceny.</w:t>
      </w:r>
    </w:p>
    <w:p w14:paraId="4AC42CA0" w14:textId="60065019" w:rsidR="00C72968" w:rsidRPr="00B6053E" w:rsidRDefault="00B55132" w:rsidP="00B55132">
      <w:pPr>
        <w:pStyle w:val="Odsekzoznamu"/>
        <w:numPr>
          <w:ilvl w:val="0"/>
          <w:numId w:val="65"/>
        </w:numPr>
        <w:spacing w:after="120" w:line="276" w:lineRule="auto"/>
        <w:rPr>
          <w:rFonts w:asciiTheme="minorHAnsi" w:eastAsia="Calibri" w:hAnsiTheme="minorHAnsi" w:cstheme="minorHAnsi"/>
          <w:lang w:eastAsia="sk-SK"/>
        </w:rPr>
      </w:pPr>
      <w:r w:rsidRPr="00B55132">
        <w:rPr>
          <w:rFonts w:asciiTheme="minorHAnsi" w:eastAsia="Calibri" w:hAnsiTheme="minorHAnsi" w:cstheme="minorHAnsi"/>
          <w:lang w:eastAsia="sk-SK"/>
        </w:rPr>
        <w:t>Na požiadanie verejného obstarávateľa uchádzač spracuje a predloží kalkulácie jednotkových cien vybraných stavebných prác, spolu s kalkulačným vzorcom, ktorý použil pre prípravu ponuky</w:t>
      </w:r>
      <w:r>
        <w:rPr>
          <w:rFonts w:asciiTheme="minorHAnsi" w:eastAsia="Calibri" w:hAnsiTheme="minorHAnsi" w:cstheme="minorHAnsi"/>
          <w:lang w:eastAsia="sk-SK"/>
        </w:rPr>
        <w:t xml:space="preserve"> </w:t>
      </w:r>
      <w:r w:rsidRPr="00B6053E">
        <w:rPr>
          <w:rFonts w:asciiTheme="minorHAnsi" w:eastAsia="Calibri" w:hAnsiTheme="minorHAnsi" w:cstheme="minorHAnsi"/>
          <w:lang w:eastAsia="sk-SK"/>
        </w:rPr>
        <w:t>alebo realizáciu diela. Navrhovaná cena musí byť stanovená podľa platných predpisov a oceneného súpisu prác jednotlivých stavebných objektov. Ponukovú cenu uchádzač musí zosúladiť s písomnou aj výkresovou časťou súťažných podkladov</w:t>
      </w:r>
      <w:r>
        <w:rPr>
          <w:rFonts w:asciiTheme="minorHAnsi" w:eastAsia="Calibri" w:hAnsiTheme="minorHAnsi" w:cstheme="minorHAnsi"/>
          <w:lang w:eastAsia="sk-SK"/>
        </w:rPr>
        <w:t>.</w:t>
      </w:r>
    </w:p>
    <w:p w14:paraId="41E315B6" w14:textId="13A81DD0" w:rsidR="00381CC3" w:rsidRDefault="00381CC3" w:rsidP="000E2B49">
      <w:pPr>
        <w:pStyle w:val="Odsekzoznamu"/>
        <w:numPr>
          <w:ilvl w:val="0"/>
          <w:numId w:val="65"/>
        </w:numPr>
        <w:spacing w:after="120" w:line="276" w:lineRule="auto"/>
        <w:rPr>
          <w:rFonts w:asciiTheme="minorHAnsi" w:eastAsia="Calibri" w:hAnsiTheme="minorHAnsi" w:cstheme="minorHAnsi"/>
          <w:lang w:eastAsia="sk-SK"/>
        </w:rPr>
      </w:pPr>
      <w:r w:rsidRPr="00381CC3">
        <w:rPr>
          <w:rFonts w:asciiTheme="minorHAnsi" w:eastAsia="Calibri" w:hAnsiTheme="minorHAnsi" w:cstheme="minorHAnsi"/>
          <w:lang w:eastAsia="sk-SK"/>
        </w:rPr>
        <w:t xml:space="preserve">Je výhradnou povinnosťou záujemcu, aby si dôsledne preštudoval súťažné podklady a všetky vysvetlenia/doplnenia k súťažným podkladom poskytnuté v priebehu súťaže a taktiež, aby si obstaral spoľahlivé informácie súvisiace so všetkými podmienkami a záväzkami, ktoré môžu akýmkoľvek spôsobom ovplyvniť cenu a charakter ponuky alebo poskytnutie služby. </w:t>
      </w:r>
    </w:p>
    <w:p w14:paraId="3B0408A5" w14:textId="1B7E4EEF" w:rsidR="007B3485" w:rsidRPr="00B240AE" w:rsidRDefault="007B3485" w:rsidP="007B3485">
      <w:pPr>
        <w:pStyle w:val="Odsekzoznamu"/>
        <w:numPr>
          <w:ilvl w:val="0"/>
          <w:numId w:val="65"/>
        </w:numPr>
        <w:spacing w:after="120" w:line="276" w:lineRule="auto"/>
        <w:rPr>
          <w:rFonts w:asciiTheme="minorHAnsi" w:eastAsia="Calibri" w:hAnsiTheme="minorHAnsi" w:cstheme="minorHAnsi"/>
          <w:lang w:eastAsia="sk-SK"/>
        </w:rPr>
      </w:pPr>
      <w:r w:rsidRPr="007B3485">
        <w:rPr>
          <w:rFonts w:asciiTheme="minorHAnsi" w:eastAsia="Calibri" w:hAnsiTheme="minorHAnsi" w:cstheme="minorHAnsi"/>
          <w:lang w:eastAsia="sk-SK"/>
        </w:rPr>
        <w:t xml:space="preserve">Prijaté jednotkové ceny </w:t>
      </w:r>
      <w:r w:rsidR="00B55132">
        <w:rPr>
          <w:rFonts w:asciiTheme="minorHAnsi" w:eastAsia="Calibri" w:hAnsiTheme="minorHAnsi" w:cstheme="minorHAnsi"/>
          <w:lang w:eastAsia="sk-SK"/>
        </w:rPr>
        <w:t>budú</w:t>
      </w:r>
      <w:r w:rsidR="00B55132" w:rsidRPr="007B3485">
        <w:rPr>
          <w:rFonts w:asciiTheme="minorHAnsi" w:eastAsia="Calibri" w:hAnsiTheme="minorHAnsi" w:cstheme="minorHAnsi"/>
          <w:lang w:eastAsia="sk-SK"/>
        </w:rPr>
        <w:t xml:space="preserve"> </w:t>
      </w:r>
      <w:r w:rsidRPr="007B3485">
        <w:rPr>
          <w:rFonts w:asciiTheme="minorHAnsi" w:eastAsia="Calibri" w:hAnsiTheme="minorHAnsi" w:cstheme="minorHAnsi"/>
          <w:lang w:eastAsia="sk-SK"/>
        </w:rPr>
        <w:t>záväzné pre uzatvorenie Z</w:t>
      </w:r>
      <w:r>
        <w:rPr>
          <w:rFonts w:asciiTheme="minorHAnsi" w:eastAsia="Calibri" w:hAnsiTheme="minorHAnsi" w:cstheme="minorHAnsi"/>
          <w:lang w:eastAsia="sk-SK"/>
        </w:rPr>
        <w:t>mluvy</w:t>
      </w:r>
      <w:r w:rsidRPr="007B3485">
        <w:rPr>
          <w:rFonts w:asciiTheme="minorHAnsi" w:eastAsia="Calibri" w:hAnsiTheme="minorHAnsi" w:cstheme="minorHAnsi"/>
          <w:lang w:eastAsia="sk-SK"/>
        </w:rPr>
        <w:t xml:space="preserve">, stanovené v súlade s ponukou uchádzača. Pokrývajú všetky zmluvné záväzky, </w:t>
      </w:r>
      <w:r w:rsidR="00B55132" w:rsidRPr="00B55132">
        <w:rPr>
          <w:rFonts w:asciiTheme="minorHAnsi" w:eastAsia="Calibri" w:hAnsiTheme="minorHAnsi" w:cstheme="minorHAnsi"/>
          <w:lang w:eastAsia="sk-SK"/>
        </w:rPr>
        <w:t>a všetky náležitosti nevyhnutné na riadne vykonanie a odovzdanie diela v rozsahu podľa SP. Budú</w:t>
      </w:r>
      <w:r w:rsidRPr="007B3485">
        <w:rPr>
          <w:rFonts w:asciiTheme="minorHAnsi" w:eastAsia="Calibri" w:hAnsiTheme="minorHAnsi" w:cstheme="minorHAnsi"/>
          <w:lang w:eastAsia="sk-SK"/>
        </w:rPr>
        <w:t xml:space="preserve"> pevné a nemenné počas </w:t>
      </w:r>
      <w:r w:rsidR="00B55132">
        <w:rPr>
          <w:rFonts w:asciiTheme="minorHAnsi" w:eastAsia="Calibri" w:hAnsiTheme="minorHAnsi" w:cstheme="minorHAnsi"/>
          <w:lang w:eastAsia="sk-SK"/>
        </w:rPr>
        <w:t>účinnosti</w:t>
      </w:r>
      <w:r w:rsidR="00B55132" w:rsidRPr="007B3485">
        <w:rPr>
          <w:rFonts w:asciiTheme="minorHAnsi" w:eastAsia="Calibri" w:hAnsiTheme="minorHAnsi" w:cstheme="minorHAnsi"/>
          <w:lang w:eastAsia="sk-SK"/>
        </w:rPr>
        <w:t xml:space="preserve"> </w:t>
      </w:r>
      <w:r w:rsidRPr="007B3485">
        <w:rPr>
          <w:rFonts w:asciiTheme="minorHAnsi" w:eastAsia="Calibri" w:hAnsiTheme="minorHAnsi" w:cstheme="minorHAnsi"/>
          <w:lang w:eastAsia="sk-SK"/>
        </w:rPr>
        <w:t>Z</w:t>
      </w:r>
      <w:r>
        <w:rPr>
          <w:rFonts w:asciiTheme="minorHAnsi" w:eastAsia="Calibri" w:hAnsiTheme="minorHAnsi" w:cstheme="minorHAnsi"/>
          <w:lang w:eastAsia="sk-SK"/>
        </w:rPr>
        <w:t>mluvy</w:t>
      </w:r>
      <w:r w:rsidRPr="007B3485">
        <w:rPr>
          <w:rFonts w:asciiTheme="minorHAnsi" w:eastAsia="Calibri" w:hAnsiTheme="minorHAnsi" w:cstheme="minorHAnsi"/>
          <w:lang w:eastAsia="sk-SK"/>
        </w:rPr>
        <w:t>.</w:t>
      </w:r>
    </w:p>
    <w:p w14:paraId="4E8159B4" w14:textId="0583A5F4" w:rsidR="00F07276" w:rsidRPr="00993A85" w:rsidRDefault="00381CC3" w:rsidP="00993A85">
      <w:pPr>
        <w:pStyle w:val="Odsekzoznamu"/>
        <w:numPr>
          <w:ilvl w:val="0"/>
          <w:numId w:val="65"/>
        </w:numPr>
        <w:spacing w:after="120" w:line="276" w:lineRule="auto"/>
        <w:rPr>
          <w:rFonts w:eastAsia="Calibri"/>
          <w:b/>
          <w:bCs/>
          <w:lang w:eastAsia="sk-SK"/>
        </w:rPr>
      </w:pPr>
      <w:r w:rsidRPr="00381CC3">
        <w:rPr>
          <w:rFonts w:asciiTheme="minorHAnsi" w:eastAsia="Calibri" w:hAnsiTheme="minorHAnsi" w:cstheme="minorHAnsi"/>
          <w:lang w:eastAsia="sk-SK"/>
        </w:rPr>
        <w:t>V prípade, ak je uchádzač v postavení zahraničnej osoby, riadi sa zákonom č. 222/2004 Z. z. o dani z pridanej hodnoty v znení neskorších predpisov.</w:t>
      </w:r>
    </w:p>
    <w:p w14:paraId="23CD0793" w14:textId="77777777" w:rsidR="00993A85" w:rsidRDefault="00993A85" w:rsidP="00993A85">
      <w:pPr>
        <w:pStyle w:val="Odsekzoznamu"/>
        <w:spacing w:after="120" w:line="276" w:lineRule="auto"/>
        <w:ind w:left="454"/>
        <w:rPr>
          <w:rFonts w:eastAsia="Calibri"/>
          <w:b/>
          <w:bCs/>
          <w:lang w:eastAsia="sk-SK"/>
        </w:rPr>
      </w:pPr>
    </w:p>
    <w:p w14:paraId="27A4B9F3" w14:textId="5A78271D" w:rsidR="00B240AE" w:rsidRDefault="00381CC3" w:rsidP="000E2B49">
      <w:pPr>
        <w:rPr>
          <w:rFonts w:asciiTheme="minorHAnsi" w:eastAsia="Calibri" w:hAnsiTheme="minorHAnsi" w:cstheme="minorHAnsi"/>
          <w:b/>
          <w:bCs/>
          <w:lang w:eastAsia="sk-SK"/>
        </w:rPr>
      </w:pPr>
      <w:r w:rsidRPr="00C3202A">
        <w:rPr>
          <w:rFonts w:asciiTheme="minorHAnsi" w:eastAsia="Calibri" w:hAnsiTheme="minorHAnsi" w:cstheme="minorHAnsi"/>
          <w:b/>
          <w:bCs/>
          <w:lang w:eastAsia="sk-SK"/>
        </w:rPr>
        <w:lastRenderedPageBreak/>
        <w:t>V prípade, že uchádzač bude úspešný, nebude akceptovaný žiadny nárok uchádzača na zmenu ponukovej ceny z dôvodu chýb a opomenutí jeho vyššie uvedených povinností.</w:t>
      </w:r>
    </w:p>
    <w:p w14:paraId="06451BFC" w14:textId="77777777" w:rsidR="00993A85" w:rsidRPr="00C3202A" w:rsidRDefault="00993A85" w:rsidP="000E2B49">
      <w:pPr>
        <w:rPr>
          <w:rFonts w:asciiTheme="minorHAnsi" w:eastAsia="Calibri" w:hAnsiTheme="minorHAnsi" w:cstheme="minorHAnsi"/>
          <w:b/>
          <w:bCs/>
          <w:lang w:eastAsia="sk-SK"/>
        </w:rPr>
      </w:pPr>
    </w:p>
    <w:p w14:paraId="41BC6565" w14:textId="0CA1B3CA" w:rsidR="00F07276" w:rsidRPr="00F07276" w:rsidRDefault="00F07276" w:rsidP="00F07276">
      <w:pPr>
        <w:spacing w:after="0"/>
        <w:ind w:left="426" w:hanging="426"/>
        <w:jc w:val="left"/>
        <w:rPr>
          <w:rFonts w:asciiTheme="minorHAnsi" w:eastAsia="Calibri" w:hAnsiTheme="minorHAnsi" w:cstheme="minorHAnsi"/>
          <w:bCs/>
          <w:noProof/>
          <w:lang w:eastAsia="sk-SK"/>
        </w:rPr>
      </w:pPr>
      <w:r w:rsidRPr="00F07276">
        <w:rPr>
          <w:rFonts w:asciiTheme="minorHAnsi" w:hAnsiTheme="minorHAnsi" w:cstheme="minorHAnsi"/>
          <w:b/>
          <w:u w:val="single"/>
        </w:rPr>
        <w:t>Ocenenie nových cien stavebných prác po podpise Zmluvy:</w:t>
      </w:r>
    </w:p>
    <w:p w14:paraId="738AA523" w14:textId="14FD9FAC" w:rsidR="00F07276" w:rsidRPr="00F07276" w:rsidRDefault="00F07276" w:rsidP="00F07276">
      <w:pPr>
        <w:spacing w:before="60" w:after="0" w:line="276" w:lineRule="auto"/>
        <w:rPr>
          <w:rFonts w:asciiTheme="minorHAnsi" w:hAnsiTheme="minorHAnsi" w:cstheme="minorHAnsi"/>
          <w:bCs/>
          <w:lang w:eastAsia="sk-SK"/>
        </w:rPr>
      </w:pPr>
      <w:r w:rsidRPr="00F07276">
        <w:rPr>
          <w:rFonts w:asciiTheme="minorHAnsi" w:hAnsiTheme="minorHAnsi" w:cstheme="minorHAnsi"/>
          <w:bCs/>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w:t>
      </w:r>
      <w:r w:rsidR="00543E7F">
        <w:rPr>
          <w:rFonts w:asciiTheme="minorHAnsi" w:hAnsiTheme="minorHAnsi" w:cstheme="minorHAnsi"/>
          <w:bCs/>
        </w:rPr>
        <w:t xml:space="preserve"> aplikácii MS Office </w:t>
      </w:r>
      <w:r w:rsidRPr="00F07276">
        <w:rPr>
          <w:rFonts w:asciiTheme="minorHAnsi" w:hAnsiTheme="minorHAnsi" w:cstheme="minorHAnsi"/>
          <w:bCs/>
        </w:rPr>
        <w:t xml:space="preserve">EXCEL, ktoré predloží </w:t>
      </w:r>
      <w:r w:rsidR="00543E7F">
        <w:rPr>
          <w:rFonts w:asciiTheme="minorHAnsi" w:hAnsiTheme="minorHAnsi" w:cstheme="minorHAnsi"/>
          <w:bCs/>
        </w:rPr>
        <w:t>Z</w:t>
      </w:r>
      <w:r w:rsidRPr="00F07276">
        <w:rPr>
          <w:rFonts w:asciiTheme="minorHAnsi" w:hAnsiTheme="minorHAnsi" w:cstheme="minorHAnsi"/>
          <w:bCs/>
        </w:rPr>
        <w:t xml:space="preserve">hotoviteľ </w:t>
      </w:r>
      <w:r w:rsidR="00543E7F">
        <w:rPr>
          <w:rFonts w:asciiTheme="minorHAnsi" w:hAnsiTheme="minorHAnsi" w:cstheme="minorHAnsi"/>
          <w:bCs/>
        </w:rPr>
        <w:t>O</w:t>
      </w:r>
      <w:r w:rsidRPr="00F07276">
        <w:rPr>
          <w:rFonts w:asciiTheme="minorHAnsi" w:hAnsiTheme="minorHAnsi" w:cstheme="minorHAnsi"/>
          <w:bCs/>
        </w:rPr>
        <w:t>bjednávateľovi</w:t>
      </w:r>
      <w:r w:rsidR="00543E7F" w:rsidRPr="00543E7F">
        <w:t xml:space="preserve"> </w:t>
      </w:r>
      <w:r w:rsidR="00543E7F" w:rsidRPr="00543E7F">
        <w:rPr>
          <w:rFonts w:asciiTheme="minorHAnsi" w:hAnsiTheme="minorHAnsi" w:cstheme="minorHAnsi"/>
          <w:bCs/>
        </w:rPr>
        <w:t>vo formáte *.</w:t>
      </w:r>
      <w:proofErr w:type="spellStart"/>
      <w:r w:rsidR="00543E7F" w:rsidRPr="00543E7F">
        <w:rPr>
          <w:rFonts w:asciiTheme="minorHAnsi" w:hAnsiTheme="minorHAnsi" w:cstheme="minorHAnsi"/>
          <w:bCs/>
        </w:rPr>
        <w:t>xls</w:t>
      </w:r>
      <w:proofErr w:type="spellEnd"/>
      <w:r w:rsidR="00543E7F" w:rsidRPr="00543E7F">
        <w:rPr>
          <w:rFonts w:asciiTheme="minorHAnsi" w:hAnsiTheme="minorHAnsi" w:cstheme="minorHAnsi"/>
          <w:bCs/>
        </w:rPr>
        <w:t>/*.</w:t>
      </w:r>
      <w:proofErr w:type="spellStart"/>
      <w:r w:rsidR="00543E7F" w:rsidRPr="00543E7F">
        <w:rPr>
          <w:rFonts w:asciiTheme="minorHAnsi" w:hAnsiTheme="minorHAnsi" w:cstheme="minorHAnsi"/>
          <w:bCs/>
        </w:rPr>
        <w:t>xlsx</w:t>
      </w:r>
      <w:proofErr w:type="spellEnd"/>
      <w:r w:rsidRPr="00F07276">
        <w:rPr>
          <w:rFonts w:asciiTheme="minorHAnsi" w:hAnsiTheme="minorHAnsi" w:cstheme="minorHAnsi"/>
          <w:bCs/>
        </w:rPr>
        <w:t>.</w:t>
      </w:r>
    </w:p>
    <w:p w14:paraId="28EE1A90" w14:textId="77777777" w:rsidR="00F07276" w:rsidRPr="00F07276" w:rsidRDefault="00F07276" w:rsidP="00F07276">
      <w:pPr>
        <w:tabs>
          <w:tab w:val="left" w:pos="2730"/>
        </w:tabs>
        <w:spacing w:before="60" w:after="0"/>
        <w:contextualSpacing/>
        <w:rPr>
          <w:rFonts w:asciiTheme="minorHAnsi" w:hAnsiTheme="minorHAnsi" w:cstheme="minorHAnsi"/>
        </w:rPr>
      </w:pPr>
      <w:r w:rsidRPr="00F07276">
        <w:rPr>
          <w:rFonts w:asciiTheme="minorHAnsi" w:hAnsiTheme="minorHAnsi" w:cstheme="minorHAnsi"/>
        </w:rPr>
        <w:tab/>
      </w:r>
    </w:p>
    <w:p w14:paraId="652F8849" w14:textId="7FFAB682" w:rsidR="00F07276" w:rsidRPr="008661D2" w:rsidRDefault="00F07276" w:rsidP="00ED72AC">
      <w:pPr>
        <w:numPr>
          <w:ilvl w:val="0"/>
          <w:numId w:val="84"/>
        </w:numPr>
        <w:spacing w:line="276" w:lineRule="auto"/>
        <w:jc w:val="left"/>
        <w:rPr>
          <w:rFonts w:asciiTheme="minorHAnsi" w:hAnsiTheme="minorHAnsi" w:cstheme="minorHAnsi"/>
          <w:b/>
          <w:bCs/>
        </w:rPr>
      </w:pPr>
      <w:r w:rsidRPr="008661D2">
        <w:rPr>
          <w:rFonts w:asciiTheme="minorHAnsi" w:hAnsiTheme="minorHAnsi" w:cstheme="minorHAnsi"/>
          <w:b/>
          <w:bCs/>
        </w:rPr>
        <w:t>Pri tvorbe jednotkovej ceny novej práce sú nasledovné možnosti:</w:t>
      </w:r>
    </w:p>
    <w:p w14:paraId="6B8C4D2E" w14:textId="60E3474C" w:rsidR="00F07276" w:rsidRPr="00F07276" w:rsidRDefault="00F07276" w:rsidP="00ED72AC">
      <w:pPr>
        <w:spacing w:after="60" w:line="276" w:lineRule="auto"/>
        <w:ind w:left="1800" w:hanging="540"/>
        <w:rPr>
          <w:rFonts w:asciiTheme="minorHAnsi" w:hAnsiTheme="minorHAnsi" w:cstheme="minorHAnsi"/>
        </w:rPr>
      </w:pPr>
      <w:r w:rsidRPr="00F07276">
        <w:rPr>
          <w:rFonts w:asciiTheme="minorHAnsi" w:hAnsiTheme="minorHAnsi" w:cstheme="minorHAnsi"/>
        </w:rPr>
        <w:t xml:space="preserve">a)     </w:t>
      </w:r>
      <w:r w:rsidRPr="00F07276">
        <w:rPr>
          <w:rFonts w:asciiTheme="minorHAnsi" w:hAnsiTheme="minorHAnsi" w:cstheme="minorHAnsi"/>
        </w:rPr>
        <w:tab/>
        <w:t>jednotková cena je vytvorená z pôvodnej položky (uvedenej v </w:t>
      </w:r>
      <w:r w:rsidR="00543E7F">
        <w:rPr>
          <w:rFonts w:asciiTheme="minorHAnsi" w:hAnsiTheme="minorHAnsi" w:cstheme="minorHAnsi"/>
        </w:rPr>
        <w:t>Z</w:t>
      </w:r>
      <w:r w:rsidRPr="00F07276">
        <w:rPr>
          <w:rFonts w:asciiTheme="minorHAnsi" w:hAnsiTheme="minorHAnsi" w:cstheme="minorHAnsi"/>
        </w:rPr>
        <w:t>mluve) zámenou len niektorej jej časti, napr. zámenou materiálu, strojov atď.</w:t>
      </w:r>
    </w:p>
    <w:p w14:paraId="0079D6CD" w14:textId="77777777" w:rsidR="00F07276" w:rsidRPr="00F07276" w:rsidRDefault="00F07276" w:rsidP="00ED72AC">
      <w:pPr>
        <w:spacing w:after="60" w:line="276" w:lineRule="auto"/>
        <w:ind w:left="1800" w:hanging="540"/>
        <w:jc w:val="left"/>
        <w:rPr>
          <w:rFonts w:asciiTheme="minorHAnsi" w:eastAsia="Calibri" w:hAnsiTheme="minorHAnsi" w:cstheme="minorHAnsi"/>
          <w:noProof/>
          <w:lang w:eastAsia="sk-SK"/>
        </w:rPr>
      </w:pPr>
      <w:r w:rsidRPr="00F07276">
        <w:rPr>
          <w:rFonts w:asciiTheme="minorHAnsi" w:eastAsia="Calibri" w:hAnsiTheme="minorHAnsi" w:cstheme="minorHAnsi"/>
          <w:noProof/>
          <w:lang w:eastAsia="sk-SK"/>
        </w:rPr>
        <w:t>b)</w:t>
      </w:r>
      <w:r w:rsidRPr="00F07276">
        <w:rPr>
          <w:rFonts w:asciiTheme="minorHAnsi" w:eastAsia="Calibri" w:hAnsiTheme="minorHAnsi" w:cstheme="minorHAnsi"/>
          <w:noProof/>
          <w:lang w:eastAsia="sk-SK"/>
        </w:rPr>
        <w:tab/>
        <w:t xml:space="preserve">jednotková cena je vytvorená matematickou metódou interpolácie alebo extrapolácie, (použiť </w:t>
      </w:r>
      <w:r w:rsidRPr="00F07276">
        <w:rPr>
          <w:rFonts w:asciiTheme="minorHAnsi" w:eastAsia="Calibri" w:hAnsiTheme="minorHAnsi" w:cstheme="minorHAnsi"/>
          <w:b/>
          <w:bCs/>
          <w:noProof/>
          <w:lang w:eastAsia="sk-SK"/>
        </w:rPr>
        <w:t>hlavne</w:t>
      </w:r>
      <w:r w:rsidRPr="00F07276">
        <w:rPr>
          <w:rFonts w:asciiTheme="minorHAnsi" w:eastAsia="Calibri" w:hAnsiTheme="minorHAnsi" w:cstheme="minorHAnsi"/>
          <w:noProof/>
          <w:lang w:eastAsia="sk-SK"/>
        </w:rPr>
        <w:t xml:space="preserve"> pre položky oceňujúce vrstvy, kde hrúbka je určujúci prvok).</w:t>
      </w:r>
    </w:p>
    <w:p w14:paraId="5D3217F7" w14:textId="77777777" w:rsidR="00F07276" w:rsidRPr="00F07276" w:rsidRDefault="00F07276" w:rsidP="00ED72AC">
      <w:pPr>
        <w:spacing w:after="60" w:line="276" w:lineRule="auto"/>
        <w:ind w:left="1800" w:hanging="540"/>
        <w:rPr>
          <w:rFonts w:asciiTheme="minorHAnsi" w:hAnsiTheme="minorHAnsi" w:cstheme="minorHAnsi"/>
        </w:rPr>
      </w:pPr>
      <w:r w:rsidRPr="00F07276">
        <w:rPr>
          <w:rFonts w:asciiTheme="minorHAnsi" w:hAnsiTheme="minorHAnsi" w:cstheme="minorHAnsi"/>
        </w:rPr>
        <w:t xml:space="preserve">c)       jednotková cena je vytvorená ako nová, bez možnosti použitia bodov a), b). </w:t>
      </w:r>
    </w:p>
    <w:p w14:paraId="65CE3FFD" w14:textId="77777777" w:rsidR="00F07276" w:rsidRPr="00F07276" w:rsidRDefault="00F07276" w:rsidP="00ED72AC">
      <w:pPr>
        <w:spacing w:before="60" w:after="240" w:line="276" w:lineRule="auto"/>
        <w:contextualSpacing/>
        <w:rPr>
          <w:rFonts w:asciiTheme="minorHAnsi" w:hAnsiTheme="minorHAnsi" w:cstheme="minorHAnsi"/>
          <w:bCs/>
        </w:rPr>
      </w:pPr>
    </w:p>
    <w:p w14:paraId="3A6380E5" w14:textId="0A332932" w:rsidR="00F07276" w:rsidRPr="00B6053E" w:rsidRDefault="00F07276" w:rsidP="00ED72AC">
      <w:pPr>
        <w:numPr>
          <w:ilvl w:val="0"/>
          <w:numId w:val="84"/>
        </w:numPr>
        <w:spacing w:line="276" w:lineRule="auto"/>
        <w:jc w:val="left"/>
        <w:rPr>
          <w:rFonts w:asciiTheme="minorHAnsi" w:hAnsiTheme="minorHAnsi" w:cstheme="minorHAnsi"/>
          <w:b/>
          <w:bCs/>
        </w:rPr>
      </w:pPr>
      <w:r w:rsidRPr="00B6053E">
        <w:rPr>
          <w:rFonts w:asciiTheme="minorHAnsi" w:hAnsiTheme="minorHAnsi" w:cstheme="minorHAnsi"/>
          <w:b/>
          <w:bCs/>
        </w:rPr>
        <w:t xml:space="preserve">Podkladom pre vytvorenie a odsúhlasenie novej jednotkovej ceny bude cenová agenda, predložená </w:t>
      </w:r>
      <w:r w:rsidR="00543E7F" w:rsidRPr="00B6053E">
        <w:rPr>
          <w:rFonts w:asciiTheme="minorHAnsi" w:hAnsiTheme="minorHAnsi" w:cstheme="minorHAnsi"/>
          <w:b/>
          <w:bCs/>
        </w:rPr>
        <w:t>Z</w:t>
      </w:r>
      <w:r w:rsidRPr="00B6053E">
        <w:rPr>
          <w:rFonts w:asciiTheme="minorHAnsi" w:hAnsiTheme="minorHAnsi" w:cstheme="minorHAnsi"/>
          <w:b/>
          <w:bCs/>
        </w:rPr>
        <w:t>hotoviteľom a ktorá obsahuje:</w:t>
      </w:r>
    </w:p>
    <w:p w14:paraId="1654B3CD" w14:textId="3AC0000D" w:rsidR="00F07276" w:rsidRPr="00F07276" w:rsidRDefault="00F07276" w:rsidP="00ED72AC">
      <w:pPr>
        <w:spacing w:after="60" w:line="276" w:lineRule="auto"/>
        <w:ind w:left="1800" w:hanging="540"/>
        <w:rPr>
          <w:rFonts w:asciiTheme="minorHAnsi" w:eastAsia="Calibri" w:hAnsiTheme="minorHAnsi" w:cstheme="minorHAnsi"/>
          <w:noProof/>
          <w:lang w:eastAsia="sk-SK"/>
        </w:rPr>
      </w:pPr>
      <w:r w:rsidRPr="00F07276">
        <w:rPr>
          <w:rFonts w:asciiTheme="minorHAnsi" w:eastAsia="Calibri" w:hAnsiTheme="minorHAnsi" w:cstheme="minorHAnsi"/>
          <w:noProof/>
          <w:lang w:eastAsia="sk-SK"/>
        </w:rPr>
        <w:t xml:space="preserve">a)     </w:t>
      </w:r>
      <w:r w:rsidRPr="00F07276">
        <w:rPr>
          <w:rFonts w:asciiTheme="minorHAnsi" w:eastAsia="Calibri" w:hAnsiTheme="minorHAnsi" w:cstheme="minorHAnsi"/>
          <w:b/>
          <w:noProof/>
          <w:lang w:eastAsia="sk-SK"/>
        </w:rPr>
        <w:t>kalkulačný vzorec</w:t>
      </w:r>
      <w:r w:rsidRPr="00F07276">
        <w:rPr>
          <w:rFonts w:asciiTheme="minorHAnsi" w:eastAsia="Calibri" w:hAnsiTheme="minorHAnsi" w:cstheme="minorHAnsi"/>
          <w:noProof/>
          <w:lang w:eastAsia="sk-SK"/>
        </w:rPr>
        <w:t xml:space="preserve"> - pre tvorbu jednotkových cien stavebných prác vykonávaných vlastnými kapacitami musí byť použitý kalkulačný vzorec stanovený obstarávateľom nasledovne:</w:t>
      </w:r>
    </w:p>
    <w:p w14:paraId="4A827472" w14:textId="402EA9BE" w:rsidR="00F07276" w:rsidRPr="00F07276" w:rsidRDefault="00F07276" w:rsidP="00ED72AC">
      <w:pPr>
        <w:spacing w:after="60" w:line="276" w:lineRule="auto"/>
        <w:ind w:left="1800" w:hanging="540"/>
        <w:rPr>
          <w:rFonts w:asciiTheme="minorHAnsi" w:eastAsia="Calibri" w:hAnsiTheme="minorHAnsi" w:cstheme="minorHAnsi"/>
          <w:noProof/>
          <w:lang w:eastAsia="sk-SK"/>
        </w:rPr>
      </w:pPr>
      <w:r w:rsidRPr="00F07276">
        <w:rPr>
          <w:rFonts w:asciiTheme="minorHAnsi" w:eastAsia="Calibri" w:hAnsiTheme="minorHAnsi" w:cstheme="minorHAnsi"/>
          <w:noProof/>
          <w:lang w:eastAsia="sk-SK"/>
        </w:rPr>
        <w:tab/>
        <w:t>Jednotková cena = priame náklady (PN-materiál, mzdy, stroje, doprava)+ režijné náklady (R) vo výške 13,2% z PN + zisk vo výške 2,6% (z PN +R)</w:t>
      </w:r>
      <w:r w:rsidR="007403CC">
        <w:rPr>
          <w:rFonts w:asciiTheme="minorHAnsi" w:eastAsia="Calibri" w:hAnsiTheme="minorHAnsi" w:cstheme="minorHAnsi"/>
          <w:noProof/>
          <w:lang w:eastAsia="sk-SK"/>
        </w:rPr>
        <w:t>.</w:t>
      </w:r>
    </w:p>
    <w:p w14:paraId="09BA235E" w14:textId="77777777" w:rsidR="00F07276" w:rsidRPr="00F07276" w:rsidRDefault="00F07276" w:rsidP="00ED72AC">
      <w:pPr>
        <w:spacing w:after="60" w:line="276" w:lineRule="auto"/>
        <w:ind w:left="1800" w:hanging="540"/>
        <w:rPr>
          <w:rFonts w:asciiTheme="minorHAnsi" w:eastAsia="Calibri" w:hAnsiTheme="minorHAnsi" w:cstheme="minorHAnsi"/>
          <w:noProof/>
          <w:lang w:eastAsia="sk-SK"/>
        </w:rPr>
      </w:pPr>
      <w:r w:rsidRPr="00F07276">
        <w:rPr>
          <w:rFonts w:asciiTheme="minorHAnsi" w:eastAsia="Calibri" w:hAnsiTheme="minorHAnsi" w:cstheme="minorHAnsi"/>
          <w:noProof/>
          <w:lang w:eastAsia="sk-SK"/>
        </w:rPr>
        <w:t>b)</w:t>
      </w:r>
      <w:r w:rsidRPr="00F07276">
        <w:rPr>
          <w:rFonts w:asciiTheme="minorHAnsi" w:eastAsia="Calibri" w:hAnsiTheme="minorHAnsi" w:cstheme="minorHAnsi"/>
          <w:noProof/>
          <w:lang w:eastAsia="sk-SK"/>
        </w:rPr>
        <w:tab/>
      </w:r>
      <w:r w:rsidRPr="00F07276">
        <w:rPr>
          <w:rFonts w:asciiTheme="minorHAnsi" w:eastAsia="Calibri" w:hAnsiTheme="minorHAnsi" w:cstheme="minorHAnsi"/>
          <w:b/>
          <w:noProof/>
          <w:lang w:eastAsia="sk-SK"/>
        </w:rPr>
        <w:t>ocenenie materiálov</w:t>
      </w:r>
      <w:r w:rsidRPr="00F07276">
        <w:rPr>
          <w:rFonts w:asciiTheme="minorHAnsi" w:eastAsia="Calibri" w:hAnsiTheme="minorHAnsi" w:cstheme="minorHAnsi"/>
          <w:noProof/>
          <w:lang w:eastAsia="sk-SK"/>
        </w:rPr>
        <w:t xml:space="preserve"> - preukázané cez cenové doklady (faktúry, cenové ponuky a podobne).</w:t>
      </w:r>
    </w:p>
    <w:p w14:paraId="44EB7A7B" w14:textId="34D238DD" w:rsidR="00F07276" w:rsidRPr="00F07276" w:rsidRDefault="00F07276" w:rsidP="00ED72AC">
      <w:pPr>
        <w:spacing w:after="60" w:line="276" w:lineRule="auto"/>
        <w:ind w:left="1800" w:hanging="540"/>
        <w:rPr>
          <w:rFonts w:asciiTheme="minorHAnsi" w:eastAsia="Calibri" w:hAnsiTheme="minorHAnsi" w:cstheme="minorHAnsi"/>
          <w:strike/>
          <w:noProof/>
          <w:lang w:eastAsia="sk-SK"/>
        </w:rPr>
      </w:pPr>
      <w:r w:rsidRPr="00F07276">
        <w:rPr>
          <w:rFonts w:asciiTheme="minorHAnsi" w:eastAsia="Calibri" w:hAnsiTheme="minorHAnsi" w:cstheme="minorHAnsi"/>
          <w:noProof/>
          <w:lang w:eastAsia="sk-SK"/>
        </w:rPr>
        <w:t>c)</w:t>
      </w:r>
      <w:r w:rsidRPr="00F07276">
        <w:rPr>
          <w:rFonts w:asciiTheme="minorHAnsi" w:eastAsia="Calibri" w:hAnsiTheme="minorHAnsi" w:cstheme="minorHAnsi"/>
          <w:noProof/>
          <w:lang w:eastAsia="sk-SK"/>
        </w:rPr>
        <w:tab/>
      </w:r>
      <w:r w:rsidRPr="00F07276">
        <w:rPr>
          <w:rFonts w:asciiTheme="minorHAnsi" w:eastAsia="Calibri" w:hAnsiTheme="minorHAnsi" w:cstheme="minorHAnsi"/>
          <w:b/>
          <w:bCs/>
          <w:noProof/>
          <w:lang w:eastAsia="sk-SK"/>
        </w:rPr>
        <w:t>databázy oceňovacích nástrojov</w:t>
      </w:r>
      <w:r w:rsidRPr="00F07276">
        <w:rPr>
          <w:rFonts w:asciiTheme="minorHAnsi" w:eastAsia="Calibri" w:hAnsiTheme="minorHAnsi" w:cstheme="minorHAnsi"/>
          <w:noProof/>
          <w:lang w:eastAsia="sk-SK"/>
        </w:rPr>
        <w:t xml:space="preserve"> –</w:t>
      </w:r>
      <w:r w:rsidR="007403CC">
        <w:rPr>
          <w:rFonts w:asciiTheme="minorHAnsi" w:eastAsia="Calibri" w:hAnsiTheme="minorHAnsi" w:cstheme="minorHAnsi"/>
          <w:noProof/>
          <w:lang w:eastAsia="sk-SK"/>
        </w:rPr>
        <w:t xml:space="preserve"> </w:t>
      </w:r>
      <w:r w:rsidRPr="00F07276">
        <w:rPr>
          <w:rFonts w:asciiTheme="minorHAnsi" w:eastAsia="Calibri" w:hAnsiTheme="minorHAnsi" w:cstheme="minorHAnsi"/>
          <w:noProof/>
          <w:lang w:eastAsia="sk-SK"/>
        </w:rPr>
        <w:t>strojov a mechanizmov, dopravy, ľudskej práce; tarify a sadzby - databázy budú spracované vo formáte *.xls, alebo *.xlsx a 1x predložené v *.pdf v slovenskom jazyku potvrdené oprávnenou osobou.</w:t>
      </w:r>
    </w:p>
    <w:p w14:paraId="18C69667" w14:textId="77777777" w:rsidR="00F07276" w:rsidRPr="00F07276" w:rsidRDefault="00F07276" w:rsidP="00ED72AC">
      <w:pPr>
        <w:tabs>
          <w:tab w:val="left" w:pos="708"/>
        </w:tabs>
        <w:spacing w:after="60" w:line="276" w:lineRule="auto"/>
        <w:ind w:left="1798" w:hanging="539"/>
        <w:contextualSpacing/>
        <w:rPr>
          <w:rFonts w:asciiTheme="minorHAnsi" w:eastAsia="Calibri" w:hAnsiTheme="minorHAnsi" w:cstheme="minorHAnsi"/>
          <w:noProof/>
          <w:lang w:eastAsia="sk-SK"/>
        </w:rPr>
      </w:pPr>
      <w:r w:rsidRPr="00F07276">
        <w:rPr>
          <w:rFonts w:asciiTheme="minorHAnsi" w:eastAsia="Calibri" w:hAnsiTheme="minorHAnsi" w:cstheme="minorHAnsi"/>
          <w:noProof/>
          <w:lang w:eastAsia="sk-SK"/>
        </w:rPr>
        <w:t>d)</w:t>
      </w:r>
      <w:r w:rsidRPr="00F07276">
        <w:rPr>
          <w:rFonts w:asciiTheme="minorHAnsi" w:eastAsia="Calibri" w:hAnsiTheme="minorHAnsi" w:cstheme="minorHAnsi"/>
          <w:noProof/>
          <w:lang w:eastAsia="sk-SK"/>
        </w:rPr>
        <w:tab/>
      </w:r>
      <w:r w:rsidRPr="00F07276">
        <w:rPr>
          <w:rFonts w:asciiTheme="minorHAnsi" w:eastAsia="Calibri" w:hAnsiTheme="minorHAnsi" w:cstheme="minorHAnsi"/>
          <w:b/>
          <w:bCs/>
          <w:noProof/>
          <w:lang w:eastAsia="sk-SK"/>
        </w:rPr>
        <w:t>cenový dopad na stavbu</w:t>
      </w:r>
      <w:r w:rsidRPr="00F07276">
        <w:rPr>
          <w:rFonts w:asciiTheme="minorHAnsi" w:eastAsia="Calibri" w:hAnsiTheme="minorHAnsi" w:cstheme="minorHAnsi"/>
          <w:b/>
          <w:bCs/>
          <w:noProof/>
          <w:color w:val="FF0000"/>
          <w:lang w:eastAsia="sk-SK"/>
        </w:rPr>
        <w:t xml:space="preserve"> </w:t>
      </w:r>
      <w:r w:rsidRPr="00F07276">
        <w:rPr>
          <w:rFonts w:asciiTheme="minorHAnsi" w:eastAsia="Calibri" w:hAnsiTheme="minorHAnsi" w:cstheme="minorHAnsi"/>
          <w:noProof/>
          <w:lang w:eastAsia="sk-SK"/>
        </w:rPr>
        <w:t>– vypracovaný na základe požadovaných jednotkových cien schválený zodpovednými pracovníkmi  NDS a.s.</w:t>
      </w:r>
    </w:p>
    <w:p w14:paraId="1584BF78" w14:textId="5E00EC69" w:rsidR="00F07276" w:rsidRPr="00F07276" w:rsidRDefault="00F07276" w:rsidP="00ED72AC">
      <w:pPr>
        <w:spacing w:after="60" w:line="276" w:lineRule="auto"/>
        <w:ind w:left="1800" w:hanging="540"/>
        <w:rPr>
          <w:rFonts w:asciiTheme="minorHAnsi" w:hAnsiTheme="minorHAnsi" w:cstheme="minorHAnsi"/>
        </w:rPr>
      </w:pPr>
      <w:r w:rsidRPr="00F07276">
        <w:rPr>
          <w:rFonts w:asciiTheme="minorHAnsi" w:hAnsiTheme="minorHAnsi" w:cstheme="minorHAnsi"/>
        </w:rPr>
        <w:t>e)</w:t>
      </w:r>
      <w:r w:rsidRPr="00F07276">
        <w:rPr>
          <w:rFonts w:asciiTheme="minorHAnsi" w:hAnsiTheme="minorHAnsi" w:cstheme="minorHAnsi"/>
        </w:rPr>
        <w:tab/>
      </w:r>
      <w:r w:rsidRPr="00F07276">
        <w:rPr>
          <w:rFonts w:asciiTheme="minorHAnsi" w:hAnsiTheme="minorHAnsi" w:cstheme="minorHAnsi"/>
          <w:b/>
          <w:bCs/>
        </w:rPr>
        <w:t>kompletné definovanie položky</w:t>
      </w:r>
      <w:r w:rsidRPr="00F07276">
        <w:rPr>
          <w:rFonts w:asciiTheme="minorHAnsi" w:hAnsiTheme="minorHAnsi" w:cstheme="minorHAnsi"/>
        </w:rPr>
        <w:t>, ktoré pozostáva z čísla, názvu,  mernej jednotky (podľa triednika TSP) a kalkulácie jednotkovej ceny (podľa predloženého rozboru ekonomickej oprávnenosti nákladov)</w:t>
      </w:r>
      <w:r w:rsidR="007403CC">
        <w:rPr>
          <w:rFonts w:asciiTheme="minorHAnsi" w:hAnsiTheme="minorHAnsi" w:cstheme="minorHAnsi"/>
        </w:rPr>
        <w:t>.</w:t>
      </w:r>
    </w:p>
    <w:p w14:paraId="20B20E1A" w14:textId="77777777" w:rsidR="00F07276" w:rsidRPr="00F07276" w:rsidRDefault="00F07276" w:rsidP="00ED72AC">
      <w:pPr>
        <w:tabs>
          <w:tab w:val="left" w:pos="708"/>
        </w:tabs>
        <w:spacing w:after="60" w:line="276" w:lineRule="auto"/>
        <w:ind w:left="1798" w:hanging="539"/>
        <w:contextualSpacing/>
        <w:rPr>
          <w:rFonts w:asciiTheme="minorHAnsi" w:eastAsia="Calibri" w:hAnsiTheme="minorHAnsi" w:cstheme="minorHAnsi"/>
          <w:b/>
          <w:noProof/>
          <w:lang w:eastAsia="sk-SK"/>
        </w:rPr>
      </w:pPr>
      <w:r w:rsidRPr="00F07276">
        <w:rPr>
          <w:rFonts w:asciiTheme="minorHAnsi" w:eastAsia="Calibri" w:hAnsiTheme="minorHAnsi" w:cstheme="minorHAnsi"/>
          <w:noProof/>
          <w:lang w:eastAsia="sk-SK"/>
        </w:rPr>
        <w:t>f)</w:t>
      </w:r>
      <w:r w:rsidRPr="00F07276">
        <w:rPr>
          <w:rFonts w:asciiTheme="minorHAnsi" w:eastAsia="Calibri" w:hAnsiTheme="minorHAnsi" w:cstheme="minorHAnsi"/>
          <w:b/>
          <w:noProof/>
          <w:lang w:eastAsia="sk-SK"/>
        </w:rPr>
        <w:tab/>
        <w:t xml:space="preserve">podrobný popis položky a rozbor spotreby </w:t>
      </w:r>
      <w:r w:rsidRPr="00F07276">
        <w:rPr>
          <w:rFonts w:asciiTheme="minorHAnsi" w:eastAsia="Calibri" w:hAnsiTheme="minorHAnsi" w:cstheme="minorHAnsi"/>
          <w:noProof/>
          <w:lang w:eastAsia="sk-SK"/>
        </w:rPr>
        <w:t xml:space="preserve">(množstvo práce, materiálov, druhovosti a nasadenia strojov a dopravy, ktorý je podkladom pre kalkuláciu ekonomicky oprávnených nákladov) </w:t>
      </w:r>
      <w:r w:rsidRPr="00F07276">
        <w:rPr>
          <w:rFonts w:asciiTheme="minorHAnsi" w:eastAsia="Calibri" w:hAnsiTheme="minorHAnsi" w:cstheme="minorHAnsi"/>
          <w:b/>
          <w:noProof/>
          <w:lang w:eastAsia="sk-SK"/>
        </w:rPr>
        <w:t>odsúhlasený zodpovednými pracovníkmi  NDS a.s.</w:t>
      </w:r>
    </w:p>
    <w:p w14:paraId="69D3B510" w14:textId="77777777" w:rsidR="00F07276" w:rsidRPr="00F07276" w:rsidRDefault="00F07276" w:rsidP="00F07276">
      <w:pPr>
        <w:tabs>
          <w:tab w:val="left" w:pos="708"/>
        </w:tabs>
        <w:spacing w:after="0"/>
        <w:ind w:left="1798" w:hanging="539"/>
        <w:contextualSpacing/>
        <w:rPr>
          <w:rFonts w:asciiTheme="minorHAnsi" w:eastAsia="Calibri" w:hAnsiTheme="minorHAnsi" w:cstheme="minorHAnsi"/>
          <w:b/>
          <w:noProof/>
          <w:lang w:eastAsia="sk-SK"/>
        </w:rPr>
      </w:pPr>
    </w:p>
    <w:p w14:paraId="79D61ACC" w14:textId="77777777" w:rsidR="00F07276" w:rsidRPr="00F07276" w:rsidRDefault="00F07276" w:rsidP="00F07276">
      <w:pPr>
        <w:spacing w:before="60" w:after="0" w:line="276" w:lineRule="auto"/>
        <w:rPr>
          <w:rFonts w:asciiTheme="minorHAnsi" w:hAnsiTheme="minorHAnsi" w:cstheme="minorHAnsi"/>
          <w:bCs/>
        </w:rPr>
      </w:pPr>
      <w:r w:rsidRPr="00F07276">
        <w:rPr>
          <w:rFonts w:asciiTheme="minorHAnsi" w:hAnsiTheme="minorHAnsi" w:cstheme="minorHAnsi"/>
          <w:bCs/>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25CF0B35" w14:textId="77777777" w:rsidR="00F07276" w:rsidRPr="00F07276" w:rsidRDefault="00F07276" w:rsidP="00F07276">
      <w:pPr>
        <w:spacing w:before="60" w:after="0"/>
        <w:rPr>
          <w:rFonts w:asciiTheme="minorHAnsi" w:hAnsiTheme="minorHAnsi" w:cstheme="minorHAnsi"/>
          <w:bCs/>
        </w:rPr>
      </w:pPr>
    </w:p>
    <w:p w14:paraId="12EDB6EA" w14:textId="2D295408" w:rsidR="00F07276" w:rsidRPr="00F07276" w:rsidRDefault="00F07276" w:rsidP="00F07276">
      <w:pPr>
        <w:spacing w:after="0" w:line="276" w:lineRule="auto"/>
        <w:rPr>
          <w:rFonts w:asciiTheme="minorHAnsi" w:hAnsiTheme="minorHAnsi" w:cstheme="minorHAnsi"/>
        </w:rPr>
      </w:pPr>
      <w:r w:rsidRPr="00F07276">
        <w:rPr>
          <w:rFonts w:asciiTheme="minorHAnsi" w:hAnsiTheme="minorHAnsi" w:cstheme="minorHAnsi"/>
        </w:rPr>
        <w:t>Na stavebné práce, ktoré Zhotoviteľ bude vykonávať formou poddodávky mu budú priznané ekonomicky oprávnené náklady (cenové ponuky, faktúry a iné) a náklady na koordinačnú činnosť (definícia koordinačnej činnosti je uvedená v bode 3 tohto bodu) cez hodinovú sadzbu a počet hodín, ale max. do výšky 3,9% z ceny poddodávky. Počet hodín bude preukázaný cez zápisnice, stavebný denník, atď</w:t>
      </w:r>
      <w:r w:rsidR="004F59A6">
        <w:rPr>
          <w:rFonts w:asciiTheme="minorHAnsi" w:hAnsiTheme="minorHAnsi" w:cstheme="minorHAnsi"/>
        </w:rPr>
        <w:t>.</w:t>
      </w:r>
      <w:r w:rsidRPr="00F07276">
        <w:rPr>
          <w:rFonts w:asciiTheme="minorHAnsi" w:hAnsiTheme="minorHAnsi" w:cstheme="minorHAnsi"/>
        </w:rPr>
        <w:t xml:space="preserve"> s podrobným popisom činnosti. Pri prácach, ktoré Zhotoviteľ zabezpečuje </w:t>
      </w:r>
      <w:r w:rsidR="007403CC">
        <w:rPr>
          <w:rFonts w:asciiTheme="minorHAnsi" w:hAnsiTheme="minorHAnsi" w:cstheme="minorHAnsi"/>
        </w:rPr>
        <w:t>subdodávateľom</w:t>
      </w:r>
      <w:r w:rsidRPr="00F07276">
        <w:rPr>
          <w:rFonts w:asciiTheme="minorHAnsi" w:hAnsiTheme="minorHAnsi" w:cstheme="minorHAnsi"/>
        </w:rPr>
        <w:t xml:space="preserve">, si Objednávateľ vyhradzuje právo požiadať Zhotoviteľa o predloženie podrobnej kalkulácie </w:t>
      </w:r>
      <w:r w:rsidR="007403CC">
        <w:rPr>
          <w:rFonts w:asciiTheme="minorHAnsi" w:hAnsiTheme="minorHAnsi" w:cstheme="minorHAnsi"/>
        </w:rPr>
        <w:t>subdodávateľa</w:t>
      </w:r>
      <w:r w:rsidRPr="00F07276">
        <w:rPr>
          <w:rFonts w:asciiTheme="minorHAnsi" w:hAnsiTheme="minorHAnsi" w:cstheme="minorHAnsi"/>
        </w:rPr>
        <w:t>, ktorá bude spracovaná v zmysle zákona č. 18/1996 Z.</w:t>
      </w:r>
      <w:r w:rsidR="004F59A6">
        <w:rPr>
          <w:rFonts w:asciiTheme="minorHAnsi" w:hAnsiTheme="minorHAnsi" w:cstheme="minorHAnsi"/>
        </w:rPr>
        <w:t xml:space="preserve"> </w:t>
      </w:r>
      <w:r w:rsidRPr="00F07276">
        <w:rPr>
          <w:rFonts w:asciiTheme="minorHAnsi" w:hAnsiTheme="minorHAnsi" w:cstheme="minorHAnsi"/>
        </w:rPr>
        <w:t xml:space="preserve">z. o cenách v znení neskorších predpisov v režime ekonomicky oprávnených nákladov a Zhotoviteľ je povinný ich Objednávateľovi predložiť. Spôsob výberu </w:t>
      </w:r>
      <w:r w:rsidR="007403CC">
        <w:rPr>
          <w:rFonts w:asciiTheme="minorHAnsi" w:hAnsiTheme="minorHAnsi" w:cstheme="minorHAnsi"/>
        </w:rPr>
        <w:t>subdodávateľa</w:t>
      </w:r>
      <w:r w:rsidR="007403CC" w:rsidRPr="00F07276">
        <w:rPr>
          <w:rFonts w:asciiTheme="minorHAnsi" w:hAnsiTheme="minorHAnsi" w:cstheme="minorHAnsi"/>
        </w:rPr>
        <w:t xml:space="preserve"> </w:t>
      </w:r>
      <w:r w:rsidRPr="00F07276">
        <w:rPr>
          <w:rFonts w:asciiTheme="minorHAnsi" w:hAnsiTheme="minorHAnsi" w:cstheme="minorHAnsi"/>
        </w:rPr>
        <w:t>bude vydokladovaný minimálne 3 cenovými ponukami.</w:t>
      </w:r>
    </w:p>
    <w:p w14:paraId="6FF4CFF8" w14:textId="77777777" w:rsidR="00104EB1" w:rsidRPr="00104EB1" w:rsidRDefault="00104EB1" w:rsidP="00B240AE">
      <w:pPr>
        <w:rPr>
          <w:rFonts w:asciiTheme="minorHAnsi" w:hAnsiTheme="minorHAnsi" w:cstheme="minorHAnsi"/>
          <w:b/>
          <w:color w:val="000000" w:themeColor="text1"/>
          <w:u w:val="single"/>
        </w:rPr>
      </w:pPr>
    </w:p>
    <w:p w14:paraId="542C050B"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1B316E62"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69142EAC"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4FDCCD86"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1A351E86"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6BE914F0"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019F18CD"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07A93892"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12C71449"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274F92AC"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1E3C2DA1"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5CDECCBC"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39801789"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29AA735C" w14:textId="77777777" w:rsidR="00917E64" w:rsidRDefault="00917E64" w:rsidP="00DC0B2E">
      <w:pPr>
        <w:autoSpaceDE w:val="0"/>
        <w:autoSpaceDN w:val="0"/>
        <w:spacing w:line="276" w:lineRule="auto"/>
        <w:rPr>
          <w:rFonts w:asciiTheme="minorHAnsi" w:hAnsiTheme="minorHAnsi" w:cstheme="minorHAnsi"/>
          <w:b/>
          <w:color w:val="000000" w:themeColor="text1"/>
          <w:u w:val="single"/>
        </w:rPr>
      </w:pPr>
    </w:p>
    <w:p w14:paraId="67A1DE1D" w14:textId="77777777" w:rsidR="00917E64" w:rsidRDefault="00917E64" w:rsidP="00DC0B2E">
      <w:pPr>
        <w:autoSpaceDE w:val="0"/>
        <w:autoSpaceDN w:val="0"/>
        <w:spacing w:line="276" w:lineRule="auto"/>
        <w:rPr>
          <w:rFonts w:asciiTheme="minorHAnsi" w:hAnsiTheme="minorHAnsi" w:cstheme="minorHAnsi"/>
          <w:b/>
          <w:color w:val="000000" w:themeColor="text1"/>
          <w:u w:val="single"/>
        </w:rPr>
      </w:pPr>
    </w:p>
    <w:p w14:paraId="08F45D34" w14:textId="77777777" w:rsidR="00917E64" w:rsidRDefault="00917E64" w:rsidP="00DC0B2E">
      <w:pPr>
        <w:autoSpaceDE w:val="0"/>
        <w:autoSpaceDN w:val="0"/>
        <w:spacing w:line="276" w:lineRule="auto"/>
        <w:rPr>
          <w:rFonts w:asciiTheme="minorHAnsi" w:hAnsiTheme="minorHAnsi" w:cstheme="minorHAnsi"/>
          <w:b/>
          <w:color w:val="000000" w:themeColor="text1"/>
          <w:u w:val="single"/>
        </w:rPr>
      </w:pPr>
    </w:p>
    <w:p w14:paraId="1F2F163C" w14:textId="77777777" w:rsidR="00917E64" w:rsidRDefault="00917E64" w:rsidP="00DC0B2E">
      <w:pPr>
        <w:autoSpaceDE w:val="0"/>
        <w:autoSpaceDN w:val="0"/>
        <w:spacing w:line="276" w:lineRule="auto"/>
        <w:rPr>
          <w:rFonts w:asciiTheme="minorHAnsi" w:hAnsiTheme="minorHAnsi" w:cstheme="minorHAnsi"/>
          <w:b/>
          <w:color w:val="000000" w:themeColor="text1"/>
          <w:u w:val="single"/>
        </w:rPr>
      </w:pPr>
    </w:p>
    <w:p w14:paraId="7F9A3C84" w14:textId="77777777" w:rsidR="00917E64" w:rsidRDefault="00917E64" w:rsidP="00DC0B2E">
      <w:pPr>
        <w:autoSpaceDE w:val="0"/>
        <w:autoSpaceDN w:val="0"/>
        <w:spacing w:line="276" w:lineRule="auto"/>
        <w:rPr>
          <w:rFonts w:asciiTheme="minorHAnsi" w:hAnsiTheme="minorHAnsi" w:cstheme="minorHAnsi"/>
          <w:b/>
          <w:color w:val="000000" w:themeColor="text1"/>
          <w:u w:val="single"/>
        </w:rPr>
      </w:pPr>
    </w:p>
    <w:p w14:paraId="6AEB2AD7" w14:textId="0CF6A6C8" w:rsidR="00857345" w:rsidRPr="00104EB1" w:rsidRDefault="00857345" w:rsidP="00DC0B2E">
      <w:pPr>
        <w:autoSpaceDE w:val="0"/>
        <w:autoSpaceDN w:val="0"/>
        <w:spacing w:line="276" w:lineRule="auto"/>
        <w:rPr>
          <w:rFonts w:asciiTheme="minorHAnsi" w:hAnsiTheme="minorHAnsi" w:cstheme="minorHAnsi"/>
          <w:b/>
          <w:color w:val="000000" w:themeColor="text1"/>
          <w:u w:val="single"/>
        </w:rPr>
      </w:pPr>
      <w:r w:rsidRPr="00104EB1">
        <w:rPr>
          <w:rFonts w:asciiTheme="minorHAnsi" w:hAnsiTheme="minorHAnsi" w:cstheme="minorHAnsi"/>
          <w:b/>
          <w:color w:val="000000" w:themeColor="text1"/>
          <w:u w:val="single"/>
        </w:rPr>
        <w:t>Príloh</w:t>
      </w:r>
      <w:r w:rsidR="00993A85">
        <w:rPr>
          <w:rFonts w:asciiTheme="minorHAnsi" w:hAnsiTheme="minorHAnsi" w:cstheme="minorHAnsi"/>
          <w:b/>
          <w:color w:val="000000" w:themeColor="text1"/>
          <w:u w:val="single"/>
        </w:rPr>
        <w:t>y</w:t>
      </w:r>
      <w:r w:rsidR="00F768FA">
        <w:rPr>
          <w:rFonts w:asciiTheme="minorHAnsi" w:hAnsiTheme="minorHAnsi" w:cstheme="minorHAnsi"/>
          <w:b/>
          <w:color w:val="000000" w:themeColor="text1"/>
          <w:u w:val="single"/>
        </w:rPr>
        <w:t>:</w:t>
      </w:r>
    </w:p>
    <w:p w14:paraId="5EB2E16F" w14:textId="57D0F825" w:rsidR="00137ECD" w:rsidRDefault="00B240AE" w:rsidP="00B240AE">
      <w:pPr>
        <w:autoSpaceDE w:val="0"/>
        <w:autoSpaceDN w:val="0"/>
        <w:spacing w:after="0" w:line="276" w:lineRule="auto"/>
        <w:rPr>
          <w:rFonts w:asciiTheme="minorHAnsi" w:hAnsiTheme="minorHAnsi" w:cstheme="minorHAnsi"/>
          <w:color w:val="000000" w:themeColor="text1"/>
        </w:rPr>
      </w:pPr>
      <w:r w:rsidRPr="00B240AE">
        <w:rPr>
          <w:rFonts w:asciiTheme="minorHAnsi" w:hAnsiTheme="minorHAnsi" w:cstheme="minorHAnsi"/>
          <w:color w:val="000000" w:themeColor="text1"/>
        </w:rPr>
        <w:t>Príloha č. 1</w:t>
      </w:r>
      <w:r w:rsidR="00B6053E">
        <w:rPr>
          <w:rFonts w:asciiTheme="minorHAnsi" w:hAnsiTheme="minorHAnsi" w:cstheme="minorHAnsi"/>
          <w:color w:val="000000" w:themeColor="text1"/>
        </w:rPr>
        <w:t xml:space="preserve"> </w:t>
      </w:r>
      <w:r w:rsidR="00B6053E" w:rsidRPr="00B6053E">
        <w:rPr>
          <w:rFonts w:asciiTheme="minorHAnsi" w:hAnsiTheme="minorHAnsi" w:cstheme="minorHAnsi"/>
          <w:bCs/>
          <w:color w:val="000000" w:themeColor="text1"/>
        </w:rPr>
        <w:t xml:space="preserve">k časti B.2 </w:t>
      </w:r>
      <w:r w:rsidR="00F768FA">
        <w:rPr>
          <w:rFonts w:asciiTheme="minorHAnsi" w:hAnsiTheme="minorHAnsi" w:cstheme="minorHAnsi"/>
          <w:bCs/>
          <w:color w:val="000000" w:themeColor="text1"/>
        </w:rPr>
        <w:tab/>
      </w:r>
      <w:r w:rsidR="00F768FA">
        <w:rPr>
          <w:rFonts w:asciiTheme="minorHAnsi" w:hAnsiTheme="minorHAnsi" w:cstheme="minorHAnsi"/>
          <w:bCs/>
          <w:color w:val="000000" w:themeColor="text1"/>
        </w:rPr>
        <w:tab/>
      </w:r>
      <w:r w:rsidRPr="00B240AE">
        <w:rPr>
          <w:rFonts w:asciiTheme="minorHAnsi" w:hAnsiTheme="minorHAnsi" w:cstheme="minorHAnsi"/>
          <w:color w:val="000000" w:themeColor="text1"/>
        </w:rPr>
        <w:t>– Špecifikácia ceny: Rekapitulácia stavby</w:t>
      </w:r>
      <w:r w:rsidR="00137ECD">
        <w:rPr>
          <w:rFonts w:asciiTheme="minorHAnsi" w:hAnsiTheme="minorHAnsi" w:cstheme="minorHAnsi"/>
          <w:color w:val="000000" w:themeColor="text1"/>
        </w:rPr>
        <w:t xml:space="preserve"> </w:t>
      </w:r>
    </w:p>
    <w:p w14:paraId="4DACECCB" w14:textId="3566CD2B" w:rsidR="00B240AE" w:rsidRPr="007C54E9" w:rsidRDefault="00137ECD" w:rsidP="00F768FA">
      <w:pPr>
        <w:autoSpaceDE w:val="0"/>
        <w:autoSpaceDN w:val="0"/>
        <w:spacing w:after="0" w:line="276" w:lineRule="auto"/>
        <w:ind w:left="2272" w:firstLine="284"/>
        <w:rPr>
          <w:rFonts w:asciiTheme="minorHAnsi" w:hAnsiTheme="minorHAnsi" w:cstheme="minorHAnsi"/>
          <w:i/>
          <w:iCs/>
          <w:color w:val="000000" w:themeColor="text1"/>
        </w:rPr>
      </w:pPr>
      <w:r w:rsidRPr="00137ECD">
        <w:rPr>
          <w:rFonts w:asciiTheme="minorHAnsi" w:hAnsiTheme="minorHAnsi" w:cstheme="minorHAnsi"/>
          <w:i/>
          <w:iCs/>
          <w:color w:val="000000" w:themeColor="text1"/>
        </w:rPr>
        <w:t xml:space="preserve">(zároveň </w:t>
      </w:r>
      <w:r w:rsidRPr="007C54E9">
        <w:rPr>
          <w:rFonts w:asciiTheme="minorHAnsi" w:hAnsiTheme="minorHAnsi" w:cstheme="minorHAnsi"/>
          <w:i/>
          <w:iCs/>
          <w:color w:val="000000" w:themeColor="text1"/>
        </w:rPr>
        <w:t xml:space="preserve">Príloha č. </w:t>
      </w:r>
      <w:r w:rsidR="007C54E9" w:rsidRPr="007C54E9">
        <w:rPr>
          <w:rFonts w:asciiTheme="minorHAnsi" w:hAnsiTheme="minorHAnsi" w:cstheme="minorHAnsi"/>
          <w:i/>
          <w:iCs/>
          <w:color w:val="000000" w:themeColor="text1"/>
        </w:rPr>
        <w:t>2</w:t>
      </w:r>
      <w:r w:rsidRPr="007C54E9">
        <w:rPr>
          <w:rFonts w:asciiTheme="minorHAnsi" w:hAnsiTheme="minorHAnsi" w:cstheme="minorHAnsi"/>
          <w:i/>
          <w:iCs/>
          <w:color w:val="000000" w:themeColor="text1"/>
        </w:rPr>
        <w:t xml:space="preserve"> Zmluvy)</w:t>
      </w:r>
    </w:p>
    <w:p w14:paraId="7E050EEB" w14:textId="750E9005" w:rsidR="00B240AE" w:rsidRPr="007C54E9" w:rsidRDefault="00B240AE" w:rsidP="00B240AE">
      <w:pPr>
        <w:autoSpaceDE w:val="0"/>
        <w:autoSpaceDN w:val="0"/>
        <w:spacing w:after="0" w:line="276" w:lineRule="auto"/>
        <w:rPr>
          <w:rFonts w:asciiTheme="minorHAnsi" w:hAnsiTheme="minorHAnsi" w:cstheme="minorHAnsi"/>
          <w:color w:val="000000" w:themeColor="text1"/>
        </w:rPr>
      </w:pPr>
      <w:r w:rsidRPr="007C54E9">
        <w:rPr>
          <w:rFonts w:asciiTheme="minorHAnsi" w:hAnsiTheme="minorHAnsi" w:cstheme="minorHAnsi"/>
          <w:color w:val="000000" w:themeColor="text1"/>
        </w:rPr>
        <w:t xml:space="preserve">Príloha č. 1.1 </w:t>
      </w:r>
      <w:r w:rsidR="00B6053E" w:rsidRPr="00B6053E">
        <w:rPr>
          <w:rFonts w:asciiTheme="minorHAnsi" w:hAnsiTheme="minorHAnsi" w:cstheme="minorHAnsi"/>
          <w:bCs/>
          <w:color w:val="000000" w:themeColor="text1"/>
        </w:rPr>
        <w:t>k časti B.2</w:t>
      </w:r>
      <w:r w:rsidR="00F07276"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 Špecifikácia ceny: Súpis prác</w:t>
      </w:r>
    </w:p>
    <w:p w14:paraId="72020389" w14:textId="032B6A65" w:rsidR="00137ECD" w:rsidRPr="007C54E9" w:rsidRDefault="00137ECD" w:rsidP="00B240AE">
      <w:pPr>
        <w:autoSpaceDE w:val="0"/>
        <w:autoSpaceDN w:val="0"/>
        <w:spacing w:after="0" w:line="276" w:lineRule="auto"/>
        <w:rPr>
          <w:rFonts w:asciiTheme="minorHAnsi" w:hAnsiTheme="minorHAnsi" w:cstheme="minorHAnsi"/>
          <w:i/>
          <w:iCs/>
          <w:color w:val="000000" w:themeColor="text1"/>
        </w:rPr>
      </w:pPr>
      <w:r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ab/>
      </w:r>
      <w:r w:rsidR="00B6053E">
        <w:rPr>
          <w:rFonts w:asciiTheme="minorHAnsi" w:hAnsiTheme="minorHAnsi" w:cstheme="minorHAnsi"/>
          <w:color w:val="000000" w:themeColor="text1"/>
        </w:rPr>
        <w:tab/>
      </w:r>
      <w:r w:rsidR="00B6053E">
        <w:rPr>
          <w:rFonts w:asciiTheme="minorHAnsi" w:hAnsiTheme="minorHAnsi" w:cstheme="minorHAnsi"/>
          <w:color w:val="000000" w:themeColor="text1"/>
        </w:rPr>
        <w:tab/>
      </w:r>
      <w:r w:rsidR="00B6053E">
        <w:rPr>
          <w:rFonts w:asciiTheme="minorHAnsi" w:hAnsiTheme="minorHAnsi" w:cstheme="minorHAnsi"/>
          <w:color w:val="000000" w:themeColor="text1"/>
        </w:rPr>
        <w:tab/>
      </w:r>
      <w:r w:rsidR="00B6053E">
        <w:rPr>
          <w:rFonts w:asciiTheme="minorHAnsi" w:hAnsiTheme="minorHAnsi" w:cstheme="minorHAnsi"/>
          <w:color w:val="000000" w:themeColor="text1"/>
        </w:rPr>
        <w:tab/>
      </w:r>
      <w:r w:rsidRPr="007C54E9">
        <w:rPr>
          <w:rFonts w:asciiTheme="minorHAnsi" w:hAnsiTheme="minorHAnsi" w:cstheme="minorHAnsi"/>
          <w:i/>
          <w:iCs/>
          <w:color w:val="000000" w:themeColor="text1"/>
        </w:rPr>
        <w:t xml:space="preserve">(zároveň Príloha č. </w:t>
      </w:r>
      <w:r w:rsidR="007C54E9" w:rsidRPr="007C54E9">
        <w:rPr>
          <w:rFonts w:asciiTheme="minorHAnsi" w:hAnsiTheme="minorHAnsi" w:cstheme="minorHAnsi"/>
          <w:i/>
          <w:iCs/>
          <w:color w:val="000000" w:themeColor="text1"/>
        </w:rPr>
        <w:t xml:space="preserve">2.1 </w:t>
      </w:r>
      <w:r w:rsidRPr="007C54E9">
        <w:rPr>
          <w:rFonts w:asciiTheme="minorHAnsi" w:hAnsiTheme="minorHAnsi" w:cstheme="minorHAnsi"/>
          <w:i/>
          <w:iCs/>
          <w:color w:val="000000" w:themeColor="text1"/>
        </w:rPr>
        <w:t>Zmluvy)</w:t>
      </w:r>
    </w:p>
    <w:p w14:paraId="231A5225" w14:textId="1150C1DE" w:rsidR="00B240AE" w:rsidRPr="007C54E9" w:rsidRDefault="00B240AE" w:rsidP="00B240AE">
      <w:pPr>
        <w:autoSpaceDE w:val="0"/>
        <w:autoSpaceDN w:val="0"/>
        <w:spacing w:after="0" w:line="276" w:lineRule="auto"/>
        <w:rPr>
          <w:rFonts w:asciiTheme="minorHAnsi" w:hAnsiTheme="minorHAnsi" w:cstheme="minorHAnsi"/>
          <w:color w:val="000000" w:themeColor="text1"/>
        </w:rPr>
      </w:pPr>
      <w:r w:rsidRPr="007C54E9">
        <w:rPr>
          <w:rFonts w:asciiTheme="minorHAnsi" w:hAnsiTheme="minorHAnsi" w:cstheme="minorHAnsi"/>
          <w:color w:val="000000" w:themeColor="text1"/>
        </w:rPr>
        <w:t xml:space="preserve">Príloha č. 1.2 </w:t>
      </w:r>
      <w:r w:rsidR="00B6053E" w:rsidRPr="00B6053E">
        <w:rPr>
          <w:rFonts w:asciiTheme="minorHAnsi" w:hAnsiTheme="minorHAnsi" w:cstheme="minorHAnsi"/>
          <w:bCs/>
          <w:color w:val="000000" w:themeColor="text1"/>
        </w:rPr>
        <w:t>k časti B.2</w:t>
      </w:r>
      <w:r w:rsidR="00F07276"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 Špecifikácia ceny: Časti stavby</w:t>
      </w:r>
    </w:p>
    <w:p w14:paraId="3DFF9FBF" w14:textId="2875D894" w:rsidR="00137ECD" w:rsidRPr="007C54E9" w:rsidRDefault="00137ECD" w:rsidP="00F768FA">
      <w:pPr>
        <w:autoSpaceDE w:val="0"/>
        <w:autoSpaceDN w:val="0"/>
        <w:spacing w:after="0" w:line="276" w:lineRule="auto"/>
        <w:ind w:left="2272" w:firstLine="284"/>
        <w:rPr>
          <w:rFonts w:asciiTheme="minorHAnsi" w:hAnsiTheme="minorHAnsi" w:cstheme="minorHAnsi"/>
          <w:i/>
          <w:iCs/>
          <w:color w:val="000000" w:themeColor="text1"/>
        </w:rPr>
      </w:pPr>
      <w:r w:rsidRPr="007C54E9">
        <w:rPr>
          <w:rFonts w:asciiTheme="minorHAnsi" w:hAnsiTheme="minorHAnsi" w:cstheme="minorHAnsi"/>
          <w:i/>
          <w:iCs/>
          <w:color w:val="000000" w:themeColor="text1"/>
        </w:rPr>
        <w:t xml:space="preserve">(zároveň Príloha č. </w:t>
      </w:r>
      <w:r w:rsidR="007C54E9" w:rsidRPr="007C54E9">
        <w:rPr>
          <w:rFonts w:asciiTheme="minorHAnsi" w:hAnsiTheme="minorHAnsi" w:cstheme="minorHAnsi"/>
          <w:i/>
          <w:iCs/>
          <w:color w:val="000000" w:themeColor="text1"/>
        </w:rPr>
        <w:t xml:space="preserve">2.2 </w:t>
      </w:r>
      <w:r w:rsidRPr="007C54E9">
        <w:rPr>
          <w:rFonts w:asciiTheme="minorHAnsi" w:hAnsiTheme="minorHAnsi" w:cstheme="minorHAnsi"/>
          <w:i/>
          <w:iCs/>
          <w:color w:val="000000" w:themeColor="text1"/>
        </w:rPr>
        <w:t>Zmluvy)</w:t>
      </w:r>
    </w:p>
    <w:p w14:paraId="6E7B5449" w14:textId="1D001439" w:rsidR="008B6600" w:rsidRPr="007C54E9" w:rsidRDefault="00B240AE" w:rsidP="00B240AE">
      <w:pPr>
        <w:autoSpaceDE w:val="0"/>
        <w:autoSpaceDN w:val="0"/>
        <w:spacing w:after="0" w:line="276" w:lineRule="auto"/>
        <w:rPr>
          <w:rFonts w:asciiTheme="minorHAnsi" w:hAnsiTheme="minorHAnsi" w:cstheme="minorHAnsi"/>
          <w:color w:val="000000" w:themeColor="text1"/>
        </w:rPr>
      </w:pPr>
      <w:r w:rsidRPr="007C54E9">
        <w:rPr>
          <w:rFonts w:asciiTheme="minorHAnsi" w:hAnsiTheme="minorHAnsi" w:cstheme="minorHAnsi"/>
          <w:color w:val="000000" w:themeColor="text1"/>
        </w:rPr>
        <w:t xml:space="preserve">Príloha č. 1.3 </w:t>
      </w:r>
      <w:r w:rsidR="00B6053E" w:rsidRPr="00B6053E">
        <w:rPr>
          <w:rFonts w:asciiTheme="minorHAnsi" w:hAnsiTheme="minorHAnsi" w:cstheme="minorHAnsi"/>
          <w:bCs/>
          <w:color w:val="000000" w:themeColor="text1"/>
        </w:rPr>
        <w:t>k časti B.2</w:t>
      </w:r>
      <w:r w:rsidR="00F07276"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 Špecifikácia ceny: Popis položiek</w:t>
      </w:r>
    </w:p>
    <w:p w14:paraId="352D30FF" w14:textId="0DF08265" w:rsidR="00104EB1" w:rsidRPr="00DC0B2E" w:rsidRDefault="00137ECD" w:rsidP="00F768FA">
      <w:pPr>
        <w:autoSpaceDE w:val="0"/>
        <w:autoSpaceDN w:val="0"/>
        <w:spacing w:after="0" w:line="276" w:lineRule="auto"/>
        <w:ind w:left="2272" w:firstLine="284"/>
        <w:rPr>
          <w:rFonts w:ascii="Arial" w:hAnsi="Arial" w:cs="Arial"/>
          <w:color w:val="000000" w:themeColor="text1"/>
        </w:rPr>
      </w:pPr>
      <w:r w:rsidRPr="007C54E9">
        <w:rPr>
          <w:rFonts w:asciiTheme="minorHAnsi" w:hAnsiTheme="minorHAnsi" w:cstheme="minorHAnsi"/>
          <w:i/>
          <w:iCs/>
          <w:color w:val="000000" w:themeColor="text1"/>
        </w:rPr>
        <w:t xml:space="preserve">(zároveň Príloha č. </w:t>
      </w:r>
      <w:r w:rsidR="007C54E9" w:rsidRPr="007C54E9">
        <w:rPr>
          <w:rFonts w:asciiTheme="minorHAnsi" w:hAnsiTheme="minorHAnsi" w:cstheme="minorHAnsi"/>
          <w:i/>
          <w:iCs/>
          <w:color w:val="000000" w:themeColor="text1"/>
        </w:rPr>
        <w:t xml:space="preserve">2.3 </w:t>
      </w:r>
      <w:r w:rsidRPr="007C54E9">
        <w:rPr>
          <w:rFonts w:asciiTheme="minorHAnsi" w:hAnsiTheme="minorHAnsi" w:cstheme="minorHAnsi"/>
          <w:i/>
          <w:iCs/>
          <w:color w:val="000000" w:themeColor="text1"/>
        </w:rPr>
        <w:t>Zmluvy)</w:t>
      </w:r>
    </w:p>
    <w:p w14:paraId="184B7F8A" w14:textId="77777777" w:rsidR="00C22D44" w:rsidRDefault="00C22D44">
      <w:pPr>
        <w:rPr>
          <w:rFonts w:asciiTheme="minorHAnsi" w:hAnsiTheme="minorHAnsi" w:cstheme="minorHAnsi"/>
          <w:b/>
          <w:bCs/>
          <w:caps/>
          <w:sz w:val="24"/>
          <w:szCs w:val="24"/>
        </w:rPr>
      </w:pPr>
      <w:r>
        <w:rPr>
          <w:rFonts w:asciiTheme="minorHAnsi" w:hAnsiTheme="minorHAnsi" w:cstheme="minorHAnsi"/>
          <w:b/>
          <w:bCs/>
          <w:caps/>
          <w:sz w:val="24"/>
          <w:szCs w:val="24"/>
        </w:rPr>
        <w:br w:type="page"/>
      </w:r>
    </w:p>
    <w:p w14:paraId="4C56B6FF" w14:textId="50383B65" w:rsidR="008929A0" w:rsidRPr="000E2B49" w:rsidRDefault="008929A0" w:rsidP="00DC0B2E">
      <w:pPr>
        <w:spacing w:line="276" w:lineRule="auto"/>
        <w:jc w:val="left"/>
        <w:outlineLvl w:val="0"/>
        <w:rPr>
          <w:rFonts w:asciiTheme="minorHAnsi" w:hAnsiTheme="minorHAnsi" w:cstheme="minorHAnsi"/>
          <w:b/>
          <w:bCs/>
          <w:caps/>
          <w:sz w:val="24"/>
          <w:szCs w:val="24"/>
        </w:rPr>
      </w:pPr>
      <w:r w:rsidRPr="000E2B49">
        <w:rPr>
          <w:rFonts w:asciiTheme="minorHAnsi" w:hAnsiTheme="minorHAnsi" w:cstheme="minorHAnsi"/>
          <w:b/>
          <w:bCs/>
          <w:caps/>
          <w:sz w:val="24"/>
          <w:szCs w:val="24"/>
        </w:rPr>
        <w:lastRenderedPageBreak/>
        <w:t xml:space="preserve">B.3 OBCHODNÉ PODMIENKY </w:t>
      </w:r>
      <w:r w:rsidR="00B80361" w:rsidRPr="009527E8">
        <w:rPr>
          <w:rFonts w:asciiTheme="minorHAnsi" w:hAnsiTheme="minorHAnsi" w:cstheme="minorHAnsi"/>
          <w:b/>
          <w:bCs/>
          <w:caps/>
          <w:sz w:val="24"/>
          <w:szCs w:val="24"/>
        </w:rPr>
        <w:t>Plnenia</w:t>
      </w:r>
      <w:r w:rsidRPr="000E2B49">
        <w:rPr>
          <w:rFonts w:asciiTheme="minorHAnsi" w:hAnsiTheme="minorHAnsi" w:cstheme="minorHAnsi"/>
          <w:b/>
          <w:bCs/>
          <w:caps/>
          <w:sz w:val="24"/>
          <w:szCs w:val="24"/>
        </w:rPr>
        <w:t xml:space="preserve"> PREDMETU ZÁKAZKY</w:t>
      </w:r>
    </w:p>
    <w:p w14:paraId="35B72BB4" w14:textId="102A9286" w:rsidR="008929A0" w:rsidRPr="009527E8" w:rsidRDefault="008929A0" w:rsidP="00C26ACA">
      <w:pPr>
        <w:spacing w:before="120" w:line="276" w:lineRule="auto"/>
        <w:rPr>
          <w:rFonts w:asciiTheme="minorHAnsi" w:hAnsiTheme="minorHAnsi" w:cstheme="minorHAnsi"/>
          <w:color w:val="000000" w:themeColor="text1"/>
        </w:rPr>
      </w:pPr>
      <w:r w:rsidRPr="000E2B49">
        <w:rPr>
          <w:rFonts w:asciiTheme="minorHAnsi" w:hAnsiTheme="minorHAnsi" w:cstheme="minorHAnsi"/>
          <w:b/>
        </w:rPr>
        <w:t>Uchádzač vo svojej ponuke predloží ná</w:t>
      </w:r>
      <w:r w:rsidRPr="009527E8">
        <w:rPr>
          <w:rFonts w:asciiTheme="minorHAnsi" w:hAnsiTheme="minorHAnsi" w:cstheme="minorHAnsi"/>
          <w:b/>
          <w:color w:val="000000" w:themeColor="text1"/>
        </w:rPr>
        <w:t>vrh Zmluv</w:t>
      </w:r>
      <w:r w:rsidR="00FD585A" w:rsidRPr="009527E8">
        <w:rPr>
          <w:rFonts w:asciiTheme="minorHAnsi" w:hAnsiTheme="minorHAnsi" w:cstheme="minorHAnsi"/>
          <w:b/>
          <w:color w:val="000000" w:themeColor="text1"/>
        </w:rPr>
        <w:t>y</w:t>
      </w:r>
      <w:r w:rsidRPr="009527E8">
        <w:rPr>
          <w:rFonts w:asciiTheme="minorHAnsi" w:hAnsiTheme="minorHAnsi" w:cstheme="minorHAnsi"/>
          <w:color w:val="000000" w:themeColor="text1"/>
        </w:rPr>
        <w:t xml:space="preserve"> </w:t>
      </w:r>
      <w:r w:rsidRPr="009527E8">
        <w:rPr>
          <w:rFonts w:asciiTheme="minorHAnsi" w:hAnsiTheme="minorHAnsi" w:cstheme="minorHAnsi"/>
          <w:b/>
          <w:color w:val="000000" w:themeColor="text1"/>
        </w:rPr>
        <w:t xml:space="preserve">podľa Obchodného zákonníka, v ktorej budú v celom rozsahu akceptované obchodné podmienky </w:t>
      </w:r>
      <w:r w:rsidR="00230F8D" w:rsidRPr="009527E8">
        <w:rPr>
          <w:rFonts w:asciiTheme="minorHAnsi" w:hAnsiTheme="minorHAnsi" w:cstheme="minorHAnsi"/>
          <w:b/>
          <w:color w:val="000000" w:themeColor="text1"/>
        </w:rPr>
        <w:t>plnenia</w:t>
      </w:r>
      <w:r w:rsidRPr="009527E8">
        <w:rPr>
          <w:rFonts w:asciiTheme="minorHAnsi" w:hAnsiTheme="minorHAnsi" w:cstheme="minorHAnsi"/>
          <w:b/>
          <w:color w:val="000000" w:themeColor="text1"/>
        </w:rPr>
        <w:t xml:space="preserve"> predmetu zákazky stanovené v dokumentoch, ktoré tvoria prílohu k týmto súťažným podkladom</w:t>
      </w:r>
      <w:r w:rsidR="00B041B1" w:rsidRPr="009527E8">
        <w:rPr>
          <w:rFonts w:asciiTheme="minorHAnsi" w:hAnsiTheme="minorHAnsi" w:cstheme="minorHAnsi"/>
          <w:color w:val="000000" w:themeColor="text1"/>
        </w:rPr>
        <w:t xml:space="preserve"> </w:t>
      </w:r>
      <w:r w:rsidR="00B041B1" w:rsidRPr="009527E8">
        <w:rPr>
          <w:rFonts w:asciiTheme="minorHAnsi" w:hAnsiTheme="minorHAnsi" w:cstheme="minorHAnsi"/>
          <w:b/>
          <w:color w:val="000000" w:themeColor="text1"/>
        </w:rPr>
        <w:t>a doplnené všetky požadované údaje (najmä identifikačné údaje uchádzača, cenové údaje v súlade s ponukou uchádzača, údaje o stavbyvedúcom a jeho zástupcovi).</w:t>
      </w:r>
    </w:p>
    <w:p w14:paraId="4F1474C7" w14:textId="4C43DE71" w:rsidR="008929A0" w:rsidRPr="000E2B49" w:rsidRDefault="008929A0" w:rsidP="00EE0121">
      <w:pPr>
        <w:spacing w:before="100" w:after="0" w:line="276" w:lineRule="auto"/>
        <w:jc w:val="left"/>
        <w:rPr>
          <w:rFonts w:asciiTheme="minorHAnsi" w:hAnsiTheme="minorHAnsi" w:cstheme="minorHAnsi"/>
        </w:rPr>
      </w:pPr>
      <w:r w:rsidRPr="009527E8">
        <w:rPr>
          <w:rFonts w:asciiTheme="minorHAnsi" w:hAnsiTheme="minorHAnsi" w:cstheme="minorHAnsi"/>
          <w:color w:val="000000" w:themeColor="text1"/>
        </w:rPr>
        <w:t xml:space="preserve">Predložený návrh Zmluvy musí </w:t>
      </w:r>
      <w:r w:rsidRPr="000E2B49">
        <w:rPr>
          <w:rFonts w:asciiTheme="minorHAnsi" w:hAnsiTheme="minorHAnsi" w:cstheme="minorHAnsi"/>
        </w:rPr>
        <w:t>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0E2B49" w:rsidRDefault="003D3BF5" w:rsidP="00DC0B2E">
      <w:pPr>
        <w:autoSpaceDE w:val="0"/>
        <w:autoSpaceDN w:val="0"/>
        <w:spacing w:after="0" w:line="276" w:lineRule="auto"/>
        <w:rPr>
          <w:rFonts w:asciiTheme="minorHAnsi" w:hAnsiTheme="minorHAnsi" w:cstheme="minorHAnsi"/>
          <w:color w:val="000000" w:themeColor="text1"/>
        </w:rPr>
      </w:pPr>
    </w:p>
    <w:p w14:paraId="57046DA6" w14:textId="1E2528DB" w:rsidR="006B746A" w:rsidRDefault="006B746A" w:rsidP="006B746A">
      <w:pPr>
        <w:spacing w:after="0" w:line="264" w:lineRule="auto"/>
        <w:jc w:val="center"/>
        <w:rPr>
          <w:rFonts w:asciiTheme="minorHAnsi" w:hAnsiTheme="minorHAnsi" w:cstheme="minorHAnsi"/>
          <w:b/>
          <w:bCs/>
          <w:sz w:val="28"/>
          <w:szCs w:val="28"/>
          <w:lang w:eastAsia="cs-CZ"/>
        </w:rPr>
      </w:pPr>
      <w:r w:rsidRPr="008F7EC9">
        <w:rPr>
          <w:rFonts w:asciiTheme="minorHAnsi" w:hAnsiTheme="minorHAnsi" w:cstheme="minorHAnsi"/>
          <w:b/>
          <w:bCs/>
          <w:sz w:val="28"/>
          <w:szCs w:val="28"/>
          <w:lang w:eastAsia="cs-CZ"/>
        </w:rPr>
        <w:t>Zmluva o</w:t>
      </w:r>
      <w:r>
        <w:rPr>
          <w:rFonts w:asciiTheme="minorHAnsi" w:hAnsiTheme="minorHAnsi" w:cstheme="minorHAnsi"/>
          <w:b/>
          <w:bCs/>
          <w:sz w:val="28"/>
          <w:szCs w:val="28"/>
          <w:lang w:eastAsia="cs-CZ"/>
        </w:rPr>
        <w:t> </w:t>
      </w:r>
      <w:r w:rsidRPr="008F7EC9">
        <w:rPr>
          <w:rFonts w:asciiTheme="minorHAnsi" w:hAnsiTheme="minorHAnsi" w:cstheme="minorHAnsi"/>
          <w:b/>
          <w:bCs/>
          <w:sz w:val="28"/>
          <w:szCs w:val="28"/>
          <w:lang w:eastAsia="cs-CZ"/>
        </w:rPr>
        <w:t>dielo</w:t>
      </w:r>
    </w:p>
    <w:p w14:paraId="3481784C" w14:textId="77777777" w:rsidR="006B746A" w:rsidRPr="008F7EC9" w:rsidRDefault="006B746A" w:rsidP="006B746A">
      <w:pPr>
        <w:spacing w:after="0" w:line="264" w:lineRule="auto"/>
        <w:jc w:val="center"/>
        <w:rPr>
          <w:rFonts w:asciiTheme="minorHAnsi" w:hAnsiTheme="minorHAnsi" w:cstheme="minorHAnsi"/>
          <w:b/>
          <w:bCs/>
          <w:sz w:val="28"/>
          <w:szCs w:val="28"/>
          <w:lang w:eastAsia="cs-CZ"/>
        </w:rPr>
      </w:pPr>
    </w:p>
    <w:p w14:paraId="5FEF4CB3" w14:textId="77777777" w:rsidR="006B746A" w:rsidRDefault="006B746A" w:rsidP="006B746A">
      <w:pPr>
        <w:spacing w:after="0" w:line="264" w:lineRule="auto"/>
        <w:jc w:val="center"/>
        <w:rPr>
          <w:rFonts w:asciiTheme="minorHAnsi" w:hAnsiTheme="minorHAnsi" w:cstheme="minorHAnsi"/>
          <w:b/>
          <w:bCs/>
          <w:sz w:val="27"/>
          <w:szCs w:val="27"/>
          <w:lang w:eastAsia="cs-CZ"/>
        </w:rPr>
      </w:pPr>
      <w:r w:rsidRPr="000F0D66">
        <w:rPr>
          <w:rFonts w:asciiTheme="minorHAnsi" w:hAnsiTheme="minorHAnsi" w:cstheme="minorHAnsi"/>
          <w:b/>
          <w:bCs/>
          <w:sz w:val="28"/>
          <w:szCs w:val="28"/>
          <w:lang w:eastAsia="cs-CZ"/>
        </w:rPr>
        <w:t xml:space="preserve"> </w:t>
      </w:r>
      <w:r w:rsidRPr="008C16A8">
        <w:rPr>
          <w:rFonts w:asciiTheme="minorHAnsi" w:hAnsiTheme="minorHAnsi" w:cstheme="minorHAnsi"/>
          <w:b/>
          <w:bCs/>
          <w:sz w:val="27"/>
          <w:szCs w:val="27"/>
          <w:lang w:eastAsia="cs-CZ"/>
        </w:rPr>
        <w:t>„</w:t>
      </w:r>
      <w:r w:rsidRPr="006B746A">
        <w:rPr>
          <w:rFonts w:asciiTheme="minorHAnsi" w:hAnsiTheme="minorHAnsi" w:cstheme="minorHAnsi"/>
          <w:b/>
          <w:bCs/>
          <w:sz w:val="27"/>
          <w:szCs w:val="27"/>
          <w:lang w:eastAsia="cs-CZ"/>
        </w:rPr>
        <w:t>Sanácia poškodených súčastí diaľnice D1 Fričovce - Chminianska Nová Ves pre SSÚD 10“</w:t>
      </w:r>
    </w:p>
    <w:p w14:paraId="2AE7D7AA" w14:textId="77777777" w:rsidR="006B746A" w:rsidRPr="008C16A8" w:rsidRDefault="006B746A" w:rsidP="006B746A">
      <w:pPr>
        <w:spacing w:after="0" w:line="264" w:lineRule="auto"/>
        <w:jc w:val="center"/>
        <w:rPr>
          <w:rFonts w:asciiTheme="minorHAnsi" w:hAnsiTheme="minorHAnsi" w:cstheme="minorHAnsi"/>
          <w:b/>
          <w:bCs/>
          <w:sz w:val="27"/>
          <w:szCs w:val="27"/>
          <w:lang w:eastAsia="cs-CZ"/>
        </w:rPr>
      </w:pPr>
    </w:p>
    <w:p w14:paraId="7A5E4F3B" w14:textId="0E07408E" w:rsidR="006B746A" w:rsidRPr="007730AB" w:rsidRDefault="006B746A" w:rsidP="006B746A">
      <w:pPr>
        <w:spacing w:after="0" w:line="264" w:lineRule="auto"/>
        <w:jc w:val="center"/>
        <w:rPr>
          <w:rFonts w:asciiTheme="minorHAnsi" w:hAnsiTheme="minorHAnsi" w:cstheme="minorHAnsi"/>
          <w:b/>
          <w:bCs/>
          <w:lang w:eastAsia="cs-CZ"/>
        </w:rPr>
      </w:pPr>
      <w:r w:rsidRPr="007730AB">
        <w:rPr>
          <w:rFonts w:asciiTheme="minorHAnsi" w:hAnsiTheme="minorHAnsi" w:cstheme="minorHAnsi"/>
          <w:b/>
          <w:bCs/>
          <w:lang w:eastAsia="cs-CZ"/>
        </w:rPr>
        <w:t>číslo objednávateľa: ZM/202</w:t>
      </w:r>
      <w:r>
        <w:rPr>
          <w:rFonts w:asciiTheme="minorHAnsi" w:hAnsiTheme="minorHAnsi" w:cstheme="minorHAnsi"/>
          <w:b/>
          <w:bCs/>
          <w:lang w:eastAsia="cs-CZ"/>
        </w:rPr>
        <w:t>5</w:t>
      </w:r>
      <w:r w:rsidRPr="007730AB">
        <w:rPr>
          <w:rFonts w:asciiTheme="minorHAnsi" w:hAnsiTheme="minorHAnsi" w:cstheme="minorHAnsi"/>
          <w:b/>
          <w:bCs/>
          <w:lang w:eastAsia="cs-CZ"/>
        </w:rPr>
        <w:t>/</w:t>
      </w:r>
    </w:p>
    <w:p w14:paraId="0F129355" w14:textId="452EE4F4" w:rsidR="006B746A" w:rsidRDefault="006B746A" w:rsidP="006B746A">
      <w:pPr>
        <w:tabs>
          <w:tab w:val="left" w:pos="3130"/>
        </w:tabs>
        <w:spacing w:after="0" w:line="264" w:lineRule="auto"/>
        <w:rPr>
          <w:rFonts w:asciiTheme="minorHAnsi" w:hAnsiTheme="minorHAnsi" w:cstheme="minorHAnsi"/>
          <w:b/>
          <w:bCs/>
          <w:lang w:eastAsia="cs-CZ"/>
        </w:rPr>
      </w:pPr>
      <w:r>
        <w:rPr>
          <w:rFonts w:asciiTheme="minorHAnsi" w:hAnsiTheme="minorHAnsi" w:cstheme="minorHAnsi"/>
          <w:b/>
          <w:bCs/>
          <w:lang w:eastAsia="cs-CZ"/>
        </w:rPr>
        <w:tab/>
      </w:r>
      <w:r>
        <w:rPr>
          <w:rFonts w:asciiTheme="minorHAnsi" w:hAnsiTheme="minorHAnsi" w:cstheme="minorHAnsi"/>
          <w:b/>
          <w:bCs/>
          <w:lang w:eastAsia="cs-CZ"/>
        </w:rPr>
        <w:tab/>
      </w:r>
      <w:r>
        <w:rPr>
          <w:rFonts w:asciiTheme="minorHAnsi" w:hAnsiTheme="minorHAnsi" w:cstheme="minorHAnsi"/>
          <w:b/>
          <w:bCs/>
          <w:lang w:eastAsia="cs-CZ"/>
        </w:rPr>
        <w:tab/>
      </w:r>
      <w:r w:rsidRPr="007730AB">
        <w:rPr>
          <w:rFonts w:asciiTheme="minorHAnsi" w:hAnsiTheme="minorHAnsi" w:cstheme="minorHAnsi"/>
          <w:b/>
          <w:bCs/>
          <w:lang w:eastAsia="cs-CZ"/>
        </w:rPr>
        <w:t>číslo zhotoviteľa:</w:t>
      </w:r>
    </w:p>
    <w:p w14:paraId="29F9152C" w14:textId="77777777" w:rsidR="006B746A" w:rsidRPr="005C2B0A" w:rsidRDefault="006B746A" w:rsidP="006B746A">
      <w:pPr>
        <w:tabs>
          <w:tab w:val="left" w:pos="3130"/>
        </w:tabs>
        <w:spacing w:after="0" w:line="264" w:lineRule="auto"/>
        <w:rPr>
          <w:rFonts w:asciiTheme="minorHAnsi" w:hAnsiTheme="minorHAnsi" w:cstheme="minorHAnsi"/>
          <w:b/>
          <w:bCs/>
          <w:lang w:eastAsia="cs-CZ"/>
        </w:rPr>
      </w:pPr>
    </w:p>
    <w:p w14:paraId="56AAD1F5" w14:textId="77777777" w:rsidR="006B746A" w:rsidRPr="00A357B9" w:rsidRDefault="006B746A" w:rsidP="00914B08">
      <w:pPr>
        <w:spacing w:after="0" w:line="276" w:lineRule="auto"/>
        <w:jc w:val="center"/>
        <w:rPr>
          <w:rFonts w:asciiTheme="minorHAnsi" w:hAnsiTheme="minorHAnsi" w:cstheme="minorHAnsi"/>
          <w:bCs/>
          <w:lang w:eastAsia="cs-CZ"/>
        </w:rPr>
      </w:pPr>
      <w:r w:rsidRPr="00A357B9">
        <w:rPr>
          <w:rFonts w:asciiTheme="minorHAnsi" w:hAnsiTheme="minorHAnsi" w:cstheme="minorHAnsi"/>
          <w:bCs/>
          <w:lang w:eastAsia="cs-CZ"/>
        </w:rPr>
        <w:t>uzatvorená podľa ustanovenia § 536 a </w:t>
      </w:r>
      <w:proofErr w:type="spellStart"/>
      <w:r w:rsidRPr="00A357B9">
        <w:rPr>
          <w:rFonts w:asciiTheme="minorHAnsi" w:hAnsiTheme="minorHAnsi" w:cstheme="minorHAnsi"/>
          <w:bCs/>
          <w:lang w:eastAsia="cs-CZ"/>
        </w:rPr>
        <w:t>nasl</w:t>
      </w:r>
      <w:proofErr w:type="spellEnd"/>
      <w:r w:rsidRPr="00A357B9">
        <w:rPr>
          <w:rFonts w:asciiTheme="minorHAnsi" w:hAnsiTheme="minorHAnsi" w:cstheme="minorHAnsi"/>
          <w:bCs/>
          <w:lang w:eastAsia="cs-CZ"/>
        </w:rPr>
        <w:t>. zákona č. 513/1991 Zb. Obchodný zákonník</w:t>
      </w:r>
    </w:p>
    <w:p w14:paraId="7245990A" w14:textId="6F530C39" w:rsidR="006B746A" w:rsidRDefault="006B746A" w:rsidP="00914B08">
      <w:pPr>
        <w:spacing w:after="0" w:line="276" w:lineRule="auto"/>
        <w:jc w:val="center"/>
        <w:rPr>
          <w:rFonts w:asciiTheme="minorHAnsi" w:hAnsiTheme="minorHAnsi" w:cstheme="minorHAnsi"/>
          <w:lang w:eastAsia="cs-CZ"/>
        </w:rPr>
      </w:pPr>
      <w:r w:rsidRPr="00A357B9">
        <w:rPr>
          <w:rFonts w:asciiTheme="minorHAnsi" w:hAnsiTheme="minorHAnsi" w:cstheme="minorHAnsi"/>
          <w:bCs/>
          <w:lang w:eastAsia="cs-CZ"/>
        </w:rPr>
        <w:t>v znení neskorších predpisov (ďalej len</w:t>
      </w:r>
      <w:r w:rsidRPr="00A357B9">
        <w:rPr>
          <w:rFonts w:asciiTheme="minorHAnsi" w:hAnsiTheme="minorHAnsi" w:cstheme="minorHAnsi"/>
          <w:b/>
          <w:bCs/>
          <w:lang w:eastAsia="cs-CZ"/>
        </w:rPr>
        <w:t xml:space="preserve"> </w:t>
      </w:r>
      <w:r w:rsidRPr="00A357B9">
        <w:rPr>
          <w:rFonts w:asciiTheme="minorHAnsi" w:hAnsiTheme="minorHAnsi" w:cstheme="minorHAnsi"/>
          <w:bCs/>
          <w:lang w:eastAsia="cs-CZ"/>
        </w:rPr>
        <w:t>„</w:t>
      </w:r>
      <w:r w:rsidRPr="00A357B9">
        <w:rPr>
          <w:rFonts w:asciiTheme="minorHAnsi" w:hAnsiTheme="minorHAnsi" w:cstheme="minorHAnsi"/>
          <w:b/>
          <w:bCs/>
          <w:lang w:eastAsia="cs-CZ"/>
        </w:rPr>
        <w:t>Obchodný zákonník</w:t>
      </w:r>
      <w:r w:rsidRPr="00A357B9">
        <w:rPr>
          <w:rFonts w:asciiTheme="minorHAnsi" w:hAnsiTheme="minorHAnsi" w:cstheme="minorHAnsi"/>
          <w:bCs/>
          <w:lang w:eastAsia="cs-CZ"/>
        </w:rPr>
        <w:t>“)</w:t>
      </w:r>
      <w:r w:rsidRPr="00A357B9">
        <w:rPr>
          <w:rFonts w:asciiTheme="minorHAnsi" w:hAnsiTheme="minorHAnsi" w:cstheme="minorHAnsi"/>
          <w:b/>
          <w:bCs/>
          <w:lang w:eastAsia="cs-CZ"/>
        </w:rPr>
        <w:t xml:space="preserve"> </w:t>
      </w:r>
      <w:r w:rsidR="00903E90" w:rsidRPr="00903E90">
        <w:rPr>
          <w:rFonts w:asciiTheme="minorHAnsi" w:hAnsiTheme="minorHAnsi" w:cstheme="minorHAnsi"/>
          <w:lang w:eastAsia="cs-CZ"/>
        </w:rPr>
        <w:t>a § 56 zákona č. 343/2015 Z. z. o verejnom obstarávaní a o zmene a doplnení niektorých zákonov v znení neskorších predpisov (ďalej len „</w:t>
      </w:r>
      <w:r w:rsidR="00903E90" w:rsidRPr="00903E90">
        <w:rPr>
          <w:rFonts w:asciiTheme="minorHAnsi" w:hAnsiTheme="minorHAnsi" w:cstheme="minorHAnsi"/>
          <w:b/>
          <w:bCs/>
          <w:lang w:eastAsia="cs-CZ"/>
        </w:rPr>
        <w:t>ZVO</w:t>
      </w:r>
      <w:r w:rsidR="00903E90" w:rsidRPr="00903E90">
        <w:rPr>
          <w:rFonts w:asciiTheme="minorHAnsi" w:hAnsiTheme="minorHAnsi" w:cstheme="minorHAnsi"/>
          <w:lang w:eastAsia="cs-CZ"/>
        </w:rPr>
        <w:t>“)</w:t>
      </w:r>
    </w:p>
    <w:p w14:paraId="55C531DA" w14:textId="77777777" w:rsidR="00903E90" w:rsidRPr="00903E90" w:rsidRDefault="00903E90" w:rsidP="00914B08">
      <w:pPr>
        <w:spacing w:after="0" w:line="276" w:lineRule="auto"/>
        <w:jc w:val="center"/>
        <w:rPr>
          <w:rFonts w:asciiTheme="minorHAnsi" w:hAnsiTheme="minorHAnsi" w:cstheme="minorHAnsi"/>
          <w:lang w:eastAsia="cs-CZ"/>
        </w:rPr>
      </w:pPr>
    </w:p>
    <w:p w14:paraId="730D0A31" w14:textId="77777777" w:rsidR="006B746A" w:rsidRDefault="006B746A" w:rsidP="00914B08">
      <w:pPr>
        <w:spacing w:after="0" w:line="276" w:lineRule="auto"/>
        <w:jc w:val="center"/>
        <w:rPr>
          <w:rFonts w:asciiTheme="minorHAnsi" w:hAnsiTheme="minorHAnsi" w:cstheme="minorHAnsi"/>
          <w:bCs/>
          <w:iCs/>
          <w:lang w:eastAsia="cs-CZ"/>
        </w:rPr>
      </w:pPr>
      <w:r w:rsidRPr="00A357B9">
        <w:rPr>
          <w:rFonts w:asciiTheme="minorHAnsi" w:hAnsiTheme="minorHAnsi" w:cstheme="minorHAnsi"/>
          <w:bCs/>
          <w:iCs/>
          <w:lang w:eastAsia="cs-CZ"/>
        </w:rPr>
        <w:t>(ďalej len</w:t>
      </w:r>
      <w:r>
        <w:rPr>
          <w:rFonts w:asciiTheme="minorHAnsi" w:hAnsiTheme="minorHAnsi" w:cstheme="minorHAnsi"/>
          <w:b/>
          <w:bCs/>
          <w:iCs/>
          <w:lang w:eastAsia="cs-CZ"/>
        </w:rPr>
        <w:t xml:space="preserve"> „Z</w:t>
      </w:r>
      <w:r w:rsidRPr="00A357B9">
        <w:rPr>
          <w:rFonts w:asciiTheme="minorHAnsi" w:hAnsiTheme="minorHAnsi" w:cstheme="minorHAnsi"/>
          <w:b/>
          <w:bCs/>
          <w:iCs/>
          <w:lang w:eastAsia="cs-CZ"/>
        </w:rPr>
        <w:t>mluva“</w:t>
      </w:r>
      <w:r w:rsidRPr="00A357B9">
        <w:rPr>
          <w:rFonts w:asciiTheme="minorHAnsi" w:hAnsiTheme="minorHAnsi" w:cstheme="minorHAnsi"/>
          <w:bCs/>
          <w:iCs/>
          <w:lang w:eastAsia="cs-CZ"/>
        </w:rPr>
        <w:t>)</w:t>
      </w:r>
    </w:p>
    <w:p w14:paraId="2226A40C" w14:textId="77777777" w:rsidR="00903E90" w:rsidRPr="00A357B9" w:rsidRDefault="00903E90" w:rsidP="00914B08">
      <w:pPr>
        <w:spacing w:after="0" w:line="276" w:lineRule="auto"/>
        <w:jc w:val="center"/>
        <w:rPr>
          <w:rFonts w:asciiTheme="minorHAnsi" w:hAnsiTheme="minorHAnsi" w:cstheme="minorHAnsi"/>
          <w:b/>
          <w:bCs/>
          <w:iCs/>
          <w:lang w:eastAsia="cs-CZ"/>
        </w:rPr>
      </w:pPr>
    </w:p>
    <w:p w14:paraId="564CF9DA" w14:textId="77777777" w:rsidR="006B746A" w:rsidRDefault="006B746A" w:rsidP="00914B08">
      <w:pPr>
        <w:tabs>
          <w:tab w:val="left" w:pos="7088"/>
          <w:tab w:val="left" w:pos="9072"/>
        </w:tabs>
        <w:spacing w:after="0" w:line="276" w:lineRule="auto"/>
        <w:rPr>
          <w:rFonts w:asciiTheme="minorHAnsi" w:hAnsiTheme="minorHAnsi" w:cstheme="minorHAnsi"/>
        </w:rPr>
      </w:pPr>
      <w:r w:rsidRPr="00A357B9">
        <w:rPr>
          <w:rFonts w:asciiTheme="minorHAnsi" w:hAnsiTheme="minorHAnsi" w:cstheme="minorHAnsi"/>
          <w:b/>
        </w:rPr>
        <w:t xml:space="preserve">                                                                                          </w:t>
      </w:r>
      <w:r w:rsidRPr="00A357B9">
        <w:rPr>
          <w:rFonts w:asciiTheme="minorHAnsi" w:hAnsiTheme="minorHAnsi" w:cstheme="minorHAnsi"/>
        </w:rPr>
        <w:t>medzi:</w:t>
      </w:r>
    </w:p>
    <w:p w14:paraId="1CD05B5E" w14:textId="77777777" w:rsidR="001C639F" w:rsidRPr="00A357B9" w:rsidRDefault="001C639F" w:rsidP="006B746A">
      <w:pPr>
        <w:tabs>
          <w:tab w:val="left" w:pos="7088"/>
          <w:tab w:val="left" w:pos="9072"/>
        </w:tabs>
        <w:spacing w:after="0" w:line="264" w:lineRule="auto"/>
        <w:rPr>
          <w:rFonts w:asciiTheme="minorHAnsi" w:hAnsiTheme="minorHAnsi" w:cstheme="minorHAnsi"/>
        </w:rPr>
      </w:pPr>
    </w:p>
    <w:p w14:paraId="621A0A5E" w14:textId="77777777" w:rsidR="006B746A" w:rsidRPr="00FA0475" w:rsidRDefault="006B746A" w:rsidP="006B746A">
      <w:pPr>
        <w:tabs>
          <w:tab w:val="left" w:pos="9072"/>
        </w:tabs>
        <w:spacing w:after="0" w:line="264" w:lineRule="auto"/>
        <w:rPr>
          <w:rFonts w:cs="Calibri"/>
          <w:b/>
          <w:bCs/>
        </w:rPr>
      </w:pPr>
      <w:r w:rsidRPr="00FA0475">
        <w:rPr>
          <w:rFonts w:cs="Calibri"/>
          <w:b/>
          <w:bCs/>
        </w:rPr>
        <w:t>Objednávateľ:</w:t>
      </w:r>
    </w:p>
    <w:p w14:paraId="1C0CA0C0" w14:textId="6A6F8430" w:rsidR="006B746A" w:rsidRPr="00FA0475" w:rsidRDefault="006B746A" w:rsidP="006B746A">
      <w:pPr>
        <w:spacing w:after="0" w:line="264" w:lineRule="auto"/>
        <w:rPr>
          <w:rFonts w:cs="Calibri"/>
        </w:rPr>
      </w:pPr>
      <w:r>
        <w:rPr>
          <w:rFonts w:cs="Calibri"/>
        </w:rPr>
        <w:t xml:space="preserve">Obchodné meno: </w:t>
      </w:r>
      <w:r>
        <w:rPr>
          <w:rFonts w:cs="Calibri"/>
        </w:rPr>
        <w:tab/>
        <w:t xml:space="preserve"> </w:t>
      </w:r>
      <w:r>
        <w:rPr>
          <w:rFonts w:cs="Calibri"/>
        </w:rPr>
        <w:tab/>
      </w:r>
      <w:r w:rsidR="001C639F">
        <w:rPr>
          <w:rFonts w:cs="Calibri"/>
        </w:rPr>
        <w:tab/>
      </w:r>
      <w:r w:rsidR="001C639F">
        <w:rPr>
          <w:rFonts w:cs="Calibri"/>
        </w:rPr>
        <w:tab/>
      </w:r>
      <w:r w:rsidR="001C639F">
        <w:rPr>
          <w:rFonts w:cs="Calibri"/>
        </w:rPr>
        <w:tab/>
      </w:r>
      <w:r w:rsidRPr="00FA0475">
        <w:rPr>
          <w:rFonts w:cs="Calibri"/>
          <w:b/>
        </w:rPr>
        <w:t xml:space="preserve">Národná diaľničná spoločnosť, </w:t>
      </w:r>
      <w:proofErr w:type="spellStart"/>
      <w:r w:rsidRPr="00FA0475">
        <w:rPr>
          <w:rFonts w:cs="Calibri"/>
          <w:b/>
        </w:rPr>
        <w:t>a.s</w:t>
      </w:r>
      <w:proofErr w:type="spellEnd"/>
      <w:r w:rsidRPr="00FA0475">
        <w:rPr>
          <w:rFonts w:cs="Calibri"/>
          <w:b/>
        </w:rPr>
        <w:t xml:space="preserve">. </w:t>
      </w:r>
      <w:r w:rsidRPr="00FA0475">
        <w:rPr>
          <w:rFonts w:cs="Calibri"/>
        </w:rPr>
        <w:t xml:space="preserve">                                                         </w:t>
      </w:r>
    </w:p>
    <w:p w14:paraId="2B7FAF1B" w14:textId="77777777" w:rsidR="006B746A" w:rsidRPr="00FA0475" w:rsidRDefault="006B746A" w:rsidP="006B746A">
      <w:pPr>
        <w:tabs>
          <w:tab w:val="left" w:pos="2835"/>
        </w:tabs>
        <w:spacing w:after="0" w:line="264" w:lineRule="auto"/>
        <w:rPr>
          <w:rFonts w:cs="Calibri"/>
        </w:rPr>
      </w:pPr>
      <w:r w:rsidRPr="00FA0475">
        <w:rPr>
          <w:rFonts w:cs="Calibri"/>
        </w:rPr>
        <w:t>Sídlo:</w:t>
      </w:r>
      <w:r w:rsidRPr="00FA0475">
        <w:rPr>
          <w:rFonts w:cs="Calibri"/>
        </w:rPr>
        <w:tab/>
        <w:t>Dúbravská cesta 14, 841 04 Bratislava</w:t>
      </w:r>
    </w:p>
    <w:p w14:paraId="5C6D71FA" w14:textId="77777777" w:rsidR="006B746A" w:rsidRPr="00FA0475" w:rsidRDefault="006B746A" w:rsidP="006B746A">
      <w:pPr>
        <w:tabs>
          <w:tab w:val="left" w:pos="2835"/>
        </w:tabs>
        <w:spacing w:after="0" w:line="264" w:lineRule="auto"/>
        <w:ind w:left="2835" w:hanging="2835"/>
        <w:rPr>
          <w:rFonts w:cs="Calibri"/>
        </w:rPr>
      </w:pPr>
      <w:r>
        <w:rPr>
          <w:rFonts w:cs="Calibri"/>
        </w:rPr>
        <w:t>Zápis v obch. reg.</w:t>
      </w:r>
      <w:r w:rsidRPr="00FA0475">
        <w:rPr>
          <w:rFonts w:cs="Calibri"/>
        </w:rPr>
        <w:t>:</w:t>
      </w:r>
      <w:r w:rsidRPr="00FA0475">
        <w:rPr>
          <w:rFonts w:cs="Calibri"/>
        </w:rPr>
        <w:tab/>
      </w:r>
      <w:r>
        <w:rPr>
          <w:rFonts w:cs="Calibri"/>
        </w:rPr>
        <w:t>akciová spoločnosť zapísaná v obchodnom registri Mestského</w:t>
      </w:r>
      <w:r w:rsidRPr="00FA0475">
        <w:rPr>
          <w:rFonts w:cs="Calibri"/>
        </w:rPr>
        <w:t xml:space="preserve"> súd</w:t>
      </w:r>
      <w:r>
        <w:rPr>
          <w:rFonts w:cs="Calibri"/>
        </w:rPr>
        <w:t>u</w:t>
      </w:r>
      <w:r w:rsidRPr="00FA0475">
        <w:rPr>
          <w:rFonts w:cs="Calibri"/>
        </w:rPr>
        <w:t xml:space="preserve"> Bratislava </w:t>
      </w:r>
      <w:r>
        <w:rPr>
          <w:rFonts w:cs="Calibri"/>
        </w:rPr>
        <w:t>II</w:t>
      </w:r>
      <w:r w:rsidRPr="00FA0475">
        <w:rPr>
          <w:rFonts w:cs="Calibri"/>
        </w:rPr>
        <w:t>I, Oddiel</w:t>
      </w:r>
      <w:r>
        <w:rPr>
          <w:rFonts w:cs="Calibri"/>
        </w:rPr>
        <w:t>:</w:t>
      </w:r>
      <w:r w:rsidRPr="00FA0475">
        <w:rPr>
          <w:rFonts w:cs="Calibri"/>
        </w:rPr>
        <w:t xml:space="preserve"> Sa, Vložka č.</w:t>
      </w:r>
      <w:r>
        <w:rPr>
          <w:rFonts w:cs="Calibri"/>
        </w:rPr>
        <w:t>:</w:t>
      </w:r>
      <w:r w:rsidRPr="00FA0475">
        <w:rPr>
          <w:rFonts w:cs="Calibri"/>
        </w:rPr>
        <w:t xml:space="preserve"> 3518/B</w:t>
      </w:r>
    </w:p>
    <w:p w14:paraId="2DC4ABBB" w14:textId="77777777" w:rsidR="001C639F" w:rsidRDefault="006B746A" w:rsidP="006B746A">
      <w:pPr>
        <w:tabs>
          <w:tab w:val="left" w:pos="2835"/>
        </w:tabs>
        <w:spacing w:after="0" w:line="264" w:lineRule="auto"/>
        <w:ind w:left="2835" w:hanging="2835"/>
        <w:rPr>
          <w:rFonts w:cs="Calibri"/>
        </w:rPr>
      </w:pPr>
      <w:r w:rsidRPr="00FA0475">
        <w:rPr>
          <w:rFonts w:cs="Calibri"/>
        </w:rPr>
        <w:t>Štatutárny orgán:</w:t>
      </w:r>
      <w:r w:rsidRPr="00FA0475">
        <w:rPr>
          <w:rFonts w:cs="Calibri"/>
        </w:rPr>
        <w:tab/>
      </w:r>
      <w:r w:rsidRPr="00FA0475">
        <w:rPr>
          <w:rFonts w:cs="Calibri"/>
          <w:noProof/>
          <w:lang w:eastAsia="sk-SK"/>
        </w:rPr>
        <w:t>preds</w:t>
      </w:r>
      <w:r>
        <w:rPr>
          <w:rFonts w:cs="Calibri"/>
          <w:noProof/>
          <w:lang w:eastAsia="sk-SK"/>
        </w:rPr>
        <w:t xml:space="preserve">tavenstvo </w:t>
      </w:r>
      <w:r w:rsidRPr="00FA0475">
        <w:rPr>
          <w:rFonts w:cs="Calibri"/>
          <w:noProof/>
          <w:lang w:eastAsia="sk-SK"/>
        </w:rPr>
        <w:t>zastúpené:</w:t>
      </w:r>
      <w:r w:rsidRPr="00FA0475">
        <w:rPr>
          <w:rFonts w:cs="Calibri"/>
        </w:rPr>
        <w:t xml:space="preserve">                                                                         </w:t>
      </w:r>
      <w:r>
        <w:rPr>
          <w:rFonts w:cs="Calibri"/>
        </w:rPr>
        <w:t xml:space="preserve">                               </w:t>
      </w:r>
    </w:p>
    <w:p w14:paraId="6DBA757C" w14:textId="5A81A129" w:rsidR="006B746A" w:rsidRPr="002736A7" w:rsidRDefault="001C639F" w:rsidP="006B746A">
      <w:pPr>
        <w:tabs>
          <w:tab w:val="left" w:pos="2835"/>
        </w:tabs>
        <w:spacing w:after="0" w:line="264" w:lineRule="auto"/>
        <w:ind w:left="2835" w:hanging="2835"/>
        <w:rPr>
          <w:rFonts w:cs="Calibri"/>
        </w:rPr>
      </w:pPr>
      <w:r>
        <w:rPr>
          <w:rFonts w:cs="Calibri"/>
        </w:rPr>
        <w:tab/>
      </w:r>
      <w:r w:rsidR="006B746A" w:rsidRPr="002736A7">
        <w:rPr>
          <w:rFonts w:cs="Calibri"/>
        </w:rPr>
        <w:t xml:space="preserve">Ing. Filip </w:t>
      </w:r>
      <w:proofErr w:type="spellStart"/>
      <w:r w:rsidR="006B746A" w:rsidRPr="002736A7">
        <w:rPr>
          <w:rFonts w:cs="Calibri"/>
        </w:rPr>
        <w:t>Macháček</w:t>
      </w:r>
      <w:proofErr w:type="spellEnd"/>
      <w:r w:rsidR="006B746A" w:rsidRPr="002736A7">
        <w:rPr>
          <w:rFonts w:cs="Calibri"/>
        </w:rPr>
        <w:t xml:space="preserve">, predseda predstavenstva </w:t>
      </w:r>
    </w:p>
    <w:p w14:paraId="253A04F1" w14:textId="77777777" w:rsidR="006B746A" w:rsidRPr="002736A7" w:rsidRDefault="006B746A" w:rsidP="006B746A">
      <w:pPr>
        <w:tabs>
          <w:tab w:val="left" w:pos="2835"/>
        </w:tabs>
        <w:spacing w:after="0" w:line="264" w:lineRule="auto"/>
        <w:ind w:left="2835" w:hanging="2835"/>
        <w:rPr>
          <w:rFonts w:cs="Calibri"/>
        </w:rPr>
      </w:pPr>
      <w:r w:rsidRPr="002736A7">
        <w:rPr>
          <w:rFonts w:cs="Calibri"/>
        </w:rPr>
        <w:tab/>
      </w:r>
      <w:r w:rsidRPr="002736A7">
        <w:rPr>
          <w:rFonts w:cs="Calibri"/>
        </w:rPr>
        <w:tab/>
        <w:t>a generálny riaditeľ</w:t>
      </w:r>
    </w:p>
    <w:p w14:paraId="3DDC64CC" w14:textId="77777777" w:rsidR="006B746A" w:rsidRPr="00FA0475" w:rsidRDefault="006B746A" w:rsidP="006B746A">
      <w:pPr>
        <w:tabs>
          <w:tab w:val="left" w:pos="2835"/>
        </w:tabs>
        <w:spacing w:after="0" w:line="264" w:lineRule="auto"/>
        <w:rPr>
          <w:rFonts w:cs="Calibri"/>
        </w:rPr>
      </w:pPr>
      <w:r w:rsidRPr="002736A7">
        <w:rPr>
          <w:rFonts w:cs="Calibri"/>
        </w:rPr>
        <w:t xml:space="preserve">  </w:t>
      </w:r>
      <w:r w:rsidRPr="002736A7">
        <w:rPr>
          <w:rFonts w:cs="Calibri"/>
        </w:rPr>
        <w:tab/>
        <w:t>PhDr. Rastislav Droppa</w:t>
      </w:r>
      <w:r w:rsidRPr="002736A7">
        <w:rPr>
          <w:rFonts w:cs="Calibri"/>
          <w:noProof/>
          <w:lang w:eastAsia="sk-SK"/>
        </w:rPr>
        <w:t>, podpredseda predstavenstva</w:t>
      </w:r>
      <w:r>
        <w:rPr>
          <w:rFonts w:cs="Calibri"/>
        </w:rPr>
        <w:t xml:space="preserve"> </w:t>
      </w:r>
      <w:r>
        <w:rPr>
          <w:rFonts w:cs="Calibri"/>
        </w:rPr>
        <w:tab/>
      </w:r>
    </w:p>
    <w:p w14:paraId="4B13B861" w14:textId="77777777" w:rsidR="006B746A" w:rsidRPr="00FA0475" w:rsidRDefault="006B746A" w:rsidP="006B746A">
      <w:pPr>
        <w:tabs>
          <w:tab w:val="left" w:pos="2835"/>
        </w:tabs>
        <w:spacing w:after="0" w:line="264" w:lineRule="auto"/>
        <w:rPr>
          <w:rFonts w:cs="Calibri"/>
        </w:rPr>
      </w:pPr>
      <w:r w:rsidRPr="00FA0475">
        <w:rPr>
          <w:rFonts w:cs="Calibri"/>
        </w:rPr>
        <w:t>IČO:</w:t>
      </w:r>
      <w:r w:rsidRPr="00FA0475">
        <w:rPr>
          <w:rFonts w:cs="Calibri"/>
        </w:rPr>
        <w:tab/>
        <w:t>35 919 001</w:t>
      </w:r>
      <w:r w:rsidRPr="00FA0475">
        <w:rPr>
          <w:rFonts w:cs="Calibri"/>
        </w:rPr>
        <w:tab/>
        <w:t xml:space="preserve">                                                                                                   </w:t>
      </w:r>
    </w:p>
    <w:p w14:paraId="4E954C03" w14:textId="77777777" w:rsidR="006B746A" w:rsidRPr="00FA0475" w:rsidRDefault="006B746A" w:rsidP="006B746A">
      <w:pPr>
        <w:tabs>
          <w:tab w:val="left" w:pos="2835"/>
        </w:tabs>
        <w:spacing w:after="0" w:line="264" w:lineRule="auto"/>
        <w:rPr>
          <w:rFonts w:cs="Calibri"/>
        </w:rPr>
      </w:pPr>
      <w:r w:rsidRPr="00FA0475">
        <w:rPr>
          <w:rFonts w:cs="Calibri"/>
        </w:rPr>
        <w:t xml:space="preserve">DIČ:       </w:t>
      </w:r>
      <w:r w:rsidRPr="00FA0475">
        <w:rPr>
          <w:rFonts w:cs="Calibri"/>
        </w:rPr>
        <w:tab/>
        <w:t>202 193 7775</w:t>
      </w:r>
      <w:r w:rsidRPr="00FA0475">
        <w:rPr>
          <w:rFonts w:cs="Calibri"/>
        </w:rPr>
        <w:tab/>
        <w:t xml:space="preserve">                                                                                                             </w:t>
      </w:r>
    </w:p>
    <w:p w14:paraId="5091E2B6" w14:textId="77777777" w:rsidR="006B746A" w:rsidRPr="00FA0475" w:rsidRDefault="006B746A" w:rsidP="006B746A">
      <w:pPr>
        <w:tabs>
          <w:tab w:val="left" w:pos="2835"/>
        </w:tabs>
        <w:spacing w:after="0" w:line="264" w:lineRule="auto"/>
        <w:rPr>
          <w:rFonts w:cs="Calibri"/>
        </w:rPr>
      </w:pPr>
      <w:r w:rsidRPr="00FA0475">
        <w:rPr>
          <w:rFonts w:cs="Calibri"/>
        </w:rPr>
        <w:t xml:space="preserve">IČ DPH: </w:t>
      </w:r>
      <w:r w:rsidRPr="00FA0475">
        <w:rPr>
          <w:rFonts w:cs="Calibri"/>
        </w:rPr>
        <w:tab/>
        <w:t xml:space="preserve">SK 202 193 7775 </w:t>
      </w:r>
      <w:r w:rsidRPr="00FA0475">
        <w:rPr>
          <w:rFonts w:cs="Calibri"/>
        </w:rPr>
        <w:tab/>
        <w:t xml:space="preserve">                                                                                                   Bankové spojenie: </w:t>
      </w:r>
      <w:r w:rsidRPr="00FA0475">
        <w:rPr>
          <w:rFonts w:cs="Calibri"/>
        </w:rPr>
        <w:tab/>
      </w:r>
      <w:r>
        <w:rPr>
          <w:rFonts w:cs="Calibri"/>
        </w:rPr>
        <w:t>Štátna pokladnica</w:t>
      </w:r>
      <w:r w:rsidRPr="00FA0475">
        <w:rPr>
          <w:rFonts w:cs="Calibri"/>
        </w:rPr>
        <w:t xml:space="preserve"> </w:t>
      </w:r>
    </w:p>
    <w:p w14:paraId="07B32EDF" w14:textId="77777777" w:rsidR="006B746A" w:rsidRPr="00FA0475" w:rsidRDefault="006B746A" w:rsidP="006B746A">
      <w:pPr>
        <w:tabs>
          <w:tab w:val="left" w:pos="2835"/>
        </w:tabs>
        <w:spacing w:after="0" w:line="264" w:lineRule="auto"/>
        <w:rPr>
          <w:rFonts w:cs="Calibri"/>
        </w:rPr>
      </w:pPr>
      <w:r w:rsidRPr="00FA0475">
        <w:rPr>
          <w:rFonts w:cs="Calibri"/>
        </w:rPr>
        <w:t xml:space="preserve">IBAN: </w:t>
      </w:r>
      <w:r w:rsidRPr="00FA0475">
        <w:rPr>
          <w:rFonts w:cs="Calibri"/>
        </w:rPr>
        <w:tab/>
      </w:r>
      <w:r w:rsidRPr="00867FF9">
        <w:rPr>
          <w:rFonts w:cs="Calibri"/>
        </w:rPr>
        <w:t>SK95 8180 0000 0070 0069 4593</w:t>
      </w:r>
    </w:p>
    <w:p w14:paraId="0019D0D2" w14:textId="77777777" w:rsidR="006B746A" w:rsidRPr="00FA0475" w:rsidRDefault="006B746A" w:rsidP="006B746A">
      <w:pPr>
        <w:tabs>
          <w:tab w:val="left" w:pos="2835"/>
        </w:tabs>
        <w:spacing w:after="0" w:line="264" w:lineRule="auto"/>
        <w:rPr>
          <w:rFonts w:cs="Calibri"/>
        </w:rPr>
      </w:pPr>
      <w:r w:rsidRPr="00FA0475">
        <w:rPr>
          <w:rFonts w:cs="Calibri"/>
        </w:rPr>
        <w:t>SWIFT kód:</w:t>
      </w:r>
      <w:r w:rsidRPr="00FA0475">
        <w:rPr>
          <w:rFonts w:cs="Calibri"/>
        </w:rPr>
        <w:tab/>
      </w:r>
      <w:r>
        <w:rPr>
          <w:rFonts w:cs="Calibri"/>
        </w:rPr>
        <w:t>SPSRSKBA</w:t>
      </w:r>
      <w:r w:rsidRPr="00FA0475" w:rsidDel="00B9549D">
        <w:rPr>
          <w:rFonts w:cs="Calibri"/>
        </w:rPr>
        <w:t xml:space="preserve"> </w:t>
      </w:r>
    </w:p>
    <w:p w14:paraId="796CB76A" w14:textId="77777777" w:rsidR="006B746A" w:rsidRPr="00FA0475" w:rsidRDefault="006B746A" w:rsidP="006B746A">
      <w:pPr>
        <w:tabs>
          <w:tab w:val="left" w:pos="9072"/>
        </w:tabs>
        <w:spacing w:after="0" w:line="264" w:lineRule="auto"/>
        <w:rPr>
          <w:rFonts w:cs="Calibri"/>
        </w:rPr>
      </w:pPr>
      <w:r w:rsidRPr="00FA0475">
        <w:rPr>
          <w:rFonts w:cs="Calibri"/>
        </w:rPr>
        <w:t>(ďalej len „</w:t>
      </w:r>
      <w:r>
        <w:rPr>
          <w:rFonts w:cs="Calibri"/>
          <w:b/>
        </w:rPr>
        <w:t>O</w:t>
      </w:r>
      <w:r w:rsidRPr="00FA0475">
        <w:rPr>
          <w:rFonts w:cs="Calibri"/>
          <w:b/>
        </w:rPr>
        <w:t>bjednávateľ</w:t>
      </w:r>
      <w:r w:rsidRPr="00FA0475">
        <w:rPr>
          <w:rFonts w:cs="Calibri"/>
        </w:rPr>
        <w:t>“)</w:t>
      </w:r>
    </w:p>
    <w:p w14:paraId="5AC56760" w14:textId="77777777" w:rsidR="006B746A" w:rsidRPr="00FA0475" w:rsidRDefault="006B746A" w:rsidP="006B746A">
      <w:pPr>
        <w:tabs>
          <w:tab w:val="left" w:pos="9072"/>
        </w:tabs>
        <w:spacing w:after="0" w:line="264" w:lineRule="auto"/>
        <w:rPr>
          <w:rFonts w:cs="Calibri"/>
        </w:rPr>
      </w:pPr>
    </w:p>
    <w:p w14:paraId="621BBDE4" w14:textId="77777777" w:rsidR="006B746A" w:rsidRPr="00FA0475" w:rsidRDefault="006B746A" w:rsidP="006B746A">
      <w:pPr>
        <w:tabs>
          <w:tab w:val="left" w:pos="9072"/>
        </w:tabs>
        <w:spacing w:after="0" w:line="264" w:lineRule="auto"/>
        <w:rPr>
          <w:rFonts w:cs="Calibri"/>
        </w:rPr>
      </w:pPr>
      <w:r w:rsidRPr="00FA0475">
        <w:rPr>
          <w:rFonts w:cs="Calibri"/>
        </w:rPr>
        <w:t>a</w:t>
      </w:r>
    </w:p>
    <w:p w14:paraId="5D50C2DF" w14:textId="77777777" w:rsidR="006B746A" w:rsidRPr="00FA0475" w:rsidRDefault="006B746A" w:rsidP="006B746A">
      <w:pPr>
        <w:tabs>
          <w:tab w:val="left" w:pos="9072"/>
        </w:tabs>
        <w:spacing w:after="0" w:line="264" w:lineRule="auto"/>
        <w:rPr>
          <w:rFonts w:cs="Calibri"/>
        </w:rPr>
      </w:pPr>
    </w:p>
    <w:p w14:paraId="7E50C631" w14:textId="77777777" w:rsidR="006B746A" w:rsidRPr="00FA0475" w:rsidRDefault="006B746A" w:rsidP="006B746A">
      <w:pPr>
        <w:spacing w:after="0" w:line="264" w:lineRule="auto"/>
        <w:rPr>
          <w:rFonts w:cs="Calibri"/>
          <w:b/>
        </w:rPr>
      </w:pPr>
      <w:r w:rsidRPr="00FA0475">
        <w:rPr>
          <w:rFonts w:cs="Calibri"/>
          <w:b/>
        </w:rPr>
        <w:t>Zhotoviteľ:</w:t>
      </w:r>
    </w:p>
    <w:p w14:paraId="7BD03631" w14:textId="77777777" w:rsidR="006B746A" w:rsidRPr="00FA0475" w:rsidRDefault="006B746A" w:rsidP="006B746A">
      <w:pPr>
        <w:tabs>
          <w:tab w:val="left" w:pos="2835"/>
        </w:tabs>
        <w:spacing w:after="0" w:line="264" w:lineRule="auto"/>
        <w:rPr>
          <w:rFonts w:cs="Calibri"/>
        </w:rPr>
      </w:pPr>
      <w:r>
        <w:rPr>
          <w:rFonts w:cs="Calibri"/>
        </w:rPr>
        <w:t>Obchodné meno:</w:t>
      </w:r>
      <w:r>
        <w:rPr>
          <w:rFonts w:cs="Calibri"/>
        </w:rPr>
        <w:tab/>
      </w:r>
      <w:r w:rsidRPr="00A57204">
        <w:rPr>
          <w:rFonts w:asciiTheme="minorHAnsi" w:hAnsiTheme="minorHAnsi" w:cstheme="minorHAnsi"/>
          <w:color w:val="000000"/>
          <w:highlight w:val="yellow"/>
        </w:rPr>
        <w:t>[doplniť]</w:t>
      </w:r>
    </w:p>
    <w:p w14:paraId="7DBBE152" w14:textId="77777777" w:rsidR="006B746A" w:rsidRPr="00FA0475" w:rsidRDefault="006B746A" w:rsidP="006B746A">
      <w:pPr>
        <w:tabs>
          <w:tab w:val="left" w:pos="2835"/>
        </w:tabs>
        <w:spacing w:after="0" w:line="264" w:lineRule="auto"/>
        <w:rPr>
          <w:rFonts w:cs="Calibri"/>
        </w:rPr>
      </w:pPr>
      <w:r>
        <w:rPr>
          <w:rFonts w:cs="Calibri"/>
        </w:rPr>
        <w:t>Sídlo:</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r>
    </w:p>
    <w:p w14:paraId="2BBFF9CE" w14:textId="77777777" w:rsidR="006B746A" w:rsidRPr="00FA0475" w:rsidRDefault="006B746A" w:rsidP="006B746A">
      <w:pPr>
        <w:tabs>
          <w:tab w:val="left" w:pos="2835"/>
        </w:tabs>
        <w:spacing w:after="0" w:line="264" w:lineRule="auto"/>
        <w:rPr>
          <w:rFonts w:cs="Calibri"/>
        </w:rPr>
      </w:pPr>
      <w:r>
        <w:rPr>
          <w:rFonts w:cs="Calibri"/>
        </w:rPr>
        <w:t>Zápis v obch. reg.:</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r>
    </w:p>
    <w:p w14:paraId="7EDF26C7" w14:textId="77777777" w:rsidR="006B746A" w:rsidRPr="00FA0475" w:rsidRDefault="006B746A" w:rsidP="006B746A">
      <w:pPr>
        <w:tabs>
          <w:tab w:val="left" w:pos="2835"/>
        </w:tabs>
        <w:spacing w:after="0" w:line="264" w:lineRule="auto"/>
        <w:rPr>
          <w:rFonts w:cs="Calibri"/>
        </w:rPr>
      </w:pPr>
      <w:r>
        <w:rPr>
          <w:rFonts w:cs="Calibri"/>
        </w:rPr>
        <w:lastRenderedPageBreak/>
        <w:t>Štatutárny orgán:</w:t>
      </w:r>
      <w:r>
        <w:rPr>
          <w:rFonts w:cs="Calibri"/>
        </w:rPr>
        <w:tab/>
      </w:r>
      <w:r w:rsidRPr="00A57204">
        <w:rPr>
          <w:rFonts w:asciiTheme="minorHAnsi" w:hAnsiTheme="minorHAnsi" w:cstheme="minorHAnsi"/>
          <w:color w:val="000000"/>
          <w:highlight w:val="yellow"/>
        </w:rPr>
        <w:t>[doplniť]</w:t>
      </w:r>
      <w:r w:rsidRPr="00FA0475">
        <w:rPr>
          <w:rFonts w:cs="Calibri"/>
        </w:rPr>
        <w:tab/>
      </w:r>
    </w:p>
    <w:p w14:paraId="51DFA36B" w14:textId="77777777" w:rsidR="006B746A" w:rsidRPr="00FA0475" w:rsidRDefault="006B746A" w:rsidP="006B746A">
      <w:pPr>
        <w:spacing w:after="0" w:line="264" w:lineRule="auto"/>
        <w:rPr>
          <w:rFonts w:cs="Calibri"/>
          <w:b/>
        </w:rPr>
      </w:pPr>
      <w:r w:rsidRPr="00FA0475">
        <w:rPr>
          <w:rFonts w:cs="Calibri"/>
          <w:b/>
        </w:rPr>
        <w:t>Osoby oprávnené na rokovanie:</w:t>
      </w:r>
    </w:p>
    <w:p w14:paraId="0B8D14EB" w14:textId="77777777" w:rsidR="006B746A" w:rsidRPr="00FA0475" w:rsidRDefault="006B746A" w:rsidP="006B746A">
      <w:pPr>
        <w:tabs>
          <w:tab w:val="left" w:pos="2835"/>
        </w:tabs>
        <w:spacing w:after="0" w:line="264" w:lineRule="auto"/>
        <w:rPr>
          <w:rFonts w:cs="Calibri"/>
        </w:rPr>
      </w:pPr>
      <w:r>
        <w:rPr>
          <w:rFonts w:cs="Calibri"/>
        </w:rPr>
        <w:t>- vo veciach zmluvných</w:t>
      </w:r>
      <w:r>
        <w:rPr>
          <w:rFonts w:cs="Calibri"/>
        </w:rPr>
        <w:tab/>
      </w:r>
      <w:r w:rsidRPr="00A57204">
        <w:rPr>
          <w:rFonts w:asciiTheme="minorHAnsi" w:hAnsiTheme="minorHAnsi" w:cstheme="minorHAnsi"/>
          <w:color w:val="000000"/>
          <w:highlight w:val="yellow"/>
        </w:rPr>
        <w:t>[doplniť]</w:t>
      </w:r>
    </w:p>
    <w:p w14:paraId="3E683511" w14:textId="77777777" w:rsidR="006B746A" w:rsidRPr="00FA0475" w:rsidRDefault="006B746A" w:rsidP="006B746A">
      <w:pPr>
        <w:tabs>
          <w:tab w:val="left" w:pos="2835"/>
        </w:tabs>
        <w:spacing w:after="0" w:line="264" w:lineRule="auto"/>
        <w:rPr>
          <w:rFonts w:cs="Calibri"/>
        </w:rPr>
      </w:pPr>
      <w:r w:rsidRPr="00FA0475">
        <w:rPr>
          <w:rFonts w:cs="Calibri"/>
        </w:rPr>
        <w:t xml:space="preserve">- vo veciach </w:t>
      </w:r>
      <w:r>
        <w:rPr>
          <w:rFonts w:cs="Calibri"/>
        </w:rPr>
        <w:t>cenových</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r>
    </w:p>
    <w:p w14:paraId="3EC8A1C5" w14:textId="77777777" w:rsidR="006B746A" w:rsidRPr="00FA0475" w:rsidRDefault="006B746A" w:rsidP="006B746A">
      <w:pPr>
        <w:tabs>
          <w:tab w:val="left" w:pos="2835"/>
        </w:tabs>
        <w:spacing w:after="0" w:line="264" w:lineRule="auto"/>
        <w:rPr>
          <w:rFonts w:cs="Calibri"/>
        </w:rPr>
      </w:pPr>
      <w:r w:rsidRPr="00FA0475">
        <w:rPr>
          <w:rFonts w:cs="Calibri"/>
        </w:rPr>
        <w:t xml:space="preserve">- vo veciach technických </w:t>
      </w:r>
      <w:r>
        <w:rPr>
          <w:rFonts w:cs="Calibri"/>
        </w:rPr>
        <w:tab/>
      </w:r>
      <w:r w:rsidRPr="00A57204">
        <w:rPr>
          <w:rFonts w:asciiTheme="minorHAnsi" w:hAnsiTheme="minorHAnsi" w:cstheme="minorHAnsi"/>
          <w:color w:val="000000"/>
          <w:highlight w:val="yellow"/>
        </w:rPr>
        <w:t>[doplniť]</w:t>
      </w:r>
    </w:p>
    <w:p w14:paraId="31F2DF2E" w14:textId="77777777" w:rsidR="006B746A" w:rsidRPr="00FA0475" w:rsidRDefault="006B746A" w:rsidP="006B746A">
      <w:pPr>
        <w:tabs>
          <w:tab w:val="left" w:pos="2835"/>
        </w:tabs>
        <w:spacing w:after="0" w:line="264" w:lineRule="auto"/>
        <w:rPr>
          <w:rFonts w:cs="Calibri"/>
        </w:rPr>
      </w:pPr>
      <w:r>
        <w:rPr>
          <w:rFonts w:cs="Calibri"/>
        </w:rPr>
        <w:t>IČO:</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r>
      <w:r w:rsidRPr="00FA0475">
        <w:rPr>
          <w:rFonts w:cs="Calibri"/>
        </w:rPr>
        <w:tab/>
      </w:r>
    </w:p>
    <w:p w14:paraId="4D68AEAB" w14:textId="77777777" w:rsidR="006B746A" w:rsidRPr="00FA0475" w:rsidRDefault="006B746A" w:rsidP="006B746A">
      <w:pPr>
        <w:tabs>
          <w:tab w:val="left" w:pos="2835"/>
        </w:tabs>
        <w:spacing w:after="0" w:line="264" w:lineRule="auto"/>
        <w:rPr>
          <w:rFonts w:cs="Calibri"/>
        </w:rPr>
      </w:pPr>
      <w:r>
        <w:rPr>
          <w:rFonts w:cs="Calibri"/>
        </w:rPr>
        <w:t>DIČ:</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r>
    </w:p>
    <w:p w14:paraId="4401B07C" w14:textId="77777777" w:rsidR="006B746A" w:rsidRPr="00FA0475" w:rsidRDefault="006B746A" w:rsidP="006B746A">
      <w:pPr>
        <w:tabs>
          <w:tab w:val="left" w:pos="2835"/>
        </w:tabs>
        <w:spacing w:after="0" w:line="264" w:lineRule="auto"/>
        <w:rPr>
          <w:rFonts w:cs="Calibri"/>
        </w:rPr>
      </w:pPr>
      <w:r>
        <w:rPr>
          <w:rFonts w:cs="Calibri"/>
        </w:rPr>
        <w:t>IČ DPH:</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r>
    </w:p>
    <w:p w14:paraId="0FDC6123" w14:textId="77777777" w:rsidR="006B746A" w:rsidRPr="00FA0475" w:rsidRDefault="006B746A" w:rsidP="006B746A">
      <w:pPr>
        <w:tabs>
          <w:tab w:val="left" w:pos="2835"/>
        </w:tabs>
        <w:spacing w:after="0" w:line="264" w:lineRule="auto"/>
        <w:rPr>
          <w:rFonts w:cs="Calibri"/>
        </w:rPr>
      </w:pPr>
      <w:r>
        <w:rPr>
          <w:rFonts w:cs="Calibri"/>
        </w:rPr>
        <w:t>Bankové spojenie:</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t xml:space="preserve"> </w:t>
      </w:r>
    </w:p>
    <w:p w14:paraId="14873843" w14:textId="77777777" w:rsidR="006B746A" w:rsidRPr="00FA0475" w:rsidRDefault="006B746A" w:rsidP="006B746A">
      <w:pPr>
        <w:tabs>
          <w:tab w:val="left" w:pos="2835"/>
        </w:tabs>
        <w:spacing w:after="0" w:line="264" w:lineRule="auto"/>
        <w:rPr>
          <w:rFonts w:cs="Calibri"/>
        </w:rPr>
      </w:pPr>
      <w:r w:rsidRPr="00FA0475">
        <w:rPr>
          <w:rFonts w:cs="Calibri"/>
        </w:rPr>
        <w:t>IBAN:</w:t>
      </w:r>
      <w:r>
        <w:rPr>
          <w:rFonts w:cs="Calibri"/>
        </w:rPr>
        <w:tab/>
      </w:r>
      <w:r w:rsidRPr="00A57204">
        <w:rPr>
          <w:rFonts w:asciiTheme="minorHAnsi" w:hAnsiTheme="minorHAnsi" w:cstheme="minorHAnsi"/>
          <w:color w:val="000000"/>
          <w:highlight w:val="yellow"/>
        </w:rPr>
        <w:t>[doplniť]</w:t>
      </w:r>
    </w:p>
    <w:p w14:paraId="22860CD4" w14:textId="77777777" w:rsidR="006B746A" w:rsidRPr="00FA0475" w:rsidRDefault="006B746A" w:rsidP="006B746A">
      <w:pPr>
        <w:tabs>
          <w:tab w:val="left" w:pos="2835"/>
        </w:tabs>
        <w:spacing w:after="0" w:line="264" w:lineRule="auto"/>
        <w:rPr>
          <w:rFonts w:cs="Calibri"/>
        </w:rPr>
      </w:pPr>
      <w:r>
        <w:rPr>
          <w:rFonts w:cs="Calibri"/>
        </w:rPr>
        <w:t>SWIFT kód:</w:t>
      </w:r>
      <w:r>
        <w:rPr>
          <w:rFonts w:cs="Calibri"/>
        </w:rPr>
        <w:tab/>
      </w:r>
      <w:r w:rsidRPr="00A57204">
        <w:rPr>
          <w:rFonts w:asciiTheme="minorHAnsi" w:hAnsiTheme="minorHAnsi" w:cstheme="minorHAnsi"/>
          <w:color w:val="000000"/>
          <w:highlight w:val="yellow"/>
        </w:rPr>
        <w:t>[doplniť]</w:t>
      </w:r>
      <w:r w:rsidRPr="00FA0475">
        <w:rPr>
          <w:rFonts w:cs="Calibri"/>
        </w:rPr>
        <w:tab/>
      </w:r>
    </w:p>
    <w:p w14:paraId="0BA6D41F" w14:textId="77777777" w:rsidR="006B746A" w:rsidRPr="00FA0475" w:rsidRDefault="006B746A" w:rsidP="006B746A">
      <w:pPr>
        <w:spacing w:after="0" w:line="264" w:lineRule="auto"/>
        <w:rPr>
          <w:rFonts w:cs="Calibri"/>
        </w:rPr>
      </w:pPr>
      <w:r w:rsidRPr="00FA0475">
        <w:rPr>
          <w:rFonts w:cs="Calibri"/>
        </w:rPr>
        <w:t>(ďalej len „</w:t>
      </w:r>
      <w:r>
        <w:rPr>
          <w:rFonts w:cs="Calibri"/>
          <w:b/>
        </w:rPr>
        <w:t>Z</w:t>
      </w:r>
      <w:r w:rsidRPr="00FA0475">
        <w:rPr>
          <w:rFonts w:cs="Calibri"/>
          <w:b/>
        </w:rPr>
        <w:t>hotoviteľ</w:t>
      </w:r>
      <w:r w:rsidRPr="00FA0475">
        <w:rPr>
          <w:rFonts w:cs="Calibri"/>
        </w:rPr>
        <w:t xml:space="preserve">“) </w:t>
      </w:r>
    </w:p>
    <w:p w14:paraId="1A245818" w14:textId="77777777" w:rsidR="006B746A" w:rsidRPr="00FA0475" w:rsidRDefault="006B746A" w:rsidP="006B746A">
      <w:pPr>
        <w:spacing w:after="0" w:line="264" w:lineRule="auto"/>
        <w:rPr>
          <w:rFonts w:cs="Calibri"/>
        </w:rPr>
      </w:pPr>
      <w:r>
        <w:rPr>
          <w:rFonts w:cs="Calibri"/>
        </w:rPr>
        <w:t>(Objednávateľ a Z</w:t>
      </w:r>
      <w:r w:rsidRPr="00FA0475">
        <w:rPr>
          <w:rFonts w:cs="Calibri"/>
        </w:rPr>
        <w:t>hotoviteľ ďalej len „</w:t>
      </w:r>
      <w:r>
        <w:rPr>
          <w:rFonts w:cs="Calibri"/>
          <w:b/>
        </w:rPr>
        <w:t>Z</w:t>
      </w:r>
      <w:r w:rsidRPr="00FA0475">
        <w:rPr>
          <w:rFonts w:cs="Calibri"/>
          <w:b/>
        </w:rPr>
        <w:t>mluvné strany</w:t>
      </w:r>
      <w:r w:rsidRPr="00FA0475">
        <w:rPr>
          <w:rFonts w:cs="Calibri"/>
        </w:rPr>
        <w:t>“ alebo jednotlivo len „</w:t>
      </w:r>
      <w:r>
        <w:rPr>
          <w:rFonts w:cs="Calibri"/>
          <w:b/>
        </w:rPr>
        <w:t>Z</w:t>
      </w:r>
      <w:r w:rsidRPr="00FA0475">
        <w:rPr>
          <w:rFonts w:cs="Calibri"/>
          <w:b/>
        </w:rPr>
        <w:t>mluvná strana</w:t>
      </w:r>
      <w:r w:rsidRPr="00FA0475">
        <w:rPr>
          <w:rFonts w:cs="Calibri"/>
        </w:rPr>
        <w:t>“)</w:t>
      </w:r>
    </w:p>
    <w:p w14:paraId="61CE410C" w14:textId="77777777" w:rsidR="006B746A" w:rsidRDefault="006B746A" w:rsidP="0043655F">
      <w:pPr>
        <w:tabs>
          <w:tab w:val="left" w:pos="9072"/>
        </w:tabs>
        <w:spacing w:after="0" w:line="264" w:lineRule="auto"/>
        <w:rPr>
          <w:rFonts w:cs="Calibri"/>
          <w:b/>
          <w:i/>
          <w:iCs/>
          <w:u w:val="single"/>
        </w:rPr>
      </w:pPr>
    </w:p>
    <w:p w14:paraId="43306D54" w14:textId="77777777" w:rsidR="006B746A" w:rsidRPr="005A545F" w:rsidRDefault="006B746A" w:rsidP="006B746A">
      <w:pPr>
        <w:tabs>
          <w:tab w:val="left" w:pos="9072"/>
        </w:tabs>
        <w:spacing w:after="0" w:line="264" w:lineRule="auto"/>
        <w:rPr>
          <w:rFonts w:asciiTheme="minorHAnsi" w:hAnsiTheme="minorHAnsi" w:cstheme="minorHAnsi"/>
          <w:b/>
          <w:i/>
          <w:iCs/>
          <w:u w:val="single"/>
        </w:rPr>
      </w:pPr>
    </w:p>
    <w:p w14:paraId="33DF120C" w14:textId="77777777" w:rsidR="006B746A" w:rsidRPr="005A545F" w:rsidRDefault="006B746A" w:rsidP="00A14B4D">
      <w:pPr>
        <w:tabs>
          <w:tab w:val="left" w:pos="9072"/>
        </w:tabs>
        <w:spacing w:after="0"/>
        <w:jc w:val="center"/>
        <w:rPr>
          <w:rFonts w:asciiTheme="minorHAnsi" w:hAnsiTheme="minorHAnsi" w:cstheme="minorHAnsi"/>
          <w:b/>
          <w:i/>
          <w:iCs/>
        </w:rPr>
      </w:pPr>
      <w:r w:rsidRPr="005A545F">
        <w:rPr>
          <w:rFonts w:asciiTheme="minorHAnsi" w:hAnsiTheme="minorHAnsi" w:cstheme="minorHAnsi"/>
          <w:b/>
          <w:i/>
          <w:iCs/>
        </w:rPr>
        <w:t>Článok I</w:t>
      </w:r>
    </w:p>
    <w:p w14:paraId="73A80FA3" w14:textId="686F41DB" w:rsidR="006B746A" w:rsidRPr="005A545F" w:rsidRDefault="006B746A" w:rsidP="00A14B4D">
      <w:pPr>
        <w:tabs>
          <w:tab w:val="left" w:pos="9072"/>
        </w:tabs>
        <w:spacing w:line="276" w:lineRule="auto"/>
        <w:jc w:val="center"/>
        <w:rPr>
          <w:rFonts w:asciiTheme="minorHAnsi" w:hAnsiTheme="minorHAnsi" w:cstheme="minorHAnsi"/>
        </w:rPr>
      </w:pPr>
      <w:r w:rsidRPr="005A545F">
        <w:rPr>
          <w:rFonts w:asciiTheme="minorHAnsi" w:hAnsiTheme="minorHAnsi" w:cstheme="minorHAnsi"/>
          <w:b/>
          <w:i/>
          <w:iCs/>
        </w:rPr>
        <w:t>Predmet zmluvy</w:t>
      </w:r>
    </w:p>
    <w:p w14:paraId="116CD9E7" w14:textId="77777777" w:rsidR="006B746A" w:rsidRPr="005A545F" w:rsidRDefault="006B746A" w:rsidP="00ED72AC">
      <w:pPr>
        <w:pStyle w:val="Odsekzoznamu"/>
        <w:numPr>
          <w:ilvl w:val="1"/>
          <w:numId w:val="94"/>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Predmetom </w:t>
      </w:r>
      <w:r>
        <w:rPr>
          <w:rFonts w:asciiTheme="minorHAnsi" w:hAnsiTheme="minorHAnsi" w:cstheme="minorHAnsi"/>
        </w:rPr>
        <w:t>Z</w:t>
      </w:r>
      <w:r w:rsidRPr="005A545F">
        <w:rPr>
          <w:rFonts w:asciiTheme="minorHAnsi" w:hAnsiTheme="minorHAnsi" w:cstheme="minorHAnsi"/>
        </w:rPr>
        <w:t xml:space="preserve">mluvy je záväzok Zhotoviteľa vykonať pre </w:t>
      </w:r>
      <w:r>
        <w:rPr>
          <w:rFonts w:asciiTheme="minorHAnsi" w:hAnsiTheme="minorHAnsi" w:cstheme="minorHAnsi"/>
        </w:rPr>
        <w:t>O</w:t>
      </w:r>
      <w:r w:rsidRPr="005A545F">
        <w:rPr>
          <w:rFonts w:asciiTheme="minorHAnsi" w:hAnsiTheme="minorHAnsi" w:cstheme="minorHAnsi"/>
        </w:rPr>
        <w:t xml:space="preserve">bjednávateľa dielo </w:t>
      </w:r>
      <w:r w:rsidRPr="001C639F">
        <w:rPr>
          <w:rFonts w:asciiTheme="minorHAnsi" w:hAnsiTheme="minorHAnsi" w:cstheme="minorHAnsi"/>
          <w:b/>
          <w:iCs/>
        </w:rPr>
        <w:t>„Sanácia poškodených súčastí diaľnice D1 Fričovce - Chminianska Nová Ves pre SSÚD 10“</w:t>
      </w:r>
      <w:r w:rsidRPr="005A545F">
        <w:rPr>
          <w:rFonts w:asciiTheme="minorHAnsi" w:hAnsiTheme="minorHAnsi" w:cstheme="minorHAnsi"/>
          <w:bCs/>
          <w:iCs/>
        </w:rPr>
        <w:t xml:space="preserve"> </w:t>
      </w:r>
      <w:r w:rsidRPr="005A545F">
        <w:rPr>
          <w:rFonts w:asciiTheme="minorHAnsi" w:hAnsiTheme="minorHAnsi" w:cstheme="minorHAnsi"/>
        </w:rPr>
        <w:t>(ďalej len „</w:t>
      </w:r>
      <w:r w:rsidRPr="005A545F">
        <w:rPr>
          <w:rFonts w:asciiTheme="minorHAnsi" w:hAnsiTheme="minorHAnsi" w:cstheme="minorHAnsi"/>
          <w:b/>
        </w:rPr>
        <w:t>Dielo</w:t>
      </w:r>
      <w:r w:rsidRPr="005A545F">
        <w:rPr>
          <w:rFonts w:asciiTheme="minorHAnsi" w:hAnsiTheme="minorHAnsi" w:cstheme="minorHAnsi"/>
        </w:rPr>
        <w:t xml:space="preserve">“), ktoré sa zaväzuje Zhotoviteľ vykonať pre </w:t>
      </w:r>
      <w:r>
        <w:rPr>
          <w:rFonts w:asciiTheme="minorHAnsi" w:hAnsiTheme="minorHAnsi" w:cstheme="minorHAnsi"/>
        </w:rPr>
        <w:t>O</w:t>
      </w:r>
      <w:r w:rsidRPr="005A545F">
        <w:rPr>
          <w:rFonts w:asciiTheme="minorHAnsi" w:hAnsiTheme="minorHAnsi" w:cstheme="minorHAnsi"/>
        </w:rPr>
        <w:t xml:space="preserve">bjednávateľa v súlade so </w:t>
      </w:r>
      <w:r>
        <w:rPr>
          <w:rFonts w:asciiTheme="minorHAnsi" w:hAnsiTheme="minorHAnsi" w:cstheme="minorHAnsi"/>
        </w:rPr>
        <w:t>Z</w:t>
      </w:r>
      <w:r w:rsidRPr="005A545F">
        <w:rPr>
          <w:rFonts w:asciiTheme="minorHAnsi" w:hAnsiTheme="minorHAnsi" w:cstheme="minorHAnsi"/>
        </w:rPr>
        <w:t xml:space="preserve">mluvou, </w:t>
      </w:r>
      <w:r>
        <w:rPr>
          <w:rFonts w:asciiTheme="minorHAnsi" w:hAnsiTheme="minorHAnsi" w:cstheme="minorHAnsi"/>
        </w:rPr>
        <w:t>súťažnými podkladmi</w:t>
      </w:r>
      <w:r w:rsidRPr="005A545F">
        <w:rPr>
          <w:rFonts w:asciiTheme="minorHAnsi" w:hAnsiTheme="minorHAnsi" w:cstheme="minorHAnsi"/>
        </w:rPr>
        <w:t>, technicko-kvalitatívnymi podmienkami (ďalej len „</w:t>
      </w:r>
      <w:r w:rsidRPr="005A545F">
        <w:rPr>
          <w:rFonts w:asciiTheme="minorHAnsi" w:hAnsiTheme="minorHAnsi" w:cstheme="minorHAnsi"/>
          <w:b/>
        </w:rPr>
        <w:t>TKP</w:t>
      </w:r>
      <w:r w:rsidRPr="005A545F">
        <w:rPr>
          <w:rFonts w:asciiTheme="minorHAnsi" w:hAnsiTheme="minorHAnsi" w:cstheme="minorHAnsi"/>
        </w:rPr>
        <w:t>“)</w:t>
      </w:r>
      <w:r>
        <w:rPr>
          <w:rFonts w:asciiTheme="minorHAnsi" w:hAnsiTheme="minorHAnsi" w:cstheme="minorHAnsi"/>
        </w:rPr>
        <w:t xml:space="preserve"> a D</w:t>
      </w:r>
      <w:r w:rsidRPr="004B302C">
        <w:rPr>
          <w:rFonts w:asciiTheme="minorHAnsi" w:hAnsiTheme="minorHAnsi" w:cstheme="minorHAnsi"/>
        </w:rPr>
        <w:t>ielo dokončené r</w:t>
      </w:r>
      <w:r>
        <w:rPr>
          <w:rFonts w:asciiTheme="minorHAnsi" w:hAnsiTheme="minorHAnsi" w:cstheme="minorHAnsi"/>
        </w:rPr>
        <w:t>iadne, včas a bez vád odovzdať O</w:t>
      </w:r>
      <w:r w:rsidRPr="004B302C">
        <w:rPr>
          <w:rFonts w:asciiTheme="minorHAnsi" w:hAnsiTheme="minorHAnsi" w:cstheme="minorHAnsi"/>
        </w:rPr>
        <w:t>bjednávateľovi</w:t>
      </w:r>
      <w:r w:rsidRPr="005A545F">
        <w:rPr>
          <w:rFonts w:asciiTheme="minorHAnsi" w:hAnsiTheme="minorHAnsi" w:cstheme="minorHAnsi"/>
        </w:rPr>
        <w:t xml:space="preserve"> a záväzok </w:t>
      </w:r>
      <w:r>
        <w:rPr>
          <w:rFonts w:asciiTheme="minorHAnsi" w:hAnsiTheme="minorHAnsi" w:cstheme="minorHAnsi"/>
        </w:rPr>
        <w:t>O</w:t>
      </w:r>
      <w:r w:rsidRPr="005A545F">
        <w:rPr>
          <w:rFonts w:asciiTheme="minorHAnsi" w:hAnsiTheme="minorHAnsi" w:cstheme="minorHAnsi"/>
        </w:rPr>
        <w:t xml:space="preserve">bjednávateľa zaplatiť Zhotoviteľovi cenu za vykonanie </w:t>
      </w:r>
      <w:r>
        <w:rPr>
          <w:rFonts w:asciiTheme="minorHAnsi" w:hAnsiTheme="minorHAnsi" w:cstheme="minorHAnsi"/>
        </w:rPr>
        <w:t>D</w:t>
      </w:r>
      <w:r w:rsidRPr="005A545F">
        <w:rPr>
          <w:rFonts w:asciiTheme="minorHAnsi" w:hAnsiTheme="minorHAnsi" w:cstheme="minorHAnsi"/>
        </w:rPr>
        <w:t>iela uvedenú v Čl</w:t>
      </w:r>
      <w:r>
        <w:rPr>
          <w:rFonts w:asciiTheme="minorHAnsi" w:hAnsiTheme="minorHAnsi" w:cstheme="minorHAnsi"/>
        </w:rPr>
        <w:t>ánku</w:t>
      </w:r>
      <w:r w:rsidRPr="005A545F">
        <w:rPr>
          <w:rFonts w:asciiTheme="minorHAnsi" w:hAnsiTheme="minorHAnsi" w:cstheme="minorHAnsi"/>
        </w:rPr>
        <w:t xml:space="preserve"> III </w:t>
      </w:r>
      <w:r>
        <w:rPr>
          <w:rFonts w:asciiTheme="minorHAnsi" w:hAnsiTheme="minorHAnsi" w:cstheme="minorHAnsi"/>
        </w:rPr>
        <w:t>Z</w:t>
      </w:r>
      <w:r w:rsidRPr="005A545F">
        <w:rPr>
          <w:rFonts w:asciiTheme="minorHAnsi" w:hAnsiTheme="minorHAnsi" w:cstheme="minorHAnsi"/>
        </w:rPr>
        <w:t>mluvy za podmienok dohodnutých v </w:t>
      </w:r>
      <w:r>
        <w:rPr>
          <w:rFonts w:asciiTheme="minorHAnsi" w:hAnsiTheme="minorHAnsi" w:cstheme="minorHAnsi"/>
        </w:rPr>
        <w:t>Z</w:t>
      </w:r>
      <w:r w:rsidRPr="005A545F">
        <w:rPr>
          <w:rFonts w:asciiTheme="minorHAnsi" w:hAnsiTheme="minorHAnsi" w:cstheme="minorHAnsi"/>
        </w:rPr>
        <w:t>mluve.</w:t>
      </w:r>
      <w:r>
        <w:rPr>
          <w:rFonts w:asciiTheme="minorHAnsi" w:hAnsiTheme="minorHAnsi" w:cstheme="minorHAnsi"/>
        </w:rPr>
        <w:t xml:space="preserve"> </w:t>
      </w:r>
    </w:p>
    <w:p w14:paraId="17F025CC" w14:textId="77777777" w:rsidR="006B746A" w:rsidRDefault="006B746A" w:rsidP="00ED72AC">
      <w:pPr>
        <w:pStyle w:val="Odsekzoznamu"/>
        <w:numPr>
          <w:ilvl w:val="1"/>
          <w:numId w:val="94"/>
        </w:numPr>
        <w:spacing w:after="120" w:line="276" w:lineRule="auto"/>
        <w:ind w:left="709" w:hanging="709"/>
        <w:rPr>
          <w:rFonts w:asciiTheme="minorHAnsi" w:hAnsiTheme="minorHAnsi" w:cstheme="minorHAnsi"/>
        </w:rPr>
      </w:pPr>
      <w:r>
        <w:rPr>
          <w:rFonts w:asciiTheme="minorHAnsi" w:hAnsiTheme="minorHAnsi" w:cstheme="minorHAnsi"/>
        </w:rPr>
        <w:t xml:space="preserve">Dielom sa rozumie sanácia poškodených objektov na úseku diaľnice </w:t>
      </w:r>
      <w:r w:rsidRPr="00C73DAA">
        <w:rPr>
          <w:rFonts w:asciiTheme="minorHAnsi" w:hAnsiTheme="minorHAnsi" w:cstheme="minorHAnsi"/>
        </w:rPr>
        <w:t>D1 Fričovce - Chminianska Nová Ves pre SSÚD 10</w:t>
      </w:r>
      <w:r>
        <w:rPr>
          <w:rFonts w:asciiTheme="minorHAnsi" w:hAnsiTheme="minorHAnsi" w:cstheme="minorHAnsi"/>
        </w:rPr>
        <w:t xml:space="preserve"> Beharovce:</w:t>
      </w:r>
    </w:p>
    <w:p w14:paraId="72E6C365" w14:textId="77777777" w:rsidR="006B746A" w:rsidRPr="00C73DAA" w:rsidRDefault="006B746A" w:rsidP="001B5792">
      <w:pPr>
        <w:pStyle w:val="Odsekzoznamu"/>
        <w:numPr>
          <w:ilvl w:val="0"/>
          <w:numId w:val="115"/>
        </w:numPr>
        <w:spacing w:after="120"/>
        <w:ind w:left="1843" w:hanging="709"/>
        <w:rPr>
          <w:rFonts w:asciiTheme="minorHAnsi" w:hAnsiTheme="minorHAnsi" w:cstheme="minorHAnsi"/>
        </w:rPr>
      </w:pPr>
      <w:r w:rsidRPr="00C73DAA">
        <w:rPr>
          <w:rFonts w:asciiTheme="minorHAnsi" w:hAnsiTheme="minorHAnsi" w:cstheme="minorHAnsi"/>
        </w:rPr>
        <w:t>Objekt č.1: erózia násypového svahu mostného objektu D1-400 pri opore č.1 (km 382,630 PJP)</w:t>
      </w:r>
      <w:r>
        <w:rPr>
          <w:rFonts w:asciiTheme="minorHAnsi" w:hAnsiTheme="minorHAnsi" w:cstheme="minorHAnsi"/>
        </w:rPr>
        <w:t>,</w:t>
      </w:r>
    </w:p>
    <w:p w14:paraId="19E2F40D" w14:textId="77777777" w:rsidR="006B746A" w:rsidRPr="00C73DAA" w:rsidRDefault="006B746A" w:rsidP="001B5792">
      <w:pPr>
        <w:pStyle w:val="Odsekzoznamu"/>
        <w:numPr>
          <w:ilvl w:val="0"/>
          <w:numId w:val="115"/>
        </w:numPr>
        <w:spacing w:after="120"/>
        <w:ind w:left="1843" w:hanging="709"/>
        <w:rPr>
          <w:rFonts w:asciiTheme="minorHAnsi" w:hAnsiTheme="minorHAnsi" w:cstheme="minorHAnsi"/>
        </w:rPr>
      </w:pPr>
      <w:r w:rsidRPr="00C73DAA">
        <w:rPr>
          <w:rFonts w:asciiTheme="minorHAnsi" w:hAnsiTheme="minorHAnsi" w:cstheme="minorHAnsi"/>
        </w:rPr>
        <w:t>Objekt č.2: poškodenie upraveného koryta Libešanského potoka pod mostným objektom D1-338.1 (km 382,630)</w:t>
      </w:r>
      <w:r>
        <w:rPr>
          <w:rFonts w:asciiTheme="minorHAnsi" w:hAnsiTheme="minorHAnsi" w:cstheme="minorHAnsi"/>
        </w:rPr>
        <w:t>,</w:t>
      </w:r>
    </w:p>
    <w:p w14:paraId="32B96207" w14:textId="77777777" w:rsidR="006B746A" w:rsidRPr="00C73DAA" w:rsidRDefault="006B746A" w:rsidP="001B5792">
      <w:pPr>
        <w:pStyle w:val="Odsekzoznamu"/>
        <w:numPr>
          <w:ilvl w:val="0"/>
          <w:numId w:val="115"/>
        </w:numPr>
        <w:spacing w:after="120"/>
        <w:ind w:left="1843" w:hanging="709"/>
        <w:rPr>
          <w:rFonts w:asciiTheme="minorHAnsi" w:hAnsiTheme="minorHAnsi" w:cstheme="minorHAnsi"/>
        </w:rPr>
      </w:pPr>
      <w:r w:rsidRPr="00C73DAA">
        <w:rPr>
          <w:rFonts w:asciiTheme="minorHAnsi" w:hAnsiTheme="minorHAnsi" w:cstheme="minorHAnsi"/>
        </w:rPr>
        <w:t>Objekt č.3: erózna ryha násypového telesa za krajnicou pri trafostanici pri objekte D1-405 (km 385,500 PJP)</w:t>
      </w:r>
      <w:r>
        <w:rPr>
          <w:rFonts w:asciiTheme="minorHAnsi" w:hAnsiTheme="minorHAnsi" w:cstheme="minorHAnsi"/>
        </w:rPr>
        <w:t>,</w:t>
      </w:r>
    </w:p>
    <w:p w14:paraId="0CF26F14" w14:textId="77777777" w:rsidR="006B746A" w:rsidRPr="00C73DAA" w:rsidRDefault="006B746A" w:rsidP="001B5792">
      <w:pPr>
        <w:pStyle w:val="Odsekzoznamu"/>
        <w:numPr>
          <w:ilvl w:val="0"/>
          <w:numId w:val="115"/>
        </w:numPr>
        <w:spacing w:after="120"/>
        <w:ind w:left="1843" w:hanging="709"/>
        <w:rPr>
          <w:rFonts w:asciiTheme="minorHAnsi" w:hAnsiTheme="minorHAnsi" w:cstheme="minorHAnsi"/>
        </w:rPr>
      </w:pPr>
      <w:r w:rsidRPr="00C73DAA">
        <w:rPr>
          <w:rFonts w:asciiTheme="minorHAnsi" w:hAnsiTheme="minorHAnsi" w:cstheme="minorHAnsi"/>
        </w:rPr>
        <w:t>Objekt č.4: sanácia zosuvov svahov nachádzajúcich sa v úseku zárubného múru (km 385,500 ĽJP)</w:t>
      </w:r>
      <w:r>
        <w:rPr>
          <w:rFonts w:asciiTheme="minorHAnsi" w:hAnsiTheme="minorHAnsi" w:cstheme="minorHAnsi"/>
        </w:rPr>
        <w:t>,</w:t>
      </w:r>
    </w:p>
    <w:p w14:paraId="4B9BFF26" w14:textId="77777777" w:rsidR="006B746A" w:rsidRPr="00C73DAA" w:rsidRDefault="006B746A" w:rsidP="001B5792">
      <w:pPr>
        <w:pStyle w:val="Odsekzoznamu"/>
        <w:numPr>
          <w:ilvl w:val="0"/>
          <w:numId w:val="115"/>
        </w:numPr>
        <w:spacing w:after="120"/>
        <w:ind w:left="1843" w:hanging="709"/>
        <w:rPr>
          <w:rFonts w:asciiTheme="minorHAnsi" w:hAnsiTheme="minorHAnsi" w:cstheme="minorHAnsi"/>
        </w:rPr>
      </w:pPr>
      <w:r w:rsidRPr="00C73DAA">
        <w:rPr>
          <w:rFonts w:asciiTheme="minorHAnsi" w:hAnsiTheme="minorHAnsi" w:cstheme="minorHAnsi"/>
        </w:rPr>
        <w:t>Objekt č.5: poškodenie dlažobných sklzov na svahu telesa násypu (km 387,500 ĽJP)zosuvov svahov</w:t>
      </w:r>
      <w:r>
        <w:rPr>
          <w:rFonts w:asciiTheme="minorHAnsi" w:hAnsiTheme="minorHAnsi" w:cstheme="minorHAnsi"/>
        </w:rPr>
        <w:t>,</w:t>
      </w:r>
    </w:p>
    <w:p w14:paraId="3A982714" w14:textId="15C04E79" w:rsidR="006B746A" w:rsidRPr="001B5792" w:rsidRDefault="006B746A" w:rsidP="00ED72AC">
      <w:pPr>
        <w:spacing w:line="276" w:lineRule="auto"/>
        <w:ind w:left="709"/>
        <w:rPr>
          <w:rFonts w:asciiTheme="minorHAnsi" w:hAnsiTheme="minorHAnsi" w:cstheme="minorHAnsi"/>
        </w:rPr>
      </w:pPr>
      <w:r w:rsidRPr="001B5792">
        <w:rPr>
          <w:rFonts w:asciiTheme="minorHAnsi" w:hAnsiTheme="minorHAnsi" w:cstheme="minorHAnsi"/>
        </w:rPr>
        <w:t>pričom špecifikácia Diela je uvedená v Opise predmetu zákazky, ktorý tvorí neoddeliteľnú Prílohu č. 1 Zmluvy (ďalej len „</w:t>
      </w:r>
      <w:r w:rsidRPr="001B5792">
        <w:rPr>
          <w:rFonts w:asciiTheme="minorHAnsi" w:hAnsiTheme="minorHAnsi" w:cstheme="minorHAnsi"/>
          <w:b/>
        </w:rPr>
        <w:t>Príloha č. 1</w:t>
      </w:r>
      <w:r w:rsidRPr="001B5792">
        <w:rPr>
          <w:rFonts w:asciiTheme="minorHAnsi" w:hAnsiTheme="minorHAnsi" w:cstheme="minorHAnsi"/>
        </w:rPr>
        <w:t>“) a v Špecifikácii ceny</w:t>
      </w:r>
      <w:r w:rsidR="00093674" w:rsidRPr="00093674">
        <w:rPr>
          <w:rFonts w:asciiTheme="minorHAnsi" w:hAnsiTheme="minorHAnsi" w:cstheme="minorHAnsi"/>
        </w:rPr>
        <w:t>: Rekapitulácia stavby</w:t>
      </w:r>
      <w:r w:rsidRPr="001B5792">
        <w:rPr>
          <w:rFonts w:asciiTheme="minorHAnsi" w:hAnsiTheme="minorHAnsi" w:cstheme="minorHAnsi"/>
        </w:rPr>
        <w:t>, ktorá tvorí neoddeliteľnú Prílohu č. 2 Zmluvy (ďalej len „</w:t>
      </w:r>
      <w:r w:rsidRPr="001B5792">
        <w:rPr>
          <w:rFonts w:asciiTheme="minorHAnsi" w:hAnsiTheme="minorHAnsi" w:cstheme="minorHAnsi"/>
          <w:b/>
        </w:rPr>
        <w:t>Príloha č. 2</w:t>
      </w:r>
      <w:r w:rsidRPr="001B5792">
        <w:rPr>
          <w:rFonts w:asciiTheme="minorHAnsi" w:hAnsiTheme="minorHAnsi" w:cstheme="minorHAnsi"/>
        </w:rPr>
        <w:t>“)</w:t>
      </w:r>
      <w:r w:rsidR="00CB7EF8" w:rsidRPr="00CB7EF8">
        <w:rPr>
          <w:rFonts w:asciiTheme="minorHAnsi" w:hAnsiTheme="minorHAnsi" w:cstheme="minorHAnsi"/>
        </w:rPr>
        <w:t>, v Špecifikácii ceny: Súpis prác, ktorá tvorí neoddeliteľnú Prílohu č. 2.1 Zmluvy (ďalej len „Príloha č. 2.1“), v Špecifikácii ceny: Časti stavby, ktorá tvorí neoddeliteľnú Prílohu č. 2.2 Zmluvy ďalej len „Príloha č. 2.2“) a v Špecifikácii ceny: Popis položiek, ktorá tvorí neoddeliteľnú Prílohu č. 2.3 Zmluvy ďalej len „Príloha č. 2.3“)</w:t>
      </w:r>
      <w:r w:rsidRPr="001B5792">
        <w:rPr>
          <w:rFonts w:asciiTheme="minorHAnsi" w:hAnsiTheme="minorHAnsi" w:cstheme="minorHAnsi"/>
        </w:rPr>
        <w:t xml:space="preserve">. TKP sú uvedené na webovej stránke </w:t>
      </w:r>
      <w:hyperlink r:id="rId28" w:history="1">
        <w:r w:rsidRPr="001B5792">
          <w:rPr>
            <w:rStyle w:val="Hypertextovprepojenie"/>
            <w:rFonts w:asciiTheme="minorHAnsi" w:eastAsia="Calibri" w:hAnsiTheme="minorHAnsi" w:cstheme="minorHAnsi"/>
          </w:rPr>
          <w:t>www.ssc.sk</w:t>
        </w:r>
      </w:hyperlink>
      <w:r w:rsidRPr="001B5792">
        <w:rPr>
          <w:rFonts w:asciiTheme="minorHAnsi" w:hAnsiTheme="minorHAnsi" w:cstheme="minorHAnsi"/>
        </w:rPr>
        <w:t>.</w:t>
      </w:r>
    </w:p>
    <w:p w14:paraId="7A1FEEAC" w14:textId="45B58028" w:rsidR="006B746A" w:rsidRPr="005A545F" w:rsidRDefault="006B746A" w:rsidP="00ED72AC">
      <w:pPr>
        <w:pStyle w:val="Odsekzoznamu"/>
        <w:spacing w:after="120" w:line="276" w:lineRule="auto"/>
        <w:ind w:left="709"/>
        <w:rPr>
          <w:rFonts w:asciiTheme="minorHAnsi" w:hAnsiTheme="minorHAnsi" w:cstheme="minorHAnsi"/>
        </w:rPr>
      </w:pPr>
      <w:r>
        <w:rPr>
          <w:rFonts w:asciiTheme="minorHAnsi" w:hAnsiTheme="minorHAnsi" w:cstheme="minorHAnsi"/>
        </w:rPr>
        <w:t>Pre vylúčenie akýchkoľvek pochybností, jednotlivé objekty uvedené v tomto bode Zmluvy nie sú</w:t>
      </w:r>
      <w:r w:rsidR="001B5792">
        <w:rPr>
          <w:rFonts w:asciiTheme="minorHAnsi" w:hAnsiTheme="minorHAnsi" w:cstheme="minorHAnsi"/>
        </w:rPr>
        <w:t xml:space="preserve"> </w:t>
      </w:r>
      <w:r>
        <w:rPr>
          <w:rFonts w:asciiTheme="minorHAnsi" w:hAnsiTheme="minorHAnsi" w:cstheme="minorHAnsi"/>
        </w:rPr>
        <w:t>samostatnými dielami, ale spoločne tvoria Dielo v zmysle Zmluvy.</w:t>
      </w:r>
    </w:p>
    <w:p w14:paraId="36143678" w14:textId="77777777" w:rsidR="006B746A" w:rsidRDefault="006B746A" w:rsidP="00ED72AC">
      <w:pPr>
        <w:pStyle w:val="Odsekzoznamu"/>
        <w:numPr>
          <w:ilvl w:val="1"/>
          <w:numId w:val="94"/>
        </w:numPr>
        <w:spacing w:after="120" w:line="276" w:lineRule="auto"/>
        <w:ind w:left="709" w:hanging="709"/>
        <w:rPr>
          <w:rFonts w:asciiTheme="minorHAnsi" w:hAnsiTheme="minorHAnsi" w:cstheme="minorHAnsi"/>
        </w:rPr>
      </w:pPr>
      <w:r>
        <w:rPr>
          <w:rFonts w:asciiTheme="minorHAnsi" w:hAnsiTheme="minorHAnsi" w:cstheme="minorHAnsi"/>
          <w:noProof w:val="0"/>
        </w:rPr>
        <w:t>Ak sa pri vykonaní D</w:t>
      </w:r>
      <w:r w:rsidRPr="008E7970">
        <w:rPr>
          <w:rFonts w:asciiTheme="minorHAnsi" w:hAnsiTheme="minorHAnsi" w:cstheme="minorHAnsi"/>
          <w:noProof w:val="0"/>
        </w:rPr>
        <w:t>iela vyskytne potreba naviac prác alebo nových prác oproti súťažným podkladom, prí</w:t>
      </w:r>
      <w:r>
        <w:rPr>
          <w:rFonts w:asciiTheme="minorHAnsi" w:hAnsiTheme="minorHAnsi" w:cstheme="minorHAnsi"/>
          <w:noProof w:val="0"/>
        </w:rPr>
        <w:t>padne sa zmenší rozsah prác na Diele, je Z</w:t>
      </w:r>
      <w:r w:rsidRPr="008E7970">
        <w:rPr>
          <w:rFonts w:asciiTheme="minorHAnsi" w:hAnsiTheme="minorHAnsi" w:cstheme="minorHAnsi"/>
          <w:noProof w:val="0"/>
        </w:rPr>
        <w:t>hotoviteľ povinný na túto skutočnosť</w:t>
      </w:r>
      <w:r>
        <w:rPr>
          <w:rFonts w:asciiTheme="minorHAnsi" w:hAnsiTheme="minorHAnsi" w:cstheme="minorHAnsi"/>
          <w:noProof w:val="0"/>
        </w:rPr>
        <w:t xml:space="preserve"> bezodkladne písomne upozorniť O</w:t>
      </w:r>
      <w:r w:rsidRPr="008E7970">
        <w:rPr>
          <w:rFonts w:asciiTheme="minorHAnsi" w:hAnsiTheme="minorHAnsi" w:cstheme="minorHAnsi"/>
          <w:noProof w:val="0"/>
        </w:rPr>
        <w:t>bjednávateľa. Zmenu obsahu (nové práce) alebo rozs</w:t>
      </w:r>
      <w:r>
        <w:rPr>
          <w:rFonts w:asciiTheme="minorHAnsi" w:hAnsiTheme="minorHAnsi" w:cstheme="minorHAnsi"/>
          <w:noProof w:val="0"/>
        </w:rPr>
        <w:t>ahu (naviac alebo menej práce) D</w:t>
      </w:r>
      <w:r w:rsidRPr="008E7970">
        <w:rPr>
          <w:rFonts w:asciiTheme="minorHAnsi" w:hAnsiTheme="minorHAnsi" w:cstheme="minorHAnsi"/>
          <w:noProof w:val="0"/>
        </w:rPr>
        <w:t xml:space="preserve">iela je </w:t>
      </w:r>
      <w:r w:rsidRPr="008E7970">
        <w:rPr>
          <w:rFonts w:asciiTheme="minorHAnsi" w:hAnsiTheme="minorHAnsi" w:cstheme="minorHAnsi"/>
          <w:noProof w:val="0"/>
        </w:rPr>
        <w:lastRenderedPageBreak/>
        <w:t>možné vykonať výlučne s postupmi definovanými</w:t>
      </w:r>
      <w:r>
        <w:rPr>
          <w:rFonts w:asciiTheme="minorHAnsi" w:hAnsiTheme="minorHAnsi" w:cstheme="minorHAnsi"/>
          <w:noProof w:val="0"/>
        </w:rPr>
        <w:t xml:space="preserve"> ZVO buď uzatvorením dodatku k Z</w:t>
      </w:r>
      <w:r w:rsidRPr="008E7970">
        <w:rPr>
          <w:rFonts w:asciiTheme="minorHAnsi" w:hAnsiTheme="minorHAnsi" w:cstheme="minorHAnsi"/>
          <w:noProof w:val="0"/>
        </w:rPr>
        <w:t>mluve alebo zadaním novej zákazky postupom zadávania zákazky podľa ZVO. V prípade uzatvorenia dodatku, za predpokladu splnenia podmienky podľa predchádzajúcej vety, bude podkladom na jeho uzatv</w:t>
      </w:r>
      <w:r>
        <w:rPr>
          <w:rFonts w:asciiTheme="minorHAnsi" w:hAnsiTheme="minorHAnsi" w:cstheme="minorHAnsi"/>
          <w:noProof w:val="0"/>
        </w:rPr>
        <w:t>orenie písomný súhlas O</w:t>
      </w:r>
      <w:r w:rsidRPr="008E7970">
        <w:rPr>
          <w:rFonts w:asciiTheme="minorHAnsi" w:hAnsiTheme="minorHAnsi" w:cstheme="minorHAnsi"/>
          <w:noProof w:val="0"/>
        </w:rPr>
        <w:t xml:space="preserve">bjednávateľa na naviac, menej alebo nové </w:t>
      </w:r>
      <w:r>
        <w:rPr>
          <w:rFonts w:asciiTheme="minorHAnsi" w:hAnsiTheme="minorHAnsi" w:cstheme="minorHAnsi"/>
          <w:noProof w:val="0"/>
        </w:rPr>
        <w:t>práce alebo písomná požiadavka O</w:t>
      </w:r>
      <w:r w:rsidRPr="008E7970">
        <w:rPr>
          <w:rFonts w:asciiTheme="minorHAnsi" w:hAnsiTheme="minorHAnsi" w:cstheme="minorHAnsi"/>
          <w:noProof w:val="0"/>
        </w:rPr>
        <w:t>bjednávateľa na naviac, menej alebo nové práce. C</w:t>
      </w:r>
      <w:r>
        <w:rPr>
          <w:rFonts w:asciiTheme="minorHAnsi" w:hAnsiTheme="minorHAnsi" w:cstheme="minorHAnsi"/>
          <w:noProof w:val="0"/>
        </w:rPr>
        <w:t>enu Diela uvedenú v Článku III Z</w:t>
      </w:r>
      <w:r w:rsidRPr="008E7970">
        <w:rPr>
          <w:rFonts w:asciiTheme="minorHAnsi" w:hAnsiTheme="minorHAnsi" w:cstheme="minorHAnsi"/>
          <w:noProof w:val="0"/>
        </w:rPr>
        <w:t xml:space="preserve">mluvy je prípustné v tomto prípade zmeniť, ak naviac práce alebo nové práce budú mať na ňu preukázateľný </w:t>
      </w:r>
      <w:r>
        <w:rPr>
          <w:rFonts w:asciiTheme="minorHAnsi" w:hAnsiTheme="minorHAnsi" w:cstheme="minorHAnsi"/>
          <w:noProof w:val="0"/>
        </w:rPr>
        <w:t>vplyv. Zmena ceny za vykonanie D</w:t>
      </w:r>
      <w:r w:rsidRPr="008E7970">
        <w:rPr>
          <w:rFonts w:asciiTheme="minorHAnsi" w:hAnsiTheme="minorHAnsi" w:cstheme="minorHAnsi"/>
          <w:noProof w:val="0"/>
        </w:rPr>
        <w:t>iela môže byť vykonaná výlučne po udelení predchádzajúceho písomn</w:t>
      </w:r>
      <w:r>
        <w:rPr>
          <w:rFonts w:asciiTheme="minorHAnsi" w:hAnsiTheme="minorHAnsi" w:cstheme="minorHAnsi"/>
          <w:noProof w:val="0"/>
        </w:rPr>
        <w:t>ého súhlasu Objednávateľa s touto zmenou a Z</w:t>
      </w:r>
      <w:r w:rsidRPr="008E7970">
        <w:rPr>
          <w:rFonts w:asciiTheme="minorHAnsi" w:hAnsiTheme="minorHAnsi" w:cstheme="minorHAnsi"/>
          <w:noProof w:val="0"/>
        </w:rPr>
        <w:t xml:space="preserve">mluvné strany sa zaväzujú ju upraviť písomne vo forme priebežne očíslovaného dodatku k </w:t>
      </w:r>
      <w:r>
        <w:rPr>
          <w:rFonts w:asciiTheme="minorHAnsi" w:hAnsiTheme="minorHAnsi" w:cstheme="minorHAnsi"/>
          <w:noProof w:val="0"/>
        </w:rPr>
        <w:t>Z</w:t>
      </w:r>
      <w:r w:rsidRPr="008E7970">
        <w:rPr>
          <w:rFonts w:asciiTheme="minorHAnsi" w:hAnsiTheme="minorHAnsi" w:cstheme="minorHAnsi"/>
          <w:noProof w:val="0"/>
        </w:rPr>
        <w:t>mluve podľa post</w:t>
      </w:r>
      <w:r>
        <w:rPr>
          <w:rFonts w:asciiTheme="minorHAnsi" w:hAnsiTheme="minorHAnsi" w:cstheme="minorHAnsi"/>
          <w:noProof w:val="0"/>
        </w:rPr>
        <w:t>upu uvedeného v Článku XIV bod 14.4 Z</w:t>
      </w:r>
      <w:r w:rsidRPr="008E7970">
        <w:rPr>
          <w:rFonts w:asciiTheme="minorHAnsi" w:hAnsiTheme="minorHAnsi" w:cstheme="minorHAnsi"/>
          <w:noProof w:val="0"/>
        </w:rPr>
        <w:t>mluvy.</w:t>
      </w:r>
    </w:p>
    <w:p w14:paraId="6A2F072C" w14:textId="77777777" w:rsidR="00C5187A" w:rsidRPr="005A545F" w:rsidRDefault="00C5187A" w:rsidP="006B746A">
      <w:pPr>
        <w:rPr>
          <w:rFonts w:asciiTheme="minorHAnsi" w:hAnsiTheme="minorHAnsi" w:cstheme="minorHAnsi"/>
          <w:b/>
          <w:i/>
          <w:u w:val="single"/>
        </w:rPr>
      </w:pPr>
    </w:p>
    <w:p w14:paraId="3301CE23"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i/>
        </w:rPr>
      </w:pPr>
      <w:r w:rsidRPr="005A545F">
        <w:rPr>
          <w:rFonts w:asciiTheme="minorHAnsi" w:hAnsiTheme="minorHAnsi" w:cstheme="minorHAnsi"/>
          <w:b/>
          <w:i/>
        </w:rPr>
        <w:t>Článok II</w:t>
      </w:r>
    </w:p>
    <w:p w14:paraId="331ED6C3" w14:textId="2F360DB9" w:rsidR="006B746A" w:rsidRPr="005A545F" w:rsidRDefault="006B746A" w:rsidP="00A14B4D">
      <w:pPr>
        <w:tabs>
          <w:tab w:val="left" w:pos="9072"/>
        </w:tabs>
        <w:spacing w:after="0" w:line="264" w:lineRule="auto"/>
        <w:ind w:left="851" w:hanging="851"/>
        <w:jc w:val="center"/>
        <w:rPr>
          <w:rFonts w:asciiTheme="minorHAnsi" w:hAnsiTheme="minorHAnsi" w:cstheme="minorHAnsi"/>
        </w:rPr>
      </w:pPr>
      <w:r w:rsidRPr="005A545F">
        <w:rPr>
          <w:rFonts w:asciiTheme="minorHAnsi" w:hAnsiTheme="minorHAnsi" w:cstheme="minorHAnsi"/>
          <w:b/>
          <w:i/>
          <w:iCs/>
        </w:rPr>
        <w:t>Čas plnenia</w:t>
      </w:r>
    </w:p>
    <w:p w14:paraId="4121B2B5" w14:textId="77777777" w:rsidR="006B746A" w:rsidRPr="005A545F" w:rsidRDefault="006B746A" w:rsidP="006B746A">
      <w:pPr>
        <w:pStyle w:val="Odsekzoznamu"/>
        <w:numPr>
          <w:ilvl w:val="0"/>
          <w:numId w:val="95"/>
        </w:numPr>
        <w:spacing w:before="120" w:after="120"/>
        <w:ind w:left="851" w:hanging="851"/>
        <w:rPr>
          <w:rFonts w:asciiTheme="minorHAnsi" w:hAnsiTheme="minorHAnsi" w:cstheme="minorHAnsi"/>
          <w:vanish/>
        </w:rPr>
      </w:pPr>
    </w:p>
    <w:p w14:paraId="44D1A89D" w14:textId="77777777" w:rsidR="006B746A" w:rsidRPr="005A545F" w:rsidRDefault="006B746A" w:rsidP="006B746A">
      <w:pPr>
        <w:pStyle w:val="Odsekzoznamu"/>
        <w:numPr>
          <w:ilvl w:val="0"/>
          <w:numId w:val="95"/>
        </w:numPr>
        <w:spacing w:before="120" w:after="120"/>
        <w:ind w:left="851" w:hanging="851"/>
        <w:rPr>
          <w:rFonts w:asciiTheme="minorHAnsi" w:hAnsiTheme="minorHAnsi" w:cstheme="minorHAnsi"/>
          <w:vanish/>
        </w:rPr>
      </w:pPr>
    </w:p>
    <w:p w14:paraId="3A3E673A" w14:textId="3A0D8AD7"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Zhotoviteľ sa zaväzuje, že uskutoční </w:t>
      </w:r>
      <w:r>
        <w:rPr>
          <w:rFonts w:asciiTheme="minorHAnsi" w:hAnsiTheme="minorHAnsi" w:cstheme="minorHAnsi"/>
        </w:rPr>
        <w:t>D</w:t>
      </w:r>
      <w:r w:rsidRPr="005A545F">
        <w:rPr>
          <w:rFonts w:asciiTheme="minorHAnsi" w:hAnsiTheme="minorHAnsi" w:cstheme="minorHAnsi"/>
        </w:rPr>
        <w:t xml:space="preserve">ielo v termíne určenom </w:t>
      </w:r>
      <w:r>
        <w:rPr>
          <w:rFonts w:asciiTheme="minorHAnsi" w:hAnsiTheme="minorHAnsi" w:cstheme="minorHAnsi"/>
        </w:rPr>
        <w:t>O</w:t>
      </w:r>
      <w:r w:rsidRPr="005A545F">
        <w:rPr>
          <w:rFonts w:asciiTheme="minorHAnsi" w:hAnsiTheme="minorHAnsi" w:cstheme="minorHAnsi"/>
        </w:rPr>
        <w:t xml:space="preserve">bjednávateľom v zmysle </w:t>
      </w:r>
      <w:r w:rsidRPr="005A0329">
        <w:rPr>
          <w:rFonts w:asciiTheme="minorHAnsi" w:hAnsiTheme="minorHAnsi" w:cstheme="minorHAnsi"/>
        </w:rPr>
        <w:t>Harmonogramu postupu a trvania prác, ktorý tvorí prílohu č. 5 Zmluvy</w:t>
      </w:r>
      <w:r w:rsidRPr="005A545F">
        <w:rPr>
          <w:rFonts w:asciiTheme="minorHAnsi" w:hAnsiTheme="minorHAnsi" w:cstheme="minorHAnsi"/>
        </w:rPr>
        <w:t>, a</w:t>
      </w:r>
      <w:r w:rsidRPr="005A545F">
        <w:rPr>
          <w:rFonts w:asciiTheme="minorHAnsi" w:hAnsiTheme="minorHAnsi" w:cstheme="minorHAnsi"/>
          <w:color w:val="FF0000"/>
        </w:rPr>
        <w:t xml:space="preserve"> </w:t>
      </w:r>
      <w:r w:rsidRPr="005A545F">
        <w:rPr>
          <w:rFonts w:asciiTheme="minorHAnsi" w:hAnsiTheme="minorHAnsi" w:cstheme="minorHAnsi"/>
        </w:rPr>
        <w:t xml:space="preserve">to najneskôr do </w:t>
      </w:r>
      <w:r>
        <w:rPr>
          <w:rFonts w:asciiTheme="minorHAnsi" w:hAnsiTheme="minorHAnsi" w:cstheme="minorHAnsi"/>
          <w:b/>
        </w:rPr>
        <w:t>15</w:t>
      </w:r>
      <w:r w:rsidRPr="005A545F">
        <w:rPr>
          <w:rFonts w:asciiTheme="minorHAnsi" w:hAnsiTheme="minorHAnsi" w:cstheme="minorHAnsi"/>
          <w:b/>
        </w:rPr>
        <w:t>0 (</w:t>
      </w:r>
      <w:r>
        <w:rPr>
          <w:rFonts w:asciiTheme="minorHAnsi" w:hAnsiTheme="minorHAnsi" w:cstheme="minorHAnsi"/>
          <w:b/>
        </w:rPr>
        <w:t>stopäť</w:t>
      </w:r>
      <w:r w:rsidRPr="005A545F">
        <w:rPr>
          <w:rFonts w:asciiTheme="minorHAnsi" w:hAnsiTheme="minorHAnsi" w:cstheme="minorHAnsi"/>
          <w:b/>
        </w:rPr>
        <w:t>desiatich) kalendárnych dní odo dňa protokolárneho odovzdania/prevzatia staveniska</w:t>
      </w:r>
      <w:r>
        <w:rPr>
          <w:rFonts w:asciiTheme="minorHAnsi" w:hAnsiTheme="minorHAnsi" w:cstheme="minorHAnsi"/>
        </w:rPr>
        <w:t xml:space="preserve"> (ďalej len „</w:t>
      </w:r>
      <w:r>
        <w:rPr>
          <w:rFonts w:asciiTheme="minorHAnsi" w:hAnsiTheme="minorHAnsi" w:cstheme="minorHAnsi"/>
          <w:b/>
        </w:rPr>
        <w:t>Celková lehota vykonania diela</w:t>
      </w:r>
      <w:r>
        <w:rPr>
          <w:rFonts w:asciiTheme="minorHAnsi" w:hAnsiTheme="minorHAnsi" w:cstheme="minorHAnsi"/>
        </w:rPr>
        <w:t>“)</w:t>
      </w:r>
      <w:r w:rsidR="0078176B" w:rsidRPr="0078176B">
        <w:t xml:space="preserve"> </w:t>
      </w:r>
      <w:r w:rsidR="0078176B" w:rsidRPr="0078176B">
        <w:rPr>
          <w:rFonts w:asciiTheme="minorHAnsi" w:hAnsiTheme="minorHAnsi" w:cstheme="minorHAnsi"/>
        </w:rPr>
        <w:t>podľa bodu 2.6 tohto článku Zmluvy</w:t>
      </w:r>
      <w:r w:rsidRPr="00314BA5">
        <w:rPr>
          <w:rFonts w:asciiTheme="minorHAnsi" w:hAnsiTheme="minorHAnsi" w:cstheme="minorHAnsi"/>
          <w:bCs/>
        </w:rPr>
        <w:t>.</w:t>
      </w:r>
      <w:r w:rsidR="00314BA5" w:rsidRPr="00314BA5">
        <w:rPr>
          <w:bCs/>
        </w:rPr>
        <w:t xml:space="preserve"> </w:t>
      </w:r>
      <w:r w:rsidR="00314BA5" w:rsidRPr="00314BA5">
        <w:rPr>
          <w:rFonts w:asciiTheme="minorHAnsi" w:hAnsiTheme="minorHAnsi" w:cstheme="minorHAnsi"/>
          <w:bCs/>
        </w:rPr>
        <w:t>Zhotoviteľ je povinný v zmysle predchádzajúcej vety predložiť Objednávateľovi na odsúhlasenie harmonogram prác najneskôr 5 (päť) pracovných dní pred začiatkom realizácie stavebných prác, v ktorom Zhotoviteľ uvedie konkrétne termíny realizácie prác (Diela) s uvedením konkrétnych dátumov. Harmonogram prác podľa predchádzajúcej vety musí byť v súlade s Harmonogramom postupu a trvania prác, ktorý ako neoddeliteľná súčasť tvorí Prílohu č. 5 zmluvy a Objednávateľ sa zaväzuje odsúhlasiť resp. neodsúhlasiť harmonogram prác predložený Zhotoviteľom. Harmonogram prác sa stáva pre Zmluvné strany záväzný a zároveň tvorí súčasť Zmluvy.</w:t>
      </w:r>
    </w:p>
    <w:p w14:paraId="070AEDE5" w14:textId="77777777"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písomne </w:t>
      </w:r>
      <w:r>
        <w:rPr>
          <w:rFonts w:asciiTheme="minorHAnsi" w:hAnsiTheme="minorHAnsi" w:cstheme="minorHAnsi"/>
        </w:rPr>
        <w:t>oznámiť</w:t>
      </w:r>
      <w:r w:rsidRPr="005A545F">
        <w:rPr>
          <w:rFonts w:asciiTheme="minorHAnsi" w:hAnsiTheme="minorHAnsi" w:cstheme="minorHAnsi"/>
        </w:rPr>
        <w:t xml:space="preserve"> ukončenie </w:t>
      </w:r>
      <w:r>
        <w:rPr>
          <w:rFonts w:asciiTheme="minorHAnsi" w:hAnsiTheme="minorHAnsi" w:cstheme="minorHAnsi"/>
        </w:rPr>
        <w:t>D</w:t>
      </w:r>
      <w:r w:rsidRPr="005A545F">
        <w:rPr>
          <w:rFonts w:asciiTheme="minorHAnsi" w:hAnsiTheme="minorHAnsi" w:cstheme="minorHAnsi"/>
        </w:rPr>
        <w:t xml:space="preserve">iela </w:t>
      </w:r>
      <w:r>
        <w:rPr>
          <w:rFonts w:asciiTheme="minorHAnsi" w:hAnsiTheme="minorHAnsi" w:cstheme="minorHAnsi"/>
        </w:rPr>
        <w:t>O</w:t>
      </w:r>
      <w:r w:rsidRPr="005A545F">
        <w:rPr>
          <w:rFonts w:asciiTheme="minorHAnsi" w:hAnsiTheme="minorHAnsi" w:cstheme="minorHAnsi"/>
        </w:rPr>
        <w:t>bjednávateľovi najneskôr do 2 (dvoch) pracovných dní od jeho ukončenia</w:t>
      </w:r>
      <w:r>
        <w:rPr>
          <w:rFonts w:asciiTheme="minorHAnsi" w:hAnsiTheme="minorHAnsi" w:cstheme="minorHAnsi"/>
        </w:rPr>
        <w:t>.</w:t>
      </w:r>
      <w:r w:rsidRPr="005A545F">
        <w:rPr>
          <w:rFonts w:asciiTheme="minorHAnsi" w:hAnsiTheme="minorHAnsi" w:cstheme="minorHAnsi"/>
        </w:rPr>
        <w:t xml:space="preserve"> Zhotoviteľ sa zaväzuje spolu s oznámením o ukončení </w:t>
      </w:r>
      <w:r>
        <w:rPr>
          <w:rFonts w:asciiTheme="minorHAnsi" w:hAnsiTheme="minorHAnsi" w:cstheme="minorHAnsi"/>
        </w:rPr>
        <w:t>D</w:t>
      </w:r>
      <w:r w:rsidRPr="005A545F">
        <w:rPr>
          <w:rFonts w:asciiTheme="minorHAnsi" w:hAnsiTheme="minorHAnsi" w:cstheme="minorHAnsi"/>
        </w:rPr>
        <w:t xml:space="preserve">iela </w:t>
      </w:r>
      <w:r>
        <w:rPr>
          <w:rFonts w:asciiTheme="minorHAnsi" w:hAnsiTheme="minorHAnsi" w:cstheme="minorHAnsi"/>
        </w:rPr>
        <w:t xml:space="preserve">v zmysle predchádzajúcej vety </w:t>
      </w:r>
      <w:r w:rsidRPr="005A545F">
        <w:rPr>
          <w:rFonts w:asciiTheme="minorHAnsi" w:hAnsiTheme="minorHAnsi" w:cstheme="minorHAnsi"/>
        </w:rPr>
        <w:t xml:space="preserve">zaslať </w:t>
      </w:r>
      <w:r>
        <w:rPr>
          <w:rFonts w:asciiTheme="minorHAnsi" w:hAnsiTheme="minorHAnsi" w:cstheme="minorHAnsi"/>
        </w:rPr>
        <w:t>O</w:t>
      </w:r>
      <w:r w:rsidRPr="005A545F">
        <w:rPr>
          <w:rFonts w:asciiTheme="minorHAnsi" w:hAnsiTheme="minorHAnsi" w:cstheme="minorHAnsi"/>
        </w:rPr>
        <w:t xml:space="preserve">bjednávateľovi aj výzvu na začatie preberacieho konania, a to e-mailom na adresu občasného technického dozoru </w:t>
      </w:r>
      <w:r>
        <w:rPr>
          <w:rFonts w:asciiTheme="minorHAnsi" w:hAnsiTheme="minorHAnsi" w:cstheme="minorHAnsi"/>
        </w:rPr>
        <w:t>uvedeného v Zozname oprávnených osôb, ktorý tvorí neoddeliteľnú Prílohu č. 8 Zmluvy (ďalej len „</w:t>
      </w:r>
      <w:r>
        <w:rPr>
          <w:rFonts w:asciiTheme="minorHAnsi" w:hAnsiTheme="minorHAnsi" w:cstheme="minorHAnsi"/>
          <w:b/>
        </w:rPr>
        <w:t>Príloha č. 8</w:t>
      </w:r>
      <w:r>
        <w:rPr>
          <w:rFonts w:asciiTheme="minorHAnsi" w:hAnsiTheme="minorHAnsi" w:cstheme="minorHAnsi"/>
        </w:rPr>
        <w:t>“)</w:t>
      </w:r>
      <w:r w:rsidRPr="005A545F">
        <w:rPr>
          <w:rFonts w:asciiTheme="minorHAnsi" w:hAnsiTheme="minorHAnsi" w:cstheme="minorHAnsi"/>
        </w:rPr>
        <w:t xml:space="preserve">, pričom preberacie konanie sa musí začať najneskôr do 7 (siedmich) kalendárnych dní odo dňa doručenia písomného </w:t>
      </w:r>
      <w:r>
        <w:rPr>
          <w:rFonts w:asciiTheme="minorHAnsi" w:hAnsiTheme="minorHAnsi" w:cstheme="minorHAnsi"/>
        </w:rPr>
        <w:t>oznámenia</w:t>
      </w:r>
      <w:r w:rsidRPr="005A545F">
        <w:rPr>
          <w:rFonts w:asciiTheme="minorHAnsi" w:hAnsiTheme="minorHAnsi" w:cstheme="minorHAnsi"/>
        </w:rPr>
        <w:t xml:space="preserve"> Zhotoviteľa o ukončení </w:t>
      </w:r>
      <w:r>
        <w:rPr>
          <w:rFonts w:asciiTheme="minorHAnsi" w:hAnsiTheme="minorHAnsi" w:cstheme="minorHAnsi"/>
        </w:rPr>
        <w:t>D</w:t>
      </w:r>
      <w:r w:rsidRPr="005A545F">
        <w:rPr>
          <w:rFonts w:asciiTheme="minorHAnsi" w:hAnsiTheme="minorHAnsi" w:cstheme="minorHAnsi"/>
        </w:rPr>
        <w:t>iela.</w:t>
      </w:r>
    </w:p>
    <w:p w14:paraId="49552B27" w14:textId="77777777"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rPr>
        <w:t>Zhotoviteľ je povinný bezodkladne, najneskôr do 5 (piatich) hodín</w:t>
      </w:r>
      <w:r w:rsidRPr="005A545F">
        <w:rPr>
          <w:rFonts w:asciiTheme="minorHAnsi" w:hAnsiTheme="minorHAnsi" w:cstheme="minorHAnsi"/>
          <w:noProof w:val="0"/>
        </w:rPr>
        <w:t xml:space="preserve"> písomne oznámiť trvalému technickému dozoru, a to e-mailom na adresu </w:t>
      </w:r>
      <w:r>
        <w:rPr>
          <w:rFonts w:asciiTheme="minorHAnsi" w:hAnsiTheme="minorHAnsi" w:cstheme="minorHAnsi"/>
          <w:noProof w:val="0"/>
        </w:rPr>
        <w:t>uvedenú v Prílohe č. 8</w:t>
      </w:r>
      <w:r w:rsidRPr="005A545F">
        <w:rPr>
          <w:rFonts w:asciiTheme="minorHAnsi" w:hAnsiTheme="minorHAnsi" w:cstheme="minorHAnsi"/>
          <w:noProof w:val="0"/>
        </w:rPr>
        <w:t xml:space="preserve"> vznik akejkoľvek udalosti a</w:t>
      </w:r>
      <w:r>
        <w:rPr>
          <w:rFonts w:asciiTheme="minorHAnsi" w:hAnsiTheme="minorHAnsi" w:cstheme="minorHAnsi"/>
          <w:noProof w:val="0"/>
        </w:rPr>
        <w:t>lebo</w:t>
      </w:r>
      <w:r w:rsidRPr="005A545F">
        <w:rPr>
          <w:rFonts w:asciiTheme="minorHAnsi" w:hAnsiTheme="minorHAnsi" w:cstheme="minorHAnsi"/>
          <w:noProof w:val="0"/>
        </w:rPr>
        <w:t> okolnosti, ktorá bráni alebo sťažuje vykonani</w:t>
      </w:r>
      <w:r>
        <w:rPr>
          <w:rFonts w:asciiTheme="minorHAnsi" w:hAnsiTheme="minorHAnsi" w:cstheme="minorHAnsi"/>
          <w:noProof w:val="0"/>
        </w:rPr>
        <w:t>e</w:t>
      </w:r>
      <w:r w:rsidRPr="005A545F">
        <w:rPr>
          <w:rFonts w:asciiTheme="minorHAnsi" w:hAnsiTheme="minorHAnsi" w:cstheme="minorHAnsi"/>
          <w:noProof w:val="0"/>
        </w:rPr>
        <w:t xml:space="preserve"> </w:t>
      </w:r>
      <w:r>
        <w:rPr>
          <w:rFonts w:asciiTheme="minorHAnsi" w:hAnsiTheme="minorHAnsi" w:cstheme="minorHAnsi"/>
          <w:noProof w:val="0"/>
        </w:rPr>
        <w:t>D</w:t>
      </w:r>
      <w:r w:rsidRPr="005A545F">
        <w:rPr>
          <w:rFonts w:asciiTheme="minorHAnsi" w:hAnsiTheme="minorHAnsi" w:cstheme="minorHAnsi"/>
          <w:noProof w:val="0"/>
        </w:rPr>
        <w:t>iela, resp. jeho časti riadne a</w:t>
      </w:r>
      <w:r>
        <w:rPr>
          <w:rFonts w:asciiTheme="minorHAnsi" w:hAnsiTheme="minorHAnsi" w:cstheme="minorHAnsi"/>
          <w:noProof w:val="0"/>
        </w:rPr>
        <w:t> </w:t>
      </w:r>
      <w:r w:rsidRPr="005A545F">
        <w:rPr>
          <w:rFonts w:asciiTheme="minorHAnsi" w:hAnsiTheme="minorHAnsi" w:cstheme="minorHAnsi"/>
          <w:noProof w:val="0"/>
        </w:rPr>
        <w:t>včas</w:t>
      </w:r>
      <w:r>
        <w:rPr>
          <w:rFonts w:asciiTheme="minorHAnsi" w:hAnsiTheme="minorHAnsi" w:cstheme="minorHAnsi"/>
          <w:noProof w:val="0"/>
        </w:rPr>
        <w:t xml:space="preserve">, </w:t>
      </w:r>
      <w:r w:rsidRPr="00194EF3">
        <w:rPr>
          <w:rFonts w:asciiTheme="minorHAnsi" w:hAnsiTheme="minorHAnsi" w:cstheme="minorHAnsi"/>
          <w:noProof w:val="0"/>
        </w:rPr>
        <w:t>a následne takúto udalosť alebo okolnosť vyznačiť v stavebnom denníku</w:t>
      </w:r>
      <w:r w:rsidRPr="005A545F">
        <w:rPr>
          <w:rFonts w:asciiTheme="minorHAnsi" w:hAnsiTheme="minorHAnsi" w:cstheme="minorHAnsi"/>
          <w:noProof w:val="0"/>
        </w:rPr>
        <w:t>.</w:t>
      </w:r>
    </w:p>
    <w:p w14:paraId="63656383" w14:textId="4436A8CF"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noProof w:val="0"/>
        </w:rPr>
        <w:t xml:space="preserve">Zhotoviteľ sa nedostáva do omeškania s vykonaním </w:t>
      </w:r>
      <w:r>
        <w:rPr>
          <w:rFonts w:asciiTheme="minorHAnsi" w:hAnsiTheme="minorHAnsi" w:cstheme="minorHAnsi"/>
          <w:noProof w:val="0"/>
        </w:rPr>
        <w:t>D</w:t>
      </w:r>
      <w:r w:rsidRPr="005A545F">
        <w:rPr>
          <w:rFonts w:asciiTheme="minorHAnsi" w:hAnsiTheme="minorHAnsi" w:cstheme="minorHAnsi"/>
          <w:noProof w:val="0"/>
        </w:rPr>
        <w:t xml:space="preserve">iela podľa </w:t>
      </w:r>
      <w:r>
        <w:rPr>
          <w:rFonts w:asciiTheme="minorHAnsi" w:hAnsiTheme="minorHAnsi" w:cstheme="minorHAnsi"/>
          <w:noProof w:val="0"/>
        </w:rPr>
        <w:t>Z</w:t>
      </w:r>
      <w:r w:rsidRPr="005A545F">
        <w:rPr>
          <w:rFonts w:asciiTheme="minorHAnsi" w:hAnsiTheme="minorHAnsi" w:cstheme="minorHAnsi"/>
          <w:noProof w:val="0"/>
        </w:rPr>
        <w:t>mluvy v prípade, ak nastanú skutočnosti označované ako ,,vyššia moc“, t.</w:t>
      </w:r>
      <w:r w:rsidR="00477809">
        <w:rPr>
          <w:rFonts w:asciiTheme="minorHAnsi" w:hAnsiTheme="minorHAnsi" w:cstheme="minorHAnsi"/>
          <w:noProof w:val="0"/>
        </w:rPr>
        <w:t xml:space="preserve"> </w:t>
      </w:r>
      <w:r w:rsidRPr="005A545F">
        <w:rPr>
          <w:rFonts w:asciiTheme="minorHAnsi" w:hAnsiTheme="minorHAnsi" w:cstheme="minorHAnsi"/>
          <w:noProof w:val="0"/>
        </w:rPr>
        <w:t xml:space="preserve">j. objektívne právne skutočnosti, ktoré nie sú závislé na </w:t>
      </w:r>
      <w:r>
        <w:rPr>
          <w:rFonts w:asciiTheme="minorHAnsi" w:hAnsiTheme="minorHAnsi" w:cstheme="minorHAnsi"/>
          <w:noProof w:val="0"/>
        </w:rPr>
        <w:t>Z</w:t>
      </w:r>
      <w:r w:rsidRPr="005A545F">
        <w:rPr>
          <w:rFonts w:asciiTheme="minorHAnsi" w:hAnsiTheme="minorHAnsi" w:cstheme="minorHAnsi"/>
          <w:noProof w:val="0"/>
        </w:rPr>
        <w:t xml:space="preserve">mluvných stranách, ani ich </w:t>
      </w:r>
      <w:r>
        <w:rPr>
          <w:rFonts w:asciiTheme="minorHAnsi" w:hAnsiTheme="minorHAnsi" w:cstheme="minorHAnsi"/>
          <w:noProof w:val="0"/>
        </w:rPr>
        <w:t>Z</w:t>
      </w:r>
      <w:r w:rsidRPr="005A545F">
        <w:rPr>
          <w:rFonts w:asciiTheme="minorHAnsi" w:hAnsiTheme="minorHAnsi" w:cstheme="minorHAnsi"/>
          <w:noProof w:val="0"/>
        </w:rPr>
        <w:t xml:space="preserve">mluvné strany nedokážu ovplyvniť alebo v čase uzatvorenia </w:t>
      </w:r>
      <w:r>
        <w:rPr>
          <w:rFonts w:asciiTheme="minorHAnsi" w:hAnsiTheme="minorHAnsi" w:cstheme="minorHAnsi"/>
          <w:noProof w:val="0"/>
        </w:rPr>
        <w:t>Z</w:t>
      </w:r>
      <w:r w:rsidRPr="005A545F">
        <w:rPr>
          <w:rFonts w:asciiTheme="minorHAnsi" w:hAnsiTheme="minorHAnsi" w:cstheme="minorHAnsi"/>
          <w:noProof w:val="0"/>
        </w:rPr>
        <w:t xml:space="preserve">mluvy predvídať, napr. živelné pohromy atď. Pre vylúčenie pochybností, štrajk zamestnancov niektorej zo </w:t>
      </w:r>
      <w:r>
        <w:rPr>
          <w:rFonts w:asciiTheme="minorHAnsi" w:hAnsiTheme="minorHAnsi" w:cstheme="minorHAnsi"/>
          <w:noProof w:val="0"/>
        </w:rPr>
        <w:t>Z</w:t>
      </w:r>
      <w:r w:rsidRPr="005A545F">
        <w:rPr>
          <w:rFonts w:asciiTheme="minorHAnsi" w:hAnsiTheme="minorHAnsi" w:cstheme="minorHAnsi"/>
          <w:noProof w:val="0"/>
        </w:rPr>
        <w:t xml:space="preserve">mluvných strán alebo zhoršenie finančnej situácie niektorej zo </w:t>
      </w:r>
      <w:r>
        <w:rPr>
          <w:rFonts w:asciiTheme="minorHAnsi" w:hAnsiTheme="minorHAnsi" w:cstheme="minorHAnsi"/>
          <w:noProof w:val="0"/>
        </w:rPr>
        <w:t>Z</w:t>
      </w:r>
      <w:r w:rsidRPr="005A545F">
        <w:rPr>
          <w:rFonts w:asciiTheme="minorHAnsi" w:hAnsiTheme="minorHAnsi" w:cstheme="minorHAnsi"/>
          <w:noProof w:val="0"/>
        </w:rPr>
        <w:t>mluvných strán</w:t>
      </w:r>
      <w:r>
        <w:rPr>
          <w:rFonts w:asciiTheme="minorHAnsi" w:hAnsiTheme="minorHAnsi" w:cstheme="minorHAnsi"/>
          <w:noProof w:val="0"/>
        </w:rPr>
        <w:t xml:space="preserve"> alebo subdodávateľov</w:t>
      </w:r>
      <w:r w:rsidRPr="005A545F">
        <w:rPr>
          <w:rFonts w:asciiTheme="minorHAnsi" w:hAnsiTheme="minorHAnsi" w:cstheme="minorHAnsi"/>
          <w:noProof w:val="0"/>
        </w:rPr>
        <w:t xml:space="preserve"> sa nepovažuje za vyššiu moc.</w:t>
      </w:r>
    </w:p>
    <w:p w14:paraId="43A78B74" w14:textId="77777777"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noProof w:val="0"/>
        </w:rPr>
        <w:t>Ak nastanú okolnosti vyššej moci uvedené v bode 2.4 tohto článku</w:t>
      </w:r>
      <w:r>
        <w:rPr>
          <w:rFonts w:asciiTheme="minorHAnsi" w:hAnsiTheme="minorHAnsi" w:cstheme="minorHAnsi"/>
          <w:noProof w:val="0"/>
        </w:rPr>
        <w:t xml:space="preserve"> Zmluvy</w:t>
      </w:r>
      <w:r w:rsidRPr="005A545F">
        <w:rPr>
          <w:rFonts w:asciiTheme="minorHAnsi" w:hAnsiTheme="minorHAnsi" w:cstheme="minorHAnsi"/>
          <w:noProof w:val="0"/>
        </w:rPr>
        <w:t xml:space="preserve">, </w:t>
      </w:r>
      <w:r>
        <w:rPr>
          <w:rFonts w:asciiTheme="minorHAnsi" w:hAnsiTheme="minorHAnsi" w:cstheme="minorHAnsi"/>
          <w:noProof w:val="0"/>
        </w:rPr>
        <w:t>Z</w:t>
      </w:r>
      <w:r w:rsidRPr="005A545F">
        <w:rPr>
          <w:rFonts w:asciiTheme="minorHAnsi" w:hAnsiTheme="minorHAnsi" w:cstheme="minorHAnsi"/>
          <w:noProof w:val="0"/>
        </w:rPr>
        <w:t xml:space="preserve">mluvné strany posunú termíny plnenia o dobu zodpovedajúcu trvaniu týchto okolností a odstránenia ich následkov. Zhotoviteľ je zároveň povinný preukázať, akým spôsobom a počas akej doby mu vyššia moc bránila vo výkone </w:t>
      </w:r>
      <w:r>
        <w:rPr>
          <w:rFonts w:asciiTheme="minorHAnsi" w:hAnsiTheme="minorHAnsi" w:cstheme="minorHAnsi"/>
          <w:noProof w:val="0"/>
        </w:rPr>
        <w:t>D</w:t>
      </w:r>
      <w:r w:rsidRPr="005A545F">
        <w:rPr>
          <w:rFonts w:asciiTheme="minorHAnsi" w:hAnsiTheme="minorHAnsi" w:cstheme="minorHAnsi"/>
          <w:noProof w:val="0"/>
        </w:rPr>
        <w:t xml:space="preserve">iela podľa </w:t>
      </w:r>
      <w:r>
        <w:rPr>
          <w:rFonts w:asciiTheme="minorHAnsi" w:hAnsiTheme="minorHAnsi" w:cstheme="minorHAnsi"/>
          <w:noProof w:val="0"/>
        </w:rPr>
        <w:t>Z</w:t>
      </w:r>
      <w:r w:rsidRPr="005A545F">
        <w:rPr>
          <w:rFonts w:asciiTheme="minorHAnsi" w:hAnsiTheme="minorHAnsi" w:cstheme="minorHAnsi"/>
          <w:noProof w:val="0"/>
        </w:rPr>
        <w:t>mluvy.</w:t>
      </w:r>
    </w:p>
    <w:p w14:paraId="0D9DCC71" w14:textId="77777777" w:rsidR="006B746A" w:rsidRPr="00547D0E"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47D0E">
        <w:rPr>
          <w:rFonts w:asciiTheme="minorHAnsi" w:hAnsiTheme="minorHAnsi" w:cstheme="minorHAnsi"/>
        </w:rPr>
        <w:t xml:space="preserve">Objednávateľ sa zaväzuje odovzdať Zhotoviteľovi priestor, ktorý je počas uskutočňovania prác (Diela) určený na vykonávanie týchto prác </w:t>
      </w:r>
      <w:r>
        <w:rPr>
          <w:rFonts w:asciiTheme="minorHAnsi" w:hAnsiTheme="minorHAnsi" w:cstheme="minorHAnsi"/>
        </w:rPr>
        <w:t>Z</w:t>
      </w:r>
      <w:r w:rsidRPr="00547D0E">
        <w:rPr>
          <w:rFonts w:asciiTheme="minorHAnsi" w:hAnsiTheme="minorHAnsi" w:cstheme="minorHAnsi"/>
        </w:rPr>
        <w:t>hotoviteľom (ďalej len „</w:t>
      </w:r>
      <w:r w:rsidRPr="00547D0E">
        <w:rPr>
          <w:rFonts w:asciiTheme="minorHAnsi" w:hAnsiTheme="minorHAnsi" w:cstheme="minorHAnsi"/>
          <w:b/>
          <w:bCs/>
        </w:rPr>
        <w:t>Stavenisko</w:t>
      </w:r>
      <w:r w:rsidRPr="00547D0E">
        <w:rPr>
          <w:rFonts w:asciiTheme="minorHAnsi" w:hAnsiTheme="minorHAnsi" w:cstheme="minorHAnsi"/>
        </w:rPr>
        <w:t xml:space="preserve">“) minimálne 5 (päť) pracovných dní pred dňom začatia vykonávania Diela a Zhotoviteľ sa zaväzuje Stavenisko prevziať. V prípade, že Zhotoviteľ </w:t>
      </w:r>
      <w:r w:rsidRPr="00547D0E">
        <w:rPr>
          <w:rFonts w:asciiTheme="minorHAnsi" w:hAnsiTheme="minorHAnsi" w:cstheme="minorHAnsi"/>
        </w:rPr>
        <w:lastRenderedPageBreak/>
        <w:t xml:space="preserve">bezdôvodne odmietne Stavenisko prevziať, môže Objednávateľ jednostranne odstúpiť od Zmluvy pre jej podstatné porušenie. O odovzdaní a prevzatí Staveniska vyhotovia Zmluvné strany </w:t>
      </w:r>
      <w:r w:rsidRPr="00547D0E">
        <w:rPr>
          <w:rFonts w:asciiTheme="minorHAnsi" w:hAnsiTheme="minorHAnsi" w:cstheme="minorHAnsi"/>
          <w:i/>
          <w:iCs/>
        </w:rPr>
        <w:t>Zápis o odovzdaní a prevzatí staveniska</w:t>
      </w:r>
      <w:r w:rsidRPr="00547D0E">
        <w:rPr>
          <w:rFonts w:asciiTheme="minorHAnsi" w:hAnsiTheme="minorHAnsi" w:cstheme="minorHAnsi"/>
        </w:rPr>
        <w:t xml:space="preserve"> (ďalej len „</w:t>
      </w:r>
      <w:r w:rsidRPr="00547D0E">
        <w:rPr>
          <w:rFonts w:asciiTheme="minorHAnsi" w:hAnsiTheme="minorHAnsi" w:cstheme="minorHAnsi"/>
          <w:b/>
          <w:bCs/>
        </w:rPr>
        <w:t>Zápis</w:t>
      </w:r>
      <w:r w:rsidRPr="00547D0E">
        <w:rPr>
          <w:rFonts w:asciiTheme="minorHAnsi" w:hAnsiTheme="minorHAnsi" w:cstheme="minorHAnsi"/>
        </w:rPr>
        <w:t>“), ktorý podpíšu za Objednávateľa vedúci SSÚD 10 (prípadne ním poverená osoba) alebo osoba vykonávajúca trvalý technický dozor Objednávateľa v zmysle Prílohy č. 8 a za Zhotoviteľa oprávnená osoba Zhotoviteľa. Odo dňa podpísania Zápisu znáša nebezpečenstvo škody na Diele Zhotoviteľ.</w:t>
      </w:r>
    </w:p>
    <w:p w14:paraId="79B8C2B8" w14:textId="77777777"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začať vykonávať </w:t>
      </w:r>
      <w:r>
        <w:rPr>
          <w:rFonts w:asciiTheme="minorHAnsi" w:hAnsiTheme="minorHAnsi" w:cstheme="minorHAnsi"/>
        </w:rPr>
        <w:t>D</w:t>
      </w:r>
      <w:r w:rsidRPr="005A545F">
        <w:rPr>
          <w:rFonts w:asciiTheme="minorHAnsi" w:hAnsiTheme="minorHAnsi" w:cstheme="minorHAnsi"/>
        </w:rPr>
        <w:t xml:space="preserve">ielo najneskôr do 5 (piatich) pracovných dní odo dňa </w:t>
      </w:r>
      <w:r>
        <w:rPr>
          <w:rFonts w:asciiTheme="minorHAnsi" w:hAnsiTheme="minorHAnsi" w:cstheme="minorHAnsi"/>
        </w:rPr>
        <w:t>podpísania Zápisu</w:t>
      </w:r>
      <w:r w:rsidRPr="005A545F">
        <w:rPr>
          <w:rFonts w:asciiTheme="minorHAnsi" w:hAnsiTheme="minorHAnsi" w:cstheme="minorHAnsi"/>
        </w:rPr>
        <w:t xml:space="preserve">, v opačnom prípade má </w:t>
      </w:r>
      <w:r>
        <w:rPr>
          <w:rFonts w:asciiTheme="minorHAnsi" w:hAnsiTheme="minorHAnsi" w:cstheme="minorHAnsi"/>
        </w:rPr>
        <w:t>O</w:t>
      </w:r>
      <w:r w:rsidRPr="005A545F">
        <w:rPr>
          <w:rFonts w:asciiTheme="minorHAnsi" w:hAnsiTheme="minorHAnsi" w:cstheme="minorHAnsi"/>
        </w:rPr>
        <w:t xml:space="preserve">bjednávateľ nárok na odstúpenie od </w:t>
      </w:r>
      <w:r>
        <w:rPr>
          <w:rFonts w:asciiTheme="minorHAnsi" w:hAnsiTheme="minorHAnsi" w:cstheme="minorHAnsi"/>
        </w:rPr>
        <w:t>Z</w:t>
      </w:r>
      <w:r w:rsidRPr="005A545F">
        <w:rPr>
          <w:rFonts w:asciiTheme="minorHAnsi" w:hAnsiTheme="minorHAnsi" w:cstheme="minorHAnsi"/>
        </w:rPr>
        <w:t>mluvy pre jej podstatné porušenie.</w:t>
      </w:r>
    </w:p>
    <w:p w14:paraId="40130B79" w14:textId="4F87DC10"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vykonávať </w:t>
      </w:r>
      <w:r>
        <w:rPr>
          <w:rFonts w:asciiTheme="minorHAnsi" w:hAnsiTheme="minorHAnsi" w:cstheme="minorHAnsi"/>
        </w:rPr>
        <w:t>D</w:t>
      </w:r>
      <w:r w:rsidRPr="005A545F">
        <w:rPr>
          <w:rFonts w:asciiTheme="minorHAnsi" w:hAnsiTheme="minorHAnsi" w:cstheme="minorHAnsi"/>
        </w:rPr>
        <w:t>ielo 7 (sedem) dní v týždni nepretržite, t.j. aj počas víkendov a</w:t>
      </w:r>
      <w:r w:rsidR="0078176B">
        <w:rPr>
          <w:rFonts w:asciiTheme="minorHAnsi" w:hAnsiTheme="minorHAnsi" w:cstheme="minorHAnsi"/>
        </w:rPr>
        <w:t> dní pracovného pokoja</w:t>
      </w:r>
      <w:r w:rsidRPr="005A545F">
        <w:rPr>
          <w:rFonts w:asciiTheme="minorHAnsi" w:hAnsiTheme="minorHAnsi" w:cstheme="minorHAnsi"/>
        </w:rPr>
        <w:t xml:space="preserve">, </w:t>
      </w:r>
      <w:r w:rsidRPr="005A545F">
        <w:rPr>
          <w:rFonts w:asciiTheme="minorHAnsi" w:eastAsia="Calibri" w:hAnsiTheme="minorHAnsi" w:cstheme="minorHAnsi"/>
        </w:rPr>
        <w:t>v čase od 7</w:t>
      </w:r>
      <w:r w:rsidRPr="005A545F">
        <w:rPr>
          <w:rFonts w:asciiTheme="minorHAnsi" w:eastAsia="Calibri" w:hAnsiTheme="minorHAnsi" w:cstheme="minorHAnsi"/>
          <w:vertAlign w:val="superscript"/>
        </w:rPr>
        <w:t xml:space="preserve">00 </w:t>
      </w:r>
      <w:r w:rsidRPr="005A545F">
        <w:rPr>
          <w:rFonts w:asciiTheme="minorHAnsi" w:eastAsia="Calibri" w:hAnsiTheme="minorHAnsi" w:cstheme="minorHAnsi"/>
        </w:rPr>
        <w:t>hod. do 18</w:t>
      </w:r>
      <w:r w:rsidRPr="005A545F">
        <w:rPr>
          <w:rFonts w:asciiTheme="minorHAnsi" w:eastAsia="Calibri" w:hAnsiTheme="minorHAnsi" w:cstheme="minorHAnsi"/>
          <w:vertAlign w:val="superscript"/>
        </w:rPr>
        <w:t>00</w:t>
      </w:r>
      <w:r w:rsidRPr="005A545F">
        <w:rPr>
          <w:rFonts w:asciiTheme="minorHAnsi" w:eastAsia="Calibri" w:hAnsiTheme="minorHAnsi" w:cstheme="minorHAnsi"/>
        </w:rPr>
        <w:t>hod.</w:t>
      </w:r>
    </w:p>
    <w:p w14:paraId="219EB756" w14:textId="77777777" w:rsidR="006B746A" w:rsidRPr="005A545F" w:rsidRDefault="006B746A" w:rsidP="002367C6">
      <w:pPr>
        <w:tabs>
          <w:tab w:val="left" w:pos="567"/>
          <w:tab w:val="left" w:pos="9072"/>
        </w:tabs>
        <w:spacing w:after="0" w:line="264" w:lineRule="auto"/>
        <w:rPr>
          <w:rFonts w:asciiTheme="minorHAnsi" w:hAnsiTheme="minorHAnsi" w:cstheme="minorHAnsi"/>
        </w:rPr>
      </w:pPr>
    </w:p>
    <w:p w14:paraId="60EC1C5B"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i/>
          <w:iCs/>
        </w:rPr>
      </w:pPr>
      <w:r w:rsidRPr="005A545F">
        <w:rPr>
          <w:rFonts w:asciiTheme="minorHAnsi" w:hAnsiTheme="minorHAnsi" w:cstheme="minorHAnsi"/>
          <w:b/>
          <w:i/>
          <w:iCs/>
        </w:rPr>
        <w:t>Článok III</w:t>
      </w:r>
    </w:p>
    <w:p w14:paraId="339A0AD1" w14:textId="7030268A" w:rsidR="006B746A" w:rsidRPr="005A545F" w:rsidRDefault="006B746A" w:rsidP="00A14B4D">
      <w:pPr>
        <w:tabs>
          <w:tab w:val="left" w:pos="9072"/>
        </w:tabs>
        <w:spacing w:after="0" w:line="264" w:lineRule="auto"/>
        <w:ind w:left="851" w:hanging="851"/>
        <w:jc w:val="center"/>
        <w:rPr>
          <w:rFonts w:asciiTheme="minorHAnsi" w:hAnsiTheme="minorHAnsi" w:cstheme="minorHAnsi"/>
        </w:rPr>
      </w:pPr>
      <w:r w:rsidRPr="005A545F">
        <w:rPr>
          <w:rFonts w:asciiTheme="minorHAnsi" w:hAnsiTheme="minorHAnsi" w:cstheme="minorHAnsi"/>
          <w:b/>
          <w:i/>
          <w:iCs/>
        </w:rPr>
        <w:t xml:space="preserve">Cena za vykonanie </w:t>
      </w:r>
      <w:r>
        <w:rPr>
          <w:rFonts w:asciiTheme="minorHAnsi" w:hAnsiTheme="minorHAnsi" w:cstheme="minorHAnsi"/>
          <w:b/>
          <w:i/>
          <w:iCs/>
        </w:rPr>
        <w:t>D</w:t>
      </w:r>
      <w:r w:rsidRPr="005A545F">
        <w:rPr>
          <w:rFonts w:asciiTheme="minorHAnsi" w:hAnsiTheme="minorHAnsi" w:cstheme="minorHAnsi"/>
          <w:b/>
          <w:i/>
          <w:iCs/>
        </w:rPr>
        <w:t>iela</w:t>
      </w:r>
    </w:p>
    <w:p w14:paraId="379DD0FD" w14:textId="77777777" w:rsidR="006B746A" w:rsidRPr="005A545F" w:rsidRDefault="006B746A" w:rsidP="006B746A">
      <w:pPr>
        <w:pStyle w:val="Odsekzoznamu"/>
        <w:numPr>
          <w:ilvl w:val="0"/>
          <w:numId w:val="96"/>
        </w:numPr>
        <w:spacing w:before="120"/>
        <w:ind w:left="851" w:hanging="851"/>
        <w:rPr>
          <w:rFonts w:asciiTheme="minorHAnsi" w:hAnsiTheme="minorHAnsi" w:cstheme="minorHAnsi"/>
          <w:vanish/>
        </w:rPr>
      </w:pPr>
    </w:p>
    <w:p w14:paraId="3C674451" w14:textId="77777777" w:rsidR="006B746A" w:rsidRPr="005A545F" w:rsidRDefault="006B746A" w:rsidP="006B746A">
      <w:pPr>
        <w:pStyle w:val="Odsekzoznamu"/>
        <w:numPr>
          <w:ilvl w:val="0"/>
          <w:numId w:val="96"/>
        </w:numPr>
        <w:spacing w:before="120"/>
        <w:ind w:left="851" w:hanging="851"/>
        <w:rPr>
          <w:rFonts w:asciiTheme="minorHAnsi" w:hAnsiTheme="minorHAnsi" w:cstheme="minorHAnsi"/>
          <w:vanish/>
        </w:rPr>
      </w:pPr>
    </w:p>
    <w:p w14:paraId="60B49910" w14:textId="77777777" w:rsidR="006B746A" w:rsidRPr="005A545F" w:rsidRDefault="006B746A" w:rsidP="006B746A">
      <w:pPr>
        <w:pStyle w:val="Odsekzoznamu"/>
        <w:numPr>
          <w:ilvl w:val="0"/>
          <w:numId w:val="96"/>
        </w:numPr>
        <w:spacing w:before="120"/>
        <w:ind w:left="851" w:hanging="851"/>
        <w:rPr>
          <w:rFonts w:asciiTheme="minorHAnsi" w:hAnsiTheme="minorHAnsi" w:cstheme="minorHAnsi"/>
          <w:vanish/>
        </w:rPr>
      </w:pPr>
    </w:p>
    <w:p w14:paraId="0B60D927" w14:textId="1F6EEA81" w:rsidR="006B746A" w:rsidRPr="005A545F" w:rsidRDefault="006B746A" w:rsidP="00206E4C">
      <w:pPr>
        <w:pStyle w:val="Odsekzoznamu"/>
        <w:numPr>
          <w:ilvl w:val="1"/>
          <w:numId w:val="9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Cena za vykonanie </w:t>
      </w:r>
      <w:r>
        <w:rPr>
          <w:rFonts w:asciiTheme="minorHAnsi" w:hAnsiTheme="minorHAnsi" w:cstheme="minorHAnsi"/>
        </w:rPr>
        <w:t>D</w:t>
      </w:r>
      <w:r w:rsidRPr="005A545F">
        <w:rPr>
          <w:rFonts w:asciiTheme="minorHAnsi" w:hAnsiTheme="minorHAnsi" w:cstheme="minorHAnsi"/>
        </w:rPr>
        <w:t>iela /</w:t>
      </w:r>
      <w:r w:rsidRPr="005A545F">
        <w:rPr>
          <w:rFonts w:asciiTheme="minorHAnsi" w:hAnsiTheme="minorHAnsi" w:cstheme="minorHAnsi"/>
          <w:bCs/>
        </w:rPr>
        <w:t xml:space="preserve">čo do rozsahu a množstva/ </w:t>
      </w:r>
      <w:r w:rsidRPr="005A545F">
        <w:rPr>
          <w:rFonts w:asciiTheme="minorHAnsi" w:hAnsiTheme="minorHAnsi" w:cstheme="minorHAnsi"/>
        </w:rPr>
        <w:t>je totožná s ponúkanou cenou. Jednotkové ceny uvedené v </w:t>
      </w:r>
      <w:r w:rsidRPr="00CA2205">
        <w:rPr>
          <w:rFonts w:asciiTheme="minorHAnsi" w:hAnsiTheme="minorHAnsi" w:cstheme="minorHAnsi"/>
        </w:rPr>
        <w:t>Prílohe č. 2</w:t>
      </w:r>
      <w:r w:rsidR="00CB7EF8">
        <w:rPr>
          <w:rFonts w:asciiTheme="minorHAnsi" w:hAnsiTheme="minorHAnsi" w:cstheme="minorHAnsi"/>
        </w:rPr>
        <w:t>.1 a Prílohe č. 2.2</w:t>
      </w:r>
      <w:r w:rsidRPr="00CA2205">
        <w:rPr>
          <w:rFonts w:asciiTheme="minorHAnsi" w:hAnsiTheme="minorHAnsi" w:cstheme="minorHAnsi"/>
        </w:rPr>
        <w:t xml:space="preserve"> Zmluvy sú záväzné, pevné a nemenné počas celého</w:t>
      </w:r>
      <w:r w:rsidRPr="005A545F">
        <w:rPr>
          <w:rFonts w:asciiTheme="minorHAnsi" w:hAnsiTheme="minorHAnsi" w:cstheme="minorHAnsi"/>
        </w:rPr>
        <w:t xml:space="preserve"> trvania </w:t>
      </w:r>
      <w:r>
        <w:rPr>
          <w:rFonts w:asciiTheme="minorHAnsi" w:hAnsiTheme="minorHAnsi" w:cstheme="minorHAnsi"/>
        </w:rPr>
        <w:t>Z</w:t>
      </w:r>
      <w:r w:rsidRPr="005A545F">
        <w:rPr>
          <w:rFonts w:asciiTheme="minorHAnsi" w:hAnsiTheme="minorHAnsi" w:cstheme="minorHAnsi"/>
        </w:rPr>
        <w:t xml:space="preserve">mluvy a pokrývajú všetky zmluvné záväzky a všetky náležitosti nevyhnutné na riadne vykonanie a odovzdanie </w:t>
      </w:r>
      <w:r>
        <w:rPr>
          <w:rFonts w:asciiTheme="minorHAnsi" w:hAnsiTheme="minorHAnsi" w:cstheme="minorHAnsi"/>
        </w:rPr>
        <w:t>D</w:t>
      </w:r>
      <w:r w:rsidRPr="005A545F">
        <w:rPr>
          <w:rFonts w:asciiTheme="minorHAnsi" w:hAnsiTheme="minorHAnsi" w:cstheme="minorHAnsi"/>
        </w:rPr>
        <w:t xml:space="preserve">iela v rozsahu podľa </w:t>
      </w:r>
      <w:r>
        <w:rPr>
          <w:rFonts w:asciiTheme="minorHAnsi" w:hAnsiTheme="minorHAnsi" w:cstheme="minorHAnsi"/>
        </w:rPr>
        <w:t>Z</w:t>
      </w:r>
      <w:r w:rsidRPr="005A545F">
        <w:rPr>
          <w:rFonts w:asciiTheme="minorHAnsi" w:hAnsiTheme="minorHAnsi" w:cstheme="minorHAnsi"/>
        </w:rPr>
        <w:t>mluvy.</w:t>
      </w:r>
    </w:p>
    <w:p w14:paraId="1D775495" w14:textId="77777777" w:rsidR="006B746A" w:rsidRPr="005A545F" w:rsidRDefault="006B746A" w:rsidP="00206E4C">
      <w:pPr>
        <w:spacing w:before="60" w:after="0" w:line="276" w:lineRule="auto"/>
        <w:ind w:left="709" w:hanging="709"/>
        <w:rPr>
          <w:rFonts w:asciiTheme="minorHAnsi" w:hAnsiTheme="minorHAnsi" w:cstheme="minorHAnsi"/>
        </w:rPr>
      </w:pPr>
      <w:r w:rsidRPr="005A545F">
        <w:rPr>
          <w:rFonts w:asciiTheme="minorHAnsi" w:hAnsiTheme="minorHAnsi" w:cstheme="minorHAnsi"/>
        </w:rPr>
        <w:tab/>
        <w:t xml:space="preserve">Celková cena </w:t>
      </w:r>
      <w:r>
        <w:rPr>
          <w:rFonts w:asciiTheme="minorHAnsi" w:hAnsiTheme="minorHAnsi" w:cstheme="minorHAnsi"/>
        </w:rPr>
        <w:t>D</w:t>
      </w:r>
      <w:r w:rsidRPr="005A545F">
        <w:rPr>
          <w:rFonts w:asciiTheme="minorHAnsi" w:hAnsiTheme="minorHAnsi" w:cstheme="minorHAnsi"/>
        </w:rPr>
        <w:t>iela v EUR bez dane z pridanej hodnoty (ďalej len „</w:t>
      </w:r>
      <w:r w:rsidRPr="005A545F">
        <w:rPr>
          <w:rFonts w:asciiTheme="minorHAnsi" w:hAnsiTheme="minorHAnsi" w:cstheme="minorHAnsi"/>
          <w:b/>
        </w:rPr>
        <w:t>DPH</w:t>
      </w:r>
      <w:r w:rsidRPr="005A545F">
        <w:rPr>
          <w:rFonts w:asciiTheme="minorHAnsi" w:hAnsiTheme="minorHAnsi" w:cstheme="minorHAnsi"/>
        </w:rPr>
        <w:t xml:space="preserve">“): </w:t>
      </w:r>
      <w:r w:rsidRPr="005A545F">
        <w:rPr>
          <w:rFonts w:asciiTheme="minorHAnsi" w:hAnsiTheme="minorHAnsi" w:cstheme="minorHAnsi"/>
          <w:highlight w:val="yellow"/>
        </w:rPr>
        <w:t>[doplniť]</w:t>
      </w:r>
    </w:p>
    <w:p w14:paraId="05F4A070" w14:textId="77777777" w:rsidR="006B746A" w:rsidRPr="005A545F" w:rsidRDefault="006B746A" w:rsidP="00206E4C">
      <w:pPr>
        <w:spacing w:before="60" w:after="0" w:line="276" w:lineRule="auto"/>
        <w:ind w:left="709" w:hanging="709"/>
        <w:rPr>
          <w:rFonts w:asciiTheme="minorHAnsi" w:hAnsiTheme="minorHAnsi" w:cstheme="minorHAnsi"/>
        </w:rPr>
      </w:pPr>
      <w:r w:rsidRPr="005A545F">
        <w:rPr>
          <w:rFonts w:asciiTheme="minorHAnsi" w:hAnsiTheme="minorHAnsi" w:cstheme="minorHAnsi"/>
        </w:rPr>
        <w:tab/>
      </w:r>
      <w:r>
        <w:rPr>
          <w:rFonts w:asciiTheme="minorHAnsi" w:hAnsiTheme="minorHAnsi" w:cstheme="minorHAnsi"/>
        </w:rPr>
        <w:t xml:space="preserve">Základná sadzba </w:t>
      </w:r>
      <w:r w:rsidRPr="005A545F">
        <w:rPr>
          <w:rFonts w:asciiTheme="minorHAnsi" w:hAnsiTheme="minorHAnsi" w:cstheme="minorHAnsi"/>
        </w:rPr>
        <w:t xml:space="preserve">DPH: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5A545F">
        <w:rPr>
          <w:rFonts w:asciiTheme="minorHAnsi" w:hAnsiTheme="minorHAnsi" w:cstheme="minorHAnsi"/>
          <w:highlight w:val="yellow"/>
        </w:rPr>
        <w:t>[doplniť]</w:t>
      </w:r>
    </w:p>
    <w:p w14:paraId="14BBA708" w14:textId="041487DD" w:rsidR="006B746A" w:rsidRPr="005A545F" w:rsidRDefault="006B746A" w:rsidP="00206E4C">
      <w:pPr>
        <w:spacing w:before="60" w:after="0" w:line="276" w:lineRule="auto"/>
        <w:ind w:left="709" w:hanging="709"/>
        <w:rPr>
          <w:rFonts w:asciiTheme="minorHAnsi" w:hAnsiTheme="minorHAnsi" w:cstheme="minorHAnsi"/>
        </w:rPr>
      </w:pPr>
      <w:r w:rsidRPr="005A545F">
        <w:rPr>
          <w:rFonts w:asciiTheme="minorHAnsi" w:hAnsiTheme="minorHAnsi" w:cstheme="minorHAnsi"/>
        </w:rPr>
        <w:tab/>
      </w:r>
      <w:r>
        <w:rPr>
          <w:rFonts w:asciiTheme="minorHAnsi" w:hAnsiTheme="minorHAnsi" w:cstheme="minorHAnsi"/>
        </w:rPr>
        <w:t>Celková cena Diela v EUR s DPH:</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5A545F">
        <w:rPr>
          <w:rFonts w:asciiTheme="minorHAnsi" w:hAnsiTheme="minorHAnsi" w:cstheme="minorHAnsi"/>
          <w:highlight w:val="yellow"/>
        </w:rPr>
        <w:t>[doplniť]</w:t>
      </w:r>
    </w:p>
    <w:p w14:paraId="7E03962D" w14:textId="52AC88C8" w:rsidR="006B746A" w:rsidRDefault="006B746A" w:rsidP="00206E4C">
      <w:pPr>
        <w:spacing w:before="60" w:after="0" w:line="276" w:lineRule="auto"/>
        <w:ind w:left="709" w:hanging="709"/>
        <w:rPr>
          <w:rFonts w:asciiTheme="minorHAnsi" w:hAnsiTheme="minorHAnsi" w:cstheme="minorHAnsi"/>
        </w:rPr>
      </w:pPr>
      <w:r w:rsidRPr="005A545F">
        <w:rPr>
          <w:rFonts w:asciiTheme="minorHAnsi" w:hAnsiTheme="minorHAnsi" w:cstheme="minorHAnsi"/>
        </w:rPr>
        <w:tab/>
        <w:t>Cena slovom: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CA2205">
        <w:rPr>
          <w:rFonts w:asciiTheme="minorHAnsi" w:hAnsiTheme="minorHAnsi" w:cstheme="minorHAnsi"/>
        </w:rPr>
        <w:tab/>
      </w:r>
      <w:r w:rsidR="00CA2205">
        <w:rPr>
          <w:rFonts w:asciiTheme="minorHAnsi" w:hAnsiTheme="minorHAnsi" w:cstheme="minorHAnsi"/>
        </w:rPr>
        <w:tab/>
      </w:r>
      <w:r w:rsidRPr="005A545F">
        <w:rPr>
          <w:rFonts w:asciiTheme="minorHAnsi" w:hAnsiTheme="minorHAnsi" w:cstheme="minorHAnsi"/>
          <w:highlight w:val="yellow"/>
        </w:rPr>
        <w:t>[doplniť]</w:t>
      </w:r>
    </w:p>
    <w:p w14:paraId="1F394545" w14:textId="47A0A76F" w:rsidR="00593F92" w:rsidRPr="005A545F" w:rsidRDefault="00593F92" w:rsidP="00206E4C">
      <w:pPr>
        <w:spacing w:before="60" w:after="0" w:line="276" w:lineRule="auto"/>
        <w:ind w:left="709" w:hanging="709"/>
        <w:rPr>
          <w:rFonts w:asciiTheme="minorHAnsi" w:hAnsiTheme="minorHAnsi" w:cstheme="minorHAnsi"/>
        </w:rPr>
      </w:pPr>
      <w:r>
        <w:rPr>
          <w:rFonts w:asciiTheme="minorHAnsi" w:hAnsiTheme="minorHAnsi" w:cstheme="minorHAnsi"/>
        </w:rPr>
        <w:tab/>
      </w:r>
      <w:r w:rsidRPr="008F05E6">
        <w:rPr>
          <w:rFonts w:asciiTheme="minorHAnsi" w:hAnsiTheme="minorHAnsi" w:cstheme="minorHAnsi"/>
        </w:rPr>
        <w:t xml:space="preserve">V prípade, ak sa počas platnosti a účinnosti </w:t>
      </w:r>
      <w:r>
        <w:rPr>
          <w:rFonts w:asciiTheme="minorHAnsi" w:hAnsiTheme="minorHAnsi" w:cstheme="minorHAnsi"/>
        </w:rPr>
        <w:t>Z</w:t>
      </w:r>
      <w:r w:rsidRPr="008F05E6">
        <w:rPr>
          <w:rFonts w:asciiTheme="minorHAnsi" w:hAnsiTheme="minorHAnsi" w:cstheme="minorHAnsi"/>
        </w:rPr>
        <w:t>mluvy zmení sadzba DPH, pri každom vzniku daňovej povinnosti sa uplatní sadzba DPH podľa zákona č. 222/2004 Z. z. o dani z pridanej hodnoty v platnom a účinnom znení ku dňu vzniku daňovej povinnosti.</w:t>
      </w:r>
    </w:p>
    <w:p w14:paraId="6AA525FF" w14:textId="77777777" w:rsidR="006B746A" w:rsidRPr="005A545F" w:rsidRDefault="006B746A" w:rsidP="00206E4C">
      <w:pPr>
        <w:pStyle w:val="Odsekzoznamu"/>
        <w:numPr>
          <w:ilvl w:val="1"/>
          <w:numId w:val="96"/>
        </w:numPr>
        <w:spacing w:before="60" w:line="276" w:lineRule="auto"/>
        <w:ind w:left="709" w:hanging="709"/>
        <w:rPr>
          <w:rFonts w:asciiTheme="minorHAnsi" w:hAnsiTheme="minorHAnsi" w:cstheme="minorHAnsi"/>
        </w:rPr>
      </w:pPr>
      <w:r w:rsidRPr="005A545F">
        <w:rPr>
          <w:rFonts w:asciiTheme="minorHAnsi" w:hAnsiTheme="minorHAnsi" w:cstheme="minorHAnsi"/>
        </w:rPr>
        <w:t xml:space="preserve">Cena za vykonanie </w:t>
      </w:r>
      <w:r>
        <w:rPr>
          <w:rFonts w:asciiTheme="minorHAnsi" w:hAnsiTheme="minorHAnsi" w:cstheme="minorHAnsi"/>
        </w:rPr>
        <w:t>D</w:t>
      </w:r>
      <w:r w:rsidRPr="005A545F">
        <w:rPr>
          <w:rFonts w:asciiTheme="minorHAnsi" w:hAnsiTheme="minorHAnsi" w:cstheme="minorHAnsi"/>
        </w:rPr>
        <w:t>iela v rozsahu a obsahu dohodnutom v </w:t>
      </w:r>
      <w:r>
        <w:rPr>
          <w:rFonts w:asciiTheme="minorHAnsi" w:hAnsiTheme="minorHAnsi" w:cstheme="minorHAnsi"/>
        </w:rPr>
        <w:t>Č</w:t>
      </w:r>
      <w:r w:rsidRPr="005A545F">
        <w:rPr>
          <w:rFonts w:asciiTheme="minorHAnsi" w:hAnsiTheme="minorHAnsi" w:cstheme="minorHAnsi"/>
        </w:rPr>
        <w:t>lánku I</w:t>
      </w:r>
      <w:r>
        <w:rPr>
          <w:rFonts w:asciiTheme="minorHAnsi" w:hAnsiTheme="minorHAnsi" w:cstheme="minorHAnsi"/>
        </w:rPr>
        <w:t> Z</w:t>
      </w:r>
      <w:r w:rsidRPr="005A545F">
        <w:rPr>
          <w:rFonts w:asciiTheme="minorHAnsi" w:hAnsiTheme="minorHAnsi" w:cstheme="minorHAnsi"/>
        </w:rPr>
        <w:t>mluvy</w:t>
      </w:r>
      <w:r>
        <w:rPr>
          <w:rFonts w:asciiTheme="minorHAnsi" w:hAnsiTheme="minorHAnsi" w:cstheme="minorHAnsi"/>
        </w:rPr>
        <w:t>,</w:t>
      </w:r>
      <w:r w:rsidRPr="005A545F">
        <w:rPr>
          <w:rFonts w:asciiTheme="minorHAnsi" w:hAnsiTheme="minorHAnsi" w:cstheme="minorHAnsi"/>
        </w:rPr>
        <w:t> v </w:t>
      </w:r>
      <w:r w:rsidRPr="00CA2205">
        <w:rPr>
          <w:rFonts w:asciiTheme="minorHAnsi" w:hAnsiTheme="minorHAnsi" w:cstheme="minorHAnsi"/>
        </w:rPr>
        <w:t>Prílohe č. 2 a</w:t>
      </w:r>
      <w:r>
        <w:rPr>
          <w:rFonts w:asciiTheme="minorHAnsi" w:hAnsiTheme="minorHAnsi" w:cstheme="minorHAnsi"/>
        </w:rPr>
        <w:t xml:space="preserve"> v Prílohe č. 2.1 </w:t>
      </w:r>
      <w:r w:rsidRPr="005A545F">
        <w:rPr>
          <w:rFonts w:asciiTheme="minorHAnsi" w:hAnsiTheme="minorHAnsi" w:cstheme="minorHAnsi"/>
        </w:rPr>
        <w:t>je stanovená v súlade so zákonom Národnej rady Slovenskej republiky č. 18/1996 Z. z. o cenách v znení neskorších predpisov (ďalej len „</w:t>
      </w:r>
      <w:r>
        <w:rPr>
          <w:rFonts w:asciiTheme="minorHAnsi" w:hAnsiTheme="minorHAnsi" w:cstheme="minorHAnsi"/>
          <w:b/>
        </w:rPr>
        <w:t>Z</w:t>
      </w:r>
      <w:r w:rsidRPr="005A545F">
        <w:rPr>
          <w:rFonts w:asciiTheme="minorHAnsi" w:hAnsiTheme="minorHAnsi" w:cstheme="minorHAnsi"/>
          <w:b/>
        </w:rPr>
        <w:t>ákon o cenách</w:t>
      </w:r>
      <w:r w:rsidRPr="005A545F">
        <w:rPr>
          <w:rFonts w:asciiTheme="minorHAnsi" w:hAnsiTheme="minorHAnsi" w:cstheme="minorHAnsi"/>
        </w:rPr>
        <w:t xml:space="preserve">“) a vyhlášky Ministerstva financií Slovenskej republiky č. 87/1996 Z. z., ktorou sa vykonáva zákon o cenách v znení neskorších predpisov. Cena </w:t>
      </w:r>
      <w:r>
        <w:rPr>
          <w:rFonts w:asciiTheme="minorHAnsi" w:hAnsiTheme="minorHAnsi" w:cstheme="minorHAnsi"/>
        </w:rPr>
        <w:t>D</w:t>
      </w:r>
      <w:r w:rsidRPr="005A545F">
        <w:rPr>
          <w:rFonts w:asciiTheme="minorHAnsi" w:hAnsiTheme="minorHAnsi" w:cstheme="minorHAnsi"/>
        </w:rPr>
        <w:t>iel</w:t>
      </w:r>
      <w:r>
        <w:rPr>
          <w:rFonts w:asciiTheme="minorHAnsi" w:hAnsiTheme="minorHAnsi" w:cstheme="minorHAnsi"/>
        </w:rPr>
        <w:t>a</w:t>
      </w:r>
      <w:r w:rsidRPr="005A545F">
        <w:rPr>
          <w:rFonts w:asciiTheme="minorHAnsi" w:hAnsiTheme="minorHAnsi" w:cstheme="minorHAnsi"/>
        </w:rPr>
        <w:t xml:space="preserve"> bude upravená podľa skutočne realizovaného množstva a druhu prác, a to dodatkom k </w:t>
      </w:r>
      <w:r>
        <w:rPr>
          <w:rFonts w:asciiTheme="minorHAnsi" w:hAnsiTheme="minorHAnsi" w:cstheme="minorHAnsi"/>
        </w:rPr>
        <w:t>Z</w:t>
      </w:r>
      <w:r w:rsidRPr="005A545F">
        <w:rPr>
          <w:rFonts w:asciiTheme="minorHAnsi" w:hAnsiTheme="minorHAnsi" w:cstheme="minorHAnsi"/>
        </w:rPr>
        <w:t>mluve v súlade so záznamami v stavebnom denníku, a to za splnenia podmienky uvedenej v </w:t>
      </w:r>
      <w:r>
        <w:rPr>
          <w:rFonts w:asciiTheme="minorHAnsi" w:hAnsiTheme="minorHAnsi" w:cstheme="minorHAnsi"/>
        </w:rPr>
        <w:t>Č</w:t>
      </w:r>
      <w:r w:rsidRPr="005A545F">
        <w:rPr>
          <w:rFonts w:asciiTheme="minorHAnsi" w:hAnsiTheme="minorHAnsi" w:cstheme="minorHAnsi"/>
        </w:rPr>
        <w:t xml:space="preserve">lánku I bod 1.3 </w:t>
      </w:r>
      <w:r>
        <w:rPr>
          <w:rFonts w:asciiTheme="minorHAnsi" w:hAnsiTheme="minorHAnsi" w:cstheme="minorHAnsi"/>
        </w:rPr>
        <w:t>Z</w:t>
      </w:r>
      <w:r w:rsidRPr="005A545F">
        <w:rPr>
          <w:rFonts w:asciiTheme="minorHAnsi" w:hAnsiTheme="minorHAnsi" w:cstheme="minorHAnsi"/>
        </w:rPr>
        <w:t>mluvy.</w:t>
      </w:r>
    </w:p>
    <w:p w14:paraId="5CAF85F8" w14:textId="34F9DBE6" w:rsidR="006B746A" w:rsidRPr="005A545F" w:rsidRDefault="006B746A" w:rsidP="00206E4C">
      <w:pPr>
        <w:pStyle w:val="Odsekzoznamu"/>
        <w:numPr>
          <w:ilvl w:val="1"/>
          <w:numId w:val="96"/>
        </w:numPr>
        <w:spacing w:before="60" w:line="276" w:lineRule="auto"/>
        <w:ind w:left="709" w:hanging="709"/>
        <w:rPr>
          <w:rFonts w:asciiTheme="minorHAnsi" w:hAnsiTheme="minorHAnsi" w:cstheme="minorHAnsi"/>
        </w:rPr>
      </w:pPr>
      <w:r w:rsidRPr="005A545F">
        <w:rPr>
          <w:rFonts w:asciiTheme="minorHAnsi" w:hAnsiTheme="minorHAnsi" w:cstheme="minorHAnsi"/>
        </w:rPr>
        <w:t xml:space="preserve">Celková cena </w:t>
      </w:r>
      <w:r>
        <w:rPr>
          <w:rFonts w:asciiTheme="minorHAnsi" w:hAnsiTheme="minorHAnsi" w:cstheme="minorHAnsi"/>
        </w:rPr>
        <w:t>D</w:t>
      </w:r>
      <w:r w:rsidRPr="005A545F">
        <w:rPr>
          <w:rFonts w:asciiTheme="minorHAnsi" w:hAnsiTheme="minorHAnsi" w:cstheme="minorHAnsi"/>
        </w:rPr>
        <w:t xml:space="preserve">iela bude vytvorená </w:t>
      </w:r>
      <w:r w:rsidR="003D5E9F" w:rsidRPr="003D5E9F">
        <w:rPr>
          <w:rFonts w:asciiTheme="minorHAnsi" w:hAnsiTheme="minorHAnsi" w:cstheme="minorHAnsi"/>
        </w:rPr>
        <w:t xml:space="preserve">v EUR bez DPH bude tvorená súčtom všetkých medzisúčtov súčinov jednotkových cien uvedených v Prílohe č. </w:t>
      </w:r>
      <w:r w:rsidR="00483488">
        <w:rPr>
          <w:rFonts w:asciiTheme="minorHAnsi" w:hAnsiTheme="minorHAnsi" w:cstheme="minorHAnsi"/>
        </w:rPr>
        <w:t xml:space="preserve">2, Prílohe č. </w:t>
      </w:r>
      <w:r w:rsidR="003D5E9F" w:rsidRPr="003D5E9F">
        <w:rPr>
          <w:rFonts w:asciiTheme="minorHAnsi" w:hAnsiTheme="minorHAnsi" w:cstheme="minorHAnsi"/>
        </w:rPr>
        <w:t>2.1</w:t>
      </w:r>
      <w:r w:rsidR="00483488">
        <w:rPr>
          <w:rFonts w:asciiTheme="minorHAnsi" w:hAnsiTheme="minorHAnsi" w:cstheme="minorHAnsi"/>
        </w:rPr>
        <w:t xml:space="preserve"> až 2.3 Zmluvy tejto Zmluvy.</w:t>
      </w:r>
    </w:p>
    <w:p w14:paraId="54B36F3B" w14:textId="5C3C4DD1" w:rsidR="006B746A" w:rsidRPr="005A545F" w:rsidRDefault="006B746A" w:rsidP="00206E4C">
      <w:pPr>
        <w:pStyle w:val="Odsekzoznamu"/>
        <w:numPr>
          <w:ilvl w:val="1"/>
          <w:numId w:val="96"/>
        </w:numPr>
        <w:spacing w:before="6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do ceny zahrnúť všetky náklady, materiály, technológie, činnosti, práce, výkony alebo služby, ktoré sú podľa zadávacej dokumentácie, technicko-kvalitatívnych podmienok, technických noriem a všeobecne záväzných právnych predpisov nevyhnutné na zhotovenie </w:t>
      </w:r>
      <w:r>
        <w:rPr>
          <w:rFonts w:asciiTheme="minorHAnsi" w:hAnsiTheme="minorHAnsi" w:cstheme="minorHAnsi"/>
        </w:rPr>
        <w:t>D</w:t>
      </w:r>
      <w:r w:rsidRPr="005A545F">
        <w:rPr>
          <w:rFonts w:asciiTheme="minorHAnsi" w:hAnsiTheme="minorHAnsi" w:cstheme="minorHAnsi"/>
        </w:rPr>
        <w:t>iela a jeho uvedenie do prevádzky, ako aj náklady na opravy, úpravy a korekcie predmetu zákazky a všetky priame a nepriame náklady vrátane mzdových nákladov (vrátane mzdy za prácu nadčas, prácu v noci a prácu počas víkendu) a dopravných nákladov.</w:t>
      </w:r>
    </w:p>
    <w:p w14:paraId="02BF191B" w14:textId="77777777" w:rsidR="006B746A" w:rsidRPr="005A545F" w:rsidRDefault="006B746A" w:rsidP="00206E4C">
      <w:pPr>
        <w:pStyle w:val="Odsekzoznamu"/>
        <w:numPr>
          <w:ilvl w:val="1"/>
          <w:numId w:val="96"/>
        </w:numPr>
        <w:spacing w:before="60" w:line="276" w:lineRule="auto"/>
        <w:ind w:left="709" w:hanging="709"/>
        <w:rPr>
          <w:rFonts w:asciiTheme="minorHAnsi" w:hAnsiTheme="minorHAnsi" w:cstheme="minorHAnsi"/>
        </w:rPr>
      </w:pPr>
      <w:r w:rsidRPr="005A545F">
        <w:rPr>
          <w:rFonts w:asciiTheme="minorHAnsi" w:hAnsiTheme="minorHAnsi" w:cstheme="minorHAnsi"/>
        </w:rPr>
        <w:t xml:space="preserve">Žiadna zmena zdroja alebo vlastnosti ktoréhokoľvek materiálu, rovnako tak výber alebo zmena riadenej skládky odpadov nebude dôvodom na zmenu jednotkovej ceny v zmysle </w:t>
      </w:r>
      <w:r>
        <w:rPr>
          <w:rFonts w:asciiTheme="minorHAnsi" w:hAnsiTheme="minorHAnsi" w:cstheme="minorHAnsi"/>
        </w:rPr>
        <w:t>Z</w:t>
      </w:r>
      <w:r w:rsidRPr="005A545F">
        <w:rPr>
          <w:rFonts w:asciiTheme="minorHAnsi" w:hAnsiTheme="minorHAnsi" w:cstheme="minorHAnsi"/>
        </w:rPr>
        <w:t>mluvy.</w:t>
      </w:r>
    </w:p>
    <w:p w14:paraId="7832DF25" w14:textId="77777777" w:rsidR="006B746A" w:rsidRPr="005A545F" w:rsidRDefault="006B746A" w:rsidP="00206E4C">
      <w:pPr>
        <w:pStyle w:val="Odsekzoznamu"/>
        <w:numPr>
          <w:ilvl w:val="1"/>
          <w:numId w:val="96"/>
        </w:numPr>
        <w:spacing w:before="6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akceptovať zníženie celkovej ceny </w:t>
      </w:r>
      <w:r>
        <w:rPr>
          <w:rFonts w:asciiTheme="minorHAnsi" w:hAnsiTheme="minorHAnsi" w:cstheme="minorHAnsi"/>
        </w:rPr>
        <w:t>D</w:t>
      </w:r>
      <w:r w:rsidRPr="005A545F">
        <w:rPr>
          <w:rFonts w:asciiTheme="minorHAnsi" w:hAnsiTheme="minorHAnsi" w:cstheme="minorHAnsi"/>
        </w:rPr>
        <w:t xml:space="preserve">iela v prípade, že časť prác sa na podnet </w:t>
      </w:r>
      <w:r>
        <w:rPr>
          <w:rFonts w:asciiTheme="minorHAnsi" w:hAnsiTheme="minorHAnsi" w:cstheme="minorHAnsi"/>
        </w:rPr>
        <w:t>O</w:t>
      </w:r>
      <w:r w:rsidRPr="005A545F">
        <w:rPr>
          <w:rFonts w:asciiTheme="minorHAnsi" w:hAnsiTheme="minorHAnsi" w:cstheme="minorHAnsi"/>
        </w:rPr>
        <w:t>bjednávateľa nevykoná.</w:t>
      </w:r>
    </w:p>
    <w:p w14:paraId="52A79371" w14:textId="77777777" w:rsidR="006B746A" w:rsidRPr="00EC49A8" w:rsidRDefault="006B746A" w:rsidP="00A33826">
      <w:pPr>
        <w:pStyle w:val="Odsekzoznamu"/>
        <w:numPr>
          <w:ilvl w:val="1"/>
          <w:numId w:val="96"/>
        </w:numPr>
        <w:spacing w:before="60" w:after="120" w:line="276" w:lineRule="auto"/>
        <w:ind w:left="709" w:hanging="709"/>
        <w:rPr>
          <w:rFonts w:asciiTheme="minorHAnsi" w:hAnsiTheme="minorHAnsi" w:cstheme="minorHAnsi"/>
        </w:rPr>
      </w:pPr>
      <w:r w:rsidRPr="005A545F">
        <w:rPr>
          <w:rFonts w:asciiTheme="minorHAnsi" w:hAnsiTheme="minorHAnsi" w:cstheme="minorHAnsi"/>
        </w:rPr>
        <w:t xml:space="preserve">Objednávateľ je oprávnený vyžiadať si od Zhotoviteľa kalkulácie, rozbory, rozpisy jednotkových cien vybraných stavebných prác spolu s kalkulačným vzorcom, ktorý Zhotoviteľ použil pre prípravu ponuky </w:t>
      </w:r>
      <w:r w:rsidRPr="005A545F">
        <w:rPr>
          <w:rFonts w:asciiTheme="minorHAnsi" w:hAnsiTheme="minorHAnsi" w:cstheme="minorHAnsi"/>
        </w:rPr>
        <w:lastRenderedPageBreak/>
        <w:t xml:space="preserve">a Zhotoviteľ je povinný tieto kalkulácie </w:t>
      </w:r>
      <w:r>
        <w:rPr>
          <w:rFonts w:asciiTheme="minorHAnsi" w:hAnsiTheme="minorHAnsi" w:cstheme="minorHAnsi"/>
        </w:rPr>
        <w:t>O</w:t>
      </w:r>
      <w:r w:rsidRPr="005A545F">
        <w:rPr>
          <w:rFonts w:asciiTheme="minorHAnsi" w:hAnsiTheme="minorHAnsi" w:cstheme="minorHAnsi"/>
        </w:rPr>
        <w:t>bjednávateľovi predložiť</w:t>
      </w:r>
      <w:r>
        <w:rPr>
          <w:rFonts w:asciiTheme="minorHAnsi" w:hAnsiTheme="minorHAnsi" w:cstheme="minorHAnsi"/>
        </w:rPr>
        <w:t>, a to v elektronickej podobe do 5 (piatich) kalendárnych dní odo dňa žiadosti Objednávateľa</w:t>
      </w:r>
      <w:r w:rsidRPr="005A545F">
        <w:rPr>
          <w:rFonts w:asciiTheme="minorHAnsi" w:hAnsiTheme="minorHAnsi" w:cstheme="minorHAnsi"/>
        </w:rPr>
        <w:t>.</w:t>
      </w:r>
    </w:p>
    <w:p w14:paraId="5271C29D" w14:textId="77777777" w:rsidR="00A33826" w:rsidRPr="00A33826" w:rsidRDefault="00A33826" w:rsidP="00A33826">
      <w:pPr>
        <w:pStyle w:val="Odsekzoznamu"/>
        <w:numPr>
          <w:ilvl w:val="1"/>
          <w:numId w:val="96"/>
        </w:numPr>
        <w:spacing w:after="120" w:line="276" w:lineRule="auto"/>
        <w:ind w:left="709" w:hanging="709"/>
        <w:rPr>
          <w:rFonts w:asciiTheme="minorHAnsi" w:hAnsiTheme="minorHAnsi" w:cstheme="minorHAnsi"/>
        </w:rPr>
      </w:pPr>
      <w:r w:rsidRPr="00A33826">
        <w:rPr>
          <w:rFonts w:asciiTheme="minorHAnsi" w:hAnsiTheme="minorHAnsi" w:cstheme="minorHAnsi"/>
        </w:rPr>
        <w:t>Pri ocenení nových prác (t. j. pre ktoré neboli dohodnuté zmluvné jednotkové ceny pri podpise Zmluvy) budú Zmluvné strany postupovať podľa časti B.2 Spôsob určenia ceny súťažných podkladov, ktoré sú neoddeliteľnou súčasťou zmluvy a tvoria Prílohu č. 6 k tejto Zmluve.</w:t>
      </w:r>
    </w:p>
    <w:p w14:paraId="491197EF" w14:textId="77777777" w:rsidR="00C5187A" w:rsidRPr="005A545F" w:rsidRDefault="00C5187A" w:rsidP="006B746A">
      <w:pPr>
        <w:tabs>
          <w:tab w:val="left" w:pos="9072"/>
        </w:tabs>
        <w:spacing w:after="0" w:line="264" w:lineRule="auto"/>
        <w:rPr>
          <w:rFonts w:asciiTheme="minorHAnsi" w:hAnsiTheme="minorHAnsi" w:cstheme="minorHAnsi"/>
          <w:b/>
          <w:i/>
        </w:rPr>
      </w:pPr>
    </w:p>
    <w:p w14:paraId="6D3E82E4" w14:textId="77777777" w:rsidR="006B746A" w:rsidRPr="005A545F" w:rsidRDefault="006B746A" w:rsidP="006B746A">
      <w:pPr>
        <w:tabs>
          <w:tab w:val="left" w:pos="9072"/>
        </w:tabs>
        <w:spacing w:after="0" w:line="264" w:lineRule="auto"/>
        <w:jc w:val="center"/>
        <w:rPr>
          <w:rFonts w:asciiTheme="minorHAnsi" w:hAnsiTheme="minorHAnsi" w:cstheme="minorHAnsi"/>
          <w:b/>
          <w:i/>
        </w:rPr>
      </w:pPr>
      <w:r w:rsidRPr="005A545F">
        <w:rPr>
          <w:rFonts w:asciiTheme="minorHAnsi" w:hAnsiTheme="minorHAnsi" w:cstheme="minorHAnsi"/>
          <w:b/>
          <w:i/>
        </w:rPr>
        <w:t>Článok IV</w:t>
      </w:r>
    </w:p>
    <w:p w14:paraId="60B88E3E" w14:textId="3CE880AA" w:rsidR="006B746A" w:rsidRPr="005A545F" w:rsidRDefault="006B746A" w:rsidP="00A14B4D">
      <w:pPr>
        <w:tabs>
          <w:tab w:val="left" w:pos="9072"/>
        </w:tabs>
        <w:spacing w:after="0" w:line="264" w:lineRule="auto"/>
        <w:jc w:val="center"/>
        <w:rPr>
          <w:rFonts w:asciiTheme="minorHAnsi" w:hAnsiTheme="minorHAnsi" w:cstheme="minorHAnsi"/>
        </w:rPr>
      </w:pPr>
      <w:r w:rsidRPr="005A545F">
        <w:rPr>
          <w:rFonts w:asciiTheme="minorHAnsi" w:hAnsiTheme="minorHAnsi" w:cstheme="minorHAnsi"/>
          <w:b/>
          <w:i/>
          <w:iCs/>
        </w:rPr>
        <w:t>Platobné podmienky</w:t>
      </w:r>
    </w:p>
    <w:p w14:paraId="5AF4EF2D" w14:textId="77777777" w:rsidR="00477809" w:rsidRPr="00477809" w:rsidRDefault="00477809" w:rsidP="00477809">
      <w:pPr>
        <w:pStyle w:val="Odsekzoznamu"/>
        <w:numPr>
          <w:ilvl w:val="0"/>
          <w:numId w:val="97"/>
        </w:numPr>
        <w:spacing w:before="120" w:after="120" w:line="276" w:lineRule="auto"/>
        <w:rPr>
          <w:rFonts w:asciiTheme="minorHAnsi" w:hAnsiTheme="minorHAnsi" w:cstheme="minorHAnsi"/>
          <w:vanish/>
        </w:rPr>
      </w:pPr>
    </w:p>
    <w:p w14:paraId="68A4AC32" w14:textId="77777777" w:rsidR="00477809" w:rsidRPr="00477809" w:rsidRDefault="00477809" w:rsidP="00477809">
      <w:pPr>
        <w:pStyle w:val="Odsekzoznamu"/>
        <w:numPr>
          <w:ilvl w:val="0"/>
          <w:numId w:val="97"/>
        </w:numPr>
        <w:spacing w:before="120" w:after="120" w:line="276" w:lineRule="auto"/>
        <w:rPr>
          <w:rFonts w:asciiTheme="minorHAnsi" w:hAnsiTheme="minorHAnsi" w:cstheme="minorHAnsi"/>
          <w:vanish/>
        </w:rPr>
      </w:pPr>
    </w:p>
    <w:p w14:paraId="08E46F31" w14:textId="77777777" w:rsidR="00477809" w:rsidRPr="00477809" w:rsidRDefault="00477809" w:rsidP="00477809">
      <w:pPr>
        <w:pStyle w:val="Odsekzoznamu"/>
        <w:numPr>
          <w:ilvl w:val="0"/>
          <w:numId w:val="97"/>
        </w:numPr>
        <w:spacing w:before="120" w:after="120" w:line="276" w:lineRule="auto"/>
        <w:rPr>
          <w:rFonts w:asciiTheme="minorHAnsi" w:hAnsiTheme="minorHAnsi" w:cstheme="minorHAnsi"/>
          <w:vanish/>
        </w:rPr>
      </w:pPr>
    </w:p>
    <w:p w14:paraId="5AEB5703" w14:textId="77777777" w:rsidR="00477809" w:rsidRPr="00477809" w:rsidRDefault="00477809" w:rsidP="00477809">
      <w:pPr>
        <w:pStyle w:val="Odsekzoznamu"/>
        <w:numPr>
          <w:ilvl w:val="0"/>
          <w:numId w:val="97"/>
        </w:numPr>
        <w:spacing w:before="120" w:after="120" w:line="276" w:lineRule="auto"/>
        <w:rPr>
          <w:rFonts w:asciiTheme="minorHAnsi" w:hAnsiTheme="minorHAnsi" w:cstheme="minorHAnsi"/>
          <w:vanish/>
        </w:rPr>
      </w:pPr>
    </w:p>
    <w:p w14:paraId="60ED5FED" w14:textId="3E8A4E51" w:rsidR="006B746A" w:rsidRPr="005A545F" w:rsidRDefault="006B746A" w:rsidP="00477809">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Zhotoviteľovi prislúcha úhrada len za skutočne vykonané práce na Diele.</w:t>
      </w:r>
    </w:p>
    <w:p w14:paraId="0D85FE63"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Fakturácia bude uskutočňovaná jednorazovo na základe faktúry vyhotovenej Zhotoviteľom </w:t>
      </w:r>
      <w:r>
        <w:rPr>
          <w:rFonts w:asciiTheme="minorHAnsi" w:hAnsiTheme="minorHAnsi" w:cstheme="minorHAnsi"/>
        </w:rPr>
        <w:t xml:space="preserve">po odovzdaní a prevzatí Diela </w:t>
      </w:r>
      <w:r w:rsidRPr="005A545F">
        <w:rPr>
          <w:rFonts w:asciiTheme="minorHAnsi" w:hAnsiTheme="minorHAnsi" w:cstheme="minorHAnsi"/>
        </w:rPr>
        <w:t xml:space="preserve">na základe </w:t>
      </w:r>
      <w:r w:rsidRPr="005A545F">
        <w:rPr>
          <w:rFonts w:asciiTheme="minorHAnsi" w:hAnsiTheme="minorHAnsi" w:cstheme="minorHAnsi"/>
          <w:i/>
        </w:rPr>
        <w:t>Preberacieho protokolu o odovzdaní a prevzatí verejnej práce</w:t>
      </w:r>
      <w:r>
        <w:rPr>
          <w:rFonts w:asciiTheme="minorHAnsi" w:hAnsiTheme="minorHAnsi" w:cstheme="minorHAnsi"/>
        </w:rPr>
        <w:t xml:space="preserve"> v zmysle Článku VIII</w:t>
      </w:r>
      <w:r w:rsidRPr="005A545F">
        <w:rPr>
          <w:rFonts w:asciiTheme="minorHAnsi" w:hAnsiTheme="minorHAnsi" w:cstheme="minorHAnsi"/>
        </w:rPr>
        <w:t xml:space="preserve"> </w:t>
      </w:r>
      <w:r>
        <w:rPr>
          <w:rFonts w:asciiTheme="minorHAnsi" w:hAnsiTheme="minorHAnsi" w:cstheme="minorHAnsi"/>
        </w:rPr>
        <w:t xml:space="preserve">bod 8.7 Zmluvy </w:t>
      </w:r>
      <w:r w:rsidRPr="005A545F">
        <w:rPr>
          <w:rFonts w:asciiTheme="minorHAnsi" w:hAnsiTheme="minorHAnsi" w:cstheme="minorHAnsi"/>
        </w:rPr>
        <w:t xml:space="preserve">a doporučene doručenej na adresu sídla Objednávateľa uvedenú </w:t>
      </w:r>
      <w:r>
        <w:rPr>
          <w:rFonts w:asciiTheme="minorHAnsi" w:hAnsiTheme="minorHAnsi" w:cstheme="minorHAnsi"/>
        </w:rPr>
        <w:t>v záhlaví</w:t>
      </w:r>
      <w:r w:rsidRPr="005A545F">
        <w:rPr>
          <w:rFonts w:asciiTheme="minorHAnsi" w:hAnsiTheme="minorHAnsi" w:cstheme="minorHAnsi"/>
        </w:rPr>
        <w:t xml:space="preserve"> </w:t>
      </w:r>
      <w:r>
        <w:rPr>
          <w:rFonts w:asciiTheme="minorHAnsi" w:hAnsiTheme="minorHAnsi" w:cstheme="minorHAnsi"/>
        </w:rPr>
        <w:t>Z</w:t>
      </w:r>
      <w:r w:rsidRPr="005A545F">
        <w:rPr>
          <w:rFonts w:asciiTheme="minorHAnsi" w:hAnsiTheme="minorHAnsi" w:cstheme="minorHAnsi"/>
        </w:rPr>
        <w:t>mluvy.</w:t>
      </w:r>
    </w:p>
    <w:p w14:paraId="687CD608"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Podkladom pre fakturáciu bude </w:t>
      </w:r>
      <w:r>
        <w:rPr>
          <w:rFonts w:asciiTheme="minorHAnsi" w:hAnsiTheme="minorHAnsi" w:cstheme="minorHAnsi"/>
        </w:rPr>
        <w:t xml:space="preserve">trvalým a občasným </w:t>
      </w:r>
      <w:r w:rsidRPr="005A545F">
        <w:rPr>
          <w:rFonts w:asciiTheme="minorHAnsi" w:hAnsiTheme="minorHAnsi" w:cstheme="minorHAnsi"/>
        </w:rPr>
        <w:t xml:space="preserve">technickým dozorom </w:t>
      </w:r>
      <w:r>
        <w:rPr>
          <w:rFonts w:asciiTheme="minorHAnsi" w:hAnsiTheme="minorHAnsi" w:cstheme="minorHAnsi"/>
        </w:rPr>
        <w:t xml:space="preserve">Objednávateľa </w:t>
      </w:r>
      <w:r w:rsidRPr="005A545F">
        <w:rPr>
          <w:rFonts w:asciiTheme="minorHAnsi" w:hAnsiTheme="minorHAnsi" w:cstheme="minorHAnsi"/>
        </w:rPr>
        <w:t xml:space="preserve">potvrdený </w:t>
      </w:r>
      <w:r w:rsidRPr="005A545F">
        <w:rPr>
          <w:rFonts w:asciiTheme="minorHAnsi" w:hAnsiTheme="minorHAnsi" w:cstheme="minorHAnsi"/>
          <w:i/>
        </w:rPr>
        <w:t>Súpis skutočne vykonaných prác</w:t>
      </w:r>
      <w:r w:rsidRPr="005A545F">
        <w:rPr>
          <w:rFonts w:asciiTheme="minorHAnsi" w:hAnsiTheme="minorHAnsi" w:cstheme="minorHAnsi"/>
        </w:rPr>
        <w:t xml:space="preserve"> (ďalej len „</w:t>
      </w:r>
      <w:r>
        <w:rPr>
          <w:rFonts w:asciiTheme="minorHAnsi" w:hAnsiTheme="minorHAnsi" w:cstheme="minorHAnsi"/>
          <w:b/>
        </w:rPr>
        <w:t>S</w:t>
      </w:r>
      <w:r w:rsidRPr="005A545F">
        <w:rPr>
          <w:rFonts w:asciiTheme="minorHAnsi" w:hAnsiTheme="minorHAnsi" w:cstheme="minorHAnsi"/>
          <w:b/>
        </w:rPr>
        <w:t>úpis</w:t>
      </w:r>
      <w:r w:rsidRPr="005A545F">
        <w:rPr>
          <w:rFonts w:asciiTheme="minorHAnsi" w:hAnsiTheme="minorHAnsi" w:cstheme="minorHAnsi"/>
        </w:rPr>
        <w:t xml:space="preserve">“), vyhotovený na základe rekapitulácie uvedenej v stavebnom denníku. </w:t>
      </w:r>
    </w:p>
    <w:p w14:paraId="182BE858"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Práce, ktoré Zhotoviteľ vykoná bez predchádzajúceho písomného súhlasu Objednávateľa alebo odchylne od </w:t>
      </w:r>
      <w:r w:rsidRPr="00F7483C">
        <w:rPr>
          <w:rFonts w:asciiTheme="minorHAnsi" w:hAnsiTheme="minorHAnsi" w:cstheme="minorHAnsi"/>
        </w:rPr>
        <w:t>Prílohy č. 2 Zmluvy</w:t>
      </w:r>
      <w:r>
        <w:rPr>
          <w:rFonts w:asciiTheme="minorHAnsi" w:hAnsiTheme="minorHAnsi" w:cstheme="minorHAnsi"/>
        </w:rPr>
        <w:t xml:space="preserve"> a/alebo Prílohy č. 2.1 Zmluvy</w:t>
      </w:r>
      <w:r w:rsidRPr="005A545F">
        <w:rPr>
          <w:rFonts w:asciiTheme="minorHAnsi" w:hAnsiTheme="minorHAnsi" w:cstheme="minorHAnsi"/>
        </w:rPr>
        <w:t>, Zhotoviteľ nie je oprávnený fakturovať a nebudú mu uhradené.</w:t>
      </w:r>
    </w:p>
    <w:p w14:paraId="677D3FF9"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Na účely fakturácie sa za deň dodania považuje deň písomného prevzatia </w:t>
      </w:r>
      <w:r>
        <w:rPr>
          <w:rFonts w:asciiTheme="minorHAnsi" w:hAnsiTheme="minorHAnsi" w:cstheme="minorHAnsi"/>
        </w:rPr>
        <w:t>D</w:t>
      </w:r>
      <w:r w:rsidRPr="005A545F">
        <w:rPr>
          <w:rFonts w:asciiTheme="minorHAnsi" w:hAnsiTheme="minorHAnsi" w:cstheme="minorHAnsi"/>
        </w:rPr>
        <w:t xml:space="preserve">iela na základe písomného </w:t>
      </w:r>
      <w:r w:rsidRPr="005A545F">
        <w:rPr>
          <w:rFonts w:asciiTheme="minorHAnsi" w:hAnsiTheme="minorHAnsi" w:cstheme="minorHAnsi"/>
          <w:i/>
          <w:lang w:eastAsia="cs-CZ"/>
        </w:rPr>
        <w:t>Preberacieho protokolu</w:t>
      </w:r>
      <w:r w:rsidRPr="005A545F">
        <w:rPr>
          <w:rFonts w:asciiTheme="minorHAnsi" w:hAnsiTheme="minorHAnsi" w:cstheme="minorHAnsi"/>
          <w:i/>
          <w:color w:val="FF0000"/>
          <w:lang w:eastAsia="cs-CZ"/>
        </w:rPr>
        <w:t xml:space="preserve"> </w:t>
      </w:r>
      <w:r w:rsidRPr="005A545F">
        <w:rPr>
          <w:rFonts w:asciiTheme="minorHAnsi" w:hAnsiTheme="minorHAnsi" w:cstheme="minorHAnsi"/>
          <w:i/>
          <w:lang w:eastAsia="cs-CZ"/>
        </w:rPr>
        <w:t>o odovzdaní a prevzatí verejnej práce</w:t>
      </w:r>
      <w:r w:rsidRPr="005A545F" w:rsidDel="00B916EC">
        <w:rPr>
          <w:rFonts w:asciiTheme="minorHAnsi" w:hAnsiTheme="minorHAnsi" w:cstheme="minorHAnsi"/>
        </w:rPr>
        <w:t xml:space="preserve"> </w:t>
      </w:r>
      <w:r w:rsidRPr="005A545F">
        <w:rPr>
          <w:rFonts w:asciiTheme="minorHAnsi" w:hAnsiTheme="minorHAnsi" w:cstheme="minorHAnsi"/>
        </w:rPr>
        <w:t xml:space="preserve">v súlade s </w:t>
      </w:r>
      <w:r>
        <w:rPr>
          <w:rFonts w:asciiTheme="minorHAnsi" w:hAnsiTheme="minorHAnsi" w:cstheme="minorHAnsi"/>
        </w:rPr>
        <w:t>Č</w:t>
      </w:r>
      <w:r w:rsidRPr="005A545F">
        <w:rPr>
          <w:rFonts w:asciiTheme="minorHAnsi" w:hAnsiTheme="minorHAnsi" w:cstheme="minorHAnsi"/>
        </w:rPr>
        <w:t xml:space="preserve">lánkom </w:t>
      </w:r>
      <w:r>
        <w:rPr>
          <w:rFonts w:asciiTheme="minorHAnsi" w:hAnsiTheme="minorHAnsi" w:cstheme="minorHAnsi"/>
        </w:rPr>
        <w:t>VIII</w:t>
      </w:r>
      <w:r w:rsidRPr="005A545F">
        <w:rPr>
          <w:rFonts w:asciiTheme="minorHAnsi" w:hAnsiTheme="minorHAnsi" w:cstheme="minorHAnsi"/>
        </w:rPr>
        <w:t xml:space="preserve"> bod </w:t>
      </w:r>
      <w:r>
        <w:rPr>
          <w:rFonts w:asciiTheme="minorHAnsi" w:hAnsiTheme="minorHAnsi" w:cstheme="minorHAnsi"/>
        </w:rPr>
        <w:t>8</w:t>
      </w:r>
      <w:r w:rsidRPr="005A545F">
        <w:rPr>
          <w:rFonts w:asciiTheme="minorHAnsi" w:hAnsiTheme="minorHAnsi" w:cstheme="minorHAnsi"/>
        </w:rPr>
        <w:t xml:space="preserve">.7 </w:t>
      </w:r>
      <w:r>
        <w:rPr>
          <w:rFonts w:asciiTheme="minorHAnsi" w:hAnsiTheme="minorHAnsi" w:cstheme="minorHAnsi"/>
        </w:rPr>
        <w:t>Z</w:t>
      </w:r>
      <w:r w:rsidRPr="005A545F">
        <w:rPr>
          <w:rFonts w:asciiTheme="minorHAnsi" w:hAnsiTheme="minorHAnsi" w:cstheme="minorHAnsi"/>
        </w:rPr>
        <w:t>mluvy.</w:t>
      </w:r>
    </w:p>
    <w:p w14:paraId="4B0C22A6"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Splatnosť faktúry je 30 (tridsať) kalendárnych dní od doporučeného doručenia faktúry bez nedostatkov na adresu sídla Objednávateľa.</w:t>
      </w:r>
    </w:p>
    <w:p w14:paraId="2B9A296D"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Faktúra musí obsahovať obligatórne náležitosti podľa ustanovenia § 74 ods. 1 zákona č. 222/2004 Z. z. o dani z pridanej hodnoty v znení neskorších predpisov (ďalej len „</w:t>
      </w:r>
      <w:r w:rsidRPr="005A545F">
        <w:rPr>
          <w:rFonts w:asciiTheme="minorHAnsi" w:hAnsiTheme="minorHAnsi" w:cstheme="minorHAnsi"/>
          <w:b/>
        </w:rPr>
        <w:t>zákon o DPH</w:t>
      </w:r>
      <w:r w:rsidRPr="005A545F">
        <w:rPr>
          <w:rFonts w:asciiTheme="minorHAnsi" w:hAnsiTheme="minorHAnsi" w:cstheme="minorHAnsi"/>
        </w:rPr>
        <w:t xml:space="preserve">“). Faktúra musí obsahovať aj nasledovné údaje: odvolávku na číslo </w:t>
      </w:r>
      <w:r>
        <w:rPr>
          <w:rFonts w:asciiTheme="minorHAnsi" w:hAnsiTheme="minorHAnsi" w:cstheme="minorHAnsi"/>
        </w:rPr>
        <w:t>Z</w:t>
      </w:r>
      <w:r w:rsidRPr="005A545F">
        <w:rPr>
          <w:rFonts w:asciiTheme="minorHAnsi" w:hAnsiTheme="minorHAnsi" w:cstheme="minorHAnsi"/>
        </w:rPr>
        <w:t xml:space="preserve">mluvy, prípadne číslo dodatku, referenčné číslo u Objednávateľa, popis plnenia v zmysle predmetu </w:t>
      </w:r>
      <w:r>
        <w:rPr>
          <w:rFonts w:asciiTheme="minorHAnsi" w:hAnsiTheme="minorHAnsi" w:cstheme="minorHAnsi"/>
        </w:rPr>
        <w:t>Z</w:t>
      </w:r>
      <w:r w:rsidRPr="005A545F">
        <w:rPr>
          <w:rFonts w:asciiTheme="minorHAnsi" w:hAnsiTheme="minorHAnsi" w:cstheme="minorHAnsi"/>
        </w:rPr>
        <w:t xml:space="preserve">mluvy, bankové spojenie podľa </w:t>
      </w:r>
      <w:r>
        <w:rPr>
          <w:rFonts w:asciiTheme="minorHAnsi" w:hAnsiTheme="minorHAnsi" w:cstheme="minorHAnsi"/>
        </w:rPr>
        <w:t>Z</w:t>
      </w:r>
      <w:r w:rsidRPr="005A545F">
        <w:rPr>
          <w:rFonts w:asciiTheme="minorHAnsi" w:hAnsiTheme="minorHAnsi" w:cstheme="minorHAnsi"/>
        </w:rPr>
        <w:t xml:space="preserve">mluvy a musí k nej byť priložený </w:t>
      </w:r>
      <w:r>
        <w:rPr>
          <w:rFonts w:asciiTheme="minorHAnsi" w:hAnsiTheme="minorHAnsi" w:cstheme="minorHAnsi"/>
        </w:rPr>
        <w:t>S</w:t>
      </w:r>
      <w:r w:rsidRPr="005A545F">
        <w:rPr>
          <w:rFonts w:asciiTheme="minorHAnsi" w:hAnsiTheme="minorHAnsi" w:cstheme="minorHAnsi"/>
        </w:rPr>
        <w:t xml:space="preserve">úpis uvedený v bode </w:t>
      </w:r>
      <w:r>
        <w:rPr>
          <w:rFonts w:asciiTheme="minorHAnsi" w:hAnsiTheme="minorHAnsi" w:cstheme="minorHAnsi"/>
        </w:rPr>
        <w:t>4</w:t>
      </w:r>
      <w:r w:rsidRPr="005A545F">
        <w:rPr>
          <w:rFonts w:asciiTheme="minorHAnsi" w:hAnsiTheme="minorHAnsi" w:cstheme="minorHAnsi"/>
        </w:rPr>
        <w:t xml:space="preserve">.3 tohto článku </w:t>
      </w:r>
      <w:r>
        <w:rPr>
          <w:rFonts w:asciiTheme="minorHAnsi" w:hAnsiTheme="minorHAnsi" w:cstheme="minorHAnsi"/>
        </w:rPr>
        <w:t>Z</w:t>
      </w:r>
      <w:r w:rsidRPr="005A545F">
        <w:rPr>
          <w:rFonts w:asciiTheme="minorHAnsi" w:hAnsiTheme="minorHAnsi" w:cstheme="minorHAnsi"/>
        </w:rPr>
        <w:t>mluvy. V prípade aplikácie ustanovenia § 69 ods. 12 pís. j) zákona o DPH musí faktúra obsahovať aj číselný kód a popis plnenia v zmysle sekcie F Nariadenia Komisie (EÚ) č. 1209/2014 z 29. októbra 2014. V prípade neaplikácie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433FC62"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Obálka, v ktorej bude Zhotoviteľ odosielať faktúru, musí byť označená slovom „</w:t>
      </w:r>
      <w:r w:rsidRPr="005A545F">
        <w:rPr>
          <w:rFonts w:asciiTheme="minorHAnsi" w:hAnsiTheme="minorHAnsi" w:cstheme="minorHAnsi"/>
          <w:b/>
        </w:rPr>
        <w:t>FAKTÚRA</w:t>
      </w:r>
      <w:r w:rsidRPr="005A545F">
        <w:rPr>
          <w:rFonts w:asciiTheme="minorHAnsi" w:hAnsiTheme="minorHAnsi" w:cstheme="minorHAnsi"/>
          <w:b/>
          <w:i/>
        </w:rPr>
        <w:t>“</w:t>
      </w:r>
      <w:r>
        <w:rPr>
          <w:rFonts w:asciiTheme="minorHAnsi" w:hAnsiTheme="minorHAnsi" w:cstheme="minorHAnsi"/>
          <w:b/>
          <w:i/>
        </w:rPr>
        <w:t>.</w:t>
      </w:r>
      <w:r w:rsidRPr="005A545F">
        <w:rPr>
          <w:rFonts w:asciiTheme="minorHAnsi" w:hAnsiTheme="minorHAnsi" w:cstheme="minorHAnsi"/>
        </w:rPr>
        <w:t xml:space="preserve"> Faktúra musí byť Objednávateľovi odoslaná doporučene. U faktúry odoslanej ako obyčajná poštová zásielka nie je Zhotoviteľ oprávnený účtovať úrok z omeškania z fakturovanej ceny.</w:t>
      </w:r>
    </w:p>
    <w:p w14:paraId="696627DF" w14:textId="77777777" w:rsidR="006B746A"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V prípade, ak je Zhotoviteľ v postavení zahraničnej osoby, riadi sa zákonom o DPH.</w:t>
      </w:r>
    </w:p>
    <w:p w14:paraId="0F1481E9" w14:textId="77777777" w:rsidR="006B746A"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9122DA">
        <w:rPr>
          <w:rFonts w:asciiTheme="minorHAnsi" w:hAnsiTheme="minorHAnsi" w:cstheme="minorHAnsi"/>
        </w:rPr>
        <w:lastRenderedPageBreak/>
        <w:t>Z</w:t>
      </w:r>
      <w:r>
        <w:rPr>
          <w:rFonts w:asciiTheme="minorHAnsi" w:hAnsiTheme="minorHAnsi" w:cstheme="minorHAnsi"/>
        </w:rPr>
        <w:t> </w:t>
      </w:r>
      <w:r w:rsidRPr="009122DA">
        <w:rPr>
          <w:rFonts w:asciiTheme="minorHAnsi" w:hAnsiTheme="minorHAnsi" w:cstheme="minorHAnsi"/>
        </w:rPr>
        <w:t>fakturovanej s</w:t>
      </w:r>
      <w:r>
        <w:rPr>
          <w:rFonts w:asciiTheme="minorHAnsi" w:hAnsiTheme="minorHAnsi" w:cstheme="minorHAnsi"/>
        </w:rPr>
        <w:t xml:space="preserve">umy za vykonané práce (Dielo) </w:t>
      </w:r>
      <w:r w:rsidRPr="009122DA">
        <w:rPr>
          <w:rFonts w:asciiTheme="minorHAnsi" w:hAnsiTheme="minorHAnsi" w:cstheme="minorHAnsi"/>
        </w:rPr>
        <w:t xml:space="preserve">zadrží Objednávateľ </w:t>
      </w:r>
      <w:r>
        <w:rPr>
          <w:rFonts w:asciiTheme="minorHAnsi" w:hAnsiTheme="minorHAnsi" w:cstheme="minorHAnsi"/>
        </w:rPr>
        <w:t>10 % (desať</w:t>
      </w:r>
      <w:r w:rsidRPr="009122DA">
        <w:rPr>
          <w:rFonts w:asciiTheme="minorHAnsi" w:hAnsiTheme="minorHAnsi" w:cstheme="minorHAnsi"/>
        </w:rPr>
        <w:t xml:space="preserve"> percent) </w:t>
      </w:r>
      <w:r>
        <w:rPr>
          <w:rFonts w:asciiTheme="minorHAnsi" w:hAnsiTheme="minorHAnsi" w:cstheme="minorHAnsi"/>
        </w:rPr>
        <w:t xml:space="preserve">z každej fakturovanej sumy bez DPH </w:t>
      </w:r>
      <w:r w:rsidRPr="009122DA">
        <w:rPr>
          <w:rFonts w:asciiTheme="minorHAnsi" w:hAnsiTheme="minorHAnsi" w:cstheme="minorHAnsi"/>
        </w:rPr>
        <w:t>(ďalej len „</w:t>
      </w:r>
      <w:r w:rsidRPr="00C115AC">
        <w:rPr>
          <w:rFonts w:asciiTheme="minorHAnsi" w:hAnsiTheme="minorHAnsi" w:cstheme="minorHAnsi"/>
          <w:b/>
        </w:rPr>
        <w:t>Zádržné</w:t>
      </w:r>
      <w:r w:rsidRPr="009122DA">
        <w:rPr>
          <w:rFonts w:asciiTheme="minorHAnsi" w:hAnsiTheme="minorHAnsi" w:cstheme="minorHAnsi"/>
        </w:rPr>
        <w:t>“). Táto skutočnosť bude uvedená v</w:t>
      </w:r>
      <w:r>
        <w:rPr>
          <w:rFonts w:asciiTheme="minorHAnsi" w:hAnsiTheme="minorHAnsi" w:cstheme="minorHAnsi"/>
        </w:rPr>
        <w:t>o</w:t>
      </w:r>
      <w:r w:rsidRPr="009122DA">
        <w:rPr>
          <w:rFonts w:asciiTheme="minorHAnsi" w:hAnsiTheme="minorHAnsi" w:cstheme="minorHAnsi"/>
        </w:rPr>
        <w:t xml:space="preserve"> faktúre.</w:t>
      </w:r>
      <w:r>
        <w:rPr>
          <w:rFonts w:asciiTheme="minorHAnsi" w:hAnsiTheme="minorHAnsi" w:cstheme="minorHAnsi"/>
        </w:rPr>
        <w:t xml:space="preserve"> </w:t>
      </w:r>
    </w:p>
    <w:p w14:paraId="20C890B4" w14:textId="77777777" w:rsidR="006B746A"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16F63">
        <w:rPr>
          <w:rFonts w:asciiTheme="minorHAnsi" w:hAnsiTheme="minorHAnsi" w:cstheme="minorHAnsi"/>
        </w:rPr>
        <w:t>Zádržné slúži na zabezpečenie všetkých pohľadávok Objednávateľa voči Zhotoviteľovi, ktoré vzniknú z tohto zmluvného vzťahu</w:t>
      </w:r>
      <w:r>
        <w:rPr>
          <w:rFonts w:asciiTheme="minorHAnsi" w:hAnsiTheme="minorHAnsi" w:cstheme="minorHAnsi"/>
        </w:rPr>
        <w:t>.</w:t>
      </w:r>
      <w:r w:rsidRPr="00516F63">
        <w:rPr>
          <w:rFonts w:asciiTheme="minorHAnsi" w:hAnsiTheme="minorHAnsi" w:cstheme="minorHAnsi"/>
        </w:rPr>
        <w:t xml:space="preserve"> </w:t>
      </w:r>
      <w:r>
        <w:rPr>
          <w:rFonts w:asciiTheme="minorHAnsi" w:hAnsiTheme="minorHAnsi" w:cstheme="minorHAnsi"/>
        </w:rPr>
        <w:t>V prípade, ak Z</w:t>
      </w:r>
      <w:r w:rsidRPr="00516F63">
        <w:rPr>
          <w:rFonts w:asciiTheme="minorHAnsi" w:hAnsiTheme="minorHAnsi" w:cstheme="minorHAnsi"/>
        </w:rPr>
        <w:t xml:space="preserve">hotoviteľ odmietne po dobu plynutia záručnej doby </w:t>
      </w:r>
      <w:r>
        <w:rPr>
          <w:rFonts w:asciiTheme="minorHAnsi" w:hAnsiTheme="minorHAnsi" w:cstheme="minorHAnsi"/>
        </w:rPr>
        <w:t>D</w:t>
      </w:r>
      <w:r w:rsidRPr="00516F63">
        <w:rPr>
          <w:rFonts w:asciiTheme="minorHAnsi" w:hAnsiTheme="minorHAnsi" w:cstheme="minorHAnsi"/>
        </w:rPr>
        <w:t>iela ods</w:t>
      </w:r>
      <w:r>
        <w:rPr>
          <w:rFonts w:asciiTheme="minorHAnsi" w:hAnsiTheme="minorHAnsi" w:cstheme="minorHAnsi"/>
        </w:rPr>
        <w:t>trániť riadne reklamované vady Diela, je Z</w:t>
      </w:r>
      <w:r w:rsidRPr="00516F63">
        <w:rPr>
          <w:rFonts w:asciiTheme="minorHAnsi" w:hAnsiTheme="minorHAnsi" w:cstheme="minorHAnsi"/>
        </w:rPr>
        <w:t xml:space="preserve">ádržné určené na úhradu nákladov, ktoré </w:t>
      </w:r>
      <w:r>
        <w:rPr>
          <w:rFonts w:asciiTheme="minorHAnsi" w:hAnsiTheme="minorHAnsi" w:cstheme="minorHAnsi"/>
        </w:rPr>
        <w:t>O</w:t>
      </w:r>
      <w:r w:rsidRPr="00516F63">
        <w:rPr>
          <w:rFonts w:asciiTheme="minorHAnsi" w:hAnsiTheme="minorHAnsi" w:cstheme="minorHAnsi"/>
        </w:rPr>
        <w:t xml:space="preserve">bjednávateľovi vznikli v súvislosti s odstránením </w:t>
      </w:r>
      <w:r>
        <w:rPr>
          <w:rFonts w:asciiTheme="minorHAnsi" w:hAnsiTheme="minorHAnsi" w:cstheme="minorHAnsi"/>
        </w:rPr>
        <w:t>týchto vád. V tomto prípade je O</w:t>
      </w:r>
      <w:r w:rsidRPr="00516F63">
        <w:rPr>
          <w:rFonts w:asciiTheme="minorHAnsi" w:hAnsiTheme="minorHAnsi" w:cstheme="minorHAnsi"/>
        </w:rPr>
        <w:t>bjednávateľ oprávnený jednostr</w:t>
      </w:r>
      <w:r>
        <w:rPr>
          <w:rFonts w:asciiTheme="minorHAnsi" w:hAnsiTheme="minorHAnsi" w:cstheme="minorHAnsi"/>
        </w:rPr>
        <w:t>anne započítať pohľadávku voči Zhotoviteľovi so Z</w:t>
      </w:r>
      <w:r w:rsidRPr="00516F63">
        <w:rPr>
          <w:rFonts w:asciiTheme="minorHAnsi" w:hAnsiTheme="minorHAnsi" w:cstheme="minorHAnsi"/>
        </w:rPr>
        <w:t>ádržným podľa ustanovení § 358 a nasl. Ob</w:t>
      </w:r>
      <w:r>
        <w:rPr>
          <w:rFonts w:asciiTheme="minorHAnsi" w:hAnsiTheme="minorHAnsi" w:cstheme="minorHAnsi"/>
        </w:rPr>
        <w:t xml:space="preserve">chodného zákonníka. </w:t>
      </w:r>
    </w:p>
    <w:p w14:paraId="496400B0" w14:textId="77777777" w:rsidR="006B746A" w:rsidRPr="00CE2B14" w:rsidRDefault="006B746A" w:rsidP="00BA2AD8">
      <w:pPr>
        <w:pStyle w:val="Odsekzoznamu"/>
        <w:numPr>
          <w:ilvl w:val="1"/>
          <w:numId w:val="97"/>
        </w:numPr>
        <w:spacing w:line="276" w:lineRule="auto"/>
        <w:ind w:left="709" w:hanging="709"/>
        <w:jc w:val="left"/>
        <w:rPr>
          <w:rFonts w:asciiTheme="minorHAnsi" w:hAnsiTheme="minorHAnsi" w:cstheme="minorHAnsi"/>
        </w:rPr>
      </w:pPr>
      <w:r w:rsidRPr="00CE2B14">
        <w:rPr>
          <w:rFonts w:asciiTheme="minorHAnsi" w:hAnsiTheme="minorHAnsi" w:cstheme="minorHAnsi"/>
        </w:rPr>
        <w:t>Zhotoviteľ nie je oprávnený požadovať úroky alebo úroky z omeškania zo Zádržného odo dňa zadržania až do momentu, kedy je Objednávateľ povinný uvoľniť Zádržné tohto článku Zmluvy.</w:t>
      </w:r>
    </w:p>
    <w:p w14:paraId="1C7B3BBA" w14:textId="77777777" w:rsidR="006B746A" w:rsidRPr="00CE2B14"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CE2B14">
        <w:rPr>
          <w:rFonts w:asciiTheme="minorHAnsi" w:hAnsiTheme="minorHAnsi" w:cstheme="minorHAnsi"/>
        </w:rPr>
        <w:t xml:space="preserve">Zhotoviteľ má právo písomne požiadať </w:t>
      </w:r>
      <w:r>
        <w:rPr>
          <w:rFonts w:asciiTheme="minorHAnsi" w:hAnsiTheme="minorHAnsi" w:cstheme="minorHAnsi"/>
        </w:rPr>
        <w:t>Objednávateľa o nahradenie Z</w:t>
      </w:r>
      <w:r w:rsidRPr="00CE2B14">
        <w:rPr>
          <w:rFonts w:asciiTheme="minorHAnsi" w:hAnsiTheme="minorHAnsi" w:cstheme="minorHAnsi"/>
        </w:rPr>
        <w:t>ádržného bankovou zá</w:t>
      </w:r>
      <w:r>
        <w:rPr>
          <w:rFonts w:asciiTheme="minorHAnsi" w:hAnsiTheme="minorHAnsi" w:cstheme="minorHAnsi"/>
        </w:rPr>
        <w:t>rukou, pričom žiadosť musí byť O</w:t>
      </w:r>
      <w:r w:rsidRPr="00CE2B14">
        <w:rPr>
          <w:rFonts w:asciiTheme="minorHAnsi" w:hAnsiTheme="minorHAnsi" w:cstheme="minorHAnsi"/>
        </w:rPr>
        <w:t>bjednávateľovi predložená do 60</w:t>
      </w:r>
      <w:r>
        <w:rPr>
          <w:rFonts w:asciiTheme="minorHAnsi" w:hAnsiTheme="minorHAnsi" w:cstheme="minorHAnsi"/>
        </w:rPr>
        <w:t xml:space="preserve"> (šesťdesiatich)</w:t>
      </w:r>
      <w:r w:rsidRPr="00CE2B14">
        <w:rPr>
          <w:rFonts w:asciiTheme="minorHAnsi" w:hAnsiTheme="minorHAnsi" w:cstheme="minorHAnsi"/>
        </w:rPr>
        <w:t xml:space="preserve"> kalendárnych dní od prevzatia </w:t>
      </w:r>
      <w:r>
        <w:rPr>
          <w:rFonts w:asciiTheme="minorHAnsi" w:hAnsiTheme="minorHAnsi" w:cstheme="minorHAnsi"/>
        </w:rPr>
        <w:t>D</w:t>
      </w:r>
      <w:r w:rsidRPr="00CE2B14">
        <w:rPr>
          <w:rFonts w:asciiTheme="minorHAnsi" w:hAnsiTheme="minorHAnsi" w:cstheme="minorHAnsi"/>
        </w:rPr>
        <w:t>iela</w:t>
      </w:r>
      <w:r>
        <w:rPr>
          <w:rFonts w:asciiTheme="minorHAnsi" w:hAnsiTheme="minorHAnsi" w:cstheme="minorHAnsi"/>
        </w:rPr>
        <w:t xml:space="preserve"> v zmysle Článku VIII bod 8.7 Zmluvy. K žiadosti je Z</w:t>
      </w:r>
      <w:r w:rsidRPr="00CE2B14">
        <w:rPr>
          <w:rFonts w:asciiTheme="minorHAnsi" w:hAnsiTheme="minorHAnsi" w:cstheme="minorHAnsi"/>
        </w:rPr>
        <w:t>hotoviteľ povinný priložiť na odsúhlasenie:</w:t>
      </w:r>
    </w:p>
    <w:p w14:paraId="3EAF159A" w14:textId="77777777" w:rsidR="006B746A" w:rsidRPr="00CE2B14" w:rsidRDefault="006B746A" w:rsidP="00BA2AD8">
      <w:pPr>
        <w:pStyle w:val="Odsekzoznamu"/>
        <w:numPr>
          <w:ilvl w:val="1"/>
          <w:numId w:val="121"/>
        </w:numPr>
        <w:spacing w:after="120" w:line="276" w:lineRule="auto"/>
        <w:ind w:left="1843" w:hanging="709"/>
        <w:rPr>
          <w:rFonts w:asciiTheme="minorHAnsi" w:hAnsiTheme="minorHAnsi" w:cstheme="minorHAnsi"/>
        </w:rPr>
      </w:pPr>
      <w:r>
        <w:rPr>
          <w:rFonts w:asciiTheme="minorHAnsi" w:hAnsiTheme="minorHAnsi" w:cstheme="minorHAnsi"/>
        </w:rPr>
        <w:t>číslo faktúry Z</w:t>
      </w:r>
      <w:r w:rsidRPr="00CE2B14">
        <w:rPr>
          <w:rFonts w:asciiTheme="minorHAnsi" w:hAnsiTheme="minorHAnsi" w:cstheme="minorHAnsi"/>
        </w:rPr>
        <w:t>hotoviteľa,</w:t>
      </w:r>
    </w:p>
    <w:p w14:paraId="5DDC9647" w14:textId="77777777" w:rsidR="006B746A" w:rsidRPr="00C115AC" w:rsidRDefault="006B746A" w:rsidP="00BA2AD8">
      <w:pPr>
        <w:pStyle w:val="Odsekzoznamu"/>
        <w:numPr>
          <w:ilvl w:val="1"/>
          <w:numId w:val="121"/>
        </w:numPr>
        <w:spacing w:after="120" w:line="276" w:lineRule="auto"/>
        <w:ind w:left="1843" w:hanging="709"/>
        <w:rPr>
          <w:rFonts w:asciiTheme="minorHAnsi" w:hAnsiTheme="minorHAnsi" w:cstheme="minorHAnsi"/>
        </w:rPr>
      </w:pPr>
      <w:r>
        <w:rPr>
          <w:rFonts w:asciiTheme="minorHAnsi" w:hAnsiTheme="minorHAnsi" w:cstheme="minorHAnsi"/>
        </w:rPr>
        <w:t>Preberací protokol o odovzdaní a prevzatí verejnej práce v zmysle Článku VIII bod 8.7 Zmluvy</w:t>
      </w:r>
      <w:r w:rsidRPr="00CE2B14">
        <w:rPr>
          <w:rFonts w:asciiTheme="minorHAnsi" w:hAnsiTheme="minorHAnsi" w:cstheme="minorHAnsi"/>
        </w:rPr>
        <w:t>,</w:t>
      </w:r>
    </w:p>
    <w:p w14:paraId="727DF9C2" w14:textId="77777777" w:rsidR="006B746A" w:rsidRPr="00CE2B14" w:rsidRDefault="006B746A" w:rsidP="00BA2AD8">
      <w:pPr>
        <w:pStyle w:val="Odsekzoznamu"/>
        <w:numPr>
          <w:ilvl w:val="1"/>
          <w:numId w:val="121"/>
        </w:numPr>
        <w:spacing w:after="120" w:line="276" w:lineRule="auto"/>
        <w:ind w:left="1843" w:hanging="709"/>
        <w:rPr>
          <w:rFonts w:asciiTheme="minorHAnsi" w:hAnsiTheme="minorHAnsi" w:cstheme="minorHAnsi"/>
        </w:rPr>
      </w:pPr>
      <w:r w:rsidRPr="00CE2B14">
        <w:rPr>
          <w:rFonts w:asciiTheme="minorHAnsi" w:hAnsiTheme="minorHAnsi" w:cstheme="minorHAnsi"/>
        </w:rPr>
        <w:t xml:space="preserve">termín </w:t>
      </w:r>
      <w:r>
        <w:rPr>
          <w:rFonts w:asciiTheme="minorHAnsi" w:hAnsiTheme="minorHAnsi" w:cstheme="minorHAnsi"/>
        </w:rPr>
        <w:t xml:space="preserve">uplynutia </w:t>
      </w:r>
      <w:r w:rsidRPr="00CE2B14">
        <w:rPr>
          <w:rFonts w:asciiTheme="minorHAnsi" w:hAnsiTheme="minorHAnsi" w:cstheme="minorHAnsi"/>
        </w:rPr>
        <w:t>záručnej doby.</w:t>
      </w:r>
    </w:p>
    <w:p w14:paraId="65E36AC1" w14:textId="77777777" w:rsidR="006B746A" w:rsidRPr="00CE2B14" w:rsidRDefault="006B746A" w:rsidP="00BA2AD8">
      <w:pPr>
        <w:pStyle w:val="Odsekzoznamu"/>
        <w:spacing w:before="120" w:after="120" w:line="276" w:lineRule="auto"/>
        <w:ind w:left="709"/>
        <w:rPr>
          <w:rFonts w:asciiTheme="minorHAnsi" w:hAnsiTheme="minorHAnsi" w:cstheme="minorHAnsi"/>
        </w:rPr>
      </w:pPr>
      <w:r w:rsidRPr="00CE2B14">
        <w:rPr>
          <w:rFonts w:asciiTheme="minorHAnsi" w:hAnsiTheme="minorHAnsi" w:cstheme="minorHAnsi"/>
        </w:rPr>
        <w:t xml:space="preserve">Banková záruka musí byť vo výške sumy zodpovedajúcej </w:t>
      </w:r>
      <w:r>
        <w:rPr>
          <w:rFonts w:asciiTheme="minorHAnsi" w:hAnsiTheme="minorHAnsi" w:cstheme="minorHAnsi"/>
        </w:rPr>
        <w:t>celkovo zadržanej sumy (Z</w:t>
      </w:r>
      <w:r w:rsidRPr="00CE2B14">
        <w:rPr>
          <w:rFonts w:asciiTheme="minorHAnsi" w:hAnsiTheme="minorHAnsi" w:cstheme="minorHAnsi"/>
        </w:rPr>
        <w:t xml:space="preserve">ádržného)  a musí byť platná do momentu uplynutia </w:t>
      </w:r>
      <w:r>
        <w:rPr>
          <w:rFonts w:asciiTheme="minorHAnsi" w:hAnsiTheme="minorHAnsi" w:cstheme="minorHAnsi"/>
        </w:rPr>
        <w:t>z</w:t>
      </w:r>
      <w:r w:rsidRPr="00CE2B14">
        <w:rPr>
          <w:rFonts w:asciiTheme="minorHAnsi" w:hAnsiTheme="minorHAnsi" w:cstheme="minorHAnsi"/>
        </w:rPr>
        <w:t xml:space="preserve">áručnej doby </w:t>
      </w:r>
      <w:r>
        <w:rPr>
          <w:rFonts w:asciiTheme="minorHAnsi" w:hAnsiTheme="minorHAnsi" w:cstheme="minorHAnsi"/>
        </w:rPr>
        <w:t>Diela. Zádržné uvoľní O</w:t>
      </w:r>
      <w:r w:rsidRPr="00CE2B14">
        <w:rPr>
          <w:rFonts w:asciiTheme="minorHAnsi" w:hAnsiTheme="minorHAnsi" w:cstheme="minorHAnsi"/>
        </w:rPr>
        <w:t xml:space="preserve">bjednávateľ do 30 (tridsať) kalendárnych dní po predložení bankovej záruky zodpovedajúcej požiadavkám uvedeným v tomto bode </w:t>
      </w:r>
      <w:r>
        <w:rPr>
          <w:rFonts w:asciiTheme="minorHAnsi" w:hAnsiTheme="minorHAnsi" w:cstheme="minorHAnsi"/>
        </w:rPr>
        <w:t>Z</w:t>
      </w:r>
      <w:r w:rsidRPr="00CE2B14">
        <w:rPr>
          <w:rFonts w:asciiTheme="minorHAnsi" w:hAnsiTheme="minorHAnsi" w:cstheme="minorHAnsi"/>
        </w:rPr>
        <w:t xml:space="preserve">mluvy. </w:t>
      </w:r>
    </w:p>
    <w:p w14:paraId="2B4EC091" w14:textId="2087F435" w:rsidR="006B746A" w:rsidRDefault="006B746A" w:rsidP="002367C6">
      <w:pPr>
        <w:tabs>
          <w:tab w:val="left" w:pos="9072"/>
        </w:tabs>
        <w:spacing w:after="0" w:line="276" w:lineRule="auto"/>
        <w:ind w:left="709" w:hanging="709"/>
        <w:rPr>
          <w:rFonts w:asciiTheme="minorHAnsi" w:hAnsiTheme="minorHAnsi" w:cstheme="minorHAnsi"/>
          <w:b/>
          <w:i/>
          <w:iCs/>
        </w:rPr>
      </w:pPr>
      <w:r>
        <w:rPr>
          <w:rFonts w:asciiTheme="minorHAnsi" w:hAnsiTheme="minorHAnsi" w:cstheme="minorHAnsi"/>
        </w:rPr>
        <w:t>4.14</w:t>
      </w:r>
      <w:r w:rsidR="002367C6">
        <w:rPr>
          <w:rFonts w:asciiTheme="minorHAnsi" w:hAnsiTheme="minorHAnsi" w:cstheme="minorHAnsi"/>
        </w:rPr>
        <w:t>.</w:t>
      </w:r>
      <w:r>
        <w:rPr>
          <w:rFonts w:asciiTheme="minorHAnsi" w:hAnsiTheme="minorHAnsi" w:cstheme="minorHAnsi"/>
        </w:rPr>
        <w:tab/>
      </w:r>
      <w:r w:rsidRPr="00CE2B14">
        <w:rPr>
          <w:rFonts w:asciiTheme="minorHAnsi" w:hAnsiTheme="minorHAnsi" w:cstheme="minorHAnsi"/>
        </w:rPr>
        <w:t xml:space="preserve">V prípade, ak </w:t>
      </w:r>
      <w:r>
        <w:rPr>
          <w:rFonts w:asciiTheme="minorHAnsi" w:hAnsiTheme="minorHAnsi" w:cstheme="minorHAnsi"/>
        </w:rPr>
        <w:t>Z</w:t>
      </w:r>
      <w:r w:rsidRPr="00CE2B14">
        <w:rPr>
          <w:rFonts w:asciiTheme="minorHAnsi" w:hAnsiTheme="minorHAnsi" w:cstheme="minorHAnsi"/>
        </w:rPr>
        <w:t xml:space="preserve">hotoviteľ nepožiada o zmenu zabezpečenia svojho záväzku v zmysle bodu </w:t>
      </w:r>
      <w:r>
        <w:rPr>
          <w:rFonts w:asciiTheme="minorHAnsi" w:hAnsiTheme="minorHAnsi" w:cstheme="minorHAnsi"/>
        </w:rPr>
        <w:t>4.13 tohto článku Z</w:t>
      </w:r>
      <w:r w:rsidRPr="00CE2B14">
        <w:rPr>
          <w:rFonts w:asciiTheme="minorHAnsi" w:hAnsiTheme="minorHAnsi" w:cstheme="minorHAnsi"/>
        </w:rPr>
        <w:t>mluvy a bankovú záruku nepredloží do termínu uved</w:t>
      </w:r>
      <w:r>
        <w:rPr>
          <w:rFonts w:asciiTheme="minorHAnsi" w:hAnsiTheme="minorHAnsi" w:cstheme="minorHAnsi"/>
        </w:rPr>
        <w:t>eného v bode 4.13 tohto článku Zmluvy, Z</w:t>
      </w:r>
      <w:r w:rsidRPr="00CE2B14">
        <w:rPr>
          <w:rFonts w:asciiTheme="minorHAnsi" w:hAnsiTheme="minorHAnsi" w:cstheme="minorHAnsi"/>
        </w:rPr>
        <w:t>ádržné</w:t>
      </w:r>
      <w:r>
        <w:rPr>
          <w:rFonts w:asciiTheme="minorHAnsi" w:hAnsiTheme="minorHAnsi" w:cstheme="minorHAnsi"/>
        </w:rPr>
        <w:t xml:space="preserve"> O</w:t>
      </w:r>
      <w:r w:rsidRPr="00CE2B14">
        <w:rPr>
          <w:rFonts w:asciiTheme="minorHAnsi" w:hAnsiTheme="minorHAnsi" w:cstheme="minorHAnsi"/>
        </w:rPr>
        <w:t xml:space="preserve">bjednávateľ uvoľní po uplynutí záručnej doby </w:t>
      </w:r>
      <w:r>
        <w:rPr>
          <w:rFonts w:asciiTheme="minorHAnsi" w:hAnsiTheme="minorHAnsi" w:cstheme="minorHAnsi"/>
        </w:rPr>
        <w:t>D</w:t>
      </w:r>
      <w:r w:rsidRPr="00CE2B14">
        <w:rPr>
          <w:rFonts w:asciiTheme="minorHAnsi" w:hAnsiTheme="minorHAnsi" w:cstheme="minorHAnsi"/>
        </w:rPr>
        <w:t xml:space="preserve">iela do 30 (tridsať) kalendárnych dní odo dňa doručenia žiadosti </w:t>
      </w:r>
      <w:r>
        <w:rPr>
          <w:rFonts w:asciiTheme="minorHAnsi" w:hAnsiTheme="minorHAnsi" w:cstheme="minorHAnsi"/>
        </w:rPr>
        <w:t>Zhotoviteľa adresovanej O</w:t>
      </w:r>
      <w:r w:rsidRPr="00CE2B14">
        <w:rPr>
          <w:rFonts w:asciiTheme="minorHAnsi" w:hAnsiTheme="minorHAnsi" w:cstheme="minorHAnsi"/>
        </w:rPr>
        <w:t>bjednávateľovi, pokiaľ nenastali</w:t>
      </w:r>
      <w:r>
        <w:rPr>
          <w:rFonts w:asciiTheme="minorHAnsi" w:hAnsiTheme="minorHAnsi" w:cstheme="minorHAnsi"/>
        </w:rPr>
        <w:t xml:space="preserve"> skutočnosti zakladajúce nárok O</w:t>
      </w:r>
      <w:r w:rsidRPr="00CE2B14">
        <w:rPr>
          <w:rFonts w:asciiTheme="minorHAnsi" w:hAnsiTheme="minorHAnsi" w:cstheme="minorHAnsi"/>
        </w:rPr>
        <w:t xml:space="preserve">bjednávateľa </w:t>
      </w:r>
      <w:r>
        <w:rPr>
          <w:rFonts w:asciiTheme="minorHAnsi" w:hAnsiTheme="minorHAnsi" w:cstheme="minorHAnsi"/>
        </w:rPr>
        <w:t>postupovať podľa bodu 4</w:t>
      </w:r>
      <w:r w:rsidRPr="00CE2B14">
        <w:rPr>
          <w:rFonts w:asciiTheme="minorHAnsi" w:hAnsiTheme="minorHAnsi" w:cstheme="minorHAnsi"/>
        </w:rPr>
        <w:t>.1</w:t>
      </w:r>
      <w:r>
        <w:rPr>
          <w:rFonts w:asciiTheme="minorHAnsi" w:hAnsiTheme="minorHAnsi" w:cstheme="minorHAnsi"/>
        </w:rPr>
        <w:t>1 tohto článku Z</w:t>
      </w:r>
      <w:r w:rsidRPr="00CE2B14">
        <w:rPr>
          <w:rFonts w:asciiTheme="minorHAnsi" w:hAnsiTheme="minorHAnsi" w:cstheme="minorHAnsi"/>
        </w:rPr>
        <w:t>mluvy. V prípade, ak nastali</w:t>
      </w:r>
      <w:r>
        <w:rPr>
          <w:rFonts w:asciiTheme="minorHAnsi" w:hAnsiTheme="minorHAnsi" w:cstheme="minorHAnsi"/>
        </w:rPr>
        <w:t xml:space="preserve"> skutočnosti zakladajúce nárok O</w:t>
      </w:r>
      <w:r w:rsidRPr="00CE2B14">
        <w:rPr>
          <w:rFonts w:asciiTheme="minorHAnsi" w:hAnsiTheme="minorHAnsi" w:cstheme="minorHAnsi"/>
        </w:rPr>
        <w:t xml:space="preserve">bjednávateľa postupovať podľa bodu </w:t>
      </w:r>
      <w:r>
        <w:rPr>
          <w:rFonts w:asciiTheme="minorHAnsi" w:hAnsiTheme="minorHAnsi" w:cstheme="minorHAnsi"/>
        </w:rPr>
        <w:t>4.11 tohto článku Zmluvy, vráti Objednávateľ Z</w:t>
      </w:r>
      <w:r w:rsidRPr="00CE2B14">
        <w:rPr>
          <w:rFonts w:asciiTheme="minorHAnsi" w:hAnsiTheme="minorHAnsi" w:cstheme="minorHAnsi"/>
        </w:rPr>
        <w:t>hotoviteľovi v lehote p</w:t>
      </w:r>
      <w:r>
        <w:rPr>
          <w:rFonts w:asciiTheme="minorHAnsi" w:hAnsiTheme="minorHAnsi" w:cstheme="minorHAnsi"/>
        </w:rPr>
        <w:t>odľa predchádzajúcej vety časť Zádržného, ktorá zo Z</w:t>
      </w:r>
      <w:r w:rsidRPr="00CE2B14">
        <w:rPr>
          <w:rFonts w:asciiTheme="minorHAnsi" w:hAnsiTheme="minorHAnsi" w:cstheme="minorHAnsi"/>
        </w:rPr>
        <w:t xml:space="preserve">ádržného zostala po uskutočnení zápočtu v súlade s bodom </w:t>
      </w:r>
      <w:r>
        <w:rPr>
          <w:rFonts w:asciiTheme="minorHAnsi" w:hAnsiTheme="minorHAnsi" w:cstheme="minorHAnsi"/>
        </w:rPr>
        <w:t>4.11</w:t>
      </w:r>
      <w:r w:rsidRPr="00CE2B14">
        <w:rPr>
          <w:rFonts w:asciiTheme="minorHAnsi" w:hAnsiTheme="minorHAnsi" w:cstheme="minorHAnsi"/>
        </w:rPr>
        <w:t xml:space="preserve"> </w:t>
      </w:r>
      <w:r>
        <w:rPr>
          <w:rFonts w:asciiTheme="minorHAnsi" w:hAnsiTheme="minorHAnsi" w:cstheme="minorHAnsi"/>
        </w:rPr>
        <w:t>tohto článku Z</w:t>
      </w:r>
      <w:r w:rsidRPr="00CE2B14">
        <w:rPr>
          <w:rFonts w:asciiTheme="minorHAnsi" w:hAnsiTheme="minorHAnsi" w:cstheme="minorHAnsi"/>
        </w:rPr>
        <w:t xml:space="preserve">mluvy. Ak po uskutočnení zápočtu v súlade s bodom </w:t>
      </w:r>
      <w:r>
        <w:rPr>
          <w:rFonts w:asciiTheme="minorHAnsi" w:hAnsiTheme="minorHAnsi" w:cstheme="minorHAnsi"/>
        </w:rPr>
        <w:t>4.11</w:t>
      </w:r>
      <w:r w:rsidRPr="00CE2B14">
        <w:rPr>
          <w:rFonts w:asciiTheme="minorHAnsi" w:hAnsiTheme="minorHAnsi" w:cstheme="minorHAnsi"/>
        </w:rPr>
        <w:t xml:space="preserve"> </w:t>
      </w:r>
      <w:r>
        <w:rPr>
          <w:rFonts w:asciiTheme="minorHAnsi" w:hAnsiTheme="minorHAnsi" w:cstheme="minorHAnsi"/>
        </w:rPr>
        <w:t>tohto článku Z</w:t>
      </w:r>
      <w:r w:rsidRPr="00CE2B14">
        <w:rPr>
          <w:rFonts w:asciiTheme="minorHAnsi" w:hAnsiTheme="minorHAnsi" w:cstheme="minorHAnsi"/>
        </w:rPr>
        <w:t>mluvy nez</w:t>
      </w:r>
      <w:r>
        <w:rPr>
          <w:rFonts w:asciiTheme="minorHAnsi" w:hAnsiTheme="minorHAnsi" w:cstheme="minorHAnsi"/>
        </w:rPr>
        <w:t>ostala žiadna zostávajúca časť Zádržného/ Z</w:t>
      </w:r>
      <w:r w:rsidRPr="00CE2B14">
        <w:rPr>
          <w:rFonts w:asciiTheme="minorHAnsi" w:hAnsiTheme="minorHAnsi" w:cstheme="minorHAnsi"/>
        </w:rPr>
        <w:t xml:space="preserve">ádržné bolo voči pohľadávke </w:t>
      </w:r>
      <w:r>
        <w:rPr>
          <w:rFonts w:asciiTheme="minorHAnsi" w:hAnsiTheme="minorHAnsi" w:cstheme="minorHAnsi"/>
        </w:rPr>
        <w:t>O</w:t>
      </w:r>
      <w:r w:rsidRPr="00CE2B14">
        <w:rPr>
          <w:rFonts w:asciiTheme="minorHAnsi" w:hAnsiTheme="minorHAnsi" w:cstheme="minorHAnsi"/>
        </w:rPr>
        <w:t>bjednávateľa zap</w:t>
      </w:r>
      <w:r>
        <w:rPr>
          <w:rFonts w:asciiTheme="minorHAnsi" w:hAnsiTheme="minorHAnsi" w:cstheme="minorHAnsi"/>
        </w:rPr>
        <w:t>očítané v celkovej výške, nemá Z</w:t>
      </w:r>
      <w:r w:rsidRPr="00CE2B14">
        <w:rPr>
          <w:rFonts w:asciiTheme="minorHAnsi" w:hAnsiTheme="minorHAnsi" w:cstheme="minorHAnsi"/>
        </w:rPr>
        <w:t>hotoviteľ n</w:t>
      </w:r>
      <w:r>
        <w:rPr>
          <w:rFonts w:asciiTheme="minorHAnsi" w:hAnsiTheme="minorHAnsi" w:cstheme="minorHAnsi"/>
        </w:rPr>
        <w:t>árok na vrátenie žiadnej časti Z</w:t>
      </w:r>
      <w:r w:rsidRPr="00CE2B14">
        <w:rPr>
          <w:rFonts w:asciiTheme="minorHAnsi" w:hAnsiTheme="minorHAnsi" w:cstheme="minorHAnsi"/>
        </w:rPr>
        <w:t>ádržného.</w:t>
      </w:r>
    </w:p>
    <w:p w14:paraId="5919B84C" w14:textId="77777777" w:rsidR="00C5187A" w:rsidRDefault="00C5187A" w:rsidP="006B746A">
      <w:pPr>
        <w:tabs>
          <w:tab w:val="left" w:pos="9072"/>
        </w:tabs>
        <w:spacing w:after="0" w:line="264" w:lineRule="auto"/>
        <w:jc w:val="center"/>
        <w:rPr>
          <w:rFonts w:asciiTheme="minorHAnsi" w:hAnsiTheme="minorHAnsi" w:cstheme="minorHAnsi"/>
          <w:b/>
          <w:i/>
          <w:iCs/>
        </w:rPr>
      </w:pPr>
    </w:p>
    <w:p w14:paraId="073E4DA0" w14:textId="77777777" w:rsidR="006B746A" w:rsidRPr="005A545F" w:rsidRDefault="006B746A" w:rsidP="006B746A">
      <w:pPr>
        <w:tabs>
          <w:tab w:val="left" w:pos="9072"/>
        </w:tabs>
        <w:spacing w:after="0" w:line="264" w:lineRule="auto"/>
        <w:jc w:val="center"/>
        <w:rPr>
          <w:rFonts w:asciiTheme="minorHAnsi" w:hAnsiTheme="minorHAnsi" w:cstheme="minorHAnsi"/>
          <w:b/>
          <w:i/>
          <w:iCs/>
        </w:rPr>
      </w:pPr>
      <w:r w:rsidRPr="005A545F">
        <w:rPr>
          <w:rFonts w:asciiTheme="minorHAnsi" w:hAnsiTheme="minorHAnsi" w:cstheme="minorHAnsi"/>
          <w:b/>
          <w:i/>
          <w:iCs/>
        </w:rPr>
        <w:t>Článok V</w:t>
      </w:r>
    </w:p>
    <w:p w14:paraId="0B584E94" w14:textId="1FB04CA7" w:rsidR="006B746A" w:rsidRPr="005A545F" w:rsidRDefault="006B746A" w:rsidP="00A14B4D">
      <w:pPr>
        <w:tabs>
          <w:tab w:val="left" w:pos="9072"/>
        </w:tabs>
        <w:spacing w:line="276" w:lineRule="auto"/>
        <w:jc w:val="center"/>
        <w:rPr>
          <w:rFonts w:asciiTheme="minorHAnsi" w:hAnsiTheme="minorHAnsi" w:cstheme="minorHAnsi"/>
          <w:b/>
          <w:i/>
          <w:iCs/>
        </w:rPr>
      </w:pPr>
      <w:r w:rsidRPr="005A545F">
        <w:rPr>
          <w:rFonts w:asciiTheme="minorHAnsi" w:hAnsiTheme="minorHAnsi" w:cstheme="minorHAnsi"/>
          <w:b/>
          <w:i/>
          <w:iCs/>
        </w:rPr>
        <w:t xml:space="preserve">Podmienky vykonania </w:t>
      </w:r>
      <w:r>
        <w:rPr>
          <w:rFonts w:asciiTheme="minorHAnsi" w:hAnsiTheme="minorHAnsi" w:cstheme="minorHAnsi"/>
          <w:b/>
          <w:i/>
          <w:iCs/>
        </w:rPr>
        <w:t>D</w:t>
      </w:r>
      <w:r w:rsidRPr="005A545F">
        <w:rPr>
          <w:rFonts w:asciiTheme="minorHAnsi" w:hAnsiTheme="minorHAnsi" w:cstheme="minorHAnsi"/>
          <w:b/>
          <w:i/>
          <w:iCs/>
        </w:rPr>
        <w:t>iela</w:t>
      </w:r>
    </w:p>
    <w:p w14:paraId="55CB2F99" w14:textId="77777777" w:rsidR="006B746A" w:rsidRPr="005A545F" w:rsidRDefault="006B746A" w:rsidP="006B746A">
      <w:pPr>
        <w:pStyle w:val="Odsekzoznamu"/>
        <w:numPr>
          <w:ilvl w:val="0"/>
          <w:numId w:val="98"/>
        </w:numPr>
        <w:spacing w:after="120"/>
        <w:rPr>
          <w:rFonts w:asciiTheme="minorHAnsi" w:hAnsiTheme="minorHAnsi" w:cstheme="minorHAnsi"/>
          <w:vanish/>
        </w:rPr>
      </w:pPr>
    </w:p>
    <w:p w14:paraId="6EEDE462" w14:textId="77777777" w:rsidR="006B746A" w:rsidRPr="005A545F" w:rsidRDefault="006B746A" w:rsidP="006B746A">
      <w:pPr>
        <w:pStyle w:val="Odsekzoznamu"/>
        <w:numPr>
          <w:ilvl w:val="0"/>
          <w:numId w:val="98"/>
        </w:numPr>
        <w:spacing w:after="120"/>
        <w:rPr>
          <w:rFonts w:asciiTheme="minorHAnsi" w:hAnsiTheme="minorHAnsi" w:cstheme="minorHAnsi"/>
          <w:vanish/>
        </w:rPr>
      </w:pPr>
    </w:p>
    <w:p w14:paraId="375F81B5" w14:textId="77777777" w:rsidR="006B746A" w:rsidRPr="005A545F" w:rsidRDefault="006B746A" w:rsidP="006B746A">
      <w:pPr>
        <w:pStyle w:val="Odsekzoznamu"/>
        <w:numPr>
          <w:ilvl w:val="0"/>
          <w:numId w:val="98"/>
        </w:numPr>
        <w:spacing w:after="120"/>
        <w:rPr>
          <w:rFonts w:asciiTheme="minorHAnsi" w:hAnsiTheme="minorHAnsi" w:cstheme="minorHAnsi"/>
          <w:vanish/>
        </w:rPr>
      </w:pPr>
    </w:p>
    <w:p w14:paraId="65FFCB34" w14:textId="77777777" w:rsidR="006B746A" w:rsidRPr="005A545F" w:rsidRDefault="006B746A" w:rsidP="006B746A">
      <w:pPr>
        <w:pStyle w:val="Odsekzoznamu"/>
        <w:numPr>
          <w:ilvl w:val="0"/>
          <w:numId w:val="98"/>
        </w:numPr>
        <w:spacing w:after="120"/>
        <w:rPr>
          <w:rFonts w:asciiTheme="minorHAnsi" w:hAnsiTheme="minorHAnsi" w:cstheme="minorHAnsi"/>
          <w:vanish/>
        </w:rPr>
      </w:pPr>
    </w:p>
    <w:p w14:paraId="21236A8D" w14:textId="77777777" w:rsidR="006B746A" w:rsidRPr="005A545F" w:rsidRDefault="006B746A" w:rsidP="006B746A">
      <w:pPr>
        <w:pStyle w:val="Odsekzoznamu"/>
        <w:numPr>
          <w:ilvl w:val="0"/>
          <w:numId w:val="98"/>
        </w:numPr>
        <w:spacing w:after="120"/>
        <w:rPr>
          <w:rFonts w:asciiTheme="minorHAnsi" w:hAnsiTheme="minorHAnsi" w:cstheme="minorHAnsi"/>
          <w:vanish/>
        </w:rPr>
      </w:pPr>
    </w:p>
    <w:p w14:paraId="66BB62D6" w14:textId="1A7CA9FE" w:rsidR="006B746A" w:rsidRPr="005A545F" w:rsidRDefault="006B746A" w:rsidP="00BA2AD8">
      <w:pPr>
        <w:pStyle w:val="Odsekzoznamu"/>
        <w:numPr>
          <w:ilvl w:val="1"/>
          <w:numId w:val="98"/>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zodpovedá za bezpečnosť a ochranu zdravia vlastných zamestnancov, za ohrozenie bezpečnosti premávky na mieste plnenia </w:t>
      </w:r>
      <w:r w:rsidR="00E47DE7" w:rsidRPr="00E47DE7">
        <w:rPr>
          <w:rFonts w:asciiTheme="minorHAnsi" w:hAnsiTheme="minorHAnsi" w:cstheme="minorHAnsi"/>
        </w:rPr>
        <w:t xml:space="preserve">za prevoz odpadu Objednávateľa vzniknutého pri vykonávaní Diela a akúkoľvek škodu spôsobenú či už Objednávateľovi alebo tretím osobám pri prevoze odpadu Objednávateľa Zhotoviteľom </w:t>
      </w:r>
      <w:r w:rsidRPr="005A545F">
        <w:rPr>
          <w:rFonts w:asciiTheme="minorHAnsi" w:hAnsiTheme="minorHAnsi" w:cstheme="minorHAnsi"/>
        </w:rPr>
        <w:t>a všetky prípadné škody zavinené svojou činnosťou. Pri uskutočňovaní prác je povinný dodržiavať všetky súvisiace predpisy o ochrane zdravia a bezpečnosti pri práci, predpisy o ochrane životného prostredia, ako aj bezpečnosti premávky na dotknutom úseku cesty vyplývajúce zo zákona č. 8/2009 Z.z. o cestnej premávke a o zmene a doplnení niektorých zákonov v znení neskorších predpisov a vyhlášky Ministerstva vnútra Slovenskej republiky č. 9/2009 Z.z., ktorou sa vykonáva zákon o cestnej premávke a o zmene a doplnení niektorých zákonov v znení neskorších predpisov.</w:t>
      </w:r>
    </w:p>
    <w:p w14:paraId="3DCB8DC0" w14:textId="67D58895" w:rsidR="006B746A" w:rsidRPr="005A545F" w:rsidRDefault="006B746A" w:rsidP="00BA2AD8">
      <w:pPr>
        <w:pStyle w:val="Odsekzoznamu"/>
        <w:numPr>
          <w:ilvl w:val="1"/>
          <w:numId w:val="98"/>
        </w:numPr>
        <w:spacing w:after="120" w:line="276" w:lineRule="auto"/>
        <w:ind w:left="709" w:hanging="709"/>
        <w:rPr>
          <w:rFonts w:asciiTheme="minorHAnsi" w:hAnsiTheme="minorHAnsi" w:cstheme="minorHAnsi"/>
        </w:rPr>
      </w:pPr>
      <w:r w:rsidRPr="005A545F">
        <w:rPr>
          <w:rFonts w:asciiTheme="minorHAnsi" w:hAnsiTheme="minorHAnsi" w:cstheme="minorHAnsi"/>
        </w:rPr>
        <w:lastRenderedPageBreak/>
        <w:t xml:space="preserve">Pred začatím vykonávania </w:t>
      </w:r>
      <w:r>
        <w:rPr>
          <w:rFonts w:asciiTheme="minorHAnsi" w:hAnsiTheme="minorHAnsi" w:cstheme="minorHAnsi"/>
        </w:rPr>
        <w:t>D</w:t>
      </w:r>
      <w:r w:rsidRPr="005A545F">
        <w:rPr>
          <w:rFonts w:asciiTheme="minorHAnsi" w:hAnsiTheme="minorHAnsi" w:cstheme="minorHAnsi"/>
        </w:rPr>
        <w:t>iela je Zhotoviteľ povinný okamžite písomne upozorniť Objednávateľa formou zápisu v stavebnom denníku na</w:t>
      </w:r>
      <w:r w:rsidR="00E47DE7">
        <w:rPr>
          <w:rFonts w:asciiTheme="minorHAnsi" w:hAnsiTheme="minorHAnsi" w:cstheme="minorHAnsi"/>
        </w:rPr>
        <w:t xml:space="preserve"> všetky</w:t>
      </w:r>
      <w:r w:rsidRPr="005A545F">
        <w:rPr>
          <w:rFonts w:asciiTheme="minorHAnsi" w:hAnsiTheme="minorHAnsi" w:cstheme="minorHAnsi"/>
        </w:rPr>
        <w:t xml:space="preserve"> nedostatky na </w:t>
      </w:r>
      <w:r>
        <w:rPr>
          <w:rFonts w:asciiTheme="minorHAnsi" w:hAnsiTheme="minorHAnsi" w:cstheme="minorHAnsi"/>
        </w:rPr>
        <w:t>Stavenisku</w:t>
      </w:r>
      <w:r w:rsidRPr="005A545F">
        <w:rPr>
          <w:rFonts w:asciiTheme="minorHAnsi" w:hAnsiTheme="minorHAnsi" w:cstheme="minorHAnsi"/>
        </w:rPr>
        <w:t xml:space="preserve"> brániace riadnemu začatiu s prácami.</w:t>
      </w:r>
    </w:p>
    <w:p w14:paraId="15992108" w14:textId="73FF6A3E" w:rsidR="00E47DE7" w:rsidRPr="00E47DE7" w:rsidRDefault="00E47DE7" w:rsidP="00E47DE7">
      <w:pPr>
        <w:pStyle w:val="Odsekzoznamu"/>
        <w:numPr>
          <w:ilvl w:val="1"/>
          <w:numId w:val="98"/>
        </w:numPr>
        <w:spacing w:after="120" w:line="276" w:lineRule="auto"/>
        <w:ind w:left="709" w:hanging="715"/>
        <w:rPr>
          <w:rFonts w:asciiTheme="minorHAnsi" w:hAnsiTheme="minorHAnsi" w:cstheme="minorHAnsi"/>
        </w:rPr>
      </w:pPr>
      <w:r w:rsidRPr="00E47DE7">
        <w:rPr>
          <w:rFonts w:asciiTheme="minorHAnsi" w:hAnsiTheme="minorHAnsi" w:cstheme="minorHAnsi"/>
        </w:rPr>
        <w:t>Odo dňa odovzdania Staveniska je Zhotoviteľ povinný viesť stavebný denník k Dielu podľa zákona č. 25/2025 Z.z. Stavebný zákon v platnom znení (ďalej len „Stavebný zákon“) a v znení príslušných vykonávacích právnych predpisov. Stavebný denník musí byť editovateľný a trvale prístupný účastníkom vykonávania Diela, ďalší</w:t>
      </w:r>
      <w:r w:rsidR="00B77CCB">
        <w:rPr>
          <w:rFonts w:asciiTheme="minorHAnsi" w:hAnsiTheme="minorHAnsi" w:cstheme="minorHAnsi"/>
        </w:rPr>
        <w:t>m</w:t>
      </w:r>
      <w:r w:rsidRPr="00E47DE7">
        <w:rPr>
          <w:rFonts w:asciiTheme="minorHAnsi" w:hAnsiTheme="minorHAnsi" w:cstheme="minorHAnsi"/>
        </w:rPr>
        <w:t xml:space="preserve"> osobám uvedeným v § 39 ods. 2 Stavebného zákona a kontrolným orgánom (napr. štátny stavebný dohľad) na Stavenisku a to tak, aby bol stavebný denník chránený pred sprístupnením tretím osobám (s výnimkou kontrolných orgánov v prípade výkonu kontroly, resp. dohľadu), pred krádežou, poškodením, zničením. Konkrétny spôsob vedenia (vyhotovenia) stavebného denníka bude Zmluvnými stranami dohodnutý a zaznamenaný v Zápise. V prípade vedenia stavebného denníka v listinnej podobe je Zhotoviteľ povinný zabezpečiť prístup k stavebnému denníku na Stavenisku, a to v obytnom kontajneri / unimobunke, prípadne (ak sa tak Zmluvné strany písomne dohodnú) aj na inom miestne na Stavenisku.</w:t>
      </w:r>
      <w:r w:rsidR="00500675">
        <w:rPr>
          <w:rFonts w:asciiTheme="minorHAnsi" w:hAnsiTheme="minorHAnsi" w:cstheme="minorHAnsi"/>
        </w:rPr>
        <w:t xml:space="preserve"> </w:t>
      </w:r>
      <w:r w:rsidRPr="00E47DE7">
        <w:rPr>
          <w:rFonts w:asciiTheme="minorHAnsi" w:hAnsiTheme="minorHAnsi" w:cstheme="minorHAnsi"/>
        </w:rPr>
        <w:t xml:space="preserve">Vedenie stavebného denníka sa končí dňom, keď sú odstránené všetky vady a nedorobky Diela v preberacom konaní a Dielo je zo strany Objednávateľa prevzaté. </w:t>
      </w:r>
    </w:p>
    <w:p w14:paraId="236585F2" w14:textId="4EB644D6" w:rsidR="006B746A" w:rsidRPr="005A545F" w:rsidRDefault="006B746A" w:rsidP="00BA2AD8">
      <w:pPr>
        <w:pStyle w:val="Odsekzoznamu"/>
        <w:numPr>
          <w:ilvl w:val="1"/>
          <w:numId w:val="98"/>
        </w:numPr>
        <w:spacing w:after="120" w:line="276" w:lineRule="auto"/>
        <w:ind w:left="709" w:hanging="709"/>
        <w:rPr>
          <w:rFonts w:asciiTheme="minorHAnsi" w:hAnsiTheme="minorHAnsi" w:cstheme="minorHAnsi"/>
        </w:rPr>
      </w:pPr>
      <w:r w:rsidRPr="005A545F">
        <w:rPr>
          <w:rFonts w:asciiTheme="minorHAnsi" w:hAnsiTheme="minorHAnsi" w:cstheme="minorHAnsi"/>
        </w:rPr>
        <w:t>Zhotoviteľ sa zaväzuje pre Objednávateľa zabezpečiť kompletnú inžiniersku činnosť, pričom jej bližšia špecifikácia je uvedená v</w:t>
      </w:r>
      <w:r>
        <w:rPr>
          <w:rFonts w:asciiTheme="minorHAnsi" w:hAnsiTheme="minorHAnsi" w:cstheme="minorHAnsi"/>
        </w:rPr>
        <w:t xml:space="preserve"> bode </w:t>
      </w:r>
      <w:r w:rsidR="003D5E9F" w:rsidRPr="003D5E9F">
        <w:rPr>
          <w:rFonts w:asciiTheme="minorHAnsi" w:hAnsiTheme="minorHAnsi" w:cstheme="minorHAnsi"/>
        </w:rPr>
        <w:t>4, podbod 4.1 Prílohy č. 1 Zmluvy</w:t>
      </w:r>
      <w:r w:rsidR="00E47DE7">
        <w:rPr>
          <w:rFonts w:asciiTheme="minorHAnsi" w:hAnsiTheme="minorHAnsi" w:cstheme="minorHAnsi"/>
        </w:rPr>
        <w:t>.</w:t>
      </w:r>
    </w:p>
    <w:p w14:paraId="08D0659E" w14:textId="77777777" w:rsidR="006B746A" w:rsidRPr="005A545F" w:rsidRDefault="006B746A" w:rsidP="00BA2AD8">
      <w:pPr>
        <w:pStyle w:val="Odsekzoznamu"/>
        <w:numPr>
          <w:ilvl w:val="1"/>
          <w:numId w:val="98"/>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Objednávateľ týmto splnomocňuje Zhotoviteľa, aby ho zastupoval pri výkone inžinierskej činnosti podľa </w:t>
      </w:r>
      <w:r>
        <w:rPr>
          <w:rFonts w:asciiTheme="minorHAnsi" w:hAnsiTheme="minorHAnsi" w:cstheme="minorHAnsi"/>
        </w:rPr>
        <w:t>Z</w:t>
      </w:r>
      <w:r w:rsidRPr="005A545F">
        <w:rPr>
          <w:rFonts w:asciiTheme="minorHAnsi" w:hAnsiTheme="minorHAnsi" w:cstheme="minorHAnsi"/>
        </w:rPr>
        <w:t xml:space="preserve">mluvy pred dotknutými orgánmi a organizáciami. Všetky právne úkony uskutočňuje Zhotoviteľ len písomnou formou odsúhlasenou oprávnenými zástupcami </w:t>
      </w:r>
      <w:r>
        <w:rPr>
          <w:rFonts w:asciiTheme="minorHAnsi" w:hAnsiTheme="minorHAnsi" w:cstheme="minorHAnsi"/>
        </w:rPr>
        <w:t>Z</w:t>
      </w:r>
      <w:r w:rsidRPr="005A545F">
        <w:rPr>
          <w:rFonts w:asciiTheme="minorHAnsi" w:hAnsiTheme="minorHAnsi" w:cstheme="minorHAnsi"/>
        </w:rPr>
        <w:t>mluvných strán. V prípade, ak napriek tomuto splnomocneniu udelenému podľa tohto bodu bude nevyhnutné vystaviť písomné plnomocenstvo, Objednávateľ tak uskutoční bez zbytočného odkladu.</w:t>
      </w:r>
    </w:p>
    <w:p w14:paraId="3DD70390" w14:textId="479BBD2A" w:rsidR="006B746A" w:rsidRDefault="006B746A" w:rsidP="00BA2AD8">
      <w:pPr>
        <w:pStyle w:val="Odsekzoznamu"/>
        <w:numPr>
          <w:ilvl w:val="1"/>
          <w:numId w:val="98"/>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prerokovať s Objednávateľom prípadné zmeny riešenia sanácie zosuvu oproti vypracovanej </w:t>
      </w:r>
      <w:r w:rsidRPr="00E74C8C">
        <w:rPr>
          <w:rFonts w:asciiTheme="minorHAnsi" w:hAnsiTheme="minorHAnsi" w:cstheme="minorHAnsi"/>
        </w:rPr>
        <w:t xml:space="preserve">projektovej dokumentácie realizácie stavby </w:t>
      </w:r>
      <w:r w:rsidR="00E74C8C" w:rsidRPr="00E74C8C">
        <w:rPr>
          <w:rFonts w:asciiTheme="minorHAnsi" w:hAnsiTheme="minorHAnsi" w:cstheme="minorHAnsi"/>
        </w:rPr>
        <w:t xml:space="preserve">„Sanácia zosuvu na D1 Fričovce ‐ Chminianska Nová Ves pre SSÚD 10“  </w:t>
      </w:r>
      <w:r w:rsidRPr="00E74C8C">
        <w:rPr>
          <w:rFonts w:asciiTheme="minorHAnsi" w:hAnsiTheme="minorHAnsi" w:cstheme="minorHAnsi"/>
        </w:rPr>
        <w:t>(ďalej len „</w:t>
      </w:r>
      <w:r w:rsidRPr="00E74C8C">
        <w:rPr>
          <w:rFonts w:asciiTheme="minorHAnsi" w:hAnsiTheme="minorHAnsi" w:cstheme="minorHAnsi"/>
          <w:b/>
        </w:rPr>
        <w:t>DRS</w:t>
      </w:r>
      <w:r w:rsidRPr="00E74C8C">
        <w:rPr>
          <w:rFonts w:asciiTheme="minorHAnsi" w:hAnsiTheme="minorHAnsi" w:cstheme="minorHAnsi"/>
        </w:rPr>
        <w:t>“), ktorá je Prílohou č. 4 Zmluvy, ktoré nepredvídateľne vznikli pred alebo počas vykonávania Diela, ešte pred začiatkom vykonávania príslušných</w:t>
      </w:r>
      <w:r w:rsidRPr="005A545F">
        <w:rPr>
          <w:rFonts w:asciiTheme="minorHAnsi" w:hAnsiTheme="minorHAnsi" w:cstheme="minorHAnsi"/>
        </w:rPr>
        <w:t xml:space="preserve"> prác na </w:t>
      </w:r>
      <w:r>
        <w:rPr>
          <w:rFonts w:asciiTheme="minorHAnsi" w:hAnsiTheme="minorHAnsi" w:cstheme="minorHAnsi"/>
        </w:rPr>
        <w:t>D</w:t>
      </w:r>
      <w:r w:rsidRPr="005A545F">
        <w:rPr>
          <w:rFonts w:asciiTheme="minorHAnsi" w:hAnsiTheme="minorHAnsi" w:cstheme="minorHAnsi"/>
        </w:rPr>
        <w:t xml:space="preserve">iele. Všetky zmeny </w:t>
      </w:r>
      <w:r>
        <w:rPr>
          <w:rFonts w:asciiTheme="minorHAnsi" w:hAnsiTheme="minorHAnsi" w:cstheme="minorHAnsi"/>
        </w:rPr>
        <w:t>D</w:t>
      </w:r>
      <w:r w:rsidRPr="005A545F">
        <w:rPr>
          <w:rFonts w:asciiTheme="minorHAnsi" w:hAnsiTheme="minorHAnsi" w:cstheme="minorHAnsi"/>
        </w:rPr>
        <w:t xml:space="preserve">iela ako aj ceny je možné vykonať </w:t>
      </w:r>
      <w:r>
        <w:rPr>
          <w:rFonts w:asciiTheme="minorHAnsi" w:hAnsiTheme="minorHAnsi" w:cstheme="minorHAnsi"/>
        </w:rPr>
        <w:t>spôsobom uvedeným v Článku I bod 1.3 Zmluvy</w:t>
      </w:r>
      <w:r w:rsidRPr="005A545F">
        <w:rPr>
          <w:rFonts w:asciiTheme="minorHAnsi" w:hAnsiTheme="minorHAnsi" w:cstheme="minorHAnsi"/>
        </w:rPr>
        <w:t>.</w:t>
      </w:r>
    </w:p>
    <w:p w14:paraId="7CB088BF" w14:textId="77777777" w:rsidR="006B746A" w:rsidRPr="005A545F" w:rsidRDefault="006B746A" w:rsidP="00BA2AD8">
      <w:pPr>
        <w:pStyle w:val="Odsekzoznamu"/>
        <w:numPr>
          <w:ilvl w:val="1"/>
          <w:numId w:val="98"/>
        </w:numPr>
        <w:spacing w:after="120" w:line="276" w:lineRule="auto"/>
        <w:ind w:left="709" w:hanging="709"/>
        <w:rPr>
          <w:rFonts w:asciiTheme="minorHAnsi" w:hAnsiTheme="minorHAnsi" w:cstheme="minorHAnsi"/>
        </w:rPr>
      </w:pPr>
      <w:r w:rsidRPr="005A545F">
        <w:rPr>
          <w:rFonts w:asciiTheme="minorHAnsi" w:hAnsiTheme="minorHAnsi" w:cstheme="minorHAnsi"/>
        </w:rPr>
        <w:t>Zhotoviteľ je zodpovedný aj za:</w:t>
      </w:r>
    </w:p>
    <w:p w14:paraId="1B7AF4A2" w14:textId="77777777" w:rsidR="006B746A" w:rsidRPr="005A545F" w:rsidRDefault="006B746A" w:rsidP="00BA2AD8">
      <w:pPr>
        <w:pStyle w:val="Odsekzoznamu"/>
        <w:numPr>
          <w:ilvl w:val="0"/>
          <w:numId w:val="113"/>
        </w:numPr>
        <w:spacing w:after="120" w:line="276" w:lineRule="auto"/>
        <w:ind w:left="1418" w:hanging="709"/>
        <w:rPr>
          <w:rFonts w:asciiTheme="minorHAnsi" w:hAnsiTheme="minorHAnsi" w:cstheme="minorHAnsi"/>
        </w:rPr>
      </w:pPr>
      <w:r w:rsidRPr="005A545F">
        <w:rPr>
          <w:rFonts w:asciiTheme="minorHAnsi" w:hAnsiTheme="minorHAnsi" w:cstheme="minorHAnsi"/>
        </w:rPr>
        <w:t>vytýčenie všetkých inžinierskych sietí, ich ochranu a zabezpečenie. V prípade ich poškodenia, zničenia alebo spôsobenia akejkoľvek vady alebo škody je Zhotoviteľ povinný na svoje náklady zabezpečiť opravu, obnovu a sprevádzkovanie poškodených inžinierskych sietí,</w:t>
      </w:r>
    </w:p>
    <w:p w14:paraId="5707BE65" w14:textId="77777777" w:rsidR="006B746A" w:rsidRPr="005A545F" w:rsidRDefault="006B746A" w:rsidP="00BA2AD8">
      <w:pPr>
        <w:pStyle w:val="Odsekzoznamu"/>
        <w:numPr>
          <w:ilvl w:val="0"/>
          <w:numId w:val="113"/>
        </w:numPr>
        <w:spacing w:after="120" w:line="276" w:lineRule="auto"/>
        <w:ind w:left="1418" w:hanging="709"/>
        <w:rPr>
          <w:rFonts w:asciiTheme="minorHAnsi" w:hAnsiTheme="minorHAnsi" w:cstheme="minorHAnsi"/>
        </w:rPr>
      </w:pPr>
      <w:r w:rsidRPr="005A545F">
        <w:rPr>
          <w:rFonts w:asciiTheme="minorHAnsi" w:hAnsiTheme="minorHAnsi" w:cstheme="minorHAnsi"/>
        </w:rPr>
        <w:t>zabezpečenie všetkých potrebných prístrojov, zariadení, pomôcok, materiálov a pracovníkov vo vzťahu k vyššie uvedenej zodpovednosti za vytyčovacie práce.</w:t>
      </w:r>
    </w:p>
    <w:p w14:paraId="5F2016D6" w14:textId="77777777" w:rsidR="006B746A" w:rsidRPr="005A545F" w:rsidRDefault="006B746A" w:rsidP="00BA2AD8">
      <w:pPr>
        <w:pStyle w:val="Odsekzoznamu"/>
        <w:numPr>
          <w:ilvl w:val="0"/>
          <w:numId w:val="99"/>
        </w:numPr>
        <w:spacing w:after="120" w:line="276" w:lineRule="auto"/>
        <w:ind w:left="709" w:hanging="709"/>
        <w:rPr>
          <w:rFonts w:asciiTheme="minorHAnsi" w:hAnsiTheme="minorHAnsi" w:cstheme="minorHAnsi"/>
          <w:vanish/>
        </w:rPr>
      </w:pPr>
    </w:p>
    <w:p w14:paraId="6D18EA07" w14:textId="77777777" w:rsidR="006B746A" w:rsidRPr="005A545F" w:rsidRDefault="006B746A" w:rsidP="00BA2AD8">
      <w:pPr>
        <w:pStyle w:val="Odsekzoznamu"/>
        <w:numPr>
          <w:ilvl w:val="0"/>
          <w:numId w:val="99"/>
        </w:numPr>
        <w:spacing w:after="120" w:line="276" w:lineRule="auto"/>
        <w:ind w:left="709" w:hanging="709"/>
        <w:rPr>
          <w:rFonts w:asciiTheme="minorHAnsi" w:hAnsiTheme="minorHAnsi" w:cstheme="minorHAnsi"/>
          <w:vanish/>
        </w:rPr>
      </w:pPr>
    </w:p>
    <w:p w14:paraId="6FD70A06" w14:textId="77777777" w:rsidR="006B746A" w:rsidRPr="005A545F" w:rsidRDefault="006B746A" w:rsidP="00BA2AD8">
      <w:pPr>
        <w:pStyle w:val="Odsekzoznamu"/>
        <w:numPr>
          <w:ilvl w:val="0"/>
          <w:numId w:val="99"/>
        </w:numPr>
        <w:spacing w:after="120" w:line="276" w:lineRule="auto"/>
        <w:ind w:left="709" w:hanging="709"/>
        <w:rPr>
          <w:rFonts w:asciiTheme="minorHAnsi" w:hAnsiTheme="minorHAnsi" w:cstheme="minorHAnsi"/>
          <w:vanish/>
        </w:rPr>
      </w:pPr>
    </w:p>
    <w:p w14:paraId="27A86F35" w14:textId="77777777" w:rsidR="006B746A" w:rsidRPr="005A545F" w:rsidRDefault="006B746A" w:rsidP="00BA2AD8">
      <w:pPr>
        <w:pStyle w:val="Odsekzoznamu"/>
        <w:numPr>
          <w:ilvl w:val="0"/>
          <w:numId w:val="99"/>
        </w:numPr>
        <w:spacing w:after="120" w:line="276" w:lineRule="auto"/>
        <w:ind w:left="709" w:hanging="709"/>
        <w:rPr>
          <w:rFonts w:asciiTheme="minorHAnsi" w:hAnsiTheme="minorHAnsi" w:cstheme="minorHAnsi"/>
          <w:vanish/>
        </w:rPr>
      </w:pPr>
    </w:p>
    <w:p w14:paraId="03BF14CE" w14:textId="77777777" w:rsidR="006B746A" w:rsidRPr="005A545F" w:rsidRDefault="006B746A" w:rsidP="00BA2AD8">
      <w:pPr>
        <w:pStyle w:val="Odsekzoznamu"/>
        <w:numPr>
          <w:ilvl w:val="0"/>
          <w:numId w:val="99"/>
        </w:numPr>
        <w:spacing w:after="120" w:line="276" w:lineRule="auto"/>
        <w:ind w:left="709" w:hanging="709"/>
        <w:rPr>
          <w:rFonts w:asciiTheme="minorHAnsi" w:hAnsiTheme="minorHAnsi" w:cstheme="minorHAnsi"/>
          <w:vanish/>
        </w:rPr>
      </w:pPr>
    </w:p>
    <w:p w14:paraId="548DE06D"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61E79B46"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0D3CB8EE"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6D8F3689"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2A2C08D4"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765B6595"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2B550AA7"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78867684"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Zhotoviteľ je zodpovedný za vypracovanie Projektu dočasného dopravného značenia počas v</w:t>
      </w:r>
      <w:r>
        <w:rPr>
          <w:rFonts w:asciiTheme="minorHAnsi" w:hAnsiTheme="minorHAnsi" w:cstheme="minorHAnsi"/>
        </w:rPr>
        <w:t>ykonávania</w:t>
      </w:r>
      <w:r w:rsidRPr="005A545F">
        <w:rPr>
          <w:rFonts w:asciiTheme="minorHAnsi" w:hAnsiTheme="minorHAnsi" w:cstheme="minorHAnsi"/>
        </w:rPr>
        <w:t xml:space="preserve"> </w:t>
      </w:r>
      <w:r>
        <w:rPr>
          <w:rFonts w:asciiTheme="minorHAnsi" w:hAnsiTheme="minorHAnsi" w:cstheme="minorHAnsi"/>
        </w:rPr>
        <w:t>D</w:t>
      </w:r>
      <w:r w:rsidRPr="005A545F">
        <w:rPr>
          <w:rFonts w:asciiTheme="minorHAnsi" w:hAnsiTheme="minorHAnsi" w:cstheme="minorHAnsi"/>
        </w:rPr>
        <w:t>iela (ďalej iba „</w:t>
      </w:r>
      <w:r w:rsidRPr="005A545F">
        <w:rPr>
          <w:rFonts w:asciiTheme="minorHAnsi" w:hAnsiTheme="minorHAnsi" w:cstheme="minorHAnsi"/>
          <w:b/>
        </w:rPr>
        <w:t>PDDZ</w:t>
      </w:r>
      <w:r w:rsidRPr="005A545F">
        <w:rPr>
          <w:rFonts w:asciiTheme="minorHAnsi" w:hAnsiTheme="minorHAnsi" w:cstheme="minorHAnsi"/>
        </w:rPr>
        <w:t xml:space="preserve">“), v prípade nutnosti </w:t>
      </w:r>
      <w:r>
        <w:rPr>
          <w:rFonts w:asciiTheme="minorHAnsi" w:hAnsiTheme="minorHAnsi" w:cstheme="minorHAnsi"/>
        </w:rPr>
        <w:t>dlhodobého pracovného miesta</w:t>
      </w:r>
      <w:r w:rsidRPr="005A545F">
        <w:rPr>
          <w:rFonts w:asciiTheme="minorHAnsi" w:hAnsiTheme="minorHAnsi" w:cstheme="minorHAnsi"/>
        </w:rPr>
        <w:t xml:space="preserve"> počas sanačných prác, zabezpečenie odsúhlasenia PDDZ príslušným cestným správnym orgánom a zabezpečenie vydania Určenia dočasného dopravného značenia na základe schváleného PDDZ príslušným cestným správnym orgánom. Zhotoviteľ sa zaväzuje v priebehu vypracovania PDDZ prerokovať návrh PDDZ s Objednávateľom. Všetky náklady s tým spojené sú zahrnuté v cene </w:t>
      </w:r>
      <w:r>
        <w:rPr>
          <w:rFonts w:asciiTheme="minorHAnsi" w:hAnsiTheme="minorHAnsi" w:cstheme="minorHAnsi"/>
        </w:rPr>
        <w:t>D</w:t>
      </w:r>
      <w:r w:rsidRPr="005A545F">
        <w:rPr>
          <w:rFonts w:asciiTheme="minorHAnsi" w:hAnsiTheme="minorHAnsi" w:cstheme="minorHAnsi"/>
        </w:rPr>
        <w:t>iela.</w:t>
      </w:r>
      <w:r>
        <w:rPr>
          <w:rFonts w:asciiTheme="minorHAnsi" w:hAnsiTheme="minorHAnsi" w:cstheme="minorHAnsi"/>
        </w:rPr>
        <w:t xml:space="preserve"> V zmysle TP 069 je dlhodobé pracovné miesto také miesto, ktoré nepretržite existuje viac ako jeden kalendárny deň a je viazané na jedno miesto (všetky práce vykonávané na PK, vedľa nej alebo nad ňou).</w:t>
      </w:r>
    </w:p>
    <w:p w14:paraId="597D9B97"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Prípadné krátkodobé obmedzenie dopravy</w:t>
      </w:r>
      <w:r>
        <w:rPr>
          <w:rFonts w:asciiTheme="minorHAnsi" w:hAnsiTheme="minorHAnsi" w:cstheme="minorHAnsi"/>
        </w:rPr>
        <w:t xml:space="preserve"> (krátkodobé pracovné miesto)</w:t>
      </w:r>
      <w:r w:rsidRPr="005A545F">
        <w:rPr>
          <w:rFonts w:asciiTheme="minorHAnsi" w:hAnsiTheme="minorHAnsi" w:cstheme="minorHAnsi"/>
        </w:rPr>
        <w:t xml:space="preserve"> počas pracovnej zmeny– usmernenia premávky prenosnými dopravnými značkami na jeden jazdný pruh bude zabezpečené kapacitami Objednávateľa</w:t>
      </w:r>
      <w:r>
        <w:rPr>
          <w:rFonts w:asciiTheme="minorHAnsi" w:hAnsiTheme="minorHAnsi" w:cstheme="minorHAnsi"/>
        </w:rPr>
        <w:t xml:space="preserve">. V zmysle TP 069 je krátkodobé pracové miesto len na obmedzený počet hodín, </w:t>
      </w:r>
      <w:r>
        <w:rPr>
          <w:rFonts w:asciiTheme="minorHAnsi" w:hAnsiTheme="minorHAnsi" w:cstheme="minorHAnsi"/>
        </w:rPr>
        <w:lastRenderedPageBreak/>
        <w:t>počas pracovnej doby. Pracovné miesto môže mať charakter pracovného miesta pohyblivého alebo stabilného.</w:t>
      </w:r>
    </w:p>
    <w:p w14:paraId="42C6D097"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si zabezpečí všetky náležitosti pre zriadenie </w:t>
      </w:r>
      <w:r>
        <w:rPr>
          <w:rFonts w:asciiTheme="minorHAnsi" w:hAnsiTheme="minorHAnsi" w:cstheme="minorHAnsi"/>
        </w:rPr>
        <w:t>S</w:t>
      </w:r>
      <w:r w:rsidRPr="005A545F">
        <w:rPr>
          <w:rFonts w:asciiTheme="minorHAnsi" w:hAnsiTheme="minorHAnsi" w:cstheme="minorHAnsi"/>
        </w:rPr>
        <w:t xml:space="preserve">taveniska vrátane odberov elektrickej energie a vody pre zariadenie </w:t>
      </w:r>
      <w:r>
        <w:rPr>
          <w:rFonts w:asciiTheme="minorHAnsi" w:hAnsiTheme="minorHAnsi" w:cstheme="minorHAnsi"/>
        </w:rPr>
        <w:t>S</w:t>
      </w:r>
      <w:r w:rsidRPr="005A545F">
        <w:rPr>
          <w:rFonts w:asciiTheme="minorHAnsi" w:hAnsiTheme="minorHAnsi" w:cstheme="minorHAnsi"/>
        </w:rPr>
        <w:t xml:space="preserve">taveniska. Prípadné nové plochy zariadenia </w:t>
      </w:r>
      <w:r>
        <w:rPr>
          <w:rFonts w:asciiTheme="minorHAnsi" w:hAnsiTheme="minorHAnsi" w:cstheme="minorHAnsi"/>
        </w:rPr>
        <w:t>S</w:t>
      </w:r>
      <w:r w:rsidRPr="005A545F">
        <w:rPr>
          <w:rFonts w:asciiTheme="minorHAnsi" w:hAnsiTheme="minorHAnsi" w:cstheme="minorHAnsi"/>
        </w:rPr>
        <w:t>taveniska si je Zhotoviteľ povinný príslušne odsúhlasiť a majetkoprávne vysporiadať.</w:t>
      </w:r>
    </w:p>
    <w:p w14:paraId="603CF770"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Pre vstup na nehnuteľnosti vo vlastníctve tretích osôb, ktorý je potrebný na vykonanie </w:t>
      </w:r>
      <w:r>
        <w:rPr>
          <w:rFonts w:asciiTheme="minorHAnsi" w:hAnsiTheme="minorHAnsi" w:cstheme="minorHAnsi"/>
        </w:rPr>
        <w:t>D</w:t>
      </w:r>
      <w:r w:rsidRPr="005A545F">
        <w:rPr>
          <w:rFonts w:asciiTheme="minorHAnsi" w:hAnsiTheme="minorHAnsi" w:cstheme="minorHAnsi"/>
        </w:rPr>
        <w:t>iela, Zhotoviteľ zabezpečí na svoje náklady s ich vlastníkmi poskytnutie príslušných súhlasov a uzatvorenie dohôd za podmienok uvedených v príslušných všeobecne záväzných právnych predpisoch platných a účinných v Slovenskej republike. Finančné nároky tretích osôb s týmto súvisiace znáša Zhotoviteľ.</w:t>
      </w:r>
    </w:p>
    <w:p w14:paraId="1DED6193"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bude pri vykonanávaní </w:t>
      </w:r>
      <w:r>
        <w:rPr>
          <w:rFonts w:asciiTheme="minorHAnsi" w:hAnsiTheme="minorHAnsi" w:cstheme="minorHAnsi"/>
        </w:rPr>
        <w:t>D</w:t>
      </w:r>
      <w:r w:rsidRPr="005A545F">
        <w:rPr>
          <w:rFonts w:asciiTheme="minorHAnsi" w:hAnsiTheme="minorHAnsi" w:cstheme="minorHAnsi"/>
        </w:rPr>
        <w:t xml:space="preserve">iela postupovať s odbornou starostlivosťou na vysokej profesionálnej úrovni. Zaväzuje sa dodržiavať </w:t>
      </w:r>
      <w:r>
        <w:rPr>
          <w:rFonts w:asciiTheme="minorHAnsi" w:hAnsiTheme="minorHAnsi" w:cstheme="minorHAnsi"/>
        </w:rPr>
        <w:t xml:space="preserve">Stavebný </w:t>
      </w:r>
      <w:r w:rsidRPr="005A545F">
        <w:rPr>
          <w:rFonts w:asciiTheme="minorHAnsi" w:hAnsiTheme="minorHAnsi" w:cstheme="minorHAnsi"/>
        </w:rPr>
        <w:t xml:space="preserve">zákon, zákon č. 254/1998 Z. z. o verejných prácach v znení neskorších predpisov a ostatné všeobecne záväzné právne predpisy a podmienky tejto </w:t>
      </w:r>
      <w:r>
        <w:rPr>
          <w:rFonts w:asciiTheme="minorHAnsi" w:hAnsiTheme="minorHAnsi" w:cstheme="minorHAnsi"/>
        </w:rPr>
        <w:t>Z</w:t>
      </w:r>
      <w:r w:rsidRPr="005A545F">
        <w:rPr>
          <w:rFonts w:asciiTheme="minorHAnsi" w:hAnsiTheme="minorHAnsi" w:cstheme="minorHAnsi"/>
        </w:rPr>
        <w:t>mluvy.</w:t>
      </w:r>
    </w:p>
    <w:p w14:paraId="36C50EBB"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sa bude riadiť východiskovými podkladmi Objednávateľa, pokynmi Objednávateľa, zápismi z rokovaní </w:t>
      </w:r>
      <w:r>
        <w:rPr>
          <w:rFonts w:asciiTheme="minorHAnsi" w:hAnsiTheme="minorHAnsi" w:cstheme="minorHAnsi"/>
        </w:rPr>
        <w:t>Z</w:t>
      </w:r>
      <w:r w:rsidRPr="005A545F">
        <w:rPr>
          <w:rFonts w:asciiTheme="minorHAnsi" w:hAnsiTheme="minorHAnsi" w:cstheme="minorHAnsi"/>
        </w:rPr>
        <w:t>mluvných strán, rozhodnutiami a vyjadreniami dotknutých orgánov štátnej správy.</w:t>
      </w:r>
    </w:p>
    <w:p w14:paraId="40D2FCF7"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zodpovedá za všetky škody a uplatnené sankcie orgánov a organizácií, ktoré spôsobí v súvislosti s vykonávaním </w:t>
      </w:r>
      <w:r>
        <w:rPr>
          <w:rFonts w:asciiTheme="minorHAnsi" w:hAnsiTheme="minorHAnsi" w:cstheme="minorHAnsi"/>
        </w:rPr>
        <w:t>D</w:t>
      </w:r>
      <w:r w:rsidRPr="005A545F">
        <w:rPr>
          <w:rFonts w:asciiTheme="minorHAnsi" w:hAnsiTheme="minorHAnsi" w:cstheme="minorHAnsi"/>
        </w:rPr>
        <w:t>iela.</w:t>
      </w:r>
    </w:p>
    <w:p w14:paraId="793F722F" w14:textId="2019AF1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nevykoná žiadne zmeny prác bez písomného príkazu </w:t>
      </w:r>
      <w:r w:rsidR="004D32C8">
        <w:rPr>
          <w:rFonts w:asciiTheme="minorHAnsi" w:hAnsiTheme="minorHAnsi" w:cstheme="minorHAnsi"/>
        </w:rPr>
        <w:t xml:space="preserve">alebo súhlasu </w:t>
      </w:r>
      <w:r w:rsidRPr="005A545F">
        <w:rPr>
          <w:rFonts w:asciiTheme="minorHAnsi" w:hAnsiTheme="minorHAnsi" w:cstheme="minorHAnsi"/>
        </w:rPr>
        <w:t xml:space="preserve">technického dozoru. Objednávateľ je oprávnený kontrolovať vykonávanie </w:t>
      </w:r>
      <w:r>
        <w:rPr>
          <w:rFonts w:asciiTheme="minorHAnsi" w:hAnsiTheme="minorHAnsi" w:cstheme="minorHAnsi"/>
        </w:rPr>
        <w:t>D</w:t>
      </w:r>
      <w:r w:rsidRPr="005A545F">
        <w:rPr>
          <w:rFonts w:asciiTheme="minorHAnsi" w:hAnsiTheme="minorHAnsi" w:cstheme="minorHAnsi"/>
        </w:rPr>
        <w:t>iela.</w:t>
      </w:r>
    </w:p>
    <w:p w14:paraId="120C68D7" w14:textId="3927CBAA"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V prípade, ak sa množstvo prác nezhoduje s množstvom uvedeným v Prílohe č. 2 </w:t>
      </w:r>
      <w:r>
        <w:rPr>
          <w:rFonts w:asciiTheme="minorHAnsi" w:hAnsiTheme="minorHAnsi" w:cstheme="minorHAnsi"/>
        </w:rPr>
        <w:t>Zmluvy, Prílohe č. 2.1</w:t>
      </w:r>
      <w:r w:rsidR="004D32C8">
        <w:rPr>
          <w:rFonts w:asciiTheme="minorHAnsi" w:hAnsiTheme="minorHAnsi" w:cstheme="minorHAnsi"/>
        </w:rPr>
        <w:t xml:space="preserve"> Zmluvy</w:t>
      </w:r>
      <w:r>
        <w:rPr>
          <w:rFonts w:asciiTheme="minorHAnsi" w:hAnsiTheme="minorHAnsi" w:cstheme="minorHAnsi"/>
        </w:rPr>
        <w:t xml:space="preserve">, </w:t>
      </w:r>
      <w:r w:rsidR="000216DF">
        <w:rPr>
          <w:rFonts w:asciiTheme="minorHAnsi" w:hAnsiTheme="minorHAnsi" w:cstheme="minorHAnsi"/>
        </w:rPr>
        <w:t>Prílohe č. 2.2</w:t>
      </w:r>
      <w:r w:rsidR="004D32C8" w:rsidRPr="004D32C8">
        <w:t xml:space="preserve"> </w:t>
      </w:r>
      <w:r w:rsidR="004D32C8" w:rsidRPr="004D32C8">
        <w:rPr>
          <w:rFonts w:asciiTheme="minorHAnsi" w:hAnsiTheme="minorHAnsi" w:cstheme="minorHAnsi"/>
        </w:rPr>
        <w:t>Zmluvy</w:t>
      </w:r>
      <w:r w:rsidR="000216DF">
        <w:rPr>
          <w:rFonts w:asciiTheme="minorHAnsi" w:hAnsiTheme="minorHAnsi" w:cstheme="minorHAnsi"/>
        </w:rPr>
        <w:t xml:space="preserve">, </w:t>
      </w:r>
      <w:r>
        <w:rPr>
          <w:rFonts w:asciiTheme="minorHAnsi" w:hAnsiTheme="minorHAnsi" w:cstheme="minorHAnsi"/>
        </w:rPr>
        <w:t>Prílohe č. 2.</w:t>
      </w:r>
      <w:r w:rsidR="000216DF">
        <w:rPr>
          <w:rFonts w:asciiTheme="minorHAnsi" w:hAnsiTheme="minorHAnsi" w:cstheme="minorHAnsi"/>
        </w:rPr>
        <w:t>3</w:t>
      </w:r>
      <w:r>
        <w:rPr>
          <w:rFonts w:asciiTheme="minorHAnsi" w:hAnsiTheme="minorHAnsi" w:cstheme="minorHAnsi"/>
        </w:rPr>
        <w:t xml:space="preserve"> Zmluvy</w:t>
      </w:r>
      <w:r w:rsidRPr="005A545F">
        <w:rPr>
          <w:rFonts w:asciiTheme="minorHAnsi" w:hAnsiTheme="minorHAnsi" w:cstheme="minorHAnsi"/>
        </w:rPr>
        <w:t>, je Zhotoviteľ povinný na túto skutočnosť bezodkladne, ešte pred vykonaním príslušnej práce, upozorniť Objednávateľa. Ak Zhotoviteľ neupozorní Objednávateľa v zmysle predchádzajúcej vety, Zhotoviteľovi nevzniká nárok na zaplatenie naviac prác.</w:t>
      </w:r>
    </w:p>
    <w:p w14:paraId="011ECC03"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v plnej miere rešpektovať organizáciu dopravy podľa podmienok určenia </w:t>
      </w:r>
      <w:r>
        <w:rPr>
          <w:rFonts w:asciiTheme="minorHAnsi" w:hAnsiTheme="minorHAnsi" w:cstheme="minorHAnsi"/>
        </w:rPr>
        <w:t xml:space="preserve">Ministerstva dopravy </w:t>
      </w:r>
      <w:r w:rsidRPr="005A545F">
        <w:rPr>
          <w:rFonts w:asciiTheme="minorHAnsi" w:hAnsiTheme="minorHAnsi" w:cstheme="minorHAnsi"/>
        </w:rPr>
        <w:t>Slovenskej republiky podľa ustanovenia § 3 zákona č. 135/1961 Zb. o pozemných komunikáciách (cestný zákon) v znení neskorších predpisov.</w:t>
      </w:r>
    </w:p>
    <w:p w14:paraId="158542A5"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Zmluvne nedohodnuté práce nevyhnutné pre vykonanie </w:t>
      </w:r>
      <w:r>
        <w:rPr>
          <w:rFonts w:asciiTheme="minorHAnsi" w:hAnsiTheme="minorHAnsi" w:cstheme="minorHAnsi"/>
        </w:rPr>
        <w:t>D</w:t>
      </w:r>
      <w:r w:rsidRPr="005A545F">
        <w:rPr>
          <w:rFonts w:asciiTheme="minorHAnsi" w:hAnsiTheme="minorHAnsi" w:cstheme="minorHAnsi"/>
        </w:rPr>
        <w:t xml:space="preserve">iela, je Zhotoviteľ na požiadanie Objednávateľa povinný vykonať za podmienky dohody o kvalite, rozsahu, vplyvu na </w:t>
      </w:r>
      <w:r>
        <w:rPr>
          <w:rFonts w:asciiTheme="minorHAnsi" w:hAnsiTheme="minorHAnsi" w:cstheme="minorHAnsi"/>
        </w:rPr>
        <w:t xml:space="preserve">Celkovú </w:t>
      </w:r>
      <w:r w:rsidRPr="005A545F">
        <w:rPr>
          <w:rFonts w:asciiTheme="minorHAnsi" w:hAnsiTheme="minorHAnsi" w:cstheme="minorHAnsi"/>
        </w:rPr>
        <w:t xml:space="preserve">lehotu vykonania </w:t>
      </w:r>
      <w:r>
        <w:rPr>
          <w:rFonts w:asciiTheme="minorHAnsi" w:hAnsiTheme="minorHAnsi" w:cstheme="minorHAnsi"/>
        </w:rPr>
        <w:t>d</w:t>
      </w:r>
      <w:r w:rsidRPr="005A545F">
        <w:rPr>
          <w:rFonts w:asciiTheme="minorHAnsi" w:hAnsiTheme="minorHAnsi" w:cstheme="minorHAnsi"/>
        </w:rPr>
        <w:t>iela a cenu stanovenú v režime ekonomicky oprávnených nákladov, a to všetko v súlade s ustanoveniami ZVO a </w:t>
      </w:r>
      <w:r>
        <w:rPr>
          <w:rFonts w:asciiTheme="minorHAnsi" w:hAnsiTheme="minorHAnsi" w:cstheme="minorHAnsi"/>
        </w:rPr>
        <w:t>Č</w:t>
      </w:r>
      <w:r w:rsidRPr="005A545F">
        <w:rPr>
          <w:rFonts w:asciiTheme="minorHAnsi" w:hAnsiTheme="minorHAnsi" w:cstheme="minorHAnsi"/>
        </w:rPr>
        <w:t>lánk</w:t>
      </w:r>
      <w:r>
        <w:rPr>
          <w:rFonts w:asciiTheme="minorHAnsi" w:hAnsiTheme="minorHAnsi" w:cstheme="minorHAnsi"/>
        </w:rPr>
        <w:t>om</w:t>
      </w:r>
      <w:r w:rsidRPr="005A545F">
        <w:rPr>
          <w:rFonts w:asciiTheme="minorHAnsi" w:hAnsiTheme="minorHAnsi" w:cstheme="minorHAnsi"/>
        </w:rPr>
        <w:t xml:space="preserve"> I bod </w:t>
      </w:r>
      <w:r>
        <w:rPr>
          <w:rFonts w:asciiTheme="minorHAnsi" w:hAnsiTheme="minorHAnsi" w:cstheme="minorHAnsi"/>
        </w:rPr>
        <w:t>1.3 Zmluvy</w:t>
      </w:r>
      <w:r w:rsidRPr="005A545F">
        <w:rPr>
          <w:rFonts w:asciiTheme="minorHAnsi" w:hAnsiTheme="minorHAnsi" w:cstheme="minorHAnsi"/>
        </w:rPr>
        <w:t>.</w:t>
      </w:r>
    </w:p>
    <w:p w14:paraId="345A6638" w14:textId="7A817AA8" w:rsidR="006B746A"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zodpovedá za primeraný poriadok a čistotu na </w:t>
      </w:r>
      <w:r>
        <w:rPr>
          <w:rFonts w:asciiTheme="minorHAnsi" w:hAnsiTheme="minorHAnsi" w:cstheme="minorHAnsi"/>
        </w:rPr>
        <w:t>S</w:t>
      </w:r>
      <w:r w:rsidRPr="005A545F">
        <w:rPr>
          <w:rFonts w:asciiTheme="minorHAnsi" w:hAnsiTheme="minorHAnsi" w:cstheme="minorHAnsi"/>
        </w:rPr>
        <w:t>tavenisku a je povinný odstraňovať na svoje náklady odpady a nečistoty vzniknuté jeho prácami.</w:t>
      </w:r>
      <w:r w:rsidR="004D32C8">
        <w:rPr>
          <w:rFonts w:asciiTheme="minorHAnsi" w:hAnsiTheme="minorHAnsi" w:cstheme="minorHAnsi"/>
        </w:rPr>
        <w:t xml:space="preserve"> </w:t>
      </w:r>
      <w:r w:rsidR="004D32C8" w:rsidRPr="004D32C8">
        <w:rPr>
          <w:rFonts w:asciiTheme="minorHAnsi" w:hAnsiTheme="minorHAnsi" w:cstheme="minorHAnsi"/>
        </w:rPr>
        <w:t>V tejto súvislosti je Zhotoviteľ povinný najmä (nie však výlučne) zabezpečiť pravidelné čistenie Staveniska vždy, keď to vyžaduje charakter prác v súvislosti so vznikom neporiadku a nečistoty, avšak najmenej raz za týždeň. Odpad vzniknutý pri realizácii Diela musí byť do jeho odvezenia uskladnený na určených miestach a zabezpečený proti jeho pohybu po Stavenisku, diaľnici alebo ich okolí. Zhotoviteľ nesmie v súvislosti s vykonávaním Diela znečisťovať diaľnicu, ktorá je v prevádzke.</w:t>
      </w:r>
    </w:p>
    <w:p w14:paraId="0B10531E" w14:textId="77777777" w:rsidR="006B746A" w:rsidRPr="00786863" w:rsidRDefault="006B746A" w:rsidP="00BA2AD8">
      <w:pPr>
        <w:pStyle w:val="Odsekzoznamu"/>
        <w:numPr>
          <w:ilvl w:val="1"/>
          <w:numId w:val="99"/>
        </w:numPr>
        <w:spacing w:after="120" w:line="276" w:lineRule="auto"/>
        <w:ind w:left="709" w:hanging="709"/>
        <w:rPr>
          <w:rFonts w:asciiTheme="minorHAnsi" w:hAnsiTheme="minorHAnsi" w:cstheme="minorHAnsi"/>
        </w:rPr>
      </w:pPr>
      <w:r w:rsidRPr="00A62AAB">
        <w:rPr>
          <w:rFonts w:asciiTheme="minorHAnsi" w:hAnsiTheme="minorHAnsi" w:cstheme="minorHAnsi"/>
        </w:rPr>
        <w:t xml:space="preserve">V </w:t>
      </w:r>
      <w:r w:rsidRPr="00786863">
        <w:rPr>
          <w:rFonts w:asciiTheme="minorHAnsi" w:hAnsiTheme="minorHAnsi" w:cstheme="minorHAnsi"/>
        </w:rPr>
        <w:t>prípade vzniku akýchkoľvek odpadov pri vykonávaní Diela je Zhotoviteľ zodpovedný za nakladanie s týmito odpadmi v súlade so zákonom č. 79/2015 Z. z. o odpadoch a o zmene a doplnení niektorých zákonov (ďalej len „</w:t>
      </w:r>
      <w:r w:rsidRPr="00B04E73">
        <w:rPr>
          <w:rFonts w:asciiTheme="minorHAnsi" w:hAnsiTheme="minorHAnsi" w:cstheme="minorHAnsi"/>
          <w:b/>
        </w:rPr>
        <w:t>zákon o odpadoch</w:t>
      </w:r>
      <w:r w:rsidRPr="00786863">
        <w:rPr>
          <w:rFonts w:asciiTheme="minorHAnsi" w:hAnsiTheme="minorHAnsi" w:cstheme="minorHAnsi"/>
        </w:rPr>
        <w:t xml:space="preserve">“) a jeho vykonávacími predpismi, pričom je povinný prihliadať aj na Všeobecné záväzné nariadenia o nakladaní s komunálnym odpadom a drobným stavebným odpadom, platnými na územiach príslušných obecných samospráv, v ktorých sa budú stavebné práce na Diele vykonávať. Zároveň je Zhotoviteľ povinný plniť všetky povinnosti držiteľa odpadu v súlade s ustanoveniami zákona o odpadoch a jeho vykonávacími predpismi. Zhotoviteľ je povinný vytriediť vzniknuté odpady na jednotlivé druhy, resp. </w:t>
      </w:r>
      <w:r w:rsidRPr="00786863">
        <w:rPr>
          <w:rFonts w:asciiTheme="minorHAnsi" w:hAnsiTheme="minorHAnsi" w:cstheme="minorHAnsi"/>
        </w:rPr>
        <w:lastRenderedPageBreak/>
        <w:t xml:space="preserve">kategórie odpadov (ostatné odpady, resp. nebezpečné odpady), zaradiť ich podľa vyhlášky </w:t>
      </w:r>
      <w:r w:rsidRPr="005A545F">
        <w:rPr>
          <w:rFonts w:asciiTheme="minorHAnsi" w:hAnsiTheme="minorHAnsi" w:cstheme="minorHAnsi"/>
        </w:rPr>
        <w:t>Ministerstva životného prostredia Slovenskej republiky (ďalej len „</w:t>
      </w:r>
      <w:r w:rsidRPr="00B04E73">
        <w:rPr>
          <w:rFonts w:asciiTheme="minorHAnsi" w:hAnsiTheme="minorHAnsi" w:cstheme="minorHAnsi"/>
          <w:b/>
        </w:rPr>
        <w:t>MŽP SR</w:t>
      </w:r>
      <w:r w:rsidRPr="005A545F">
        <w:rPr>
          <w:rFonts w:asciiTheme="minorHAnsi" w:hAnsiTheme="minorHAnsi" w:cstheme="minorHAnsi"/>
        </w:rPr>
        <w:t>“)</w:t>
      </w:r>
      <w:r w:rsidRPr="00786863">
        <w:rPr>
          <w:rFonts w:asciiTheme="minorHAnsi" w:hAnsiTheme="minorHAnsi" w:cstheme="minorHAnsi"/>
        </w:rPr>
        <w:t xml:space="preserve"> č. 365/2015 Z. z., ktorou sa ustanovuje Katalóg odpadov k správnemu katalógovému číslu, zabezpečiť ich oddelené zhromažďovanie podľa druhov, resp. kategórií odpadov a zamedziť ich vzájomnému zmiešavaniu, príp. odcudzeniu. Zhotoviteľ je zároveň povinný vzniknuté odpady zhromažďovať tak, aby nedošlo k ich úniku do životného prostredia a tým zamedziť riziku znečisťovania a poškodzovania životného prostredia. V súlade s § 77 ods. 3, písm. a) zákona o odpadoch je Zhotoviteľ povinný zabezpečiť zhodnotenie a recykláciu stavebného odpadu a odpadu z demolácie vrátane spätného zasypávania ako náhrady za iné materiály najmenej vo výške záväzných cieľov a limitov zhodnocovania a recyklácie ustanovených v prílohe č. 3 časti VI v druhom bode zákona o odpadoch pri stavbách nad 300 m</w:t>
      </w:r>
      <w:r w:rsidRPr="00B04E73">
        <w:rPr>
          <w:rFonts w:asciiTheme="minorHAnsi" w:hAnsiTheme="minorHAnsi" w:cstheme="minorHAnsi"/>
          <w:vertAlign w:val="superscript"/>
        </w:rPr>
        <w:t>2</w:t>
      </w:r>
      <w:r w:rsidRPr="00786863">
        <w:rPr>
          <w:rFonts w:asciiTheme="minorHAnsi" w:hAnsiTheme="minorHAnsi" w:cstheme="minorHAnsi"/>
        </w:rPr>
        <w:t> zastavanej plochy (recyklácia alebo spätné využitie na stavbe aspoň 70% odpadu). V zmysle uvedeného je Zhotoviteľ povinný mať vydaný súhlas od orgánu štátnej podľa § 97 ods. 1 zákona o odpadoch, predovšetkým však podľa § 97 ods. 1, písm. h), resp. písm. s) zákona o odpadoch. Objednávateľ požaduje od Zhotoviteľa preukázanie množstva konkrétnych druhov odpadov, ktoré boli zhodnotené Zhotoviteľom recykláciou alebo spätným zásypom priamo počas vykonávania stavebných prác na Diele a to tak, že Zhotoviteľ preukáže dátum vzniku a dátum zhodnotenia daného odpadu, množstvo daného odpadu, katalógové číslo daného odpadu a kód nakladania s daným odpadom (v zmysle prílohy č. 1 zákona o odpadoch). Zhotoviteľ musí Objednávateľovi dokladovať spôsob plánovaného nakladania s odpadom alebo sa preukázať zmluvami s nasledujúcim držiteľom, ktoré budú dokazovať oprávnenie na zhodnocovanie konkrétnych druhov odpadov pred nástupom na vykonávanie stavebných prác na Diele. V prípade odpadov určených na likvidáciu, ktoré nebudú zhodnotené priamo počas vykonávania stavebných prác na Diele recykláciou alebo spätným zásypom, je Zhotoviteľ povinný odovzdať daný druh odpadu určeného na likvidáciu iba autorizovanému spracovateľovi, resp. autorizovaným spracovateľom daného druhu odpadu. V tomto prípade Objednávateľ požaduje od Zhotoviteľa zaslanie dokladu Objednávateľovi, ktorým preukáže likvidáciu daného odpadu. Objednávateľ požaduje, aby bol na doklade uvedený dátum vzniku a dátum odberu alebo odovzdania daného odpadu, resp. dátum likvidácie daného odpadu, presné množstvo daného odpadu, IČO a názov spoločnosti preberajúcej, resp. likvidujúcej daný odpad, katalógové číslo daného odpadu a kód nakladania s daným odpadom zo strany odberateľa odpadu. Objednávateľ požaduje zaslanie dokladu do 10 kalendárnych dní odo dňa likvidácie daného odpadu alebo kedykoľvek po vyzvaní Objednávateľom. Technický dozor je za účelom činností uvedených v tomto bode Zmluvy, oprávnený vykonávať kontrolu na Stavenisku priebežne na mesačnej báze a spôsob nakladania so vzniknutými odpadmi následne kontrolovať prostredníctvom evidenčných dokladov.</w:t>
      </w:r>
      <w:r w:rsidRPr="00A62AAB" w:rsidDel="004421E1">
        <w:rPr>
          <w:rFonts w:asciiTheme="minorHAnsi" w:hAnsiTheme="minorHAnsi" w:cstheme="minorHAnsi"/>
        </w:rPr>
        <w:t xml:space="preserve"> </w:t>
      </w:r>
    </w:p>
    <w:p w14:paraId="0C515CC9" w14:textId="7B6B1130"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zároveň povinný dodržiavať všetky povinnosti v zmysle vyhlášky </w:t>
      </w:r>
      <w:r w:rsidRPr="007746A3">
        <w:rPr>
          <w:rFonts w:asciiTheme="minorHAnsi" w:hAnsiTheme="minorHAnsi" w:cstheme="minorHAnsi"/>
        </w:rPr>
        <w:t>MŽP SR</w:t>
      </w:r>
      <w:r w:rsidRPr="005A545F">
        <w:rPr>
          <w:rFonts w:asciiTheme="minorHAnsi" w:hAnsiTheme="minorHAnsi" w:cstheme="minorHAnsi"/>
        </w:rPr>
        <w:t xml:space="preserve"> č. 366/2015 Z. z. o evidenčnej povinnosti a ohlasovacej povinnosti </w:t>
      </w:r>
      <w:r w:rsidR="006663C3" w:rsidRPr="006663C3">
        <w:rPr>
          <w:rFonts w:asciiTheme="minorHAnsi" w:hAnsiTheme="minorHAnsi" w:cstheme="minorHAnsi"/>
        </w:rPr>
        <w:t xml:space="preserve">v znení neskorších predpisov – do 31.12.2025 a v zmysle vyhlášky MŽP SR č. 89/2024 Z. z. o evidenčnej a ohlasovacej povinnosti v platnom a účinnom znení od 01.01.2026 </w:t>
      </w:r>
      <w:r w:rsidRPr="005A545F">
        <w:rPr>
          <w:rFonts w:asciiTheme="minorHAnsi" w:hAnsiTheme="minorHAnsi" w:cstheme="minorHAnsi"/>
        </w:rPr>
        <w:t>(ďalej len „</w:t>
      </w:r>
      <w:r w:rsidRPr="005A545F">
        <w:rPr>
          <w:rFonts w:asciiTheme="minorHAnsi" w:hAnsiTheme="minorHAnsi" w:cstheme="minorHAnsi"/>
          <w:b/>
        </w:rPr>
        <w:t>vyhláška o evidencii odpadov</w:t>
      </w:r>
      <w:r w:rsidRPr="005A545F">
        <w:rPr>
          <w:rFonts w:asciiTheme="minorHAnsi" w:hAnsiTheme="minorHAnsi" w:cstheme="minorHAnsi"/>
        </w:rPr>
        <w:t>“), vyhlášky MŽP SR č. 365/2015 Z. z., ktorou sa ustanovuje Katalóg odpadov</w:t>
      </w:r>
      <w:r w:rsidR="006663C3" w:rsidRPr="006663C3">
        <w:t xml:space="preserve"> </w:t>
      </w:r>
      <w:r w:rsidR="006663C3" w:rsidRPr="006663C3">
        <w:rPr>
          <w:rFonts w:asciiTheme="minorHAnsi" w:hAnsiTheme="minorHAnsi" w:cstheme="minorHAnsi"/>
        </w:rPr>
        <w:t>v znení neskorších predpisov</w:t>
      </w:r>
      <w:r w:rsidRPr="005A545F">
        <w:rPr>
          <w:rFonts w:asciiTheme="minorHAnsi" w:hAnsiTheme="minorHAnsi" w:cstheme="minorHAnsi"/>
        </w:rPr>
        <w:t xml:space="preserve"> a vyhlášky č. 371/2015 Z. z., ktorou sa vykonávajú niektoré ustanovenia zákona o odpadoch</w:t>
      </w:r>
      <w:r w:rsidR="006663C3" w:rsidRPr="006663C3">
        <w:t xml:space="preserve"> </w:t>
      </w:r>
      <w:r w:rsidR="006663C3" w:rsidRPr="006663C3">
        <w:rPr>
          <w:rFonts w:asciiTheme="minorHAnsi" w:hAnsiTheme="minorHAnsi" w:cstheme="minorHAnsi"/>
        </w:rPr>
        <w:t>v znení neskorších predpisov</w:t>
      </w:r>
      <w:r w:rsidRPr="005A545F">
        <w:rPr>
          <w:rFonts w:asciiTheme="minorHAnsi" w:hAnsiTheme="minorHAnsi" w:cstheme="minorHAnsi"/>
        </w:rPr>
        <w:t>, ako aj v zmysle ostatných právnych predpisov v oblasti nakladania s odpadmi. V súlade s ust. § 2 vyhlášky 344/2022</w:t>
      </w:r>
      <w:r w:rsidR="006663C3">
        <w:rPr>
          <w:rFonts w:asciiTheme="minorHAnsi" w:hAnsiTheme="minorHAnsi" w:cstheme="minorHAnsi"/>
        </w:rPr>
        <w:t xml:space="preserve"> Z. z.</w:t>
      </w:r>
      <w:r w:rsidRPr="005A545F">
        <w:rPr>
          <w:rFonts w:asciiTheme="minorHAnsi" w:hAnsiTheme="minorHAnsi" w:cstheme="minorHAnsi"/>
        </w:rPr>
        <w:t xml:space="preserve"> o stavebných odpadoch a odpadoch z</w:t>
      </w:r>
      <w:r>
        <w:rPr>
          <w:rFonts w:asciiTheme="minorHAnsi" w:hAnsiTheme="minorHAnsi" w:cstheme="minorHAnsi"/>
        </w:rPr>
        <w:t> </w:t>
      </w:r>
      <w:r w:rsidRPr="005A545F">
        <w:rPr>
          <w:rFonts w:asciiTheme="minorHAnsi" w:hAnsiTheme="minorHAnsi" w:cstheme="minorHAnsi"/>
        </w:rPr>
        <w:t>demolácií</w:t>
      </w:r>
      <w:r>
        <w:rPr>
          <w:rFonts w:asciiTheme="minorHAnsi" w:hAnsiTheme="minorHAnsi" w:cstheme="minorHAnsi"/>
        </w:rPr>
        <w:t>,</w:t>
      </w:r>
      <w:r w:rsidRPr="005A545F">
        <w:rPr>
          <w:rFonts w:asciiTheme="minorHAnsi" w:hAnsiTheme="minorHAnsi" w:cstheme="minorHAnsi"/>
        </w:rPr>
        <w:t xml:space="preserve"> ktorou sa vykonávajú niektoré ustanovenia zákona o odpadoch sa Zhotoviteľ zaväzuje preukázať Objednávateľovi oprávnenie na nakladanie s odpadmi a udržiavať ho platné počas trvania </w:t>
      </w:r>
      <w:r>
        <w:rPr>
          <w:rFonts w:asciiTheme="minorHAnsi" w:hAnsiTheme="minorHAnsi" w:cstheme="minorHAnsi"/>
        </w:rPr>
        <w:t>Z</w:t>
      </w:r>
      <w:r w:rsidRPr="005A545F">
        <w:rPr>
          <w:rFonts w:asciiTheme="minorHAnsi" w:hAnsiTheme="minorHAnsi" w:cstheme="minorHAnsi"/>
        </w:rPr>
        <w:t xml:space="preserve">mluvy. Zhotoviteľ je povinný predložiť Objednávateľovi oprávnenie na nakladanie s odpadmi pred </w:t>
      </w:r>
      <w:r>
        <w:rPr>
          <w:rFonts w:asciiTheme="minorHAnsi" w:hAnsiTheme="minorHAnsi" w:cstheme="minorHAnsi"/>
        </w:rPr>
        <w:t>podpisom Zmluvy</w:t>
      </w:r>
      <w:r w:rsidRPr="005A545F">
        <w:rPr>
          <w:rFonts w:asciiTheme="minorHAnsi" w:hAnsiTheme="minorHAnsi" w:cstheme="minorHAnsi"/>
        </w:rPr>
        <w:t>. Podmienky o fyzickom nakladaní so stavebnými odpadmi alebo odpadmi z demolácií stanovené v § 2 vyhlášky č. 344/2022 Z.z. o stavebných odpadoch a odpadoch z demolácií, sú uvedené v</w:t>
      </w:r>
      <w:r>
        <w:rPr>
          <w:rFonts w:asciiTheme="minorHAnsi" w:hAnsiTheme="minorHAnsi" w:cstheme="minorHAnsi"/>
        </w:rPr>
        <w:t> </w:t>
      </w:r>
      <w:r w:rsidRPr="00716E84">
        <w:rPr>
          <w:rFonts w:asciiTheme="minorHAnsi" w:hAnsiTheme="minorHAnsi" w:cstheme="minorHAnsi"/>
        </w:rPr>
        <w:t xml:space="preserve">Prílohe č. 1 </w:t>
      </w:r>
      <w:r>
        <w:rPr>
          <w:rFonts w:asciiTheme="minorHAnsi" w:hAnsiTheme="minorHAnsi" w:cstheme="minorHAnsi"/>
        </w:rPr>
        <w:t>Zmluvy</w:t>
      </w:r>
      <w:r w:rsidRPr="005A545F">
        <w:rPr>
          <w:rFonts w:asciiTheme="minorHAnsi" w:hAnsiTheme="minorHAnsi" w:cstheme="minorHAnsi"/>
        </w:rPr>
        <w:t>.</w:t>
      </w:r>
    </w:p>
    <w:p w14:paraId="286153AA" w14:textId="558BBC2A"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uchovávať všetky doklady preukazujúce spôsob nakladania s odpadom a v zmysle vyhlášky o evidencii odpadov je povinný viesť evidenciu odpadov na Evidenčnom liste odpadov. K </w:t>
      </w:r>
      <w:r w:rsidRPr="005A545F">
        <w:rPr>
          <w:rFonts w:asciiTheme="minorHAnsi" w:hAnsiTheme="minorHAnsi" w:cstheme="minorHAnsi"/>
        </w:rPr>
        <w:lastRenderedPageBreak/>
        <w:t xml:space="preserve">preberaniu </w:t>
      </w:r>
      <w:r>
        <w:rPr>
          <w:rFonts w:asciiTheme="minorHAnsi" w:hAnsiTheme="minorHAnsi" w:cstheme="minorHAnsi"/>
        </w:rPr>
        <w:t>D</w:t>
      </w:r>
      <w:r w:rsidRPr="005A545F">
        <w:rPr>
          <w:rFonts w:asciiTheme="minorHAnsi" w:hAnsiTheme="minorHAnsi" w:cstheme="minorHAnsi"/>
        </w:rPr>
        <w:t xml:space="preserve">iela podľa </w:t>
      </w:r>
      <w:r>
        <w:rPr>
          <w:rFonts w:asciiTheme="minorHAnsi" w:hAnsiTheme="minorHAnsi" w:cstheme="minorHAnsi"/>
        </w:rPr>
        <w:t>Č</w:t>
      </w:r>
      <w:r w:rsidRPr="005A545F">
        <w:rPr>
          <w:rFonts w:asciiTheme="minorHAnsi" w:hAnsiTheme="minorHAnsi" w:cstheme="minorHAnsi"/>
        </w:rPr>
        <w:t xml:space="preserve">lánku </w:t>
      </w:r>
      <w:r>
        <w:rPr>
          <w:rFonts w:asciiTheme="minorHAnsi" w:hAnsiTheme="minorHAnsi" w:cstheme="minorHAnsi"/>
        </w:rPr>
        <w:t xml:space="preserve">VIII Zmluvy </w:t>
      </w:r>
      <w:r w:rsidRPr="005A545F">
        <w:rPr>
          <w:rFonts w:asciiTheme="minorHAnsi" w:hAnsiTheme="minorHAnsi" w:cstheme="minorHAnsi"/>
        </w:rPr>
        <w:t xml:space="preserve">alebo akejkoľvek časti </w:t>
      </w:r>
      <w:r>
        <w:rPr>
          <w:rFonts w:asciiTheme="minorHAnsi" w:hAnsiTheme="minorHAnsi" w:cstheme="minorHAnsi"/>
        </w:rPr>
        <w:t>D</w:t>
      </w:r>
      <w:r w:rsidRPr="005A545F">
        <w:rPr>
          <w:rFonts w:asciiTheme="minorHAnsi" w:hAnsiTheme="minorHAnsi" w:cstheme="minorHAnsi"/>
        </w:rPr>
        <w:t>iela alebo k preberaniu akéhokoľvek iného plnenia je Zhotoviteľ povinný Objednávateľovi odovzdať všetky doklady preukazujúce množstvo odpadov, spôsob nakladania s odpadmi, ktoré vznikli pri vykonávaní Diela alebo pri plnení tejto Zmluvy, vrátane Evidenčných listov odpadov</w:t>
      </w:r>
      <w:r>
        <w:rPr>
          <w:rFonts w:asciiTheme="minorHAnsi" w:hAnsiTheme="minorHAnsi" w:cstheme="minorHAnsi"/>
        </w:rPr>
        <w:t xml:space="preserve"> podľa vyhlášky o evidencii odpadov</w:t>
      </w:r>
      <w:r w:rsidRPr="005A545F">
        <w:rPr>
          <w:rFonts w:asciiTheme="minorHAnsi" w:hAnsiTheme="minorHAnsi" w:cstheme="minorHAnsi"/>
        </w:rPr>
        <w:t xml:space="preserve">. Doklady o množstve a spôsobe nakladania s odpadmi podľa tohto bodu je Zhotoviteľ Objednávateľovi povinný predložiť alebo odovzdať aj kedykoľvek na vyžiadanie Objednávateľa. Zároveň je Zhotoviteľ </w:t>
      </w:r>
      <w:r w:rsidR="006663C3">
        <w:rPr>
          <w:rFonts w:asciiTheme="minorHAnsi" w:hAnsiTheme="minorHAnsi" w:cstheme="minorHAnsi"/>
        </w:rPr>
        <w:t xml:space="preserve">povinný </w:t>
      </w:r>
      <w:r w:rsidRPr="005A545F">
        <w:rPr>
          <w:rFonts w:asciiTheme="minorHAnsi" w:hAnsiTheme="minorHAnsi" w:cstheme="minorHAnsi"/>
        </w:rPr>
        <w:t>všetky doklady podľa tohto bodu vzťahujúce sa k nakladaniu s odpadom počas celého kalendárneho roka odovzdať Objednávateľovi za každý kalendárny mesiac, najneskôr však do 20. kalendárneho dňa príslušného mesiaca.</w:t>
      </w:r>
    </w:p>
    <w:p w14:paraId="38D36B46"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21C73BB4"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organizovať práce a zo </w:t>
      </w:r>
      <w:r>
        <w:rPr>
          <w:rFonts w:asciiTheme="minorHAnsi" w:hAnsiTheme="minorHAnsi" w:cstheme="minorHAnsi"/>
        </w:rPr>
        <w:t>S</w:t>
      </w:r>
      <w:r w:rsidRPr="005A545F">
        <w:rPr>
          <w:rFonts w:asciiTheme="minorHAnsi" w:hAnsiTheme="minorHAnsi" w:cstheme="minorHAnsi"/>
        </w:rPr>
        <w:t>taveniska vypratať materiály a mechanizmy tak, aby nespôsobil zbytočné obmedzenie cestnej premávky.</w:t>
      </w:r>
    </w:p>
    <w:p w14:paraId="734A2D52"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Na </w:t>
      </w:r>
      <w:r>
        <w:rPr>
          <w:rFonts w:asciiTheme="minorHAnsi" w:hAnsiTheme="minorHAnsi" w:cstheme="minorHAnsi"/>
        </w:rPr>
        <w:t>Stavenisku</w:t>
      </w:r>
      <w:r w:rsidRPr="005A545F">
        <w:rPr>
          <w:rFonts w:asciiTheme="minorHAnsi" w:hAnsiTheme="minorHAnsi" w:cstheme="minorHAnsi"/>
        </w:rPr>
        <w:t xml:space="preserve"> musí byť v priebehu vykonávania stavebných prác trvale prítomný zástupca </w:t>
      </w:r>
      <w:r>
        <w:rPr>
          <w:rFonts w:asciiTheme="minorHAnsi" w:hAnsiTheme="minorHAnsi" w:cstheme="minorHAnsi"/>
        </w:rPr>
        <w:t>Z</w:t>
      </w:r>
      <w:r w:rsidRPr="005A545F">
        <w:rPr>
          <w:rFonts w:asciiTheme="minorHAnsi" w:hAnsiTheme="minorHAnsi" w:cstheme="minorHAnsi"/>
        </w:rPr>
        <w:t xml:space="preserve">hotoviteľa, poverený riadením prác - </w:t>
      </w:r>
      <w:r w:rsidRPr="005A545F">
        <w:rPr>
          <w:rFonts w:asciiTheme="minorHAnsi" w:hAnsiTheme="minorHAnsi" w:cstheme="minorHAnsi"/>
          <w:b/>
          <w:i/>
        </w:rPr>
        <w:t>stavbyvedúci</w:t>
      </w:r>
      <w:r w:rsidRPr="005A545F">
        <w:rPr>
          <w:rFonts w:asciiTheme="minorHAnsi" w:hAnsiTheme="minorHAnsi" w:cstheme="minorHAnsi"/>
        </w:rPr>
        <w:t>.</w:t>
      </w:r>
    </w:p>
    <w:p w14:paraId="7FB9A72F" w14:textId="6EFA3F39"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Zhotoviteľ sa zaväzuje, že nebude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5A545F">
        <w:rPr>
          <w:rFonts w:asciiTheme="minorHAnsi" w:hAnsiTheme="minorHAnsi" w:cstheme="minorHAnsi"/>
          <w:b/>
        </w:rPr>
        <w:t>zákon o nelegálnej prác</w:t>
      </w:r>
      <w:r w:rsidRPr="005A545F">
        <w:rPr>
          <w:rFonts w:asciiTheme="minorHAnsi" w:hAnsiTheme="minorHAnsi" w:cstheme="minorHAnsi"/>
        </w:rPr>
        <w:t>i“),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04FB4C8"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V prípade, že orgán vykonávajúci kontrolu nelegálnej práce a nelegálneho zamestnávania zistí porušenie § 7b ods. 5 zákona o nelegálnej práci, t. j. porušenie zákazu prijať prácu alebo službu, ktorú Objednávateľovi na základe </w:t>
      </w:r>
      <w:r>
        <w:rPr>
          <w:rFonts w:asciiTheme="minorHAnsi" w:hAnsiTheme="minorHAnsi" w:cstheme="minorHAnsi"/>
        </w:rPr>
        <w:t>Z</w:t>
      </w:r>
      <w:r w:rsidRPr="005A545F">
        <w:rPr>
          <w:rFonts w:asciiTheme="minorHAnsi" w:hAnsiTheme="minorHAnsi" w:cstheme="minorHAnsi"/>
        </w:rPr>
        <w:t>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5CD71620" w14:textId="39416215"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najneskôr ku dňu podpisu </w:t>
      </w:r>
      <w:r>
        <w:rPr>
          <w:rFonts w:asciiTheme="minorHAnsi" w:hAnsiTheme="minorHAnsi" w:cstheme="minorHAnsi"/>
        </w:rPr>
        <w:t>Z</w:t>
      </w:r>
      <w:r w:rsidRPr="005A545F">
        <w:rPr>
          <w:rFonts w:asciiTheme="minorHAnsi" w:hAnsiTheme="minorHAnsi" w:cstheme="minorHAnsi"/>
        </w:rPr>
        <w:t xml:space="preserve">mluvy predložiť Objednávateľovi potvrdenie (certifikát) o stavebnom poistení, ktorým Zhotoviteľ preukáže, že ako poistený uzatvoril pre prípad zodpovednosti za škodu spôsobenú v súvislosti s vykonaním Diela na dobu počas vykonávania </w:t>
      </w:r>
      <w:r>
        <w:rPr>
          <w:rFonts w:asciiTheme="minorHAnsi" w:hAnsiTheme="minorHAnsi" w:cstheme="minorHAnsi"/>
        </w:rPr>
        <w:t>D</w:t>
      </w:r>
      <w:r w:rsidRPr="005A545F">
        <w:rPr>
          <w:rFonts w:asciiTheme="minorHAnsi" w:hAnsiTheme="minorHAnsi" w:cstheme="minorHAnsi"/>
        </w:rPr>
        <w:t xml:space="preserve">iela poistnú zmluvu, pričom výška poistenia nesmie byť obmedzená na nižšiu sumu ako </w:t>
      </w:r>
      <w:r w:rsidRPr="005A545F">
        <w:rPr>
          <w:rFonts w:asciiTheme="minorHAnsi" w:hAnsiTheme="minorHAnsi" w:cstheme="minorHAnsi"/>
          <w:highlight w:val="yellow"/>
        </w:rPr>
        <w:t>[doplniť]</w:t>
      </w:r>
      <w:r w:rsidRPr="005A545F">
        <w:rPr>
          <w:rFonts w:asciiTheme="minorHAnsi" w:hAnsiTheme="minorHAnsi" w:cstheme="minorHAnsi"/>
        </w:rPr>
        <w:t xml:space="preserve"> EUR (slovom: </w:t>
      </w:r>
      <w:r w:rsidRPr="005A545F">
        <w:rPr>
          <w:rFonts w:asciiTheme="minorHAnsi" w:hAnsiTheme="minorHAnsi" w:cstheme="minorHAnsi"/>
          <w:noProof w:val="0"/>
          <w:highlight w:val="yellow"/>
        </w:rPr>
        <w:t>[doplniť]</w:t>
      </w:r>
      <w:r w:rsidRPr="005A545F">
        <w:rPr>
          <w:rFonts w:asciiTheme="minorHAnsi" w:hAnsiTheme="minorHAnsi" w:cstheme="minorHAnsi"/>
          <w:noProof w:val="0"/>
        </w:rPr>
        <w:t xml:space="preserve"> eur), t.</w:t>
      </w:r>
      <w:r w:rsidR="008163C5">
        <w:rPr>
          <w:rFonts w:asciiTheme="minorHAnsi" w:hAnsiTheme="minorHAnsi" w:cstheme="minorHAnsi"/>
          <w:noProof w:val="0"/>
        </w:rPr>
        <w:t xml:space="preserve"> </w:t>
      </w:r>
      <w:r w:rsidRPr="005A545F">
        <w:rPr>
          <w:rFonts w:asciiTheme="minorHAnsi" w:hAnsiTheme="minorHAnsi" w:cstheme="minorHAnsi"/>
          <w:noProof w:val="0"/>
        </w:rPr>
        <w:t>j. výšku minimálne v rozsahu ceny za vykonanie Diela. Fotokópia certifikátu o </w:t>
      </w:r>
      <w:r w:rsidRPr="008163C5">
        <w:rPr>
          <w:rFonts w:asciiTheme="minorHAnsi" w:hAnsiTheme="minorHAnsi" w:cstheme="minorHAnsi"/>
          <w:noProof w:val="0"/>
        </w:rPr>
        <w:t>stavebnom poistení úradne osvedčená bude ako Príloha č. 7</w:t>
      </w:r>
      <w:r w:rsidRPr="005A545F">
        <w:rPr>
          <w:rFonts w:asciiTheme="minorHAnsi" w:hAnsiTheme="minorHAnsi" w:cstheme="minorHAnsi"/>
          <w:noProof w:val="0"/>
        </w:rPr>
        <w:t xml:space="preserve"> tvoriť neoddeliteľnú súčasť </w:t>
      </w:r>
      <w:r>
        <w:rPr>
          <w:rFonts w:asciiTheme="minorHAnsi" w:hAnsiTheme="minorHAnsi" w:cstheme="minorHAnsi"/>
          <w:noProof w:val="0"/>
        </w:rPr>
        <w:t>Z</w:t>
      </w:r>
      <w:r w:rsidRPr="005A545F">
        <w:rPr>
          <w:rFonts w:asciiTheme="minorHAnsi" w:hAnsiTheme="minorHAnsi" w:cstheme="minorHAnsi"/>
          <w:noProof w:val="0"/>
        </w:rPr>
        <w:t xml:space="preserve">mluvy. V prípade, že </w:t>
      </w:r>
      <w:r w:rsidRPr="005A545F">
        <w:rPr>
          <w:rFonts w:asciiTheme="minorHAnsi" w:hAnsiTheme="minorHAnsi" w:cstheme="minorHAnsi"/>
        </w:rPr>
        <w:t xml:space="preserve">Zhotoviteľ poruší akúkoľvek povinnosť podľa tohto bodu </w:t>
      </w:r>
      <w:r>
        <w:rPr>
          <w:rFonts w:asciiTheme="minorHAnsi" w:hAnsiTheme="minorHAnsi" w:cstheme="minorHAnsi"/>
        </w:rPr>
        <w:t>Z</w:t>
      </w:r>
      <w:r w:rsidRPr="005A545F">
        <w:rPr>
          <w:rFonts w:asciiTheme="minorHAnsi" w:hAnsiTheme="minorHAnsi" w:cstheme="minorHAnsi"/>
        </w:rPr>
        <w:t>mluvy, vzniká Objednávateľovi</w:t>
      </w:r>
      <w:r w:rsidRPr="005A545F">
        <w:rPr>
          <w:rFonts w:asciiTheme="minorHAnsi" w:hAnsiTheme="minorHAnsi" w:cstheme="minorHAnsi"/>
          <w:noProof w:val="0"/>
        </w:rPr>
        <w:t xml:space="preserve"> právo na zaplatenie zmluvnej pokuty vo výške 100,- EUR (slovom: jednosto eur) za každý aj začatý deň omeškania, pokiaľ porušenie </w:t>
      </w:r>
      <w:r w:rsidRPr="005A545F">
        <w:rPr>
          <w:rFonts w:asciiTheme="minorHAnsi" w:hAnsiTheme="minorHAnsi" w:cstheme="minorHAnsi"/>
          <w:noProof w:val="0"/>
        </w:rPr>
        <w:lastRenderedPageBreak/>
        <w:t>povinnosti trvá. Zaplatením zmluvnej pokuty nie je dotknutý nárok Objednávateľa na náhradu škody v plnej výške.</w:t>
      </w:r>
    </w:p>
    <w:p w14:paraId="4278AFAD"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pri plnení </w:t>
      </w:r>
      <w:r>
        <w:rPr>
          <w:rFonts w:asciiTheme="minorHAnsi" w:hAnsiTheme="minorHAnsi" w:cstheme="minorHAnsi"/>
        </w:rPr>
        <w:t>Z</w:t>
      </w:r>
      <w:r w:rsidRPr="005A545F">
        <w:rPr>
          <w:rFonts w:asciiTheme="minorHAnsi" w:hAnsiTheme="minorHAnsi" w:cstheme="minorHAnsi"/>
        </w:rPr>
        <w:t>mluvy povinný dodržiavať príslušné právne predpisy v oblasti ochrany životného prostredia, a zároveň sa zaväzuje Objednávateľa informovať o každom správnom alebo inom konaní t</w:t>
      </w:r>
      <w:r>
        <w:rPr>
          <w:rFonts w:asciiTheme="minorHAnsi" w:hAnsiTheme="minorHAnsi" w:cstheme="minorHAnsi"/>
        </w:rPr>
        <w:t>ýkajúcom sa porušenia povinností</w:t>
      </w:r>
      <w:r w:rsidRPr="005A545F">
        <w:rPr>
          <w:rFonts w:asciiTheme="minorHAnsi" w:hAnsiTheme="minorHAnsi" w:cstheme="minorHAnsi"/>
        </w:rPr>
        <w:t xml:space="preserve"> na úseku ochrany životného prostredia a poskytnúť Objednávateľovi všetku potrebnú súčinnosť, všetky potrebné informácie a podklady.</w:t>
      </w:r>
    </w:p>
    <w:p w14:paraId="2AF868D3"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V prípade, ak konaním Zhotoviteľa v súvislosti s plnením predmetu </w:t>
      </w:r>
      <w:r>
        <w:rPr>
          <w:rFonts w:asciiTheme="minorHAnsi" w:hAnsiTheme="minorHAnsi" w:cstheme="minorHAnsi"/>
        </w:rPr>
        <w:t>Z</w:t>
      </w:r>
      <w:r w:rsidRPr="005A545F">
        <w:rPr>
          <w:rFonts w:asciiTheme="minorHAnsi" w:hAnsiTheme="minorHAnsi" w:cstheme="minorHAnsi"/>
        </w:rPr>
        <w:t>mluvy dôjde k porušeniu predpisov v oblasti ochrany životného prostredia, Objednávateľ má nárok voči Zhotoviteľovi na zaplatenie zmluvnej pokuty vo výške 500,- EUR (päťsto eur) za každé takého porušenie.</w:t>
      </w:r>
    </w:p>
    <w:p w14:paraId="6A8FC6B8" w14:textId="77777777" w:rsidR="00C5187A" w:rsidRPr="005A545F" w:rsidRDefault="00C5187A" w:rsidP="00644F7F">
      <w:pPr>
        <w:tabs>
          <w:tab w:val="left" w:pos="9072"/>
        </w:tabs>
        <w:spacing w:after="0" w:line="264" w:lineRule="auto"/>
        <w:rPr>
          <w:rFonts w:asciiTheme="minorHAnsi" w:hAnsiTheme="minorHAnsi" w:cstheme="minorHAnsi"/>
          <w:b/>
          <w:i/>
          <w:u w:val="single"/>
        </w:rPr>
      </w:pPr>
    </w:p>
    <w:p w14:paraId="4AE975FA"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i/>
        </w:rPr>
      </w:pPr>
      <w:r w:rsidRPr="005A545F">
        <w:rPr>
          <w:rFonts w:asciiTheme="minorHAnsi" w:hAnsiTheme="minorHAnsi" w:cstheme="minorHAnsi"/>
          <w:b/>
          <w:i/>
        </w:rPr>
        <w:t>Článok VI</w:t>
      </w:r>
    </w:p>
    <w:p w14:paraId="6A1547EC" w14:textId="37F82DC4" w:rsidR="006B746A" w:rsidRPr="005A545F" w:rsidRDefault="006B746A" w:rsidP="00A14B4D">
      <w:pPr>
        <w:tabs>
          <w:tab w:val="left" w:pos="9072"/>
        </w:tabs>
        <w:spacing w:line="276" w:lineRule="auto"/>
        <w:ind w:left="851" w:hanging="851"/>
        <w:jc w:val="center"/>
        <w:rPr>
          <w:rFonts w:asciiTheme="minorHAnsi" w:hAnsiTheme="minorHAnsi" w:cstheme="minorHAnsi"/>
          <w:b/>
          <w:i/>
          <w:iCs/>
        </w:rPr>
      </w:pPr>
      <w:r w:rsidRPr="005A545F">
        <w:rPr>
          <w:rFonts w:asciiTheme="minorHAnsi" w:hAnsiTheme="minorHAnsi" w:cstheme="minorHAnsi"/>
          <w:b/>
          <w:i/>
          <w:iCs/>
        </w:rPr>
        <w:t>Kvalita vykonaných prác</w:t>
      </w:r>
    </w:p>
    <w:p w14:paraId="4D75081E" w14:textId="77777777" w:rsidR="006B746A" w:rsidRPr="005A545F" w:rsidRDefault="006B746A" w:rsidP="006B746A">
      <w:pPr>
        <w:pStyle w:val="Odsekzoznamu"/>
        <w:numPr>
          <w:ilvl w:val="0"/>
          <w:numId w:val="100"/>
        </w:numPr>
        <w:spacing w:after="120"/>
        <w:ind w:left="851" w:hanging="851"/>
        <w:rPr>
          <w:rFonts w:asciiTheme="minorHAnsi" w:hAnsiTheme="minorHAnsi" w:cstheme="minorHAnsi"/>
          <w:vanish/>
        </w:rPr>
      </w:pPr>
    </w:p>
    <w:p w14:paraId="1DC54982" w14:textId="77777777" w:rsidR="006B746A" w:rsidRPr="005A545F" w:rsidRDefault="006B746A" w:rsidP="006B746A">
      <w:pPr>
        <w:pStyle w:val="Odsekzoznamu"/>
        <w:numPr>
          <w:ilvl w:val="0"/>
          <w:numId w:val="100"/>
        </w:numPr>
        <w:spacing w:after="120"/>
        <w:ind w:left="851" w:hanging="851"/>
        <w:rPr>
          <w:rFonts w:asciiTheme="minorHAnsi" w:hAnsiTheme="minorHAnsi" w:cstheme="minorHAnsi"/>
          <w:vanish/>
        </w:rPr>
      </w:pPr>
    </w:p>
    <w:p w14:paraId="34A1B534" w14:textId="77777777" w:rsidR="006B746A" w:rsidRPr="005A545F" w:rsidRDefault="006B746A" w:rsidP="006B746A">
      <w:pPr>
        <w:pStyle w:val="Odsekzoznamu"/>
        <w:numPr>
          <w:ilvl w:val="0"/>
          <w:numId w:val="100"/>
        </w:numPr>
        <w:spacing w:after="120"/>
        <w:ind w:left="851" w:hanging="851"/>
        <w:rPr>
          <w:rFonts w:asciiTheme="minorHAnsi" w:hAnsiTheme="minorHAnsi" w:cstheme="minorHAnsi"/>
          <w:vanish/>
        </w:rPr>
      </w:pPr>
    </w:p>
    <w:p w14:paraId="3AB14F7A" w14:textId="77777777" w:rsidR="006B746A" w:rsidRPr="005A545F" w:rsidRDefault="006B746A" w:rsidP="006B746A">
      <w:pPr>
        <w:pStyle w:val="Odsekzoznamu"/>
        <w:numPr>
          <w:ilvl w:val="0"/>
          <w:numId w:val="100"/>
        </w:numPr>
        <w:spacing w:after="120"/>
        <w:ind w:left="851" w:hanging="851"/>
        <w:rPr>
          <w:rFonts w:asciiTheme="minorHAnsi" w:hAnsiTheme="minorHAnsi" w:cstheme="minorHAnsi"/>
          <w:vanish/>
        </w:rPr>
      </w:pPr>
    </w:p>
    <w:p w14:paraId="3F42CF04" w14:textId="77777777" w:rsidR="006B746A" w:rsidRPr="005A545F" w:rsidRDefault="006B746A" w:rsidP="006B746A">
      <w:pPr>
        <w:pStyle w:val="Odsekzoznamu"/>
        <w:numPr>
          <w:ilvl w:val="0"/>
          <w:numId w:val="100"/>
        </w:numPr>
        <w:spacing w:after="120"/>
        <w:ind w:left="851" w:hanging="851"/>
        <w:rPr>
          <w:rFonts w:asciiTheme="minorHAnsi" w:hAnsiTheme="minorHAnsi" w:cstheme="minorHAnsi"/>
          <w:vanish/>
        </w:rPr>
      </w:pPr>
    </w:p>
    <w:p w14:paraId="010CA22D" w14:textId="77777777" w:rsidR="006B746A" w:rsidRPr="005A545F" w:rsidRDefault="006B746A" w:rsidP="006B746A">
      <w:pPr>
        <w:pStyle w:val="Odsekzoznamu"/>
        <w:numPr>
          <w:ilvl w:val="0"/>
          <w:numId w:val="100"/>
        </w:numPr>
        <w:spacing w:after="120"/>
        <w:ind w:left="851" w:hanging="851"/>
        <w:rPr>
          <w:rFonts w:asciiTheme="minorHAnsi" w:hAnsiTheme="minorHAnsi" w:cstheme="minorHAnsi"/>
          <w:vanish/>
        </w:rPr>
      </w:pPr>
    </w:p>
    <w:p w14:paraId="5CB64408" w14:textId="77777777" w:rsidR="006B746A" w:rsidRPr="005A545F" w:rsidRDefault="006B746A" w:rsidP="00BA2AD8">
      <w:pPr>
        <w:pStyle w:val="Odsekzoznamu"/>
        <w:numPr>
          <w:ilvl w:val="1"/>
          <w:numId w:val="100"/>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sa zaväzuje Dielo vykonať podľa TKP a podľa </w:t>
      </w:r>
      <w:r>
        <w:rPr>
          <w:rFonts w:asciiTheme="minorHAnsi" w:hAnsiTheme="minorHAnsi" w:cstheme="minorHAnsi"/>
        </w:rPr>
        <w:t>slovenských technických noriem (ďalej len „</w:t>
      </w:r>
      <w:r w:rsidRPr="0018374D">
        <w:rPr>
          <w:rFonts w:asciiTheme="minorHAnsi" w:hAnsiTheme="minorHAnsi" w:cstheme="minorHAnsi"/>
          <w:b/>
        </w:rPr>
        <w:t>STN</w:t>
      </w:r>
      <w:r>
        <w:rPr>
          <w:rFonts w:asciiTheme="minorHAnsi" w:hAnsiTheme="minorHAnsi" w:cstheme="minorHAnsi"/>
        </w:rPr>
        <w:t>“)</w:t>
      </w:r>
      <w:r w:rsidRPr="005A545F">
        <w:rPr>
          <w:rFonts w:asciiTheme="minorHAnsi" w:hAnsiTheme="minorHAnsi" w:cstheme="minorHAnsi"/>
        </w:rPr>
        <w:t xml:space="preserve"> a</w:t>
      </w:r>
      <w:r>
        <w:rPr>
          <w:rFonts w:asciiTheme="minorHAnsi" w:hAnsiTheme="minorHAnsi" w:cstheme="minorHAnsi"/>
        </w:rPr>
        <w:t> európskych noriem (ďalej len „</w:t>
      </w:r>
      <w:r w:rsidRPr="0018374D">
        <w:rPr>
          <w:rFonts w:asciiTheme="minorHAnsi" w:hAnsiTheme="minorHAnsi" w:cstheme="minorHAnsi"/>
          <w:b/>
        </w:rPr>
        <w:t>EN</w:t>
      </w:r>
      <w:r>
        <w:rPr>
          <w:rFonts w:asciiTheme="minorHAnsi" w:hAnsiTheme="minorHAnsi" w:cstheme="minorHAnsi"/>
        </w:rPr>
        <w:t>“)</w:t>
      </w:r>
      <w:r w:rsidRPr="005A545F">
        <w:rPr>
          <w:rFonts w:asciiTheme="minorHAnsi" w:hAnsiTheme="minorHAnsi" w:cstheme="minorHAnsi"/>
        </w:rPr>
        <w:t xml:space="preserve"> platných a účinných v čase predkladania svojej ponuky. Pokiaľ v priebehu vykonávania Diela dôjde k zmene predpisov a noriem uvedených v prvej vete tohto bodu </w:t>
      </w:r>
      <w:r>
        <w:rPr>
          <w:rFonts w:asciiTheme="minorHAnsi" w:hAnsiTheme="minorHAnsi" w:cstheme="minorHAnsi"/>
        </w:rPr>
        <w:t>Z</w:t>
      </w:r>
      <w:r w:rsidRPr="005A545F">
        <w:rPr>
          <w:rFonts w:asciiTheme="minorHAnsi" w:hAnsiTheme="minorHAnsi" w:cstheme="minorHAnsi"/>
        </w:rPr>
        <w:t xml:space="preserve">mluvy, Zhotoviteľ je povinný na túto skutočnosť upozorniť osobu vykonávajúcu technický dozor </w:t>
      </w:r>
      <w:r>
        <w:rPr>
          <w:rFonts w:asciiTheme="minorHAnsi" w:hAnsiTheme="minorHAnsi" w:cstheme="minorHAnsi"/>
        </w:rPr>
        <w:t xml:space="preserve">(občasný alebo trvalý) </w:t>
      </w:r>
      <w:r w:rsidRPr="005A545F">
        <w:rPr>
          <w:rFonts w:asciiTheme="minorHAnsi" w:hAnsiTheme="minorHAnsi" w:cstheme="minorHAnsi"/>
        </w:rPr>
        <w:t>Objednávateľa a čakať na jeho pokyn na ďalší postup.</w:t>
      </w:r>
    </w:p>
    <w:p w14:paraId="575CBCC6" w14:textId="77777777" w:rsidR="006B746A" w:rsidRPr="00E74C8C" w:rsidRDefault="006B746A" w:rsidP="00BA2AD8">
      <w:pPr>
        <w:pStyle w:val="Odsekzoznamu"/>
        <w:numPr>
          <w:ilvl w:val="1"/>
          <w:numId w:val="100"/>
        </w:numPr>
        <w:spacing w:after="120" w:line="276" w:lineRule="auto"/>
        <w:ind w:left="709" w:hanging="709"/>
        <w:rPr>
          <w:rFonts w:asciiTheme="minorHAnsi" w:hAnsiTheme="minorHAnsi" w:cstheme="minorHAnsi"/>
        </w:rPr>
      </w:pPr>
      <w:r w:rsidRPr="005A545F">
        <w:rPr>
          <w:rFonts w:asciiTheme="minorHAnsi" w:hAnsiTheme="minorHAnsi" w:cstheme="minorHAnsi"/>
        </w:rPr>
        <w:t>Minimálne 5 (päť) pracovných dní pred realizáciou stavebných prác je Zhotoviteľ povinný predložiť Objednávateľovi - Odboru laboratórnych činností Objednávateľa, kontaktná osoba</w:t>
      </w:r>
      <w:r>
        <w:rPr>
          <w:rFonts w:asciiTheme="minorHAnsi" w:hAnsiTheme="minorHAnsi" w:cstheme="minorHAnsi"/>
        </w:rPr>
        <w:t xml:space="preserve"> v zmysle Prílohy č. 8 Zmluvy</w:t>
      </w:r>
      <w:r w:rsidRPr="005A545F">
        <w:rPr>
          <w:rFonts w:asciiTheme="minorHAnsi" w:hAnsiTheme="minorHAnsi" w:cstheme="minorHAnsi"/>
        </w:rPr>
        <w:t>, na odsúhlasenie Kontrolný a skúšobný plán (ďalej len „</w:t>
      </w:r>
      <w:r w:rsidRPr="005A545F">
        <w:rPr>
          <w:rFonts w:asciiTheme="minorHAnsi" w:hAnsiTheme="minorHAnsi" w:cstheme="minorHAnsi"/>
          <w:b/>
        </w:rPr>
        <w:t>KSP</w:t>
      </w:r>
      <w:r w:rsidRPr="005A545F">
        <w:rPr>
          <w:rFonts w:asciiTheme="minorHAnsi" w:hAnsiTheme="minorHAnsi" w:cstheme="minorHAnsi"/>
        </w:rPr>
        <w:t xml:space="preserve">“), ktorého obsahom bude počet a druhy skúšok pre všetky </w:t>
      </w:r>
      <w:r w:rsidRPr="00E74C8C">
        <w:rPr>
          <w:rFonts w:asciiTheme="minorHAnsi" w:hAnsiTheme="minorHAnsi" w:cstheme="minorHAnsi"/>
        </w:rPr>
        <w:t>materiály a technológie použité pri vykonávaní Diela, vrátane spôsobu predkladania a zodpovednosti za skúšky. Akékoľvek doplňovania alebo vyvolané zmeny musia byť schválené technickým dozorom Objednávateľa a Odborom laboratórnych činností Objednávateľa. KSP musí obsahovať podrobné údaje o navrhovaných Počiatočných skúškach, Skúškach typu výrobku a výrobno-kontrolných skúšok, vrátane spôsobu merania, intervalov ich vykonávania, celkového počtu skúšok s odvolávkami na príslušnú normu alebo predpis, ktorou sa jednotlivé skúšky riadia. V prípade dodávky stavebných výrobkov Zhotoviteľ do KSP zahrnie aj vyhlásenia o parametroch a prislúchajúce certifikáty. KSP musí byť vypracovaný pre každý druh činnosti alebo dodávaného stavebného výrobku samostatne v prehľadnej tabuľkovej forme v zmysle TKP, STN a EN.</w:t>
      </w:r>
    </w:p>
    <w:p w14:paraId="1BC2E361" w14:textId="77777777" w:rsidR="006B746A" w:rsidRPr="005A545F" w:rsidRDefault="006B746A" w:rsidP="00BA2AD8">
      <w:pPr>
        <w:pStyle w:val="Odsekzoznamu"/>
        <w:numPr>
          <w:ilvl w:val="1"/>
          <w:numId w:val="100"/>
        </w:numPr>
        <w:spacing w:after="120" w:line="276" w:lineRule="auto"/>
        <w:ind w:left="709" w:hanging="709"/>
        <w:rPr>
          <w:rFonts w:asciiTheme="minorHAnsi" w:hAnsiTheme="minorHAnsi" w:cstheme="minorHAnsi"/>
        </w:rPr>
      </w:pPr>
      <w:r w:rsidRPr="00E74C8C">
        <w:rPr>
          <w:rFonts w:asciiTheme="minorHAnsi" w:hAnsiTheme="minorHAnsi" w:cstheme="minorHAnsi"/>
        </w:rPr>
        <w:t>Zhotoviteľ sa zaväzuje v prípade požiadavky Odboru laboratórnych činností</w:t>
      </w:r>
      <w:r w:rsidRPr="005A545F">
        <w:rPr>
          <w:rFonts w:asciiTheme="minorHAnsi" w:hAnsiTheme="minorHAnsi" w:cstheme="minorHAnsi"/>
        </w:rPr>
        <w:t xml:space="preserve"> Objednávateľa odobrať počas realizácie prác výrobno-kontrolné vzorky pre ich ďalšie posúdenie.</w:t>
      </w:r>
    </w:p>
    <w:p w14:paraId="3D49DC19" w14:textId="0B568DCF" w:rsidR="006B746A" w:rsidRPr="00917E64" w:rsidRDefault="006B746A" w:rsidP="00917E64">
      <w:pPr>
        <w:pStyle w:val="Odsekzoznamu"/>
        <w:numPr>
          <w:ilvl w:val="1"/>
          <w:numId w:val="100"/>
        </w:numPr>
        <w:spacing w:after="120" w:line="276" w:lineRule="auto"/>
        <w:ind w:left="709" w:hanging="709"/>
        <w:rPr>
          <w:rFonts w:asciiTheme="minorHAnsi" w:hAnsiTheme="minorHAnsi" w:cstheme="minorHAnsi"/>
        </w:rPr>
      </w:pPr>
      <w:r w:rsidRPr="005A545F">
        <w:rPr>
          <w:rFonts w:asciiTheme="minorHAnsi" w:hAnsiTheme="minorHAnsi" w:cstheme="minorHAnsi"/>
        </w:rPr>
        <w:t>Minimálne 5 (päť) pracovných dní pred realizáciou jednotlivých prác je Zhotoviteľ povinný predložiť Objednávateľovi technologický postup spracovaný pre konkrétnu technológiu, certifikáty kvality a preukazné skúšky všetkých materiálov zabudovávaných do konštrukcie na odsúhlasenie laboratóriom Objednávateľa.</w:t>
      </w:r>
    </w:p>
    <w:p w14:paraId="4A3451E7" w14:textId="77777777" w:rsidR="00C5187A" w:rsidRPr="005A545F" w:rsidRDefault="00C5187A" w:rsidP="006B746A">
      <w:pPr>
        <w:tabs>
          <w:tab w:val="left" w:pos="9072"/>
        </w:tabs>
        <w:spacing w:after="0" w:line="264" w:lineRule="auto"/>
        <w:ind w:left="851" w:hanging="851"/>
        <w:rPr>
          <w:rFonts w:asciiTheme="minorHAnsi" w:hAnsiTheme="minorHAnsi" w:cstheme="minorHAnsi"/>
        </w:rPr>
      </w:pPr>
    </w:p>
    <w:p w14:paraId="558D873E"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i/>
        </w:rPr>
      </w:pPr>
      <w:r w:rsidRPr="005A545F">
        <w:rPr>
          <w:rFonts w:asciiTheme="minorHAnsi" w:hAnsiTheme="minorHAnsi" w:cstheme="minorHAnsi"/>
          <w:b/>
          <w:i/>
        </w:rPr>
        <w:t>Článok VII</w:t>
      </w:r>
    </w:p>
    <w:p w14:paraId="1FAEF8C9" w14:textId="311E8BCC" w:rsidR="006B746A" w:rsidRPr="005A545F" w:rsidRDefault="006B746A" w:rsidP="00A14B4D">
      <w:pPr>
        <w:tabs>
          <w:tab w:val="left" w:pos="9072"/>
        </w:tabs>
        <w:spacing w:after="0" w:line="264" w:lineRule="auto"/>
        <w:ind w:left="851" w:hanging="851"/>
        <w:jc w:val="center"/>
        <w:rPr>
          <w:rFonts w:asciiTheme="minorHAnsi" w:hAnsiTheme="minorHAnsi" w:cstheme="minorHAnsi"/>
        </w:rPr>
      </w:pPr>
      <w:r w:rsidRPr="005A545F">
        <w:rPr>
          <w:rFonts w:asciiTheme="minorHAnsi" w:hAnsiTheme="minorHAnsi" w:cstheme="minorHAnsi"/>
          <w:b/>
          <w:bCs/>
          <w:i/>
          <w:iCs/>
        </w:rPr>
        <w:t>Spolupráca zhotoviteľa s objednávateľom na stavbe</w:t>
      </w:r>
    </w:p>
    <w:p w14:paraId="168AEA80"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6A52DBCE"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07C76D98"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08C40816"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6376D961"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617E5094"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45E61EA6"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28329AD3" w14:textId="77777777" w:rsidR="006B746A" w:rsidRPr="005A545F" w:rsidRDefault="006B746A" w:rsidP="00BA2AD8">
      <w:pPr>
        <w:pStyle w:val="Odsekzoznamu"/>
        <w:numPr>
          <w:ilvl w:val="1"/>
          <w:numId w:val="101"/>
        </w:numPr>
        <w:spacing w:before="120" w:after="120" w:line="276" w:lineRule="auto"/>
        <w:ind w:left="709" w:hanging="709"/>
        <w:rPr>
          <w:rFonts w:asciiTheme="minorHAnsi" w:hAnsiTheme="minorHAnsi" w:cstheme="minorHAnsi"/>
        </w:rPr>
      </w:pPr>
      <w:r w:rsidRPr="005A545F">
        <w:rPr>
          <w:rFonts w:asciiTheme="minorHAnsi" w:hAnsiTheme="minorHAnsi" w:cstheme="minorHAnsi"/>
        </w:rPr>
        <w:t>Zhotoviteľ poveruje</w:t>
      </w:r>
      <w:r>
        <w:rPr>
          <w:rFonts w:asciiTheme="minorHAnsi" w:hAnsiTheme="minorHAnsi" w:cstheme="minorHAnsi"/>
        </w:rPr>
        <w:t xml:space="preserve"> funkciou</w:t>
      </w:r>
      <w:r w:rsidRPr="005A545F">
        <w:rPr>
          <w:rFonts w:asciiTheme="minorHAnsi" w:hAnsiTheme="minorHAnsi" w:cstheme="minorHAnsi"/>
        </w:rPr>
        <w:t xml:space="preserve"> stavbyvedúceho </w:t>
      </w:r>
      <w:r w:rsidRPr="005A545F">
        <w:rPr>
          <w:rFonts w:asciiTheme="minorHAnsi" w:hAnsiTheme="minorHAnsi" w:cstheme="minorHAnsi"/>
          <w:highlight w:val="yellow"/>
        </w:rPr>
        <w:t>.........................................</w:t>
      </w:r>
    </w:p>
    <w:p w14:paraId="386A664C" w14:textId="140A6F3A" w:rsidR="006B746A" w:rsidRPr="005A545F" w:rsidRDefault="006B746A" w:rsidP="00BA2AD8">
      <w:pPr>
        <w:pStyle w:val="Odsekzoznamu"/>
        <w:numPr>
          <w:ilvl w:val="1"/>
          <w:numId w:val="101"/>
        </w:numPr>
        <w:spacing w:before="120" w:after="120" w:line="276" w:lineRule="auto"/>
        <w:ind w:left="709" w:hanging="709"/>
        <w:rPr>
          <w:rFonts w:asciiTheme="minorHAnsi" w:hAnsiTheme="minorHAnsi" w:cstheme="minorHAnsi"/>
        </w:rPr>
      </w:pPr>
      <w:r w:rsidRPr="005A545F">
        <w:rPr>
          <w:rFonts w:asciiTheme="minorHAnsi" w:hAnsiTheme="minorHAnsi" w:cstheme="minorHAnsi"/>
        </w:rPr>
        <w:t>Objednávateľ poveruje funkciou trvalého technického dozoru vedúceho oddelenia spr</w:t>
      </w:r>
      <w:r>
        <w:rPr>
          <w:rFonts w:asciiTheme="minorHAnsi" w:hAnsiTheme="minorHAnsi" w:cstheme="minorHAnsi"/>
        </w:rPr>
        <w:t xml:space="preserve">ávy, prevádzky a údržby </w:t>
      </w:r>
      <w:r w:rsidRPr="005B6D6D">
        <w:rPr>
          <w:rFonts w:asciiTheme="minorHAnsi" w:hAnsiTheme="minorHAnsi" w:cstheme="minorHAnsi"/>
        </w:rPr>
        <w:t>SSÚD 10 Beharovce</w:t>
      </w:r>
      <w:r w:rsidRPr="005A545F">
        <w:rPr>
          <w:rFonts w:asciiTheme="minorHAnsi" w:hAnsiTheme="minorHAnsi" w:cstheme="minorHAnsi"/>
        </w:rPr>
        <w:t xml:space="preserve"> a občasného technic</w:t>
      </w:r>
      <w:r w:rsidR="005B6D6D">
        <w:rPr>
          <w:rFonts w:asciiTheme="minorHAnsi" w:hAnsiTheme="minorHAnsi" w:cstheme="minorHAnsi"/>
        </w:rPr>
        <w:t>k</w:t>
      </w:r>
      <w:r w:rsidRPr="005A545F">
        <w:rPr>
          <w:rFonts w:asciiTheme="minorHAnsi" w:hAnsiTheme="minorHAnsi" w:cstheme="minorHAnsi"/>
        </w:rPr>
        <w:t>ého dozor</w:t>
      </w:r>
      <w:r>
        <w:rPr>
          <w:rFonts w:asciiTheme="minorHAnsi" w:hAnsiTheme="minorHAnsi" w:cstheme="minorHAnsi"/>
        </w:rPr>
        <w:t>u</w:t>
      </w:r>
      <w:r w:rsidRPr="005A545F">
        <w:rPr>
          <w:rFonts w:asciiTheme="minorHAnsi" w:hAnsiTheme="minorHAnsi" w:cstheme="minorHAnsi"/>
        </w:rPr>
        <w:t xml:space="preserve"> špecialistu opráv oddelenia opráv vozoviek</w:t>
      </w:r>
      <w:r>
        <w:rPr>
          <w:rFonts w:asciiTheme="minorHAnsi" w:hAnsiTheme="minorHAnsi" w:cstheme="minorHAnsi"/>
        </w:rPr>
        <w:t xml:space="preserve"> uvedených v Prílohe č. 8 Zmluvy</w:t>
      </w:r>
      <w:r w:rsidRPr="005A545F">
        <w:rPr>
          <w:rFonts w:asciiTheme="minorHAnsi" w:hAnsiTheme="minorHAnsi" w:cstheme="minorHAnsi"/>
        </w:rPr>
        <w:t xml:space="preserve">. V ich neprítomnosti bude technický dozor vykonávať poverený zástupca Objednávateľa – menovite bude upresnený pri odovzdaní </w:t>
      </w:r>
      <w:r>
        <w:rPr>
          <w:rFonts w:asciiTheme="minorHAnsi" w:hAnsiTheme="minorHAnsi" w:cstheme="minorHAnsi"/>
        </w:rPr>
        <w:t>S</w:t>
      </w:r>
      <w:r w:rsidRPr="005A545F">
        <w:rPr>
          <w:rFonts w:asciiTheme="minorHAnsi" w:hAnsiTheme="minorHAnsi" w:cstheme="minorHAnsi"/>
        </w:rPr>
        <w:t xml:space="preserve">taveniska. Technický dozor </w:t>
      </w:r>
      <w:r>
        <w:rPr>
          <w:rFonts w:asciiTheme="minorHAnsi" w:hAnsiTheme="minorHAnsi" w:cstheme="minorHAnsi"/>
        </w:rPr>
        <w:t xml:space="preserve">(občasný alebo </w:t>
      </w:r>
      <w:r>
        <w:rPr>
          <w:rFonts w:asciiTheme="minorHAnsi" w:hAnsiTheme="minorHAnsi" w:cstheme="minorHAnsi"/>
        </w:rPr>
        <w:lastRenderedPageBreak/>
        <w:t xml:space="preserve">trvalý) </w:t>
      </w:r>
      <w:r w:rsidRPr="005A545F">
        <w:rPr>
          <w:rFonts w:asciiTheme="minorHAnsi" w:hAnsiTheme="minorHAnsi" w:cstheme="minorHAnsi"/>
        </w:rPr>
        <w:t xml:space="preserve">je oprávnený zastupovať Objednávateľa pri odovzdaní </w:t>
      </w:r>
      <w:r>
        <w:rPr>
          <w:rFonts w:asciiTheme="minorHAnsi" w:hAnsiTheme="minorHAnsi" w:cstheme="minorHAnsi"/>
        </w:rPr>
        <w:t>S</w:t>
      </w:r>
      <w:r w:rsidRPr="005A545F">
        <w:rPr>
          <w:rFonts w:asciiTheme="minorHAnsi" w:hAnsiTheme="minorHAnsi" w:cstheme="minorHAnsi"/>
        </w:rPr>
        <w:t>taveniska, zisťovaní skutočne vykonaných prác, na kontrolných dňoch a odovzdaní Diela.</w:t>
      </w:r>
    </w:p>
    <w:p w14:paraId="64E33CB0" w14:textId="778D8CA9" w:rsidR="006B746A" w:rsidRPr="005A545F" w:rsidRDefault="006B746A" w:rsidP="00BA2AD8">
      <w:pPr>
        <w:pStyle w:val="Odsekzoznamu"/>
        <w:numPr>
          <w:ilvl w:val="1"/>
          <w:numId w:val="101"/>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oprávnený zmeniť stavbyvedúceho podľa bodu </w:t>
      </w:r>
      <w:r>
        <w:rPr>
          <w:rFonts w:asciiTheme="minorHAnsi" w:hAnsiTheme="minorHAnsi" w:cstheme="minorHAnsi"/>
        </w:rPr>
        <w:t>7</w:t>
      </w:r>
      <w:r w:rsidRPr="005A545F">
        <w:rPr>
          <w:rFonts w:asciiTheme="minorHAnsi" w:hAnsiTheme="minorHAnsi" w:cstheme="minorHAnsi"/>
        </w:rPr>
        <w:t xml:space="preserve">.1 tohto článku </w:t>
      </w:r>
      <w:r>
        <w:rPr>
          <w:rFonts w:asciiTheme="minorHAnsi" w:hAnsiTheme="minorHAnsi" w:cstheme="minorHAnsi"/>
        </w:rPr>
        <w:t>Z</w:t>
      </w:r>
      <w:r w:rsidRPr="005A545F">
        <w:rPr>
          <w:rFonts w:asciiTheme="minorHAnsi" w:hAnsiTheme="minorHAnsi" w:cstheme="minorHAnsi"/>
        </w:rPr>
        <w:t>mluvy len s predchádzajúcim písomným súhlasom Objednávateľa. Objednávateľom písomne odsúhlasená osoba stavbyvedúceho je poverená výkonom funkcie až do doby ukončenia platnosti tejto Zmluvy, resp. do doby odsúhlasenia novej zmeny uvedenej osoby. Nový stavbyvedúci musí spĺňať podmienky účasti podľa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r w:rsidR="006663C3" w:rsidRPr="006663C3">
        <w:rPr>
          <w:rFonts w:asciiTheme="minorHAnsi" w:hAnsiTheme="minorHAnsi" w:cstheme="minorHAnsi"/>
        </w:rPr>
        <w:t>, alebo ak tieto podmienky prestane spĺňať pôvodný stavbyvedúci alebo ak stavbyvedúci viac ako 14 kaledárnych dní nevykonáva svoju funkciu počas realizácie Diela</w:t>
      </w:r>
      <w:r w:rsidRPr="005A545F">
        <w:rPr>
          <w:rFonts w:asciiTheme="minorHAnsi" w:hAnsiTheme="minorHAnsi" w:cstheme="minorHAnsi"/>
        </w:rPr>
        <w:t>.</w:t>
      </w:r>
    </w:p>
    <w:p w14:paraId="7C9C05EC" w14:textId="77777777" w:rsidR="006B746A" w:rsidRPr="005A545F" w:rsidRDefault="006B746A" w:rsidP="00BA2AD8">
      <w:pPr>
        <w:pStyle w:val="Odsekzoznamu"/>
        <w:numPr>
          <w:ilvl w:val="1"/>
          <w:numId w:val="101"/>
        </w:numPr>
        <w:spacing w:before="120" w:after="120" w:line="276" w:lineRule="auto"/>
        <w:ind w:left="709" w:hanging="709"/>
        <w:rPr>
          <w:rFonts w:asciiTheme="minorHAnsi" w:hAnsiTheme="minorHAnsi" w:cstheme="minorHAnsi"/>
        </w:rPr>
      </w:pPr>
      <w:r w:rsidRPr="005A545F">
        <w:rPr>
          <w:rFonts w:asciiTheme="minorHAnsi" w:hAnsiTheme="minorHAnsi" w:cstheme="minorHAnsi"/>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089C34B6" w14:textId="77777777" w:rsidR="006B746A" w:rsidRPr="005A545F" w:rsidRDefault="006B746A" w:rsidP="00BA2AD8">
      <w:pPr>
        <w:pStyle w:val="Odsekzoznamu"/>
        <w:numPr>
          <w:ilvl w:val="1"/>
          <w:numId w:val="101"/>
        </w:numPr>
        <w:spacing w:before="120" w:after="120" w:line="276" w:lineRule="auto"/>
        <w:ind w:left="709" w:hanging="709"/>
        <w:rPr>
          <w:rFonts w:asciiTheme="minorHAnsi" w:hAnsiTheme="minorHAnsi" w:cstheme="minorHAnsi"/>
        </w:rPr>
      </w:pPr>
      <w:r w:rsidRPr="005A545F">
        <w:rPr>
          <w:rFonts w:asciiTheme="minorHAnsi" w:hAnsiTheme="minorHAnsi" w:cstheme="minorHAnsi"/>
        </w:rPr>
        <w:t>Styk Objednávateľa so Zhotoviteľom bude vykonávaný pomocou záznamov v stavebnom denníku, pravidelnými kontrolnými dňami a ďalšími potrebnými a dostupnými formami – vyžaduje sa však písomná forma.</w:t>
      </w:r>
    </w:p>
    <w:p w14:paraId="6B9ED4E6" w14:textId="77777777" w:rsidR="006B746A" w:rsidRPr="005A545F" w:rsidRDefault="006B746A" w:rsidP="00BA2AD8">
      <w:pPr>
        <w:pStyle w:val="Odsekzoznamu"/>
        <w:numPr>
          <w:ilvl w:val="1"/>
          <w:numId w:val="101"/>
        </w:numPr>
        <w:spacing w:before="120" w:after="120" w:line="276" w:lineRule="auto"/>
        <w:ind w:left="709" w:hanging="709"/>
        <w:rPr>
          <w:rFonts w:asciiTheme="minorHAnsi" w:hAnsiTheme="minorHAnsi" w:cstheme="minorHAnsi"/>
        </w:rPr>
      </w:pPr>
      <w:r w:rsidRPr="005A545F">
        <w:rPr>
          <w:rFonts w:asciiTheme="minorHAnsi" w:hAnsiTheme="minorHAnsi" w:cstheme="minorHAnsi"/>
        </w:rPr>
        <w:t>Zhotoviteľ bude informovať Objednávateľa o stave rozpracovaného Diela na pravidelných kontrolných dňoch, ktoré bude organizovať min</w:t>
      </w:r>
      <w:r>
        <w:rPr>
          <w:rFonts w:asciiTheme="minorHAnsi" w:hAnsiTheme="minorHAnsi" w:cstheme="minorHAnsi"/>
        </w:rPr>
        <w:t>imálne</w:t>
      </w:r>
      <w:r w:rsidRPr="005A545F">
        <w:rPr>
          <w:rFonts w:asciiTheme="minorHAnsi" w:hAnsiTheme="minorHAnsi" w:cstheme="minorHAnsi"/>
        </w:rPr>
        <w:t xml:space="preserve"> raz za mesiac a v čase vykonávania stavebných prác min</w:t>
      </w:r>
      <w:r>
        <w:rPr>
          <w:rFonts w:asciiTheme="minorHAnsi" w:hAnsiTheme="minorHAnsi" w:cstheme="minorHAnsi"/>
        </w:rPr>
        <w:t>imálne</w:t>
      </w:r>
      <w:r w:rsidRPr="005A545F">
        <w:rPr>
          <w:rFonts w:asciiTheme="minorHAnsi" w:hAnsiTheme="minorHAnsi" w:cstheme="minorHAnsi"/>
        </w:rPr>
        <w:t xml:space="preserve"> raz za týždeň a v prípade naliehavosti aj častejšie. V prípade potreby môže kontrolné dni zvolávať aj Objednávateľ. Zhotoviteľ je povinný vyhotoviť o priebehu kontrolného dňa zápis, ktorý podpíšu všetky osoby, ktoré sa na kontrolnom dni zúčastnili.</w:t>
      </w:r>
    </w:p>
    <w:p w14:paraId="784E6BC3" w14:textId="77777777" w:rsidR="00C5187A" w:rsidRPr="005A545F" w:rsidRDefault="00C5187A" w:rsidP="00C5187A">
      <w:pPr>
        <w:tabs>
          <w:tab w:val="left" w:pos="9072"/>
        </w:tabs>
        <w:spacing w:after="0" w:line="264" w:lineRule="auto"/>
        <w:rPr>
          <w:rFonts w:asciiTheme="minorHAnsi" w:hAnsiTheme="minorHAnsi" w:cstheme="minorHAnsi"/>
          <w:noProof/>
        </w:rPr>
      </w:pPr>
    </w:p>
    <w:p w14:paraId="73A9C60C"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i/>
        </w:rPr>
      </w:pPr>
      <w:r w:rsidRPr="005A545F">
        <w:rPr>
          <w:rFonts w:asciiTheme="minorHAnsi" w:hAnsiTheme="minorHAnsi" w:cstheme="minorHAnsi"/>
          <w:b/>
          <w:i/>
        </w:rPr>
        <w:t>Článok VIII</w:t>
      </w:r>
    </w:p>
    <w:p w14:paraId="02DA9CEC" w14:textId="1236731B" w:rsidR="006B746A" w:rsidRPr="005A545F" w:rsidRDefault="006B746A" w:rsidP="00A14B4D">
      <w:pPr>
        <w:tabs>
          <w:tab w:val="left" w:pos="9072"/>
        </w:tabs>
        <w:spacing w:after="0" w:line="264" w:lineRule="auto"/>
        <w:ind w:left="851" w:hanging="851"/>
        <w:jc w:val="center"/>
        <w:rPr>
          <w:rFonts w:asciiTheme="minorHAnsi" w:hAnsiTheme="minorHAnsi" w:cstheme="minorHAnsi"/>
        </w:rPr>
      </w:pPr>
      <w:r w:rsidRPr="005A545F">
        <w:rPr>
          <w:rFonts w:asciiTheme="minorHAnsi" w:hAnsiTheme="minorHAnsi" w:cstheme="minorHAnsi"/>
          <w:b/>
          <w:i/>
        </w:rPr>
        <w:t xml:space="preserve">Preberanie </w:t>
      </w:r>
      <w:r>
        <w:rPr>
          <w:rFonts w:asciiTheme="minorHAnsi" w:hAnsiTheme="minorHAnsi" w:cstheme="minorHAnsi"/>
          <w:b/>
          <w:i/>
        </w:rPr>
        <w:t>D</w:t>
      </w:r>
      <w:r w:rsidRPr="005A545F">
        <w:rPr>
          <w:rFonts w:asciiTheme="minorHAnsi" w:hAnsiTheme="minorHAnsi" w:cstheme="minorHAnsi"/>
          <w:b/>
          <w:i/>
        </w:rPr>
        <w:t>iela</w:t>
      </w:r>
    </w:p>
    <w:p w14:paraId="17C2C9BA"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26C19CB2"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6CA52503"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1689E7D1"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438EFCFD"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5F8C5B5D"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2699D661"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76C207AC"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0CAD59C8" w14:textId="77777777" w:rsidR="006B746A" w:rsidRPr="005A545F" w:rsidRDefault="006B746A" w:rsidP="00BA2AD8">
      <w:pPr>
        <w:pStyle w:val="Bezriadkovania"/>
        <w:numPr>
          <w:ilvl w:val="1"/>
          <w:numId w:val="102"/>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lang w:eastAsia="cs-CZ"/>
        </w:rPr>
        <w:t>Žiadna časť Diela nesmie byť zakrytá bez súhlasu technického dozoru</w:t>
      </w:r>
      <w:r>
        <w:rPr>
          <w:rFonts w:asciiTheme="minorHAnsi" w:hAnsiTheme="minorHAnsi" w:cstheme="minorHAnsi"/>
          <w:lang w:eastAsia="cs-CZ"/>
        </w:rPr>
        <w:t xml:space="preserve"> (občasného alebo trvalého)</w:t>
      </w:r>
      <w:r w:rsidRPr="005A545F">
        <w:rPr>
          <w:rFonts w:asciiTheme="minorHAnsi" w:hAnsiTheme="minorHAnsi" w:cstheme="minorHAnsi"/>
          <w:lang w:eastAsia="cs-CZ"/>
        </w:rPr>
        <w:t xml:space="preserve"> Objednávateľa a Zhotoviteľ je povinný umožniť technickému dozoru skontrolovať akúkoľvek časť </w:t>
      </w:r>
      <w:r>
        <w:rPr>
          <w:rFonts w:asciiTheme="minorHAnsi" w:hAnsiTheme="minorHAnsi" w:cstheme="minorHAnsi"/>
          <w:lang w:eastAsia="cs-CZ"/>
        </w:rPr>
        <w:t>D</w:t>
      </w:r>
      <w:r w:rsidRPr="005A545F">
        <w:rPr>
          <w:rFonts w:asciiTheme="minorHAnsi" w:hAnsiTheme="minorHAnsi" w:cstheme="minorHAnsi"/>
          <w:lang w:eastAsia="cs-CZ"/>
        </w:rPr>
        <w:t>iela.</w:t>
      </w:r>
    </w:p>
    <w:p w14:paraId="715A10B7" w14:textId="77777777" w:rsidR="006B746A" w:rsidRPr="005A545F" w:rsidRDefault="006B746A" w:rsidP="00BA2AD8">
      <w:pPr>
        <w:pStyle w:val="Bezriadkovania"/>
        <w:numPr>
          <w:ilvl w:val="1"/>
          <w:numId w:val="102"/>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lang w:eastAsia="cs-CZ"/>
        </w:rPr>
        <w:t xml:space="preserve">Zhotoviteľ </w:t>
      </w:r>
      <w:r>
        <w:rPr>
          <w:rFonts w:asciiTheme="minorHAnsi" w:hAnsiTheme="minorHAnsi" w:cstheme="minorHAnsi"/>
          <w:lang w:eastAsia="cs-CZ"/>
        </w:rPr>
        <w:t>najneskôr</w:t>
      </w:r>
      <w:r w:rsidRPr="005A545F">
        <w:rPr>
          <w:rFonts w:asciiTheme="minorHAnsi" w:hAnsiTheme="minorHAnsi" w:cstheme="minorHAnsi"/>
          <w:lang w:eastAsia="cs-CZ"/>
        </w:rPr>
        <w:t xml:space="preserve"> 7 (s</w:t>
      </w:r>
      <w:r>
        <w:rPr>
          <w:rFonts w:asciiTheme="minorHAnsi" w:hAnsiTheme="minorHAnsi" w:cstheme="minorHAnsi"/>
          <w:lang w:eastAsia="cs-CZ"/>
        </w:rPr>
        <w:t>edem</w:t>
      </w:r>
      <w:r w:rsidRPr="005A545F">
        <w:rPr>
          <w:rFonts w:asciiTheme="minorHAnsi" w:hAnsiTheme="minorHAnsi" w:cstheme="minorHAnsi"/>
          <w:lang w:eastAsia="cs-CZ"/>
        </w:rPr>
        <w:t xml:space="preserve">) </w:t>
      </w:r>
      <w:r>
        <w:rPr>
          <w:rFonts w:asciiTheme="minorHAnsi" w:hAnsiTheme="minorHAnsi" w:cstheme="minorHAnsi"/>
          <w:lang w:eastAsia="cs-CZ"/>
        </w:rPr>
        <w:t xml:space="preserve">kalendárnych </w:t>
      </w:r>
      <w:r w:rsidRPr="005A545F">
        <w:rPr>
          <w:rFonts w:asciiTheme="minorHAnsi" w:hAnsiTheme="minorHAnsi" w:cstheme="minorHAnsi"/>
          <w:lang w:eastAsia="cs-CZ"/>
        </w:rPr>
        <w:t xml:space="preserve">dní pred začatím preberacieho konania predloží Objednávateľovi 1x záverečnú dokumentáciu kvality stavby, ktorá bude obsahovať vyhodnotený Kontrolno-skúšobný plán, a v rámci ktorej budú doložené všetky odsúhlasené stavebné materiály, Skúšky typu výrobku a Počiatočné skúšky </w:t>
      </w:r>
      <w:r>
        <w:rPr>
          <w:rFonts w:asciiTheme="minorHAnsi" w:hAnsiTheme="minorHAnsi" w:cstheme="minorHAnsi"/>
          <w:lang w:eastAsia="cs-CZ"/>
        </w:rPr>
        <w:t xml:space="preserve">materiálov </w:t>
      </w:r>
      <w:r w:rsidRPr="005A545F">
        <w:rPr>
          <w:rFonts w:asciiTheme="minorHAnsi" w:hAnsiTheme="minorHAnsi" w:cstheme="minorHAnsi"/>
          <w:lang w:eastAsia="cs-CZ"/>
        </w:rPr>
        <w:t>použit</w:t>
      </w:r>
      <w:r>
        <w:rPr>
          <w:rFonts w:asciiTheme="minorHAnsi" w:hAnsiTheme="minorHAnsi" w:cstheme="minorHAnsi"/>
          <w:lang w:eastAsia="cs-CZ"/>
        </w:rPr>
        <w:t>ých</w:t>
      </w:r>
      <w:r w:rsidRPr="005A545F">
        <w:rPr>
          <w:rFonts w:asciiTheme="minorHAnsi" w:hAnsiTheme="minorHAnsi" w:cstheme="minorHAnsi"/>
          <w:lang w:eastAsia="cs-CZ"/>
        </w:rPr>
        <w:t xml:space="preserve"> pri realizácii </w:t>
      </w:r>
      <w:r>
        <w:rPr>
          <w:rFonts w:asciiTheme="minorHAnsi" w:hAnsiTheme="minorHAnsi" w:cstheme="minorHAnsi"/>
          <w:lang w:eastAsia="cs-CZ"/>
        </w:rPr>
        <w:t>Diela</w:t>
      </w:r>
      <w:r w:rsidRPr="005A545F">
        <w:rPr>
          <w:rFonts w:asciiTheme="minorHAnsi" w:hAnsiTheme="minorHAnsi" w:cstheme="minorHAnsi"/>
          <w:lang w:eastAsia="cs-CZ"/>
        </w:rPr>
        <w:t>.</w:t>
      </w:r>
      <w:r>
        <w:rPr>
          <w:rFonts w:asciiTheme="minorHAnsi" w:hAnsiTheme="minorHAnsi" w:cstheme="minorHAnsi"/>
          <w:lang w:eastAsia="cs-CZ"/>
        </w:rPr>
        <w:t xml:space="preserve"> </w:t>
      </w:r>
      <w:r w:rsidRPr="007134DD">
        <w:rPr>
          <w:rFonts w:asciiTheme="minorHAnsi" w:hAnsiTheme="minorHAnsi" w:cstheme="minorHAnsi"/>
          <w:lang w:eastAsia="cs-CZ"/>
        </w:rPr>
        <w:t xml:space="preserve">Pred odovzdaním čistopisu </w:t>
      </w:r>
      <w:r>
        <w:rPr>
          <w:rFonts w:asciiTheme="minorHAnsi" w:hAnsiTheme="minorHAnsi" w:cstheme="minorHAnsi"/>
          <w:lang w:eastAsia="cs-CZ"/>
        </w:rPr>
        <w:t>Dokumentácie skutočnej realizácie stavby (ďalej len „</w:t>
      </w:r>
      <w:r w:rsidRPr="007C6128">
        <w:rPr>
          <w:rFonts w:asciiTheme="minorHAnsi" w:hAnsiTheme="minorHAnsi" w:cstheme="minorHAnsi"/>
          <w:b/>
          <w:lang w:eastAsia="cs-CZ"/>
        </w:rPr>
        <w:t>DSRS</w:t>
      </w:r>
      <w:r>
        <w:rPr>
          <w:rFonts w:asciiTheme="minorHAnsi" w:hAnsiTheme="minorHAnsi" w:cstheme="minorHAnsi"/>
          <w:lang w:eastAsia="cs-CZ"/>
        </w:rPr>
        <w:t>“)</w:t>
      </w:r>
      <w:r w:rsidRPr="007134DD">
        <w:rPr>
          <w:rFonts w:asciiTheme="minorHAnsi" w:hAnsiTheme="minorHAnsi" w:cstheme="minorHAnsi"/>
          <w:lang w:eastAsia="cs-CZ"/>
        </w:rPr>
        <w:t xml:space="preserve">, </w:t>
      </w:r>
      <w:r>
        <w:rPr>
          <w:rFonts w:asciiTheme="minorHAnsi" w:hAnsiTheme="minorHAnsi" w:cstheme="minorHAnsi"/>
          <w:lang w:eastAsia="cs-CZ"/>
        </w:rPr>
        <w:t>Zhotoviteľ doručí</w:t>
      </w:r>
      <w:r w:rsidRPr="007134DD">
        <w:rPr>
          <w:rFonts w:asciiTheme="minorHAnsi" w:hAnsiTheme="minorHAnsi" w:cstheme="minorHAnsi"/>
          <w:lang w:eastAsia="cs-CZ"/>
        </w:rPr>
        <w:t xml:space="preserve"> </w:t>
      </w:r>
      <w:r>
        <w:rPr>
          <w:rFonts w:asciiTheme="minorHAnsi" w:hAnsiTheme="minorHAnsi" w:cstheme="minorHAnsi"/>
          <w:lang w:eastAsia="cs-CZ"/>
        </w:rPr>
        <w:t>DSRS</w:t>
      </w:r>
      <w:r w:rsidRPr="007134DD">
        <w:rPr>
          <w:rFonts w:asciiTheme="minorHAnsi" w:hAnsiTheme="minorHAnsi" w:cstheme="minorHAnsi"/>
          <w:lang w:eastAsia="cs-CZ"/>
        </w:rPr>
        <w:t xml:space="preserve"> </w:t>
      </w:r>
      <w:r>
        <w:rPr>
          <w:rFonts w:asciiTheme="minorHAnsi" w:hAnsiTheme="minorHAnsi" w:cstheme="minorHAnsi"/>
          <w:lang w:eastAsia="cs-CZ"/>
        </w:rPr>
        <w:t>O</w:t>
      </w:r>
      <w:r w:rsidRPr="007134DD">
        <w:rPr>
          <w:rFonts w:asciiTheme="minorHAnsi" w:hAnsiTheme="minorHAnsi" w:cstheme="minorHAnsi"/>
          <w:lang w:eastAsia="cs-CZ"/>
        </w:rPr>
        <w:t xml:space="preserve">bjednávateľovi na pripomienkovanie, </w:t>
      </w:r>
      <w:r>
        <w:rPr>
          <w:rFonts w:asciiTheme="minorHAnsi" w:hAnsiTheme="minorHAnsi" w:cstheme="minorHAnsi"/>
          <w:lang w:eastAsia="cs-CZ"/>
        </w:rPr>
        <w:t xml:space="preserve">a to </w:t>
      </w:r>
      <w:r w:rsidRPr="007134DD">
        <w:rPr>
          <w:rFonts w:asciiTheme="minorHAnsi" w:hAnsiTheme="minorHAnsi" w:cstheme="minorHAnsi"/>
          <w:lang w:eastAsia="cs-CZ"/>
        </w:rPr>
        <w:t>najneskôr 7</w:t>
      </w:r>
      <w:r>
        <w:rPr>
          <w:rFonts w:asciiTheme="minorHAnsi" w:hAnsiTheme="minorHAnsi" w:cstheme="minorHAnsi"/>
          <w:lang w:eastAsia="cs-CZ"/>
        </w:rPr>
        <w:t xml:space="preserve"> (sedem) kalendárnych</w:t>
      </w:r>
      <w:r w:rsidRPr="007134DD">
        <w:rPr>
          <w:rFonts w:asciiTheme="minorHAnsi" w:hAnsiTheme="minorHAnsi" w:cstheme="minorHAnsi"/>
          <w:lang w:eastAsia="cs-CZ"/>
        </w:rPr>
        <w:t xml:space="preserve"> dní po ukončení prác. </w:t>
      </w:r>
      <w:r>
        <w:rPr>
          <w:rFonts w:asciiTheme="minorHAnsi" w:hAnsiTheme="minorHAnsi" w:cstheme="minorHAnsi"/>
          <w:lang w:eastAsia="cs-CZ"/>
        </w:rPr>
        <w:t>Prípadné pripomienky Objednávateľa Zhotoviteľ zapracuje do DSRS a po odsúhlasení O</w:t>
      </w:r>
      <w:r w:rsidRPr="007134DD">
        <w:rPr>
          <w:rFonts w:asciiTheme="minorHAnsi" w:hAnsiTheme="minorHAnsi" w:cstheme="minorHAnsi"/>
          <w:lang w:eastAsia="cs-CZ"/>
        </w:rPr>
        <w:t xml:space="preserve">bjednávateľom bude </w:t>
      </w:r>
      <w:r>
        <w:rPr>
          <w:rFonts w:asciiTheme="minorHAnsi" w:hAnsiTheme="minorHAnsi" w:cstheme="minorHAnsi"/>
          <w:lang w:eastAsia="cs-CZ"/>
        </w:rPr>
        <w:t>DSRS</w:t>
      </w:r>
      <w:r w:rsidRPr="007134DD">
        <w:rPr>
          <w:rFonts w:asciiTheme="minorHAnsi" w:hAnsiTheme="minorHAnsi" w:cstheme="minorHAnsi"/>
          <w:lang w:eastAsia="cs-CZ"/>
        </w:rPr>
        <w:t xml:space="preserve"> odovzdaná  </w:t>
      </w:r>
      <w:r>
        <w:rPr>
          <w:rFonts w:asciiTheme="minorHAnsi" w:hAnsiTheme="minorHAnsi" w:cstheme="minorHAnsi"/>
          <w:lang w:eastAsia="cs-CZ"/>
        </w:rPr>
        <w:t xml:space="preserve">zo strany Zhotoviteľa </w:t>
      </w:r>
      <w:r w:rsidRPr="007134DD">
        <w:rPr>
          <w:rFonts w:asciiTheme="minorHAnsi" w:hAnsiTheme="minorHAnsi" w:cstheme="minorHAnsi"/>
          <w:lang w:eastAsia="cs-CZ"/>
        </w:rPr>
        <w:t>najneskôr v deň preberacieho konania</w:t>
      </w:r>
      <w:r>
        <w:rPr>
          <w:rFonts w:asciiTheme="minorHAnsi" w:hAnsiTheme="minorHAnsi" w:cstheme="minorHAnsi"/>
          <w:lang w:eastAsia="cs-CZ"/>
        </w:rPr>
        <w:t>.</w:t>
      </w:r>
    </w:p>
    <w:p w14:paraId="27402C20" w14:textId="77777777" w:rsidR="006B746A" w:rsidRPr="005A545F" w:rsidRDefault="006B746A" w:rsidP="00BA2AD8">
      <w:pPr>
        <w:pStyle w:val="Bezriadkovania"/>
        <w:numPr>
          <w:ilvl w:val="1"/>
          <w:numId w:val="102"/>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lang w:eastAsia="cs-CZ"/>
        </w:rPr>
        <w:t xml:space="preserve">Najneskôr ku dňu začatia preberacieho konania podľa </w:t>
      </w:r>
      <w:r>
        <w:rPr>
          <w:rFonts w:asciiTheme="minorHAnsi" w:hAnsiTheme="minorHAnsi" w:cstheme="minorHAnsi"/>
          <w:lang w:eastAsia="cs-CZ"/>
        </w:rPr>
        <w:t>Č</w:t>
      </w:r>
      <w:r w:rsidRPr="005A545F">
        <w:rPr>
          <w:rFonts w:asciiTheme="minorHAnsi" w:hAnsiTheme="minorHAnsi" w:cstheme="minorHAnsi"/>
          <w:lang w:eastAsia="cs-CZ"/>
        </w:rPr>
        <w:t xml:space="preserve">lánku II bod 2.2 </w:t>
      </w:r>
      <w:r>
        <w:rPr>
          <w:rFonts w:asciiTheme="minorHAnsi" w:hAnsiTheme="minorHAnsi" w:cstheme="minorHAnsi"/>
          <w:lang w:eastAsia="cs-CZ"/>
        </w:rPr>
        <w:t>Z</w:t>
      </w:r>
      <w:r w:rsidRPr="005A545F">
        <w:rPr>
          <w:rFonts w:asciiTheme="minorHAnsi" w:hAnsiTheme="minorHAnsi" w:cstheme="minorHAnsi"/>
          <w:lang w:eastAsia="cs-CZ"/>
        </w:rPr>
        <w:t>mluvy je Zhotoviteľ povinný  odovzdať Objednávateľovi:</w:t>
      </w:r>
    </w:p>
    <w:p w14:paraId="63E993FA"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sidRPr="005A545F">
        <w:rPr>
          <w:rFonts w:asciiTheme="minorHAnsi" w:hAnsiTheme="minorHAnsi" w:cstheme="minorHAnsi"/>
          <w:lang w:eastAsia="cs-CZ"/>
        </w:rPr>
        <w:t>stavebný denník; </w:t>
      </w:r>
    </w:p>
    <w:p w14:paraId="12DEBB2F"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Pr>
          <w:rFonts w:asciiTheme="minorHAnsi" w:hAnsiTheme="minorHAnsi" w:cstheme="minorHAnsi"/>
          <w:lang w:eastAsia="cs-CZ"/>
        </w:rPr>
        <w:t>S</w:t>
      </w:r>
      <w:r w:rsidRPr="005A545F">
        <w:rPr>
          <w:rFonts w:asciiTheme="minorHAnsi" w:hAnsiTheme="minorHAnsi" w:cstheme="minorHAnsi"/>
          <w:lang w:eastAsia="cs-CZ"/>
        </w:rPr>
        <w:t>úpis skutočne vykonaných prác;</w:t>
      </w:r>
    </w:p>
    <w:p w14:paraId="05BFB9FE"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Pr>
          <w:rFonts w:asciiTheme="minorHAnsi" w:hAnsiTheme="minorHAnsi" w:cstheme="minorHAnsi"/>
          <w:lang w:eastAsia="cs-CZ"/>
        </w:rPr>
        <w:t>4</w:t>
      </w:r>
      <w:r w:rsidRPr="005A545F">
        <w:rPr>
          <w:rFonts w:asciiTheme="minorHAnsi" w:hAnsiTheme="minorHAnsi" w:cstheme="minorHAnsi"/>
          <w:lang w:eastAsia="cs-CZ"/>
        </w:rPr>
        <w:t xml:space="preserve">x projekt skutočného vyhotovenia Diela (DSRS) </w:t>
      </w:r>
      <w:r>
        <w:rPr>
          <w:rFonts w:asciiTheme="minorHAnsi" w:hAnsiTheme="minorHAnsi" w:cstheme="minorHAnsi"/>
          <w:lang w:eastAsia="cs-CZ"/>
        </w:rPr>
        <w:t xml:space="preserve">spolu s geodetickým zameraním </w:t>
      </w:r>
      <w:r w:rsidRPr="005A545F">
        <w:rPr>
          <w:rFonts w:asciiTheme="minorHAnsi" w:hAnsiTheme="minorHAnsi" w:cstheme="minorHAnsi"/>
          <w:lang w:eastAsia="cs-CZ"/>
        </w:rPr>
        <w:t xml:space="preserve">+ 2x v digitálnej forme (vo formáte </w:t>
      </w:r>
      <w:proofErr w:type="spellStart"/>
      <w:r w:rsidRPr="005A545F">
        <w:rPr>
          <w:rFonts w:asciiTheme="minorHAnsi" w:hAnsiTheme="minorHAnsi" w:cstheme="minorHAnsi"/>
          <w:lang w:eastAsia="cs-CZ"/>
        </w:rPr>
        <w:t>dwg</w:t>
      </w:r>
      <w:proofErr w:type="spellEnd"/>
      <w:r w:rsidRPr="005A545F">
        <w:rPr>
          <w:rFonts w:asciiTheme="minorHAnsi" w:hAnsiTheme="minorHAnsi" w:cstheme="minorHAnsi"/>
          <w:lang w:eastAsia="cs-CZ"/>
        </w:rPr>
        <w:t>/</w:t>
      </w:r>
      <w:proofErr w:type="spellStart"/>
      <w:r w:rsidRPr="005A545F">
        <w:rPr>
          <w:rFonts w:asciiTheme="minorHAnsi" w:hAnsiTheme="minorHAnsi" w:cstheme="minorHAnsi"/>
          <w:lang w:eastAsia="cs-CZ"/>
        </w:rPr>
        <w:t>dxf</w:t>
      </w:r>
      <w:proofErr w:type="spellEnd"/>
      <w:r w:rsidRPr="005A545F">
        <w:rPr>
          <w:rFonts w:asciiTheme="minorHAnsi" w:hAnsiTheme="minorHAnsi" w:cstheme="minorHAnsi"/>
          <w:lang w:eastAsia="cs-CZ"/>
        </w:rPr>
        <w:t xml:space="preserve"> aj </w:t>
      </w:r>
      <w:proofErr w:type="spellStart"/>
      <w:r w:rsidRPr="005A545F">
        <w:rPr>
          <w:rFonts w:asciiTheme="minorHAnsi" w:hAnsiTheme="minorHAnsi" w:cstheme="minorHAnsi"/>
          <w:lang w:eastAsia="cs-CZ"/>
        </w:rPr>
        <w:t>pdf</w:t>
      </w:r>
      <w:proofErr w:type="spellEnd"/>
      <w:r w:rsidRPr="005A545F">
        <w:rPr>
          <w:rFonts w:asciiTheme="minorHAnsi" w:hAnsiTheme="minorHAnsi" w:cstheme="minorHAnsi"/>
          <w:lang w:eastAsia="cs-CZ"/>
        </w:rPr>
        <w:t>)</w:t>
      </w:r>
      <w:r>
        <w:rPr>
          <w:rFonts w:asciiTheme="minorHAnsi" w:hAnsiTheme="minorHAnsi" w:cstheme="minorHAnsi"/>
          <w:lang w:eastAsia="cs-CZ"/>
        </w:rPr>
        <w:t>;</w:t>
      </w:r>
    </w:p>
    <w:p w14:paraId="274EF66E"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sidRPr="005A545F">
        <w:rPr>
          <w:rFonts w:asciiTheme="minorHAnsi" w:hAnsiTheme="minorHAnsi" w:cstheme="minorHAnsi"/>
          <w:lang w:eastAsia="cs-CZ"/>
        </w:rPr>
        <w:t xml:space="preserve">1x záverečnú dokumentáciu kvality stavby s náležitosťami podľa bodu 8.2 tohto článku </w:t>
      </w:r>
      <w:r>
        <w:rPr>
          <w:rFonts w:asciiTheme="minorHAnsi" w:hAnsiTheme="minorHAnsi" w:cstheme="minorHAnsi"/>
          <w:lang w:eastAsia="cs-CZ"/>
        </w:rPr>
        <w:t>Z</w:t>
      </w:r>
      <w:r w:rsidRPr="005A545F">
        <w:rPr>
          <w:rFonts w:asciiTheme="minorHAnsi" w:hAnsiTheme="minorHAnsi" w:cstheme="minorHAnsi"/>
          <w:lang w:eastAsia="cs-CZ"/>
        </w:rPr>
        <w:t>mluvy;</w:t>
      </w:r>
    </w:p>
    <w:p w14:paraId="1B50936F"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sidRPr="005A545F">
        <w:rPr>
          <w:rFonts w:asciiTheme="minorHAnsi" w:hAnsiTheme="minorHAnsi" w:cstheme="minorHAnsi"/>
          <w:lang w:eastAsia="cs-CZ"/>
        </w:rPr>
        <w:lastRenderedPageBreak/>
        <w:t>originály vyjadrení dotknutých orgánov a nimi potvrdených projektových dokumentácií;</w:t>
      </w:r>
    </w:p>
    <w:p w14:paraId="7D34C903"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sidRPr="005A545F">
        <w:rPr>
          <w:rFonts w:asciiTheme="minorHAnsi" w:hAnsiTheme="minorHAnsi" w:cstheme="minorHAnsi"/>
          <w:lang w:eastAsia="cs-CZ"/>
        </w:rPr>
        <w:t>3x záverečnú správu, ktorá obsahuje priebeh realizácie D</w:t>
      </w:r>
      <w:r>
        <w:rPr>
          <w:rFonts w:asciiTheme="minorHAnsi" w:hAnsiTheme="minorHAnsi" w:cstheme="minorHAnsi"/>
          <w:lang w:eastAsia="cs-CZ"/>
        </w:rPr>
        <w:t>iela (sanačných prác</w:t>
      </w:r>
      <w:r w:rsidRPr="005A545F">
        <w:rPr>
          <w:rFonts w:asciiTheme="minorHAnsi" w:hAnsiTheme="minorHAnsi" w:cstheme="minorHAnsi"/>
          <w:lang w:eastAsia="cs-CZ"/>
        </w:rPr>
        <w:t>);</w:t>
      </w:r>
    </w:p>
    <w:p w14:paraId="6D106110"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sidRPr="005A545F">
        <w:rPr>
          <w:rFonts w:asciiTheme="minorHAnsi" w:hAnsiTheme="minorHAnsi" w:cstheme="minorHAnsi"/>
          <w:lang w:eastAsia="cs-CZ"/>
        </w:rPr>
        <w:t>doklady o uložení prebytočného materiálu zo stavby na oficiálnu skládku;</w:t>
      </w:r>
    </w:p>
    <w:p w14:paraId="28688F16"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sidRPr="005A545F">
        <w:rPr>
          <w:rFonts w:asciiTheme="minorHAnsi" w:hAnsiTheme="minorHAnsi" w:cstheme="minorHAnsi"/>
          <w:lang w:eastAsia="cs-CZ"/>
        </w:rPr>
        <w:t>dokumentáciu priebehu v</w:t>
      </w:r>
      <w:r>
        <w:rPr>
          <w:rFonts w:asciiTheme="minorHAnsi" w:hAnsiTheme="minorHAnsi" w:cstheme="minorHAnsi"/>
          <w:lang w:eastAsia="cs-CZ"/>
        </w:rPr>
        <w:t>ýstavby</w:t>
      </w:r>
      <w:r w:rsidRPr="005A545F">
        <w:rPr>
          <w:rFonts w:asciiTheme="minorHAnsi" w:hAnsiTheme="minorHAnsi" w:cstheme="minorHAnsi"/>
          <w:lang w:eastAsia="cs-CZ"/>
        </w:rPr>
        <w:t xml:space="preserve"> (fotografie, videozáznamy).</w:t>
      </w:r>
    </w:p>
    <w:p w14:paraId="4E46049A"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6F2B57F7"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6CDA9EA1"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1A048917"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3B0C01E9"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56B21738"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09319571"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4E3EB836"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572DD73E" w14:textId="77777777" w:rsidR="006B746A" w:rsidRPr="005A545F" w:rsidRDefault="006B746A" w:rsidP="00BA2AD8">
      <w:pPr>
        <w:pStyle w:val="Odsekzoznamu"/>
        <w:numPr>
          <w:ilvl w:val="1"/>
          <w:numId w:val="103"/>
        </w:numPr>
        <w:spacing w:before="120" w:after="120" w:line="276" w:lineRule="auto"/>
        <w:ind w:left="709" w:hanging="709"/>
        <w:rPr>
          <w:rFonts w:asciiTheme="minorHAnsi" w:hAnsiTheme="minorHAnsi" w:cstheme="minorHAnsi"/>
          <w:noProof w:val="0"/>
          <w:vanish/>
          <w:lang w:eastAsia="cs-CZ"/>
        </w:rPr>
      </w:pPr>
    </w:p>
    <w:p w14:paraId="14A74762" w14:textId="77777777" w:rsidR="006B746A" w:rsidRPr="005A545F" w:rsidRDefault="006B746A" w:rsidP="00BA2AD8">
      <w:pPr>
        <w:pStyle w:val="Odsekzoznamu"/>
        <w:numPr>
          <w:ilvl w:val="1"/>
          <w:numId w:val="103"/>
        </w:numPr>
        <w:spacing w:before="120" w:after="120" w:line="276" w:lineRule="auto"/>
        <w:ind w:left="709" w:hanging="709"/>
        <w:rPr>
          <w:rFonts w:asciiTheme="minorHAnsi" w:hAnsiTheme="minorHAnsi" w:cstheme="minorHAnsi"/>
          <w:noProof w:val="0"/>
          <w:vanish/>
          <w:lang w:eastAsia="cs-CZ"/>
        </w:rPr>
      </w:pPr>
    </w:p>
    <w:p w14:paraId="706A369E" w14:textId="77777777" w:rsidR="006B746A" w:rsidRPr="005A545F" w:rsidRDefault="006B746A" w:rsidP="00BA2AD8">
      <w:pPr>
        <w:pStyle w:val="Odsekzoznamu"/>
        <w:numPr>
          <w:ilvl w:val="1"/>
          <w:numId w:val="103"/>
        </w:numPr>
        <w:spacing w:before="120" w:after="120" w:line="276" w:lineRule="auto"/>
        <w:ind w:left="709" w:hanging="709"/>
        <w:rPr>
          <w:rFonts w:asciiTheme="minorHAnsi" w:hAnsiTheme="minorHAnsi" w:cstheme="minorHAnsi"/>
          <w:noProof w:val="0"/>
          <w:vanish/>
          <w:lang w:eastAsia="cs-CZ"/>
        </w:rPr>
      </w:pPr>
    </w:p>
    <w:p w14:paraId="35BE3832" w14:textId="77777777" w:rsidR="006B746A" w:rsidRPr="005A545F" w:rsidRDefault="006B746A" w:rsidP="00BA2AD8">
      <w:pPr>
        <w:pStyle w:val="Bezriadkovania"/>
        <w:numPr>
          <w:ilvl w:val="1"/>
          <w:numId w:val="103"/>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lang w:eastAsia="cs-CZ"/>
        </w:rPr>
        <w:t xml:space="preserve">Preberanie </w:t>
      </w:r>
      <w:r>
        <w:rPr>
          <w:rFonts w:asciiTheme="minorHAnsi" w:hAnsiTheme="minorHAnsi" w:cstheme="minorHAnsi"/>
          <w:lang w:eastAsia="cs-CZ"/>
        </w:rPr>
        <w:t>D</w:t>
      </w:r>
      <w:r w:rsidRPr="005A545F">
        <w:rPr>
          <w:rFonts w:asciiTheme="minorHAnsi" w:hAnsiTheme="minorHAnsi" w:cstheme="minorHAnsi"/>
          <w:lang w:eastAsia="cs-CZ"/>
        </w:rPr>
        <w:t xml:space="preserve">iela bude vykonané v súlade s TKP, podľa zákona č. 133/2013 </w:t>
      </w:r>
      <w:proofErr w:type="spellStart"/>
      <w:r w:rsidRPr="005A545F">
        <w:rPr>
          <w:rFonts w:asciiTheme="minorHAnsi" w:hAnsiTheme="minorHAnsi" w:cstheme="minorHAnsi"/>
          <w:lang w:eastAsia="cs-CZ"/>
        </w:rPr>
        <w:t>Z.z</w:t>
      </w:r>
      <w:proofErr w:type="spellEnd"/>
      <w:r w:rsidRPr="005A545F">
        <w:rPr>
          <w:rFonts w:asciiTheme="minorHAnsi" w:hAnsiTheme="minorHAnsi" w:cstheme="minorHAnsi"/>
          <w:lang w:eastAsia="cs-CZ"/>
        </w:rPr>
        <w:t>. o stavebných výrobkoch a o zmene a doplnení niektorých zákonov v znení neskorších predpisov. O odovzdaní jednotlivých konštrukčných častí Diela pred ich zakrytím budú vykonané záznamy v stavebnom denníku, ktoré potvrdí svojím podpisom technický dozor</w:t>
      </w:r>
      <w:r>
        <w:rPr>
          <w:rFonts w:asciiTheme="minorHAnsi" w:hAnsiTheme="minorHAnsi" w:cstheme="minorHAnsi"/>
          <w:lang w:eastAsia="cs-CZ"/>
        </w:rPr>
        <w:t xml:space="preserve"> (občasný alebo trvalý) Objednávateľa</w:t>
      </w:r>
      <w:r w:rsidRPr="005A545F">
        <w:rPr>
          <w:rFonts w:asciiTheme="minorHAnsi" w:hAnsiTheme="minorHAnsi" w:cstheme="minorHAnsi"/>
          <w:lang w:eastAsia="cs-CZ"/>
        </w:rPr>
        <w:t>, čo však nezbavuje Zhotoviteľa zodpovednosti za prípadné vady, nedostatky alebo nedorobky. Skutočnosť, že Objednávateľ skontroloval dodávky a vykonané práce, nezbavuje Zhotoviteľa zodpovednosti za prípadné vady, nedostatky a nedorobky.</w:t>
      </w:r>
    </w:p>
    <w:p w14:paraId="5D7EA61C" w14:textId="114D7D54" w:rsidR="006B746A" w:rsidRPr="005A545F" w:rsidRDefault="006B746A" w:rsidP="00BA2AD8">
      <w:pPr>
        <w:pStyle w:val="Bezriadkovania"/>
        <w:numPr>
          <w:ilvl w:val="1"/>
          <w:numId w:val="103"/>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lang w:eastAsia="cs-CZ"/>
        </w:rPr>
        <w:t>Za riadne ukončené Dielo sa považuje Dielo ukončené riadne a včas, bez vád</w:t>
      </w:r>
      <w:r w:rsidR="00A25F17" w:rsidRPr="00A25F17">
        <w:rPr>
          <w:rFonts w:asciiTheme="minorHAnsi" w:hAnsiTheme="minorHAnsi" w:cstheme="minorHAnsi"/>
          <w:lang w:eastAsia="cs-CZ"/>
        </w:rPr>
        <w:t xml:space="preserve">, resp. nedorobkov </w:t>
      </w:r>
      <w:r w:rsidRPr="005A545F">
        <w:rPr>
          <w:rFonts w:asciiTheme="minorHAnsi" w:hAnsiTheme="minorHAnsi" w:cstheme="minorHAnsi"/>
          <w:lang w:eastAsia="cs-CZ"/>
        </w:rPr>
        <w:t xml:space="preserve">a v súlade s kvalitatívnymi požiadavkami kladenými na </w:t>
      </w:r>
      <w:r>
        <w:rPr>
          <w:rFonts w:asciiTheme="minorHAnsi" w:hAnsiTheme="minorHAnsi" w:cstheme="minorHAnsi"/>
          <w:lang w:eastAsia="cs-CZ"/>
        </w:rPr>
        <w:t>D</w:t>
      </w:r>
      <w:r w:rsidRPr="005A545F">
        <w:rPr>
          <w:rFonts w:asciiTheme="minorHAnsi" w:hAnsiTheme="minorHAnsi" w:cstheme="minorHAnsi"/>
          <w:lang w:eastAsia="cs-CZ"/>
        </w:rPr>
        <w:t xml:space="preserve">ielo podľa </w:t>
      </w:r>
      <w:r>
        <w:rPr>
          <w:rFonts w:asciiTheme="minorHAnsi" w:hAnsiTheme="minorHAnsi" w:cstheme="minorHAnsi"/>
          <w:lang w:eastAsia="cs-CZ"/>
        </w:rPr>
        <w:t>Z</w:t>
      </w:r>
      <w:r w:rsidRPr="005A545F">
        <w:rPr>
          <w:rFonts w:asciiTheme="minorHAnsi" w:hAnsiTheme="minorHAnsi" w:cstheme="minorHAnsi"/>
          <w:lang w:eastAsia="cs-CZ"/>
        </w:rPr>
        <w:t xml:space="preserve">mluvy, </w:t>
      </w:r>
      <w:r w:rsidRPr="0030339C">
        <w:rPr>
          <w:rFonts w:asciiTheme="minorHAnsi" w:hAnsiTheme="minorHAnsi" w:cstheme="minorHAnsi"/>
          <w:lang w:eastAsia="cs-CZ"/>
        </w:rPr>
        <w:t>Prílohy č. 1</w:t>
      </w:r>
      <w:r w:rsidRPr="005A545F">
        <w:rPr>
          <w:rFonts w:asciiTheme="minorHAnsi" w:hAnsiTheme="minorHAnsi" w:cstheme="minorHAnsi"/>
          <w:lang w:eastAsia="cs-CZ"/>
        </w:rPr>
        <w:t xml:space="preserve"> Zmluv</w:t>
      </w:r>
      <w:r>
        <w:rPr>
          <w:rFonts w:asciiTheme="minorHAnsi" w:hAnsiTheme="minorHAnsi" w:cstheme="minorHAnsi"/>
          <w:lang w:eastAsia="cs-CZ"/>
        </w:rPr>
        <w:t>y</w:t>
      </w:r>
      <w:r w:rsidRPr="005A545F">
        <w:rPr>
          <w:rFonts w:asciiTheme="minorHAnsi" w:hAnsiTheme="minorHAnsi" w:cstheme="minorHAnsi"/>
          <w:lang w:eastAsia="cs-CZ"/>
        </w:rPr>
        <w:t xml:space="preserve"> a všetkých technických noriem.</w:t>
      </w:r>
      <w:r w:rsidR="00A25F17" w:rsidRPr="00A25F17">
        <w:t xml:space="preserve"> </w:t>
      </w:r>
      <w:r w:rsidR="00A25F17" w:rsidRPr="00A25F17">
        <w:rPr>
          <w:rFonts w:asciiTheme="minorHAnsi" w:hAnsiTheme="minorHAnsi" w:cstheme="minorHAnsi"/>
          <w:lang w:eastAsia="cs-CZ"/>
        </w:rPr>
        <w:t>Za včas ukončené Dielo sa považuje Dielo ukončené do uplynutia Celkovej lehoty vykonania diela.</w:t>
      </w:r>
    </w:p>
    <w:p w14:paraId="5EB7791B" w14:textId="6AE75FE1" w:rsidR="006B746A" w:rsidRPr="005A545F" w:rsidRDefault="006B746A" w:rsidP="00BA2AD8">
      <w:pPr>
        <w:pStyle w:val="Bezriadkovania"/>
        <w:numPr>
          <w:ilvl w:val="1"/>
          <w:numId w:val="103"/>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lang w:eastAsia="cs-CZ"/>
        </w:rPr>
        <w:t xml:space="preserve">V prípade, </w:t>
      </w:r>
      <w:r w:rsidRPr="005A545F">
        <w:rPr>
          <w:rFonts w:asciiTheme="minorHAnsi" w:hAnsiTheme="minorHAnsi" w:cstheme="minorHAnsi"/>
        </w:rPr>
        <w:t>ak po začatí preberacieho konania</w:t>
      </w:r>
      <w:r w:rsidRPr="005A545F">
        <w:rPr>
          <w:rFonts w:asciiTheme="minorHAnsi" w:hAnsiTheme="minorHAnsi" w:cstheme="minorHAnsi"/>
          <w:color w:val="FF0000"/>
        </w:rPr>
        <w:t xml:space="preserve"> </w:t>
      </w:r>
      <w:r w:rsidRPr="005A545F">
        <w:rPr>
          <w:rFonts w:asciiTheme="minorHAnsi" w:hAnsiTheme="minorHAnsi" w:cstheme="minorHAnsi"/>
        </w:rPr>
        <w:t xml:space="preserve">Objednávateľ zistí vady, resp. nedorobky na Diele, </w:t>
      </w:r>
      <w:r>
        <w:rPr>
          <w:rFonts w:asciiTheme="minorHAnsi" w:hAnsiTheme="minorHAnsi" w:cstheme="minorHAnsi"/>
        </w:rPr>
        <w:t>Z</w:t>
      </w:r>
      <w:r w:rsidRPr="005A545F">
        <w:rPr>
          <w:rFonts w:asciiTheme="minorHAnsi" w:hAnsiTheme="minorHAnsi" w:cstheme="minorHAnsi"/>
        </w:rPr>
        <w:t xml:space="preserve">mluvné strany spíšu </w:t>
      </w:r>
      <w:r w:rsidRPr="005A545F">
        <w:rPr>
          <w:rFonts w:asciiTheme="minorHAnsi" w:hAnsiTheme="minorHAnsi" w:cstheme="minorHAnsi"/>
          <w:i/>
        </w:rPr>
        <w:t>Záznam zo začatia preberacieho konania stavby</w:t>
      </w:r>
      <w:r w:rsidRPr="005A545F">
        <w:rPr>
          <w:rFonts w:asciiTheme="minorHAnsi" w:hAnsiTheme="minorHAnsi" w:cstheme="minorHAnsi"/>
        </w:rPr>
        <w:t xml:space="preserve"> (ďalej len „</w:t>
      </w:r>
      <w:r>
        <w:rPr>
          <w:rFonts w:asciiTheme="minorHAnsi" w:hAnsiTheme="minorHAnsi" w:cstheme="minorHAnsi"/>
          <w:b/>
        </w:rPr>
        <w:t>Z</w:t>
      </w:r>
      <w:r w:rsidRPr="005A545F">
        <w:rPr>
          <w:rFonts w:asciiTheme="minorHAnsi" w:hAnsiTheme="minorHAnsi" w:cstheme="minorHAnsi"/>
          <w:b/>
        </w:rPr>
        <w:t>áznam</w:t>
      </w:r>
      <w:r w:rsidRPr="005A545F">
        <w:rPr>
          <w:rFonts w:asciiTheme="minorHAnsi" w:hAnsiTheme="minorHAnsi" w:cstheme="minorHAnsi"/>
        </w:rPr>
        <w:t xml:space="preserve">“), v ktorom spíšu vady, resp. nedorobky na </w:t>
      </w:r>
      <w:r>
        <w:rPr>
          <w:rFonts w:asciiTheme="minorHAnsi" w:hAnsiTheme="minorHAnsi" w:cstheme="minorHAnsi"/>
        </w:rPr>
        <w:t>D</w:t>
      </w:r>
      <w:r w:rsidRPr="005A545F">
        <w:rPr>
          <w:rFonts w:asciiTheme="minorHAnsi" w:hAnsiTheme="minorHAnsi" w:cstheme="minorHAnsi"/>
        </w:rPr>
        <w:t>iele. V </w:t>
      </w:r>
      <w:r>
        <w:rPr>
          <w:rFonts w:asciiTheme="minorHAnsi" w:hAnsiTheme="minorHAnsi" w:cstheme="minorHAnsi"/>
        </w:rPr>
        <w:t>Z</w:t>
      </w:r>
      <w:r w:rsidRPr="005A545F">
        <w:rPr>
          <w:rFonts w:asciiTheme="minorHAnsi" w:hAnsiTheme="minorHAnsi" w:cstheme="minorHAnsi"/>
        </w:rPr>
        <w:t>ázname Objednávateľ určí Zhotoviteľovi lehotu na odstránenie vád, resp. nedorobkov na Diele. Zhotoviteľ je povinný vady, resp. nedorobky odstrániť v lehote stanovenej Objednávateľom.</w:t>
      </w:r>
    </w:p>
    <w:p w14:paraId="3FADE117" w14:textId="77777777" w:rsidR="006B746A" w:rsidRPr="005A545F" w:rsidRDefault="006B746A" w:rsidP="00BA2AD8">
      <w:pPr>
        <w:pStyle w:val="Bezriadkovania"/>
        <w:numPr>
          <w:ilvl w:val="1"/>
          <w:numId w:val="103"/>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rPr>
        <w:t xml:space="preserve">Ak po začatí preberacieho konania  Objednávateľ nezistí vady, resp. nedorobky na Diele alebo ak vady, resp. nedorobky budú odstránené podľa bodu 8.6 tohto článku </w:t>
      </w:r>
      <w:r>
        <w:rPr>
          <w:rFonts w:asciiTheme="minorHAnsi" w:hAnsiTheme="minorHAnsi" w:cstheme="minorHAnsi"/>
        </w:rPr>
        <w:t>Z</w:t>
      </w:r>
      <w:r w:rsidRPr="005A545F">
        <w:rPr>
          <w:rFonts w:asciiTheme="minorHAnsi" w:hAnsiTheme="minorHAnsi" w:cstheme="minorHAnsi"/>
        </w:rPr>
        <w:t xml:space="preserve">mluvy, o odovzdaní a prevzatí Diela spíšu zmluvné strany </w:t>
      </w:r>
      <w:r w:rsidRPr="005A545F">
        <w:rPr>
          <w:rFonts w:asciiTheme="minorHAnsi" w:hAnsiTheme="minorHAnsi" w:cstheme="minorHAnsi"/>
          <w:i/>
          <w:lang w:eastAsia="cs-CZ"/>
        </w:rPr>
        <w:t>Preberací protokol</w:t>
      </w:r>
      <w:r w:rsidRPr="005A545F">
        <w:rPr>
          <w:rFonts w:asciiTheme="minorHAnsi" w:hAnsiTheme="minorHAnsi" w:cstheme="minorHAnsi"/>
          <w:i/>
          <w:color w:val="FF0000"/>
          <w:lang w:eastAsia="cs-CZ"/>
        </w:rPr>
        <w:t xml:space="preserve"> </w:t>
      </w:r>
      <w:r w:rsidRPr="005A545F">
        <w:rPr>
          <w:rFonts w:asciiTheme="minorHAnsi" w:hAnsiTheme="minorHAnsi" w:cstheme="minorHAnsi"/>
          <w:i/>
          <w:lang w:eastAsia="cs-CZ"/>
        </w:rPr>
        <w:t>o odovzdaní a prevzatí verejnej práce</w:t>
      </w:r>
      <w:r>
        <w:rPr>
          <w:rFonts w:asciiTheme="minorHAnsi" w:hAnsiTheme="minorHAnsi" w:cstheme="minorHAnsi"/>
          <w:lang w:eastAsia="cs-CZ"/>
        </w:rPr>
        <w:t xml:space="preserve"> (ďalej len „</w:t>
      </w:r>
      <w:r>
        <w:rPr>
          <w:rFonts w:asciiTheme="minorHAnsi" w:hAnsiTheme="minorHAnsi" w:cstheme="minorHAnsi"/>
          <w:b/>
          <w:lang w:eastAsia="cs-CZ"/>
        </w:rPr>
        <w:t>Preberací protokol</w:t>
      </w:r>
      <w:r>
        <w:rPr>
          <w:rFonts w:asciiTheme="minorHAnsi" w:hAnsiTheme="minorHAnsi" w:cstheme="minorHAnsi"/>
          <w:lang w:eastAsia="cs-CZ"/>
        </w:rPr>
        <w:t>“)</w:t>
      </w:r>
      <w:r w:rsidRPr="005A545F">
        <w:rPr>
          <w:rFonts w:asciiTheme="minorHAnsi" w:hAnsiTheme="minorHAnsi" w:cstheme="minorHAnsi"/>
        </w:rPr>
        <w:t xml:space="preserve">, ktorý podpíšu za </w:t>
      </w:r>
      <w:r>
        <w:rPr>
          <w:rFonts w:asciiTheme="minorHAnsi" w:hAnsiTheme="minorHAnsi" w:cstheme="minorHAnsi"/>
        </w:rPr>
        <w:t>Z</w:t>
      </w:r>
      <w:r w:rsidRPr="005A545F">
        <w:rPr>
          <w:rFonts w:asciiTheme="minorHAnsi" w:hAnsiTheme="minorHAnsi" w:cstheme="minorHAnsi"/>
        </w:rPr>
        <w:t xml:space="preserve">mluvné strany osoby oprávnené konať v technických veciach a technický dozor </w:t>
      </w:r>
      <w:r>
        <w:rPr>
          <w:rFonts w:asciiTheme="minorHAnsi" w:hAnsiTheme="minorHAnsi" w:cstheme="minorHAnsi"/>
        </w:rPr>
        <w:t xml:space="preserve">(občasný alebo trvalý) </w:t>
      </w:r>
      <w:r w:rsidRPr="005A545F">
        <w:rPr>
          <w:rFonts w:asciiTheme="minorHAnsi" w:hAnsiTheme="minorHAnsi" w:cstheme="minorHAnsi"/>
        </w:rPr>
        <w:t xml:space="preserve">Objednávateľa. Dňom podpísania </w:t>
      </w:r>
      <w:r w:rsidRPr="00D63C9D">
        <w:rPr>
          <w:rFonts w:asciiTheme="minorHAnsi" w:hAnsiTheme="minorHAnsi" w:cstheme="minorHAnsi"/>
          <w:lang w:eastAsia="cs-CZ"/>
        </w:rPr>
        <w:t>Preberacieho protokolu</w:t>
      </w:r>
      <w:r w:rsidRPr="00D63C9D">
        <w:rPr>
          <w:rFonts w:asciiTheme="minorHAnsi" w:hAnsiTheme="minorHAnsi" w:cstheme="minorHAnsi"/>
          <w:color w:val="FF0000"/>
          <w:lang w:eastAsia="cs-CZ"/>
        </w:rPr>
        <w:t xml:space="preserve"> </w:t>
      </w:r>
      <w:r w:rsidRPr="005A545F">
        <w:rPr>
          <w:rFonts w:asciiTheme="minorHAnsi" w:hAnsiTheme="minorHAnsi" w:cstheme="minorHAnsi"/>
        </w:rPr>
        <w:t xml:space="preserve">oboma </w:t>
      </w:r>
      <w:r>
        <w:rPr>
          <w:rFonts w:asciiTheme="minorHAnsi" w:hAnsiTheme="minorHAnsi" w:cstheme="minorHAnsi"/>
        </w:rPr>
        <w:t>Z</w:t>
      </w:r>
      <w:r w:rsidRPr="005A545F">
        <w:rPr>
          <w:rFonts w:asciiTheme="minorHAnsi" w:hAnsiTheme="minorHAnsi" w:cstheme="minorHAnsi"/>
        </w:rPr>
        <w:t>mluvnými stranami prechádza na Objednávateľa nebezpečenstvo škody na Diele.</w:t>
      </w:r>
    </w:p>
    <w:p w14:paraId="034A153E" w14:textId="77777777" w:rsidR="00C5187A" w:rsidRPr="005A545F" w:rsidRDefault="00C5187A" w:rsidP="00D241AB">
      <w:pPr>
        <w:tabs>
          <w:tab w:val="left" w:pos="9072"/>
        </w:tabs>
        <w:spacing w:after="160" w:line="264" w:lineRule="auto"/>
        <w:rPr>
          <w:rFonts w:asciiTheme="minorHAnsi" w:hAnsiTheme="minorHAnsi" w:cstheme="minorHAnsi"/>
          <w:b/>
          <w:i/>
        </w:rPr>
      </w:pPr>
    </w:p>
    <w:p w14:paraId="1B4359CF"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i/>
        </w:rPr>
      </w:pPr>
      <w:r w:rsidRPr="005A545F">
        <w:rPr>
          <w:rFonts w:asciiTheme="minorHAnsi" w:hAnsiTheme="minorHAnsi" w:cstheme="minorHAnsi"/>
          <w:b/>
          <w:i/>
        </w:rPr>
        <w:t>Článok IX</w:t>
      </w:r>
    </w:p>
    <w:p w14:paraId="0204F3F6" w14:textId="5F82B9A1" w:rsidR="006B746A" w:rsidRPr="005A545F" w:rsidRDefault="006B746A" w:rsidP="00A14B4D">
      <w:pPr>
        <w:tabs>
          <w:tab w:val="left" w:pos="9072"/>
        </w:tabs>
        <w:spacing w:after="0" w:line="264" w:lineRule="auto"/>
        <w:ind w:left="851" w:hanging="851"/>
        <w:jc w:val="center"/>
        <w:rPr>
          <w:rFonts w:asciiTheme="minorHAnsi" w:hAnsiTheme="minorHAnsi" w:cstheme="minorHAnsi"/>
          <w:b/>
          <w:i/>
          <w:iCs/>
        </w:rPr>
      </w:pPr>
      <w:r w:rsidRPr="005A545F">
        <w:rPr>
          <w:rFonts w:asciiTheme="minorHAnsi" w:hAnsiTheme="minorHAnsi" w:cstheme="minorHAnsi"/>
          <w:b/>
          <w:i/>
          <w:iCs/>
        </w:rPr>
        <w:t>Záručná doba, zodpovednosť za vady</w:t>
      </w:r>
    </w:p>
    <w:p w14:paraId="130FC2A5"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5EAAE6BD"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5D62B8B8"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2F554D3A"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76807080"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3868D4D0"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28B90236"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5C969281"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177F443E"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0869CF26" w14:textId="77777777"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t>Záručná doba na Dielo je 60 (šesťdesiat) kalendárnych mesiacov.</w:t>
      </w:r>
    </w:p>
    <w:p w14:paraId="5E3CA95D" w14:textId="77777777"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Záručná doba začína plynúť dňom písomného prevzatia Diela na základe písomného </w:t>
      </w:r>
      <w:r w:rsidRPr="00D63C9D">
        <w:rPr>
          <w:rFonts w:asciiTheme="minorHAnsi" w:hAnsiTheme="minorHAnsi" w:cstheme="minorHAnsi"/>
          <w:lang w:eastAsia="cs-CZ"/>
        </w:rPr>
        <w:t>Preberacieho protokolu</w:t>
      </w:r>
      <w:r w:rsidRPr="005A545F">
        <w:rPr>
          <w:rFonts w:asciiTheme="minorHAnsi" w:hAnsiTheme="minorHAnsi" w:cstheme="minorHAnsi"/>
          <w:i/>
          <w:color w:val="FF0000"/>
          <w:lang w:eastAsia="cs-CZ"/>
        </w:rPr>
        <w:t xml:space="preserve"> </w:t>
      </w:r>
      <w:r w:rsidRPr="005A545F">
        <w:rPr>
          <w:rFonts w:asciiTheme="minorHAnsi" w:hAnsiTheme="minorHAnsi" w:cstheme="minorHAnsi"/>
        </w:rPr>
        <w:t>v súlade s </w:t>
      </w:r>
      <w:r>
        <w:rPr>
          <w:rFonts w:asciiTheme="minorHAnsi" w:hAnsiTheme="minorHAnsi" w:cstheme="minorHAnsi"/>
        </w:rPr>
        <w:t>Č</w:t>
      </w:r>
      <w:r w:rsidRPr="005A545F">
        <w:rPr>
          <w:rFonts w:asciiTheme="minorHAnsi" w:hAnsiTheme="minorHAnsi" w:cstheme="minorHAnsi"/>
        </w:rPr>
        <w:t xml:space="preserve">lánkom VIII bodo 8.7 </w:t>
      </w:r>
      <w:r>
        <w:rPr>
          <w:rFonts w:asciiTheme="minorHAnsi" w:hAnsiTheme="minorHAnsi" w:cstheme="minorHAnsi"/>
        </w:rPr>
        <w:t>Z</w:t>
      </w:r>
      <w:r w:rsidRPr="005A545F">
        <w:rPr>
          <w:rFonts w:asciiTheme="minorHAnsi" w:hAnsiTheme="minorHAnsi" w:cstheme="minorHAnsi"/>
        </w:rPr>
        <w:t xml:space="preserve">mluvy; počas záručnej doby zodpovedá Zhotoviteľ za vzniknuté vady Diela a je povinný ich na základe reklamácie Objednávateľa odstrániť na svoje náklady najneskôr do 30 (tridsať) </w:t>
      </w:r>
      <w:r>
        <w:rPr>
          <w:rFonts w:asciiTheme="minorHAnsi" w:hAnsiTheme="minorHAnsi" w:cstheme="minorHAnsi"/>
        </w:rPr>
        <w:t xml:space="preserve">kalendárnych </w:t>
      </w:r>
      <w:r w:rsidRPr="005A545F">
        <w:rPr>
          <w:rFonts w:asciiTheme="minorHAnsi" w:hAnsiTheme="minorHAnsi" w:cstheme="minorHAnsi"/>
        </w:rPr>
        <w:t xml:space="preserve">dní odo dňa doručenia reklamácie Objednávateľom Zhotoviteľovi, ak sa s prihliadnutím na povahu vady </w:t>
      </w:r>
      <w:r>
        <w:rPr>
          <w:rFonts w:asciiTheme="minorHAnsi" w:hAnsiTheme="minorHAnsi" w:cstheme="minorHAnsi"/>
        </w:rPr>
        <w:t>Z</w:t>
      </w:r>
      <w:r w:rsidRPr="005A545F">
        <w:rPr>
          <w:rFonts w:asciiTheme="minorHAnsi" w:hAnsiTheme="minorHAnsi" w:cstheme="minorHAnsi"/>
        </w:rPr>
        <w:t>mluvné strany písomne nedohodnú na skrátení a/alebo predĺžení tejto lehoty.</w:t>
      </w:r>
    </w:p>
    <w:p w14:paraId="583A3657" w14:textId="77777777"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t>Uznanie reklamovanej vady Diela je Zhotoviteľ povinný písomne potvrdiť do 14 (štrnástich) kalendárnych dní odo dňa doručenia reklamácie, pričom v prípade neuznania reklamovanej vady, je Zhotoviteľ povinný Objednávateľovi oznámiť odmietnutie uznania vady s odôvodnením v uvedenej 14 (štrnásť) dňovej lehote.</w:t>
      </w:r>
      <w:r>
        <w:rPr>
          <w:rFonts w:asciiTheme="minorHAnsi" w:hAnsiTheme="minorHAnsi" w:cstheme="minorHAnsi"/>
        </w:rPr>
        <w:t xml:space="preserve"> V prípade, ak Z</w:t>
      </w:r>
      <w:r w:rsidRPr="006F7B71">
        <w:rPr>
          <w:rFonts w:asciiTheme="minorHAnsi" w:hAnsiTheme="minorHAnsi" w:cstheme="minorHAnsi"/>
        </w:rPr>
        <w:t xml:space="preserve">hotoviteľ nedoručí </w:t>
      </w:r>
      <w:r>
        <w:rPr>
          <w:rFonts w:asciiTheme="minorHAnsi" w:hAnsiTheme="minorHAnsi" w:cstheme="minorHAnsi"/>
        </w:rPr>
        <w:t>O</w:t>
      </w:r>
      <w:r w:rsidRPr="006F7B71">
        <w:rPr>
          <w:rFonts w:asciiTheme="minorHAnsi" w:hAnsiTheme="minorHAnsi" w:cstheme="minorHAnsi"/>
        </w:rPr>
        <w:t xml:space="preserve">bjednávateľovi písomné potvrdenie uznania reklamovanej vady </w:t>
      </w:r>
      <w:r>
        <w:rPr>
          <w:rFonts w:asciiTheme="minorHAnsi" w:hAnsiTheme="minorHAnsi" w:cstheme="minorHAnsi"/>
        </w:rPr>
        <w:t>D</w:t>
      </w:r>
      <w:r w:rsidRPr="006F7B71">
        <w:rPr>
          <w:rFonts w:asciiTheme="minorHAnsi" w:hAnsiTheme="minorHAnsi" w:cstheme="minorHAnsi"/>
        </w:rPr>
        <w:t>iela v lehote do 14 (štrnásť) kalenárnych dní odo</w:t>
      </w:r>
      <w:r>
        <w:rPr>
          <w:rFonts w:asciiTheme="minorHAnsi" w:hAnsiTheme="minorHAnsi" w:cstheme="minorHAnsi"/>
        </w:rPr>
        <w:t xml:space="preserve"> dňa doručenia reklamácie, tak Z</w:t>
      </w:r>
      <w:r w:rsidRPr="006F7B71">
        <w:rPr>
          <w:rFonts w:asciiTheme="minorHAnsi" w:hAnsiTheme="minorHAnsi" w:cstheme="minorHAnsi"/>
        </w:rPr>
        <w:t>mluvné strany považ</w:t>
      </w:r>
      <w:r>
        <w:rPr>
          <w:rFonts w:asciiTheme="minorHAnsi" w:hAnsiTheme="minorHAnsi" w:cstheme="minorHAnsi"/>
        </w:rPr>
        <w:t>ujú reklamovanú vadu za uznanú Z</w:t>
      </w:r>
      <w:r w:rsidRPr="006F7B71">
        <w:rPr>
          <w:rFonts w:asciiTheme="minorHAnsi" w:hAnsiTheme="minorHAnsi" w:cstheme="minorHAnsi"/>
        </w:rPr>
        <w:t>hotoviteľom.</w:t>
      </w:r>
    </w:p>
    <w:p w14:paraId="4C43947A" w14:textId="13CACF9B"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lastRenderedPageBreak/>
        <w:t>Ak Zhotoviteľ neodstráni vady v  lehote dohodnutej</w:t>
      </w:r>
      <w:r>
        <w:rPr>
          <w:rFonts w:asciiTheme="minorHAnsi" w:hAnsiTheme="minorHAnsi" w:cstheme="minorHAnsi"/>
        </w:rPr>
        <w:t xml:space="preserve"> podľa bodu 9.2 tohto článku Zmluvy</w:t>
      </w:r>
      <w:r w:rsidRPr="005A545F">
        <w:rPr>
          <w:rFonts w:asciiTheme="minorHAnsi" w:hAnsiTheme="minorHAnsi" w:cstheme="minorHAnsi"/>
        </w:rPr>
        <w:t xml:space="preserve"> alebo ich odmietne odstrániť podľa bodu 9.3 tohto článku </w:t>
      </w:r>
      <w:r>
        <w:rPr>
          <w:rFonts w:asciiTheme="minorHAnsi" w:hAnsiTheme="minorHAnsi" w:cstheme="minorHAnsi"/>
        </w:rPr>
        <w:t>Z</w:t>
      </w:r>
      <w:r w:rsidRPr="005A545F">
        <w:rPr>
          <w:rFonts w:asciiTheme="minorHAnsi" w:hAnsiTheme="minorHAnsi" w:cstheme="minorHAnsi"/>
        </w:rPr>
        <w:t>mluvy, je Objednávateľ oprávnený dať vady odstrániť</w:t>
      </w:r>
      <w:r>
        <w:rPr>
          <w:rFonts w:asciiTheme="minorHAnsi" w:hAnsiTheme="minorHAnsi" w:cstheme="minorHAnsi"/>
        </w:rPr>
        <w:t xml:space="preserve"> na náklady Zhotoviteľa</w:t>
      </w:r>
      <w:r w:rsidRPr="005A545F">
        <w:rPr>
          <w:rFonts w:asciiTheme="minorHAnsi" w:hAnsiTheme="minorHAnsi" w:cstheme="minorHAnsi"/>
        </w:rPr>
        <w:t xml:space="preserve"> tretej osobe. Zhotoviteľovi </w:t>
      </w:r>
      <w:r>
        <w:rPr>
          <w:rFonts w:asciiTheme="minorHAnsi" w:hAnsiTheme="minorHAnsi" w:cstheme="minorHAnsi"/>
        </w:rPr>
        <w:t>je povinný uhradiť Objednávateľovi všetky náklady spojen</w:t>
      </w:r>
      <w:r w:rsidR="00A25F17">
        <w:rPr>
          <w:rFonts w:asciiTheme="minorHAnsi" w:hAnsiTheme="minorHAnsi" w:cstheme="minorHAnsi"/>
        </w:rPr>
        <w:t>é</w:t>
      </w:r>
      <w:r>
        <w:rPr>
          <w:rFonts w:asciiTheme="minorHAnsi" w:hAnsiTheme="minorHAnsi" w:cstheme="minorHAnsi"/>
        </w:rPr>
        <w:t xml:space="preserve"> s odstránením vád prostredníctvom tretej osoby</w:t>
      </w:r>
      <w:r w:rsidRPr="005A545F">
        <w:rPr>
          <w:rFonts w:asciiTheme="minorHAnsi" w:hAnsiTheme="minorHAnsi" w:cstheme="minorHAnsi"/>
        </w:rPr>
        <w:t>.</w:t>
      </w:r>
    </w:p>
    <w:p w14:paraId="57A3E33C" w14:textId="77777777"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t>Zhotoviteľ zodpovedá za to, že Dielo má zmluvne dohodnuté vlastnosti, že zodpovedá technickým predpisom a normám uplatneným v Zmluve, a že nemá vady, ktoré by rušili alebo znižovali hodnotu a/alebo schopnosť jeho používania na obvyklé alebo zmluvne predpokladané účely.</w:t>
      </w:r>
    </w:p>
    <w:p w14:paraId="4551699C" w14:textId="77777777"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V prípade, že pri preberaní Diela alebo počas plynutia záručnej doby Objednávateľ zistí vady Diela spočívajúce v nedodržaní kvalitatívnych parametrov určených pre vykonanie Diela podľa tejto Zmluvy, je Objednávateľ oprávnený požadovať od Zhotoviteľa okrem zákonných nárokov aj predĺženie záručnej doby primerane podľa povahy nedostatku. Prípadné predĺženie záručnej doby Diela sa </w:t>
      </w:r>
      <w:r w:rsidRPr="005A545F">
        <w:rPr>
          <w:rFonts w:asciiTheme="minorHAnsi" w:hAnsiTheme="minorHAnsi" w:cstheme="minorHAnsi"/>
          <w:spacing w:val="-2"/>
        </w:rPr>
        <w:t xml:space="preserve">vykoná uzatvorením písomného priebežne číslovaného dodatku k tejto Zmluve postupom podľa </w:t>
      </w:r>
      <w:r>
        <w:rPr>
          <w:rFonts w:asciiTheme="minorHAnsi" w:hAnsiTheme="minorHAnsi" w:cstheme="minorHAnsi"/>
          <w:spacing w:val="-2"/>
        </w:rPr>
        <w:t>Č</w:t>
      </w:r>
      <w:r w:rsidRPr="005A545F">
        <w:rPr>
          <w:rFonts w:asciiTheme="minorHAnsi" w:hAnsiTheme="minorHAnsi" w:cstheme="minorHAnsi"/>
          <w:spacing w:val="-2"/>
        </w:rPr>
        <w:t xml:space="preserve">lánku XIV bod 14.4 </w:t>
      </w:r>
      <w:r>
        <w:rPr>
          <w:rFonts w:asciiTheme="minorHAnsi" w:hAnsiTheme="minorHAnsi" w:cstheme="minorHAnsi"/>
          <w:spacing w:val="-2"/>
        </w:rPr>
        <w:t>Z</w:t>
      </w:r>
      <w:r w:rsidRPr="005A545F">
        <w:rPr>
          <w:rFonts w:asciiTheme="minorHAnsi" w:hAnsiTheme="minorHAnsi" w:cstheme="minorHAnsi"/>
          <w:spacing w:val="-2"/>
        </w:rPr>
        <w:t>mluvy.</w:t>
      </w:r>
    </w:p>
    <w:p w14:paraId="5F4D6654" w14:textId="77777777"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Pred uplynutím záručnej doby zvolá Objednávateľ hodnotenie stavu Diela, ktoré bude vykonané v poslednom mesiaci záručnej doby spoločnou prehliadkou. Z prehliadky bude vyhotovený </w:t>
      </w:r>
      <w:r w:rsidRPr="005A545F">
        <w:rPr>
          <w:rFonts w:asciiTheme="minorHAnsi" w:hAnsiTheme="minorHAnsi" w:cstheme="minorHAnsi"/>
          <w:i/>
        </w:rPr>
        <w:t>Protokol o ukončení záručnej doby</w:t>
      </w:r>
      <w:r w:rsidRPr="005A545F">
        <w:rPr>
          <w:rFonts w:asciiTheme="minorHAnsi" w:hAnsiTheme="minorHAnsi" w:cstheme="minorHAnsi"/>
        </w:rPr>
        <w:t>, v ktorom bude zhodnotený stav Diela ku koncu záručnej doby.</w:t>
      </w:r>
    </w:p>
    <w:p w14:paraId="6B92CE96" w14:textId="77777777" w:rsidR="00C5187A" w:rsidRPr="005A545F" w:rsidRDefault="00C5187A" w:rsidP="00644F7F">
      <w:pPr>
        <w:tabs>
          <w:tab w:val="left" w:pos="9072"/>
        </w:tabs>
        <w:spacing w:after="0" w:line="264" w:lineRule="auto"/>
        <w:rPr>
          <w:rFonts w:asciiTheme="minorHAnsi" w:hAnsiTheme="minorHAnsi" w:cstheme="minorHAnsi"/>
          <w:b/>
          <w:bCs/>
          <w:i/>
          <w:u w:val="single"/>
        </w:rPr>
      </w:pPr>
    </w:p>
    <w:p w14:paraId="4DDCE5C7"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bCs/>
          <w:i/>
          <w:iCs/>
        </w:rPr>
      </w:pPr>
      <w:r w:rsidRPr="005A545F">
        <w:rPr>
          <w:rFonts w:asciiTheme="minorHAnsi" w:hAnsiTheme="minorHAnsi" w:cstheme="minorHAnsi"/>
          <w:b/>
          <w:bCs/>
          <w:i/>
        </w:rPr>
        <w:t>Článok  X</w:t>
      </w:r>
    </w:p>
    <w:p w14:paraId="64F98C39" w14:textId="156B0C09" w:rsidR="006B746A" w:rsidRPr="005A545F" w:rsidRDefault="006B746A" w:rsidP="00A14B4D">
      <w:pPr>
        <w:tabs>
          <w:tab w:val="left" w:pos="9072"/>
        </w:tabs>
        <w:spacing w:after="0" w:line="264" w:lineRule="auto"/>
        <w:ind w:left="851" w:hanging="851"/>
        <w:jc w:val="center"/>
        <w:rPr>
          <w:rFonts w:asciiTheme="minorHAnsi" w:hAnsiTheme="minorHAnsi" w:cstheme="minorHAnsi"/>
          <w:bCs/>
        </w:rPr>
      </w:pPr>
      <w:r w:rsidRPr="005A545F">
        <w:rPr>
          <w:rFonts w:asciiTheme="minorHAnsi" w:hAnsiTheme="minorHAnsi" w:cstheme="minorHAnsi"/>
          <w:b/>
          <w:bCs/>
          <w:i/>
          <w:iCs/>
        </w:rPr>
        <w:t>Subdodávatelia</w:t>
      </w:r>
    </w:p>
    <w:p w14:paraId="54855DC4"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1B6B1A19"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76D4E827"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60DB0D69"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4E9E6F0D"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2F1733DE"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282DA5F0"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7A43BD4E"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13C2405E"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1E2C0056"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1915A0D6" w14:textId="59A7375D" w:rsidR="006B746A" w:rsidRPr="005A545F" w:rsidRDefault="009E7E44" w:rsidP="00BA2AD8">
      <w:pPr>
        <w:pStyle w:val="Odsekzoznamu"/>
        <w:numPr>
          <w:ilvl w:val="1"/>
          <w:numId w:val="105"/>
        </w:numPr>
        <w:spacing w:before="120" w:line="276" w:lineRule="auto"/>
        <w:ind w:left="709" w:hanging="709"/>
        <w:rPr>
          <w:rFonts w:asciiTheme="minorHAnsi" w:hAnsiTheme="minorHAnsi" w:cstheme="minorHAnsi"/>
        </w:rPr>
      </w:pPr>
      <w:r w:rsidRPr="00A25F17">
        <w:rPr>
          <w:rFonts w:asciiTheme="minorHAnsi" w:hAnsiTheme="minorHAnsi" w:cstheme="minorHAnsi"/>
        </w:rPr>
        <w:t xml:space="preserve">Zhotoviteľ nesmie Dielo ako celok odovzdať na vykonanie inému subjektu. </w:t>
      </w:r>
      <w:r w:rsidR="006B746A" w:rsidRPr="005A545F">
        <w:rPr>
          <w:rFonts w:asciiTheme="minorHAnsi" w:hAnsiTheme="minorHAnsi" w:cstheme="minorHAnsi"/>
        </w:rPr>
        <w:t xml:space="preserve">Časť </w:t>
      </w:r>
      <w:r w:rsidR="006B746A">
        <w:rPr>
          <w:rFonts w:asciiTheme="minorHAnsi" w:hAnsiTheme="minorHAnsi" w:cstheme="minorHAnsi"/>
        </w:rPr>
        <w:t>D</w:t>
      </w:r>
      <w:r w:rsidR="006B746A" w:rsidRPr="005A545F">
        <w:rPr>
          <w:rFonts w:asciiTheme="minorHAnsi" w:hAnsiTheme="minorHAnsi" w:cstheme="minorHAnsi"/>
        </w:rPr>
        <w:t>iela môže Zhotoviteľ odovzdať na vykonanie svojmu subdodávateľovi uvedenému v </w:t>
      </w:r>
      <w:r w:rsidR="006B746A" w:rsidRPr="00536C24">
        <w:rPr>
          <w:rFonts w:asciiTheme="minorHAnsi" w:hAnsiTheme="minorHAnsi" w:cstheme="minorHAnsi"/>
          <w:color w:val="000000" w:themeColor="text1"/>
        </w:rPr>
        <w:t xml:space="preserve">Prílohe č. 3 Zmluvy – Zoznam subdodávateľov a podiel subdodávok </w:t>
      </w:r>
      <w:r w:rsidR="006B746A">
        <w:rPr>
          <w:rFonts w:asciiTheme="minorHAnsi" w:hAnsiTheme="minorHAnsi" w:cstheme="minorHAnsi"/>
        </w:rPr>
        <w:t>(ďalej len „</w:t>
      </w:r>
      <w:r w:rsidR="006B746A">
        <w:rPr>
          <w:rFonts w:asciiTheme="minorHAnsi" w:hAnsiTheme="minorHAnsi" w:cstheme="minorHAnsi"/>
          <w:b/>
        </w:rPr>
        <w:t>Príloha č. 3</w:t>
      </w:r>
      <w:r w:rsidR="006B746A">
        <w:rPr>
          <w:rFonts w:asciiTheme="minorHAnsi" w:hAnsiTheme="minorHAnsi" w:cstheme="minorHAnsi"/>
        </w:rPr>
        <w:t>“)</w:t>
      </w:r>
      <w:r w:rsidR="006B746A" w:rsidRPr="005A545F">
        <w:rPr>
          <w:rFonts w:asciiTheme="minorHAnsi" w:hAnsiTheme="minorHAnsi" w:cstheme="minorHAnsi"/>
        </w:rPr>
        <w:t>. Súhlas Objednávateľa s </w:t>
      </w:r>
      <w:r w:rsidR="006B746A">
        <w:rPr>
          <w:rFonts w:asciiTheme="minorHAnsi" w:hAnsiTheme="minorHAnsi" w:cstheme="minorHAnsi"/>
        </w:rPr>
        <w:t>vykonaním</w:t>
      </w:r>
      <w:r w:rsidR="006B746A" w:rsidRPr="005A545F">
        <w:rPr>
          <w:rFonts w:asciiTheme="minorHAnsi" w:hAnsiTheme="minorHAnsi" w:cstheme="minorHAnsi"/>
        </w:rPr>
        <w:t xml:space="preserve"> </w:t>
      </w:r>
      <w:r w:rsidR="006B746A">
        <w:rPr>
          <w:rFonts w:asciiTheme="minorHAnsi" w:hAnsiTheme="minorHAnsi" w:cstheme="minorHAnsi"/>
        </w:rPr>
        <w:t>D</w:t>
      </w:r>
      <w:r w:rsidR="006B746A" w:rsidRPr="005A545F">
        <w:rPr>
          <w:rFonts w:asciiTheme="minorHAnsi" w:hAnsiTheme="minorHAnsi" w:cstheme="minorHAnsi"/>
        </w:rPr>
        <w:t>iela prostredníctvom subdodávateľa nezbavuje Zhotoviteľa povinnosti a zodpovednosti za všetky práce a činnosti subdodávateľa</w:t>
      </w:r>
      <w:r w:rsidR="00A25F17" w:rsidRPr="00A25F17">
        <w:t xml:space="preserve"> </w:t>
      </w:r>
      <w:r w:rsidR="00A25F17" w:rsidRPr="00A25F17">
        <w:rPr>
          <w:rFonts w:asciiTheme="minorHAnsi" w:hAnsiTheme="minorHAnsi" w:cstheme="minorHAnsi"/>
        </w:rPr>
        <w:t>súvisiace s vykonaním Diela</w:t>
      </w:r>
      <w:r w:rsidR="006B746A" w:rsidRPr="005A545F">
        <w:rPr>
          <w:rFonts w:asciiTheme="minorHAnsi" w:hAnsiTheme="minorHAnsi" w:cstheme="minorHAnsi"/>
        </w:rPr>
        <w:t>.</w:t>
      </w:r>
    </w:p>
    <w:p w14:paraId="6DC7F10E" w14:textId="04EDBA14" w:rsidR="006B746A" w:rsidRPr="005A545F" w:rsidRDefault="006B746A" w:rsidP="00BA2AD8">
      <w:pPr>
        <w:pStyle w:val="Odsekzoznamu"/>
        <w:numPr>
          <w:ilvl w:val="1"/>
          <w:numId w:val="105"/>
        </w:numPr>
        <w:spacing w:before="120" w:line="276" w:lineRule="auto"/>
        <w:ind w:left="709" w:hanging="709"/>
        <w:rPr>
          <w:rFonts w:asciiTheme="minorHAnsi" w:hAnsiTheme="minorHAnsi" w:cstheme="minorHAnsi"/>
        </w:rPr>
      </w:pPr>
      <w:r w:rsidRPr="005A545F">
        <w:rPr>
          <w:rFonts w:asciiTheme="minorHAnsi" w:hAnsiTheme="minorHAnsi" w:cstheme="minorHAnsi"/>
          <w:lang w:eastAsia="cs-CZ"/>
        </w:rPr>
        <w:t>Ak sa na Zhotoviteľa a jeho subdodávateľov vzťahuje povinnosť zapisovať sa do registra partnerov verejného sektora (ďalej len „</w:t>
      </w:r>
      <w:r w:rsidRPr="005A545F">
        <w:rPr>
          <w:rFonts w:asciiTheme="minorHAnsi" w:hAnsiTheme="minorHAnsi" w:cstheme="minorHAnsi"/>
          <w:b/>
          <w:lang w:eastAsia="cs-CZ"/>
        </w:rPr>
        <w:t>RPVS</w:t>
      </w:r>
      <w:r w:rsidRPr="005A545F">
        <w:rPr>
          <w:rFonts w:asciiTheme="minorHAnsi" w:hAnsiTheme="minorHAnsi" w:cstheme="minorHAnsi"/>
          <w:lang w:eastAsia="cs-CZ"/>
        </w:rPr>
        <w:t xml:space="preserve">“) podľa zákona č. 315/2016 Z. z. o registri partnerov verejného sektora a o zmene a doplnení niektorých zákonov </w:t>
      </w:r>
      <w:r w:rsidR="00A25F17" w:rsidRPr="00A25F17">
        <w:rPr>
          <w:rFonts w:asciiTheme="minorHAnsi" w:hAnsiTheme="minorHAnsi" w:cstheme="minorHAnsi"/>
          <w:lang w:eastAsia="cs-CZ"/>
        </w:rPr>
        <w:t xml:space="preserve">v znení neskorších predpisov </w:t>
      </w:r>
      <w:r w:rsidRPr="005A545F">
        <w:rPr>
          <w:rFonts w:asciiTheme="minorHAnsi" w:hAnsiTheme="minorHAnsi" w:cstheme="minorHAnsi"/>
          <w:lang w:eastAsia="cs-CZ"/>
        </w:rPr>
        <w:t>(ďalej len „</w:t>
      </w:r>
      <w:r w:rsidRPr="005A545F">
        <w:rPr>
          <w:rFonts w:asciiTheme="minorHAnsi" w:hAnsiTheme="minorHAnsi" w:cstheme="minorHAnsi"/>
          <w:b/>
          <w:lang w:eastAsia="cs-CZ"/>
        </w:rPr>
        <w:t>ZoRPVS</w:t>
      </w:r>
      <w:r w:rsidRPr="005A545F">
        <w:rPr>
          <w:rFonts w:asciiTheme="minorHAnsi" w:hAnsiTheme="minorHAnsi" w:cstheme="minorHAnsi"/>
          <w:lang w:eastAsia="cs-CZ"/>
        </w:rPr>
        <w:t xml:space="preserve">“), potom sú Zhotoviteľ, ako aj jeho subdodávatelia, povinní dodržať túto povinnosť po celú dobu trvania </w:t>
      </w:r>
      <w:r>
        <w:rPr>
          <w:rFonts w:asciiTheme="minorHAnsi" w:hAnsiTheme="minorHAnsi" w:cstheme="minorHAnsi"/>
          <w:lang w:eastAsia="cs-CZ"/>
        </w:rPr>
        <w:t>Z</w:t>
      </w:r>
      <w:r w:rsidRPr="005A545F">
        <w:rPr>
          <w:rFonts w:asciiTheme="minorHAnsi" w:hAnsiTheme="minorHAnsi" w:cstheme="minorHAnsi"/>
          <w:lang w:eastAsia="cs-CZ"/>
        </w:rPr>
        <w:t xml:space="preserve">mluvy, pričom Zhotoviteľ sa zaväzuje zabezpečiť splnenie tejto povinnosti aj zo strany subdodávateľov. V prípade porušenia povinnosti Zhotoviteľa </w:t>
      </w:r>
      <w:r w:rsidR="00A25F17" w:rsidRPr="00A25F17">
        <w:rPr>
          <w:rFonts w:asciiTheme="minorHAnsi" w:hAnsiTheme="minorHAnsi" w:cstheme="minorHAnsi"/>
          <w:lang w:eastAsia="cs-CZ"/>
        </w:rPr>
        <w:t xml:space="preserve">a/alebo jeho subdodávateľa </w:t>
      </w:r>
      <w:r w:rsidRPr="005A545F">
        <w:rPr>
          <w:rFonts w:asciiTheme="minorHAnsi" w:hAnsiTheme="minorHAnsi" w:cstheme="minorHAnsi"/>
          <w:lang w:eastAsia="cs-CZ"/>
        </w:rPr>
        <w:t xml:space="preserve">podľa predchádzajúcej vety je Objednávateľ oprávnený od </w:t>
      </w:r>
      <w:r>
        <w:rPr>
          <w:rFonts w:asciiTheme="minorHAnsi" w:hAnsiTheme="minorHAnsi" w:cstheme="minorHAnsi"/>
          <w:lang w:eastAsia="cs-CZ"/>
        </w:rPr>
        <w:t>Z</w:t>
      </w:r>
      <w:r w:rsidRPr="005A545F">
        <w:rPr>
          <w:rFonts w:asciiTheme="minorHAnsi" w:hAnsiTheme="minorHAnsi" w:cstheme="minorHAnsi"/>
          <w:lang w:eastAsia="cs-CZ"/>
        </w:rPr>
        <w:t>mluvy odstúpiť v okamihu, čo sa o tomto porušení dozvedel</w:t>
      </w:r>
      <w:r w:rsidR="00006D4C">
        <w:rPr>
          <w:rFonts w:asciiTheme="minorHAnsi" w:hAnsiTheme="minorHAnsi" w:cstheme="minorHAnsi"/>
          <w:lang w:eastAsia="cs-CZ"/>
        </w:rPr>
        <w:t xml:space="preserve"> alebo aj neskôr</w:t>
      </w:r>
      <w:r w:rsidRPr="005A545F">
        <w:rPr>
          <w:rFonts w:asciiTheme="minorHAnsi" w:hAnsiTheme="minorHAnsi" w:cstheme="minorHAnsi"/>
          <w:lang w:eastAsia="cs-CZ"/>
        </w:rPr>
        <w:t>. Ak v súvislosti s porušením vyššie uvedenej povinnosti uloží príslušný orgán Objednávateľovi akúkoľvek sankciu, Zhotoviteľ je povinný túto sankciu mu v plnej výške nahradiť.</w:t>
      </w:r>
    </w:p>
    <w:p w14:paraId="2A779295" w14:textId="7B5019DF" w:rsidR="006B746A" w:rsidRPr="005A545F" w:rsidRDefault="006B746A" w:rsidP="00BA2AD8">
      <w:pPr>
        <w:pStyle w:val="Odsekzoznamu"/>
        <w:numPr>
          <w:ilvl w:val="1"/>
          <w:numId w:val="105"/>
        </w:numPr>
        <w:spacing w:before="120" w:line="276" w:lineRule="auto"/>
        <w:ind w:left="709" w:hanging="709"/>
        <w:rPr>
          <w:rFonts w:asciiTheme="minorHAnsi" w:hAnsiTheme="minorHAnsi" w:cstheme="minorHAnsi"/>
        </w:rPr>
      </w:pPr>
      <w:r w:rsidRPr="005A545F">
        <w:rPr>
          <w:rFonts w:asciiTheme="minorHAnsi" w:hAnsiTheme="minorHAnsi" w:cstheme="minorHAnsi"/>
          <w:lang w:eastAsia="cs-CZ"/>
        </w:rPr>
        <w:t xml:space="preserve">Počas trvania </w:t>
      </w:r>
      <w:r>
        <w:rPr>
          <w:rFonts w:asciiTheme="minorHAnsi" w:hAnsiTheme="minorHAnsi" w:cstheme="minorHAnsi"/>
          <w:lang w:eastAsia="cs-CZ"/>
        </w:rPr>
        <w:t>Z</w:t>
      </w:r>
      <w:r w:rsidRPr="005A545F">
        <w:rPr>
          <w:rFonts w:asciiTheme="minorHAnsi" w:hAnsiTheme="minorHAnsi" w:cstheme="minorHAnsi"/>
          <w:lang w:eastAsia="cs-CZ"/>
        </w:rPr>
        <w:t xml:space="preserve">mluvy je Zhotoviteľ oprávnený zmeniť subdodávateľa uvedeného v </w:t>
      </w:r>
      <w:r>
        <w:rPr>
          <w:rFonts w:asciiTheme="minorHAnsi" w:hAnsiTheme="minorHAnsi" w:cstheme="minorHAnsi"/>
          <w:lang w:eastAsia="cs-CZ"/>
        </w:rPr>
        <w:t>P</w:t>
      </w:r>
      <w:r w:rsidRPr="005A545F">
        <w:rPr>
          <w:rFonts w:asciiTheme="minorHAnsi" w:hAnsiTheme="minorHAnsi" w:cstheme="minorHAnsi"/>
          <w:lang w:eastAsia="cs-CZ"/>
        </w:rPr>
        <w:t xml:space="preserve">rílohe </w:t>
      </w:r>
      <w:r>
        <w:rPr>
          <w:rFonts w:asciiTheme="minorHAnsi" w:hAnsiTheme="minorHAnsi" w:cstheme="minorHAnsi"/>
          <w:lang w:eastAsia="cs-CZ"/>
        </w:rPr>
        <w:t>č. 3 Z</w:t>
      </w:r>
      <w:r w:rsidRPr="005A545F">
        <w:rPr>
          <w:rFonts w:asciiTheme="minorHAnsi" w:hAnsiTheme="minorHAnsi" w:cstheme="minorHAnsi"/>
          <w:lang w:eastAsia="cs-CZ"/>
        </w:rPr>
        <w:t xml:space="preserve">mluvy výlučne formou písomného priebežne číslovaného dodatku k tejto </w:t>
      </w:r>
      <w:r>
        <w:rPr>
          <w:rFonts w:asciiTheme="minorHAnsi" w:hAnsiTheme="minorHAnsi" w:cstheme="minorHAnsi"/>
          <w:lang w:eastAsia="cs-CZ"/>
        </w:rPr>
        <w:t>Z</w:t>
      </w:r>
      <w:r w:rsidRPr="005A545F">
        <w:rPr>
          <w:rFonts w:asciiTheme="minorHAnsi" w:hAnsiTheme="minorHAnsi" w:cstheme="minorHAnsi"/>
          <w:lang w:eastAsia="cs-CZ"/>
        </w:rPr>
        <w:t xml:space="preserve">mluve postupom podľa </w:t>
      </w:r>
      <w:r>
        <w:rPr>
          <w:rFonts w:asciiTheme="minorHAnsi" w:hAnsiTheme="minorHAnsi" w:cstheme="minorHAnsi"/>
          <w:lang w:eastAsia="cs-CZ"/>
        </w:rPr>
        <w:t>Č</w:t>
      </w:r>
      <w:r w:rsidRPr="005A545F">
        <w:rPr>
          <w:rFonts w:asciiTheme="minorHAnsi" w:hAnsiTheme="minorHAnsi" w:cstheme="minorHAnsi"/>
          <w:lang w:eastAsia="cs-CZ"/>
        </w:rPr>
        <w:t xml:space="preserve">lánku XIV bod 14.4 </w:t>
      </w:r>
      <w:r>
        <w:rPr>
          <w:rFonts w:asciiTheme="minorHAnsi" w:hAnsiTheme="minorHAnsi" w:cstheme="minorHAnsi"/>
          <w:lang w:eastAsia="cs-CZ"/>
        </w:rPr>
        <w:t>Z</w:t>
      </w:r>
      <w:r w:rsidRPr="005A545F">
        <w:rPr>
          <w:rFonts w:asciiTheme="minorHAnsi" w:hAnsiTheme="minorHAnsi" w:cstheme="minorHAnsi"/>
          <w:lang w:eastAsia="cs-CZ"/>
        </w:rPr>
        <w:t xml:space="preserve">mluvy. Nový subdodávateľ musí spĺňať povinnosť zápisu v RPVS podľa ZoRPVS, a to v prípade, ak mu takáto povinnosť zo ZoRPVS vyplýva. Objednávateľ má právo odmietnuť podpísať dodatok a požiadať Zhotoviteľa o určenie iného subdodávateľa, ak má na to závažné dôvody (napr. ak nový subdodávateľ nie je zapísaný v RPVS podľa ZoRPVS, v prípade, ak mu takáto povinnosť zo ZoRPVS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w:t>
      </w:r>
      <w:r w:rsidR="00006D4C" w:rsidRPr="00502679">
        <w:rPr>
          <w:rFonts w:asciiTheme="minorHAnsi" w:hAnsiTheme="minorHAnsi" w:cstheme="minorHAnsi"/>
          <w:lang w:eastAsia="cs-CZ"/>
        </w:rPr>
        <w:t xml:space="preserve">všetky požiadavky uvedené vyššie v tomto ustanovení </w:t>
      </w:r>
      <w:r w:rsidR="00006D4C">
        <w:rPr>
          <w:rFonts w:asciiTheme="minorHAnsi" w:hAnsiTheme="minorHAnsi" w:cstheme="minorHAnsi"/>
          <w:lang w:eastAsia="cs-CZ"/>
        </w:rPr>
        <w:t>Z</w:t>
      </w:r>
      <w:r w:rsidR="00006D4C" w:rsidRPr="00502679">
        <w:rPr>
          <w:rFonts w:asciiTheme="minorHAnsi" w:hAnsiTheme="minorHAnsi" w:cstheme="minorHAnsi"/>
          <w:lang w:eastAsia="cs-CZ"/>
        </w:rPr>
        <w:t xml:space="preserve">mluvy ako aj inú dôvodnú požiadavku </w:t>
      </w:r>
      <w:r w:rsidR="00006D4C">
        <w:rPr>
          <w:rFonts w:asciiTheme="minorHAnsi" w:hAnsiTheme="minorHAnsi" w:cstheme="minorHAnsi"/>
          <w:lang w:eastAsia="cs-CZ"/>
        </w:rPr>
        <w:t>O</w:t>
      </w:r>
      <w:r w:rsidR="00006D4C" w:rsidRPr="00502679">
        <w:rPr>
          <w:rFonts w:asciiTheme="minorHAnsi" w:hAnsiTheme="minorHAnsi" w:cstheme="minorHAnsi"/>
          <w:lang w:eastAsia="cs-CZ"/>
        </w:rPr>
        <w:t xml:space="preserve">bjednávateľa za účelom zabezpečenia riadneho plnenia </w:t>
      </w:r>
      <w:r w:rsidR="00006D4C">
        <w:rPr>
          <w:rFonts w:asciiTheme="minorHAnsi" w:hAnsiTheme="minorHAnsi" w:cstheme="minorHAnsi"/>
          <w:lang w:eastAsia="cs-CZ"/>
        </w:rPr>
        <w:t>Z</w:t>
      </w:r>
      <w:r w:rsidR="00006D4C" w:rsidRPr="00502679">
        <w:rPr>
          <w:rFonts w:asciiTheme="minorHAnsi" w:hAnsiTheme="minorHAnsi" w:cstheme="minorHAnsi"/>
          <w:lang w:eastAsia="cs-CZ"/>
        </w:rPr>
        <w:t xml:space="preserve">mluvy v súlade s právnymi predpismi bez pochybností o spôsobilosti subdodávateľa na plnenie </w:t>
      </w:r>
      <w:r w:rsidR="00006D4C">
        <w:rPr>
          <w:rFonts w:asciiTheme="minorHAnsi" w:hAnsiTheme="minorHAnsi" w:cstheme="minorHAnsi"/>
          <w:lang w:eastAsia="cs-CZ"/>
        </w:rPr>
        <w:t>Z</w:t>
      </w:r>
      <w:r w:rsidR="00006D4C" w:rsidRPr="00502679">
        <w:rPr>
          <w:rFonts w:asciiTheme="minorHAnsi" w:hAnsiTheme="minorHAnsi" w:cstheme="minorHAnsi"/>
          <w:lang w:eastAsia="cs-CZ"/>
        </w:rPr>
        <w:t>mluvy</w:t>
      </w:r>
      <w:r w:rsidR="00006D4C">
        <w:rPr>
          <w:rFonts w:asciiTheme="minorHAnsi" w:hAnsiTheme="minorHAnsi" w:cstheme="minorHAnsi"/>
          <w:lang w:eastAsia="cs-CZ"/>
        </w:rPr>
        <w:t>.</w:t>
      </w:r>
    </w:p>
    <w:p w14:paraId="483F3891" w14:textId="54F94085" w:rsidR="006B746A" w:rsidRPr="005A545F" w:rsidRDefault="006B746A" w:rsidP="00BA2AD8">
      <w:pPr>
        <w:pStyle w:val="Odsekzoznamu"/>
        <w:numPr>
          <w:ilvl w:val="1"/>
          <w:numId w:val="105"/>
        </w:numPr>
        <w:spacing w:before="120" w:line="276" w:lineRule="auto"/>
        <w:ind w:left="709" w:hanging="709"/>
        <w:rPr>
          <w:rFonts w:asciiTheme="minorHAnsi" w:hAnsiTheme="minorHAnsi" w:cstheme="minorHAnsi"/>
        </w:rPr>
      </w:pPr>
      <w:r w:rsidRPr="005A545F">
        <w:rPr>
          <w:rFonts w:asciiTheme="minorHAnsi" w:hAnsiTheme="minorHAnsi" w:cstheme="minorHAnsi"/>
          <w:lang w:eastAsia="cs-CZ"/>
        </w:rPr>
        <w:lastRenderedPageBreak/>
        <w:t>Zhotoviteľ vyhlasuje, že </w:t>
      </w:r>
      <w:r w:rsidRPr="00536C24">
        <w:rPr>
          <w:rFonts w:asciiTheme="minorHAnsi" w:hAnsiTheme="minorHAnsi" w:cstheme="minorHAnsi"/>
        </w:rPr>
        <w:t xml:space="preserve">Príloha č. 3 </w:t>
      </w:r>
      <w:r w:rsidRPr="005A545F">
        <w:rPr>
          <w:rFonts w:asciiTheme="minorHAnsi" w:hAnsiTheme="minorHAnsi" w:cstheme="minorHAnsi"/>
          <w:lang w:eastAsia="cs-CZ"/>
        </w:rPr>
        <w:t>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A545F">
        <w:rPr>
          <w:rFonts w:asciiTheme="minorHAnsi" w:hAnsiTheme="minorHAnsi" w:cstheme="minorHAnsi"/>
          <w:b/>
          <w:lang w:eastAsia="cs-CZ"/>
        </w:rPr>
        <w:t>údaje</w:t>
      </w:r>
      <w:r w:rsidRPr="005A545F">
        <w:rPr>
          <w:rFonts w:asciiTheme="minorHAnsi" w:hAnsiTheme="minorHAnsi" w:cstheme="minorHAnsi"/>
          <w:lang w:eastAsia="cs-CZ"/>
        </w:rPr>
        <w:t>“). Zmenu údajov akéhokoľvek aktuálneho subdodávateľa je Zhotoviteľ povinný bezodkladne</w:t>
      </w:r>
      <w:r w:rsidR="00006D4C" w:rsidRPr="00006D4C">
        <w:rPr>
          <w:rFonts w:asciiTheme="minorHAnsi" w:hAnsiTheme="minorHAnsi" w:cstheme="minorHAnsi"/>
          <w:lang w:eastAsia="cs-CZ"/>
        </w:rPr>
        <w:t>, najneskôr však do 3 (troch) pracovný dní od ich zmeny,</w:t>
      </w:r>
      <w:r w:rsidR="0060106D">
        <w:rPr>
          <w:rFonts w:asciiTheme="minorHAnsi" w:hAnsiTheme="minorHAnsi" w:cstheme="minorHAnsi"/>
          <w:lang w:eastAsia="cs-CZ"/>
        </w:rPr>
        <w:t xml:space="preserve"> </w:t>
      </w:r>
      <w:r w:rsidRPr="005A545F">
        <w:rPr>
          <w:rFonts w:asciiTheme="minorHAnsi" w:hAnsiTheme="minorHAnsi" w:cstheme="minorHAnsi"/>
          <w:lang w:eastAsia="cs-CZ"/>
        </w:rPr>
        <w:t xml:space="preserve">písomne oznámiť Objednávateľovi, pričom </w:t>
      </w:r>
      <w:r>
        <w:rPr>
          <w:rFonts w:asciiTheme="minorHAnsi" w:hAnsiTheme="minorHAnsi" w:cstheme="minorHAnsi"/>
          <w:lang w:eastAsia="cs-CZ"/>
        </w:rPr>
        <w:t>Z</w:t>
      </w:r>
      <w:r w:rsidRPr="005A545F">
        <w:rPr>
          <w:rFonts w:asciiTheme="minorHAnsi" w:hAnsiTheme="minorHAnsi" w:cstheme="minorHAnsi"/>
          <w:lang w:eastAsia="cs-CZ"/>
        </w:rPr>
        <w:t>mluvné strany sa výslovne dohodli, že na zmenu údajov nie je potrebné uzatvoriť dodatok k </w:t>
      </w:r>
      <w:r>
        <w:rPr>
          <w:rFonts w:asciiTheme="minorHAnsi" w:hAnsiTheme="minorHAnsi" w:cstheme="minorHAnsi"/>
          <w:lang w:eastAsia="cs-CZ"/>
        </w:rPr>
        <w:t>Z</w:t>
      </w:r>
      <w:r w:rsidRPr="005A545F">
        <w:rPr>
          <w:rFonts w:asciiTheme="minorHAnsi" w:hAnsiTheme="minorHAnsi" w:cstheme="minorHAnsi"/>
          <w:lang w:eastAsia="cs-CZ"/>
        </w:rPr>
        <w:t xml:space="preserve">mluve. V prípade nesplnenia povinnosti Zhotoviteľa </w:t>
      </w:r>
      <w:r w:rsidR="00006D4C" w:rsidRPr="00006D4C">
        <w:rPr>
          <w:rFonts w:asciiTheme="minorHAnsi" w:hAnsiTheme="minorHAnsi" w:cstheme="minorHAnsi"/>
          <w:lang w:eastAsia="cs-CZ"/>
        </w:rPr>
        <w:t xml:space="preserve">oznámiť zmenu Údajov akéhokoľvek aktuálneho subdodávateľa </w:t>
      </w:r>
      <w:r w:rsidRPr="005A545F">
        <w:rPr>
          <w:rFonts w:asciiTheme="minorHAnsi" w:hAnsiTheme="minorHAnsi" w:cstheme="minorHAnsi"/>
          <w:lang w:eastAsia="cs-CZ"/>
        </w:rPr>
        <w:t>má Objednávateľ nárok na zmluvnú pokutu vo výške 100,- EUR (slovom: sto eur) za každý jeden neoznámený zmenený údaj, ako aj náhradu škody</w:t>
      </w:r>
      <w:r w:rsidR="00D428C8">
        <w:rPr>
          <w:rFonts w:asciiTheme="minorHAnsi" w:hAnsiTheme="minorHAnsi" w:cstheme="minorHAnsi"/>
          <w:lang w:eastAsia="cs-CZ"/>
        </w:rPr>
        <w:t xml:space="preserve"> v plnej výške</w:t>
      </w:r>
      <w:r w:rsidRPr="005A545F">
        <w:rPr>
          <w:rFonts w:asciiTheme="minorHAnsi" w:hAnsiTheme="minorHAnsi" w:cstheme="minorHAnsi"/>
          <w:lang w:eastAsia="cs-CZ"/>
        </w:rPr>
        <w:t>, ktorá Objednávateľovi v tejto súvislosti vznikne. V dodatku k </w:t>
      </w:r>
      <w:r>
        <w:rPr>
          <w:rFonts w:asciiTheme="minorHAnsi" w:hAnsiTheme="minorHAnsi" w:cstheme="minorHAnsi"/>
          <w:lang w:eastAsia="cs-CZ"/>
        </w:rPr>
        <w:t>Z</w:t>
      </w:r>
      <w:r w:rsidRPr="005A545F">
        <w:rPr>
          <w:rFonts w:asciiTheme="minorHAnsi" w:hAnsiTheme="minorHAnsi" w:cstheme="minorHAnsi"/>
          <w:lang w:eastAsia="cs-CZ"/>
        </w:rPr>
        <w:t xml:space="preserve">mluve, ktorým sa mení pôvodný subdodávateľ, je Zhotoviteľ povinný uviesť aktuálne a úplné údaje nového subdodávateľa. </w:t>
      </w:r>
    </w:p>
    <w:p w14:paraId="3C69F5BB" w14:textId="4C7212A6" w:rsidR="006B746A" w:rsidRPr="005A545F" w:rsidRDefault="006B746A" w:rsidP="00BA2AD8">
      <w:pPr>
        <w:pStyle w:val="Odsekzoznamu"/>
        <w:numPr>
          <w:ilvl w:val="1"/>
          <w:numId w:val="105"/>
        </w:numPr>
        <w:spacing w:before="120" w:line="276" w:lineRule="auto"/>
        <w:ind w:left="709" w:hanging="709"/>
        <w:rPr>
          <w:rFonts w:asciiTheme="minorHAnsi" w:hAnsiTheme="minorHAnsi" w:cstheme="minorHAnsi"/>
        </w:rPr>
      </w:pPr>
      <w:r w:rsidRPr="005A545F">
        <w:rPr>
          <w:rFonts w:asciiTheme="minorHAnsi" w:hAnsiTheme="minorHAnsi" w:cstheme="minorHAnsi"/>
          <w:lang w:eastAsia="cs-CZ"/>
        </w:rPr>
        <w:t xml:space="preserve">V prípade, ak Zhotoviteľ bezodkladne neoznámi </w:t>
      </w:r>
      <w:r w:rsidR="00D428C8" w:rsidRPr="00D428C8">
        <w:rPr>
          <w:rFonts w:asciiTheme="minorHAnsi" w:hAnsiTheme="minorHAnsi" w:cstheme="minorHAnsi"/>
          <w:lang w:eastAsia="cs-CZ"/>
        </w:rPr>
        <w:t xml:space="preserve">Objednávateľovi zmenu </w:t>
      </w:r>
      <w:r w:rsidRPr="005A545F">
        <w:rPr>
          <w:rFonts w:asciiTheme="minorHAnsi" w:hAnsiTheme="minorHAnsi" w:cstheme="minorHAnsi"/>
          <w:lang w:eastAsia="cs-CZ"/>
        </w:rPr>
        <w:t xml:space="preserve">subdodávateľa, resp. </w:t>
      </w:r>
      <w:r w:rsidR="00D428C8" w:rsidRPr="00D428C8">
        <w:rPr>
          <w:rFonts w:asciiTheme="minorHAnsi" w:hAnsiTheme="minorHAnsi" w:cstheme="minorHAnsi"/>
          <w:lang w:eastAsia="cs-CZ"/>
        </w:rPr>
        <w:t xml:space="preserve">nového a/alebo </w:t>
      </w:r>
      <w:r w:rsidRPr="005A545F">
        <w:rPr>
          <w:rFonts w:asciiTheme="minorHAnsi" w:hAnsiTheme="minorHAnsi" w:cstheme="minorHAnsi"/>
          <w:lang w:eastAsia="cs-CZ"/>
        </w:rPr>
        <w:t>ďalšieho subdodávateľa Objednávateľovi, je povinný zaplatiť Objednávateľovi zmluvnú pokutu vo výške</w:t>
      </w:r>
      <w:r>
        <w:rPr>
          <w:rFonts w:asciiTheme="minorHAnsi" w:hAnsiTheme="minorHAnsi" w:cstheme="minorHAnsi"/>
          <w:lang w:eastAsia="cs-CZ"/>
        </w:rPr>
        <w:t xml:space="preserve"> 5.000,- EUR (slovom: päťtisíc eur) za každé takéto porušenie.</w:t>
      </w:r>
    </w:p>
    <w:p w14:paraId="4804E5B8" w14:textId="77777777" w:rsidR="006B746A" w:rsidRPr="005A545F" w:rsidRDefault="006B746A" w:rsidP="00BA2AD8">
      <w:pPr>
        <w:pStyle w:val="Odsekzoznamu"/>
        <w:numPr>
          <w:ilvl w:val="1"/>
          <w:numId w:val="105"/>
        </w:numPr>
        <w:spacing w:before="120" w:line="276" w:lineRule="auto"/>
        <w:ind w:left="709" w:hanging="709"/>
        <w:rPr>
          <w:rFonts w:asciiTheme="minorHAnsi" w:hAnsiTheme="minorHAnsi" w:cstheme="minorHAnsi"/>
        </w:rPr>
      </w:pPr>
      <w:r w:rsidRPr="005A545F">
        <w:rPr>
          <w:rFonts w:asciiTheme="minorHAnsi" w:hAnsiTheme="minorHAnsi" w:cstheme="minorHAnsi"/>
          <w:lang w:eastAsia="cs-CZ"/>
        </w:rPr>
        <w:t xml:space="preserve">V prípade, ak Zhotoviteľ preukazoval splnenie podmienok účasti podľa § 34 ZVO inou osobou, je povinný pri plnení </w:t>
      </w:r>
      <w:r>
        <w:rPr>
          <w:rFonts w:asciiTheme="minorHAnsi" w:hAnsiTheme="minorHAnsi" w:cstheme="minorHAnsi"/>
          <w:lang w:eastAsia="cs-CZ"/>
        </w:rPr>
        <w:t>Z</w:t>
      </w:r>
      <w:r w:rsidRPr="005A545F">
        <w:rPr>
          <w:rFonts w:asciiTheme="minorHAnsi" w:hAnsiTheme="minorHAnsi" w:cstheme="minorHAnsi"/>
          <w:lang w:eastAsia="cs-CZ"/>
        </w:rPr>
        <w:t xml:space="preserve">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w:t>
      </w:r>
      <w:r>
        <w:rPr>
          <w:rFonts w:asciiTheme="minorHAnsi" w:hAnsiTheme="minorHAnsi" w:cstheme="minorHAnsi"/>
          <w:lang w:eastAsia="cs-CZ"/>
        </w:rPr>
        <w:t>Z</w:t>
      </w:r>
      <w:r w:rsidRPr="005A545F">
        <w:rPr>
          <w:rFonts w:asciiTheme="minorHAnsi" w:hAnsiTheme="minorHAnsi" w:cstheme="minorHAnsi"/>
          <w:lang w:eastAsia="cs-CZ"/>
        </w:rPr>
        <w:t xml:space="preserve">mluvy. Objednávateľ je zároveň oprávnený odstúpiť od </w:t>
      </w:r>
      <w:r>
        <w:rPr>
          <w:rFonts w:asciiTheme="minorHAnsi" w:hAnsiTheme="minorHAnsi" w:cstheme="minorHAnsi"/>
          <w:lang w:eastAsia="cs-CZ"/>
        </w:rPr>
        <w:t>Z</w:t>
      </w:r>
      <w:r w:rsidRPr="005A545F">
        <w:rPr>
          <w:rFonts w:asciiTheme="minorHAnsi" w:hAnsiTheme="minorHAnsi" w:cstheme="minorHAnsi"/>
          <w:lang w:eastAsia="cs-CZ"/>
        </w:rPr>
        <w:t>mluvy pre jej podstatné porušenie.</w:t>
      </w:r>
    </w:p>
    <w:p w14:paraId="5818DCF1" w14:textId="77777777" w:rsidR="00C5187A" w:rsidRPr="005A545F" w:rsidRDefault="00C5187A" w:rsidP="006B746A">
      <w:pPr>
        <w:spacing w:before="120" w:after="0" w:line="264" w:lineRule="auto"/>
        <w:rPr>
          <w:rFonts w:asciiTheme="minorHAnsi" w:hAnsiTheme="minorHAnsi" w:cstheme="minorHAnsi"/>
        </w:rPr>
      </w:pPr>
    </w:p>
    <w:p w14:paraId="7B7C831E"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bCs/>
          <w:i/>
          <w:iCs/>
        </w:rPr>
      </w:pPr>
      <w:r w:rsidRPr="005A545F">
        <w:rPr>
          <w:rFonts w:asciiTheme="minorHAnsi" w:hAnsiTheme="minorHAnsi" w:cstheme="minorHAnsi"/>
          <w:b/>
          <w:bCs/>
          <w:i/>
          <w:iCs/>
        </w:rPr>
        <w:t>Článok XI</w:t>
      </w:r>
    </w:p>
    <w:p w14:paraId="23F9E0A6" w14:textId="185D8C83" w:rsidR="006B746A" w:rsidRPr="005A545F" w:rsidRDefault="006B746A" w:rsidP="00A14B4D">
      <w:pPr>
        <w:tabs>
          <w:tab w:val="left" w:pos="9072"/>
        </w:tabs>
        <w:spacing w:after="0" w:line="264" w:lineRule="auto"/>
        <w:ind w:left="851" w:hanging="851"/>
        <w:jc w:val="center"/>
        <w:rPr>
          <w:rFonts w:asciiTheme="minorHAnsi" w:hAnsiTheme="minorHAnsi" w:cstheme="minorHAnsi"/>
          <w:b/>
          <w:spacing w:val="-2"/>
        </w:rPr>
      </w:pPr>
      <w:r w:rsidRPr="005A545F">
        <w:rPr>
          <w:rFonts w:asciiTheme="minorHAnsi" w:hAnsiTheme="minorHAnsi" w:cstheme="minorHAnsi"/>
          <w:b/>
          <w:i/>
          <w:iCs/>
        </w:rPr>
        <w:t>Zmluvné sankcie</w:t>
      </w:r>
    </w:p>
    <w:p w14:paraId="442BFDF9"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66BAFFBD"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2EF1DE09"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0FDFDA16"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19BE372A"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31571070"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741E6BC8"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4E19C25B"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4D41E9B6"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74AFBDFC"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151868B5"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64759A7A" w14:textId="0010180A"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V prípade, ak Zhotoviteľ nedodrží termín začatia vykonávania </w:t>
      </w:r>
      <w:r>
        <w:rPr>
          <w:rFonts w:asciiTheme="minorHAnsi" w:hAnsiTheme="minorHAnsi" w:cstheme="minorHAnsi"/>
        </w:rPr>
        <w:t>D</w:t>
      </w:r>
      <w:r w:rsidRPr="005A545F">
        <w:rPr>
          <w:rFonts w:asciiTheme="minorHAnsi" w:hAnsiTheme="minorHAnsi" w:cstheme="minorHAnsi"/>
        </w:rPr>
        <w:t xml:space="preserve">iela podľa </w:t>
      </w:r>
      <w:r>
        <w:rPr>
          <w:rFonts w:asciiTheme="minorHAnsi" w:hAnsiTheme="minorHAnsi" w:cstheme="minorHAnsi"/>
        </w:rPr>
        <w:t>Č</w:t>
      </w:r>
      <w:r w:rsidRPr="005A545F">
        <w:rPr>
          <w:rFonts w:asciiTheme="minorHAnsi" w:hAnsiTheme="minorHAnsi" w:cstheme="minorHAnsi"/>
        </w:rPr>
        <w:t xml:space="preserve">lánku II bod 2.7 </w:t>
      </w:r>
      <w:r>
        <w:rPr>
          <w:rFonts w:asciiTheme="minorHAnsi" w:hAnsiTheme="minorHAnsi" w:cstheme="minorHAnsi"/>
        </w:rPr>
        <w:t>Z</w:t>
      </w:r>
      <w:r w:rsidRPr="005A545F">
        <w:rPr>
          <w:rFonts w:asciiTheme="minorHAnsi" w:hAnsiTheme="minorHAnsi" w:cstheme="minorHAnsi"/>
        </w:rPr>
        <w:t>mluvy, ak nenastanú skutočnosti uvedené v </w:t>
      </w:r>
      <w:r>
        <w:rPr>
          <w:rFonts w:asciiTheme="minorHAnsi" w:hAnsiTheme="minorHAnsi" w:cstheme="minorHAnsi"/>
        </w:rPr>
        <w:t>Č</w:t>
      </w:r>
      <w:r w:rsidRPr="005A545F">
        <w:rPr>
          <w:rFonts w:asciiTheme="minorHAnsi" w:hAnsiTheme="minorHAnsi" w:cstheme="minorHAnsi"/>
        </w:rPr>
        <w:t xml:space="preserve">lánku II bode 2.4 </w:t>
      </w:r>
      <w:r>
        <w:rPr>
          <w:rFonts w:asciiTheme="minorHAnsi" w:hAnsiTheme="minorHAnsi" w:cstheme="minorHAnsi"/>
        </w:rPr>
        <w:t>Z</w:t>
      </w:r>
      <w:r w:rsidRPr="005A545F">
        <w:rPr>
          <w:rFonts w:asciiTheme="minorHAnsi" w:hAnsiTheme="minorHAnsi" w:cstheme="minorHAnsi"/>
        </w:rPr>
        <w:t xml:space="preserve">mluvy, Objednávateľovi vzniká nárok voči Zhotoviteľovi na zaplatenie zmluvnej pokuty vo výške 0,05 % (päť stotín percenta) z celkovej ceny </w:t>
      </w:r>
      <w:r>
        <w:rPr>
          <w:rFonts w:asciiTheme="minorHAnsi" w:hAnsiTheme="minorHAnsi" w:cstheme="minorHAnsi"/>
        </w:rPr>
        <w:t>D</w:t>
      </w:r>
      <w:r w:rsidRPr="005A545F">
        <w:rPr>
          <w:rFonts w:asciiTheme="minorHAnsi" w:hAnsiTheme="minorHAnsi" w:cstheme="minorHAnsi"/>
        </w:rPr>
        <w:t xml:space="preserve">iela </w:t>
      </w:r>
      <w:r w:rsidR="00D428C8">
        <w:rPr>
          <w:rFonts w:asciiTheme="minorHAnsi" w:hAnsiTheme="minorHAnsi" w:cstheme="minorHAnsi"/>
        </w:rPr>
        <w:t>bez</w:t>
      </w:r>
      <w:r w:rsidRPr="005A545F">
        <w:rPr>
          <w:rFonts w:asciiTheme="minorHAnsi" w:hAnsiTheme="minorHAnsi" w:cstheme="minorHAnsi"/>
        </w:rPr>
        <w:t> DPH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mluvy za každý, aj začatý deň omeškania.</w:t>
      </w:r>
    </w:p>
    <w:p w14:paraId="0EB43967" w14:textId="0476E5F1"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V prípade omeškania Zhotoviteľa s ukončením </w:t>
      </w:r>
      <w:r>
        <w:rPr>
          <w:rFonts w:asciiTheme="minorHAnsi" w:hAnsiTheme="minorHAnsi" w:cstheme="minorHAnsi"/>
        </w:rPr>
        <w:t>D</w:t>
      </w:r>
      <w:r w:rsidRPr="005A545F">
        <w:rPr>
          <w:rFonts w:asciiTheme="minorHAnsi" w:hAnsiTheme="minorHAnsi" w:cstheme="minorHAnsi"/>
        </w:rPr>
        <w:t xml:space="preserve">iela </w:t>
      </w:r>
      <w:r>
        <w:rPr>
          <w:rFonts w:asciiTheme="minorHAnsi" w:hAnsiTheme="minorHAnsi" w:cstheme="minorHAnsi"/>
        </w:rPr>
        <w:t xml:space="preserve">v Celkovej lehote vykonania diela </w:t>
      </w:r>
      <w:r w:rsidRPr="005A545F">
        <w:rPr>
          <w:rFonts w:asciiTheme="minorHAnsi" w:hAnsiTheme="minorHAnsi" w:cstheme="minorHAnsi"/>
        </w:rPr>
        <w:t xml:space="preserve">podľa </w:t>
      </w:r>
      <w:r>
        <w:rPr>
          <w:rFonts w:asciiTheme="minorHAnsi" w:hAnsiTheme="minorHAnsi" w:cstheme="minorHAnsi"/>
        </w:rPr>
        <w:t>Č</w:t>
      </w:r>
      <w:r w:rsidRPr="005A545F">
        <w:rPr>
          <w:rFonts w:asciiTheme="minorHAnsi" w:hAnsiTheme="minorHAnsi" w:cstheme="minorHAnsi"/>
        </w:rPr>
        <w:t xml:space="preserve">lánku II bod 2.1 </w:t>
      </w:r>
      <w:r>
        <w:rPr>
          <w:rFonts w:asciiTheme="minorHAnsi" w:hAnsiTheme="minorHAnsi" w:cstheme="minorHAnsi"/>
        </w:rPr>
        <w:t>Z</w:t>
      </w:r>
      <w:r w:rsidRPr="005A545F">
        <w:rPr>
          <w:rFonts w:asciiTheme="minorHAnsi" w:hAnsiTheme="minorHAnsi" w:cstheme="minorHAnsi"/>
        </w:rPr>
        <w:t xml:space="preserve">mluvy, </w:t>
      </w:r>
      <w:r>
        <w:rPr>
          <w:rFonts w:asciiTheme="minorHAnsi" w:hAnsiTheme="minorHAnsi" w:cstheme="minorHAnsi"/>
        </w:rPr>
        <w:t>O</w:t>
      </w:r>
      <w:r w:rsidRPr="005A545F">
        <w:rPr>
          <w:rFonts w:asciiTheme="minorHAnsi" w:hAnsiTheme="minorHAnsi" w:cstheme="minorHAnsi"/>
        </w:rPr>
        <w:t xml:space="preserve">bjendávateľovi vzniká nárok voči Zhotoviteľovi na zaplatenie zmluvnej pokuty vo výške 0,05 % (päť stotín percenta) z celkovej ceny </w:t>
      </w:r>
      <w:r>
        <w:rPr>
          <w:rFonts w:asciiTheme="minorHAnsi" w:hAnsiTheme="minorHAnsi" w:cstheme="minorHAnsi"/>
        </w:rPr>
        <w:t>D</w:t>
      </w:r>
      <w:r w:rsidRPr="005A545F">
        <w:rPr>
          <w:rFonts w:asciiTheme="minorHAnsi" w:hAnsiTheme="minorHAnsi" w:cstheme="minorHAnsi"/>
        </w:rPr>
        <w:t xml:space="preserve">iela </w:t>
      </w:r>
      <w:r w:rsidR="00D428C8">
        <w:rPr>
          <w:rFonts w:asciiTheme="minorHAnsi" w:hAnsiTheme="minorHAnsi" w:cstheme="minorHAnsi"/>
        </w:rPr>
        <w:t>bez</w:t>
      </w:r>
      <w:r w:rsidRPr="005A545F">
        <w:rPr>
          <w:rFonts w:asciiTheme="minorHAnsi" w:hAnsiTheme="minorHAnsi" w:cstheme="minorHAnsi"/>
        </w:rPr>
        <w:t> DPH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mluvy za každý, aj začatý deň omeškania.</w:t>
      </w:r>
    </w:p>
    <w:p w14:paraId="330ADA4B" w14:textId="60600BC4"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V prípade omeškania Zhotoviteľa s odstránením vád, resp. nedorobkov v preberacom konaní v lehote určenej podľa </w:t>
      </w:r>
      <w:r>
        <w:rPr>
          <w:rFonts w:asciiTheme="minorHAnsi" w:hAnsiTheme="minorHAnsi" w:cstheme="minorHAnsi"/>
        </w:rPr>
        <w:t>Č</w:t>
      </w:r>
      <w:r w:rsidRPr="005A545F">
        <w:rPr>
          <w:rFonts w:asciiTheme="minorHAnsi" w:hAnsiTheme="minorHAnsi" w:cstheme="minorHAnsi"/>
        </w:rPr>
        <w:t xml:space="preserve">lánku VIII bod 8.6 </w:t>
      </w:r>
      <w:r>
        <w:rPr>
          <w:rFonts w:asciiTheme="minorHAnsi" w:hAnsiTheme="minorHAnsi" w:cstheme="minorHAnsi"/>
        </w:rPr>
        <w:t>Z</w:t>
      </w:r>
      <w:r w:rsidRPr="005A545F">
        <w:rPr>
          <w:rFonts w:asciiTheme="minorHAnsi" w:hAnsiTheme="minorHAnsi" w:cstheme="minorHAnsi"/>
        </w:rPr>
        <w:t xml:space="preserve">mluvy, Objednávateľovi vzniká nárok voči Zhotoviteľovi na zaplatenie zmluvnej pokuty vo výške 0,05 % (päť stotín percenta) z celkovej ceny </w:t>
      </w:r>
      <w:r>
        <w:rPr>
          <w:rFonts w:asciiTheme="minorHAnsi" w:hAnsiTheme="minorHAnsi" w:cstheme="minorHAnsi"/>
        </w:rPr>
        <w:t>D</w:t>
      </w:r>
      <w:r w:rsidRPr="005A545F">
        <w:rPr>
          <w:rFonts w:asciiTheme="minorHAnsi" w:hAnsiTheme="minorHAnsi" w:cstheme="minorHAnsi"/>
        </w:rPr>
        <w:t xml:space="preserve">iela </w:t>
      </w:r>
      <w:r w:rsidR="00D428C8">
        <w:rPr>
          <w:rFonts w:asciiTheme="minorHAnsi" w:hAnsiTheme="minorHAnsi" w:cstheme="minorHAnsi"/>
        </w:rPr>
        <w:t>bez</w:t>
      </w:r>
      <w:r w:rsidRPr="005A545F">
        <w:rPr>
          <w:rFonts w:asciiTheme="minorHAnsi" w:hAnsiTheme="minorHAnsi" w:cstheme="minorHAnsi"/>
        </w:rPr>
        <w:t> DPH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mluvy za každý, aj začatý deň omeškania.</w:t>
      </w:r>
    </w:p>
    <w:p w14:paraId="426539BA" w14:textId="5FB0550E"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V prípade, ak Zhotoviteľ neodstráni reklamované vady </w:t>
      </w:r>
      <w:r>
        <w:rPr>
          <w:rFonts w:asciiTheme="minorHAnsi" w:hAnsiTheme="minorHAnsi" w:cstheme="minorHAnsi"/>
        </w:rPr>
        <w:t>D</w:t>
      </w:r>
      <w:r w:rsidRPr="005A545F">
        <w:rPr>
          <w:rFonts w:asciiTheme="minorHAnsi" w:hAnsiTheme="minorHAnsi" w:cstheme="minorHAnsi"/>
        </w:rPr>
        <w:t xml:space="preserve">iela v lehote podľa </w:t>
      </w:r>
      <w:r>
        <w:rPr>
          <w:rFonts w:asciiTheme="minorHAnsi" w:hAnsiTheme="minorHAnsi" w:cstheme="minorHAnsi"/>
        </w:rPr>
        <w:t>Č</w:t>
      </w:r>
      <w:r w:rsidRPr="005A545F">
        <w:rPr>
          <w:rFonts w:asciiTheme="minorHAnsi" w:hAnsiTheme="minorHAnsi" w:cstheme="minorHAnsi"/>
        </w:rPr>
        <w:t xml:space="preserve">lánku IX bod 9.2 </w:t>
      </w:r>
      <w:r>
        <w:rPr>
          <w:rFonts w:asciiTheme="minorHAnsi" w:hAnsiTheme="minorHAnsi" w:cstheme="minorHAnsi"/>
        </w:rPr>
        <w:t>Z</w:t>
      </w:r>
      <w:r w:rsidRPr="005A545F">
        <w:rPr>
          <w:rFonts w:asciiTheme="minorHAnsi" w:hAnsiTheme="minorHAnsi" w:cstheme="minorHAnsi"/>
        </w:rPr>
        <w:t xml:space="preserve">mluvy, Objednávateľovi vzniká nárok voči Zhotoviteľovi na zaplatenie zmluvnej pokuty vo výške 0,05% (päť stotín percenta) z ceny za vykonanie </w:t>
      </w:r>
      <w:r>
        <w:rPr>
          <w:rFonts w:asciiTheme="minorHAnsi" w:hAnsiTheme="minorHAnsi" w:cstheme="minorHAnsi"/>
        </w:rPr>
        <w:t>D</w:t>
      </w:r>
      <w:r w:rsidRPr="005A545F">
        <w:rPr>
          <w:rFonts w:asciiTheme="minorHAnsi" w:hAnsiTheme="minorHAnsi" w:cstheme="minorHAnsi"/>
        </w:rPr>
        <w:t xml:space="preserve">iela </w:t>
      </w:r>
      <w:r w:rsidR="00D428C8">
        <w:rPr>
          <w:rFonts w:asciiTheme="minorHAnsi" w:hAnsiTheme="minorHAnsi" w:cstheme="minorHAnsi"/>
        </w:rPr>
        <w:t>bez</w:t>
      </w:r>
      <w:r w:rsidRPr="005A545F">
        <w:rPr>
          <w:rFonts w:asciiTheme="minorHAnsi" w:hAnsiTheme="minorHAnsi" w:cstheme="minorHAnsi"/>
        </w:rPr>
        <w:t xml:space="preserve"> DPH uvedenej v bode Čl</w:t>
      </w:r>
      <w:r>
        <w:rPr>
          <w:rFonts w:asciiTheme="minorHAnsi" w:hAnsiTheme="minorHAnsi" w:cstheme="minorHAnsi"/>
        </w:rPr>
        <w:t>ánku</w:t>
      </w:r>
      <w:r w:rsidRPr="005A545F">
        <w:rPr>
          <w:rFonts w:asciiTheme="minorHAnsi" w:hAnsiTheme="minorHAnsi" w:cstheme="minorHAnsi"/>
        </w:rPr>
        <w:t xml:space="preserve"> III bod 3.1 </w:t>
      </w:r>
      <w:r>
        <w:rPr>
          <w:rFonts w:asciiTheme="minorHAnsi" w:hAnsiTheme="minorHAnsi" w:cstheme="minorHAnsi"/>
        </w:rPr>
        <w:t>Z</w:t>
      </w:r>
      <w:r w:rsidRPr="005A545F">
        <w:rPr>
          <w:rFonts w:asciiTheme="minorHAnsi" w:hAnsiTheme="minorHAnsi" w:cstheme="minorHAnsi"/>
        </w:rPr>
        <w:t>mluvy za každý</w:t>
      </w:r>
      <w:r>
        <w:rPr>
          <w:rFonts w:asciiTheme="minorHAnsi" w:hAnsiTheme="minorHAnsi" w:cstheme="minorHAnsi"/>
        </w:rPr>
        <w:t>,</w:t>
      </w:r>
      <w:r w:rsidRPr="005A545F">
        <w:rPr>
          <w:rFonts w:asciiTheme="minorHAnsi" w:hAnsiTheme="minorHAnsi" w:cstheme="minorHAnsi"/>
        </w:rPr>
        <w:t xml:space="preserve"> aj začatý deň omeškania.</w:t>
      </w:r>
    </w:p>
    <w:p w14:paraId="40645D2D" w14:textId="00472ACF"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V prípade, že počas vykonávania </w:t>
      </w:r>
      <w:r>
        <w:rPr>
          <w:rFonts w:asciiTheme="minorHAnsi" w:hAnsiTheme="minorHAnsi" w:cstheme="minorHAnsi"/>
        </w:rPr>
        <w:t>D</w:t>
      </w:r>
      <w:r w:rsidRPr="005A545F">
        <w:rPr>
          <w:rFonts w:asciiTheme="minorHAnsi" w:hAnsiTheme="minorHAnsi" w:cstheme="minorHAnsi"/>
        </w:rPr>
        <w:t xml:space="preserve">iela Objednávateľ zistí, že Zhotoviteľ nedodržal kvalitatívne parametre určené pre vykonanie </w:t>
      </w:r>
      <w:r>
        <w:rPr>
          <w:rFonts w:asciiTheme="minorHAnsi" w:hAnsiTheme="minorHAnsi" w:cstheme="minorHAnsi"/>
        </w:rPr>
        <w:t>D</w:t>
      </w:r>
      <w:r w:rsidRPr="005A545F">
        <w:rPr>
          <w:rFonts w:asciiTheme="minorHAnsi" w:hAnsiTheme="minorHAnsi" w:cstheme="minorHAnsi"/>
        </w:rPr>
        <w:t xml:space="preserve">iela podľa </w:t>
      </w:r>
      <w:r>
        <w:rPr>
          <w:rFonts w:asciiTheme="minorHAnsi" w:hAnsiTheme="minorHAnsi" w:cstheme="minorHAnsi"/>
        </w:rPr>
        <w:t>Z</w:t>
      </w:r>
      <w:r w:rsidRPr="005A545F">
        <w:rPr>
          <w:rFonts w:asciiTheme="minorHAnsi" w:hAnsiTheme="minorHAnsi" w:cstheme="minorHAnsi"/>
        </w:rPr>
        <w:t xml:space="preserve">mluvy (napríklad podľa </w:t>
      </w:r>
      <w:r>
        <w:rPr>
          <w:rFonts w:asciiTheme="minorHAnsi" w:hAnsiTheme="minorHAnsi" w:cstheme="minorHAnsi"/>
        </w:rPr>
        <w:t>Č</w:t>
      </w:r>
      <w:r w:rsidRPr="005A545F">
        <w:rPr>
          <w:rFonts w:asciiTheme="minorHAnsi" w:hAnsiTheme="minorHAnsi" w:cstheme="minorHAnsi"/>
        </w:rPr>
        <w:t>lánku VI bod 6.1</w:t>
      </w:r>
      <w:r>
        <w:rPr>
          <w:rFonts w:asciiTheme="minorHAnsi" w:hAnsiTheme="minorHAnsi" w:cstheme="minorHAnsi"/>
        </w:rPr>
        <w:t xml:space="preserve"> Zmluvy</w:t>
      </w:r>
      <w:r w:rsidRPr="005A545F">
        <w:rPr>
          <w:rFonts w:asciiTheme="minorHAnsi" w:hAnsiTheme="minorHAnsi" w:cstheme="minorHAnsi"/>
        </w:rPr>
        <w:t xml:space="preserve">), Objednávateľovi vzniká nárok voči Zhotoviteľovi na zaplatenie zmluvnej pokuty vo výške 0,5 % (päť desatín percenta) z celkovej ceny </w:t>
      </w:r>
      <w:r>
        <w:rPr>
          <w:rFonts w:asciiTheme="minorHAnsi" w:hAnsiTheme="minorHAnsi" w:cstheme="minorHAnsi"/>
        </w:rPr>
        <w:t>D</w:t>
      </w:r>
      <w:r w:rsidRPr="005A545F">
        <w:rPr>
          <w:rFonts w:asciiTheme="minorHAnsi" w:hAnsiTheme="minorHAnsi" w:cstheme="minorHAnsi"/>
        </w:rPr>
        <w:t xml:space="preserve">iela </w:t>
      </w:r>
      <w:r w:rsidR="006F12B7">
        <w:rPr>
          <w:rFonts w:asciiTheme="minorHAnsi" w:hAnsiTheme="minorHAnsi" w:cstheme="minorHAnsi"/>
        </w:rPr>
        <w:t>bez</w:t>
      </w:r>
      <w:r w:rsidRPr="005A545F">
        <w:rPr>
          <w:rFonts w:asciiTheme="minorHAnsi" w:hAnsiTheme="minorHAnsi" w:cstheme="minorHAnsi"/>
        </w:rPr>
        <w:t xml:space="preserve"> DPH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 xml:space="preserve">mluvy za každý zistený nedostatok. Zaplatením zmluvnej pokuty nie je dotknutá povinnosť Zhotoviteľa vykonať </w:t>
      </w:r>
      <w:r>
        <w:rPr>
          <w:rFonts w:asciiTheme="minorHAnsi" w:hAnsiTheme="minorHAnsi" w:cstheme="minorHAnsi"/>
        </w:rPr>
        <w:t>D</w:t>
      </w:r>
      <w:r w:rsidRPr="005A545F">
        <w:rPr>
          <w:rFonts w:asciiTheme="minorHAnsi" w:hAnsiTheme="minorHAnsi" w:cstheme="minorHAnsi"/>
        </w:rPr>
        <w:t xml:space="preserve">ielo v súlade so </w:t>
      </w:r>
      <w:r>
        <w:rPr>
          <w:rFonts w:asciiTheme="minorHAnsi" w:hAnsiTheme="minorHAnsi" w:cstheme="minorHAnsi"/>
        </w:rPr>
        <w:t>Z</w:t>
      </w:r>
      <w:r w:rsidRPr="005A545F">
        <w:rPr>
          <w:rFonts w:asciiTheme="minorHAnsi" w:hAnsiTheme="minorHAnsi" w:cstheme="minorHAnsi"/>
        </w:rPr>
        <w:t>mluvou.</w:t>
      </w:r>
    </w:p>
    <w:p w14:paraId="6557618F" w14:textId="175CE151"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lastRenderedPageBreak/>
        <w:t>Ak Zhotoviteľ poruší ktorúkoľvek povinnosť uvedenú v </w:t>
      </w:r>
      <w:r w:rsidR="00477809" w:rsidRPr="00477809">
        <w:rPr>
          <w:rFonts w:asciiTheme="minorHAnsi" w:hAnsiTheme="minorHAnsi" w:cstheme="minorHAnsi"/>
        </w:rPr>
        <w:t xml:space="preserve">Článku II bod 2.1 </w:t>
      </w:r>
      <w:r w:rsidR="00BD7CC9">
        <w:rPr>
          <w:rFonts w:asciiTheme="minorHAnsi" w:hAnsiTheme="minorHAnsi" w:cstheme="minorHAnsi"/>
        </w:rPr>
        <w:t>Z</w:t>
      </w:r>
      <w:r w:rsidR="00477809" w:rsidRPr="00477809">
        <w:rPr>
          <w:rFonts w:asciiTheme="minorHAnsi" w:hAnsiTheme="minorHAnsi" w:cstheme="minorHAnsi"/>
        </w:rPr>
        <w:t xml:space="preserve">mluvy (inú než je dodržanie Celkovej lehoty vykonania diela), </w:t>
      </w:r>
      <w:r>
        <w:rPr>
          <w:rFonts w:asciiTheme="minorHAnsi" w:hAnsiTheme="minorHAnsi" w:cstheme="minorHAnsi"/>
        </w:rPr>
        <w:t>Č</w:t>
      </w:r>
      <w:r w:rsidRPr="005A545F">
        <w:rPr>
          <w:rFonts w:asciiTheme="minorHAnsi" w:hAnsiTheme="minorHAnsi" w:cstheme="minorHAnsi"/>
        </w:rPr>
        <w:t>lánku V bod 5.3</w:t>
      </w:r>
      <w:r>
        <w:rPr>
          <w:rFonts w:asciiTheme="minorHAnsi" w:hAnsiTheme="minorHAnsi" w:cstheme="minorHAnsi"/>
        </w:rPr>
        <w:t xml:space="preserve"> Zmluvy a/alebo</w:t>
      </w:r>
      <w:r w:rsidRPr="005A545F">
        <w:rPr>
          <w:rFonts w:asciiTheme="minorHAnsi" w:hAnsiTheme="minorHAnsi" w:cstheme="minorHAnsi"/>
        </w:rPr>
        <w:t xml:space="preserve"> </w:t>
      </w:r>
      <w:r>
        <w:rPr>
          <w:rFonts w:asciiTheme="minorHAnsi" w:hAnsiTheme="minorHAnsi" w:cstheme="minorHAnsi"/>
        </w:rPr>
        <w:t>Č</w:t>
      </w:r>
      <w:r w:rsidRPr="005A545F">
        <w:rPr>
          <w:rFonts w:asciiTheme="minorHAnsi" w:hAnsiTheme="minorHAnsi" w:cstheme="minorHAnsi"/>
        </w:rPr>
        <w:t xml:space="preserve">lánku VI bod 6.2 až 6.4 </w:t>
      </w:r>
      <w:r>
        <w:rPr>
          <w:rFonts w:asciiTheme="minorHAnsi" w:hAnsiTheme="minorHAnsi" w:cstheme="minorHAnsi"/>
        </w:rPr>
        <w:t>Z</w:t>
      </w:r>
      <w:r w:rsidRPr="005A545F">
        <w:rPr>
          <w:rFonts w:asciiTheme="minorHAnsi" w:hAnsiTheme="minorHAnsi" w:cstheme="minorHAnsi"/>
        </w:rPr>
        <w:t xml:space="preserve">mluvy, Objednávateľovi vzniká nárok voči Zhotoviteľovi na zaplatenie zmluvnej pokuty vo výške 0,05% (päť stotín percenta) z celkovej ceny </w:t>
      </w:r>
      <w:r>
        <w:rPr>
          <w:rFonts w:asciiTheme="minorHAnsi" w:hAnsiTheme="minorHAnsi" w:cstheme="minorHAnsi"/>
        </w:rPr>
        <w:t>D</w:t>
      </w:r>
      <w:r w:rsidRPr="005A545F">
        <w:rPr>
          <w:rFonts w:asciiTheme="minorHAnsi" w:hAnsiTheme="minorHAnsi" w:cstheme="minorHAnsi"/>
        </w:rPr>
        <w:t xml:space="preserve">iela </w:t>
      </w:r>
      <w:r w:rsidR="006F12B7">
        <w:rPr>
          <w:rFonts w:asciiTheme="minorHAnsi" w:hAnsiTheme="minorHAnsi" w:cstheme="minorHAnsi"/>
        </w:rPr>
        <w:t>bez</w:t>
      </w:r>
      <w:r w:rsidRPr="005A545F">
        <w:rPr>
          <w:rFonts w:asciiTheme="minorHAnsi" w:hAnsiTheme="minorHAnsi" w:cstheme="minorHAnsi"/>
        </w:rPr>
        <w:t xml:space="preserve"> DPH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 xml:space="preserve">mluvy za každý, aj začatý deň trvania porušenia povinnosti a to samostatne za každé jednotlivé porušenie povinnosti. </w:t>
      </w:r>
    </w:p>
    <w:p w14:paraId="64469F76" w14:textId="574B5531" w:rsidR="006B746A"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Ak Zhotoviteľ poruší ktorúkoľvek povinnosť uvedenú v </w:t>
      </w:r>
      <w:r>
        <w:rPr>
          <w:rFonts w:asciiTheme="minorHAnsi" w:hAnsiTheme="minorHAnsi" w:cstheme="minorHAnsi"/>
        </w:rPr>
        <w:t>Č</w:t>
      </w:r>
      <w:r w:rsidRPr="005A545F">
        <w:rPr>
          <w:rFonts w:asciiTheme="minorHAnsi" w:hAnsiTheme="minorHAnsi" w:cstheme="minorHAnsi"/>
        </w:rPr>
        <w:t xml:space="preserve">lánku V bod </w:t>
      </w:r>
      <w:r>
        <w:rPr>
          <w:rFonts w:asciiTheme="minorHAnsi" w:hAnsiTheme="minorHAnsi" w:cstheme="minorHAnsi"/>
        </w:rPr>
        <w:t xml:space="preserve">5.2, </w:t>
      </w:r>
      <w:r w:rsidRPr="005A545F">
        <w:rPr>
          <w:rFonts w:asciiTheme="minorHAnsi" w:hAnsiTheme="minorHAnsi" w:cstheme="minorHAnsi"/>
        </w:rPr>
        <w:t>5.10, 5.11, 5.15, 5.16, 5.17, 5.19, 5.20, 5.21, 5.22, 5.25</w:t>
      </w:r>
      <w:r w:rsidR="006F12B7">
        <w:rPr>
          <w:rFonts w:asciiTheme="minorHAnsi" w:hAnsiTheme="minorHAnsi" w:cstheme="minorHAnsi"/>
        </w:rPr>
        <w:t xml:space="preserve"> a 5.26</w:t>
      </w:r>
      <w:r w:rsidRPr="005A545F">
        <w:rPr>
          <w:rFonts w:asciiTheme="minorHAnsi" w:hAnsiTheme="minorHAnsi" w:cstheme="minorHAnsi"/>
        </w:rPr>
        <w:t xml:space="preserve">, </w:t>
      </w:r>
      <w:r w:rsidR="006F12B7" w:rsidRPr="006F12B7">
        <w:rPr>
          <w:rFonts w:asciiTheme="minorHAnsi" w:hAnsiTheme="minorHAnsi" w:cstheme="minorHAnsi"/>
        </w:rPr>
        <w:t xml:space="preserve">Článku VII bod 7.3, 7.4 Zmluvy, </w:t>
      </w:r>
      <w:r>
        <w:rPr>
          <w:rFonts w:asciiTheme="minorHAnsi" w:hAnsiTheme="minorHAnsi" w:cstheme="minorHAnsi"/>
        </w:rPr>
        <w:t>Č</w:t>
      </w:r>
      <w:r w:rsidRPr="005A545F">
        <w:rPr>
          <w:rFonts w:asciiTheme="minorHAnsi" w:hAnsiTheme="minorHAnsi" w:cstheme="minorHAnsi"/>
        </w:rPr>
        <w:t xml:space="preserve">lánku X bod 10.1, 10.2 </w:t>
      </w:r>
      <w:r>
        <w:rPr>
          <w:rFonts w:asciiTheme="minorHAnsi" w:hAnsiTheme="minorHAnsi" w:cstheme="minorHAnsi"/>
        </w:rPr>
        <w:t>Z</w:t>
      </w:r>
      <w:r w:rsidRPr="005A545F">
        <w:rPr>
          <w:rFonts w:asciiTheme="minorHAnsi" w:hAnsiTheme="minorHAnsi" w:cstheme="minorHAnsi"/>
        </w:rPr>
        <w:t xml:space="preserve">mluvy, vzniká Objednávateľovi nárok voči Zhotoviteľovi na zaplatenie zmluvnej pokuty vo výške 1 % (jedno  percento) z ceny za vykonanie </w:t>
      </w:r>
      <w:r>
        <w:rPr>
          <w:rFonts w:asciiTheme="minorHAnsi" w:hAnsiTheme="minorHAnsi" w:cstheme="minorHAnsi"/>
        </w:rPr>
        <w:t>D</w:t>
      </w:r>
      <w:r w:rsidRPr="005A545F">
        <w:rPr>
          <w:rFonts w:asciiTheme="minorHAnsi" w:hAnsiTheme="minorHAnsi" w:cstheme="minorHAnsi"/>
        </w:rPr>
        <w:t xml:space="preserve">iela </w:t>
      </w:r>
      <w:r w:rsidR="006F12B7">
        <w:rPr>
          <w:rFonts w:asciiTheme="minorHAnsi" w:hAnsiTheme="minorHAnsi" w:cstheme="minorHAnsi"/>
        </w:rPr>
        <w:t>bez</w:t>
      </w:r>
      <w:r w:rsidRPr="005A545F">
        <w:rPr>
          <w:rFonts w:asciiTheme="minorHAnsi" w:hAnsiTheme="minorHAnsi" w:cstheme="minorHAnsi"/>
        </w:rPr>
        <w:t xml:space="preserve"> DPH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mluvy za každý zistený nedostatok</w:t>
      </w:r>
      <w:r w:rsidR="00834530">
        <w:rPr>
          <w:rFonts w:asciiTheme="minorHAnsi" w:hAnsiTheme="minorHAnsi" w:cstheme="minorHAnsi"/>
        </w:rPr>
        <w:t xml:space="preserve"> samostatne</w:t>
      </w:r>
      <w:r w:rsidRPr="005A545F">
        <w:rPr>
          <w:rFonts w:asciiTheme="minorHAnsi" w:hAnsiTheme="minorHAnsi" w:cstheme="minorHAnsi"/>
        </w:rPr>
        <w:t>, a to aj opakovane.</w:t>
      </w:r>
    </w:p>
    <w:p w14:paraId="04605D05" w14:textId="77777777" w:rsidR="006B746A" w:rsidRPr="00C2398A" w:rsidRDefault="006B746A" w:rsidP="00BA2AD8">
      <w:pPr>
        <w:pStyle w:val="Odsekzoznamu"/>
        <w:numPr>
          <w:ilvl w:val="1"/>
          <w:numId w:val="106"/>
        </w:numPr>
        <w:spacing w:line="276" w:lineRule="auto"/>
        <w:ind w:left="709" w:hanging="709"/>
        <w:rPr>
          <w:rFonts w:asciiTheme="minorHAnsi" w:hAnsiTheme="minorHAnsi" w:cstheme="minorHAnsi"/>
        </w:rPr>
      </w:pPr>
      <w:r>
        <w:rPr>
          <w:rFonts w:asciiTheme="minorHAnsi" w:hAnsiTheme="minorHAnsi" w:cstheme="minorHAnsi"/>
        </w:rPr>
        <w:t>V prípade, že Z</w:t>
      </w:r>
      <w:r w:rsidRPr="00C2398A">
        <w:rPr>
          <w:rFonts w:asciiTheme="minorHAnsi" w:hAnsiTheme="minorHAnsi" w:cstheme="minorHAnsi"/>
        </w:rPr>
        <w:t>hotoviteľ poruší povinn</w:t>
      </w:r>
      <w:r>
        <w:rPr>
          <w:rFonts w:asciiTheme="minorHAnsi" w:hAnsiTheme="minorHAnsi" w:cstheme="minorHAnsi"/>
        </w:rPr>
        <w:t>osť uvedenú v Článku II bod 2.8</w:t>
      </w:r>
      <w:r w:rsidRPr="00C2398A">
        <w:rPr>
          <w:rFonts w:asciiTheme="minorHAnsi" w:hAnsiTheme="minorHAnsi" w:cstheme="minorHAnsi"/>
        </w:rPr>
        <w:t xml:space="preserve"> </w:t>
      </w:r>
      <w:r>
        <w:rPr>
          <w:rFonts w:asciiTheme="minorHAnsi" w:hAnsiTheme="minorHAnsi" w:cstheme="minorHAnsi"/>
        </w:rPr>
        <w:t>Zmluvy a/alebo Článku V bod 5.1 Zmluvy, O</w:t>
      </w:r>
      <w:r w:rsidRPr="00C2398A">
        <w:rPr>
          <w:rFonts w:asciiTheme="minorHAnsi" w:hAnsiTheme="minorHAnsi" w:cstheme="minorHAnsi"/>
        </w:rPr>
        <w:t>bj</w:t>
      </w:r>
      <w:r>
        <w:rPr>
          <w:rFonts w:asciiTheme="minorHAnsi" w:hAnsiTheme="minorHAnsi" w:cstheme="minorHAnsi"/>
        </w:rPr>
        <w:t>ednávateľovi vzniká nárok voči Z</w:t>
      </w:r>
      <w:r w:rsidRPr="00C2398A">
        <w:rPr>
          <w:rFonts w:asciiTheme="minorHAnsi" w:hAnsiTheme="minorHAnsi" w:cstheme="minorHAnsi"/>
        </w:rPr>
        <w:t xml:space="preserve">hotoviteľovi na zaplatenie zmluvnej pokuty vo výške </w:t>
      </w:r>
      <w:r>
        <w:rPr>
          <w:rFonts w:asciiTheme="minorHAnsi" w:hAnsiTheme="minorHAnsi" w:cstheme="minorHAnsi"/>
        </w:rPr>
        <w:t>1.000,- EUR (tisíc eur),</w:t>
      </w:r>
      <w:r w:rsidRPr="00C2398A">
        <w:rPr>
          <w:rFonts w:asciiTheme="minorHAnsi" w:hAnsiTheme="minorHAnsi" w:cstheme="minorHAnsi"/>
        </w:rPr>
        <w:t xml:space="preserve"> a to opakovane za každé porušenie.</w:t>
      </w:r>
    </w:p>
    <w:p w14:paraId="7FDD328C" w14:textId="77777777"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V prípade omeškania Objednávateľa so zaplatením faktúry má Zhotoviteľ nárok na úrok z omeškania vo výške 0,05 % (päť stotín percenta) z dlžnej sumy za každý aj začatý deň omeškania.</w:t>
      </w:r>
    </w:p>
    <w:p w14:paraId="63E92BBA" w14:textId="6FB56342"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Zaplatením zmluvnej pokuty </w:t>
      </w:r>
      <w:r>
        <w:rPr>
          <w:rFonts w:asciiTheme="minorHAnsi" w:hAnsiTheme="minorHAnsi" w:cstheme="minorHAnsi"/>
        </w:rPr>
        <w:t xml:space="preserve">alebo zaplatením inej paušalizovanej náhrady škody </w:t>
      </w:r>
      <w:r w:rsidRPr="005A545F">
        <w:rPr>
          <w:rFonts w:asciiTheme="minorHAnsi" w:hAnsiTheme="minorHAnsi" w:cstheme="minorHAnsi"/>
        </w:rPr>
        <w:t>nie je dotknutý nárok Objednávateľa na náhradu škody v plnej výške (napr. škoda, ktorá mu vznikne prípravou a zabezpečením miesta plnenia spočívajúca v osadení dočasného dopravného značenia, prípadne inými na opravu nadväzujúcimi činnosťami)</w:t>
      </w:r>
      <w:r>
        <w:rPr>
          <w:rFonts w:asciiTheme="minorHAnsi" w:hAnsiTheme="minorHAnsi" w:cstheme="minorHAnsi"/>
        </w:rPr>
        <w:t>, t. j. zmluvná pokuta sa dojednáva samostatne popri prípadných nárokoch Objednávateľa na náhradu škody</w:t>
      </w:r>
      <w:r w:rsidRPr="005A545F">
        <w:rPr>
          <w:rFonts w:asciiTheme="minorHAnsi" w:hAnsiTheme="minorHAnsi" w:cstheme="minorHAnsi"/>
        </w:rPr>
        <w:t>. Vyčíslený a odôvodnený nárok je Zhotoviteľ povinný uhradiť</w:t>
      </w:r>
      <w:r>
        <w:rPr>
          <w:rFonts w:asciiTheme="minorHAnsi" w:hAnsiTheme="minorHAnsi" w:cstheme="minorHAnsi"/>
        </w:rPr>
        <w:t xml:space="preserve"> Objednávateľovi</w:t>
      </w:r>
      <w:r w:rsidR="00834530">
        <w:rPr>
          <w:rFonts w:asciiTheme="minorHAnsi" w:hAnsiTheme="minorHAnsi" w:cstheme="minorHAnsi"/>
        </w:rPr>
        <w:t xml:space="preserve"> v plnej výške</w:t>
      </w:r>
      <w:r w:rsidRPr="005A545F">
        <w:rPr>
          <w:rFonts w:asciiTheme="minorHAnsi" w:hAnsiTheme="minorHAnsi" w:cstheme="minorHAnsi"/>
        </w:rPr>
        <w:t>.</w:t>
      </w:r>
    </w:p>
    <w:p w14:paraId="033F7CFA" w14:textId="77777777"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Pre vylúčenie pochybností </w:t>
      </w:r>
      <w:r>
        <w:rPr>
          <w:rFonts w:asciiTheme="minorHAnsi" w:hAnsiTheme="minorHAnsi" w:cstheme="minorHAnsi"/>
        </w:rPr>
        <w:t>Z</w:t>
      </w:r>
      <w:r w:rsidRPr="005A545F">
        <w:rPr>
          <w:rFonts w:asciiTheme="minorHAnsi" w:hAnsiTheme="minorHAnsi" w:cstheme="minorHAnsi"/>
        </w:rPr>
        <w:t xml:space="preserve">mluvné strany deklarujú, že zmluvné pokuty uplatnené Objednávateľom voči Zhotoviteľovi je možné kumulovať, t.j. že uplatnením jednej zmluvnej pokuty Objednávateľom nie je dotknuté právo Objednávateľa na uplatnenie akejkoľvek inej zmluvnej pokuty podľa </w:t>
      </w:r>
      <w:r>
        <w:rPr>
          <w:rFonts w:asciiTheme="minorHAnsi" w:hAnsiTheme="minorHAnsi" w:cstheme="minorHAnsi"/>
        </w:rPr>
        <w:t>Z</w:t>
      </w:r>
      <w:r w:rsidRPr="005A545F">
        <w:rPr>
          <w:rFonts w:asciiTheme="minorHAnsi" w:hAnsiTheme="minorHAnsi" w:cstheme="minorHAnsi"/>
        </w:rPr>
        <w:t>mluvy.</w:t>
      </w:r>
    </w:p>
    <w:p w14:paraId="034ABFCB" w14:textId="05F82726" w:rsidR="006B746A" w:rsidRPr="0043655F" w:rsidRDefault="006B746A" w:rsidP="0043655F">
      <w:pPr>
        <w:pStyle w:val="Odsekzoznamu"/>
        <w:numPr>
          <w:ilvl w:val="1"/>
          <w:numId w:val="106"/>
        </w:numPr>
        <w:spacing w:before="120" w:line="276" w:lineRule="auto"/>
        <w:ind w:left="709" w:hanging="709"/>
        <w:rPr>
          <w:rFonts w:asciiTheme="minorHAnsi" w:hAnsiTheme="minorHAnsi" w:cstheme="minorHAnsi"/>
          <w:bCs/>
          <w:iCs/>
        </w:rPr>
      </w:pPr>
      <w:r w:rsidRPr="005A545F">
        <w:rPr>
          <w:rFonts w:asciiTheme="minorHAnsi" w:hAnsiTheme="minorHAnsi" w:cstheme="minorHAnsi"/>
        </w:rPr>
        <w:t>V prípade vzájomných nárokov Objednávate</w:t>
      </w:r>
      <w:r>
        <w:rPr>
          <w:rFonts w:asciiTheme="minorHAnsi" w:hAnsiTheme="minorHAnsi" w:cstheme="minorHAnsi"/>
        </w:rPr>
        <w:t xml:space="preserve">ľa </w:t>
      </w:r>
      <w:r w:rsidRPr="005A545F">
        <w:rPr>
          <w:rFonts w:asciiTheme="minorHAnsi" w:hAnsiTheme="minorHAnsi" w:cstheme="minorHAnsi"/>
        </w:rPr>
        <w:t xml:space="preserve">a Zhotoviteľa, budú </w:t>
      </w:r>
      <w:r>
        <w:rPr>
          <w:rFonts w:asciiTheme="minorHAnsi" w:hAnsiTheme="minorHAnsi" w:cstheme="minorHAnsi"/>
        </w:rPr>
        <w:t>Z</w:t>
      </w:r>
      <w:r w:rsidRPr="005A545F">
        <w:rPr>
          <w:rFonts w:asciiTheme="minorHAnsi" w:hAnsiTheme="minorHAnsi" w:cstheme="minorHAnsi"/>
        </w:rPr>
        <w:t>mluvné strany postupovať podľa ustanovení § 358 a nasl. Obchodného zákonníka.</w:t>
      </w:r>
    </w:p>
    <w:p w14:paraId="0D54E257" w14:textId="77777777" w:rsidR="00C5187A" w:rsidRDefault="00C5187A" w:rsidP="006B746A">
      <w:pPr>
        <w:spacing w:after="0"/>
        <w:rPr>
          <w:rFonts w:asciiTheme="minorHAnsi" w:hAnsiTheme="minorHAnsi" w:cstheme="minorHAnsi"/>
          <w:bCs/>
          <w:iCs/>
        </w:rPr>
      </w:pPr>
    </w:p>
    <w:p w14:paraId="189FBA53" w14:textId="77777777" w:rsidR="00D241AB" w:rsidRPr="005A545F" w:rsidRDefault="00D241AB" w:rsidP="006B746A">
      <w:pPr>
        <w:spacing w:after="0"/>
        <w:rPr>
          <w:rFonts w:asciiTheme="minorHAnsi" w:hAnsiTheme="minorHAnsi" w:cstheme="minorHAnsi"/>
          <w:bCs/>
          <w:iCs/>
        </w:rPr>
      </w:pPr>
    </w:p>
    <w:p w14:paraId="65AC7123"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bCs/>
          <w:i/>
          <w:iCs/>
        </w:rPr>
      </w:pPr>
      <w:r w:rsidRPr="005A545F">
        <w:rPr>
          <w:rFonts w:asciiTheme="minorHAnsi" w:hAnsiTheme="minorHAnsi" w:cstheme="minorHAnsi"/>
          <w:b/>
          <w:bCs/>
          <w:i/>
          <w:iCs/>
        </w:rPr>
        <w:t>Článok XII</w:t>
      </w:r>
    </w:p>
    <w:p w14:paraId="153BA890" w14:textId="4D5D25D9" w:rsidR="006B746A" w:rsidRPr="00A14B4D" w:rsidRDefault="006B746A" w:rsidP="00A14B4D">
      <w:pPr>
        <w:tabs>
          <w:tab w:val="left" w:pos="9072"/>
        </w:tabs>
        <w:spacing w:line="276" w:lineRule="auto"/>
        <w:ind w:left="851" w:hanging="851"/>
        <w:jc w:val="center"/>
        <w:rPr>
          <w:rFonts w:asciiTheme="minorHAnsi" w:hAnsiTheme="minorHAnsi" w:cstheme="minorHAnsi"/>
        </w:rPr>
      </w:pPr>
      <w:r w:rsidRPr="005A545F">
        <w:rPr>
          <w:rFonts w:asciiTheme="minorHAnsi" w:hAnsiTheme="minorHAnsi" w:cstheme="minorHAnsi"/>
          <w:b/>
          <w:bCs/>
          <w:i/>
          <w:iCs/>
        </w:rPr>
        <w:t xml:space="preserve">Ukončenie </w:t>
      </w:r>
      <w:r>
        <w:rPr>
          <w:rFonts w:asciiTheme="minorHAnsi" w:hAnsiTheme="minorHAnsi" w:cstheme="minorHAnsi"/>
          <w:b/>
          <w:bCs/>
          <w:i/>
          <w:iCs/>
        </w:rPr>
        <w:t>Z</w:t>
      </w:r>
      <w:r w:rsidRPr="005A545F">
        <w:rPr>
          <w:rFonts w:asciiTheme="minorHAnsi" w:hAnsiTheme="minorHAnsi" w:cstheme="minorHAnsi"/>
          <w:b/>
          <w:bCs/>
          <w:i/>
          <w:iCs/>
        </w:rPr>
        <w:t>mluvy</w:t>
      </w:r>
    </w:p>
    <w:p w14:paraId="2CBE58C8"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1D60BA8A"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22E0F75B"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2B7E32E1"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2372ACE5"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015F87CA"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48E90582"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2E851DC0"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43D325AB"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1658DF93"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6A85C4B2"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28D7C6A5"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78EC6395" w14:textId="54BBD0FD" w:rsidR="006B746A" w:rsidRPr="005A545F" w:rsidRDefault="00834530" w:rsidP="00BA2AD8">
      <w:pPr>
        <w:pStyle w:val="Odsekzoznamu"/>
        <w:numPr>
          <w:ilvl w:val="1"/>
          <w:numId w:val="107"/>
        </w:numPr>
        <w:spacing w:after="120" w:line="276" w:lineRule="auto"/>
        <w:ind w:left="709" w:hanging="709"/>
        <w:rPr>
          <w:rFonts w:asciiTheme="minorHAnsi" w:hAnsiTheme="minorHAnsi" w:cstheme="minorHAnsi"/>
        </w:rPr>
      </w:pPr>
      <w:r w:rsidRPr="00834530">
        <w:rPr>
          <w:rFonts w:asciiTheme="minorHAnsi" w:hAnsiTheme="minorHAnsi" w:cstheme="minorHAnsi"/>
        </w:rPr>
        <w:t>Táto Zmluva zanikne splnením všetkých práv a povinností obidvoch Zmluvných strán, ktoré sú predmetom Zmluvy (čím nie sú dotknuté nároky pretrvávajúce po splnení predmetu Zmluvy podľa Zmluvy alebo podľa príslušného zákona, najmä nároky na (i) odstraňovanie vád v záručnej dobe, (ii) zádržné podľa Článku IV bodu 4.10 až 4.14 Zmluvy, (iii) zmluvné pokuty, (iv) náhradu škody, (v) inú paušalizovanú náhradu podľa Zmluvy, (vii) ustanovenia o riešení sporov a</w:t>
      </w:r>
      <w:r>
        <w:rPr>
          <w:rFonts w:asciiTheme="minorHAnsi" w:hAnsiTheme="minorHAnsi" w:cstheme="minorHAnsi"/>
        </w:rPr>
        <w:t> </w:t>
      </w:r>
      <w:r w:rsidRPr="00834530">
        <w:rPr>
          <w:rFonts w:asciiTheme="minorHAnsi" w:hAnsiTheme="minorHAnsi" w:cstheme="minorHAnsi"/>
        </w:rPr>
        <w:t>pod</w:t>
      </w:r>
      <w:r>
        <w:rPr>
          <w:rFonts w:asciiTheme="minorHAnsi" w:hAnsiTheme="minorHAnsi" w:cstheme="minorHAnsi"/>
        </w:rPr>
        <w:t>.).</w:t>
      </w:r>
    </w:p>
    <w:p w14:paraId="1FB53B73" w14:textId="01E74513" w:rsidR="006B746A" w:rsidRPr="00834530" w:rsidRDefault="00834530" w:rsidP="00391174">
      <w:pPr>
        <w:pStyle w:val="Odsekzoznamu"/>
        <w:numPr>
          <w:ilvl w:val="1"/>
          <w:numId w:val="107"/>
        </w:numPr>
        <w:spacing w:after="120" w:line="276" w:lineRule="auto"/>
        <w:ind w:left="709" w:hanging="715"/>
        <w:rPr>
          <w:rFonts w:asciiTheme="minorHAnsi" w:hAnsiTheme="minorHAnsi" w:cstheme="minorHAnsi"/>
        </w:rPr>
      </w:pPr>
      <w:r w:rsidRPr="00834530">
        <w:rPr>
          <w:rFonts w:asciiTheme="minorHAnsi" w:hAnsiTheme="minorHAnsi" w:cstheme="minorHAnsi"/>
        </w:rPr>
        <w:t>Zmluvu je možné ukončiť pred jej zánikom podľa bodu 12.1 tohto článku Zmluvy písomnou dohodou Zmluvných strán, písomným odstúpením od Zmluvy niektorou Zmluvnou stranou a výpoveďou Objednávateľa. Ukončením Zmluvy akýmkoľvek zo spôsobov uvedených v predchádzajúcej vete tohto bodu Zmluvy nie sú dotknuté práva a povinnosti Zmluvných strán súvisiace (i) so zádržným v zmysle Článku IV bod 4.10 až 4.14 Zmluvy, (ii) so zaplatením zmluvných pokút, iných paušalizovaných náhrad a/alebo náhrady škody v zmysle Zmluvy a/alebo (iii) s ustanoveniami týkajúcimi sa riešenia sporov z právneho vzťahu založeného Zmluvou.</w:t>
      </w:r>
    </w:p>
    <w:p w14:paraId="06B6690C" w14:textId="715B5916" w:rsidR="006B746A" w:rsidRPr="005A545F" w:rsidRDefault="006B746A" w:rsidP="00BA2AD8">
      <w:pPr>
        <w:pStyle w:val="Odsekzoznamu"/>
        <w:numPr>
          <w:ilvl w:val="1"/>
          <w:numId w:val="107"/>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V prípade </w:t>
      </w:r>
      <w:r w:rsidR="00834530">
        <w:rPr>
          <w:rFonts w:asciiTheme="minorHAnsi" w:hAnsiTheme="minorHAnsi" w:cstheme="minorHAnsi"/>
        </w:rPr>
        <w:t>ukončenia</w:t>
      </w:r>
      <w:r w:rsidR="00834530" w:rsidRPr="005A545F">
        <w:rPr>
          <w:rFonts w:asciiTheme="minorHAnsi" w:hAnsiTheme="minorHAnsi" w:cstheme="minorHAnsi"/>
        </w:rPr>
        <w:t xml:space="preserve"> </w:t>
      </w:r>
      <w:r>
        <w:rPr>
          <w:rFonts w:asciiTheme="minorHAnsi" w:hAnsiTheme="minorHAnsi" w:cstheme="minorHAnsi"/>
        </w:rPr>
        <w:t>Z</w:t>
      </w:r>
      <w:r w:rsidRPr="005A545F">
        <w:rPr>
          <w:rFonts w:asciiTheme="minorHAnsi" w:hAnsiTheme="minorHAnsi" w:cstheme="minorHAnsi"/>
        </w:rPr>
        <w:t xml:space="preserve">mluvy dohodou </w:t>
      </w:r>
      <w:r>
        <w:rPr>
          <w:rFonts w:asciiTheme="minorHAnsi" w:hAnsiTheme="minorHAnsi" w:cstheme="minorHAnsi"/>
        </w:rPr>
        <w:t>Z</w:t>
      </w:r>
      <w:r w:rsidRPr="005A545F">
        <w:rPr>
          <w:rFonts w:asciiTheme="minorHAnsi" w:hAnsiTheme="minorHAnsi" w:cstheme="minorHAnsi"/>
        </w:rPr>
        <w:t>mluvných strán, táto zaniká dňom uvedeným v tejto  dohode (ďalej len „</w:t>
      </w:r>
      <w:r>
        <w:rPr>
          <w:rFonts w:asciiTheme="minorHAnsi" w:hAnsiTheme="minorHAnsi" w:cstheme="minorHAnsi"/>
          <w:b/>
        </w:rPr>
        <w:t>D</w:t>
      </w:r>
      <w:r w:rsidRPr="005A545F">
        <w:rPr>
          <w:rFonts w:asciiTheme="minorHAnsi" w:hAnsiTheme="minorHAnsi" w:cstheme="minorHAnsi"/>
          <w:b/>
        </w:rPr>
        <w:t xml:space="preserve">eň </w:t>
      </w:r>
      <w:r w:rsidR="00834530">
        <w:rPr>
          <w:rFonts w:asciiTheme="minorHAnsi" w:hAnsiTheme="minorHAnsi" w:cstheme="minorHAnsi"/>
          <w:b/>
        </w:rPr>
        <w:t>ukončenia</w:t>
      </w:r>
      <w:r w:rsidR="00834530" w:rsidRPr="005A545F">
        <w:rPr>
          <w:rFonts w:asciiTheme="minorHAnsi" w:hAnsiTheme="minorHAnsi" w:cstheme="minorHAnsi"/>
          <w:b/>
        </w:rPr>
        <w:t xml:space="preserve"> </w:t>
      </w:r>
      <w:r w:rsidRPr="005A545F">
        <w:rPr>
          <w:rFonts w:asciiTheme="minorHAnsi" w:hAnsiTheme="minorHAnsi" w:cstheme="minorHAnsi"/>
          <w:b/>
        </w:rPr>
        <w:t>zmluvy dohodou</w:t>
      </w:r>
      <w:r w:rsidRPr="005A545F">
        <w:rPr>
          <w:rFonts w:asciiTheme="minorHAnsi" w:hAnsiTheme="minorHAnsi" w:cstheme="minorHAnsi"/>
        </w:rPr>
        <w:t xml:space="preserve">“). V tejto dohode sa upravia aj vzájomné nároky </w:t>
      </w:r>
      <w:r>
        <w:rPr>
          <w:rFonts w:asciiTheme="minorHAnsi" w:hAnsiTheme="minorHAnsi" w:cstheme="minorHAnsi"/>
        </w:rPr>
        <w:t>Z</w:t>
      </w:r>
      <w:r w:rsidRPr="005A545F">
        <w:rPr>
          <w:rFonts w:asciiTheme="minorHAnsi" w:hAnsiTheme="minorHAnsi" w:cstheme="minorHAnsi"/>
        </w:rPr>
        <w:t xml:space="preserve">mluvných strán </w:t>
      </w:r>
      <w:r w:rsidRPr="005A545F">
        <w:rPr>
          <w:rFonts w:asciiTheme="minorHAnsi" w:hAnsiTheme="minorHAnsi" w:cstheme="minorHAnsi"/>
        </w:rPr>
        <w:lastRenderedPageBreak/>
        <w:t xml:space="preserve">vzniknuté z plnenia zmluvných povinností alebo z ich porušenia druhou </w:t>
      </w:r>
      <w:r>
        <w:rPr>
          <w:rFonts w:asciiTheme="minorHAnsi" w:hAnsiTheme="minorHAnsi" w:cstheme="minorHAnsi"/>
        </w:rPr>
        <w:t>Z</w:t>
      </w:r>
      <w:r w:rsidRPr="005A545F">
        <w:rPr>
          <w:rFonts w:asciiTheme="minorHAnsi" w:hAnsiTheme="minorHAnsi" w:cstheme="minorHAnsi"/>
        </w:rPr>
        <w:t xml:space="preserve">mluvnou stranou ku </w:t>
      </w:r>
      <w:r>
        <w:rPr>
          <w:rFonts w:asciiTheme="minorHAnsi" w:hAnsiTheme="minorHAnsi" w:cstheme="minorHAnsi"/>
        </w:rPr>
        <w:t>D</w:t>
      </w:r>
      <w:r w:rsidRPr="005A545F">
        <w:rPr>
          <w:rFonts w:asciiTheme="minorHAnsi" w:hAnsiTheme="minorHAnsi" w:cstheme="minorHAnsi"/>
        </w:rPr>
        <w:t xml:space="preserve">ňu </w:t>
      </w:r>
      <w:r w:rsidR="00391174">
        <w:rPr>
          <w:rFonts w:asciiTheme="minorHAnsi" w:hAnsiTheme="minorHAnsi" w:cstheme="minorHAnsi"/>
        </w:rPr>
        <w:t>ukončenia</w:t>
      </w:r>
      <w:r w:rsidR="00391174" w:rsidRPr="005A545F">
        <w:rPr>
          <w:rFonts w:asciiTheme="minorHAnsi" w:hAnsiTheme="minorHAnsi" w:cstheme="minorHAnsi"/>
        </w:rPr>
        <w:t xml:space="preserve"> </w:t>
      </w:r>
      <w:r w:rsidRPr="005A545F">
        <w:rPr>
          <w:rFonts w:asciiTheme="minorHAnsi" w:hAnsiTheme="minorHAnsi" w:cstheme="minorHAnsi"/>
        </w:rPr>
        <w:t>zmluvy dohodou.</w:t>
      </w:r>
    </w:p>
    <w:p w14:paraId="1EE8A2AA" w14:textId="77777777" w:rsidR="006B746A" w:rsidRPr="005A545F" w:rsidRDefault="006B746A" w:rsidP="00BA2AD8">
      <w:pPr>
        <w:pStyle w:val="Odsekzoznamu"/>
        <w:numPr>
          <w:ilvl w:val="1"/>
          <w:numId w:val="107"/>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V prípade odstúpenia od </w:t>
      </w:r>
      <w:r>
        <w:rPr>
          <w:rFonts w:asciiTheme="minorHAnsi" w:hAnsiTheme="minorHAnsi" w:cstheme="minorHAnsi"/>
        </w:rPr>
        <w:t>Z</w:t>
      </w:r>
      <w:r w:rsidRPr="005A545F">
        <w:rPr>
          <w:rFonts w:asciiTheme="minorHAnsi" w:hAnsiTheme="minorHAnsi" w:cstheme="minorHAnsi"/>
        </w:rPr>
        <w:t xml:space="preserve">mluvy sa </w:t>
      </w:r>
      <w:r>
        <w:rPr>
          <w:rFonts w:asciiTheme="minorHAnsi" w:hAnsiTheme="minorHAnsi" w:cstheme="minorHAnsi"/>
        </w:rPr>
        <w:t>Z</w:t>
      </w:r>
      <w:r w:rsidRPr="005A545F">
        <w:rPr>
          <w:rFonts w:asciiTheme="minorHAnsi" w:hAnsiTheme="minorHAnsi" w:cstheme="minorHAnsi"/>
        </w:rPr>
        <w:t xml:space="preserve">mluvné strany budú riadiť ustanoveniami § 344 a nasl. Obchodného zákonníka. Odstúpenie od </w:t>
      </w:r>
      <w:r>
        <w:rPr>
          <w:rFonts w:asciiTheme="minorHAnsi" w:hAnsiTheme="minorHAnsi" w:cstheme="minorHAnsi"/>
        </w:rPr>
        <w:t>Z</w:t>
      </w:r>
      <w:r w:rsidRPr="005A545F">
        <w:rPr>
          <w:rFonts w:asciiTheme="minorHAnsi" w:hAnsiTheme="minorHAnsi" w:cstheme="minorHAnsi"/>
        </w:rPr>
        <w:t xml:space="preserve">mluvy musí mať písomnú formu, musí byť doručené druhej </w:t>
      </w:r>
      <w:r>
        <w:rPr>
          <w:rFonts w:asciiTheme="minorHAnsi" w:hAnsiTheme="minorHAnsi" w:cstheme="minorHAnsi"/>
        </w:rPr>
        <w:t>Z</w:t>
      </w:r>
      <w:r w:rsidRPr="005A545F">
        <w:rPr>
          <w:rFonts w:asciiTheme="minorHAnsi" w:hAnsiTheme="minorHAnsi" w:cstheme="minorHAnsi"/>
        </w:rPr>
        <w:t xml:space="preserve">mluvnej strane a je účinné dňom doručenia odstúpenia </w:t>
      </w:r>
      <w:r>
        <w:rPr>
          <w:rFonts w:asciiTheme="minorHAnsi" w:hAnsiTheme="minorHAnsi" w:cstheme="minorHAnsi"/>
        </w:rPr>
        <w:t>Z</w:t>
      </w:r>
      <w:r w:rsidRPr="005A545F">
        <w:rPr>
          <w:rFonts w:asciiTheme="minorHAnsi" w:hAnsiTheme="minorHAnsi" w:cstheme="minorHAnsi"/>
        </w:rPr>
        <w:t>mluvnej strane, ktorá svoju povinnosť porušila.</w:t>
      </w:r>
    </w:p>
    <w:p w14:paraId="5DB51B2A" w14:textId="77777777" w:rsidR="006B746A" w:rsidRPr="005A545F" w:rsidRDefault="006B746A" w:rsidP="00BA2AD8">
      <w:pPr>
        <w:pStyle w:val="Odsekzoznamu"/>
        <w:numPr>
          <w:ilvl w:val="1"/>
          <w:numId w:val="107"/>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Objednávateľ je oprávnený okamžite odstúpiť od </w:t>
      </w:r>
      <w:r>
        <w:rPr>
          <w:rFonts w:asciiTheme="minorHAnsi" w:hAnsiTheme="minorHAnsi" w:cstheme="minorHAnsi"/>
        </w:rPr>
        <w:t>Z</w:t>
      </w:r>
      <w:r w:rsidRPr="005A545F">
        <w:rPr>
          <w:rFonts w:asciiTheme="minorHAnsi" w:hAnsiTheme="minorHAnsi" w:cstheme="minorHAnsi"/>
        </w:rPr>
        <w:t xml:space="preserve">mluvy v prípade podstatného porušenia </w:t>
      </w:r>
      <w:r>
        <w:rPr>
          <w:rFonts w:asciiTheme="minorHAnsi" w:hAnsiTheme="minorHAnsi" w:cstheme="minorHAnsi"/>
        </w:rPr>
        <w:t>Z</w:t>
      </w:r>
      <w:r w:rsidRPr="005A545F">
        <w:rPr>
          <w:rFonts w:asciiTheme="minorHAnsi" w:hAnsiTheme="minorHAnsi" w:cstheme="minorHAnsi"/>
        </w:rPr>
        <w:t xml:space="preserve">mluvy Zhotoviteľom. Na účely </w:t>
      </w:r>
      <w:r>
        <w:rPr>
          <w:rFonts w:asciiTheme="minorHAnsi" w:hAnsiTheme="minorHAnsi" w:cstheme="minorHAnsi"/>
        </w:rPr>
        <w:t>Z</w:t>
      </w:r>
      <w:r w:rsidRPr="005A545F">
        <w:rPr>
          <w:rFonts w:asciiTheme="minorHAnsi" w:hAnsiTheme="minorHAnsi" w:cstheme="minorHAnsi"/>
        </w:rPr>
        <w:t xml:space="preserve">mluvy sa za podstatné porušenie </w:t>
      </w:r>
      <w:r>
        <w:rPr>
          <w:rFonts w:asciiTheme="minorHAnsi" w:hAnsiTheme="minorHAnsi" w:cstheme="minorHAnsi"/>
        </w:rPr>
        <w:t>Z</w:t>
      </w:r>
      <w:r w:rsidRPr="005A545F">
        <w:rPr>
          <w:rFonts w:asciiTheme="minorHAnsi" w:hAnsiTheme="minorHAnsi" w:cstheme="minorHAnsi"/>
        </w:rPr>
        <w:t>mluvy Zhotoviteľom považuje najmä:</w:t>
      </w:r>
    </w:p>
    <w:p w14:paraId="07DFF812" w14:textId="77777777" w:rsidR="006B746A" w:rsidRDefault="006B746A" w:rsidP="00BA2AD8">
      <w:pPr>
        <w:pStyle w:val="Odsekzoznamu"/>
        <w:numPr>
          <w:ilvl w:val="0"/>
          <w:numId w:val="116"/>
        </w:numPr>
        <w:spacing w:before="60" w:line="276" w:lineRule="auto"/>
        <w:ind w:left="1276" w:hanging="567"/>
        <w:rPr>
          <w:rFonts w:asciiTheme="minorHAnsi" w:hAnsiTheme="minorHAnsi" w:cstheme="minorHAnsi"/>
        </w:rPr>
      </w:pPr>
      <w:r w:rsidRPr="00B63AE4">
        <w:rPr>
          <w:rFonts w:asciiTheme="minorHAnsi" w:hAnsiTheme="minorHAnsi" w:cstheme="minorHAnsi"/>
        </w:rPr>
        <w:t xml:space="preserve">ak sa preukáže, že Zhotoviteľ v rámci procesu verejného obstarávania, výsledkom ktorého je uzatvorenie </w:t>
      </w:r>
      <w:r>
        <w:rPr>
          <w:rFonts w:asciiTheme="minorHAnsi" w:hAnsiTheme="minorHAnsi" w:cstheme="minorHAnsi"/>
        </w:rPr>
        <w:t>Z</w:t>
      </w:r>
      <w:r w:rsidRPr="00B63AE4">
        <w:rPr>
          <w:rFonts w:asciiTheme="minorHAnsi" w:hAnsiTheme="minorHAnsi" w:cstheme="minorHAnsi"/>
        </w:rPr>
        <w:t>mluvy predložil nepravdivé doklady alebo uviedol nepravdivé, neúplné alebo skreslené údaje;</w:t>
      </w:r>
    </w:p>
    <w:p w14:paraId="363C8DE7" w14:textId="056A674A" w:rsidR="006B746A" w:rsidRPr="00E53ED4" w:rsidRDefault="006B746A" w:rsidP="00BA2AD8">
      <w:pPr>
        <w:pStyle w:val="Odsekzoznamu"/>
        <w:numPr>
          <w:ilvl w:val="0"/>
          <w:numId w:val="116"/>
        </w:numPr>
        <w:spacing w:line="276" w:lineRule="auto"/>
        <w:ind w:left="1276" w:hanging="567"/>
        <w:rPr>
          <w:rFonts w:asciiTheme="minorHAnsi" w:hAnsiTheme="minorHAnsi" w:cstheme="minorHAnsi"/>
        </w:rPr>
      </w:pPr>
      <w:r>
        <w:rPr>
          <w:rFonts w:asciiTheme="minorHAnsi" w:hAnsiTheme="minorHAnsi" w:cstheme="minorHAnsi"/>
        </w:rPr>
        <w:t>ak Z</w:t>
      </w:r>
      <w:r w:rsidRPr="00356D06">
        <w:rPr>
          <w:rFonts w:asciiTheme="minorHAnsi" w:hAnsiTheme="minorHAnsi" w:cstheme="minorHAnsi"/>
        </w:rPr>
        <w:t xml:space="preserve">hotoviteľ zmení subdodávateľa </w:t>
      </w:r>
      <w:r w:rsidR="00391174" w:rsidRPr="00391174">
        <w:rPr>
          <w:rFonts w:asciiTheme="minorHAnsi" w:hAnsiTheme="minorHAnsi" w:cstheme="minorHAnsi"/>
        </w:rPr>
        <w:t xml:space="preserve">alebo využije na vykonanie časti diela nového subdodávateľa </w:t>
      </w:r>
      <w:r w:rsidRPr="00356D06">
        <w:rPr>
          <w:rFonts w:asciiTheme="minorHAnsi" w:hAnsiTheme="minorHAnsi" w:cstheme="minorHAnsi"/>
        </w:rPr>
        <w:t>bez pred</w:t>
      </w:r>
      <w:r>
        <w:rPr>
          <w:rFonts w:asciiTheme="minorHAnsi" w:hAnsiTheme="minorHAnsi" w:cstheme="minorHAnsi"/>
        </w:rPr>
        <w:t>chádzajúceho písomného súhlasu O</w:t>
      </w:r>
      <w:r w:rsidRPr="00356D06">
        <w:rPr>
          <w:rFonts w:asciiTheme="minorHAnsi" w:hAnsiTheme="minorHAnsi" w:cstheme="minorHAnsi"/>
        </w:rPr>
        <w:t>bjednávateľa alebo zmení rozsah subdodávok oproti ponuke;</w:t>
      </w:r>
    </w:p>
    <w:p w14:paraId="4C1C95B5" w14:textId="58759534" w:rsidR="006B746A" w:rsidRDefault="006B746A" w:rsidP="00BA2AD8">
      <w:pPr>
        <w:pStyle w:val="Odsekzoznamu"/>
        <w:numPr>
          <w:ilvl w:val="0"/>
          <w:numId w:val="116"/>
        </w:numPr>
        <w:spacing w:before="60" w:line="276" w:lineRule="auto"/>
        <w:ind w:left="1276" w:hanging="567"/>
        <w:rPr>
          <w:rFonts w:asciiTheme="minorHAnsi" w:hAnsiTheme="minorHAnsi" w:cstheme="minorHAnsi"/>
        </w:rPr>
      </w:pPr>
      <w:r>
        <w:rPr>
          <w:rFonts w:asciiTheme="minorHAnsi" w:hAnsiTheme="minorHAnsi" w:cstheme="minorHAnsi"/>
        </w:rPr>
        <w:t>ak Zhotoviteľ nedodrží lehoty uvedené v Článku II bod 2.3 a/alebo 2.</w:t>
      </w:r>
      <w:r w:rsidR="00391174">
        <w:rPr>
          <w:rFonts w:asciiTheme="minorHAnsi" w:hAnsiTheme="minorHAnsi" w:cstheme="minorHAnsi"/>
        </w:rPr>
        <w:t>7</w:t>
      </w:r>
      <w:r>
        <w:rPr>
          <w:rFonts w:asciiTheme="minorHAnsi" w:hAnsiTheme="minorHAnsi" w:cstheme="minorHAnsi"/>
        </w:rPr>
        <w:t xml:space="preserve"> Zmluvy;</w:t>
      </w:r>
    </w:p>
    <w:p w14:paraId="7FA822D5" w14:textId="77777777" w:rsidR="006B746A" w:rsidRPr="00B63AE4" w:rsidRDefault="006B746A" w:rsidP="00BA2AD8">
      <w:pPr>
        <w:pStyle w:val="Odsekzoznamu"/>
        <w:numPr>
          <w:ilvl w:val="0"/>
          <w:numId w:val="116"/>
        </w:numPr>
        <w:spacing w:before="60" w:line="276" w:lineRule="auto"/>
        <w:ind w:left="1276" w:hanging="567"/>
        <w:rPr>
          <w:rFonts w:asciiTheme="minorHAnsi" w:hAnsiTheme="minorHAnsi" w:cstheme="minorHAnsi"/>
        </w:rPr>
      </w:pPr>
      <w:r>
        <w:rPr>
          <w:rFonts w:asciiTheme="minorHAnsi" w:hAnsiTheme="minorHAnsi" w:cstheme="minorHAnsi"/>
        </w:rPr>
        <w:t>ak Z</w:t>
      </w:r>
      <w:r w:rsidRPr="00E53ED4">
        <w:rPr>
          <w:rFonts w:asciiTheme="minorHAnsi" w:hAnsiTheme="minorHAnsi" w:cstheme="minorHAnsi"/>
        </w:rPr>
        <w:t xml:space="preserve">hotoviteľ neodstráni vady zistené pri preberaní </w:t>
      </w:r>
      <w:r>
        <w:rPr>
          <w:rFonts w:asciiTheme="minorHAnsi" w:hAnsiTheme="minorHAnsi" w:cstheme="minorHAnsi"/>
        </w:rPr>
        <w:t>Diela v lehote podľa Článku VIII</w:t>
      </w:r>
      <w:r w:rsidRPr="00E53ED4">
        <w:rPr>
          <w:rFonts w:asciiTheme="minorHAnsi" w:hAnsiTheme="minorHAnsi" w:cstheme="minorHAnsi"/>
        </w:rPr>
        <w:t xml:space="preserve"> bod </w:t>
      </w:r>
      <w:r>
        <w:rPr>
          <w:rFonts w:asciiTheme="minorHAnsi" w:hAnsiTheme="minorHAnsi" w:cstheme="minorHAnsi"/>
        </w:rPr>
        <w:t>8.6 Z</w:t>
      </w:r>
      <w:r w:rsidRPr="00E53ED4">
        <w:rPr>
          <w:rFonts w:asciiTheme="minorHAnsi" w:hAnsiTheme="minorHAnsi" w:cstheme="minorHAnsi"/>
        </w:rPr>
        <w:t>mluvy alebo počas záručne</w:t>
      </w:r>
      <w:r>
        <w:rPr>
          <w:rFonts w:asciiTheme="minorHAnsi" w:hAnsiTheme="minorHAnsi" w:cstheme="minorHAnsi"/>
        </w:rPr>
        <w:t>j doby v lehote podľa Článok IX bod 9</w:t>
      </w:r>
      <w:r w:rsidRPr="00E53ED4">
        <w:rPr>
          <w:rFonts w:asciiTheme="minorHAnsi" w:hAnsiTheme="minorHAnsi" w:cstheme="minorHAnsi"/>
        </w:rPr>
        <w:t>.2</w:t>
      </w:r>
      <w:r>
        <w:rPr>
          <w:rFonts w:asciiTheme="minorHAnsi" w:hAnsiTheme="minorHAnsi" w:cstheme="minorHAnsi"/>
        </w:rPr>
        <w:t xml:space="preserve"> Z</w:t>
      </w:r>
      <w:r w:rsidRPr="00E53ED4">
        <w:rPr>
          <w:rFonts w:asciiTheme="minorHAnsi" w:hAnsiTheme="minorHAnsi" w:cstheme="minorHAnsi"/>
        </w:rPr>
        <w:t>mluvy, ak nebola písomne dohodnutá iná doba;</w:t>
      </w:r>
    </w:p>
    <w:p w14:paraId="704D3CAA" w14:textId="3FD62D9E" w:rsidR="006B746A" w:rsidRPr="00B63AE4" w:rsidRDefault="006B746A" w:rsidP="00BA2AD8">
      <w:pPr>
        <w:pStyle w:val="Odsekzoznamu"/>
        <w:numPr>
          <w:ilvl w:val="0"/>
          <w:numId w:val="116"/>
        </w:numPr>
        <w:spacing w:before="60" w:line="276" w:lineRule="auto"/>
        <w:ind w:left="1276" w:hanging="567"/>
        <w:rPr>
          <w:rFonts w:asciiTheme="minorHAnsi" w:hAnsiTheme="minorHAnsi" w:cstheme="minorHAnsi"/>
        </w:rPr>
      </w:pPr>
      <w:r w:rsidRPr="00B63AE4">
        <w:rPr>
          <w:rFonts w:asciiTheme="minorHAnsi" w:hAnsiTheme="minorHAnsi" w:cstheme="minorHAnsi"/>
        </w:rPr>
        <w:t xml:space="preserve">ak Zhotoviteľ poruší ustanovenie </w:t>
      </w:r>
      <w:r>
        <w:rPr>
          <w:rFonts w:asciiTheme="minorHAnsi" w:hAnsiTheme="minorHAnsi" w:cstheme="minorHAnsi"/>
        </w:rPr>
        <w:t>Č</w:t>
      </w:r>
      <w:r w:rsidRPr="00B63AE4">
        <w:rPr>
          <w:rFonts w:asciiTheme="minorHAnsi" w:hAnsiTheme="minorHAnsi" w:cstheme="minorHAnsi"/>
        </w:rPr>
        <w:t>lánku V bodov 5.2, 5.3, 5.6, 5.8, 5.10, 5.11</w:t>
      </w:r>
      <w:r>
        <w:rPr>
          <w:rFonts w:asciiTheme="minorHAnsi" w:hAnsiTheme="minorHAnsi" w:cstheme="minorHAnsi"/>
        </w:rPr>
        <w:t>,</w:t>
      </w:r>
      <w:r w:rsidRPr="00B63AE4">
        <w:rPr>
          <w:rFonts w:asciiTheme="minorHAnsi" w:hAnsiTheme="minorHAnsi" w:cstheme="minorHAnsi"/>
        </w:rPr>
        <w:t xml:space="preserve"> </w:t>
      </w:r>
      <w:r w:rsidR="00391174">
        <w:rPr>
          <w:rFonts w:asciiTheme="minorHAnsi" w:hAnsiTheme="minorHAnsi" w:cstheme="minorHAnsi"/>
        </w:rPr>
        <w:t xml:space="preserve">5.15, </w:t>
      </w:r>
      <w:r w:rsidRPr="00B63AE4">
        <w:rPr>
          <w:rFonts w:asciiTheme="minorHAnsi" w:hAnsiTheme="minorHAnsi" w:cstheme="minorHAnsi"/>
        </w:rPr>
        <w:t>5.17</w:t>
      </w:r>
      <w:r>
        <w:rPr>
          <w:rFonts w:asciiTheme="minorHAnsi" w:hAnsiTheme="minorHAnsi" w:cstheme="minorHAnsi"/>
        </w:rPr>
        <w:t>, 5.20, 5.21, 5.22, 5.27</w:t>
      </w:r>
      <w:r w:rsidRPr="00B63AE4">
        <w:rPr>
          <w:rFonts w:asciiTheme="minorHAnsi" w:hAnsiTheme="minorHAnsi" w:cstheme="minorHAnsi"/>
        </w:rPr>
        <w:t xml:space="preserve">, </w:t>
      </w:r>
      <w:r w:rsidR="00391174">
        <w:rPr>
          <w:rFonts w:asciiTheme="minorHAnsi" w:hAnsiTheme="minorHAnsi" w:cstheme="minorHAnsi"/>
        </w:rPr>
        <w:t xml:space="preserve">5.28, 5.29, 5.30, </w:t>
      </w:r>
      <w:r>
        <w:rPr>
          <w:rFonts w:asciiTheme="minorHAnsi" w:hAnsiTheme="minorHAnsi" w:cstheme="minorHAnsi"/>
        </w:rPr>
        <w:t>Č</w:t>
      </w:r>
      <w:r w:rsidRPr="00B63AE4">
        <w:rPr>
          <w:rFonts w:asciiTheme="minorHAnsi" w:hAnsiTheme="minorHAnsi" w:cstheme="minorHAnsi"/>
        </w:rPr>
        <w:t xml:space="preserve">lánku X, </w:t>
      </w:r>
      <w:r>
        <w:rPr>
          <w:rFonts w:asciiTheme="minorHAnsi" w:hAnsiTheme="minorHAnsi" w:cstheme="minorHAnsi"/>
        </w:rPr>
        <w:t>Č</w:t>
      </w:r>
      <w:r w:rsidRPr="00B63AE4">
        <w:rPr>
          <w:rFonts w:asciiTheme="minorHAnsi" w:hAnsiTheme="minorHAnsi" w:cstheme="minorHAnsi"/>
        </w:rPr>
        <w:t>lánku XIV bodu 14.2;</w:t>
      </w:r>
    </w:p>
    <w:p w14:paraId="5E1D2630" w14:textId="77777777" w:rsidR="006B746A" w:rsidRPr="00B63AE4" w:rsidRDefault="006B746A" w:rsidP="00BA2AD8">
      <w:pPr>
        <w:pStyle w:val="Odsekzoznamu"/>
        <w:numPr>
          <w:ilvl w:val="0"/>
          <w:numId w:val="116"/>
        </w:numPr>
        <w:spacing w:before="60" w:after="120" w:line="276" w:lineRule="auto"/>
        <w:ind w:left="1276" w:hanging="567"/>
        <w:rPr>
          <w:rFonts w:asciiTheme="minorHAnsi" w:hAnsiTheme="minorHAnsi" w:cstheme="minorHAnsi"/>
        </w:rPr>
      </w:pPr>
      <w:r w:rsidRPr="00B63AE4">
        <w:rPr>
          <w:rFonts w:asciiTheme="minorHAnsi" w:hAnsiTheme="minorHAnsi" w:cstheme="minorHAnsi"/>
        </w:rPr>
        <w:t>ak Zhotoviteľ</w:t>
      </w:r>
      <w:r>
        <w:rPr>
          <w:rFonts w:asciiTheme="minorHAnsi" w:hAnsiTheme="minorHAnsi" w:cstheme="minorHAnsi"/>
        </w:rPr>
        <w:t xml:space="preserve"> nedodrží </w:t>
      </w:r>
      <w:r w:rsidRPr="00B63AE4">
        <w:rPr>
          <w:rFonts w:asciiTheme="minorHAnsi" w:hAnsiTheme="minorHAnsi" w:cstheme="minorHAnsi"/>
        </w:rPr>
        <w:t xml:space="preserve"> </w:t>
      </w:r>
      <w:r>
        <w:rPr>
          <w:rFonts w:asciiTheme="minorHAnsi" w:hAnsiTheme="minorHAnsi" w:cstheme="minorHAnsi"/>
        </w:rPr>
        <w:t>C</w:t>
      </w:r>
      <w:r w:rsidRPr="00356D06">
        <w:rPr>
          <w:rFonts w:asciiTheme="minorHAnsi" w:hAnsiTheme="minorHAnsi" w:cstheme="minorHAnsi"/>
        </w:rPr>
        <w:t>elkovú lehotu vykonania die</w:t>
      </w:r>
      <w:r>
        <w:rPr>
          <w:rFonts w:asciiTheme="minorHAnsi" w:hAnsiTheme="minorHAnsi" w:cstheme="minorHAnsi"/>
        </w:rPr>
        <w:t>la uvedenú v Článku II bod 2.1 Z</w:t>
      </w:r>
      <w:r w:rsidRPr="00356D06">
        <w:rPr>
          <w:rFonts w:asciiTheme="minorHAnsi" w:hAnsiTheme="minorHAnsi" w:cstheme="minorHAnsi"/>
        </w:rPr>
        <w:t>mluvy</w:t>
      </w:r>
      <w:r>
        <w:rPr>
          <w:rFonts w:asciiTheme="minorHAnsi" w:hAnsiTheme="minorHAnsi" w:cstheme="minorHAnsi"/>
        </w:rPr>
        <w:t>,</w:t>
      </w:r>
      <w:r w:rsidRPr="00E53ED4">
        <w:rPr>
          <w:rFonts w:asciiTheme="minorHAnsi" w:hAnsiTheme="minorHAnsi" w:cstheme="minorHAnsi"/>
        </w:rPr>
        <w:t xml:space="preserve"> </w:t>
      </w:r>
      <w:r w:rsidRPr="00356D06">
        <w:rPr>
          <w:rFonts w:asciiTheme="minorHAnsi" w:hAnsiTheme="minorHAnsi" w:cstheme="minorHAnsi"/>
        </w:rPr>
        <w:t>ak nenastanú okolnosti vylu</w:t>
      </w:r>
      <w:r>
        <w:rPr>
          <w:rFonts w:asciiTheme="minorHAnsi" w:hAnsiTheme="minorHAnsi" w:cstheme="minorHAnsi"/>
        </w:rPr>
        <w:t>čujúce zodpovednosť upravené v Z</w:t>
      </w:r>
      <w:r w:rsidRPr="00356D06">
        <w:rPr>
          <w:rFonts w:asciiTheme="minorHAnsi" w:hAnsiTheme="minorHAnsi" w:cstheme="minorHAnsi"/>
        </w:rPr>
        <w:t>mluve</w:t>
      </w:r>
      <w:r w:rsidRPr="00B63AE4">
        <w:rPr>
          <w:rFonts w:asciiTheme="minorHAnsi" w:hAnsiTheme="minorHAnsi" w:cstheme="minorHAnsi"/>
        </w:rPr>
        <w:t>;</w:t>
      </w:r>
    </w:p>
    <w:p w14:paraId="1F4EF6F3" w14:textId="77777777" w:rsidR="006B746A" w:rsidRPr="00B63AE4" w:rsidRDefault="006B746A" w:rsidP="00BA2AD8">
      <w:pPr>
        <w:pStyle w:val="Odsekzoznamu"/>
        <w:numPr>
          <w:ilvl w:val="0"/>
          <w:numId w:val="116"/>
        </w:numPr>
        <w:spacing w:before="60" w:after="120" w:line="276" w:lineRule="auto"/>
        <w:ind w:left="1276" w:hanging="567"/>
        <w:rPr>
          <w:rFonts w:asciiTheme="minorHAnsi" w:hAnsiTheme="minorHAnsi" w:cstheme="minorHAnsi"/>
        </w:rPr>
      </w:pPr>
      <w:r w:rsidRPr="00D82412">
        <w:rPr>
          <w:rFonts w:asciiTheme="minorHAnsi" w:hAnsiTheme="minorHAnsi" w:cstheme="minorHAnsi"/>
        </w:rPr>
        <w:t xml:space="preserve">ak Zhotoviteľ vstúpil do likvidácie, na jeho majetok bol vyhlásený konkurz, bol podaný  návrh na vyhlásenie konkurzu na jeho majetok ako aj vtedy, ak existuje dôvodná obava, že plnenie záväzkov Zhotoviteľa v zmysle </w:t>
      </w:r>
      <w:r>
        <w:rPr>
          <w:rFonts w:asciiTheme="minorHAnsi" w:hAnsiTheme="minorHAnsi" w:cstheme="minorHAnsi"/>
        </w:rPr>
        <w:t>Z</w:t>
      </w:r>
      <w:r w:rsidRPr="00D82412">
        <w:rPr>
          <w:rFonts w:asciiTheme="minorHAnsi" w:hAnsiTheme="minorHAnsi" w:cstheme="minorHAnsi"/>
        </w:rPr>
        <w:t>mluvy je vážne ohrozené, ako aj v prípade, že na miesto Zhotoviteľa vstúpi iná osoba následkom právneho nástupníctva</w:t>
      </w:r>
      <w:r>
        <w:rPr>
          <w:rFonts w:asciiTheme="minorHAnsi" w:hAnsiTheme="minorHAnsi" w:cstheme="minorHAnsi"/>
        </w:rPr>
        <w:t>;</w:t>
      </w:r>
    </w:p>
    <w:p w14:paraId="33649741" w14:textId="77777777" w:rsidR="006B746A" w:rsidRDefault="006B746A" w:rsidP="00BA2AD8">
      <w:pPr>
        <w:pStyle w:val="Odsekzoznamu"/>
        <w:numPr>
          <w:ilvl w:val="0"/>
          <w:numId w:val="116"/>
        </w:numPr>
        <w:spacing w:before="60" w:after="120" w:line="276" w:lineRule="auto"/>
        <w:ind w:left="1276" w:hanging="567"/>
        <w:rPr>
          <w:rFonts w:asciiTheme="minorHAnsi" w:hAnsiTheme="minorHAnsi" w:cstheme="minorHAnsi"/>
        </w:rPr>
      </w:pPr>
      <w:r w:rsidRPr="00B63AE4">
        <w:rPr>
          <w:rFonts w:asciiTheme="minorHAnsi" w:hAnsiTheme="minorHAnsi" w:cstheme="minorHAnsi"/>
        </w:rPr>
        <w:t>v ďalších prípadoch uvedených v </w:t>
      </w:r>
      <w:r>
        <w:rPr>
          <w:rFonts w:asciiTheme="minorHAnsi" w:hAnsiTheme="minorHAnsi" w:cstheme="minorHAnsi"/>
        </w:rPr>
        <w:t>Z</w:t>
      </w:r>
      <w:r w:rsidRPr="00B63AE4">
        <w:rPr>
          <w:rFonts w:asciiTheme="minorHAnsi" w:hAnsiTheme="minorHAnsi" w:cstheme="minorHAnsi"/>
        </w:rPr>
        <w:t>mluve a</w:t>
      </w:r>
      <w:r>
        <w:rPr>
          <w:rFonts w:asciiTheme="minorHAnsi" w:hAnsiTheme="minorHAnsi" w:cstheme="minorHAnsi"/>
        </w:rPr>
        <w:t> </w:t>
      </w:r>
      <w:r w:rsidRPr="00B63AE4">
        <w:rPr>
          <w:rFonts w:asciiTheme="minorHAnsi" w:hAnsiTheme="minorHAnsi" w:cstheme="minorHAnsi"/>
        </w:rPr>
        <w:t>ZVO</w:t>
      </w:r>
      <w:r>
        <w:rPr>
          <w:rFonts w:asciiTheme="minorHAnsi" w:hAnsiTheme="minorHAnsi" w:cstheme="minorHAnsi"/>
        </w:rPr>
        <w:t>.</w:t>
      </w:r>
    </w:p>
    <w:p w14:paraId="350B5D53"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10080249"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1E4C68CA"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745CBEAF"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250C2D59"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5F3466DA"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785AA9E2"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49344A7F"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761ACCAA"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7D2A907D"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64F5F9A1"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4B7676D2"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1AB92E42"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vanish/>
        </w:rPr>
      </w:pPr>
    </w:p>
    <w:p w14:paraId="4D3056E5"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vanish/>
        </w:rPr>
      </w:pPr>
    </w:p>
    <w:p w14:paraId="52825C84"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vanish/>
        </w:rPr>
      </w:pPr>
    </w:p>
    <w:p w14:paraId="6E241F2C"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vanish/>
        </w:rPr>
      </w:pPr>
    </w:p>
    <w:p w14:paraId="7ACCD869"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vanish/>
        </w:rPr>
      </w:pPr>
    </w:p>
    <w:p w14:paraId="1F97370C"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rPr>
      </w:pPr>
      <w:r w:rsidRPr="005A545F">
        <w:rPr>
          <w:rFonts w:asciiTheme="minorHAnsi" w:hAnsiTheme="minorHAnsi" w:cstheme="minorHAnsi"/>
        </w:rPr>
        <w:t xml:space="preserve">V prípade nepodstatného porušenia </w:t>
      </w:r>
      <w:r>
        <w:rPr>
          <w:rFonts w:asciiTheme="minorHAnsi" w:hAnsiTheme="minorHAnsi" w:cstheme="minorHAnsi"/>
        </w:rPr>
        <w:t>Z</w:t>
      </w:r>
      <w:r w:rsidRPr="005A545F">
        <w:rPr>
          <w:rFonts w:asciiTheme="minorHAnsi" w:hAnsiTheme="minorHAnsi" w:cstheme="minorHAnsi"/>
        </w:rPr>
        <w:t xml:space="preserve">mluvy sú </w:t>
      </w:r>
      <w:r>
        <w:rPr>
          <w:rFonts w:asciiTheme="minorHAnsi" w:hAnsiTheme="minorHAnsi" w:cstheme="minorHAnsi"/>
        </w:rPr>
        <w:t>Z</w:t>
      </w:r>
      <w:r w:rsidRPr="005A545F">
        <w:rPr>
          <w:rFonts w:asciiTheme="minorHAnsi" w:hAnsiTheme="minorHAnsi" w:cstheme="minorHAnsi"/>
        </w:rPr>
        <w:t xml:space="preserve">mluvné strany oprávnené od </w:t>
      </w:r>
      <w:r>
        <w:rPr>
          <w:rFonts w:asciiTheme="minorHAnsi" w:hAnsiTheme="minorHAnsi" w:cstheme="minorHAnsi"/>
        </w:rPr>
        <w:t>Z</w:t>
      </w:r>
      <w:r w:rsidRPr="005A545F">
        <w:rPr>
          <w:rFonts w:asciiTheme="minorHAnsi" w:hAnsiTheme="minorHAnsi" w:cstheme="minorHAnsi"/>
        </w:rPr>
        <w:t xml:space="preserve">mluvy odstúpiť </w:t>
      </w:r>
      <w:r w:rsidRPr="005A545F">
        <w:rPr>
          <w:rFonts w:asciiTheme="minorHAnsi" w:hAnsiTheme="minorHAnsi" w:cstheme="minorHAnsi"/>
        </w:rPr>
        <w:br/>
        <w:t xml:space="preserve">po márnom uplynutí primeranej lehoty stanovenej v písomnej výzve druhej </w:t>
      </w:r>
      <w:r>
        <w:rPr>
          <w:rFonts w:asciiTheme="minorHAnsi" w:hAnsiTheme="minorHAnsi" w:cstheme="minorHAnsi"/>
        </w:rPr>
        <w:t>Z</w:t>
      </w:r>
      <w:r w:rsidRPr="005A545F">
        <w:rPr>
          <w:rFonts w:asciiTheme="minorHAnsi" w:hAnsiTheme="minorHAnsi" w:cstheme="minorHAnsi"/>
        </w:rPr>
        <w:t xml:space="preserve">mluvnej strane na odstránenie konania v rozpore so </w:t>
      </w:r>
      <w:r>
        <w:rPr>
          <w:rFonts w:asciiTheme="minorHAnsi" w:hAnsiTheme="minorHAnsi" w:cstheme="minorHAnsi"/>
        </w:rPr>
        <w:t>Z</w:t>
      </w:r>
      <w:r w:rsidRPr="005A545F">
        <w:rPr>
          <w:rFonts w:asciiTheme="minorHAnsi" w:hAnsiTheme="minorHAnsi" w:cstheme="minorHAnsi"/>
        </w:rPr>
        <w:t xml:space="preserve">mluvou, prílohami a právnymi predpismi ako aj následkov takéhoto konania, ktorá bude riadne doručená na adresu sídla druhej </w:t>
      </w:r>
      <w:r>
        <w:rPr>
          <w:rFonts w:asciiTheme="minorHAnsi" w:hAnsiTheme="minorHAnsi" w:cstheme="minorHAnsi"/>
        </w:rPr>
        <w:t>Z</w:t>
      </w:r>
      <w:r w:rsidRPr="005A545F">
        <w:rPr>
          <w:rFonts w:asciiTheme="minorHAnsi" w:hAnsiTheme="minorHAnsi" w:cstheme="minorHAnsi"/>
        </w:rPr>
        <w:t xml:space="preserve">mluvnej strany. Ak sa </w:t>
      </w:r>
      <w:r>
        <w:rPr>
          <w:rFonts w:asciiTheme="minorHAnsi" w:hAnsiTheme="minorHAnsi" w:cstheme="minorHAnsi"/>
        </w:rPr>
        <w:t>Z</w:t>
      </w:r>
      <w:r w:rsidRPr="005A545F">
        <w:rPr>
          <w:rFonts w:asciiTheme="minorHAnsi" w:hAnsiTheme="minorHAnsi" w:cstheme="minorHAnsi"/>
        </w:rPr>
        <w:t xml:space="preserve">mluvné strany písomne nedohodnú inak, primeranou lehotou podľa predchádzajúcej vety je 10 (desať) kalendárnych dní. Za nepodstatné porušenie </w:t>
      </w:r>
      <w:r>
        <w:rPr>
          <w:rFonts w:asciiTheme="minorHAnsi" w:hAnsiTheme="minorHAnsi" w:cstheme="minorHAnsi"/>
        </w:rPr>
        <w:t>Z</w:t>
      </w:r>
      <w:r w:rsidRPr="005A545F">
        <w:rPr>
          <w:rFonts w:asciiTheme="minorHAnsi" w:hAnsiTheme="minorHAnsi" w:cstheme="minorHAnsi"/>
        </w:rPr>
        <w:t xml:space="preserve">mluvy zo strany Zhotoviteľa sa považuje akékoľvek iné porušenie </w:t>
      </w:r>
      <w:r>
        <w:rPr>
          <w:rFonts w:asciiTheme="minorHAnsi" w:hAnsiTheme="minorHAnsi" w:cstheme="minorHAnsi"/>
        </w:rPr>
        <w:t>Z</w:t>
      </w:r>
      <w:r w:rsidRPr="005A545F">
        <w:rPr>
          <w:rFonts w:asciiTheme="minorHAnsi" w:hAnsiTheme="minorHAnsi" w:cstheme="minorHAnsi"/>
        </w:rPr>
        <w:t xml:space="preserve">mluvy a/alebo jej príloh a/alebo právnych predpisov, ktoré nie je považované za podstatné porušenie podľa bodu 12.5 tohto článku </w:t>
      </w:r>
      <w:r>
        <w:rPr>
          <w:rFonts w:asciiTheme="minorHAnsi" w:hAnsiTheme="minorHAnsi" w:cstheme="minorHAnsi"/>
        </w:rPr>
        <w:t>Z</w:t>
      </w:r>
      <w:r w:rsidRPr="005A545F">
        <w:rPr>
          <w:rFonts w:asciiTheme="minorHAnsi" w:hAnsiTheme="minorHAnsi" w:cstheme="minorHAnsi"/>
        </w:rPr>
        <w:t>mluvy.</w:t>
      </w:r>
    </w:p>
    <w:p w14:paraId="0727876D"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rPr>
      </w:pPr>
      <w:r w:rsidRPr="005A545F">
        <w:rPr>
          <w:rFonts w:asciiTheme="minorHAnsi" w:hAnsiTheme="minorHAnsi" w:cstheme="minorHAnsi"/>
        </w:rPr>
        <w:t xml:space="preserve">Objednávateľ je oprávnený vypovedať </w:t>
      </w:r>
      <w:r>
        <w:rPr>
          <w:rFonts w:asciiTheme="minorHAnsi" w:hAnsiTheme="minorHAnsi" w:cstheme="minorHAnsi"/>
        </w:rPr>
        <w:t>Z</w:t>
      </w:r>
      <w:r w:rsidRPr="005A545F">
        <w:rPr>
          <w:rFonts w:asciiTheme="minorHAnsi" w:hAnsiTheme="minorHAnsi" w:cstheme="minorHAnsi"/>
        </w:rPr>
        <w:t>mluvu bez uvedenia dôvodu. Výpoveď musí mať písomnú formu. Výpovedná lehota je 2 (dva) týždne a začína plynúť dňom doručenia výpovede Zhotoviteľovi.</w:t>
      </w:r>
    </w:p>
    <w:p w14:paraId="12831FB1"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rPr>
      </w:pPr>
      <w:r w:rsidRPr="005A545F">
        <w:rPr>
          <w:rFonts w:asciiTheme="minorHAnsi" w:hAnsiTheme="minorHAnsi" w:cstheme="minorHAnsi"/>
        </w:rPr>
        <w:t xml:space="preserve">V prípade výpovede </w:t>
      </w:r>
      <w:r>
        <w:rPr>
          <w:rFonts w:asciiTheme="minorHAnsi" w:hAnsiTheme="minorHAnsi" w:cstheme="minorHAnsi"/>
        </w:rPr>
        <w:t>Z</w:t>
      </w:r>
      <w:r w:rsidRPr="005A545F">
        <w:rPr>
          <w:rFonts w:asciiTheme="minorHAnsi" w:hAnsiTheme="minorHAnsi" w:cstheme="minorHAnsi"/>
        </w:rPr>
        <w:t>mluvy podľa bodu 12.</w:t>
      </w:r>
      <w:r>
        <w:rPr>
          <w:rFonts w:asciiTheme="minorHAnsi" w:hAnsiTheme="minorHAnsi" w:cstheme="minorHAnsi"/>
        </w:rPr>
        <w:t>7</w:t>
      </w:r>
      <w:r w:rsidRPr="005A545F">
        <w:rPr>
          <w:rFonts w:asciiTheme="minorHAnsi" w:hAnsiTheme="minorHAnsi" w:cstheme="minorHAnsi"/>
        </w:rPr>
        <w:t xml:space="preserve"> tohto článku </w:t>
      </w:r>
      <w:r>
        <w:rPr>
          <w:rFonts w:asciiTheme="minorHAnsi" w:hAnsiTheme="minorHAnsi" w:cstheme="minorHAnsi"/>
        </w:rPr>
        <w:t>Z</w:t>
      </w:r>
      <w:r w:rsidRPr="005A545F">
        <w:rPr>
          <w:rFonts w:asciiTheme="minorHAnsi" w:hAnsiTheme="minorHAnsi" w:cstheme="minorHAnsi"/>
        </w:rPr>
        <w:t xml:space="preserve">mluvy má Zhotoviteľ nárok, aby mu Objednávateľ zaplatil časť ceny </w:t>
      </w:r>
      <w:r>
        <w:rPr>
          <w:rFonts w:asciiTheme="minorHAnsi" w:hAnsiTheme="minorHAnsi" w:cstheme="minorHAnsi"/>
        </w:rPr>
        <w:t>D</w:t>
      </w:r>
      <w:r w:rsidRPr="005A545F">
        <w:rPr>
          <w:rFonts w:asciiTheme="minorHAnsi" w:hAnsiTheme="minorHAnsi" w:cstheme="minorHAnsi"/>
        </w:rPr>
        <w:t>iela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 xml:space="preserve">mluvy zodpovedajúcu vykonaným prácam na </w:t>
      </w:r>
      <w:r>
        <w:rPr>
          <w:rFonts w:asciiTheme="minorHAnsi" w:hAnsiTheme="minorHAnsi" w:cstheme="minorHAnsi"/>
        </w:rPr>
        <w:t>D</w:t>
      </w:r>
      <w:r w:rsidRPr="005A545F">
        <w:rPr>
          <w:rFonts w:asciiTheme="minorHAnsi" w:hAnsiTheme="minorHAnsi" w:cstheme="minorHAnsi"/>
        </w:rPr>
        <w:t xml:space="preserve">iele ku dňu uplynutia výpovednej lehoty. Do 14 (štrnástich) dní odo dňa uplynutia výpovednej lehoty je Zhotoviteľ povinný odovzdať Objednávateľovi </w:t>
      </w:r>
      <w:r>
        <w:rPr>
          <w:rFonts w:asciiTheme="minorHAnsi" w:hAnsiTheme="minorHAnsi" w:cstheme="minorHAnsi"/>
        </w:rPr>
        <w:t>D</w:t>
      </w:r>
      <w:r w:rsidRPr="005A545F">
        <w:rPr>
          <w:rFonts w:asciiTheme="minorHAnsi" w:hAnsiTheme="minorHAnsi" w:cstheme="minorHAnsi"/>
        </w:rPr>
        <w:t xml:space="preserve">ielo, resp. časti </w:t>
      </w:r>
      <w:r>
        <w:rPr>
          <w:rFonts w:asciiTheme="minorHAnsi" w:hAnsiTheme="minorHAnsi" w:cstheme="minorHAnsi"/>
        </w:rPr>
        <w:t>D</w:t>
      </w:r>
      <w:r w:rsidRPr="005A545F">
        <w:rPr>
          <w:rFonts w:asciiTheme="minorHAnsi" w:hAnsiTheme="minorHAnsi" w:cstheme="minorHAnsi"/>
        </w:rPr>
        <w:t xml:space="preserve">iela v stave zodpovedajúcom vykonaným prácam na </w:t>
      </w:r>
      <w:r>
        <w:rPr>
          <w:rFonts w:asciiTheme="minorHAnsi" w:hAnsiTheme="minorHAnsi" w:cstheme="minorHAnsi"/>
        </w:rPr>
        <w:t>D</w:t>
      </w:r>
      <w:r w:rsidRPr="005A545F">
        <w:rPr>
          <w:rFonts w:asciiTheme="minorHAnsi" w:hAnsiTheme="minorHAnsi" w:cstheme="minorHAnsi"/>
        </w:rPr>
        <w:t xml:space="preserve">iele ku dňu uplynutia výpovednej lehoty. Odovzdanie a prevzatie </w:t>
      </w:r>
      <w:r>
        <w:rPr>
          <w:rFonts w:asciiTheme="minorHAnsi" w:hAnsiTheme="minorHAnsi" w:cstheme="minorHAnsi"/>
        </w:rPr>
        <w:t>D</w:t>
      </w:r>
      <w:r w:rsidRPr="005A545F">
        <w:rPr>
          <w:rFonts w:asciiTheme="minorHAnsi" w:hAnsiTheme="minorHAnsi" w:cstheme="minorHAnsi"/>
        </w:rPr>
        <w:t xml:space="preserve">iela podľa tohto bodu sa uskutoční podpísaním </w:t>
      </w:r>
      <w:r w:rsidRPr="005A545F">
        <w:rPr>
          <w:rFonts w:asciiTheme="minorHAnsi" w:hAnsiTheme="minorHAnsi" w:cstheme="minorHAnsi"/>
          <w:i/>
          <w:lang w:eastAsia="cs-CZ"/>
        </w:rPr>
        <w:t>Preberacieho protokolu</w:t>
      </w:r>
      <w:r w:rsidRPr="005A545F">
        <w:rPr>
          <w:rFonts w:asciiTheme="minorHAnsi" w:hAnsiTheme="minorHAnsi" w:cstheme="minorHAnsi"/>
          <w:i/>
          <w:color w:val="FF0000"/>
          <w:lang w:eastAsia="cs-CZ"/>
        </w:rPr>
        <w:t xml:space="preserve"> </w:t>
      </w:r>
      <w:r w:rsidRPr="005A545F">
        <w:rPr>
          <w:rFonts w:asciiTheme="minorHAnsi" w:hAnsiTheme="minorHAnsi" w:cstheme="minorHAnsi"/>
          <w:i/>
          <w:lang w:eastAsia="cs-CZ"/>
        </w:rPr>
        <w:t>o odovzdaní a prevzatí verejnej práce</w:t>
      </w:r>
      <w:r w:rsidRPr="005A545F" w:rsidDel="00377BC0">
        <w:rPr>
          <w:rFonts w:asciiTheme="minorHAnsi" w:hAnsiTheme="minorHAnsi" w:cstheme="minorHAnsi"/>
        </w:rPr>
        <w:t xml:space="preserve"> </w:t>
      </w:r>
      <w:r w:rsidRPr="005A545F">
        <w:rPr>
          <w:rFonts w:asciiTheme="minorHAnsi" w:hAnsiTheme="minorHAnsi" w:cstheme="minorHAnsi"/>
        </w:rPr>
        <w:t>osobami oprávnenými konať v technických veciach.</w:t>
      </w:r>
    </w:p>
    <w:p w14:paraId="426073D8" w14:textId="58F42720" w:rsidR="006B746A" w:rsidRPr="00C5187A" w:rsidRDefault="006B746A" w:rsidP="00C5187A">
      <w:pPr>
        <w:pStyle w:val="Odsekzoznamu"/>
        <w:numPr>
          <w:ilvl w:val="1"/>
          <w:numId w:val="108"/>
        </w:numPr>
        <w:spacing w:before="60" w:after="120" w:line="276" w:lineRule="auto"/>
        <w:ind w:left="709" w:hanging="709"/>
        <w:rPr>
          <w:rFonts w:asciiTheme="minorHAnsi" w:hAnsiTheme="minorHAnsi" w:cstheme="minorHAnsi"/>
          <w:b/>
          <w:bCs/>
          <w:i/>
          <w:iCs/>
        </w:rPr>
      </w:pPr>
      <w:r w:rsidRPr="005A545F">
        <w:rPr>
          <w:rFonts w:asciiTheme="minorHAnsi" w:hAnsiTheme="minorHAnsi" w:cstheme="minorHAnsi"/>
        </w:rPr>
        <w:lastRenderedPageBreak/>
        <w:t xml:space="preserve">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odstúpiť od </w:t>
      </w:r>
      <w:r>
        <w:rPr>
          <w:rFonts w:asciiTheme="minorHAnsi" w:hAnsiTheme="minorHAnsi" w:cstheme="minorHAnsi"/>
        </w:rPr>
        <w:t>Z</w:t>
      </w:r>
      <w:r w:rsidRPr="005A545F">
        <w:rPr>
          <w:rFonts w:asciiTheme="minorHAnsi" w:hAnsiTheme="minorHAnsi" w:cstheme="minorHAnsi"/>
        </w:rPr>
        <w:t>mluvy. Za akúkoľvek inú zmenu sa považuje aj zmena bankového spojenia Zhotoviteľa, pričom k tejto informácii predloží aj potvrdenie príslušnej banky.</w:t>
      </w:r>
    </w:p>
    <w:p w14:paraId="43A4DB03" w14:textId="77777777" w:rsidR="00C5187A" w:rsidRPr="005A545F" w:rsidRDefault="00C5187A" w:rsidP="00917E64">
      <w:pPr>
        <w:tabs>
          <w:tab w:val="left" w:pos="9072"/>
        </w:tabs>
        <w:spacing w:after="0" w:line="264" w:lineRule="auto"/>
        <w:rPr>
          <w:rFonts w:asciiTheme="minorHAnsi" w:hAnsiTheme="minorHAnsi" w:cstheme="minorHAnsi"/>
          <w:b/>
          <w:bCs/>
          <w:i/>
          <w:iCs/>
        </w:rPr>
      </w:pPr>
    </w:p>
    <w:p w14:paraId="51ADBD67"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bCs/>
          <w:i/>
          <w:iCs/>
        </w:rPr>
      </w:pPr>
      <w:r w:rsidRPr="005A545F">
        <w:rPr>
          <w:rFonts w:asciiTheme="minorHAnsi" w:hAnsiTheme="minorHAnsi" w:cstheme="minorHAnsi"/>
          <w:b/>
          <w:bCs/>
          <w:i/>
          <w:iCs/>
        </w:rPr>
        <w:t>Článok XIII</w:t>
      </w:r>
    </w:p>
    <w:p w14:paraId="125EC60C" w14:textId="1E430273" w:rsidR="006B746A" w:rsidRPr="005A545F" w:rsidRDefault="006B746A" w:rsidP="00A14B4D">
      <w:pPr>
        <w:tabs>
          <w:tab w:val="left" w:pos="9072"/>
        </w:tabs>
        <w:spacing w:after="0" w:line="264" w:lineRule="auto"/>
        <w:ind w:left="851" w:hanging="851"/>
        <w:jc w:val="center"/>
        <w:rPr>
          <w:rFonts w:asciiTheme="minorHAnsi" w:hAnsiTheme="minorHAnsi" w:cstheme="minorHAnsi"/>
          <w:bCs/>
          <w:iCs/>
        </w:rPr>
      </w:pPr>
      <w:r w:rsidRPr="005A545F">
        <w:rPr>
          <w:rFonts w:asciiTheme="minorHAnsi" w:hAnsiTheme="minorHAnsi" w:cstheme="minorHAnsi"/>
          <w:b/>
          <w:bCs/>
          <w:i/>
          <w:iCs/>
        </w:rPr>
        <w:t>Doručovanie</w:t>
      </w:r>
    </w:p>
    <w:p w14:paraId="58E0630B"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33448F0A"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683037A4"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1CD37395"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7705EF45"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39B92998"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0F7D8C0E"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5E72B4C6"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718DF8E7"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6E92A21D"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0A621778"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702AFD7B"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3C4B3BF0"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4EBC46E2" w14:textId="4050B8E4" w:rsidR="005F7829" w:rsidRPr="00917E64" w:rsidRDefault="006B746A" w:rsidP="00BD7CC9">
      <w:pPr>
        <w:pStyle w:val="Odsekzoznamu"/>
        <w:numPr>
          <w:ilvl w:val="1"/>
          <w:numId w:val="109"/>
        </w:numPr>
        <w:spacing w:before="120" w:line="276" w:lineRule="auto"/>
        <w:ind w:left="709" w:hanging="709"/>
      </w:pPr>
      <w:r w:rsidRPr="005A545F">
        <w:rPr>
          <w:rFonts w:asciiTheme="minorHAnsi" w:hAnsiTheme="minorHAnsi" w:cstheme="minorHAnsi"/>
        </w:rPr>
        <w:t xml:space="preserve">Zmluvné strany sa dohodli, že písomná komunikácia podľa </w:t>
      </w:r>
      <w:r>
        <w:rPr>
          <w:rFonts w:asciiTheme="minorHAnsi" w:hAnsiTheme="minorHAnsi" w:cstheme="minorHAnsi"/>
        </w:rPr>
        <w:t>Z</w:t>
      </w:r>
      <w:r w:rsidRPr="005A545F">
        <w:rPr>
          <w:rFonts w:asciiTheme="minorHAnsi" w:hAnsiTheme="minorHAnsi" w:cstheme="minorHAnsi"/>
        </w:rPr>
        <w:t xml:space="preserve">mluvy alebo v súvislosti so </w:t>
      </w:r>
      <w:r>
        <w:rPr>
          <w:rFonts w:asciiTheme="minorHAnsi" w:hAnsiTheme="minorHAnsi" w:cstheme="minorHAnsi"/>
        </w:rPr>
        <w:t>Z</w:t>
      </w:r>
      <w:r w:rsidRPr="005A545F">
        <w:rPr>
          <w:rFonts w:asciiTheme="minorHAnsi" w:hAnsiTheme="minorHAnsi" w:cstheme="minorHAnsi"/>
        </w:rPr>
        <w:t xml:space="preserve">mluvou sa bude doručovať doporučene poštou, kuriérom alebo osobne, ak táto </w:t>
      </w:r>
      <w:r>
        <w:rPr>
          <w:rFonts w:asciiTheme="minorHAnsi" w:hAnsiTheme="minorHAnsi" w:cstheme="minorHAnsi"/>
        </w:rPr>
        <w:t>Z</w:t>
      </w:r>
      <w:r w:rsidRPr="005A545F">
        <w:rPr>
          <w:rFonts w:asciiTheme="minorHAnsi" w:hAnsiTheme="minorHAnsi" w:cstheme="minorHAnsi"/>
        </w:rPr>
        <w:t>mluva neurčuje iný spôsob doručenia.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w:t>
      </w:r>
      <w:r>
        <w:rPr>
          <w:rFonts w:asciiTheme="minorHAnsi" w:hAnsiTheme="minorHAnsi" w:cstheme="minorHAnsi"/>
        </w:rPr>
        <w:t xml:space="preserve"> </w:t>
      </w:r>
      <w:r w:rsidRPr="005A545F">
        <w:rPr>
          <w:rFonts w:asciiTheme="minorHAnsi" w:hAnsiTheme="minorHAnsi" w:cstheme="minorHAnsi"/>
        </w:rPr>
        <w:t xml:space="preserve">na pošte. V prípade, ak sa písomnosť vráti odosielateľovi s označením pošty </w:t>
      </w:r>
      <w:r w:rsidRPr="005A545F">
        <w:rPr>
          <w:rFonts w:asciiTheme="minorHAnsi" w:hAnsiTheme="minorHAnsi" w:cstheme="minorHAnsi"/>
          <w:i/>
        </w:rPr>
        <w:t>„adresát neznámy“</w:t>
      </w:r>
      <w:r w:rsidRPr="005A545F">
        <w:rPr>
          <w:rFonts w:asciiTheme="minorHAnsi" w:hAnsiTheme="minorHAnsi" w:cstheme="minorHAnsi"/>
        </w:rPr>
        <w:t xml:space="preserve"> alebo </w:t>
      </w:r>
      <w:r w:rsidRPr="005A545F">
        <w:rPr>
          <w:rFonts w:asciiTheme="minorHAnsi" w:hAnsiTheme="minorHAnsi" w:cstheme="minorHAnsi"/>
          <w:i/>
        </w:rPr>
        <w:t>„adresát sa odsťahoval“</w:t>
      </w:r>
      <w:r w:rsidRPr="005A545F">
        <w:rPr>
          <w:rFonts w:asciiTheme="minorHAnsi" w:hAnsiTheme="minorHAnsi" w:cstheme="minorHAnsi"/>
        </w:rPr>
        <w:t xml:space="preserve"> alebo s inou poznámkou podobného významu, za deň doručenia sa považuje deň vrátenia zásielky odosielateľovi. V prípade doručovania v prípadoch výslovne uvedených v </w:t>
      </w:r>
      <w:r>
        <w:rPr>
          <w:rFonts w:asciiTheme="minorHAnsi" w:hAnsiTheme="minorHAnsi" w:cstheme="minorHAnsi"/>
        </w:rPr>
        <w:t>Z</w:t>
      </w:r>
      <w:r w:rsidRPr="005A545F">
        <w:rPr>
          <w:rFonts w:asciiTheme="minorHAnsi" w:hAnsiTheme="minorHAnsi" w:cstheme="minorHAnsi"/>
        </w:rPr>
        <w:t xml:space="preserve">mluve prostredníctvom e-mailu </w:t>
      </w:r>
      <w:r>
        <w:rPr>
          <w:rFonts w:asciiTheme="minorHAnsi" w:hAnsiTheme="minorHAnsi" w:cstheme="minorHAnsi"/>
        </w:rPr>
        <w:t xml:space="preserve"> (aj bez podpísania zaručeným elektronickým podpisom) </w:t>
      </w:r>
      <w:r w:rsidRPr="005A545F">
        <w:rPr>
          <w:rFonts w:asciiTheme="minorHAnsi" w:hAnsiTheme="minorHAnsi" w:cstheme="minorHAnsi"/>
        </w:rPr>
        <w:t xml:space="preserve">sú </w:t>
      </w:r>
      <w:r>
        <w:rPr>
          <w:rFonts w:asciiTheme="minorHAnsi" w:hAnsiTheme="minorHAnsi" w:cstheme="minorHAnsi"/>
        </w:rPr>
        <w:t xml:space="preserve">Zmluvné </w:t>
      </w:r>
      <w:r w:rsidRPr="005A545F">
        <w:rPr>
          <w:rFonts w:asciiTheme="minorHAnsi" w:hAnsiTheme="minorHAnsi" w:cstheme="minorHAnsi"/>
        </w:rPr>
        <w:t xml:space="preserve">strany povinné potvrdiť prijatie e-mailu druhej </w:t>
      </w:r>
      <w:r>
        <w:rPr>
          <w:rFonts w:asciiTheme="minorHAnsi" w:hAnsiTheme="minorHAnsi" w:cstheme="minorHAnsi"/>
        </w:rPr>
        <w:t xml:space="preserve">Zluvnej </w:t>
      </w:r>
      <w:r w:rsidRPr="005A545F">
        <w:rPr>
          <w:rFonts w:asciiTheme="minorHAnsi" w:hAnsiTheme="minorHAnsi" w:cstheme="minorHAnsi"/>
        </w:rPr>
        <w:t>strane najneskôr do 48 hodín</w:t>
      </w:r>
      <w:r>
        <w:rPr>
          <w:rFonts w:asciiTheme="minorHAnsi" w:hAnsiTheme="minorHAnsi" w:cstheme="minorHAnsi"/>
        </w:rPr>
        <w:t>, ak Zmluva neustanovuje inak.</w:t>
      </w:r>
    </w:p>
    <w:p w14:paraId="0C3E72E5" w14:textId="77777777" w:rsidR="00917E64" w:rsidRPr="005A545F" w:rsidRDefault="00917E64" w:rsidP="00917E64">
      <w:pPr>
        <w:pStyle w:val="Odsekzoznamu"/>
        <w:spacing w:before="120" w:line="276" w:lineRule="auto"/>
        <w:ind w:left="709"/>
      </w:pPr>
    </w:p>
    <w:p w14:paraId="3E5237CB"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bCs/>
          <w:i/>
          <w:iCs/>
        </w:rPr>
      </w:pPr>
      <w:r w:rsidRPr="005A545F">
        <w:rPr>
          <w:rFonts w:asciiTheme="minorHAnsi" w:hAnsiTheme="minorHAnsi" w:cstheme="minorHAnsi"/>
          <w:b/>
          <w:bCs/>
          <w:i/>
          <w:iCs/>
        </w:rPr>
        <w:t>Článok XIV</w:t>
      </w:r>
    </w:p>
    <w:p w14:paraId="0F16B09F" w14:textId="0A37A0C1" w:rsidR="006B746A" w:rsidRPr="005A545F" w:rsidRDefault="006B746A" w:rsidP="00A14B4D">
      <w:pPr>
        <w:tabs>
          <w:tab w:val="left" w:pos="9072"/>
        </w:tabs>
        <w:spacing w:after="0" w:line="264" w:lineRule="auto"/>
        <w:ind w:left="851" w:hanging="851"/>
        <w:jc w:val="center"/>
        <w:rPr>
          <w:rFonts w:asciiTheme="minorHAnsi" w:hAnsiTheme="minorHAnsi" w:cstheme="minorHAnsi"/>
          <w:bCs/>
          <w:iCs/>
        </w:rPr>
      </w:pPr>
      <w:r w:rsidRPr="005A545F">
        <w:rPr>
          <w:rFonts w:asciiTheme="minorHAnsi" w:hAnsiTheme="minorHAnsi" w:cstheme="minorHAnsi"/>
          <w:b/>
          <w:bCs/>
          <w:i/>
          <w:iCs/>
        </w:rPr>
        <w:t>Záverečné ustanovenia</w:t>
      </w:r>
    </w:p>
    <w:p w14:paraId="74827463" w14:textId="77777777" w:rsidR="006B746A" w:rsidRPr="005A545F" w:rsidRDefault="006B746A" w:rsidP="006B746A">
      <w:pPr>
        <w:pStyle w:val="Odsekzoznamu"/>
        <w:numPr>
          <w:ilvl w:val="0"/>
          <w:numId w:val="109"/>
        </w:numPr>
        <w:spacing w:before="120" w:after="120"/>
        <w:ind w:left="851" w:hanging="851"/>
        <w:rPr>
          <w:rFonts w:asciiTheme="minorHAnsi" w:hAnsiTheme="minorHAnsi" w:cstheme="minorHAnsi"/>
          <w:vanish/>
        </w:rPr>
      </w:pPr>
    </w:p>
    <w:p w14:paraId="4BB7F5BF" w14:textId="77777777"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t xml:space="preserve">Práva a povinnosti </w:t>
      </w:r>
      <w:r>
        <w:rPr>
          <w:rFonts w:asciiTheme="minorHAnsi" w:hAnsiTheme="minorHAnsi" w:cstheme="minorHAnsi"/>
        </w:rPr>
        <w:t>Z</w:t>
      </w:r>
      <w:r w:rsidRPr="005A545F">
        <w:rPr>
          <w:rFonts w:asciiTheme="minorHAnsi" w:hAnsiTheme="minorHAnsi" w:cstheme="minorHAnsi"/>
        </w:rPr>
        <w:t>mluvných strán neupravené v </w:t>
      </w:r>
      <w:r>
        <w:rPr>
          <w:rFonts w:asciiTheme="minorHAnsi" w:hAnsiTheme="minorHAnsi" w:cstheme="minorHAnsi"/>
        </w:rPr>
        <w:t>Z</w:t>
      </w:r>
      <w:r w:rsidRPr="005A545F">
        <w:rPr>
          <w:rFonts w:asciiTheme="minorHAnsi" w:hAnsiTheme="minorHAnsi" w:cstheme="minorHAnsi"/>
        </w:rPr>
        <w:t xml:space="preserve">mluve sa riadia príslušnými ustanoveniami Obchodného zákonníka a ostatnými všeobecne záväznými právnymi predpismi platnými a účinnými v Slovenskej republike. Zmluvné strany sa dohodli, že v prípade vzniku sporov </w:t>
      </w:r>
      <w:r>
        <w:rPr>
          <w:rFonts w:asciiTheme="minorHAnsi" w:hAnsiTheme="minorHAnsi" w:cstheme="minorHAnsi"/>
        </w:rPr>
        <w:t>Z</w:t>
      </w:r>
      <w:r w:rsidRPr="005A545F">
        <w:rPr>
          <w:rFonts w:asciiTheme="minorHAnsi" w:hAnsiTheme="minorHAnsi" w:cstheme="minorHAnsi"/>
        </w:rPr>
        <w:t xml:space="preserve">mluvných strán týkajúcich  sa </w:t>
      </w:r>
      <w:r>
        <w:rPr>
          <w:rFonts w:asciiTheme="minorHAnsi" w:hAnsiTheme="minorHAnsi" w:cstheme="minorHAnsi"/>
        </w:rPr>
        <w:t>Z</w:t>
      </w:r>
      <w:r w:rsidRPr="005A545F">
        <w:rPr>
          <w:rFonts w:asciiTheme="minorHAnsi" w:hAnsiTheme="minorHAnsi" w:cstheme="minorHAnsi"/>
        </w:rPr>
        <w:t xml:space="preserve">mluvy a jej aplikácie, ak sa ich nepodarí urovnať iným spôsobom a jednou zo </w:t>
      </w:r>
      <w:r>
        <w:rPr>
          <w:rFonts w:asciiTheme="minorHAnsi" w:hAnsiTheme="minorHAnsi" w:cstheme="minorHAnsi"/>
        </w:rPr>
        <w:t>Z</w:t>
      </w:r>
      <w:r w:rsidRPr="005A545F">
        <w:rPr>
          <w:rFonts w:asciiTheme="minorHAnsi" w:hAnsiTheme="minorHAnsi" w:cstheme="minorHAnsi"/>
        </w:rPr>
        <w:t>mluvných strán je zahraničný subjekt, je daná právomoc a príslušnosť  súdov Slovenskej republiky.</w:t>
      </w:r>
    </w:p>
    <w:p w14:paraId="6B5B7CEC" w14:textId="77777777"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t xml:space="preserve">Zhotoviteľ nie je oprávnený postúpiť akékoľvek pohľadávky (práva) vyplývajúce zo </w:t>
      </w:r>
      <w:r>
        <w:rPr>
          <w:rFonts w:asciiTheme="minorHAnsi" w:hAnsiTheme="minorHAnsi" w:cstheme="minorHAnsi"/>
        </w:rPr>
        <w:t>Z</w:t>
      </w:r>
      <w:r w:rsidRPr="005A545F">
        <w:rPr>
          <w:rFonts w:asciiTheme="minorHAnsi" w:hAnsiTheme="minorHAnsi" w:cstheme="minorHAnsi"/>
        </w:rPr>
        <w:t xml:space="preserve">mluvy na tretiu osobu alebo sa dohodnúť s treťou osobou na prevzatí jeho záväzkov (povinností) vyplývajúcich zo </w:t>
      </w:r>
      <w:r>
        <w:rPr>
          <w:rFonts w:asciiTheme="minorHAnsi" w:hAnsiTheme="minorHAnsi" w:cstheme="minorHAnsi"/>
        </w:rPr>
        <w:t>Z</w:t>
      </w:r>
      <w:r w:rsidRPr="005A545F">
        <w:rPr>
          <w:rFonts w:asciiTheme="minorHAnsi" w:hAnsiTheme="minorHAnsi" w:cstheme="minorHAnsi"/>
        </w:rPr>
        <w:t xml:space="preserve">mluvy bez predchádzajúceho písomného súhlasu Objednávateľa. V prípade, že Zhotoviteľom je združenie bez právnej subjektivity, účastníci </w:t>
      </w:r>
      <w:r>
        <w:rPr>
          <w:rFonts w:asciiTheme="minorHAnsi" w:hAnsiTheme="minorHAnsi" w:cstheme="minorHAnsi"/>
        </w:rPr>
        <w:t>Z</w:t>
      </w:r>
      <w:r w:rsidRPr="005A545F">
        <w:rPr>
          <w:rFonts w:asciiTheme="minorHAnsi" w:hAnsiTheme="minorHAnsi" w:cstheme="minorHAnsi"/>
        </w:rPr>
        <w:t xml:space="preserve">mluvy na strane Zhotoviteľa sa nemôžu zmeniť bez predchádzajúceho písomného súhlasu Objednávateľa. Porušenie povinností podľa tohto bodu zo strany Zhotoviteľa sa považuje za podstatné porušenie zmluvy a oprávňuje Objednávateľa od </w:t>
      </w:r>
      <w:r>
        <w:rPr>
          <w:rFonts w:asciiTheme="minorHAnsi" w:hAnsiTheme="minorHAnsi" w:cstheme="minorHAnsi"/>
        </w:rPr>
        <w:t>Z</w:t>
      </w:r>
      <w:r w:rsidRPr="005A545F">
        <w:rPr>
          <w:rFonts w:asciiTheme="minorHAnsi" w:hAnsiTheme="minorHAnsi" w:cstheme="minorHAnsi"/>
        </w:rPr>
        <w:t>mluvy odstúpiť. Nárok Objednávateľa na náhradu škody tým nie je dotknutý.</w:t>
      </w:r>
    </w:p>
    <w:p w14:paraId="2FD45016" w14:textId="77777777"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t>Zmluva je vyhotovená v 5 (piatich) rovnopisoch, pričom pre Objednávateľa sú určené 3 (tri) rovnopisy a pre Zhotoviteľa  2 (dva) rovnopisy.</w:t>
      </w:r>
    </w:p>
    <w:p w14:paraId="7F113AA0" w14:textId="26BD8B62"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t xml:space="preserve">Zmluvné strany sa dohodli, že </w:t>
      </w:r>
      <w:r>
        <w:rPr>
          <w:rFonts w:asciiTheme="minorHAnsi" w:hAnsiTheme="minorHAnsi" w:cstheme="minorHAnsi"/>
        </w:rPr>
        <w:t>Z</w:t>
      </w:r>
      <w:r w:rsidRPr="005A545F">
        <w:rPr>
          <w:rFonts w:asciiTheme="minorHAnsi" w:hAnsiTheme="minorHAnsi" w:cstheme="minorHAnsi"/>
        </w:rPr>
        <w:t>mluvu je možné zmeniť len písomnými číslovanými dodatkami a dohoda o </w:t>
      </w:r>
      <w:r w:rsidR="00391174">
        <w:rPr>
          <w:rFonts w:asciiTheme="minorHAnsi" w:hAnsiTheme="minorHAnsi" w:cstheme="minorHAnsi"/>
        </w:rPr>
        <w:t>u</w:t>
      </w:r>
      <w:r w:rsidRPr="005A545F">
        <w:rPr>
          <w:rFonts w:asciiTheme="minorHAnsi" w:hAnsiTheme="minorHAnsi" w:cstheme="minorHAnsi"/>
        </w:rPr>
        <w:t xml:space="preserve">končení </w:t>
      </w:r>
      <w:r>
        <w:rPr>
          <w:rFonts w:asciiTheme="minorHAnsi" w:hAnsiTheme="minorHAnsi" w:cstheme="minorHAnsi"/>
        </w:rPr>
        <w:t>Z</w:t>
      </w:r>
      <w:r w:rsidRPr="005A545F">
        <w:rPr>
          <w:rFonts w:asciiTheme="minorHAnsi" w:hAnsiTheme="minorHAnsi" w:cstheme="minorHAnsi"/>
        </w:rPr>
        <w:t>mluvy musí byť písomná. Dodatok k </w:t>
      </w:r>
      <w:r>
        <w:rPr>
          <w:rFonts w:asciiTheme="minorHAnsi" w:hAnsiTheme="minorHAnsi" w:cstheme="minorHAnsi"/>
        </w:rPr>
        <w:t>Z</w:t>
      </w:r>
      <w:r w:rsidRPr="005A545F">
        <w:rPr>
          <w:rFonts w:asciiTheme="minorHAnsi" w:hAnsiTheme="minorHAnsi" w:cstheme="minorHAnsi"/>
        </w:rPr>
        <w:t>mluve ako aj dohoda o </w:t>
      </w:r>
      <w:r w:rsidR="00391174">
        <w:rPr>
          <w:rFonts w:asciiTheme="minorHAnsi" w:hAnsiTheme="minorHAnsi" w:cstheme="minorHAnsi"/>
        </w:rPr>
        <w:t>u</w:t>
      </w:r>
      <w:r w:rsidRPr="005A545F">
        <w:rPr>
          <w:rFonts w:asciiTheme="minorHAnsi" w:hAnsiTheme="minorHAnsi" w:cstheme="minorHAnsi"/>
        </w:rPr>
        <w:t xml:space="preserve">končení </w:t>
      </w:r>
      <w:r>
        <w:rPr>
          <w:rFonts w:asciiTheme="minorHAnsi" w:hAnsiTheme="minorHAnsi" w:cstheme="minorHAnsi"/>
        </w:rPr>
        <w:t>Z</w:t>
      </w:r>
      <w:r w:rsidRPr="005A545F">
        <w:rPr>
          <w:rFonts w:asciiTheme="minorHAnsi" w:hAnsiTheme="minorHAnsi" w:cstheme="minorHAnsi"/>
        </w:rPr>
        <w:t xml:space="preserve">mluvy musia byť podpísané oprávnenými zástupcami </w:t>
      </w:r>
      <w:r>
        <w:rPr>
          <w:rFonts w:asciiTheme="minorHAnsi" w:hAnsiTheme="minorHAnsi" w:cstheme="minorHAnsi"/>
        </w:rPr>
        <w:t>Z</w:t>
      </w:r>
      <w:r w:rsidRPr="005A545F">
        <w:rPr>
          <w:rFonts w:asciiTheme="minorHAnsi" w:hAnsiTheme="minorHAnsi" w:cstheme="minorHAnsi"/>
        </w:rPr>
        <w:t>mluvných strán, pričom podpisy musia byť na tej istej listine, v opačnom prípade platí, že k uzatvoreniu dodatku k </w:t>
      </w:r>
      <w:r>
        <w:rPr>
          <w:rFonts w:asciiTheme="minorHAnsi" w:hAnsiTheme="minorHAnsi" w:cstheme="minorHAnsi"/>
        </w:rPr>
        <w:t>Z</w:t>
      </w:r>
      <w:r w:rsidRPr="005A545F">
        <w:rPr>
          <w:rFonts w:asciiTheme="minorHAnsi" w:hAnsiTheme="minorHAnsi" w:cstheme="minorHAnsi"/>
        </w:rPr>
        <w:t xml:space="preserve">mluve alebo dohody o ukončení </w:t>
      </w:r>
      <w:r>
        <w:rPr>
          <w:rFonts w:asciiTheme="minorHAnsi" w:hAnsiTheme="minorHAnsi" w:cstheme="minorHAnsi"/>
        </w:rPr>
        <w:t>Z</w:t>
      </w:r>
      <w:r w:rsidRPr="005A545F">
        <w:rPr>
          <w:rFonts w:asciiTheme="minorHAnsi" w:hAnsiTheme="minorHAnsi" w:cstheme="minorHAnsi"/>
        </w:rPr>
        <w:t xml:space="preserve">mluvy nedošlo. Zhotoviteľ berie na vedomie, že Objednávateľ je povinný pri uzatváraní dodatkov ku </w:t>
      </w:r>
      <w:r>
        <w:rPr>
          <w:rFonts w:asciiTheme="minorHAnsi" w:hAnsiTheme="minorHAnsi" w:cstheme="minorHAnsi"/>
        </w:rPr>
        <w:t>Z</w:t>
      </w:r>
      <w:r w:rsidRPr="005A545F">
        <w:rPr>
          <w:rFonts w:asciiTheme="minorHAnsi" w:hAnsiTheme="minorHAnsi" w:cstheme="minorHAnsi"/>
        </w:rPr>
        <w:t>mluve postupovať podľa ustanovenia § 18 ZVO.</w:t>
      </w:r>
    </w:p>
    <w:p w14:paraId="5302F5C6" w14:textId="77777777"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lastRenderedPageBreak/>
        <w:t xml:space="preserve">Zmluvné strany vyhlasujú, že sa s obsahom </w:t>
      </w:r>
      <w:r>
        <w:rPr>
          <w:rFonts w:asciiTheme="minorHAnsi" w:hAnsiTheme="minorHAnsi" w:cstheme="minorHAnsi"/>
        </w:rPr>
        <w:t>Z</w:t>
      </w:r>
      <w:r w:rsidRPr="005A545F">
        <w:rPr>
          <w:rFonts w:asciiTheme="minorHAnsi" w:hAnsiTheme="minorHAnsi" w:cstheme="minorHAnsi"/>
        </w:rPr>
        <w:t>mluvy oboznámili, túto uzatvorili slobodne a vážne, že sa zhoduje s ich prejavom vôle a svoj súhlas s jej obsahom potvrdzujú vlastnoručnými podpismi.</w:t>
      </w:r>
    </w:p>
    <w:p w14:paraId="339B8B44" w14:textId="77777777"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t xml:space="preserve">Zmluva nadobúda platnosť dňom jej podpísania oboma </w:t>
      </w:r>
      <w:r>
        <w:rPr>
          <w:rFonts w:asciiTheme="minorHAnsi" w:hAnsiTheme="minorHAnsi" w:cstheme="minorHAnsi"/>
        </w:rPr>
        <w:t>Z</w:t>
      </w:r>
      <w:r w:rsidRPr="005A545F">
        <w:rPr>
          <w:rFonts w:asciiTheme="minorHAnsi" w:hAnsiTheme="minorHAnsi" w:cstheme="minorHAnsi"/>
        </w:rPr>
        <w:t xml:space="preserve">mluvnými stranami a účinnosť dňom nasledujúcim po dni jej zverejnenia v Centrálnom registri zmlúv </w:t>
      </w:r>
      <w:r w:rsidRPr="005A545F">
        <w:rPr>
          <w:rFonts w:asciiTheme="minorHAnsi" w:hAnsiTheme="minorHAnsi" w:cstheme="minorHAnsi"/>
          <w:bCs/>
        </w:rPr>
        <w:t>vedenom Úradom vlády Slovenskej republiky v súlade s ustanovením § 47a ods. 1 zákona č. 40/1964 Zb. Občiansky zákonník v znení neskorších predpisov a v súlade s ustanovením § 5a ods. 2 zákona č. 211/2000 Z. z. o slobodnom prístupe k informáciám a o zmene a doplnení niektorých zákonov (zákon o slobode informácií) v znení neskorších predpisov.</w:t>
      </w:r>
    </w:p>
    <w:p w14:paraId="713A7D7A" w14:textId="77777777"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t>Neoddeliteľnou súčasťou zmluvy sú prílohy:</w:t>
      </w:r>
    </w:p>
    <w:p w14:paraId="6BEC9FFD" w14:textId="5296C819" w:rsidR="006B746A"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1 </w:t>
      </w:r>
      <w:r w:rsidR="0084266D">
        <w:rPr>
          <w:rFonts w:asciiTheme="minorHAnsi" w:hAnsiTheme="minorHAnsi" w:cstheme="minorHAnsi"/>
        </w:rPr>
        <w:tab/>
      </w:r>
      <w:r w:rsidRPr="005A545F">
        <w:rPr>
          <w:rFonts w:asciiTheme="minorHAnsi" w:hAnsiTheme="minorHAnsi" w:cstheme="minorHAnsi"/>
        </w:rPr>
        <w:t xml:space="preserve">– Opis predmetu zákazky </w:t>
      </w:r>
    </w:p>
    <w:p w14:paraId="6FC291B0" w14:textId="0C7BB2D5" w:rsidR="006B746A" w:rsidRPr="005A545F"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2 </w:t>
      </w:r>
      <w:r w:rsidR="0084266D">
        <w:rPr>
          <w:rFonts w:asciiTheme="minorHAnsi" w:hAnsiTheme="minorHAnsi" w:cstheme="minorHAnsi"/>
        </w:rPr>
        <w:tab/>
      </w:r>
      <w:r w:rsidRPr="005A545F">
        <w:rPr>
          <w:rFonts w:asciiTheme="minorHAnsi" w:hAnsiTheme="minorHAnsi" w:cstheme="minorHAnsi"/>
        </w:rPr>
        <w:t>– Špecifikácia ceny</w:t>
      </w:r>
      <w:r w:rsidR="00B43CB0">
        <w:rPr>
          <w:rFonts w:asciiTheme="minorHAnsi" w:hAnsiTheme="minorHAnsi" w:cstheme="minorHAnsi"/>
        </w:rPr>
        <w:t>: Rekapitulácia stavby</w:t>
      </w:r>
    </w:p>
    <w:p w14:paraId="165BF29E" w14:textId="34890868" w:rsidR="006B746A"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2.1 </w:t>
      </w:r>
      <w:r w:rsidR="0084266D">
        <w:rPr>
          <w:rFonts w:asciiTheme="minorHAnsi" w:hAnsiTheme="minorHAnsi" w:cstheme="minorHAnsi"/>
        </w:rPr>
        <w:tab/>
      </w:r>
      <w:r w:rsidRPr="005A545F">
        <w:rPr>
          <w:rFonts w:asciiTheme="minorHAnsi" w:hAnsiTheme="minorHAnsi" w:cstheme="minorHAnsi"/>
        </w:rPr>
        <w:t xml:space="preserve">– </w:t>
      </w:r>
      <w:r w:rsidR="00B43CB0" w:rsidRPr="00B43CB0">
        <w:rPr>
          <w:rFonts w:asciiTheme="minorHAnsi" w:hAnsiTheme="minorHAnsi" w:cstheme="minorHAnsi"/>
        </w:rPr>
        <w:t xml:space="preserve">Špecifikácia ceny: </w:t>
      </w:r>
      <w:r w:rsidRPr="005A545F">
        <w:rPr>
          <w:rFonts w:asciiTheme="minorHAnsi" w:hAnsiTheme="minorHAnsi" w:cstheme="minorHAnsi"/>
        </w:rPr>
        <w:t>Súpis prác</w:t>
      </w:r>
    </w:p>
    <w:p w14:paraId="3864B754" w14:textId="76D97914" w:rsidR="007A5ED8" w:rsidRPr="005A545F" w:rsidRDefault="007A5ED8" w:rsidP="00BA2AD8">
      <w:pPr>
        <w:spacing w:line="276" w:lineRule="auto"/>
        <w:ind w:left="709"/>
        <w:rPr>
          <w:rFonts w:asciiTheme="minorHAnsi" w:hAnsiTheme="minorHAnsi" w:cstheme="minorHAnsi"/>
        </w:rPr>
      </w:pPr>
      <w:r>
        <w:rPr>
          <w:rFonts w:asciiTheme="minorHAnsi" w:hAnsiTheme="minorHAnsi" w:cstheme="minorHAnsi"/>
        </w:rPr>
        <w:t>Príloha č. 2.2</w:t>
      </w:r>
      <w:r>
        <w:rPr>
          <w:rFonts w:asciiTheme="minorHAnsi" w:hAnsiTheme="minorHAnsi" w:cstheme="minorHAnsi"/>
        </w:rPr>
        <w:tab/>
      </w:r>
      <w:r w:rsidRPr="005A545F">
        <w:rPr>
          <w:rFonts w:asciiTheme="minorHAnsi" w:hAnsiTheme="minorHAnsi" w:cstheme="minorHAnsi"/>
        </w:rPr>
        <w:t xml:space="preserve">– </w:t>
      </w:r>
      <w:r w:rsidRPr="00E4176E">
        <w:rPr>
          <w:rFonts w:asciiTheme="minorHAnsi" w:hAnsiTheme="minorHAnsi" w:cstheme="minorHAnsi"/>
        </w:rPr>
        <w:t>Špecifikácia ceny: Časti stavby</w:t>
      </w:r>
    </w:p>
    <w:p w14:paraId="60775D9B" w14:textId="7291AC06" w:rsidR="006B746A" w:rsidRPr="005A545F" w:rsidRDefault="006B746A" w:rsidP="00BA2AD8">
      <w:pPr>
        <w:spacing w:line="276" w:lineRule="auto"/>
        <w:ind w:left="709"/>
        <w:rPr>
          <w:rFonts w:asciiTheme="minorHAnsi" w:hAnsiTheme="minorHAnsi" w:cstheme="minorHAnsi"/>
        </w:rPr>
      </w:pPr>
      <w:r w:rsidRPr="005A545F">
        <w:rPr>
          <w:rFonts w:asciiTheme="minorHAnsi" w:hAnsiTheme="minorHAnsi" w:cstheme="minorHAnsi"/>
        </w:rPr>
        <w:t>Príloha č. 2.</w:t>
      </w:r>
      <w:r w:rsidR="007A5ED8">
        <w:rPr>
          <w:rFonts w:asciiTheme="minorHAnsi" w:hAnsiTheme="minorHAnsi" w:cstheme="minorHAnsi"/>
        </w:rPr>
        <w:t>3</w:t>
      </w:r>
      <w:r w:rsidRPr="005A545F">
        <w:rPr>
          <w:rFonts w:asciiTheme="minorHAnsi" w:hAnsiTheme="minorHAnsi" w:cstheme="minorHAnsi"/>
        </w:rPr>
        <w:t xml:space="preserve"> </w:t>
      </w:r>
      <w:r w:rsidR="0084266D">
        <w:rPr>
          <w:rFonts w:asciiTheme="minorHAnsi" w:hAnsiTheme="minorHAnsi" w:cstheme="minorHAnsi"/>
        </w:rPr>
        <w:tab/>
      </w:r>
      <w:r w:rsidRPr="005A545F">
        <w:rPr>
          <w:rFonts w:asciiTheme="minorHAnsi" w:hAnsiTheme="minorHAnsi" w:cstheme="minorHAnsi"/>
        </w:rPr>
        <w:t xml:space="preserve">– </w:t>
      </w:r>
      <w:r w:rsidR="00B43CB0" w:rsidRPr="00B43CB0">
        <w:rPr>
          <w:rFonts w:asciiTheme="minorHAnsi" w:hAnsiTheme="minorHAnsi" w:cstheme="minorHAnsi"/>
        </w:rPr>
        <w:t xml:space="preserve">Špecifikácia ceny: </w:t>
      </w:r>
      <w:r w:rsidRPr="005A545F">
        <w:rPr>
          <w:rFonts w:asciiTheme="minorHAnsi" w:hAnsiTheme="minorHAnsi" w:cstheme="minorHAnsi"/>
        </w:rPr>
        <w:t>Popis položiek</w:t>
      </w:r>
    </w:p>
    <w:p w14:paraId="13A91F6B" w14:textId="2A10DB27" w:rsidR="006B746A" w:rsidRPr="005A545F"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3 </w:t>
      </w:r>
      <w:r w:rsidR="0084266D">
        <w:rPr>
          <w:rFonts w:asciiTheme="minorHAnsi" w:hAnsiTheme="minorHAnsi" w:cstheme="minorHAnsi"/>
        </w:rPr>
        <w:tab/>
      </w:r>
      <w:r w:rsidRPr="005A545F">
        <w:rPr>
          <w:rFonts w:asciiTheme="minorHAnsi" w:hAnsiTheme="minorHAnsi" w:cstheme="minorHAnsi"/>
        </w:rPr>
        <w:t>– Zoznam subdodávateľov a podiel subdodávok</w:t>
      </w:r>
    </w:p>
    <w:p w14:paraId="5A2704AA" w14:textId="297E3A35" w:rsidR="006B746A" w:rsidRPr="005A545F"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4 </w:t>
      </w:r>
      <w:r w:rsidR="0084266D">
        <w:rPr>
          <w:rFonts w:asciiTheme="minorHAnsi" w:hAnsiTheme="minorHAnsi" w:cstheme="minorHAnsi"/>
        </w:rPr>
        <w:tab/>
      </w:r>
      <w:r w:rsidRPr="005A545F">
        <w:rPr>
          <w:rFonts w:asciiTheme="minorHAnsi" w:hAnsiTheme="minorHAnsi" w:cstheme="minorHAnsi"/>
        </w:rPr>
        <w:t>– Projektová dokumentácia a fotodokumentácia</w:t>
      </w:r>
    </w:p>
    <w:p w14:paraId="25EAE1D3" w14:textId="24D6928E" w:rsidR="006B746A"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5 </w:t>
      </w:r>
      <w:r w:rsidR="0084266D">
        <w:rPr>
          <w:rFonts w:asciiTheme="minorHAnsi" w:hAnsiTheme="minorHAnsi" w:cstheme="minorHAnsi"/>
        </w:rPr>
        <w:tab/>
      </w:r>
      <w:r w:rsidRPr="005A545F">
        <w:rPr>
          <w:rFonts w:asciiTheme="minorHAnsi" w:hAnsiTheme="minorHAnsi" w:cstheme="minorHAnsi"/>
        </w:rPr>
        <w:t>– Harmonogram postupu a trvania prác</w:t>
      </w:r>
    </w:p>
    <w:p w14:paraId="781B6AB2" w14:textId="577F389E" w:rsidR="005F7829" w:rsidRPr="005A545F" w:rsidRDefault="005F7829" w:rsidP="00BA2AD8">
      <w:pPr>
        <w:spacing w:line="276" w:lineRule="auto"/>
        <w:ind w:left="709"/>
        <w:rPr>
          <w:rFonts w:asciiTheme="minorHAnsi" w:hAnsiTheme="minorHAnsi" w:cstheme="minorHAnsi"/>
        </w:rPr>
      </w:pPr>
      <w:r>
        <w:rPr>
          <w:rFonts w:asciiTheme="minorHAnsi" w:hAnsiTheme="minorHAnsi" w:cstheme="minorHAnsi"/>
        </w:rPr>
        <w:t xml:space="preserve">Príloha č. 6 </w:t>
      </w:r>
      <w:r>
        <w:rPr>
          <w:rFonts w:asciiTheme="minorHAnsi" w:hAnsiTheme="minorHAnsi" w:cstheme="minorHAnsi"/>
        </w:rPr>
        <w:tab/>
      </w:r>
      <w:r w:rsidR="00BD7CC9" w:rsidRPr="005A545F">
        <w:rPr>
          <w:rFonts w:asciiTheme="minorHAnsi" w:hAnsiTheme="minorHAnsi" w:cstheme="minorHAnsi"/>
        </w:rPr>
        <w:t>–</w:t>
      </w:r>
      <w:r>
        <w:rPr>
          <w:rFonts w:asciiTheme="minorHAnsi" w:hAnsiTheme="minorHAnsi" w:cstheme="minorHAnsi"/>
        </w:rPr>
        <w:t xml:space="preserve"> Spôsob určenia ceny</w:t>
      </w:r>
    </w:p>
    <w:p w14:paraId="1CF2FEBD" w14:textId="6FB1E1AB" w:rsidR="006B746A"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w:t>
      </w:r>
      <w:r>
        <w:rPr>
          <w:rFonts w:asciiTheme="minorHAnsi" w:hAnsiTheme="minorHAnsi" w:cstheme="minorHAnsi"/>
        </w:rPr>
        <w:t>7</w:t>
      </w:r>
      <w:r w:rsidRPr="005A545F">
        <w:rPr>
          <w:rFonts w:asciiTheme="minorHAnsi" w:hAnsiTheme="minorHAnsi" w:cstheme="minorHAnsi"/>
        </w:rPr>
        <w:t xml:space="preserve"> </w:t>
      </w:r>
      <w:r w:rsidR="0084266D">
        <w:rPr>
          <w:rFonts w:asciiTheme="minorHAnsi" w:hAnsiTheme="minorHAnsi" w:cstheme="minorHAnsi"/>
        </w:rPr>
        <w:tab/>
      </w:r>
      <w:r w:rsidRPr="005A545F">
        <w:rPr>
          <w:rFonts w:asciiTheme="minorHAnsi" w:hAnsiTheme="minorHAnsi" w:cstheme="minorHAnsi"/>
        </w:rPr>
        <w:t>– Certifikát o stavebnom poistení</w:t>
      </w:r>
      <w:r w:rsidRPr="005A545F" w:rsidDel="00CF48AC">
        <w:rPr>
          <w:rFonts w:asciiTheme="minorHAnsi" w:hAnsiTheme="minorHAnsi" w:cstheme="minorHAnsi"/>
        </w:rPr>
        <w:t xml:space="preserve"> </w:t>
      </w:r>
    </w:p>
    <w:p w14:paraId="3123508F" w14:textId="61DE604B" w:rsidR="006B746A" w:rsidRPr="005A545F" w:rsidRDefault="006B746A" w:rsidP="00BA2AD8">
      <w:pPr>
        <w:spacing w:line="276" w:lineRule="auto"/>
        <w:ind w:left="709"/>
        <w:rPr>
          <w:rFonts w:asciiTheme="minorHAnsi" w:hAnsiTheme="minorHAnsi" w:cstheme="minorHAnsi"/>
        </w:rPr>
      </w:pPr>
      <w:r w:rsidRPr="00B024D6">
        <w:rPr>
          <w:rFonts w:asciiTheme="minorHAnsi" w:hAnsiTheme="minorHAnsi" w:cstheme="minorHAnsi"/>
        </w:rPr>
        <w:t xml:space="preserve">Príloha č. 8 </w:t>
      </w:r>
      <w:r w:rsidR="0084266D" w:rsidRPr="00B024D6">
        <w:rPr>
          <w:rFonts w:asciiTheme="minorHAnsi" w:hAnsiTheme="minorHAnsi" w:cstheme="minorHAnsi"/>
        </w:rPr>
        <w:tab/>
      </w:r>
      <w:r w:rsidRPr="00B024D6">
        <w:rPr>
          <w:rFonts w:asciiTheme="minorHAnsi" w:hAnsiTheme="minorHAnsi" w:cstheme="minorHAnsi"/>
        </w:rPr>
        <w:t>– Zoznam oprávnených osôb</w:t>
      </w:r>
    </w:p>
    <w:p w14:paraId="32D644C2"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611892E7"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06C88C40"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56B92F0B"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194E90E4"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761930C6"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3F7113BE"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700F2495"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0FFB49B0"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3646AB99"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5031CB12"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21485E1D"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704F3993"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2A60C1B4"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5CF3CF42"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10631203"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43B6BA4E"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54162B89"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71910181"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62F3B0CA"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39D22A32"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6AC0452D" w14:textId="1054D6C2" w:rsidR="00C5187A" w:rsidRPr="007D1F87" w:rsidRDefault="006B746A" w:rsidP="007D1F87">
      <w:pPr>
        <w:pStyle w:val="Odsekzoznamu"/>
        <w:numPr>
          <w:ilvl w:val="1"/>
          <w:numId w:val="110"/>
        </w:numPr>
        <w:spacing w:after="120" w:line="276" w:lineRule="auto"/>
        <w:ind w:left="709" w:hanging="851"/>
        <w:rPr>
          <w:rFonts w:asciiTheme="minorHAnsi" w:hAnsiTheme="minorHAnsi" w:cstheme="minorHAnsi"/>
        </w:rPr>
      </w:pPr>
      <w:r w:rsidRPr="005A545F">
        <w:rPr>
          <w:rFonts w:asciiTheme="minorHAnsi" w:hAnsiTheme="minorHAnsi" w:cstheme="minorHAnsi"/>
          <w:bCs/>
        </w:rPr>
        <w:t xml:space="preserve">Súčasťou </w:t>
      </w:r>
      <w:r>
        <w:rPr>
          <w:rFonts w:asciiTheme="minorHAnsi" w:hAnsiTheme="minorHAnsi" w:cstheme="minorHAnsi"/>
          <w:bCs/>
        </w:rPr>
        <w:t>Z</w:t>
      </w:r>
      <w:r w:rsidRPr="005A545F">
        <w:rPr>
          <w:rFonts w:asciiTheme="minorHAnsi" w:hAnsiTheme="minorHAnsi" w:cstheme="minorHAnsi"/>
          <w:bCs/>
        </w:rPr>
        <w:t xml:space="preserve">mluvy </w:t>
      </w:r>
      <w:r>
        <w:rPr>
          <w:rFonts w:asciiTheme="minorHAnsi" w:hAnsiTheme="minorHAnsi" w:cstheme="minorHAnsi"/>
          <w:bCs/>
        </w:rPr>
        <w:t>sú súťažné podklady Objednávateľa,</w:t>
      </w:r>
      <w:r w:rsidRPr="005A545F">
        <w:rPr>
          <w:rFonts w:asciiTheme="minorHAnsi" w:hAnsiTheme="minorHAnsi" w:cstheme="minorHAnsi"/>
          <w:bCs/>
        </w:rPr>
        <w:t xml:space="preserve"> ponuka Zhotoviteľa a vysvetlenia </w:t>
      </w:r>
      <w:r>
        <w:rPr>
          <w:rFonts w:asciiTheme="minorHAnsi" w:hAnsiTheme="minorHAnsi" w:cstheme="minorHAnsi"/>
          <w:bCs/>
        </w:rPr>
        <w:t>súťažných podkladov</w:t>
      </w:r>
      <w:r w:rsidRPr="005A545F">
        <w:rPr>
          <w:rFonts w:asciiTheme="minorHAnsi" w:hAnsiTheme="minorHAnsi" w:cstheme="minorHAnsi"/>
          <w:bCs/>
        </w:rPr>
        <w:t xml:space="preserve">. V prípade, ak vysvetlenia </w:t>
      </w:r>
      <w:r>
        <w:rPr>
          <w:rFonts w:asciiTheme="minorHAnsi" w:hAnsiTheme="minorHAnsi" w:cstheme="minorHAnsi"/>
          <w:bCs/>
        </w:rPr>
        <w:t>súťažných podkladov</w:t>
      </w:r>
      <w:r w:rsidRPr="005A545F">
        <w:rPr>
          <w:rFonts w:asciiTheme="minorHAnsi" w:hAnsiTheme="minorHAnsi" w:cstheme="minorHAnsi"/>
          <w:bCs/>
        </w:rPr>
        <w:t xml:space="preserve"> menia alebo dopĺňajú ustanovenia </w:t>
      </w:r>
      <w:r>
        <w:rPr>
          <w:rFonts w:asciiTheme="minorHAnsi" w:hAnsiTheme="minorHAnsi" w:cstheme="minorHAnsi"/>
          <w:bCs/>
        </w:rPr>
        <w:t>Z</w:t>
      </w:r>
      <w:r w:rsidRPr="005A545F">
        <w:rPr>
          <w:rFonts w:asciiTheme="minorHAnsi" w:hAnsiTheme="minorHAnsi" w:cstheme="minorHAnsi"/>
          <w:bCs/>
        </w:rPr>
        <w:t xml:space="preserve">mluvy, v takom prípade majú pred týmito ustanoveniami </w:t>
      </w:r>
      <w:r>
        <w:rPr>
          <w:rFonts w:asciiTheme="minorHAnsi" w:hAnsiTheme="minorHAnsi" w:cstheme="minorHAnsi"/>
          <w:bCs/>
        </w:rPr>
        <w:t>Z</w:t>
      </w:r>
      <w:r w:rsidRPr="005A545F">
        <w:rPr>
          <w:rFonts w:asciiTheme="minorHAnsi" w:hAnsiTheme="minorHAnsi" w:cstheme="minorHAnsi"/>
          <w:bCs/>
        </w:rPr>
        <w:t xml:space="preserve">mluvy prednosť a platia vysvetlenia </w:t>
      </w:r>
      <w:r>
        <w:rPr>
          <w:rFonts w:asciiTheme="minorHAnsi" w:hAnsiTheme="minorHAnsi" w:cstheme="minorHAnsi"/>
          <w:bCs/>
        </w:rPr>
        <w:t>súťaždných podkladov</w:t>
      </w:r>
      <w:r w:rsidRPr="005A545F">
        <w:rPr>
          <w:rFonts w:asciiTheme="minorHAnsi" w:hAnsiTheme="minorHAnsi" w:cstheme="minorHAnsi"/>
          <w:bCs/>
        </w:rPr>
        <w:t>.</w:t>
      </w:r>
    </w:p>
    <w:tbl>
      <w:tblPr>
        <w:tblW w:w="5000" w:type="pct"/>
        <w:jc w:val="center"/>
        <w:tblCellSpacing w:w="0" w:type="dxa"/>
        <w:tblCellMar>
          <w:top w:w="105" w:type="dxa"/>
          <w:left w:w="105" w:type="dxa"/>
          <w:bottom w:w="105" w:type="dxa"/>
          <w:right w:w="105" w:type="dxa"/>
        </w:tblCellMar>
        <w:tblLook w:val="04A0" w:firstRow="1" w:lastRow="0" w:firstColumn="1" w:lastColumn="0" w:noHBand="0" w:noVBand="1"/>
      </w:tblPr>
      <w:tblGrid>
        <w:gridCol w:w="5020"/>
        <w:gridCol w:w="253"/>
        <w:gridCol w:w="4931"/>
      </w:tblGrid>
      <w:tr w:rsidR="006B746A" w:rsidRPr="005A545F" w14:paraId="6782EC49" w14:textId="77777777" w:rsidTr="00A70A3E">
        <w:trPr>
          <w:tblCellSpacing w:w="0" w:type="dxa"/>
          <w:jc w:val="center"/>
        </w:trPr>
        <w:tc>
          <w:tcPr>
            <w:tcW w:w="2460" w:type="pct"/>
            <w:tcMar>
              <w:top w:w="0" w:type="dxa"/>
              <w:left w:w="0" w:type="dxa"/>
              <w:bottom w:w="0" w:type="dxa"/>
              <w:right w:w="0" w:type="dxa"/>
            </w:tcMar>
            <w:hideMark/>
          </w:tcPr>
          <w:p w14:paraId="6E77D8B5" w14:textId="77777777" w:rsidR="006B746A" w:rsidRPr="005A545F" w:rsidRDefault="006B746A" w:rsidP="00A70A3E">
            <w:pPr>
              <w:spacing w:after="0" w:line="264" w:lineRule="auto"/>
              <w:ind w:left="851" w:hanging="851"/>
              <w:rPr>
                <w:rFonts w:asciiTheme="minorHAnsi" w:hAnsiTheme="minorHAnsi" w:cstheme="minorHAnsi"/>
                <w:bCs/>
              </w:rPr>
            </w:pPr>
            <w:r w:rsidRPr="005A545F">
              <w:rPr>
                <w:rFonts w:asciiTheme="minorHAnsi" w:hAnsiTheme="minorHAnsi" w:cstheme="minorHAnsi"/>
                <w:bCs/>
              </w:rPr>
              <w:t xml:space="preserve">V </w:t>
            </w:r>
            <w:r w:rsidRPr="005A545F">
              <w:rPr>
                <w:rFonts w:asciiTheme="minorHAnsi" w:hAnsiTheme="minorHAnsi" w:cstheme="minorHAnsi"/>
              </w:rPr>
              <w:t>[</w:t>
            </w:r>
            <w:r w:rsidRPr="005A545F">
              <w:rPr>
                <w:rFonts w:asciiTheme="minorHAnsi" w:hAnsiTheme="minorHAnsi" w:cstheme="minorHAnsi"/>
                <w:highlight w:val="yellow"/>
              </w:rPr>
              <w:t>doplniť]</w:t>
            </w:r>
            <w:r w:rsidRPr="005A545F">
              <w:rPr>
                <w:rFonts w:asciiTheme="minorHAnsi" w:hAnsiTheme="minorHAnsi" w:cstheme="minorHAnsi"/>
              </w:rPr>
              <w:t xml:space="preserve">  dňa [</w:t>
            </w:r>
            <w:r w:rsidRPr="005A545F">
              <w:rPr>
                <w:rFonts w:asciiTheme="minorHAnsi" w:hAnsiTheme="minorHAnsi" w:cstheme="minorHAnsi"/>
                <w:highlight w:val="yellow"/>
              </w:rPr>
              <w:t>doplniť</w:t>
            </w:r>
            <w:r w:rsidRPr="005A545F">
              <w:rPr>
                <w:rFonts w:asciiTheme="minorHAnsi" w:hAnsiTheme="minorHAnsi" w:cstheme="minorHAnsi"/>
              </w:rPr>
              <w:t xml:space="preserve">] </w:t>
            </w:r>
          </w:p>
        </w:tc>
        <w:tc>
          <w:tcPr>
            <w:tcW w:w="124" w:type="pct"/>
            <w:tcMar>
              <w:top w:w="0" w:type="dxa"/>
              <w:left w:w="0" w:type="dxa"/>
              <w:bottom w:w="0" w:type="dxa"/>
              <w:right w:w="0" w:type="dxa"/>
            </w:tcMar>
          </w:tcPr>
          <w:p w14:paraId="06C18813" w14:textId="77777777" w:rsidR="006B746A" w:rsidRPr="005A545F" w:rsidRDefault="006B746A" w:rsidP="00A70A3E">
            <w:pPr>
              <w:spacing w:after="0" w:line="264" w:lineRule="auto"/>
              <w:ind w:left="851" w:hanging="851"/>
              <w:rPr>
                <w:rFonts w:asciiTheme="minorHAnsi" w:hAnsiTheme="minorHAnsi" w:cstheme="minorHAnsi"/>
              </w:rPr>
            </w:pPr>
          </w:p>
        </w:tc>
        <w:tc>
          <w:tcPr>
            <w:tcW w:w="2416" w:type="pct"/>
            <w:tcMar>
              <w:top w:w="0" w:type="dxa"/>
              <w:left w:w="0" w:type="dxa"/>
              <w:bottom w:w="0" w:type="dxa"/>
              <w:right w:w="0" w:type="dxa"/>
            </w:tcMar>
            <w:hideMark/>
          </w:tcPr>
          <w:p w14:paraId="498DFF2B" w14:textId="77777777" w:rsidR="006B746A" w:rsidRPr="005A545F" w:rsidRDefault="006B746A" w:rsidP="00A70A3E">
            <w:pPr>
              <w:spacing w:after="0" w:line="264" w:lineRule="auto"/>
              <w:ind w:left="851" w:hanging="851"/>
              <w:rPr>
                <w:rFonts w:asciiTheme="minorHAnsi" w:hAnsiTheme="minorHAnsi" w:cstheme="minorHAnsi"/>
                <w:b/>
                <w:bCs/>
              </w:rPr>
            </w:pPr>
            <w:r w:rsidRPr="005A545F">
              <w:rPr>
                <w:rFonts w:asciiTheme="minorHAnsi" w:hAnsiTheme="minorHAnsi" w:cstheme="minorHAnsi"/>
                <w:bCs/>
              </w:rPr>
              <w:t xml:space="preserve">        V </w:t>
            </w:r>
            <w:r w:rsidRPr="005A545F">
              <w:rPr>
                <w:rFonts w:asciiTheme="minorHAnsi" w:hAnsiTheme="minorHAnsi" w:cstheme="minorHAnsi"/>
              </w:rPr>
              <w:t>Bratislave dňa ......................</w:t>
            </w:r>
          </w:p>
        </w:tc>
      </w:tr>
      <w:tr w:rsidR="006B746A" w:rsidRPr="005A545F" w14:paraId="29B21169" w14:textId="77777777" w:rsidTr="00A70A3E">
        <w:trPr>
          <w:tblCellSpacing w:w="0" w:type="dxa"/>
          <w:jc w:val="center"/>
        </w:trPr>
        <w:tc>
          <w:tcPr>
            <w:tcW w:w="2460" w:type="pct"/>
            <w:tcMar>
              <w:top w:w="0" w:type="dxa"/>
              <w:left w:w="0" w:type="dxa"/>
              <w:bottom w:w="0" w:type="dxa"/>
              <w:right w:w="0" w:type="dxa"/>
            </w:tcMar>
          </w:tcPr>
          <w:p w14:paraId="24AF9A4B" w14:textId="77777777" w:rsidR="006B746A" w:rsidRPr="005A545F" w:rsidRDefault="006B746A" w:rsidP="00A70A3E">
            <w:pPr>
              <w:spacing w:after="0" w:line="264" w:lineRule="auto"/>
              <w:ind w:left="851" w:hanging="851"/>
              <w:rPr>
                <w:rFonts w:asciiTheme="minorHAnsi" w:hAnsiTheme="minorHAnsi" w:cstheme="minorHAnsi"/>
                <w:b/>
                <w:bCs/>
              </w:rPr>
            </w:pPr>
          </w:p>
        </w:tc>
        <w:tc>
          <w:tcPr>
            <w:tcW w:w="124" w:type="pct"/>
            <w:tcMar>
              <w:top w:w="0" w:type="dxa"/>
              <w:left w:w="0" w:type="dxa"/>
              <w:bottom w:w="0" w:type="dxa"/>
              <w:right w:w="0" w:type="dxa"/>
            </w:tcMar>
          </w:tcPr>
          <w:p w14:paraId="7FBEE6B1" w14:textId="77777777" w:rsidR="006B746A" w:rsidRPr="005A545F" w:rsidRDefault="006B746A" w:rsidP="00A70A3E">
            <w:pPr>
              <w:spacing w:after="0" w:line="264" w:lineRule="auto"/>
              <w:ind w:left="851" w:hanging="851"/>
              <w:rPr>
                <w:rFonts w:asciiTheme="minorHAnsi" w:hAnsiTheme="minorHAnsi" w:cstheme="minorHAnsi"/>
              </w:rPr>
            </w:pPr>
          </w:p>
        </w:tc>
        <w:tc>
          <w:tcPr>
            <w:tcW w:w="2416" w:type="pct"/>
            <w:tcMar>
              <w:top w:w="0" w:type="dxa"/>
              <w:left w:w="0" w:type="dxa"/>
              <w:bottom w:w="0" w:type="dxa"/>
              <w:right w:w="0" w:type="dxa"/>
            </w:tcMar>
          </w:tcPr>
          <w:p w14:paraId="59A4FE06" w14:textId="77777777" w:rsidR="006B746A" w:rsidRPr="005A545F" w:rsidRDefault="006B746A" w:rsidP="00A70A3E">
            <w:pPr>
              <w:spacing w:after="0" w:line="264" w:lineRule="auto"/>
              <w:ind w:left="851" w:hanging="851"/>
              <w:rPr>
                <w:rFonts w:asciiTheme="minorHAnsi" w:hAnsiTheme="minorHAnsi" w:cstheme="minorHAnsi"/>
                <w:b/>
                <w:bCs/>
              </w:rPr>
            </w:pPr>
          </w:p>
        </w:tc>
      </w:tr>
      <w:tr w:rsidR="006B746A" w:rsidRPr="005A545F" w14:paraId="33B655EC" w14:textId="77777777" w:rsidTr="00A70A3E">
        <w:trPr>
          <w:tblCellSpacing w:w="0" w:type="dxa"/>
          <w:jc w:val="center"/>
        </w:trPr>
        <w:tc>
          <w:tcPr>
            <w:tcW w:w="2460" w:type="pct"/>
            <w:tcBorders>
              <w:top w:val="nil"/>
              <w:left w:val="nil"/>
              <w:bottom w:val="single" w:sz="6" w:space="0" w:color="000000"/>
              <w:right w:val="nil"/>
            </w:tcBorders>
            <w:tcMar>
              <w:top w:w="0" w:type="dxa"/>
              <w:left w:w="0" w:type="dxa"/>
              <w:bottom w:w="0" w:type="dxa"/>
              <w:right w:w="0" w:type="dxa"/>
            </w:tcMar>
            <w:hideMark/>
          </w:tcPr>
          <w:p w14:paraId="0CB4ED6A" w14:textId="77777777" w:rsidR="006B746A" w:rsidRPr="005A545F" w:rsidRDefault="006B746A" w:rsidP="00A70A3E">
            <w:pPr>
              <w:spacing w:after="0" w:line="264" w:lineRule="auto"/>
              <w:ind w:left="851" w:hanging="851"/>
              <w:rPr>
                <w:rFonts w:asciiTheme="minorHAnsi" w:hAnsiTheme="minorHAnsi" w:cstheme="minorHAnsi"/>
              </w:rPr>
            </w:pPr>
            <w:r w:rsidRPr="005A545F">
              <w:rPr>
                <w:rFonts w:asciiTheme="minorHAnsi" w:hAnsiTheme="minorHAnsi" w:cstheme="minorHAnsi"/>
                <w:b/>
                <w:bCs/>
              </w:rPr>
              <w:t>Zhotoviteľ</w:t>
            </w:r>
          </w:p>
        </w:tc>
        <w:tc>
          <w:tcPr>
            <w:tcW w:w="124" w:type="pct"/>
            <w:tcMar>
              <w:top w:w="0" w:type="dxa"/>
              <w:left w:w="0" w:type="dxa"/>
              <w:bottom w:w="0" w:type="dxa"/>
              <w:right w:w="0" w:type="dxa"/>
            </w:tcMar>
            <w:hideMark/>
          </w:tcPr>
          <w:p w14:paraId="1404C65D" w14:textId="77777777" w:rsidR="006B746A" w:rsidRPr="005A545F" w:rsidRDefault="006B746A" w:rsidP="00A70A3E">
            <w:pPr>
              <w:spacing w:after="0" w:line="264" w:lineRule="auto"/>
              <w:ind w:left="851" w:hanging="851"/>
              <w:rPr>
                <w:rFonts w:asciiTheme="minorHAnsi" w:hAnsiTheme="minorHAnsi" w:cstheme="minorHAnsi"/>
              </w:rPr>
            </w:pPr>
          </w:p>
        </w:tc>
        <w:tc>
          <w:tcPr>
            <w:tcW w:w="2416" w:type="pct"/>
            <w:tcBorders>
              <w:top w:val="nil"/>
              <w:left w:val="nil"/>
              <w:bottom w:val="single" w:sz="6" w:space="0" w:color="000000"/>
              <w:right w:val="nil"/>
            </w:tcBorders>
            <w:tcMar>
              <w:top w:w="0" w:type="dxa"/>
              <w:left w:w="0" w:type="dxa"/>
              <w:bottom w:w="0" w:type="dxa"/>
              <w:right w:w="0" w:type="dxa"/>
            </w:tcMar>
          </w:tcPr>
          <w:p w14:paraId="163AA2DF" w14:textId="77777777" w:rsidR="006B746A" w:rsidRPr="005A545F" w:rsidRDefault="006B746A" w:rsidP="00A70A3E">
            <w:pPr>
              <w:spacing w:after="0" w:line="264" w:lineRule="auto"/>
              <w:ind w:left="851" w:hanging="851"/>
              <w:rPr>
                <w:rFonts w:asciiTheme="minorHAnsi" w:hAnsiTheme="minorHAnsi" w:cstheme="minorHAnsi"/>
                <w:b/>
                <w:bCs/>
              </w:rPr>
            </w:pPr>
            <w:r w:rsidRPr="005A545F">
              <w:rPr>
                <w:rFonts w:asciiTheme="minorHAnsi" w:hAnsiTheme="minorHAnsi" w:cstheme="minorHAnsi"/>
                <w:b/>
                <w:bCs/>
              </w:rPr>
              <w:t xml:space="preserve">        Objednávateľ</w:t>
            </w:r>
          </w:p>
          <w:p w14:paraId="62870A9E" w14:textId="77777777" w:rsidR="006B746A" w:rsidRPr="005A545F" w:rsidRDefault="006B746A" w:rsidP="00A70A3E">
            <w:pPr>
              <w:spacing w:after="0" w:line="264" w:lineRule="auto"/>
              <w:ind w:left="851" w:hanging="851"/>
              <w:rPr>
                <w:rFonts w:asciiTheme="minorHAnsi" w:hAnsiTheme="minorHAnsi" w:cstheme="minorHAnsi"/>
                <w:b/>
                <w:bCs/>
              </w:rPr>
            </w:pPr>
          </w:p>
          <w:p w14:paraId="7E1C8F2F" w14:textId="77777777" w:rsidR="006B746A" w:rsidRPr="005A545F" w:rsidRDefault="006B746A" w:rsidP="0043655F">
            <w:pPr>
              <w:spacing w:after="0" w:line="264" w:lineRule="auto"/>
              <w:rPr>
                <w:rFonts w:asciiTheme="minorHAnsi" w:hAnsiTheme="minorHAnsi" w:cstheme="minorHAnsi"/>
                <w:b/>
                <w:bCs/>
              </w:rPr>
            </w:pPr>
          </w:p>
          <w:p w14:paraId="28ADEEFE" w14:textId="77777777" w:rsidR="006B746A" w:rsidRPr="005A545F" w:rsidRDefault="006B746A" w:rsidP="00A70A3E">
            <w:pPr>
              <w:spacing w:after="0" w:line="264" w:lineRule="auto"/>
              <w:ind w:left="851" w:hanging="851"/>
              <w:rPr>
                <w:rFonts w:asciiTheme="minorHAnsi" w:hAnsiTheme="minorHAnsi" w:cstheme="minorHAnsi"/>
                <w:b/>
                <w:bCs/>
              </w:rPr>
            </w:pPr>
          </w:p>
        </w:tc>
      </w:tr>
      <w:tr w:rsidR="006B746A" w:rsidRPr="005A545F" w14:paraId="7A4D792F" w14:textId="77777777" w:rsidTr="00A70A3E">
        <w:trPr>
          <w:tblCellSpacing w:w="0" w:type="dxa"/>
          <w:jc w:val="center"/>
        </w:trPr>
        <w:tc>
          <w:tcPr>
            <w:tcW w:w="2460" w:type="pct"/>
            <w:tcBorders>
              <w:top w:val="single" w:sz="6" w:space="0" w:color="000000"/>
              <w:left w:val="nil"/>
              <w:bottom w:val="nil"/>
              <w:right w:val="nil"/>
            </w:tcBorders>
            <w:tcMar>
              <w:top w:w="0" w:type="dxa"/>
              <w:left w:w="0" w:type="dxa"/>
              <w:bottom w:w="0" w:type="dxa"/>
              <w:right w:w="0" w:type="dxa"/>
            </w:tcMar>
            <w:hideMark/>
          </w:tcPr>
          <w:p w14:paraId="750B1BCB" w14:textId="77777777" w:rsidR="006B746A" w:rsidRPr="005A545F" w:rsidRDefault="006B746A" w:rsidP="00A70A3E">
            <w:pPr>
              <w:spacing w:after="0" w:line="264" w:lineRule="auto"/>
              <w:ind w:left="851" w:hanging="851"/>
              <w:jc w:val="center"/>
              <w:rPr>
                <w:rFonts w:asciiTheme="minorHAnsi" w:hAnsiTheme="minorHAnsi" w:cstheme="minorHAnsi"/>
                <w:b/>
              </w:rPr>
            </w:pPr>
            <w:r w:rsidRPr="005A545F">
              <w:rPr>
                <w:rFonts w:asciiTheme="minorHAnsi" w:hAnsiTheme="minorHAnsi" w:cstheme="minorHAnsi"/>
                <w:b/>
              </w:rPr>
              <w:t>[</w:t>
            </w:r>
            <w:r w:rsidRPr="005A545F">
              <w:rPr>
                <w:rFonts w:asciiTheme="minorHAnsi" w:hAnsiTheme="minorHAnsi" w:cstheme="minorHAnsi"/>
                <w:b/>
                <w:highlight w:val="yellow"/>
              </w:rPr>
              <w:t>názov obchodnej spoločnosti</w:t>
            </w:r>
            <w:r w:rsidRPr="005A545F">
              <w:rPr>
                <w:rFonts w:asciiTheme="minorHAnsi" w:hAnsiTheme="minorHAnsi" w:cstheme="minorHAnsi"/>
                <w:b/>
              </w:rPr>
              <w:t>/</w:t>
            </w:r>
          </w:p>
          <w:p w14:paraId="46362B83" w14:textId="77777777" w:rsidR="006B746A" w:rsidRPr="005A545F" w:rsidRDefault="006B746A" w:rsidP="00A70A3E">
            <w:pPr>
              <w:spacing w:after="0" w:line="264" w:lineRule="auto"/>
              <w:ind w:left="851" w:hanging="851"/>
              <w:jc w:val="center"/>
              <w:rPr>
                <w:rFonts w:asciiTheme="minorHAnsi" w:hAnsiTheme="minorHAnsi" w:cstheme="minorHAnsi"/>
              </w:rPr>
            </w:pPr>
            <w:r w:rsidRPr="005A545F">
              <w:rPr>
                <w:rFonts w:asciiTheme="minorHAnsi" w:hAnsiTheme="minorHAnsi" w:cstheme="minorHAnsi"/>
                <w:b/>
                <w:highlight w:val="yellow"/>
              </w:rPr>
              <w:t>titul, meno a priezvisko</w:t>
            </w:r>
            <w:r w:rsidRPr="005A545F">
              <w:rPr>
                <w:rFonts w:asciiTheme="minorHAnsi" w:hAnsiTheme="minorHAnsi" w:cstheme="minorHAnsi"/>
                <w:b/>
              </w:rPr>
              <w:t>]</w:t>
            </w:r>
          </w:p>
          <w:p w14:paraId="273028AB" w14:textId="77777777" w:rsidR="006B746A" w:rsidRPr="005A545F" w:rsidRDefault="006B746A" w:rsidP="00A70A3E">
            <w:pPr>
              <w:spacing w:after="0" w:line="264" w:lineRule="auto"/>
              <w:ind w:left="851" w:hanging="851"/>
              <w:jc w:val="center"/>
              <w:rPr>
                <w:rFonts w:asciiTheme="minorHAnsi" w:hAnsiTheme="minorHAnsi" w:cstheme="minorHAnsi"/>
              </w:rPr>
            </w:pPr>
            <w:r w:rsidRPr="005A545F">
              <w:rPr>
                <w:rFonts w:asciiTheme="minorHAnsi" w:hAnsiTheme="minorHAnsi" w:cstheme="minorHAnsi"/>
              </w:rPr>
              <w:t>[</w:t>
            </w:r>
            <w:r w:rsidRPr="005A545F">
              <w:rPr>
                <w:rFonts w:asciiTheme="minorHAnsi" w:hAnsiTheme="minorHAnsi" w:cstheme="minorHAnsi"/>
                <w:highlight w:val="yellow"/>
              </w:rPr>
              <w:t>titul, meno a priezvisko konajúcej osoby</w:t>
            </w:r>
            <w:r w:rsidRPr="005A545F">
              <w:rPr>
                <w:rFonts w:asciiTheme="minorHAnsi" w:hAnsiTheme="minorHAnsi" w:cstheme="minorHAnsi"/>
              </w:rPr>
              <w:t>]</w:t>
            </w:r>
          </w:p>
          <w:p w14:paraId="7D94E70F" w14:textId="77777777" w:rsidR="006B746A" w:rsidRPr="005A545F" w:rsidRDefault="006B746A" w:rsidP="00A70A3E">
            <w:pPr>
              <w:spacing w:after="0" w:line="264" w:lineRule="auto"/>
              <w:ind w:left="851" w:hanging="851"/>
              <w:jc w:val="center"/>
              <w:rPr>
                <w:rFonts w:asciiTheme="minorHAnsi" w:hAnsiTheme="minorHAnsi" w:cstheme="minorHAnsi"/>
              </w:rPr>
            </w:pPr>
            <w:r w:rsidRPr="005A545F">
              <w:rPr>
                <w:rFonts w:asciiTheme="minorHAnsi" w:hAnsiTheme="minorHAnsi" w:cstheme="minorHAnsi"/>
              </w:rPr>
              <w:t>[</w:t>
            </w:r>
            <w:r w:rsidRPr="005A545F">
              <w:rPr>
                <w:rFonts w:asciiTheme="minorHAnsi" w:hAnsiTheme="minorHAnsi" w:cstheme="minorHAnsi"/>
                <w:highlight w:val="yellow"/>
              </w:rPr>
              <w:t>funkcia konajúcej osoby</w:t>
            </w:r>
            <w:r w:rsidRPr="005A545F">
              <w:rPr>
                <w:rFonts w:asciiTheme="minorHAnsi" w:hAnsiTheme="minorHAnsi" w:cstheme="minorHAnsi"/>
              </w:rPr>
              <w:t>]</w:t>
            </w:r>
          </w:p>
        </w:tc>
        <w:tc>
          <w:tcPr>
            <w:tcW w:w="124" w:type="pct"/>
            <w:tcMar>
              <w:top w:w="0" w:type="dxa"/>
              <w:left w:w="0" w:type="dxa"/>
              <w:bottom w:w="0" w:type="dxa"/>
              <w:right w:w="0" w:type="dxa"/>
            </w:tcMar>
            <w:hideMark/>
          </w:tcPr>
          <w:p w14:paraId="54711A77" w14:textId="77777777" w:rsidR="006B746A" w:rsidRPr="005A545F" w:rsidRDefault="006B746A" w:rsidP="00A70A3E">
            <w:pPr>
              <w:spacing w:after="0" w:line="264" w:lineRule="auto"/>
              <w:ind w:left="851" w:hanging="851"/>
              <w:rPr>
                <w:rFonts w:asciiTheme="minorHAnsi" w:hAnsiTheme="minorHAnsi" w:cstheme="minorHAnsi"/>
              </w:rPr>
            </w:pPr>
          </w:p>
        </w:tc>
        <w:tc>
          <w:tcPr>
            <w:tcW w:w="2416" w:type="pct"/>
            <w:tcBorders>
              <w:top w:val="single" w:sz="6" w:space="0" w:color="000000"/>
              <w:left w:val="nil"/>
              <w:bottom w:val="nil"/>
              <w:right w:val="nil"/>
            </w:tcBorders>
            <w:tcMar>
              <w:top w:w="0" w:type="dxa"/>
              <w:left w:w="0" w:type="dxa"/>
              <w:bottom w:w="0" w:type="dxa"/>
              <w:right w:w="0" w:type="dxa"/>
            </w:tcMar>
            <w:hideMark/>
          </w:tcPr>
          <w:p w14:paraId="1211365A" w14:textId="77777777" w:rsidR="006B746A" w:rsidRPr="005A545F" w:rsidRDefault="006B746A" w:rsidP="00A70A3E">
            <w:pPr>
              <w:spacing w:after="0" w:line="264" w:lineRule="auto"/>
              <w:ind w:left="851" w:hanging="851"/>
              <w:jc w:val="center"/>
              <w:rPr>
                <w:rFonts w:asciiTheme="minorHAnsi" w:hAnsiTheme="minorHAnsi" w:cstheme="minorHAnsi"/>
                <w:b/>
              </w:rPr>
            </w:pPr>
            <w:r w:rsidRPr="005A545F">
              <w:rPr>
                <w:rFonts w:asciiTheme="minorHAnsi" w:hAnsiTheme="minorHAnsi" w:cstheme="minorHAnsi"/>
                <w:b/>
              </w:rPr>
              <w:t xml:space="preserve">Národná diaľničná spoločnosť, </w:t>
            </w:r>
            <w:proofErr w:type="spellStart"/>
            <w:r w:rsidRPr="005A545F">
              <w:rPr>
                <w:rFonts w:asciiTheme="minorHAnsi" w:hAnsiTheme="minorHAnsi" w:cstheme="minorHAnsi"/>
                <w:b/>
              </w:rPr>
              <w:t>a.s</w:t>
            </w:r>
            <w:proofErr w:type="spellEnd"/>
            <w:r w:rsidRPr="005A545F">
              <w:rPr>
                <w:rFonts w:asciiTheme="minorHAnsi" w:hAnsiTheme="minorHAnsi" w:cstheme="minorHAnsi"/>
                <w:b/>
              </w:rPr>
              <w:t>.</w:t>
            </w:r>
          </w:p>
          <w:p w14:paraId="395EDC7C" w14:textId="77777777" w:rsidR="006B746A" w:rsidRPr="005A545F" w:rsidRDefault="006B746A" w:rsidP="00A70A3E">
            <w:pPr>
              <w:spacing w:after="0" w:line="264" w:lineRule="auto"/>
              <w:ind w:left="851" w:hanging="851"/>
              <w:jc w:val="center"/>
              <w:rPr>
                <w:rFonts w:asciiTheme="minorHAnsi" w:hAnsiTheme="minorHAnsi" w:cstheme="minorHAnsi"/>
              </w:rPr>
            </w:pPr>
            <w:r w:rsidRPr="005A545F">
              <w:rPr>
                <w:rFonts w:asciiTheme="minorHAnsi" w:hAnsiTheme="minorHAnsi" w:cstheme="minorHAnsi"/>
              </w:rPr>
              <w:t xml:space="preserve">Ing. Filip </w:t>
            </w:r>
            <w:proofErr w:type="spellStart"/>
            <w:r w:rsidRPr="005A545F">
              <w:rPr>
                <w:rFonts w:asciiTheme="minorHAnsi" w:hAnsiTheme="minorHAnsi" w:cstheme="minorHAnsi"/>
              </w:rPr>
              <w:t>Macháček</w:t>
            </w:r>
            <w:proofErr w:type="spellEnd"/>
            <w:r w:rsidRPr="005A545F">
              <w:rPr>
                <w:rFonts w:asciiTheme="minorHAnsi" w:hAnsiTheme="minorHAnsi" w:cstheme="minorHAnsi"/>
              </w:rPr>
              <w:t xml:space="preserve"> </w:t>
            </w:r>
          </w:p>
          <w:p w14:paraId="073D46F5" w14:textId="77777777" w:rsidR="006B746A" w:rsidRPr="005A545F" w:rsidRDefault="006B746A" w:rsidP="00A70A3E">
            <w:pPr>
              <w:spacing w:after="0" w:line="264" w:lineRule="auto"/>
              <w:ind w:left="851" w:hanging="851"/>
              <w:jc w:val="center"/>
              <w:rPr>
                <w:rFonts w:asciiTheme="minorHAnsi" w:hAnsiTheme="minorHAnsi" w:cstheme="minorHAnsi"/>
              </w:rPr>
            </w:pPr>
            <w:r w:rsidRPr="005A545F">
              <w:rPr>
                <w:rFonts w:asciiTheme="minorHAnsi" w:hAnsiTheme="minorHAnsi" w:cstheme="minorHAnsi"/>
              </w:rPr>
              <w:t>predseda predstavenstva</w:t>
            </w:r>
          </w:p>
          <w:p w14:paraId="15D5A72E" w14:textId="77777777" w:rsidR="006B746A" w:rsidRDefault="006B746A" w:rsidP="00A70A3E">
            <w:pPr>
              <w:spacing w:after="0" w:line="264" w:lineRule="auto"/>
              <w:ind w:left="851" w:hanging="851"/>
              <w:rPr>
                <w:rFonts w:asciiTheme="minorHAnsi" w:hAnsiTheme="minorHAnsi" w:cstheme="minorHAnsi"/>
              </w:rPr>
            </w:pPr>
            <w:r w:rsidRPr="005A545F">
              <w:rPr>
                <w:rFonts w:asciiTheme="minorHAnsi" w:hAnsiTheme="minorHAnsi" w:cstheme="minorHAnsi"/>
              </w:rPr>
              <w:t xml:space="preserve">                          a generálny riaditeľ</w:t>
            </w:r>
          </w:p>
          <w:p w14:paraId="421D7042" w14:textId="77777777" w:rsidR="00BD7CC9" w:rsidRDefault="00BD7CC9" w:rsidP="00A70A3E">
            <w:pPr>
              <w:spacing w:after="0" w:line="264" w:lineRule="auto"/>
              <w:ind w:left="851" w:hanging="851"/>
              <w:rPr>
                <w:rFonts w:asciiTheme="minorHAnsi" w:hAnsiTheme="minorHAnsi" w:cstheme="minorHAnsi"/>
              </w:rPr>
            </w:pPr>
          </w:p>
          <w:p w14:paraId="78BDDD25" w14:textId="77777777" w:rsidR="00BD7CC9" w:rsidRDefault="00BD7CC9" w:rsidP="00A70A3E">
            <w:pPr>
              <w:spacing w:after="0" w:line="264" w:lineRule="auto"/>
              <w:ind w:left="851" w:hanging="851"/>
              <w:rPr>
                <w:rFonts w:asciiTheme="minorHAnsi" w:hAnsiTheme="minorHAnsi" w:cstheme="minorHAnsi"/>
              </w:rPr>
            </w:pPr>
          </w:p>
          <w:p w14:paraId="54D7EA89" w14:textId="77777777" w:rsidR="00BD7CC9" w:rsidRPr="005A545F" w:rsidRDefault="00BD7CC9" w:rsidP="00A70A3E">
            <w:pPr>
              <w:spacing w:after="0" w:line="264" w:lineRule="auto"/>
              <w:ind w:left="851" w:hanging="851"/>
              <w:rPr>
                <w:rFonts w:asciiTheme="minorHAnsi" w:hAnsiTheme="minorHAnsi" w:cstheme="minorHAnsi"/>
              </w:rPr>
            </w:pPr>
          </w:p>
        </w:tc>
      </w:tr>
      <w:tr w:rsidR="006B746A" w:rsidRPr="005A545F" w14:paraId="35D961A1" w14:textId="77777777" w:rsidTr="00A70A3E">
        <w:trPr>
          <w:gridBefore w:val="2"/>
          <w:wBefore w:w="2584" w:type="pct"/>
          <w:tblCellSpacing w:w="0" w:type="dxa"/>
          <w:jc w:val="center"/>
        </w:trPr>
        <w:tc>
          <w:tcPr>
            <w:tcW w:w="2416" w:type="pct"/>
            <w:tcBorders>
              <w:top w:val="nil"/>
              <w:left w:val="nil"/>
              <w:bottom w:val="single" w:sz="6" w:space="0" w:color="000000"/>
              <w:right w:val="nil"/>
            </w:tcBorders>
            <w:tcMar>
              <w:top w:w="0" w:type="dxa"/>
              <w:left w:w="0" w:type="dxa"/>
              <w:bottom w:w="0" w:type="dxa"/>
              <w:right w:w="0" w:type="dxa"/>
            </w:tcMar>
          </w:tcPr>
          <w:p w14:paraId="4EF607C9" w14:textId="77777777" w:rsidR="006B746A" w:rsidRPr="005A545F" w:rsidRDefault="006B746A" w:rsidP="0043655F">
            <w:pPr>
              <w:spacing w:after="0" w:line="264" w:lineRule="auto"/>
              <w:rPr>
                <w:rFonts w:asciiTheme="minorHAnsi" w:hAnsiTheme="minorHAnsi" w:cstheme="minorHAnsi"/>
                <w:b/>
                <w:bCs/>
              </w:rPr>
            </w:pPr>
          </w:p>
          <w:p w14:paraId="4F958342" w14:textId="77777777" w:rsidR="006B746A" w:rsidRPr="005A545F" w:rsidRDefault="006B746A" w:rsidP="00A70A3E">
            <w:pPr>
              <w:spacing w:after="0" w:line="264" w:lineRule="auto"/>
              <w:ind w:left="851" w:hanging="851"/>
              <w:rPr>
                <w:rFonts w:asciiTheme="minorHAnsi" w:hAnsiTheme="minorHAnsi" w:cstheme="minorHAnsi"/>
                <w:b/>
                <w:bCs/>
              </w:rPr>
            </w:pPr>
          </w:p>
        </w:tc>
      </w:tr>
      <w:tr w:rsidR="006B746A" w:rsidRPr="005A545F" w14:paraId="6535A77E" w14:textId="77777777" w:rsidTr="00A70A3E">
        <w:trPr>
          <w:gridBefore w:val="2"/>
          <w:wBefore w:w="2584" w:type="pct"/>
          <w:tblCellSpacing w:w="0" w:type="dxa"/>
          <w:jc w:val="center"/>
        </w:trPr>
        <w:tc>
          <w:tcPr>
            <w:tcW w:w="2416" w:type="pct"/>
            <w:tcBorders>
              <w:top w:val="single" w:sz="6" w:space="0" w:color="000000"/>
              <w:left w:val="nil"/>
              <w:bottom w:val="nil"/>
              <w:right w:val="nil"/>
            </w:tcBorders>
            <w:tcMar>
              <w:top w:w="0" w:type="dxa"/>
              <w:left w:w="0" w:type="dxa"/>
              <w:bottom w:w="0" w:type="dxa"/>
              <w:right w:w="0" w:type="dxa"/>
            </w:tcMar>
            <w:vAlign w:val="center"/>
            <w:hideMark/>
          </w:tcPr>
          <w:p w14:paraId="6F83317B" w14:textId="77777777" w:rsidR="006B746A" w:rsidRPr="005A545F" w:rsidRDefault="006B746A" w:rsidP="00A70A3E">
            <w:pPr>
              <w:spacing w:after="0" w:line="264" w:lineRule="auto"/>
              <w:ind w:left="851" w:hanging="851"/>
              <w:jc w:val="center"/>
              <w:rPr>
                <w:rFonts w:asciiTheme="minorHAnsi" w:hAnsiTheme="minorHAnsi" w:cstheme="minorHAnsi"/>
                <w:b/>
              </w:rPr>
            </w:pPr>
            <w:r w:rsidRPr="005A545F">
              <w:rPr>
                <w:rFonts w:asciiTheme="minorHAnsi" w:hAnsiTheme="minorHAnsi" w:cstheme="minorHAnsi"/>
                <w:b/>
              </w:rPr>
              <w:t xml:space="preserve">Národná diaľničná spoločnosť, </w:t>
            </w:r>
            <w:proofErr w:type="spellStart"/>
            <w:r w:rsidRPr="005A545F">
              <w:rPr>
                <w:rFonts w:asciiTheme="minorHAnsi" w:hAnsiTheme="minorHAnsi" w:cstheme="minorHAnsi"/>
                <w:b/>
              </w:rPr>
              <w:t>a.s</w:t>
            </w:r>
            <w:proofErr w:type="spellEnd"/>
            <w:r w:rsidRPr="005A545F">
              <w:rPr>
                <w:rFonts w:asciiTheme="minorHAnsi" w:hAnsiTheme="minorHAnsi" w:cstheme="minorHAnsi"/>
                <w:b/>
              </w:rPr>
              <w:t>.</w:t>
            </w:r>
          </w:p>
          <w:p w14:paraId="170E2D47" w14:textId="77777777" w:rsidR="006B746A" w:rsidRPr="005A545F" w:rsidRDefault="006B746A" w:rsidP="00A70A3E">
            <w:pPr>
              <w:spacing w:after="0" w:line="264" w:lineRule="auto"/>
              <w:ind w:left="851" w:hanging="851"/>
              <w:jc w:val="center"/>
              <w:rPr>
                <w:rFonts w:asciiTheme="minorHAnsi" w:hAnsiTheme="minorHAnsi" w:cstheme="minorHAnsi"/>
              </w:rPr>
            </w:pPr>
            <w:r>
              <w:rPr>
                <w:rFonts w:asciiTheme="minorHAnsi" w:hAnsiTheme="minorHAnsi" w:cstheme="minorHAnsi"/>
              </w:rPr>
              <w:t>PhDr. Rastislav Droppa</w:t>
            </w:r>
          </w:p>
          <w:p w14:paraId="15EBBE5C" w14:textId="77777777" w:rsidR="006B746A" w:rsidRDefault="006B746A" w:rsidP="00A70A3E">
            <w:pPr>
              <w:spacing w:after="0" w:line="264" w:lineRule="auto"/>
              <w:ind w:left="851" w:hanging="851"/>
              <w:jc w:val="center"/>
              <w:rPr>
                <w:rFonts w:asciiTheme="minorHAnsi" w:hAnsiTheme="minorHAnsi" w:cstheme="minorHAnsi"/>
              </w:rPr>
            </w:pPr>
            <w:r>
              <w:rPr>
                <w:rFonts w:asciiTheme="minorHAnsi" w:hAnsiTheme="minorHAnsi" w:cstheme="minorHAnsi"/>
              </w:rPr>
              <w:t>podpredseda</w:t>
            </w:r>
            <w:r w:rsidRPr="005A545F">
              <w:rPr>
                <w:rFonts w:asciiTheme="minorHAnsi" w:hAnsiTheme="minorHAnsi" w:cstheme="minorHAnsi"/>
              </w:rPr>
              <w:t xml:space="preserve"> predstavenstva</w:t>
            </w:r>
          </w:p>
          <w:p w14:paraId="0FF2806E" w14:textId="77777777" w:rsidR="006B746A" w:rsidRPr="005A545F" w:rsidRDefault="006B746A" w:rsidP="00A70A3E">
            <w:pPr>
              <w:spacing w:after="0" w:line="264" w:lineRule="auto"/>
              <w:ind w:left="851" w:hanging="851"/>
              <w:jc w:val="center"/>
              <w:rPr>
                <w:rFonts w:asciiTheme="minorHAnsi" w:hAnsiTheme="minorHAnsi" w:cstheme="minorHAnsi"/>
              </w:rPr>
            </w:pPr>
          </w:p>
        </w:tc>
      </w:tr>
    </w:tbl>
    <w:p w14:paraId="2D0F29C7" w14:textId="06E7FEA8" w:rsidR="00F74E19" w:rsidRPr="000E2B49" w:rsidRDefault="00FA614A" w:rsidP="007D1F87">
      <w:pPr>
        <w:tabs>
          <w:tab w:val="center" w:pos="4536"/>
          <w:tab w:val="right" w:pos="9072"/>
        </w:tabs>
        <w:spacing w:after="0"/>
        <w:rPr>
          <w:rFonts w:asciiTheme="minorHAnsi" w:eastAsia="Calibri" w:hAnsiTheme="minorHAnsi" w:cstheme="minorHAnsi"/>
        </w:rPr>
      </w:pPr>
      <w:r w:rsidRPr="000E2B49">
        <w:rPr>
          <w:rFonts w:asciiTheme="minorHAnsi" w:eastAsia="Calibri" w:hAnsiTheme="minorHAnsi" w:cstheme="minorHAnsi"/>
          <w:b/>
          <w:u w:val="single"/>
        </w:rPr>
        <w:t>Prílohy:</w:t>
      </w:r>
    </w:p>
    <w:p w14:paraId="5C2E5F2C" w14:textId="5CC8452F" w:rsidR="00722674" w:rsidRPr="00722674" w:rsidRDefault="00043C34" w:rsidP="004D415F">
      <w:pPr>
        <w:tabs>
          <w:tab w:val="center" w:pos="4536"/>
          <w:tab w:val="right" w:pos="9072"/>
        </w:tabs>
        <w:spacing w:after="0"/>
        <w:rPr>
          <w:rFonts w:asciiTheme="minorHAnsi" w:hAnsiTheme="minorHAnsi" w:cstheme="minorHAnsi"/>
        </w:rPr>
      </w:pPr>
      <w:r w:rsidRPr="00722674">
        <w:rPr>
          <w:rFonts w:asciiTheme="minorHAnsi" w:eastAsia="Calibri" w:hAnsiTheme="minorHAnsi" w:cstheme="minorHAnsi"/>
          <w:color w:val="000000" w:themeColor="text1"/>
        </w:rPr>
        <w:t xml:space="preserve">Príloha č. 1 k časti B.3 </w:t>
      </w:r>
      <w:r w:rsidR="00536C24" w:rsidRPr="00722674">
        <w:rPr>
          <w:rFonts w:asciiTheme="minorHAnsi" w:eastAsia="Calibri" w:hAnsiTheme="minorHAnsi" w:cstheme="minorHAnsi"/>
          <w:color w:val="000000" w:themeColor="text1"/>
        </w:rPr>
        <w:t xml:space="preserve">- Zoznam subdodávateľov a podiel subdodávok </w:t>
      </w:r>
      <w:r w:rsidR="00722674" w:rsidRPr="00722674">
        <w:rPr>
          <w:rFonts w:asciiTheme="minorHAnsi" w:eastAsia="Calibri" w:hAnsiTheme="minorHAnsi" w:cstheme="minorHAnsi"/>
          <w:i/>
          <w:iCs/>
          <w:color w:val="000000" w:themeColor="text1"/>
        </w:rPr>
        <w:t>(</w:t>
      </w:r>
      <w:r w:rsidRPr="00722674">
        <w:rPr>
          <w:rFonts w:asciiTheme="minorHAnsi" w:eastAsia="Calibri" w:hAnsiTheme="minorHAnsi" w:cstheme="minorHAnsi"/>
          <w:i/>
          <w:iCs/>
          <w:color w:val="000000" w:themeColor="text1"/>
        </w:rPr>
        <w:t>zároveň Príloha č. 3 k</w:t>
      </w:r>
      <w:r w:rsidR="00722674" w:rsidRPr="00722674">
        <w:rPr>
          <w:rFonts w:asciiTheme="minorHAnsi" w:eastAsia="Calibri" w:hAnsiTheme="minorHAnsi" w:cstheme="minorHAnsi"/>
          <w:i/>
          <w:iCs/>
          <w:color w:val="000000" w:themeColor="text1"/>
        </w:rPr>
        <w:t> Zmluve)</w:t>
      </w:r>
    </w:p>
    <w:sectPr w:rsidR="00722674" w:rsidRPr="00722674" w:rsidSect="00917E64">
      <w:headerReference w:type="default" r:id="rId29"/>
      <w:headerReference w:type="first" r:id="rId30"/>
      <w:pgSz w:w="11906" w:h="16838"/>
      <w:pgMar w:top="1276"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B4714" w14:textId="77777777" w:rsidR="00FB5C0B" w:rsidRDefault="00FB5C0B">
      <w:r>
        <w:separator/>
      </w:r>
    </w:p>
  </w:endnote>
  <w:endnote w:type="continuationSeparator" w:id="0">
    <w:p w14:paraId="0FA1F4FE" w14:textId="77777777" w:rsidR="00FB5C0B" w:rsidRDefault="00FB5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48CA0" w14:textId="77777777" w:rsidR="00FB5C0B" w:rsidRDefault="00FB5C0B">
      <w:r>
        <w:separator/>
      </w:r>
    </w:p>
  </w:footnote>
  <w:footnote w:type="continuationSeparator" w:id="0">
    <w:p w14:paraId="15462614" w14:textId="77777777" w:rsidR="00FB5C0B" w:rsidRDefault="00FB5C0B">
      <w:r>
        <w:continuationSeparator/>
      </w:r>
    </w:p>
  </w:footnote>
  <w:footnote w:id="1">
    <w:p w14:paraId="7E598E01" w14:textId="77777777" w:rsidR="00017DAE" w:rsidRPr="006930EB" w:rsidRDefault="00017DAE"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017DAE" w:rsidRPr="006930EB" w:rsidRDefault="00017DAE"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017DAE" w:rsidRDefault="00017DAE"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2B86FB5F" w14:textId="09A2BB12" w:rsidR="00017DAE" w:rsidRPr="00DC0B2E" w:rsidRDefault="00017D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38</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27B8280B" w14:textId="71561E3D" w:rsidR="00017DAE" w:rsidRPr="00176219" w:rsidRDefault="00017DAE" w:rsidP="00DC0B2E">
    <w:pPr>
      <w:pStyle w:val="Hlavika"/>
      <w:tabs>
        <w:tab w:val="clear" w:pos="4536"/>
        <w:tab w:val="clear" w:pos="9072"/>
        <w:tab w:val="left" w:pos="666"/>
      </w:tabs>
      <w:rPr>
        <w:rFonts w:cs="Calibri"/>
        <w:sz w:val="18"/>
        <w:szCs w:val="18"/>
      </w:rPr>
    </w:pPr>
    <w:r w:rsidRPr="00312D01">
      <w:rPr>
        <w:rFonts w:cs="Calibri"/>
        <w:sz w:val="18"/>
        <w:szCs w:val="18"/>
      </w:rPr>
      <w:t>„</w:t>
    </w:r>
    <w:r w:rsidR="00312D01" w:rsidRPr="00312D01">
      <w:rPr>
        <w:rFonts w:cs="Calibri"/>
        <w:sz w:val="18"/>
        <w:szCs w:val="18"/>
      </w:rPr>
      <w:t>Sanácia poškodených súčastí diaľnice D1 Fričovce - Chminianska Nová Ves pre SSÚD 10</w:t>
    </w:r>
    <w:r w:rsidRPr="00312D01">
      <w:rPr>
        <w:rFonts w:cs="Calibri"/>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0D293587" w:rsidR="00017DAE" w:rsidRPr="00DC0B2E" w:rsidRDefault="00017D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017DAE" w:rsidRPr="00065FB4" w:rsidRDefault="00017DAE">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6C71F8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75F0096"/>
    <w:multiLevelType w:val="hybridMultilevel"/>
    <w:tmpl w:val="6D3292D6"/>
    <w:lvl w:ilvl="0" w:tplc="03D20A02">
      <w:numFmt w:val="bullet"/>
      <w:lvlText w:val="•"/>
      <w:lvlJc w:val="left"/>
      <w:pPr>
        <w:ind w:left="1620" w:hanging="360"/>
      </w:pPr>
      <w:rPr>
        <w:rFonts w:hint="default"/>
      </w:rPr>
    </w:lvl>
    <w:lvl w:ilvl="1" w:tplc="041B0003" w:tentative="1">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9" w15:restartNumberingAfterBreak="0">
    <w:nsid w:val="07F85B2D"/>
    <w:multiLevelType w:val="hybridMultilevel"/>
    <w:tmpl w:val="0FFCA30C"/>
    <w:lvl w:ilvl="0" w:tplc="9D44C04C">
      <w:start w:val="1"/>
      <w:numFmt w:val="lowerLetter"/>
      <w:lvlText w:val="%1)"/>
      <w:lvlJc w:val="left"/>
      <w:pPr>
        <w:ind w:left="720" w:hanging="360"/>
      </w:pPr>
      <w:rPr>
        <w:rFonts w:hint="default"/>
      </w:rPr>
    </w:lvl>
    <w:lvl w:ilvl="1" w:tplc="721ABDCC">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18581B"/>
    <w:multiLevelType w:val="multilevel"/>
    <w:tmpl w:val="7FA08CFA"/>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1C56EE5"/>
    <w:multiLevelType w:val="multilevel"/>
    <w:tmpl w:val="4B80BC42"/>
    <w:lvl w:ilvl="0">
      <w:start w:val="10"/>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7" w15:restartNumberingAfterBreak="0">
    <w:nsid w:val="157A22B7"/>
    <w:multiLevelType w:val="multilevel"/>
    <w:tmpl w:val="64F46596"/>
    <w:lvl w:ilvl="0">
      <w:start w:val="12"/>
      <w:numFmt w:val="decimal"/>
      <w:lvlText w:val="%1"/>
      <w:lvlJc w:val="left"/>
      <w:pPr>
        <w:ind w:left="390" w:hanging="390"/>
      </w:pPr>
      <w:rPr>
        <w:rFonts w:hint="default"/>
      </w:rPr>
    </w:lvl>
    <w:lvl w:ilvl="1">
      <w:start w:val="1"/>
      <w:numFmt w:val="decimal"/>
      <w:lvlText w:val="%1.%2"/>
      <w:lvlJc w:val="left"/>
      <w:pPr>
        <w:ind w:left="1317" w:hanging="390"/>
      </w:pPr>
      <w:rPr>
        <w:rFonts w:ascii="Calibri" w:hAnsi="Calibri" w:cs="Calibri"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8"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19"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2"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99F1057"/>
    <w:multiLevelType w:val="hybridMultilevel"/>
    <w:tmpl w:val="26C82048"/>
    <w:lvl w:ilvl="0" w:tplc="FFFFFFFF">
      <w:start w:val="8"/>
      <w:numFmt w:val="bullet"/>
      <w:lvlText w:val="-"/>
      <w:lvlJc w:val="left"/>
      <w:pPr>
        <w:ind w:left="720" w:hanging="360"/>
      </w:pPr>
      <w:rPr>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27"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A3797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0" w15:restartNumberingAfterBreak="0">
    <w:nsid w:val="1CA33DCF"/>
    <w:multiLevelType w:val="hybridMultilevel"/>
    <w:tmpl w:val="E65280A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1F9267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6" w15:restartNumberingAfterBreak="0">
    <w:nsid w:val="24824E3D"/>
    <w:multiLevelType w:val="multilevel"/>
    <w:tmpl w:val="2494972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6.%4"/>
      <w:lvlJc w:val="left"/>
      <w:pPr>
        <w:ind w:left="1728" w:hanging="648"/>
      </w:pPr>
      <w:rPr>
        <w:rFonts w:hint="default"/>
        <w:b w:val="0"/>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4DF38C0"/>
    <w:multiLevelType w:val="hybridMultilevel"/>
    <w:tmpl w:val="BA1C7BB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26FB37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7040BF8"/>
    <w:multiLevelType w:val="hybridMultilevel"/>
    <w:tmpl w:val="BDA8781E"/>
    <w:lvl w:ilvl="0" w:tplc="03D20A02">
      <w:numFmt w:val="bullet"/>
      <w:lvlText w:val="•"/>
      <w:lvlJc w:val="left"/>
      <w:pPr>
        <w:ind w:left="2140" w:hanging="360"/>
      </w:pPr>
      <w:rPr>
        <w:rFonts w:hint="default"/>
      </w:rPr>
    </w:lvl>
    <w:lvl w:ilvl="1" w:tplc="041B0003" w:tentative="1">
      <w:start w:val="1"/>
      <w:numFmt w:val="bullet"/>
      <w:lvlText w:val="o"/>
      <w:lvlJc w:val="left"/>
      <w:pPr>
        <w:ind w:left="2860" w:hanging="360"/>
      </w:pPr>
      <w:rPr>
        <w:rFonts w:ascii="Courier New" w:hAnsi="Courier New" w:cs="Courier New" w:hint="default"/>
      </w:rPr>
    </w:lvl>
    <w:lvl w:ilvl="2" w:tplc="041B0005" w:tentative="1">
      <w:start w:val="1"/>
      <w:numFmt w:val="bullet"/>
      <w:lvlText w:val=""/>
      <w:lvlJc w:val="left"/>
      <w:pPr>
        <w:ind w:left="3580" w:hanging="360"/>
      </w:pPr>
      <w:rPr>
        <w:rFonts w:ascii="Wingdings" w:hAnsi="Wingdings" w:hint="default"/>
      </w:rPr>
    </w:lvl>
    <w:lvl w:ilvl="3" w:tplc="041B0001" w:tentative="1">
      <w:start w:val="1"/>
      <w:numFmt w:val="bullet"/>
      <w:lvlText w:val=""/>
      <w:lvlJc w:val="left"/>
      <w:pPr>
        <w:ind w:left="4300" w:hanging="360"/>
      </w:pPr>
      <w:rPr>
        <w:rFonts w:ascii="Symbol" w:hAnsi="Symbol" w:hint="default"/>
      </w:rPr>
    </w:lvl>
    <w:lvl w:ilvl="4" w:tplc="041B0003" w:tentative="1">
      <w:start w:val="1"/>
      <w:numFmt w:val="bullet"/>
      <w:lvlText w:val="o"/>
      <w:lvlJc w:val="left"/>
      <w:pPr>
        <w:ind w:left="5020" w:hanging="360"/>
      </w:pPr>
      <w:rPr>
        <w:rFonts w:ascii="Courier New" w:hAnsi="Courier New" w:cs="Courier New" w:hint="default"/>
      </w:rPr>
    </w:lvl>
    <w:lvl w:ilvl="5" w:tplc="041B0005" w:tentative="1">
      <w:start w:val="1"/>
      <w:numFmt w:val="bullet"/>
      <w:lvlText w:val=""/>
      <w:lvlJc w:val="left"/>
      <w:pPr>
        <w:ind w:left="5740" w:hanging="360"/>
      </w:pPr>
      <w:rPr>
        <w:rFonts w:ascii="Wingdings" w:hAnsi="Wingdings" w:hint="default"/>
      </w:rPr>
    </w:lvl>
    <w:lvl w:ilvl="6" w:tplc="041B0001" w:tentative="1">
      <w:start w:val="1"/>
      <w:numFmt w:val="bullet"/>
      <w:lvlText w:val=""/>
      <w:lvlJc w:val="left"/>
      <w:pPr>
        <w:ind w:left="6460" w:hanging="360"/>
      </w:pPr>
      <w:rPr>
        <w:rFonts w:ascii="Symbol" w:hAnsi="Symbol" w:hint="default"/>
      </w:rPr>
    </w:lvl>
    <w:lvl w:ilvl="7" w:tplc="041B0003" w:tentative="1">
      <w:start w:val="1"/>
      <w:numFmt w:val="bullet"/>
      <w:lvlText w:val="o"/>
      <w:lvlJc w:val="left"/>
      <w:pPr>
        <w:ind w:left="7180" w:hanging="360"/>
      </w:pPr>
      <w:rPr>
        <w:rFonts w:ascii="Courier New" w:hAnsi="Courier New" w:cs="Courier New" w:hint="default"/>
      </w:rPr>
    </w:lvl>
    <w:lvl w:ilvl="8" w:tplc="041B0005" w:tentative="1">
      <w:start w:val="1"/>
      <w:numFmt w:val="bullet"/>
      <w:lvlText w:val=""/>
      <w:lvlJc w:val="left"/>
      <w:pPr>
        <w:ind w:left="7900" w:hanging="360"/>
      </w:pPr>
      <w:rPr>
        <w:rFonts w:ascii="Wingdings" w:hAnsi="Wingdings" w:hint="default"/>
      </w:rPr>
    </w:lvl>
  </w:abstractNum>
  <w:abstractNum w:abstractNumId="41"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2" w15:restartNumberingAfterBreak="0">
    <w:nsid w:val="27D137E1"/>
    <w:multiLevelType w:val="hybridMultilevel"/>
    <w:tmpl w:val="B3B0EBE4"/>
    <w:lvl w:ilvl="0" w:tplc="B1F22A06">
      <w:start w:val="1"/>
      <w:numFmt w:val="lowerLetter"/>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43"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A874433"/>
    <w:multiLevelType w:val="multilevel"/>
    <w:tmpl w:val="43240B88"/>
    <w:lvl w:ilvl="0">
      <w:start w:val="4"/>
      <w:numFmt w:val="decimal"/>
      <w:lvlText w:val="%1"/>
      <w:lvlJc w:val="left"/>
      <w:pPr>
        <w:ind w:left="552" w:hanging="552"/>
      </w:pPr>
      <w:rPr>
        <w:rFonts w:hint="default"/>
      </w:rPr>
    </w:lvl>
    <w:lvl w:ilvl="1">
      <w:start w:val="11"/>
      <w:numFmt w:val="decimal"/>
      <w:lvlText w:val="%1.%2"/>
      <w:lvlJc w:val="left"/>
      <w:pPr>
        <w:ind w:left="732" w:hanging="55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6"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7" w15:restartNumberingAfterBreak="0">
    <w:nsid w:val="2E5360B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E7906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30D81691"/>
    <w:multiLevelType w:val="multilevel"/>
    <w:tmpl w:val="407C5672"/>
    <w:lvl w:ilvl="0">
      <w:start w:val="1"/>
      <w:numFmt w:val="decimal"/>
      <w:lvlText w:val="%1."/>
      <w:lvlJc w:val="left"/>
      <w:pPr>
        <w:tabs>
          <w:tab w:val="num" w:pos="454"/>
        </w:tabs>
        <w:ind w:left="454" w:hanging="454"/>
      </w:pPr>
      <w:rPr>
        <w:rFonts w:asciiTheme="minorHAnsi" w:hAnsiTheme="minorHAnsi" w:cstheme="minorHAnsi"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1"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36813295"/>
    <w:multiLevelType w:val="hybridMultilevel"/>
    <w:tmpl w:val="9D625030"/>
    <w:lvl w:ilvl="0" w:tplc="9D44C0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838794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7" w15:restartNumberingAfterBreak="0">
    <w:nsid w:val="38AF57EA"/>
    <w:multiLevelType w:val="multilevel"/>
    <w:tmpl w:val="F8D6CB52"/>
    <w:lvl w:ilvl="0">
      <w:start w:val="1"/>
      <w:numFmt w:val="decimal"/>
      <w:lvlText w:val="%1."/>
      <w:lvlJc w:val="left"/>
      <w:pPr>
        <w:ind w:left="360" w:hanging="360"/>
      </w:pPr>
      <w:rPr>
        <w:rFonts w:hint="default"/>
      </w:rPr>
    </w:lvl>
    <w:lvl w:ilvl="1">
      <w:start w:val="1"/>
      <w:numFmt w:val="decimal"/>
      <w:lvlText w:val="4.%2.1"/>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9C043DC"/>
    <w:multiLevelType w:val="multilevel"/>
    <w:tmpl w:val="86922B94"/>
    <w:lvl w:ilvl="0">
      <w:start w:val="14"/>
      <w:numFmt w:val="decimal"/>
      <w:lvlText w:val="%1"/>
      <w:lvlJc w:val="left"/>
      <w:pPr>
        <w:ind w:left="390" w:hanging="390"/>
      </w:pPr>
      <w:rPr>
        <w:rFonts w:hint="default"/>
      </w:rPr>
    </w:lvl>
    <w:lvl w:ilvl="1">
      <w:start w:val="1"/>
      <w:numFmt w:val="decimal"/>
      <w:lvlText w:val="%1.%2"/>
      <w:lvlJc w:val="left"/>
      <w:pPr>
        <w:ind w:left="750" w:hanging="390"/>
      </w:pPr>
      <w:rPr>
        <w:rFonts w:ascii="Calibri" w:hAnsi="Calibri" w:cs="Calibr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60"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1" w15:restartNumberingAfterBreak="0">
    <w:nsid w:val="3D41227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65" w15:restartNumberingAfterBreak="0">
    <w:nsid w:val="3EA90FF6"/>
    <w:multiLevelType w:val="multilevel"/>
    <w:tmpl w:val="9266F642"/>
    <w:lvl w:ilvl="0">
      <w:start w:val="15"/>
      <w:numFmt w:val="decimal"/>
      <w:lvlText w:val="%1"/>
      <w:lvlJc w:val="left"/>
      <w:pPr>
        <w:ind w:left="390" w:hanging="390"/>
      </w:pPr>
      <w:rPr>
        <w:rFonts w:hint="default"/>
      </w:rPr>
    </w:lvl>
    <w:lvl w:ilvl="1">
      <w:start w:val="1"/>
      <w:numFmt w:val="decimal"/>
      <w:lvlText w:val="%1.%2"/>
      <w:lvlJc w:val="left"/>
      <w:pPr>
        <w:ind w:left="750" w:hanging="390"/>
      </w:pPr>
      <w:rPr>
        <w:rFonts w:asciiTheme="minorHAnsi"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07766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1"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7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6"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7"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78" w15:restartNumberingAfterBreak="0">
    <w:nsid w:val="4A8935F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80" w15:restartNumberingAfterBreak="0">
    <w:nsid w:val="4C052481"/>
    <w:multiLevelType w:val="hybridMultilevel"/>
    <w:tmpl w:val="4A3404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C8A0D50"/>
    <w:multiLevelType w:val="multilevel"/>
    <w:tmpl w:val="BB5C5D7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E12548C"/>
    <w:multiLevelType w:val="multilevel"/>
    <w:tmpl w:val="D75EEDBC"/>
    <w:lvl w:ilvl="0">
      <w:start w:val="13"/>
      <w:numFmt w:val="decimal"/>
      <w:lvlText w:val="%1"/>
      <w:lvlJc w:val="left"/>
      <w:pPr>
        <w:ind w:left="390" w:hanging="390"/>
      </w:pPr>
      <w:rPr>
        <w:rFonts w:hint="default"/>
      </w:rPr>
    </w:lvl>
    <w:lvl w:ilvl="1">
      <w:start w:val="8"/>
      <w:numFmt w:val="decimal"/>
      <w:lvlText w:val="%1.%2"/>
      <w:lvlJc w:val="left"/>
      <w:pPr>
        <w:ind w:left="816" w:hanging="390"/>
      </w:pPr>
      <w:rPr>
        <w:rFonts w:ascii="Calibri" w:hAnsi="Calibri" w:cs="Calibri"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3"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84" w15:restartNumberingAfterBreak="0">
    <w:nsid w:val="4F4561E9"/>
    <w:multiLevelType w:val="multilevel"/>
    <w:tmpl w:val="C7A482A0"/>
    <w:lvl w:ilvl="0">
      <w:start w:val="11"/>
      <w:numFmt w:val="decimal"/>
      <w:lvlText w:val="%1"/>
      <w:lvlJc w:val="left"/>
      <w:pPr>
        <w:ind w:left="390" w:hanging="390"/>
      </w:pPr>
      <w:rPr>
        <w:rFonts w:hint="default"/>
      </w:rPr>
    </w:lvl>
    <w:lvl w:ilvl="1">
      <w:start w:val="1"/>
      <w:numFmt w:val="decimal"/>
      <w:lvlText w:val="%1.%2"/>
      <w:lvlJc w:val="left"/>
      <w:pPr>
        <w:ind w:left="390" w:hanging="39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51D64778"/>
    <w:multiLevelType w:val="hybridMultilevel"/>
    <w:tmpl w:val="FDEE44B8"/>
    <w:lvl w:ilvl="0" w:tplc="041B0001">
      <w:start w:val="1"/>
      <w:numFmt w:val="bullet"/>
      <w:lvlText w:val=""/>
      <w:lvlJc w:val="left"/>
      <w:pPr>
        <w:ind w:left="1780" w:hanging="360"/>
      </w:pPr>
      <w:rPr>
        <w:rFonts w:ascii="Symbol" w:hAnsi="Symbol" w:hint="default"/>
      </w:rPr>
    </w:lvl>
    <w:lvl w:ilvl="1" w:tplc="041B0003" w:tentative="1">
      <w:start w:val="1"/>
      <w:numFmt w:val="bullet"/>
      <w:lvlText w:val="o"/>
      <w:lvlJc w:val="left"/>
      <w:pPr>
        <w:ind w:left="2500" w:hanging="360"/>
      </w:pPr>
      <w:rPr>
        <w:rFonts w:ascii="Courier New" w:hAnsi="Courier New" w:cs="Courier New" w:hint="default"/>
      </w:rPr>
    </w:lvl>
    <w:lvl w:ilvl="2" w:tplc="041B0005" w:tentative="1">
      <w:start w:val="1"/>
      <w:numFmt w:val="bullet"/>
      <w:lvlText w:val=""/>
      <w:lvlJc w:val="left"/>
      <w:pPr>
        <w:ind w:left="3220" w:hanging="360"/>
      </w:pPr>
      <w:rPr>
        <w:rFonts w:ascii="Wingdings" w:hAnsi="Wingdings" w:hint="default"/>
      </w:rPr>
    </w:lvl>
    <w:lvl w:ilvl="3" w:tplc="041B0001" w:tentative="1">
      <w:start w:val="1"/>
      <w:numFmt w:val="bullet"/>
      <w:lvlText w:val=""/>
      <w:lvlJc w:val="left"/>
      <w:pPr>
        <w:ind w:left="3940" w:hanging="360"/>
      </w:pPr>
      <w:rPr>
        <w:rFonts w:ascii="Symbol" w:hAnsi="Symbol" w:hint="default"/>
      </w:rPr>
    </w:lvl>
    <w:lvl w:ilvl="4" w:tplc="041B0003" w:tentative="1">
      <w:start w:val="1"/>
      <w:numFmt w:val="bullet"/>
      <w:lvlText w:val="o"/>
      <w:lvlJc w:val="left"/>
      <w:pPr>
        <w:ind w:left="4660" w:hanging="360"/>
      </w:pPr>
      <w:rPr>
        <w:rFonts w:ascii="Courier New" w:hAnsi="Courier New" w:cs="Courier New" w:hint="default"/>
      </w:rPr>
    </w:lvl>
    <w:lvl w:ilvl="5" w:tplc="041B0005" w:tentative="1">
      <w:start w:val="1"/>
      <w:numFmt w:val="bullet"/>
      <w:lvlText w:val=""/>
      <w:lvlJc w:val="left"/>
      <w:pPr>
        <w:ind w:left="5380" w:hanging="360"/>
      </w:pPr>
      <w:rPr>
        <w:rFonts w:ascii="Wingdings" w:hAnsi="Wingdings" w:hint="default"/>
      </w:rPr>
    </w:lvl>
    <w:lvl w:ilvl="6" w:tplc="041B0001" w:tentative="1">
      <w:start w:val="1"/>
      <w:numFmt w:val="bullet"/>
      <w:lvlText w:val=""/>
      <w:lvlJc w:val="left"/>
      <w:pPr>
        <w:ind w:left="6100" w:hanging="360"/>
      </w:pPr>
      <w:rPr>
        <w:rFonts w:ascii="Symbol" w:hAnsi="Symbol" w:hint="default"/>
      </w:rPr>
    </w:lvl>
    <w:lvl w:ilvl="7" w:tplc="041B0003" w:tentative="1">
      <w:start w:val="1"/>
      <w:numFmt w:val="bullet"/>
      <w:lvlText w:val="o"/>
      <w:lvlJc w:val="left"/>
      <w:pPr>
        <w:ind w:left="6820" w:hanging="360"/>
      </w:pPr>
      <w:rPr>
        <w:rFonts w:ascii="Courier New" w:hAnsi="Courier New" w:cs="Courier New" w:hint="default"/>
      </w:rPr>
    </w:lvl>
    <w:lvl w:ilvl="8" w:tplc="041B0005" w:tentative="1">
      <w:start w:val="1"/>
      <w:numFmt w:val="bullet"/>
      <w:lvlText w:val=""/>
      <w:lvlJc w:val="left"/>
      <w:pPr>
        <w:ind w:left="7540" w:hanging="360"/>
      </w:pPr>
      <w:rPr>
        <w:rFonts w:ascii="Wingdings" w:hAnsi="Wingdings" w:hint="default"/>
      </w:rPr>
    </w:lvl>
  </w:abstractNum>
  <w:abstractNum w:abstractNumId="86"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7"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8" w15:restartNumberingAfterBreak="0">
    <w:nsid w:val="554D2A81"/>
    <w:multiLevelType w:val="hybridMultilevel"/>
    <w:tmpl w:val="B6E4BC38"/>
    <w:lvl w:ilvl="0" w:tplc="03D20A02">
      <w:numFmt w:val="bullet"/>
      <w:lvlText w:val="•"/>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8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0"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1"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2" w15:restartNumberingAfterBreak="0">
    <w:nsid w:val="59C63BE0"/>
    <w:multiLevelType w:val="hybridMultilevel"/>
    <w:tmpl w:val="8C78556E"/>
    <w:lvl w:ilvl="0" w:tplc="9D44C0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4"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DE67CB9"/>
    <w:multiLevelType w:val="hybridMultilevel"/>
    <w:tmpl w:val="072C6F8A"/>
    <w:lvl w:ilvl="0" w:tplc="3990CDA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5E3B44D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EEA1433"/>
    <w:multiLevelType w:val="hybridMultilevel"/>
    <w:tmpl w:val="E2DCA96E"/>
    <w:lvl w:ilvl="0" w:tplc="7CCC2E2E">
      <w:start w:val="1"/>
      <w:numFmt w:val="lowerRoman"/>
      <w:lvlText w:val="(%1)"/>
      <w:lvlJc w:val="left"/>
      <w:pPr>
        <w:ind w:left="1150" w:hanging="720"/>
      </w:pPr>
      <w:rPr>
        <w:rFonts w:hint="default"/>
      </w:rPr>
    </w:lvl>
    <w:lvl w:ilvl="1" w:tplc="041B0019" w:tentative="1">
      <w:start w:val="1"/>
      <w:numFmt w:val="lowerLetter"/>
      <w:lvlText w:val="%2."/>
      <w:lvlJc w:val="left"/>
      <w:pPr>
        <w:ind w:left="1510" w:hanging="360"/>
      </w:pPr>
    </w:lvl>
    <w:lvl w:ilvl="2" w:tplc="041B001B" w:tentative="1">
      <w:start w:val="1"/>
      <w:numFmt w:val="lowerRoman"/>
      <w:lvlText w:val="%3."/>
      <w:lvlJc w:val="right"/>
      <w:pPr>
        <w:ind w:left="2230" w:hanging="180"/>
      </w:pPr>
    </w:lvl>
    <w:lvl w:ilvl="3" w:tplc="041B000F" w:tentative="1">
      <w:start w:val="1"/>
      <w:numFmt w:val="decimal"/>
      <w:lvlText w:val="%4."/>
      <w:lvlJc w:val="left"/>
      <w:pPr>
        <w:ind w:left="2950" w:hanging="360"/>
      </w:pPr>
    </w:lvl>
    <w:lvl w:ilvl="4" w:tplc="041B0019" w:tentative="1">
      <w:start w:val="1"/>
      <w:numFmt w:val="lowerLetter"/>
      <w:lvlText w:val="%5."/>
      <w:lvlJc w:val="left"/>
      <w:pPr>
        <w:ind w:left="3670" w:hanging="360"/>
      </w:pPr>
    </w:lvl>
    <w:lvl w:ilvl="5" w:tplc="041B001B" w:tentative="1">
      <w:start w:val="1"/>
      <w:numFmt w:val="lowerRoman"/>
      <w:lvlText w:val="%6."/>
      <w:lvlJc w:val="right"/>
      <w:pPr>
        <w:ind w:left="4390" w:hanging="180"/>
      </w:pPr>
    </w:lvl>
    <w:lvl w:ilvl="6" w:tplc="041B000F" w:tentative="1">
      <w:start w:val="1"/>
      <w:numFmt w:val="decimal"/>
      <w:lvlText w:val="%7."/>
      <w:lvlJc w:val="left"/>
      <w:pPr>
        <w:ind w:left="5110" w:hanging="360"/>
      </w:pPr>
    </w:lvl>
    <w:lvl w:ilvl="7" w:tplc="041B0019" w:tentative="1">
      <w:start w:val="1"/>
      <w:numFmt w:val="lowerLetter"/>
      <w:lvlText w:val="%8."/>
      <w:lvlJc w:val="left"/>
      <w:pPr>
        <w:ind w:left="5830" w:hanging="360"/>
      </w:pPr>
    </w:lvl>
    <w:lvl w:ilvl="8" w:tplc="041B001B" w:tentative="1">
      <w:start w:val="1"/>
      <w:numFmt w:val="lowerRoman"/>
      <w:lvlText w:val="%9."/>
      <w:lvlJc w:val="right"/>
      <w:pPr>
        <w:ind w:left="6550" w:hanging="180"/>
      </w:pPr>
    </w:lvl>
  </w:abstractNum>
  <w:abstractNum w:abstractNumId="98" w15:restartNumberingAfterBreak="0">
    <w:nsid w:val="60E341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2D96D1E"/>
    <w:multiLevelType w:val="hybridMultilevel"/>
    <w:tmpl w:val="B804F332"/>
    <w:lvl w:ilvl="0" w:tplc="725477A8">
      <w:start w:val="1"/>
      <w:numFmt w:val="decimal"/>
      <w:lvlText w:val="%1."/>
      <w:lvlJc w:val="left"/>
      <w:pPr>
        <w:tabs>
          <w:tab w:val="num" w:pos="720"/>
        </w:tabs>
        <w:ind w:left="720" w:hanging="360"/>
      </w:pPr>
      <w:rPr>
        <w:rFonts w:asciiTheme="minorHAnsi" w:eastAsia="Times New Roman" w:hAnsiTheme="minorHAnsi" w:cstheme="minorHAnsi" w:hint="default"/>
        <w:sz w:val="22"/>
        <w:szCs w:val="22"/>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0" w15:restartNumberingAfterBreak="0">
    <w:nsid w:val="65900C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5EA053E"/>
    <w:multiLevelType w:val="multilevel"/>
    <w:tmpl w:val="AA588B9C"/>
    <w:lvl w:ilvl="0">
      <w:start w:val="13"/>
      <w:numFmt w:val="decimal"/>
      <w:lvlText w:val="%1"/>
      <w:lvlJc w:val="left"/>
      <w:pPr>
        <w:ind w:left="390" w:hanging="390"/>
      </w:pPr>
      <w:rPr>
        <w:rFonts w:hint="default"/>
      </w:rPr>
    </w:lvl>
    <w:lvl w:ilvl="1">
      <w:start w:val="1"/>
      <w:numFmt w:val="decimal"/>
      <w:lvlText w:val="%1.%2"/>
      <w:lvlJc w:val="left"/>
      <w:pPr>
        <w:ind w:left="390" w:hanging="39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6611793C"/>
    <w:multiLevelType w:val="multilevel"/>
    <w:tmpl w:val="03809230"/>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66353B0F"/>
    <w:multiLevelType w:val="hybridMultilevel"/>
    <w:tmpl w:val="EB26BC98"/>
    <w:lvl w:ilvl="0" w:tplc="03D20A02">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5"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6"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8" w15:restartNumberingAfterBreak="0">
    <w:nsid w:val="6C124F88"/>
    <w:multiLevelType w:val="hybridMultilevel"/>
    <w:tmpl w:val="776E30E6"/>
    <w:lvl w:ilvl="0" w:tplc="8ED85B14">
      <w:numFmt w:val="bullet"/>
      <w:lvlText w:val="-"/>
      <w:lvlJc w:val="left"/>
      <w:pPr>
        <w:ind w:left="1212" w:hanging="360"/>
      </w:pPr>
      <w:rPr>
        <w:rFonts w:ascii="Calibri" w:eastAsia="Times New Roman" w:hAnsi="Calibri" w:cs="Calibri" w:hint="default"/>
      </w:rPr>
    </w:lvl>
    <w:lvl w:ilvl="1" w:tplc="041B0003" w:tentative="1">
      <w:start w:val="1"/>
      <w:numFmt w:val="bullet"/>
      <w:lvlText w:val="o"/>
      <w:lvlJc w:val="left"/>
      <w:pPr>
        <w:ind w:left="1932" w:hanging="360"/>
      </w:pPr>
      <w:rPr>
        <w:rFonts w:ascii="Courier New" w:hAnsi="Courier New" w:cs="Courier New" w:hint="default"/>
      </w:rPr>
    </w:lvl>
    <w:lvl w:ilvl="2" w:tplc="041B0005" w:tentative="1">
      <w:start w:val="1"/>
      <w:numFmt w:val="bullet"/>
      <w:lvlText w:val=""/>
      <w:lvlJc w:val="left"/>
      <w:pPr>
        <w:ind w:left="2652" w:hanging="360"/>
      </w:pPr>
      <w:rPr>
        <w:rFonts w:ascii="Wingdings" w:hAnsi="Wingdings" w:hint="default"/>
      </w:rPr>
    </w:lvl>
    <w:lvl w:ilvl="3" w:tplc="041B0001" w:tentative="1">
      <w:start w:val="1"/>
      <w:numFmt w:val="bullet"/>
      <w:lvlText w:val=""/>
      <w:lvlJc w:val="left"/>
      <w:pPr>
        <w:ind w:left="3372" w:hanging="360"/>
      </w:pPr>
      <w:rPr>
        <w:rFonts w:ascii="Symbol" w:hAnsi="Symbol" w:hint="default"/>
      </w:rPr>
    </w:lvl>
    <w:lvl w:ilvl="4" w:tplc="041B0003" w:tentative="1">
      <w:start w:val="1"/>
      <w:numFmt w:val="bullet"/>
      <w:lvlText w:val="o"/>
      <w:lvlJc w:val="left"/>
      <w:pPr>
        <w:ind w:left="4092" w:hanging="360"/>
      </w:pPr>
      <w:rPr>
        <w:rFonts w:ascii="Courier New" w:hAnsi="Courier New" w:cs="Courier New" w:hint="default"/>
      </w:rPr>
    </w:lvl>
    <w:lvl w:ilvl="5" w:tplc="041B0005" w:tentative="1">
      <w:start w:val="1"/>
      <w:numFmt w:val="bullet"/>
      <w:lvlText w:val=""/>
      <w:lvlJc w:val="left"/>
      <w:pPr>
        <w:ind w:left="4812" w:hanging="360"/>
      </w:pPr>
      <w:rPr>
        <w:rFonts w:ascii="Wingdings" w:hAnsi="Wingdings" w:hint="default"/>
      </w:rPr>
    </w:lvl>
    <w:lvl w:ilvl="6" w:tplc="041B0001" w:tentative="1">
      <w:start w:val="1"/>
      <w:numFmt w:val="bullet"/>
      <w:lvlText w:val=""/>
      <w:lvlJc w:val="left"/>
      <w:pPr>
        <w:ind w:left="5532" w:hanging="360"/>
      </w:pPr>
      <w:rPr>
        <w:rFonts w:ascii="Symbol" w:hAnsi="Symbol" w:hint="default"/>
      </w:rPr>
    </w:lvl>
    <w:lvl w:ilvl="7" w:tplc="041B0003" w:tentative="1">
      <w:start w:val="1"/>
      <w:numFmt w:val="bullet"/>
      <w:lvlText w:val="o"/>
      <w:lvlJc w:val="left"/>
      <w:pPr>
        <w:ind w:left="6252" w:hanging="360"/>
      </w:pPr>
      <w:rPr>
        <w:rFonts w:ascii="Courier New" w:hAnsi="Courier New" w:cs="Courier New" w:hint="default"/>
      </w:rPr>
    </w:lvl>
    <w:lvl w:ilvl="8" w:tplc="041B0005" w:tentative="1">
      <w:start w:val="1"/>
      <w:numFmt w:val="bullet"/>
      <w:lvlText w:val=""/>
      <w:lvlJc w:val="left"/>
      <w:pPr>
        <w:ind w:left="6972" w:hanging="360"/>
      </w:pPr>
      <w:rPr>
        <w:rFonts w:ascii="Wingdings" w:hAnsi="Wingdings" w:hint="default"/>
      </w:rPr>
    </w:lvl>
  </w:abstractNum>
  <w:abstractNum w:abstractNumId="109"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0"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1" w15:restartNumberingAfterBreak="0">
    <w:nsid w:val="737362A4"/>
    <w:multiLevelType w:val="hybridMultilevel"/>
    <w:tmpl w:val="09EE4B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42C1AEA"/>
    <w:multiLevelType w:val="multilevel"/>
    <w:tmpl w:val="3D124878"/>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6893010"/>
    <w:multiLevelType w:val="multilevel"/>
    <w:tmpl w:val="F69A1DA0"/>
    <w:lvl w:ilvl="0">
      <w:start w:val="1"/>
      <w:numFmt w:val="decimal"/>
      <w:lvlText w:val="%1."/>
      <w:lvlJc w:val="left"/>
      <w:pPr>
        <w:ind w:left="360" w:hanging="360"/>
      </w:pPr>
      <w:rPr>
        <w:rFonts w:asciiTheme="minorHAnsi" w:eastAsiaTheme="minorHAnsi" w:hAnsiTheme="minorHAnsi" w:cstheme="minorHAnsi"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781B06BB"/>
    <w:multiLevelType w:val="hybridMultilevel"/>
    <w:tmpl w:val="A866EA2A"/>
    <w:lvl w:ilvl="0" w:tplc="FFFFFFFF">
      <w:start w:val="8"/>
      <w:numFmt w:val="bullet"/>
      <w:lvlText w:val="-"/>
      <w:lvlJc w:val="left"/>
      <w:pPr>
        <w:ind w:left="720" w:hanging="360"/>
      </w:pPr>
      <w:rPr>
        <w:sz w:val="24"/>
      </w:rPr>
    </w:lvl>
    <w:lvl w:ilvl="1" w:tplc="FFFFFFFF">
      <w:start w:val="8"/>
      <w:numFmt w:val="bullet"/>
      <w:lvlText w:val="-"/>
      <w:lvlJc w:val="left"/>
      <w:pPr>
        <w:ind w:left="1440" w:hanging="360"/>
      </w:pPr>
      <w:rPr>
        <w:rFonts w:hint="default"/>
        <w:sz w:val="24"/>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7" w15:restartNumberingAfterBreak="0">
    <w:nsid w:val="799777C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C3B2605"/>
    <w:multiLevelType w:val="hybridMultilevel"/>
    <w:tmpl w:val="6C266E58"/>
    <w:lvl w:ilvl="0" w:tplc="B34616A4">
      <w:start w:val="1"/>
      <w:numFmt w:val="decimal"/>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EAB28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8135390">
    <w:abstractNumId w:val="3"/>
  </w:num>
  <w:num w:numId="2" w16cid:durableId="2113436195">
    <w:abstractNumId w:val="2"/>
  </w:num>
  <w:num w:numId="3" w16cid:durableId="531961187">
    <w:abstractNumId w:val="0"/>
  </w:num>
  <w:num w:numId="4" w16cid:durableId="767389443">
    <w:abstractNumId w:val="1"/>
  </w:num>
  <w:num w:numId="5" w16cid:durableId="181013874">
    <w:abstractNumId w:val="21"/>
  </w:num>
  <w:num w:numId="6" w16cid:durableId="650715413">
    <w:abstractNumId w:val="25"/>
  </w:num>
  <w:num w:numId="7" w16cid:durableId="1388263953">
    <w:abstractNumId w:val="3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862548217">
    <w:abstractNumId w:val="70"/>
  </w:num>
  <w:num w:numId="9" w16cid:durableId="1488784699">
    <w:abstractNumId w:val="75"/>
  </w:num>
  <w:num w:numId="10" w16cid:durableId="2105570351">
    <w:abstractNumId w:val="107"/>
  </w:num>
  <w:num w:numId="11" w16cid:durableId="573079026">
    <w:abstractNumId w:val="89"/>
  </w:num>
  <w:num w:numId="12" w16cid:durableId="1795909195">
    <w:abstractNumId w:val="35"/>
  </w:num>
  <w:num w:numId="13" w16cid:durableId="1012149153">
    <w:abstractNumId w:val="104"/>
  </w:num>
  <w:num w:numId="14" w16cid:durableId="624434612">
    <w:abstractNumId w:val="114"/>
  </w:num>
  <w:num w:numId="15" w16cid:durableId="1123308215">
    <w:abstractNumId w:val="76"/>
  </w:num>
  <w:num w:numId="16" w16cid:durableId="977221005">
    <w:abstractNumId w:val="44"/>
  </w:num>
  <w:num w:numId="17" w16cid:durableId="1297102934">
    <w:abstractNumId w:val="93"/>
  </w:num>
  <w:num w:numId="18" w16cid:durableId="112364590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3667324">
    <w:abstractNumId w:val="90"/>
  </w:num>
  <w:num w:numId="20" w16cid:durableId="755172134">
    <w:abstractNumId w:val="22"/>
  </w:num>
  <w:num w:numId="21" w16cid:durableId="1810434048">
    <w:abstractNumId w:val="14"/>
  </w:num>
  <w:num w:numId="22" w16cid:durableId="215969398">
    <w:abstractNumId w:val="59"/>
  </w:num>
  <w:num w:numId="23" w16cid:durableId="1408920784">
    <w:abstractNumId w:val="66"/>
  </w:num>
  <w:num w:numId="24" w16cid:durableId="1551842999">
    <w:abstractNumId w:val="116"/>
  </w:num>
  <w:num w:numId="25" w16cid:durableId="116721316">
    <w:abstractNumId w:val="43"/>
  </w:num>
  <w:num w:numId="26" w16cid:durableId="1108701473">
    <w:abstractNumId w:val="69"/>
  </w:num>
  <w:num w:numId="27" w16cid:durableId="1575162546">
    <w:abstractNumId w:val="59"/>
    <w:lvlOverride w:ilvl="0">
      <w:startOverride w:val="16"/>
    </w:lvlOverride>
    <w:lvlOverride w:ilvl="1">
      <w:startOverride w:val="1"/>
    </w:lvlOverride>
  </w:num>
  <w:num w:numId="28" w16cid:durableId="1139347205">
    <w:abstractNumId w:val="59"/>
    <w:lvlOverride w:ilvl="0">
      <w:startOverride w:val="20"/>
    </w:lvlOverride>
  </w:num>
  <w:num w:numId="29" w16cid:durableId="319235624">
    <w:abstractNumId w:val="38"/>
  </w:num>
  <w:num w:numId="30" w16cid:durableId="757750583">
    <w:abstractNumId w:val="24"/>
  </w:num>
  <w:num w:numId="31" w16cid:durableId="1638339089">
    <w:abstractNumId w:val="71"/>
  </w:num>
  <w:num w:numId="32" w16cid:durableId="1301230348">
    <w:abstractNumId w:val="49"/>
  </w:num>
  <w:num w:numId="33" w16cid:durableId="1018117847">
    <w:abstractNumId w:val="59"/>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15959826">
    <w:abstractNumId w:val="6"/>
  </w:num>
  <w:num w:numId="35" w16cid:durableId="1504130005">
    <w:abstractNumId w:val="34"/>
  </w:num>
  <w:num w:numId="36" w16cid:durableId="524320456">
    <w:abstractNumId w:val="10"/>
  </w:num>
  <w:num w:numId="37" w16cid:durableId="1146047241">
    <w:abstractNumId w:val="31"/>
  </w:num>
  <w:num w:numId="38" w16cid:durableId="1640842053">
    <w:abstractNumId w:val="32"/>
  </w:num>
  <w:num w:numId="39" w16cid:durableId="629212951">
    <w:abstractNumId w:val="19"/>
  </w:num>
  <w:num w:numId="40" w16cid:durableId="1197505197">
    <w:abstractNumId w:val="74"/>
  </w:num>
  <w:num w:numId="41" w16cid:durableId="850754969">
    <w:abstractNumId w:val="63"/>
  </w:num>
  <w:num w:numId="42" w16cid:durableId="75127287">
    <w:abstractNumId w:val="15"/>
  </w:num>
  <w:num w:numId="43" w16cid:durableId="85804577">
    <w:abstractNumId w:val="16"/>
  </w:num>
  <w:num w:numId="44" w16cid:durableId="1238248034">
    <w:abstractNumId w:val="29"/>
  </w:num>
  <w:num w:numId="45" w16cid:durableId="536116316">
    <w:abstractNumId w:val="5"/>
  </w:num>
  <w:num w:numId="46" w16cid:durableId="1681928826">
    <w:abstractNumId w:val="87"/>
  </w:num>
  <w:num w:numId="47" w16cid:durableId="352190808">
    <w:abstractNumId w:val="105"/>
  </w:num>
  <w:num w:numId="48" w16cid:durableId="1591312310">
    <w:abstractNumId w:val="68"/>
  </w:num>
  <w:num w:numId="49" w16cid:durableId="1146774047">
    <w:abstractNumId w:val="27"/>
  </w:num>
  <w:num w:numId="50" w16cid:durableId="939990609">
    <w:abstractNumId w:val="59"/>
    <w:lvlOverride w:ilvl="0">
      <w:startOverride w:val="3"/>
    </w:lvlOverride>
    <w:lvlOverride w:ilvl="1">
      <w:startOverride w:val="1"/>
    </w:lvlOverride>
  </w:num>
  <w:num w:numId="51" w16cid:durableId="1643538048">
    <w:abstractNumId w:val="59"/>
  </w:num>
  <w:num w:numId="52" w16cid:durableId="1566989809">
    <w:abstractNumId w:val="59"/>
  </w:num>
  <w:num w:numId="53" w16cid:durableId="1110201299">
    <w:abstractNumId w:val="5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34198450">
    <w:abstractNumId w:val="109"/>
  </w:num>
  <w:num w:numId="55" w16cid:durableId="855339670">
    <w:abstractNumId w:val="20"/>
  </w:num>
  <w:num w:numId="56" w16cid:durableId="1922255659">
    <w:abstractNumId w:val="91"/>
  </w:num>
  <w:num w:numId="57" w16cid:durableId="957027693">
    <w:abstractNumId w:val="52"/>
  </w:num>
  <w:num w:numId="58" w16cid:durableId="267664828">
    <w:abstractNumId w:val="59"/>
    <w:lvlOverride w:ilvl="0">
      <w:startOverride w:val="27"/>
    </w:lvlOverride>
    <w:lvlOverride w:ilvl="1">
      <w:startOverride w:val="2"/>
    </w:lvlOverride>
  </w:num>
  <w:num w:numId="59" w16cid:durableId="70397439">
    <w:abstractNumId w:val="79"/>
  </w:num>
  <w:num w:numId="60" w16cid:durableId="1581715777">
    <w:abstractNumId w:val="12"/>
  </w:num>
  <w:num w:numId="61" w16cid:durableId="900679030">
    <w:abstractNumId w:val="59"/>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17944896">
    <w:abstractNumId w:val="7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651210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35049141">
    <w:abstractNumId w:val="6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42865700">
    <w:abstractNumId w:val="50"/>
  </w:num>
  <w:num w:numId="66" w16cid:durableId="1823352910">
    <w:abstractNumId w:val="110"/>
  </w:num>
  <w:num w:numId="67" w16cid:durableId="781800271">
    <w:abstractNumId w:val="41"/>
  </w:num>
  <w:num w:numId="68" w16cid:durableId="1561865545">
    <w:abstractNumId w:val="83"/>
  </w:num>
  <w:num w:numId="69" w16cid:durableId="363560086">
    <w:abstractNumId w:val="46"/>
  </w:num>
  <w:num w:numId="70" w16cid:durableId="2091080945">
    <w:abstractNumId w:val="73"/>
  </w:num>
  <w:num w:numId="71" w16cid:durableId="1023939534">
    <w:abstractNumId w:val="60"/>
  </w:num>
  <w:num w:numId="72" w16cid:durableId="2072535731">
    <w:abstractNumId w:val="18"/>
  </w:num>
  <w:num w:numId="73" w16cid:durableId="7102929">
    <w:abstractNumId w:val="51"/>
  </w:num>
  <w:num w:numId="74" w16cid:durableId="145249087">
    <w:abstractNumId w:val="86"/>
  </w:num>
  <w:num w:numId="75" w16cid:durableId="293874350">
    <w:abstractNumId w:val="64"/>
  </w:num>
  <w:num w:numId="76" w16cid:durableId="976688955">
    <w:abstractNumId w:val="62"/>
  </w:num>
  <w:num w:numId="77" w16cid:durableId="1070225163">
    <w:abstractNumId w:val="56"/>
  </w:num>
  <w:num w:numId="78" w16cid:durableId="796534789">
    <w:abstractNumId w:val="106"/>
  </w:num>
  <w:num w:numId="79" w16cid:durableId="1327514068">
    <w:abstractNumId w:val="59"/>
    <w:lvlOverride w:ilvl="0">
      <w:startOverride w:val="25"/>
    </w:lvlOverride>
    <w:lvlOverride w:ilvl="1">
      <w:startOverride w:val="2"/>
    </w:lvlOverride>
  </w:num>
  <w:num w:numId="80" w16cid:durableId="794063413">
    <w:abstractNumId w:val="59"/>
  </w:num>
  <w:num w:numId="81" w16cid:durableId="610747433">
    <w:abstractNumId w:val="11"/>
  </w:num>
  <w:num w:numId="82" w16cid:durableId="1603339271">
    <w:abstractNumId w:val="118"/>
  </w:num>
  <w:num w:numId="83" w16cid:durableId="238901787">
    <w:abstractNumId w:val="108"/>
  </w:num>
  <w:num w:numId="84" w16cid:durableId="1579250886">
    <w:abstractNumId w:val="99"/>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7171619">
    <w:abstractNumId w:val="13"/>
  </w:num>
  <w:num w:numId="86" w16cid:durableId="51274708">
    <w:abstractNumId w:val="84"/>
  </w:num>
  <w:num w:numId="87" w16cid:durableId="1818109897">
    <w:abstractNumId w:val="17"/>
  </w:num>
  <w:num w:numId="88" w16cid:durableId="359552846">
    <w:abstractNumId w:val="101"/>
  </w:num>
  <w:num w:numId="89" w16cid:durableId="571081496">
    <w:abstractNumId w:val="82"/>
  </w:num>
  <w:num w:numId="90" w16cid:durableId="185943528">
    <w:abstractNumId w:val="58"/>
  </w:num>
  <w:num w:numId="91" w16cid:durableId="1399093048">
    <w:abstractNumId w:val="65"/>
  </w:num>
  <w:num w:numId="92" w16cid:durableId="839737077">
    <w:abstractNumId w:val="97"/>
  </w:num>
  <w:num w:numId="93" w16cid:durableId="598637971">
    <w:abstractNumId w:val="30"/>
  </w:num>
  <w:num w:numId="94" w16cid:durableId="1946039007">
    <w:abstractNumId w:val="47"/>
  </w:num>
  <w:num w:numId="95" w16cid:durableId="1352293854">
    <w:abstractNumId w:val="48"/>
  </w:num>
  <w:num w:numId="96" w16cid:durableId="1317610994">
    <w:abstractNumId w:val="78"/>
  </w:num>
  <w:num w:numId="97" w16cid:durableId="1292780786">
    <w:abstractNumId w:val="7"/>
  </w:num>
  <w:num w:numId="98" w16cid:durableId="838541569">
    <w:abstractNumId w:val="96"/>
  </w:num>
  <w:num w:numId="99" w16cid:durableId="1991009788">
    <w:abstractNumId w:val="28"/>
  </w:num>
  <w:num w:numId="100" w16cid:durableId="1741826001">
    <w:abstractNumId w:val="67"/>
  </w:num>
  <w:num w:numId="101" w16cid:durableId="2078748396">
    <w:abstractNumId w:val="119"/>
  </w:num>
  <w:num w:numId="102" w16cid:durableId="445319600">
    <w:abstractNumId w:val="55"/>
  </w:num>
  <w:num w:numId="103" w16cid:durableId="1016733805">
    <w:abstractNumId w:val="61"/>
  </w:num>
  <w:num w:numId="104" w16cid:durableId="234124759">
    <w:abstractNumId w:val="39"/>
  </w:num>
  <w:num w:numId="105" w16cid:durableId="1307786036">
    <w:abstractNumId w:val="98"/>
  </w:num>
  <w:num w:numId="106" w16cid:durableId="513887262">
    <w:abstractNumId w:val="117"/>
  </w:num>
  <w:num w:numId="107" w16cid:durableId="796724976">
    <w:abstractNumId w:val="100"/>
  </w:num>
  <w:num w:numId="108" w16cid:durableId="1232885840">
    <w:abstractNumId w:val="112"/>
  </w:num>
  <w:num w:numId="109" w16cid:durableId="1937251442">
    <w:abstractNumId w:val="33"/>
  </w:num>
  <w:num w:numId="110" w16cid:durableId="720328596">
    <w:abstractNumId w:val="81"/>
  </w:num>
  <w:num w:numId="111" w16cid:durableId="502742177">
    <w:abstractNumId w:val="9"/>
  </w:num>
  <w:num w:numId="112" w16cid:durableId="1871456198">
    <w:abstractNumId w:val="42"/>
  </w:num>
  <w:num w:numId="113" w16cid:durableId="271323853">
    <w:abstractNumId w:val="92"/>
  </w:num>
  <w:num w:numId="114" w16cid:durableId="1758747294">
    <w:abstractNumId w:val="53"/>
  </w:num>
  <w:num w:numId="115" w16cid:durableId="1231186114">
    <w:abstractNumId w:val="37"/>
  </w:num>
  <w:num w:numId="116" w16cid:durableId="910770804">
    <w:abstractNumId w:val="80"/>
  </w:num>
  <w:num w:numId="117" w16cid:durableId="891233246">
    <w:abstractNumId w:val="111"/>
  </w:num>
  <w:num w:numId="118" w16cid:durableId="1159544409">
    <w:abstractNumId w:val="57"/>
  </w:num>
  <w:num w:numId="119" w16cid:durableId="535503194">
    <w:abstractNumId w:val="45"/>
  </w:num>
  <w:num w:numId="120" w16cid:durableId="1467309366">
    <w:abstractNumId w:val="23"/>
  </w:num>
  <w:num w:numId="121" w16cid:durableId="1446541985">
    <w:abstractNumId w:val="115"/>
  </w:num>
  <w:num w:numId="122" w16cid:durableId="1516460369">
    <w:abstractNumId w:val="102"/>
  </w:num>
  <w:num w:numId="123" w16cid:durableId="195579098">
    <w:abstractNumId w:val="113"/>
  </w:num>
  <w:num w:numId="124" w16cid:durableId="1751347115">
    <w:abstractNumId w:val="95"/>
  </w:num>
  <w:num w:numId="125" w16cid:durableId="1783770315">
    <w:abstractNumId w:val="36"/>
  </w:num>
  <w:num w:numId="126" w16cid:durableId="1780491475">
    <w:abstractNumId w:val="94"/>
  </w:num>
  <w:num w:numId="127" w16cid:durableId="1239244304">
    <w:abstractNumId w:val="103"/>
  </w:num>
  <w:num w:numId="128" w16cid:durableId="1156797157">
    <w:abstractNumId w:val="88"/>
  </w:num>
  <w:num w:numId="129" w16cid:durableId="116412034">
    <w:abstractNumId w:val="40"/>
  </w:num>
  <w:num w:numId="130" w16cid:durableId="1070034618">
    <w:abstractNumId w:val="54"/>
  </w:num>
  <w:num w:numId="131" w16cid:durableId="4528232">
    <w:abstractNumId w:val="8"/>
  </w:num>
  <w:num w:numId="132" w16cid:durableId="359091106">
    <w:abstractNumId w:val="85"/>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1DE"/>
    <w:rsid w:val="00002202"/>
    <w:rsid w:val="00003024"/>
    <w:rsid w:val="000030D7"/>
    <w:rsid w:val="00003786"/>
    <w:rsid w:val="00004187"/>
    <w:rsid w:val="000041B7"/>
    <w:rsid w:val="00004712"/>
    <w:rsid w:val="00005307"/>
    <w:rsid w:val="00005657"/>
    <w:rsid w:val="00006C64"/>
    <w:rsid w:val="00006D4C"/>
    <w:rsid w:val="000073EC"/>
    <w:rsid w:val="00007D3E"/>
    <w:rsid w:val="0001034A"/>
    <w:rsid w:val="0001123E"/>
    <w:rsid w:val="00011894"/>
    <w:rsid w:val="00012CB5"/>
    <w:rsid w:val="0001663E"/>
    <w:rsid w:val="00016977"/>
    <w:rsid w:val="00016B13"/>
    <w:rsid w:val="00017995"/>
    <w:rsid w:val="00017DAE"/>
    <w:rsid w:val="000208AC"/>
    <w:rsid w:val="000216DF"/>
    <w:rsid w:val="00021E45"/>
    <w:rsid w:val="00022811"/>
    <w:rsid w:val="000236AA"/>
    <w:rsid w:val="00023F6D"/>
    <w:rsid w:val="00024D90"/>
    <w:rsid w:val="00026712"/>
    <w:rsid w:val="00027144"/>
    <w:rsid w:val="0003016C"/>
    <w:rsid w:val="0003382E"/>
    <w:rsid w:val="00034849"/>
    <w:rsid w:val="00034E4F"/>
    <w:rsid w:val="0003538E"/>
    <w:rsid w:val="00035DF4"/>
    <w:rsid w:val="0003656A"/>
    <w:rsid w:val="00036C55"/>
    <w:rsid w:val="00040A06"/>
    <w:rsid w:val="00041C14"/>
    <w:rsid w:val="00041DD1"/>
    <w:rsid w:val="00042B25"/>
    <w:rsid w:val="00043AC7"/>
    <w:rsid w:val="00043C34"/>
    <w:rsid w:val="00043EE4"/>
    <w:rsid w:val="0004447C"/>
    <w:rsid w:val="000447E9"/>
    <w:rsid w:val="00044CD6"/>
    <w:rsid w:val="00044EDE"/>
    <w:rsid w:val="0004533C"/>
    <w:rsid w:val="00045525"/>
    <w:rsid w:val="0004662F"/>
    <w:rsid w:val="0004717F"/>
    <w:rsid w:val="000473B0"/>
    <w:rsid w:val="00047897"/>
    <w:rsid w:val="00051533"/>
    <w:rsid w:val="00051BA9"/>
    <w:rsid w:val="00051BB5"/>
    <w:rsid w:val="00051C27"/>
    <w:rsid w:val="00052658"/>
    <w:rsid w:val="00053578"/>
    <w:rsid w:val="000539EA"/>
    <w:rsid w:val="0005470E"/>
    <w:rsid w:val="00055833"/>
    <w:rsid w:val="00055D88"/>
    <w:rsid w:val="00055FD8"/>
    <w:rsid w:val="00056343"/>
    <w:rsid w:val="00056630"/>
    <w:rsid w:val="000566A3"/>
    <w:rsid w:val="00056AEA"/>
    <w:rsid w:val="0005714B"/>
    <w:rsid w:val="000603F6"/>
    <w:rsid w:val="0006059B"/>
    <w:rsid w:val="000617D7"/>
    <w:rsid w:val="000619A0"/>
    <w:rsid w:val="00061DC7"/>
    <w:rsid w:val="00062093"/>
    <w:rsid w:val="000636FC"/>
    <w:rsid w:val="00063E95"/>
    <w:rsid w:val="000640DD"/>
    <w:rsid w:val="00064708"/>
    <w:rsid w:val="00065060"/>
    <w:rsid w:val="00065352"/>
    <w:rsid w:val="000656A5"/>
    <w:rsid w:val="00065FB4"/>
    <w:rsid w:val="00066124"/>
    <w:rsid w:val="000663FE"/>
    <w:rsid w:val="00066DC3"/>
    <w:rsid w:val="00070724"/>
    <w:rsid w:val="00071596"/>
    <w:rsid w:val="000720F4"/>
    <w:rsid w:val="0007279E"/>
    <w:rsid w:val="000731F3"/>
    <w:rsid w:val="000733FB"/>
    <w:rsid w:val="0007407A"/>
    <w:rsid w:val="000743BD"/>
    <w:rsid w:val="00075D85"/>
    <w:rsid w:val="00077311"/>
    <w:rsid w:val="00077625"/>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1616"/>
    <w:rsid w:val="000932EF"/>
    <w:rsid w:val="000934E0"/>
    <w:rsid w:val="00093674"/>
    <w:rsid w:val="00094125"/>
    <w:rsid w:val="00095791"/>
    <w:rsid w:val="00096242"/>
    <w:rsid w:val="0009689A"/>
    <w:rsid w:val="000971C1"/>
    <w:rsid w:val="000A0882"/>
    <w:rsid w:val="000A0A85"/>
    <w:rsid w:val="000A3B9A"/>
    <w:rsid w:val="000A4B75"/>
    <w:rsid w:val="000A4B8E"/>
    <w:rsid w:val="000A6865"/>
    <w:rsid w:val="000A6A9E"/>
    <w:rsid w:val="000B1993"/>
    <w:rsid w:val="000B2249"/>
    <w:rsid w:val="000B292F"/>
    <w:rsid w:val="000B312F"/>
    <w:rsid w:val="000B33A8"/>
    <w:rsid w:val="000B34AD"/>
    <w:rsid w:val="000B3604"/>
    <w:rsid w:val="000B3712"/>
    <w:rsid w:val="000B3765"/>
    <w:rsid w:val="000B399F"/>
    <w:rsid w:val="000B3CC5"/>
    <w:rsid w:val="000B4277"/>
    <w:rsid w:val="000B43FA"/>
    <w:rsid w:val="000B452D"/>
    <w:rsid w:val="000B4715"/>
    <w:rsid w:val="000B616C"/>
    <w:rsid w:val="000B6C17"/>
    <w:rsid w:val="000B7580"/>
    <w:rsid w:val="000B7E09"/>
    <w:rsid w:val="000B7FCB"/>
    <w:rsid w:val="000C0813"/>
    <w:rsid w:val="000C1604"/>
    <w:rsid w:val="000C19FD"/>
    <w:rsid w:val="000C1A71"/>
    <w:rsid w:val="000C2D69"/>
    <w:rsid w:val="000C5757"/>
    <w:rsid w:val="000C754E"/>
    <w:rsid w:val="000D03C8"/>
    <w:rsid w:val="000D08D6"/>
    <w:rsid w:val="000D1DE7"/>
    <w:rsid w:val="000D2CB1"/>
    <w:rsid w:val="000D3818"/>
    <w:rsid w:val="000D3833"/>
    <w:rsid w:val="000D385D"/>
    <w:rsid w:val="000D3E7C"/>
    <w:rsid w:val="000D59C5"/>
    <w:rsid w:val="000D669A"/>
    <w:rsid w:val="000D77C3"/>
    <w:rsid w:val="000E0B93"/>
    <w:rsid w:val="000E0BDA"/>
    <w:rsid w:val="000E1905"/>
    <w:rsid w:val="000E2B49"/>
    <w:rsid w:val="000E2F64"/>
    <w:rsid w:val="000E3E43"/>
    <w:rsid w:val="000E407D"/>
    <w:rsid w:val="000E449E"/>
    <w:rsid w:val="000E4F92"/>
    <w:rsid w:val="000E50C1"/>
    <w:rsid w:val="000E55D4"/>
    <w:rsid w:val="000E69D3"/>
    <w:rsid w:val="000E70D2"/>
    <w:rsid w:val="000E7570"/>
    <w:rsid w:val="000E7F2C"/>
    <w:rsid w:val="000F058B"/>
    <w:rsid w:val="000F08A8"/>
    <w:rsid w:val="000F2443"/>
    <w:rsid w:val="000F2C27"/>
    <w:rsid w:val="000F2E8E"/>
    <w:rsid w:val="000F3A3C"/>
    <w:rsid w:val="000F521D"/>
    <w:rsid w:val="000F5260"/>
    <w:rsid w:val="000F5652"/>
    <w:rsid w:val="000F5EE6"/>
    <w:rsid w:val="000F6D6D"/>
    <w:rsid w:val="000F70F8"/>
    <w:rsid w:val="000F7625"/>
    <w:rsid w:val="000F78E8"/>
    <w:rsid w:val="001009BC"/>
    <w:rsid w:val="00101169"/>
    <w:rsid w:val="00101561"/>
    <w:rsid w:val="0010204E"/>
    <w:rsid w:val="001029F0"/>
    <w:rsid w:val="00103C92"/>
    <w:rsid w:val="0010447E"/>
    <w:rsid w:val="0010456E"/>
    <w:rsid w:val="00104EB1"/>
    <w:rsid w:val="001052B4"/>
    <w:rsid w:val="001057E4"/>
    <w:rsid w:val="00106551"/>
    <w:rsid w:val="00110515"/>
    <w:rsid w:val="00110947"/>
    <w:rsid w:val="00110FA7"/>
    <w:rsid w:val="0011138C"/>
    <w:rsid w:val="001113F7"/>
    <w:rsid w:val="001116C8"/>
    <w:rsid w:val="0011190A"/>
    <w:rsid w:val="0011255F"/>
    <w:rsid w:val="00112F00"/>
    <w:rsid w:val="0011329B"/>
    <w:rsid w:val="0011340D"/>
    <w:rsid w:val="00114025"/>
    <w:rsid w:val="00114494"/>
    <w:rsid w:val="00115160"/>
    <w:rsid w:val="00115A4E"/>
    <w:rsid w:val="00116044"/>
    <w:rsid w:val="00117A65"/>
    <w:rsid w:val="00117AE5"/>
    <w:rsid w:val="00120225"/>
    <w:rsid w:val="00120E99"/>
    <w:rsid w:val="00120F19"/>
    <w:rsid w:val="001214AF"/>
    <w:rsid w:val="001218E2"/>
    <w:rsid w:val="0012205E"/>
    <w:rsid w:val="00122F73"/>
    <w:rsid w:val="00123011"/>
    <w:rsid w:val="00123377"/>
    <w:rsid w:val="0012358F"/>
    <w:rsid w:val="00123F24"/>
    <w:rsid w:val="00124248"/>
    <w:rsid w:val="00124542"/>
    <w:rsid w:val="00124D6E"/>
    <w:rsid w:val="001262BC"/>
    <w:rsid w:val="00126EC3"/>
    <w:rsid w:val="0012734A"/>
    <w:rsid w:val="001300AB"/>
    <w:rsid w:val="00131463"/>
    <w:rsid w:val="00134179"/>
    <w:rsid w:val="00134F8F"/>
    <w:rsid w:val="00135051"/>
    <w:rsid w:val="001353FB"/>
    <w:rsid w:val="00137D2B"/>
    <w:rsid w:val="00137ECD"/>
    <w:rsid w:val="00140DAB"/>
    <w:rsid w:val="00141F36"/>
    <w:rsid w:val="00142A08"/>
    <w:rsid w:val="00142BDC"/>
    <w:rsid w:val="001436BB"/>
    <w:rsid w:val="00144A83"/>
    <w:rsid w:val="0014539E"/>
    <w:rsid w:val="00145A78"/>
    <w:rsid w:val="00145A9B"/>
    <w:rsid w:val="00146219"/>
    <w:rsid w:val="00146E6A"/>
    <w:rsid w:val="0014732A"/>
    <w:rsid w:val="0014740B"/>
    <w:rsid w:val="0014751E"/>
    <w:rsid w:val="0015050F"/>
    <w:rsid w:val="0015060A"/>
    <w:rsid w:val="00150B5F"/>
    <w:rsid w:val="00150ED5"/>
    <w:rsid w:val="001518BC"/>
    <w:rsid w:val="00151BFF"/>
    <w:rsid w:val="00152098"/>
    <w:rsid w:val="00152DF1"/>
    <w:rsid w:val="0015303F"/>
    <w:rsid w:val="0015396B"/>
    <w:rsid w:val="00155A5A"/>
    <w:rsid w:val="001561C6"/>
    <w:rsid w:val="00156E2C"/>
    <w:rsid w:val="00157457"/>
    <w:rsid w:val="0016004B"/>
    <w:rsid w:val="001600DD"/>
    <w:rsid w:val="001601D4"/>
    <w:rsid w:val="00160EB1"/>
    <w:rsid w:val="00161000"/>
    <w:rsid w:val="00161DAA"/>
    <w:rsid w:val="00164728"/>
    <w:rsid w:val="00164F6F"/>
    <w:rsid w:val="00165173"/>
    <w:rsid w:val="00165943"/>
    <w:rsid w:val="001666BE"/>
    <w:rsid w:val="00166E60"/>
    <w:rsid w:val="001673CB"/>
    <w:rsid w:val="00167736"/>
    <w:rsid w:val="00167C7B"/>
    <w:rsid w:val="001710E7"/>
    <w:rsid w:val="0017150E"/>
    <w:rsid w:val="0017165B"/>
    <w:rsid w:val="00171A6C"/>
    <w:rsid w:val="00173082"/>
    <w:rsid w:val="001740F6"/>
    <w:rsid w:val="001751F6"/>
    <w:rsid w:val="001759FC"/>
    <w:rsid w:val="00175EE1"/>
    <w:rsid w:val="00176219"/>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3F2"/>
    <w:rsid w:val="00190995"/>
    <w:rsid w:val="00190A09"/>
    <w:rsid w:val="00190AC0"/>
    <w:rsid w:val="00190E62"/>
    <w:rsid w:val="0019130D"/>
    <w:rsid w:val="00191A1B"/>
    <w:rsid w:val="00193226"/>
    <w:rsid w:val="00193679"/>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2F39"/>
    <w:rsid w:val="001A2F9B"/>
    <w:rsid w:val="001A38D5"/>
    <w:rsid w:val="001A3C2E"/>
    <w:rsid w:val="001A5EF8"/>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5792"/>
    <w:rsid w:val="001B6720"/>
    <w:rsid w:val="001B6AA7"/>
    <w:rsid w:val="001B782B"/>
    <w:rsid w:val="001B7AD7"/>
    <w:rsid w:val="001C07C5"/>
    <w:rsid w:val="001C2049"/>
    <w:rsid w:val="001C2271"/>
    <w:rsid w:val="001C298C"/>
    <w:rsid w:val="001C31F7"/>
    <w:rsid w:val="001C3360"/>
    <w:rsid w:val="001C336D"/>
    <w:rsid w:val="001C38ED"/>
    <w:rsid w:val="001C4425"/>
    <w:rsid w:val="001C4BAE"/>
    <w:rsid w:val="001C4EEC"/>
    <w:rsid w:val="001C639F"/>
    <w:rsid w:val="001C7B76"/>
    <w:rsid w:val="001D108E"/>
    <w:rsid w:val="001D1717"/>
    <w:rsid w:val="001D17CE"/>
    <w:rsid w:val="001D1CE6"/>
    <w:rsid w:val="001D20E2"/>
    <w:rsid w:val="001D3184"/>
    <w:rsid w:val="001D35C7"/>
    <w:rsid w:val="001D3978"/>
    <w:rsid w:val="001D3D35"/>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142"/>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1E8A"/>
    <w:rsid w:val="001F2D12"/>
    <w:rsid w:val="001F2E6F"/>
    <w:rsid w:val="001F3AB5"/>
    <w:rsid w:val="001F433F"/>
    <w:rsid w:val="001F43D0"/>
    <w:rsid w:val="001F4DA9"/>
    <w:rsid w:val="001F5116"/>
    <w:rsid w:val="001F74AA"/>
    <w:rsid w:val="001F7901"/>
    <w:rsid w:val="00200B08"/>
    <w:rsid w:val="00201078"/>
    <w:rsid w:val="00201E49"/>
    <w:rsid w:val="00203174"/>
    <w:rsid w:val="002032A7"/>
    <w:rsid w:val="002033D5"/>
    <w:rsid w:val="00203FA3"/>
    <w:rsid w:val="00204396"/>
    <w:rsid w:val="00204D3D"/>
    <w:rsid w:val="00206CBE"/>
    <w:rsid w:val="00206E4C"/>
    <w:rsid w:val="0020730C"/>
    <w:rsid w:val="00210507"/>
    <w:rsid w:val="00210DB9"/>
    <w:rsid w:val="00210EAC"/>
    <w:rsid w:val="00211AE1"/>
    <w:rsid w:val="00212115"/>
    <w:rsid w:val="00212741"/>
    <w:rsid w:val="002129B0"/>
    <w:rsid w:val="00212C0B"/>
    <w:rsid w:val="0021300F"/>
    <w:rsid w:val="0021527F"/>
    <w:rsid w:val="00216F25"/>
    <w:rsid w:val="00216F87"/>
    <w:rsid w:val="002172ED"/>
    <w:rsid w:val="00217F6E"/>
    <w:rsid w:val="00220E35"/>
    <w:rsid w:val="00221B7B"/>
    <w:rsid w:val="00222530"/>
    <w:rsid w:val="00222BBE"/>
    <w:rsid w:val="00223AE8"/>
    <w:rsid w:val="00223EBC"/>
    <w:rsid w:val="002242C8"/>
    <w:rsid w:val="0022677D"/>
    <w:rsid w:val="00226FFD"/>
    <w:rsid w:val="002274BF"/>
    <w:rsid w:val="0022791A"/>
    <w:rsid w:val="00230D6E"/>
    <w:rsid w:val="00230F8D"/>
    <w:rsid w:val="00232006"/>
    <w:rsid w:val="002330F9"/>
    <w:rsid w:val="0023336A"/>
    <w:rsid w:val="00235B45"/>
    <w:rsid w:val="002367C6"/>
    <w:rsid w:val="00236BF7"/>
    <w:rsid w:val="002372CB"/>
    <w:rsid w:val="00240977"/>
    <w:rsid w:val="00240A9D"/>
    <w:rsid w:val="0024131B"/>
    <w:rsid w:val="00241466"/>
    <w:rsid w:val="002417AF"/>
    <w:rsid w:val="002417C8"/>
    <w:rsid w:val="00242C24"/>
    <w:rsid w:val="0024415C"/>
    <w:rsid w:val="0024509A"/>
    <w:rsid w:val="00245136"/>
    <w:rsid w:val="002453D7"/>
    <w:rsid w:val="0024596E"/>
    <w:rsid w:val="002459BB"/>
    <w:rsid w:val="00245BAA"/>
    <w:rsid w:val="00245CC3"/>
    <w:rsid w:val="00246821"/>
    <w:rsid w:val="0024711E"/>
    <w:rsid w:val="0024716F"/>
    <w:rsid w:val="00247506"/>
    <w:rsid w:val="0024787E"/>
    <w:rsid w:val="002510B4"/>
    <w:rsid w:val="002526A6"/>
    <w:rsid w:val="00253C33"/>
    <w:rsid w:val="002548A8"/>
    <w:rsid w:val="00255395"/>
    <w:rsid w:val="002556A7"/>
    <w:rsid w:val="00255869"/>
    <w:rsid w:val="00255E48"/>
    <w:rsid w:val="00256D45"/>
    <w:rsid w:val="002570E1"/>
    <w:rsid w:val="002602FC"/>
    <w:rsid w:val="00260479"/>
    <w:rsid w:val="00262D16"/>
    <w:rsid w:val="00263069"/>
    <w:rsid w:val="00264690"/>
    <w:rsid w:val="0026532B"/>
    <w:rsid w:val="002653D5"/>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64FC"/>
    <w:rsid w:val="00277560"/>
    <w:rsid w:val="00277BA9"/>
    <w:rsid w:val="00277C7A"/>
    <w:rsid w:val="00277F96"/>
    <w:rsid w:val="00280AE4"/>
    <w:rsid w:val="00282691"/>
    <w:rsid w:val="00283C99"/>
    <w:rsid w:val="00283DE7"/>
    <w:rsid w:val="00283E36"/>
    <w:rsid w:val="00284861"/>
    <w:rsid w:val="00285052"/>
    <w:rsid w:val="00285ABF"/>
    <w:rsid w:val="00286CD2"/>
    <w:rsid w:val="00292CF0"/>
    <w:rsid w:val="002934BA"/>
    <w:rsid w:val="00293AB5"/>
    <w:rsid w:val="00293B68"/>
    <w:rsid w:val="0029525B"/>
    <w:rsid w:val="002958DA"/>
    <w:rsid w:val="00297BB8"/>
    <w:rsid w:val="002A18F7"/>
    <w:rsid w:val="002A1DB4"/>
    <w:rsid w:val="002A4361"/>
    <w:rsid w:val="002A483B"/>
    <w:rsid w:val="002A4925"/>
    <w:rsid w:val="002A4AA6"/>
    <w:rsid w:val="002A4F01"/>
    <w:rsid w:val="002A5713"/>
    <w:rsid w:val="002A5E46"/>
    <w:rsid w:val="002B097B"/>
    <w:rsid w:val="002B0BB1"/>
    <w:rsid w:val="002B0FB1"/>
    <w:rsid w:val="002B122D"/>
    <w:rsid w:val="002B1B82"/>
    <w:rsid w:val="002B3051"/>
    <w:rsid w:val="002B41EE"/>
    <w:rsid w:val="002B4825"/>
    <w:rsid w:val="002B4933"/>
    <w:rsid w:val="002B49B4"/>
    <w:rsid w:val="002B5720"/>
    <w:rsid w:val="002B5896"/>
    <w:rsid w:val="002B6089"/>
    <w:rsid w:val="002B67D9"/>
    <w:rsid w:val="002B6B06"/>
    <w:rsid w:val="002C05DB"/>
    <w:rsid w:val="002C1197"/>
    <w:rsid w:val="002C1404"/>
    <w:rsid w:val="002C23B3"/>
    <w:rsid w:val="002C23BE"/>
    <w:rsid w:val="002C381C"/>
    <w:rsid w:val="002C3B20"/>
    <w:rsid w:val="002C4404"/>
    <w:rsid w:val="002C46C3"/>
    <w:rsid w:val="002C49D3"/>
    <w:rsid w:val="002C5352"/>
    <w:rsid w:val="002C5369"/>
    <w:rsid w:val="002C57A4"/>
    <w:rsid w:val="002C6836"/>
    <w:rsid w:val="002C6895"/>
    <w:rsid w:val="002C7193"/>
    <w:rsid w:val="002C778D"/>
    <w:rsid w:val="002D1E5A"/>
    <w:rsid w:val="002D217E"/>
    <w:rsid w:val="002D2712"/>
    <w:rsid w:val="002D3614"/>
    <w:rsid w:val="002D368D"/>
    <w:rsid w:val="002D3CFF"/>
    <w:rsid w:val="002D40F6"/>
    <w:rsid w:val="002D47B1"/>
    <w:rsid w:val="002D5A30"/>
    <w:rsid w:val="002D70E4"/>
    <w:rsid w:val="002D7211"/>
    <w:rsid w:val="002E03A4"/>
    <w:rsid w:val="002E0CFB"/>
    <w:rsid w:val="002E4177"/>
    <w:rsid w:val="002E4844"/>
    <w:rsid w:val="002E4B75"/>
    <w:rsid w:val="002E4C15"/>
    <w:rsid w:val="002E672F"/>
    <w:rsid w:val="002E7D3D"/>
    <w:rsid w:val="002F0582"/>
    <w:rsid w:val="002F08F2"/>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253B"/>
    <w:rsid w:val="003026EB"/>
    <w:rsid w:val="0030271D"/>
    <w:rsid w:val="00302818"/>
    <w:rsid w:val="00302955"/>
    <w:rsid w:val="00302B5F"/>
    <w:rsid w:val="0030339C"/>
    <w:rsid w:val="00303C0D"/>
    <w:rsid w:val="00304AD4"/>
    <w:rsid w:val="00305CD8"/>
    <w:rsid w:val="00307254"/>
    <w:rsid w:val="00310470"/>
    <w:rsid w:val="00310D7B"/>
    <w:rsid w:val="00311537"/>
    <w:rsid w:val="00311808"/>
    <w:rsid w:val="00311CBB"/>
    <w:rsid w:val="0031269D"/>
    <w:rsid w:val="00312D01"/>
    <w:rsid w:val="00312DEE"/>
    <w:rsid w:val="0031318E"/>
    <w:rsid w:val="00313542"/>
    <w:rsid w:val="00313878"/>
    <w:rsid w:val="00314413"/>
    <w:rsid w:val="00314466"/>
    <w:rsid w:val="00314646"/>
    <w:rsid w:val="00314BA5"/>
    <w:rsid w:val="003150FA"/>
    <w:rsid w:val="00315E5F"/>
    <w:rsid w:val="00316114"/>
    <w:rsid w:val="00317621"/>
    <w:rsid w:val="00320F3E"/>
    <w:rsid w:val="003210CB"/>
    <w:rsid w:val="0032110B"/>
    <w:rsid w:val="0032112D"/>
    <w:rsid w:val="00321405"/>
    <w:rsid w:val="003215C4"/>
    <w:rsid w:val="003220FD"/>
    <w:rsid w:val="0032256A"/>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962"/>
    <w:rsid w:val="00336C80"/>
    <w:rsid w:val="003378E0"/>
    <w:rsid w:val="00337B12"/>
    <w:rsid w:val="00337CB3"/>
    <w:rsid w:val="003418D9"/>
    <w:rsid w:val="00341CFD"/>
    <w:rsid w:val="00342140"/>
    <w:rsid w:val="003429A2"/>
    <w:rsid w:val="00342BBC"/>
    <w:rsid w:val="00343202"/>
    <w:rsid w:val="00343BB6"/>
    <w:rsid w:val="00344133"/>
    <w:rsid w:val="003441BD"/>
    <w:rsid w:val="00344203"/>
    <w:rsid w:val="00345058"/>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6FC4"/>
    <w:rsid w:val="00357F46"/>
    <w:rsid w:val="00360151"/>
    <w:rsid w:val="00360562"/>
    <w:rsid w:val="00360966"/>
    <w:rsid w:val="00361692"/>
    <w:rsid w:val="00361D24"/>
    <w:rsid w:val="003620EB"/>
    <w:rsid w:val="003622D4"/>
    <w:rsid w:val="00362C20"/>
    <w:rsid w:val="00363AE7"/>
    <w:rsid w:val="00364949"/>
    <w:rsid w:val="00365615"/>
    <w:rsid w:val="0036661E"/>
    <w:rsid w:val="003673E7"/>
    <w:rsid w:val="00370ED8"/>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1CC3"/>
    <w:rsid w:val="00383345"/>
    <w:rsid w:val="00383C24"/>
    <w:rsid w:val="00383E92"/>
    <w:rsid w:val="00385064"/>
    <w:rsid w:val="00385077"/>
    <w:rsid w:val="00385A56"/>
    <w:rsid w:val="0038610C"/>
    <w:rsid w:val="00391174"/>
    <w:rsid w:val="00391D0C"/>
    <w:rsid w:val="003921A2"/>
    <w:rsid w:val="0039240F"/>
    <w:rsid w:val="003928D4"/>
    <w:rsid w:val="00393C95"/>
    <w:rsid w:val="00394A54"/>
    <w:rsid w:val="00394BFC"/>
    <w:rsid w:val="00395415"/>
    <w:rsid w:val="003956DD"/>
    <w:rsid w:val="00395861"/>
    <w:rsid w:val="00396CC8"/>
    <w:rsid w:val="003974C8"/>
    <w:rsid w:val="003977EF"/>
    <w:rsid w:val="003A1D5E"/>
    <w:rsid w:val="003A2130"/>
    <w:rsid w:val="003A216B"/>
    <w:rsid w:val="003A3849"/>
    <w:rsid w:val="003A4B3A"/>
    <w:rsid w:val="003A4B52"/>
    <w:rsid w:val="003A5746"/>
    <w:rsid w:val="003A5A7F"/>
    <w:rsid w:val="003A6F4F"/>
    <w:rsid w:val="003A7EAD"/>
    <w:rsid w:val="003A7F38"/>
    <w:rsid w:val="003B0499"/>
    <w:rsid w:val="003B0554"/>
    <w:rsid w:val="003B0F5D"/>
    <w:rsid w:val="003B12C6"/>
    <w:rsid w:val="003B154F"/>
    <w:rsid w:val="003B1943"/>
    <w:rsid w:val="003B2C29"/>
    <w:rsid w:val="003B2F88"/>
    <w:rsid w:val="003B344F"/>
    <w:rsid w:val="003B45C0"/>
    <w:rsid w:val="003B4F80"/>
    <w:rsid w:val="003B5988"/>
    <w:rsid w:val="003B69A2"/>
    <w:rsid w:val="003B78A3"/>
    <w:rsid w:val="003B7C17"/>
    <w:rsid w:val="003C0DB1"/>
    <w:rsid w:val="003C202D"/>
    <w:rsid w:val="003C4318"/>
    <w:rsid w:val="003C4535"/>
    <w:rsid w:val="003C4CF2"/>
    <w:rsid w:val="003C54A3"/>
    <w:rsid w:val="003C5738"/>
    <w:rsid w:val="003C621E"/>
    <w:rsid w:val="003C65B5"/>
    <w:rsid w:val="003C6B40"/>
    <w:rsid w:val="003C6BDB"/>
    <w:rsid w:val="003C7F30"/>
    <w:rsid w:val="003D00B1"/>
    <w:rsid w:val="003D00CB"/>
    <w:rsid w:val="003D0FF6"/>
    <w:rsid w:val="003D10A2"/>
    <w:rsid w:val="003D172E"/>
    <w:rsid w:val="003D1862"/>
    <w:rsid w:val="003D27B8"/>
    <w:rsid w:val="003D2D02"/>
    <w:rsid w:val="003D2FD3"/>
    <w:rsid w:val="003D3249"/>
    <w:rsid w:val="003D3BF5"/>
    <w:rsid w:val="003D3D6F"/>
    <w:rsid w:val="003D4628"/>
    <w:rsid w:val="003D550A"/>
    <w:rsid w:val="003D5E9F"/>
    <w:rsid w:val="003D6175"/>
    <w:rsid w:val="003D704D"/>
    <w:rsid w:val="003E000B"/>
    <w:rsid w:val="003E1BB2"/>
    <w:rsid w:val="003E1E69"/>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61D2"/>
    <w:rsid w:val="00400012"/>
    <w:rsid w:val="004000CB"/>
    <w:rsid w:val="0040290F"/>
    <w:rsid w:val="00402AC9"/>
    <w:rsid w:val="00402C8F"/>
    <w:rsid w:val="004050CE"/>
    <w:rsid w:val="004068EA"/>
    <w:rsid w:val="004076E7"/>
    <w:rsid w:val="004101B9"/>
    <w:rsid w:val="00410957"/>
    <w:rsid w:val="00411AE2"/>
    <w:rsid w:val="00411DC5"/>
    <w:rsid w:val="0041204F"/>
    <w:rsid w:val="00412135"/>
    <w:rsid w:val="00412B0A"/>
    <w:rsid w:val="00412D90"/>
    <w:rsid w:val="00414154"/>
    <w:rsid w:val="00414161"/>
    <w:rsid w:val="0041454C"/>
    <w:rsid w:val="00414606"/>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4CA1"/>
    <w:rsid w:val="004262DD"/>
    <w:rsid w:val="004264BB"/>
    <w:rsid w:val="004268EC"/>
    <w:rsid w:val="0042709E"/>
    <w:rsid w:val="004270C5"/>
    <w:rsid w:val="0042711E"/>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108"/>
    <w:rsid w:val="0043655F"/>
    <w:rsid w:val="004367F1"/>
    <w:rsid w:val="0043698D"/>
    <w:rsid w:val="004373D7"/>
    <w:rsid w:val="004375A9"/>
    <w:rsid w:val="00437A66"/>
    <w:rsid w:val="00442923"/>
    <w:rsid w:val="004430F3"/>
    <w:rsid w:val="00443856"/>
    <w:rsid w:val="0044485C"/>
    <w:rsid w:val="00444980"/>
    <w:rsid w:val="004449EB"/>
    <w:rsid w:val="00445F98"/>
    <w:rsid w:val="0044600F"/>
    <w:rsid w:val="0044634F"/>
    <w:rsid w:val="004464EF"/>
    <w:rsid w:val="0044659A"/>
    <w:rsid w:val="00446F95"/>
    <w:rsid w:val="00447944"/>
    <w:rsid w:val="00447BFC"/>
    <w:rsid w:val="00447C48"/>
    <w:rsid w:val="004505E2"/>
    <w:rsid w:val="00450870"/>
    <w:rsid w:val="00451C73"/>
    <w:rsid w:val="00452042"/>
    <w:rsid w:val="00453ABA"/>
    <w:rsid w:val="00453C38"/>
    <w:rsid w:val="00454089"/>
    <w:rsid w:val="00455175"/>
    <w:rsid w:val="004555BC"/>
    <w:rsid w:val="00455E1A"/>
    <w:rsid w:val="004561D9"/>
    <w:rsid w:val="004562A8"/>
    <w:rsid w:val="0045666F"/>
    <w:rsid w:val="0045671C"/>
    <w:rsid w:val="004571B4"/>
    <w:rsid w:val="004602C7"/>
    <w:rsid w:val="00460662"/>
    <w:rsid w:val="00460D71"/>
    <w:rsid w:val="00461819"/>
    <w:rsid w:val="00462055"/>
    <w:rsid w:val="00462CAC"/>
    <w:rsid w:val="004630DF"/>
    <w:rsid w:val="0046359A"/>
    <w:rsid w:val="00463CC8"/>
    <w:rsid w:val="00463FAC"/>
    <w:rsid w:val="0046402E"/>
    <w:rsid w:val="0046438B"/>
    <w:rsid w:val="00464623"/>
    <w:rsid w:val="00464A8C"/>
    <w:rsid w:val="004651B9"/>
    <w:rsid w:val="00465ED7"/>
    <w:rsid w:val="00467672"/>
    <w:rsid w:val="00471B0B"/>
    <w:rsid w:val="00471BD4"/>
    <w:rsid w:val="00471E3E"/>
    <w:rsid w:val="00473769"/>
    <w:rsid w:val="00474642"/>
    <w:rsid w:val="00474DD6"/>
    <w:rsid w:val="004755F2"/>
    <w:rsid w:val="004759AE"/>
    <w:rsid w:val="00476451"/>
    <w:rsid w:val="00476699"/>
    <w:rsid w:val="00476723"/>
    <w:rsid w:val="00477809"/>
    <w:rsid w:val="004778D1"/>
    <w:rsid w:val="00477D7C"/>
    <w:rsid w:val="00480CCE"/>
    <w:rsid w:val="00480E59"/>
    <w:rsid w:val="004813D2"/>
    <w:rsid w:val="0048185B"/>
    <w:rsid w:val="00481E1E"/>
    <w:rsid w:val="004824A3"/>
    <w:rsid w:val="00482693"/>
    <w:rsid w:val="0048315A"/>
    <w:rsid w:val="00483488"/>
    <w:rsid w:val="00483CFC"/>
    <w:rsid w:val="004841A0"/>
    <w:rsid w:val="004845BF"/>
    <w:rsid w:val="004845CF"/>
    <w:rsid w:val="00485309"/>
    <w:rsid w:val="004866F4"/>
    <w:rsid w:val="00487097"/>
    <w:rsid w:val="004902C6"/>
    <w:rsid w:val="00492F87"/>
    <w:rsid w:val="00493F6E"/>
    <w:rsid w:val="004945D5"/>
    <w:rsid w:val="00494A0A"/>
    <w:rsid w:val="00496199"/>
    <w:rsid w:val="00497926"/>
    <w:rsid w:val="004979CC"/>
    <w:rsid w:val="00497C24"/>
    <w:rsid w:val="004A09C9"/>
    <w:rsid w:val="004A1714"/>
    <w:rsid w:val="004A2BA2"/>
    <w:rsid w:val="004A36C3"/>
    <w:rsid w:val="004A391F"/>
    <w:rsid w:val="004A3EC4"/>
    <w:rsid w:val="004A5225"/>
    <w:rsid w:val="004A547A"/>
    <w:rsid w:val="004A57B6"/>
    <w:rsid w:val="004A6868"/>
    <w:rsid w:val="004A7CC6"/>
    <w:rsid w:val="004B13C1"/>
    <w:rsid w:val="004B17CE"/>
    <w:rsid w:val="004B1C63"/>
    <w:rsid w:val="004B1E23"/>
    <w:rsid w:val="004B20D5"/>
    <w:rsid w:val="004B2792"/>
    <w:rsid w:val="004B37A6"/>
    <w:rsid w:val="004B415E"/>
    <w:rsid w:val="004B48A9"/>
    <w:rsid w:val="004B4BA6"/>
    <w:rsid w:val="004B5851"/>
    <w:rsid w:val="004B58F4"/>
    <w:rsid w:val="004B7DBA"/>
    <w:rsid w:val="004B7E6E"/>
    <w:rsid w:val="004C0209"/>
    <w:rsid w:val="004C12EB"/>
    <w:rsid w:val="004C1348"/>
    <w:rsid w:val="004C1B5D"/>
    <w:rsid w:val="004C218E"/>
    <w:rsid w:val="004C31FD"/>
    <w:rsid w:val="004C34B0"/>
    <w:rsid w:val="004C36D4"/>
    <w:rsid w:val="004C4D91"/>
    <w:rsid w:val="004C5AD5"/>
    <w:rsid w:val="004C5D34"/>
    <w:rsid w:val="004C6517"/>
    <w:rsid w:val="004C6595"/>
    <w:rsid w:val="004C7E14"/>
    <w:rsid w:val="004D034C"/>
    <w:rsid w:val="004D14A9"/>
    <w:rsid w:val="004D23C7"/>
    <w:rsid w:val="004D2BD8"/>
    <w:rsid w:val="004D32C8"/>
    <w:rsid w:val="004D412F"/>
    <w:rsid w:val="004D415F"/>
    <w:rsid w:val="004D426E"/>
    <w:rsid w:val="004D4546"/>
    <w:rsid w:val="004D45EE"/>
    <w:rsid w:val="004D47CC"/>
    <w:rsid w:val="004D5972"/>
    <w:rsid w:val="004D6027"/>
    <w:rsid w:val="004D7E95"/>
    <w:rsid w:val="004E0598"/>
    <w:rsid w:val="004E0A60"/>
    <w:rsid w:val="004E138E"/>
    <w:rsid w:val="004E2CE2"/>
    <w:rsid w:val="004E3844"/>
    <w:rsid w:val="004E385B"/>
    <w:rsid w:val="004E477E"/>
    <w:rsid w:val="004E4BA0"/>
    <w:rsid w:val="004E5FFB"/>
    <w:rsid w:val="004E62D9"/>
    <w:rsid w:val="004E6F7D"/>
    <w:rsid w:val="004F1688"/>
    <w:rsid w:val="004F1733"/>
    <w:rsid w:val="004F2BBB"/>
    <w:rsid w:val="004F2C08"/>
    <w:rsid w:val="004F2D61"/>
    <w:rsid w:val="004F2EEC"/>
    <w:rsid w:val="004F3241"/>
    <w:rsid w:val="004F4DB7"/>
    <w:rsid w:val="004F4EDD"/>
    <w:rsid w:val="004F5034"/>
    <w:rsid w:val="004F59A6"/>
    <w:rsid w:val="004F5BA9"/>
    <w:rsid w:val="004F65E4"/>
    <w:rsid w:val="004F783A"/>
    <w:rsid w:val="004F7DE6"/>
    <w:rsid w:val="00500249"/>
    <w:rsid w:val="0050059B"/>
    <w:rsid w:val="00500675"/>
    <w:rsid w:val="00500A91"/>
    <w:rsid w:val="00500EA2"/>
    <w:rsid w:val="00501DD8"/>
    <w:rsid w:val="00502188"/>
    <w:rsid w:val="00502631"/>
    <w:rsid w:val="0050318E"/>
    <w:rsid w:val="00504175"/>
    <w:rsid w:val="00505F30"/>
    <w:rsid w:val="0050693E"/>
    <w:rsid w:val="005077A4"/>
    <w:rsid w:val="00510ECD"/>
    <w:rsid w:val="00510FC7"/>
    <w:rsid w:val="00511203"/>
    <w:rsid w:val="00511468"/>
    <w:rsid w:val="0051156F"/>
    <w:rsid w:val="005115AF"/>
    <w:rsid w:val="00513CC2"/>
    <w:rsid w:val="005145EE"/>
    <w:rsid w:val="00514953"/>
    <w:rsid w:val="0052007F"/>
    <w:rsid w:val="005202F8"/>
    <w:rsid w:val="0052220B"/>
    <w:rsid w:val="0052286B"/>
    <w:rsid w:val="005249B7"/>
    <w:rsid w:val="00525F75"/>
    <w:rsid w:val="005263F6"/>
    <w:rsid w:val="005271B3"/>
    <w:rsid w:val="005272EA"/>
    <w:rsid w:val="00530B0A"/>
    <w:rsid w:val="00531F89"/>
    <w:rsid w:val="00533C1A"/>
    <w:rsid w:val="0053416A"/>
    <w:rsid w:val="00534D57"/>
    <w:rsid w:val="005354C9"/>
    <w:rsid w:val="005355F6"/>
    <w:rsid w:val="005366E4"/>
    <w:rsid w:val="005369CC"/>
    <w:rsid w:val="00536A35"/>
    <w:rsid w:val="00536C24"/>
    <w:rsid w:val="00537AD7"/>
    <w:rsid w:val="00540506"/>
    <w:rsid w:val="00541821"/>
    <w:rsid w:val="00541EA7"/>
    <w:rsid w:val="0054269A"/>
    <w:rsid w:val="005432C8"/>
    <w:rsid w:val="00543512"/>
    <w:rsid w:val="00543986"/>
    <w:rsid w:val="00543E7F"/>
    <w:rsid w:val="00544E93"/>
    <w:rsid w:val="0054520F"/>
    <w:rsid w:val="005459E0"/>
    <w:rsid w:val="00546531"/>
    <w:rsid w:val="005471B8"/>
    <w:rsid w:val="005476CA"/>
    <w:rsid w:val="00547AF1"/>
    <w:rsid w:val="00547F34"/>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60B9A"/>
    <w:rsid w:val="00561662"/>
    <w:rsid w:val="00561972"/>
    <w:rsid w:val="00562B22"/>
    <w:rsid w:val="00563F13"/>
    <w:rsid w:val="00564430"/>
    <w:rsid w:val="00564D63"/>
    <w:rsid w:val="00564FF1"/>
    <w:rsid w:val="00565143"/>
    <w:rsid w:val="00565214"/>
    <w:rsid w:val="00566D4E"/>
    <w:rsid w:val="00570536"/>
    <w:rsid w:val="005711C4"/>
    <w:rsid w:val="0057176E"/>
    <w:rsid w:val="005727E2"/>
    <w:rsid w:val="0057413E"/>
    <w:rsid w:val="0057415E"/>
    <w:rsid w:val="0057535A"/>
    <w:rsid w:val="005756DC"/>
    <w:rsid w:val="00575A93"/>
    <w:rsid w:val="00575F39"/>
    <w:rsid w:val="00577730"/>
    <w:rsid w:val="0057773D"/>
    <w:rsid w:val="005809A5"/>
    <w:rsid w:val="00580B7A"/>
    <w:rsid w:val="00582BF6"/>
    <w:rsid w:val="005837A5"/>
    <w:rsid w:val="005842CE"/>
    <w:rsid w:val="005846EA"/>
    <w:rsid w:val="00584E35"/>
    <w:rsid w:val="00585A4F"/>
    <w:rsid w:val="00585DB4"/>
    <w:rsid w:val="0058688F"/>
    <w:rsid w:val="005870DE"/>
    <w:rsid w:val="00587FE1"/>
    <w:rsid w:val="005906C5"/>
    <w:rsid w:val="00591075"/>
    <w:rsid w:val="005910E4"/>
    <w:rsid w:val="0059289E"/>
    <w:rsid w:val="00592B59"/>
    <w:rsid w:val="00593210"/>
    <w:rsid w:val="0059392E"/>
    <w:rsid w:val="00593F92"/>
    <w:rsid w:val="005943B9"/>
    <w:rsid w:val="005943D2"/>
    <w:rsid w:val="005952FB"/>
    <w:rsid w:val="00595618"/>
    <w:rsid w:val="005958B2"/>
    <w:rsid w:val="00595D13"/>
    <w:rsid w:val="00597032"/>
    <w:rsid w:val="0059751A"/>
    <w:rsid w:val="00597692"/>
    <w:rsid w:val="005979F5"/>
    <w:rsid w:val="00597B96"/>
    <w:rsid w:val="005A019A"/>
    <w:rsid w:val="005A02AC"/>
    <w:rsid w:val="005A0329"/>
    <w:rsid w:val="005A0361"/>
    <w:rsid w:val="005A1279"/>
    <w:rsid w:val="005A2250"/>
    <w:rsid w:val="005A2731"/>
    <w:rsid w:val="005A2BEC"/>
    <w:rsid w:val="005A3166"/>
    <w:rsid w:val="005A365A"/>
    <w:rsid w:val="005A4C55"/>
    <w:rsid w:val="005A5A87"/>
    <w:rsid w:val="005A6D30"/>
    <w:rsid w:val="005A7156"/>
    <w:rsid w:val="005A7FA2"/>
    <w:rsid w:val="005B1100"/>
    <w:rsid w:val="005B14B5"/>
    <w:rsid w:val="005B1E2D"/>
    <w:rsid w:val="005B1EEC"/>
    <w:rsid w:val="005B2493"/>
    <w:rsid w:val="005B2A47"/>
    <w:rsid w:val="005B2FD3"/>
    <w:rsid w:val="005B3851"/>
    <w:rsid w:val="005B5D94"/>
    <w:rsid w:val="005B5FFB"/>
    <w:rsid w:val="005B6514"/>
    <w:rsid w:val="005B6D6D"/>
    <w:rsid w:val="005B763E"/>
    <w:rsid w:val="005B7C99"/>
    <w:rsid w:val="005B7F29"/>
    <w:rsid w:val="005C02E5"/>
    <w:rsid w:val="005C0487"/>
    <w:rsid w:val="005C0624"/>
    <w:rsid w:val="005C1B5B"/>
    <w:rsid w:val="005C1FB0"/>
    <w:rsid w:val="005C2B2C"/>
    <w:rsid w:val="005C2E86"/>
    <w:rsid w:val="005C37FA"/>
    <w:rsid w:val="005C3B6A"/>
    <w:rsid w:val="005C3E36"/>
    <w:rsid w:val="005C5491"/>
    <w:rsid w:val="005C5CA8"/>
    <w:rsid w:val="005C652C"/>
    <w:rsid w:val="005C715E"/>
    <w:rsid w:val="005C77DB"/>
    <w:rsid w:val="005C7F2A"/>
    <w:rsid w:val="005D00D8"/>
    <w:rsid w:val="005D072D"/>
    <w:rsid w:val="005D0D4F"/>
    <w:rsid w:val="005D1578"/>
    <w:rsid w:val="005D18D7"/>
    <w:rsid w:val="005D3377"/>
    <w:rsid w:val="005D3BA3"/>
    <w:rsid w:val="005D53DA"/>
    <w:rsid w:val="005D5556"/>
    <w:rsid w:val="005D56A4"/>
    <w:rsid w:val="005D607F"/>
    <w:rsid w:val="005D6275"/>
    <w:rsid w:val="005D753A"/>
    <w:rsid w:val="005D783A"/>
    <w:rsid w:val="005E013E"/>
    <w:rsid w:val="005E03F8"/>
    <w:rsid w:val="005E12F8"/>
    <w:rsid w:val="005E261C"/>
    <w:rsid w:val="005E2C8D"/>
    <w:rsid w:val="005E3326"/>
    <w:rsid w:val="005E3ED8"/>
    <w:rsid w:val="005E48F4"/>
    <w:rsid w:val="005E5247"/>
    <w:rsid w:val="005E529B"/>
    <w:rsid w:val="005E5BE9"/>
    <w:rsid w:val="005E5C61"/>
    <w:rsid w:val="005E61EC"/>
    <w:rsid w:val="005E63FF"/>
    <w:rsid w:val="005E65DF"/>
    <w:rsid w:val="005F00BD"/>
    <w:rsid w:val="005F12AA"/>
    <w:rsid w:val="005F24E5"/>
    <w:rsid w:val="005F260A"/>
    <w:rsid w:val="005F2814"/>
    <w:rsid w:val="005F66DA"/>
    <w:rsid w:val="005F68BA"/>
    <w:rsid w:val="005F76E1"/>
    <w:rsid w:val="005F7829"/>
    <w:rsid w:val="00600698"/>
    <w:rsid w:val="00600D28"/>
    <w:rsid w:val="00600F81"/>
    <w:rsid w:val="0060106D"/>
    <w:rsid w:val="006013C8"/>
    <w:rsid w:val="00601D85"/>
    <w:rsid w:val="00605F1F"/>
    <w:rsid w:val="006060F5"/>
    <w:rsid w:val="0060636F"/>
    <w:rsid w:val="0060660F"/>
    <w:rsid w:val="00607557"/>
    <w:rsid w:val="00607D15"/>
    <w:rsid w:val="0061082D"/>
    <w:rsid w:val="006112EE"/>
    <w:rsid w:val="006114F6"/>
    <w:rsid w:val="00611943"/>
    <w:rsid w:val="00613634"/>
    <w:rsid w:val="0061409A"/>
    <w:rsid w:val="0061528F"/>
    <w:rsid w:val="00615541"/>
    <w:rsid w:val="0061682C"/>
    <w:rsid w:val="00617731"/>
    <w:rsid w:val="006214AD"/>
    <w:rsid w:val="00621633"/>
    <w:rsid w:val="00621C50"/>
    <w:rsid w:val="00621F88"/>
    <w:rsid w:val="0062384D"/>
    <w:rsid w:val="0062393D"/>
    <w:rsid w:val="006247BC"/>
    <w:rsid w:val="00625081"/>
    <w:rsid w:val="006258AC"/>
    <w:rsid w:val="00626FD4"/>
    <w:rsid w:val="00627402"/>
    <w:rsid w:val="00630D79"/>
    <w:rsid w:val="0063123D"/>
    <w:rsid w:val="006318D8"/>
    <w:rsid w:val="00631996"/>
    <w:rsid w:val="00631A92"/>
    <w:rsid w:val="00631F52"/>
    <w:rsid w:val="006320B6"/>
    <w:rsid w:val="00632988"/>
    <w:rsid w:val="00632F3F"/>
    <w:rsid w:val="006342BF"/>
    <w:rsid w:val="0063584B"/>
    <w:rsid w:val="00636013"/>
    <w:rsid w:val="006364BF"/>
    <w:rsid w:val="00636F2F"/>
    <w:rsid w:val="0063747D"/>
    <w:rsid w:val="0064215F"/>
    <w:rsid w:val="006423E6"/>
    <w:rsid w:val="00643216"/>
    <w:rsid w:val="00643549"/>
    <w:rsid w:val="00644C87"/>
    <w:rsid w:val="00644F7F"/>
    <w:rsid w:val="006467B1"/>
    <w:rsid w:val="0065047B"/>
    <w:rsid w:val="00651CFD"/>
    <w:rsid w:val="00653FB5"/>
    <w:rsid w:val="00654E98"/>
    <w:rsid w:val="00655330"/>
    <w:rsid w:val="00656AD3"/>
    <w:rsid w:val="00656B30"/>
    <w:rsid w:val="0065719F"/>
    <w:rsid w:val="006574BD"/>
    <w:rsid w:val="006575C0"/>
    <w:rsid w:val="00657D9F"/>
    <w:rsid w:val="00661117"/>
    <w:rsid w:val="006611F5"/>
    <w:rsid w:val="006619EE"/>
    <w:rsid w:val="00664728"/>
    <w:rsid w:val="00664E30"/>
    <w:rsid w:val="006657A5"/>
    <w:rsid w:val="006663C3"/>
    <w:rsid w:val="0066752B"/>
    <w:rsid w:val="006679A2"/>
    <w:rsid w:val="00670F81"/>
    <w:rsid w:val="006716F4"/>
    <w:rsid w:val="00671DC8"/>
    <w:rsid w:val="00673419"/>
    <w:rsid w:val="006735EA"/>
    <w:rsid w:val="00673EB0"/>
    <w:rsid w:val="006743F8"/>
    <w:rsid w:val="006747CB"/>
    <w:rsid w:val="00675519"/>
    <w:rsid w:val="00676021"/>
    <w:rsid w:val="00676E80"/>
    <w:rsid w:val="00676EAD"/>
    <w:rsid w:val="00676FC7"/>
    <w:rsid w:val="00677087"/>
    <w:rsid w:val="00677847"/>
    <w:rsid w:val="00681012"/>
    <w:rsid w:val="006831B2"/>
    <w:rsid w:val="006834AD"/>
    <w:rsid w:val="0068423E"/>
    <w:rsid w:val="00684C0E"/>
    <w:rsid w:val="00685785"/>
    <w:rsid w:val="00686534"/>
    <w:rsid w:val="00687108"/>
    <w:rsid w:val="006909BB"/>
    <w:rsid w:val="00691620"/>
    <w:rsid w:val="00691999"/>
    <w:rsid w:val="006926F4"/>
    <w:rsid w:val="006930EB"/>
    <w:rsid w:val="006933C0"/>
    <w:rsid w:val="00694093"/>
    <w:rsid w:val="00694C4F"/>
    <w:rsid w:val="00694E0F"/>
    <w:rsid w:val="00696811"/>
    <w:rsid w:val="006969FD"/>
    <w:rsid w:val="006972EF"/>
    <w:rsid w:val="00697737"/>
    <w:rsid w:val="00697C43"/>
    <w:rsid w:val="00697F77"/>
    <w:rsid w:val="006A0433"/>
    <w:rsid w:val="006A0F58"/>
    <w:rsid w:val="006A103F"/>
    <w:rsid w:val="006A1287"/>
    <w:rsid w:val="006A15E0"/>
    <w:rsid w:val="006A16C8"/>
    <w:rsid w:val="006A208C"/>
    <w:rsid w:val="006A26F2"/>
    <w:rsid w:val="006A2E64"/>
    <w:rsid w:val="006A33AE"/>
    <w:rsid w:val="006A37C3"/>
    <w:rsid w:val="006A3904"/>
    <w:rsid w:val="006A3A84"/>
    <w:rsid w:val="006A3EDE"/>
    <w:rsid w:val="006A55C6"/>
    <w:rsid w:val="006A5E14"/>
    <w:rsid w:val="006A5F39"/>
    <w:rsid w:val="006A5F48"/>
    <w:rsid w:val="006A6A52"/>
    <w:rsid w:val="006A6A64"/>
    <w:rsid w:val="006A701C"/>
    <w:rsid w:val="006A72B2"/>
    <w:rsid w:val="006B064E"/>
    <w:rsid w:val="006B0E78"/>
    <w:rsid w:val="006B1A23"/>
    <w:rsid w:val="006B2A7B"/>
    <w:rsid w:val="006B2D42"/>
    <w:rsid w:val="006B38EA"/>
    <w:rsid w:val="006B3C93"/>
    <w:rsid w:val="006B4BFD"/>
    <w:rsid w:val="006B5D84"/>
    <w:rsid w:val="006B6DBF"/>
    <w:rsid w:val="006B746A"/>
    <w:rsid w:val="006B7DFD"/>
    <w:rsid w:val="006B7E4D"/>
    <w:rsid w:val="006C0482"/>
    <w:rsid w:val="006C0594"/>
    <w:rsid w:val="006C078D"/>
    <w:rsid w:val="006C0EA3"/>
    <w:rsid w:val="006C10B4"/>
    <w:rsid w:val="006C14C4"/>
    <w:rsid w:val="006C17E7"/>
    <w:rsid w:val="006C283D"/>
    <w:rsid w:val="006C2B8F"/>
    <w:rsid w:val="006C3401"/>
    <w:rsid w:val="006C4441"/>
    <w:rsid w:val="006C45D1"/>
    <w:rsid w:val="006C4E6D"/>
    <w:rsid w:val="006C5614"/>
    <w:rsid w:val="006C56C7"/>
    <w:rsid w:val="006C67BD"/>
    <w:rsid w:val="006C7CEA"/>
    <w:rsid w:val="006D0D47"/>
    <w:rsid w:val="006D0DAA"/>
    <w:rsid w:val="006D0F32"/>
    <w:rsid w:val="006D10DD"/>
    <w:rsid w:val="006D1773"/>
    <w:rsid w:val="006D27CD"/>
    <w:rsid w:val="006D287D"/>
    <w:rsid w:val="006D2FDB"/>
    <w:rsid w:val="006D359A"/>
    <w:rsid w:val="006D4327"/>
    <w:rsid w:val="006D43A9"/>
    <w:rsid w:val="006D473F"/>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675B"/>
    <w:rsid w:val="006E69EF"/>
    <w:rsid w:val="006E6F7C"/>
    <w:rsid w:val="006E7482"/>
    <w:rsid w:val="006E771B"/>
    <w:rsid w:val="006E77D0"/>
    <w:rsid w:val="006F100D"/>
    <w:rsid w:val="006F10AA"/>
    <w:rsid w:val="006F12B7"/>
    <w:rsid w:val="006F17CC"/>
    <w:rsid w:val="006F275E"/>
    <w:rsid w:val="006F2D78"/>
    <w:rsid w:val="006F318B"/>
    <w:rsid w:val="006F34A2"/>
    <w:rsid w:val="006F3837"/>
    <w:rsid w:val="006F3DFE"/>
    <w:rsid w:val="006F521E"/>
    <w:rsid w:val="006F62B7"/>
    <w:rsid w:val="006F6316"/>
    <w:rsid w:val="006F6626"/>
    <w:rsid w:val="006F6699"/>
    <w:rsid w:val="006F6794"/>
    <w:rsid w:val="006F711C"/>
    <w:rsid w:val="006F73F8"/>
    <w:rsid w:val="006F740A"/>
    <w:rsid w:val="006F745D"/>
    <w:rsid w:val="007006A5"/>
    <w:rsid w:val="00700E81"/>
    <w:rsid w:val="00701784"/>
    <w:rsid w:val="00701B06"/>
    <w:rsid w:val="00702263"/>
    <w:rsid w:val="007022DB"/>
    <w:rsid w:val="00702CB2"/>
    <w:rsid w:val="00702F4A"/>
    <w:rsid w:val="0070303C"/>
    <w:rsid w:val="00703262"/>
    <w:rsid w:val="007041FD"/>
    <w:rsid w:val="0070437B"/>
    <w:rsid w:val="00704B47"/>
    <w:rsid w:val="007051ED"/>
    <w:rsid w:val="0070567A"/>
    <w:rsid w:val="00706D53"/>
    <w:rsid w:val="00710456"/>
    <w:rsid w:val="00711428"/>
    <w:rsid w:val="0071205F"/>
    <w:rsid w:val="00712DAB"/>
    <w:rsid w:val="007134D9"/>
    <w:rsid w:val="007159FC"/>
    <w:rsid w:val="00716130"/>
    <w:rsid w:val="00716E84"/>
    <w:rsid w:val="0071750D"/>
    <w:rsid w:val="00717643"/>
    <w:rsid w:val="00721633"/>
    <w:rsid w:val="007225CC"/>
    <w:rsid w:val="00722661"/>
    <w:rsid w:val="00722674"/>
    <w:rsid w:val="0072309A"/>
    <w:rsid w:val="00723492"/>
    <w:rsid w:val="00723635"/>
    <w:rsid w:val="00723F55"/>
    <w:rsid w:val="00725AF4"/>
    <w:rsid w:val="0072771A"/>
    <w:rsid w:val="007307B0"/>
    <w:rsid w:val="00731270"/>
    <w:rsid w:val="007316DA"/>
    <w:rsid w:val="0073178A"/>
    <w:rsid w:val="007317C7"/>
    <w:rsid w:val="00732875"/>
    <w:rsid w:val="00732F1E"/>
    <w:rsid w:val="00733A23"/>
    <w:rsid w:val="00733B93"/>
    <w:rsid w:val="00733DBC"/>
    <w:rsid w:val="007346A1"/>
    <w:rsid w:val="00734E69"/>
    <w:rsid w:val="00735A7A"/>
    <w:rsid w:val="00735CC9"/>
    <w:rsid w:val="00735FED"/>
    <w:rsid w:val="00736188"/>
    <w:rsid w:val="0073636B"/>
    <w:rsid w:val="0073654B"/>
    <w:rsid w:val="00737728"/>
    <w:rsid w:val="00737DA9"/>
    <w:rsid w:val="007403CC"/>
    <w:rsid w:val="00740426"/>
    <w:rsid w:val="00741700"/>
    <w:rsid w:val="00741B6F"/>
    <w:rsid w:val="00741CBA"/>
    <w:rsid w:val="007427D4"/>
    <w:rsid w:val="007428E1"/>
    <w:rsid w:val="00744514"/>
    <w:rsid w:val="00744707"/>
    <w:rsid w:val="00744A60"/>
    <w:rsid w:val="007457FB"/>
    <w:rsid w:val="00745CED"/>
    <w:rsid w:val="00745D35"/>
    <w:rsid w:val="00746618"/>
    <w:rsid w:val="00747A00"/>
    <w:rsid w:val="00751AE0"/>
    <w:rsid w:val="00754D64"/>
    <w:rsid w:val="00756359"/>
    <w:rsid w:val="00756EEC"/>
    <w:rsid w:val="00757706"/>
    <w:rsid w:val="00757E82"/>
    <w:rsid w:val="0076040B"/>
    <w:rsid w:val="00760FA7"/>
    <w:rsid w:val="007611C3"/>
    <w:rsid w:val="0076205C"/>
    <w:rsid w:val="00762064"/>
    <w:rsid w:val="00762518"/>
    <w:rsid w:val="00763CD8"/>
    <w:rsid w:val="00763F35"/>
    <w:rsid w:val="007640D5"/>
    <w:rsid w:val="0076421A"/>
    <w:rsid w:val="007652BF"/>
    <w:rsid w:val="0076560E"/>
    <w:rsid w:val="00766768"/>
    <w:rsid w:val="00766CE6"/>
    <w:rsid w:val="00766E7B"/>
    <w:rsid w:val="00766FCA"/>
    <w:rsid w:val="00767C88"/>
    <w:rsid w:val="00770912"/>
    <w:rsid w:val="0077109D"/>
    <w:rsid w:val="007718CD"/>
    <w:rsid w:val="00771C56"/>
    <w:rsid w:val="00771DDE"/>
    <w:rsid w:val="007721F1"/>
    <w:rsid w:val="007742E9"/>
    <w:rsid w:val="00774E07"/>
    <w:rsid w:val="00774E13"/>
    <w:rsid w:val="0077539F"/>
    <w:rsid w:val="007760B9"/>
    <w:rsid w:val="00776912"/>
    <w:rsid w:val="007777E0"/>
    <w:rsid w:val="00777A46"/>
    <w:rsid w:val="0078019C"/>
    <w:rsid w:val="0078176B"/>
    <w:rsid w:val="007830A8"/>
    <w:rsid w:val="00783A5A"/>
    <w:rsid w:val="00783CA2"/>
    <w:rsid w:val="00784337"/>
    <w:rsid w:val="0078451D"/>
    <w:rsid w:val="00785B0E"/>
    <w:rsid w:val="00785B9E"/>
    <w:rsid w:val="007861B9"/>
    <w:rsid w:val="007861E7"/>
    <w:rsid w:val="007866E0"/>
    <w:rsid w:val="00786720"/>
    <w:rsid w:val="007869D5"/>
    <w:rsid w:val="007878A4"/>
    <w:rsid w:val="00787BA4"/>
    <w:rsid w:val="00787F8B"/>
    <w:rsid w:val="00790B1B"/>
    <w:rsid w:val="00790D00"/>
    <w:rsid w:val="00791133"/>
    <w:rsid w:val="0079169E"/>
    <w:rsid w:val="00793587"/>
    <w:rsid w:val="00794273"/>
    <w:rsid w:val="0079497A"/>
    <w:rsid w:val="00794F54"/>
    <w:rsid w:val="00795012"/>
    <w:rsid w:val="00795847"/>
    <w:rsid w:val="00795D1B"/>
    <w:rsid w:val="00795EE5"/>
    <w:rsid w:val="00796CF2"/>
    <w:rsid w:val="00797636"/>
    <w:rsid w:val="00797A8C"/>
    <w:rsid w:val="00797DC2"/>
    <w:rsid w:val="007A0DFA"/>
    <w:rsid w:val="007A0F14"/>
    <w:rsid w:val="007A0F31"/>
    <w:rsid w:val="007A3F7D"/>
    <w:rsid w:val="007A4832"/>
    <w:rsid w:val="007A4B9D"/>
    <w:rsid w:val="007A52BB"/>
    <w:rsid w:val="007A5731"/>
    <w:rsid w:val="007A5B32"/>
    <w:rsid w:val="007A5ED8"/>
    <w:rsid w:val="007A6393"/>
    <w:rsid w:val="007A74AE"/>
    <w:rsid w:val="007A758A"/>
    <w:rsid w:val="007A7FA6"/>
    <w:rsid w:val="007B1AB6"/>
    <w:rsid w:val="007B1CF2"/>
    <w:rsid w:val="007B2047"/>
    <w:rsid w:val="007B30B0"/>
    <w:rsid w:val="007B33B5"/>
    <w:rsid w:val="007B3485"/>
    <w:rsid w:val="007B3F88"/>
    <w:rsid w:val="007B49F8"/>
    <w:rsid w:val="007B4C46"/>
    <w:rsid w:val="007B5534"/>
    <w:rsid w:val="007B5B41"/>
    <w:rsid w:val="007B5E9B"/>
    <w:rsid w:val="007B704E"/>
    <w:rsid w:val="007B738B"/>
    <w:rsid w:val="007B7428"/>
    <w:rsid w:val="007B7522"/>
    <w:rsid w:val="007B78D7"/>
    <w:rsid w:val="007C0541"/>
    <w:rsid w:val="007C12E4"/>
    <w:rsid w:val="007C1502"/>
    <w:rsid w:val="007C298F"/>
    <w:rsid w:val="007C2A7C"/>
    <w:rsid w:val="007C30C5"/>
    <w:rsid w:val="007C5144"/>
    <w:rsid w:val="007C52A2"/>
    <w:rsid w:val="007C54E9"/>
    <w:rsid w:val="007C56A3"/>
    <w:rsid w:val="007C5E87"/>
    <w:rsid w:val="007C673E"/>
    <w:rsid w:val="007C7387"/>
    <w:rsid w:val="007C74D7"/>
    <w:rsid w:val="007C79B6"/>
    <w:rsid w:val="007C7CDB"/>
    <w:rsid w:val="007D12D3"/>
    <w:rsid w:val="007D1D86"/>
    <w:rsid w:val="007D1F87"/>
    <w:rsid w:val="007D202A"/>
    <w:rsid w:val="007D2116"/>
    <w:rsid w:val="007D43F5"/>
    <w:rsid w:val="007D56A8"/>
    <w:rsid w:val="007D5E59"/>
    <w:rsid w:val="007D66CB"/>
    <w:rsid w:val="007D6DA9"/>
    <w:rsid w:val="007D7535"/>
    <w:rsid w:val="007D7620"/>
    <w:rsid w:val="007E054A"/>
    <w:rsid w:val="007E1474"/>
    <w:rsid w:val="007E15AA"/>
    <w:rsid w:val="007E1681"/>
    <w:rsid w:val="007E1DFA"/>
    <w:rsid w:val="007E2247"/>
    <w:rsid w:val="007E2B55"/>
    <w:rsid w:val="007E3606"/>
    <w:rsid w:val="007E381E"/>
    <w:rsid w:val="007E4068"/>
    <w:rsid w:val="007E4452"/>
    <w:rsid w:val="007E45AF"/>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C13"/>
    <w:rsid w:val="00801D42"/>
    <w:rsid w:val="008023D2"/>
    <w:rsid w:val="00802A4D"/>
    <w:rsid w:val="0080362B"/>
    <w:rsid w:val="00804284"/>
    <w:rsid w:val="0080435C"/>
    <w:rsid w:val="00804BCB"/>
    <w:rsid w:val="00804DFC"/>
    <w:rsid w:val="008052C7"/>
    <w:rsid w:val="00805454"/>
    <w:rsid w:val="008064EC"/>
    <w:rsid w:val="00806D38"/>
    <w:rsid w:val="00807704"/>
    <w:rsid w:val="00807E97"/>
    <w:rsid w:val="00811536"/>
    <w:rsid w:val="00811D9B"/>
    <w:rsid w:val="00812CDB"/>
    <w:rsid w:val="00812EFC"/>
    <w:rsid w:val="00812FFF"/>
    <w:rsid w:val="008138BC"/>
    <w:rsid w:val="008143B4"/>
    <w:rsid w:val="00814B36"/>
    <w:rsid w:val="00814ED9"/>
    <w:rsid w:val="00814F97"/>
    <w:rsid w:val="0081564F"/>
    <w:rsid w:val="00815B22"/>
    <w:rsid w:val="008163C5"/>
    <w:rsid w:val="00816825"/>
    <w:rsid w:val="0081754C"/>
    <w:rsid w:val="008202A5"/>
    <w:rsid w:val="008208A9"/>
    <w:rsid w:val="00821142"/>
    <w:rsid w:val="00821AA3"/>
    <w:rsid w:val="00822EE0"/>
    <w:rsid w:val="00823083"/>
    <w:rsid w:val="00823D64"/>
    <w:rsid w:val="0082418D"/>
    <w:rsid w:val="008244C5"/>
    <w:rsid w:val="008252D7"/>
    <w:rsid w:val="0082686F"/>
    <w:rsid w:val="00826A16"/>
    <w:rsid w:val="00830B1E"/>
    <w:rsid w:val="00830B8A"/>
    <w:rsid w:val="00832C02"/>
    <w:rsid w:val="00832CD9"/>
    <w:rsid w:val="00834520"/>
    <w:rsid w:val="00834530"/>
    <w:rsid w:val="00834A95"/>
    <w:rsid w:val="00834B91"/>
    <w:rsid w:val="00834ECD"/>
    <w:rsid w:val="00837072"/>
    <w:rsid w:val="008372DE"/>
    <w:rsid w:val="00840786"/>
    <w:rsid w:val="00840B79"/>
    <w:rsid w:val="008420F8"/>
    <w:rsid w:val="0084266D"/>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06C9"/>
    <w:rsid w:val="00850CBB"/>
    <w:rsid w:val="00851475"/>
    <w:rsid w:val="00851526"/>
    <w:rsid w:val="00853787"/>
    <w:rsid w:val="008538E6"/>
    <w:rsid w:val="008545D7"/>
    <w:rsid w:val="00854BFB"/>
    <w:rsid w:val="008552C5"/>
    <w:rsid w:val="008553C5"/>
    <w:rsid w:val="008557F4"/>
    <w:rsid w:val="00855E25"/>
    <w:rsid w:val="00856287"/>
    <w:rsid w:val="00857345"/>
    <w:rsid w:val="0085760F"/>
    <w:rsid w:val="008602B8"/>
    <w:rsid w:val="008609FA"/>
    <w:rsid w:val="00861554"/>
    <w:rsid w:val="0086288F"/>
    <w:rsid w:val="00863452"/>
    <w:rsid w:val="00863C94"/>
    <w:rsid w:val="008640AB"/>
    <w:rsid w:val="00864BA4"/>
    <w:rsid w:val="00864E1D"/>
    <w:rsid w:val="008661D2"/>
    <w:rsid w:val="00867C15"/>
    <w:rsid w:val="008704E8"/>
    <w:rsid w:val="008706D3"/>
    <w:rsid w:val="00870A2D"/>
    <w:rsid w:val="00873168"/>
    <w:rsid w:val="0087387B"/>
    <w:rsid w:val="00873962"/>
    <w:rsid w:val="0087417D"/>
    <w:rsid w:val="008744D3"/>
    <w:rsid w:val="00874C70"/>
    <w:rsid w:val="0087662F"/>
    <w:rsid w:val="008769F6"/>
    <w:rsid w:val="00876F68"/>
    <w:rsid w:val="0088085D"/>
    <w:rsid w:val="008812BE"/>
    <w:rsid w:val="008826A0"/>
    <w:rsid w:val="00882B87"/>
    <w:rsid w:val="00882E44"/>
    <w:rsid w:val="008852C3"/>
    <w:rsid w:val="008858F6"/>
    <w:rsid w:val="008863B0"/>
    <w:rsid w:val="008864F4"/>
    <w:rsid w:val="00887D90"/>
    <w:rsid w:val="00890A1D"/>
    <w:rsid w:val="008910C6"/>
    <w:rsid w:val="008919F8"/>
    <w:rsid w:val="00891A12"/>
    <w:rsid w:val="00891C76"/>
    <w:rsid w:val="00891F4D"/>
    <w:rsid w:val="00892774"/>
    <w:rsid w:val="008929A0"/>
    <w:rsid w:val="00893244"/>
    <w:rsid w:val="008933E9"/>
    <w:rsid w:val="0089360C"/>
    <w:rsid w:val="008937CD"/>
    <w:rsid w:val="008940B3"/>
    <w:rsid w:val="00894969"/>
    <w:rsid w:val="00894C9B"/>
    <w:rsid w:val="00895E99"/>
    <w:rsid w:val="0089713E"/>
    <w:rsid w:val="00897AC5"/>
    <w:rsid w:val="00897E1F"/>
    <w:rsid w:val="00897E3D"/>
    <w:rsid w:val="008A0348"/>
    <w:rsid w:val="008A0E6C"/>
    <w:rsid w:val="008A11F0"/>
    <w:rsid w:val="008A12CE"/>
    <w:rsid w:val="008A140D"/>
    <w:rsid w:val="008A1BCD"/>
    <w:rsid w:val="008A1D11"/>
    <w:rsid w:val="008A3A21"/>
    <w:rsid w:val="008A4860"/>
    <w:rsid w:val="008A4BDC"/>
    <w:rsid w:val="008A4D19"/>
    <w:rsid w:val="008A58A1"/>
    <w:rsid w:val="008A5E7D"/>
    <w:rsid w:val="008A60EA"/>
    <w:rsid w:val="008A6A48"/>
    <w:rsid w:val="008B011F"/>
    <w:rsid w:val="008B0E50"/>
    <w:rsid w:val="008B1EBF"/>
    <w:rsid w:val="008B5349"/>
    <w:rsid w:val="008B571A"/>
    <w:rsid w:val="008B5D76"/>
    <w:rsid w:val="008B6600"/>
    <w:rsid w:val="008B6B23"/>
    <w:rsid w:val="008B793E"/>
    <w:rsid w:val="008C06CD"/>
    <w:rsid w:val="008C09C6"/>
    <w:rsid w:val="008C1E64"/>
    <w:rsid w:val="008C21AE"/>
    <w:rsid w:val="008C2CBF"/>
    <w:rsid w:val="008C35DC"/>
    <w:rsid w:val="008C3600"/>
    <w:rsid w:val="008C4360"/>
    <w:rsid w:val="008C4415"/>
    <w:rsid w:val="008C49FA"/>
    <w:rsid w:val="008C53D1"/>
    <w:rsid w:val="008C62AD"/>
    <w:rsid w:val="008C660D"/>
    <w:rsid w:val="008C6D64"/>
    <w:rsid w:val="008C775D"/>
    <w:rsid w:val="008D09BE"/>
    <w:rsid w:val="008D0D99"/>
    <w:rsid w:val="008D1063"/>
    <w:rsid w:val="008D195C"/>
    <w:rsid w:val="008D1A07"/>
    <w:rsid w:val="008D264F"/>
    <w:rsid w:val="008D2A53"/>
    <w:rsid w:val="008D2F08"/>
    <w:rsid w:val="008D3349"/>
    <w:rsid w:val="008D4292"/>
    <w:rsid w:val="008D47F1"/>
    <w:rsid w:val="008D4AF3"/>
    <w:rsid w:val="008D5D54"/>
    <w:rsid w:val="008D62AF"/>
    <w:rsid w:val="008D749D"/>
    <w:rsid w:val="008E0EA1"/>
    <w:rsid w:val="008E10C6"/>
    <w:rsid w:val="008E1BB3"/>
    <w:rsid w:val="008E2CE3"/>
    <w:rsid w:val="008E5462"/>
    <w:rsid w:val="008E6BA5"/>
    <w:rsid w:val="008E7605"/>
    <w:rsid w:val="008E7707"/>
    <w:rsid w:val="008F03AC"/>
    <w:rsid w:val="008F0DAC"/>
    <w:rsid w:val="008F12FC"/>
    <w:rsid w:val="008F1F7F"/>
    <w:rsid w:val="008F2244"/>
    <w:rsid w:val="008F289C"/>
    <w:rsid w:val="008F2BA1"/>
    <w:rsid w:val="008F3568"/>
    <w:rsid w:val="008F4423"/>
    <w:rsid w:val="008F4D71"/>
    <w:rsid w:val="008F55EF"/>
    <w:rsid w:val="008F581B"/>
    <w:rsid w:val="008F5971"/>
    <w:rsid w:val="008F5ED8"/>
    <w:rsid w:val="008F6599"/>
    <w:rsid w:val="008F6ACF"/>
    <w:rsid w:val="008F7283"/>
    <w:rsid w:val="008F7E6D"/>
    <w:rsid w:val="008F7ED3"/>
    <w:rsid w:val="00901E6C"/>
    <w:rsid w:val="00901F25"/>
    <w:rsid w:val="00902525"/>
    <w:rsid w:val="009027FD"/>
    <w:rsid w:val="00903688"/>
    <w:rsid w:val="00903744"/>
    <w:rsid w:val="00903E90"/>
    <w:rsid w:val="00903FEB"/>
    <w:rsid w:val="00904C0A"/>
    <w:rsid w:val="0090510A"/>
    <w:rsid w:val="009054FD"/>
    <w:rsid w:val="00905957"/>
    <w:rsid w:val="00905A86"/>
    <w:rsid w:val="00905DC6"/>
    <w:rsid w:val="009066AA"/>
    <w:rsid w:val="0090672C"/>
    <w:rsid w:val="00906AD3"/>
    <w:rsid w:val="00910B53"/>
    <w:rsid w:val="0091141B"/>
    <w:rsid w:val="009117B3"/>
    <w:rsid w:val="00911E1F"/>
    <w:rsid w:val="00912854"/>
    <w:rsid w:val="00912F50"/>
    <w:rsid w:val="0091317E"/>
    <w:rsid w:val="009134A3"/>
    <w:rsid w:val="0091397C"/>
    <w:rsid w:val="00913A2B"/>
    <w:rsid w:val="0091436F"/>
    <w:rsid w:val="00914B08"/>
    <w:rsid w:val="00915219"/>
    <w:rsid w:val="00915433"/>
    <w:rsid w:val="00915585"/>
    <w:rsid w:val="00915F34"/>
    <w:rsid w:val="009164CD"/>
    <w:rsid w:val="00916801"/>
    <w:rsid w:val="00917651"/>
    <w:rsid w:val="00917A5B"/>
    <w:rsid w:val="00917E64"/>
    <w:rsid w:val="00920117"/>
    <w:rsid w:val="0092017A"/>
    <w:rsid w:val="0092062A"/>
    <w:rsid w:val="00920A99"/>
    <w:rsid w:val="00920F30"/>
    <w:rsid w:val="00921B7C"/>
    <w:rsid w:val="00921D28"/>
    <w:rsid w:val="009220EE"/>
    <w:rsid w:val="00922591"/>
    <w:rsid w:val="009239B0"/>
    <w:rsid w:val="009240D3"/>
    <w:rsid w:val="00924E6D"/>
    <w:rsid w:val="009256E9"/>
    <w:rsid w:val="00926F7B"/>
    <w:rsid w:val="009303F8"/>
    <w:rsid w:val="009309FA"/>
    <w:rsid w:val="0093118B"/>
    <w:rsid w:val="0093118D"/>
    <w:rsid w:val="00931662"/>
    <w:rsid w:val="0093192A"/>
    <w:rsid w:val="00933C18"/>
    <w:rsid w:val="00933DD1"/>
    <w:rsid w:val="00934E2F"/>
    <w:rsid w:val="00934E8A"/>
    <w:rsid w:val="00937A68"/>
    <w:rsid w:val="00940853"/>
    <w:rsid w:val="00941E25"/>
    <w:rsid w:val="00942054"/>
    <w:rsid w:val="009421D9"/>
    <w:rsid w:val="00942289"/>
    <w:rsid w:val="009431A3"/>
    <w:rsid w:val="0094339A"/>
    <w:rsid w:val="009433D6"/>
    <w:rsid w:val="00943747"/>
    <w:rsid w:val="009437E2"/>
    <w:rsid w:val="00943F23"/>
    <w:rsid w:val="00945DDD"/>
    <w:rsid w:val="00946346"/>
    <w:rsid w:val="00946B4C"/>
    <w:rsid w:val="00946DC3"/>
    <w:rsid w:val="00946EA1"/>
    <w:rsid w:val="00950A86"/>
    <w:rsid w:val="00950F28"/>
    <w:rsid w:val="00951589"/>
    <w:rsid w:val="00951C0E"/>
    <w:rsid w:val="00952158"/>
    <w:rsid w:val="009527E8"/>
    <w:rsid w:val="00953DD6"/>
    <w:rsid w:val="00953FE4"/>
    <w:rsid w:val="00954718"/>
    <w:rsid w:val="009547F8"/>
    <w:rsid w:val="009550DF"/>
    <w:rsid w:val="00957328"/>
    <w:rsid w:val="0095788B"/>
    <w:rsid w:val="00957A4F"/>
    <w:rsid w:val="00957C26"/>
    <w:rsid w:val="00960DE6"/>
    <w:rsid w:val="00961929"/>
    <w:rsid w:val="0096242D"/>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434D"/>
    <w:rsid w:val="00974AE7"/>
    <w:rsid w:val="00974CA0"/>
    <w:rsid w:val="00975F82"/>
    <w:rsid w:val="0097640B"/>
    <w:rsid w:val="009768A7"/>
    <w:rsid w:val="00976A78"/>
    <w:rsid w:val="00976DC8"/>
    <w:rsid w:val="00976DD5"/>
    <w:rsid w:val="00976F64"/>
    <w:rsid w:val="0097729F"/>
    <w:rsid w:val="0098019E"/>
    <w:rsid w:val="0098041A"/>
    <w:rsid w:val="009815C7"/>
    <w:rsid w:val="0098188F"/>
    <w:rsid w:val="00982ABE"/>
    <w:rsid w:val="00982FA9"/>
    <w:rsid w:val="0098327B"/>
    <w:rsid w:val="00984EC4"/>
    <w:rsid w:val="00985AD5"/>
    <w:rsid w:val="00986034"/>
    <w:rsid w:val="00986825"/>
    <w:rsid w:val="00986CD8"/>
    <w:rsid w:val="00986E80"/>
    <w:rsid w:val="00987080"/>
    <w:rsid w:val="009870FF"/>
    <w:rsid w:val="00987B57"/>
    <w:rsid w:val="00987BC0"/>
    <w:rsid w:val="00987DD0"/>
    <w:rsid w:val="00990B55"/>
    <w:rsid w:val="00992730"/>
    <w:rsid w:val="00992D56"/>
    <w:rsid w:val="00992F16"/>
    <w:rsid w:val="00992F37"/>
    <w:rsid w:val="00993A85"/>
    <w:rsid w:val="00993AA3"/>
    <w:rsid w:val="00994E7B"/>
    <w:rsid w:val="009953CA"/>
    <w:rsid w:val="00995766"/>
    <w:rsid w:val="00995B74"/>
    <w:rsid w:val="0099759C"/>
    <w:rsid w:val="00997AD7"/>
    <w:rsid w:val="009A0234"/>
    <w:rsid w:val="009A035F"/>
    <w:rsid w:val="009A0746"/>
    <w:rsid w:val="009A2394"/>
    <w:rsid w:val="009A2936"/>
    <w:rsid w:val="009A2D3E"/>
    <w:rsid w:val="009A3F94"/>
    <w:rsid w:val="009A4300"/>
    <w:rsid w:val="009A4CB3"/>
    <w:rsid w:val="009A5370"/>
    <w:rsid w:val="009A61D2"/>
    <w:rsid w:val="009A6279"/>
    <w:rsid w:val="009A6CB0"/>
    <w:rsid w:val="009A6CDB"/>
    <w:rsid w:val="009A74D8"/>
    <w:rsid w:val="009B092B"/>
    <w:rsid w:val="009B0C8D"/>
    <w:rsid w:val="009B0F50"/>
    <w:rsid w:val="009B103A"/>
    <w:rsid w:val="009B1C1E"/>
    <w:rsid w:val="009B1EA4"/>
    <w:rsid w:val="009B1F3E"/>
    <w:rsid w:val="009B2259"/>
    <w:rsid w:val="009B3ED0"/>
    <w:rsid w:val="009B41E8"/>
    <w:rsid w:val="009B49FF"/>
    <w:rsid w:val="009B5176"/>
    <w:rsid w:val="009B5248"/>
    <w:rsid w:val="009B5480"/>
    <w:rsid w:val="009B586F"/>
    <w:rsid w:val="009B5B1B"/>
    <w:rsid w:val="009B6081"/>
    <w:rsid w:val="009B608C"/>
    <w:rsid w:val="009B646A"/>
    <w:rsid w:val="009B7609"/>
    <w:rsid w:val="009B7B21"/>
    <w:rsid w:val="009C2E96"/>
    <w:rsid w:val="009C3117"/>
    <w:rsid w:val="009C51DD"/>
    <w:rsid w:val="009C57E0"/>
    <w:rsid w:val="009C58C3"/>
    <w:rsid w:val="009C636C"/>
    <w:rsid w:val="009C6375"/>
    <w:rsid w:val="009C6B46"/>
    <w:rsid w:val="009C6C0E"/>
    <w:rsid w:val="009C6E91"/>
    <w:rsid w:val="009D1356"/>
    <w:rsid w:val="009D180F"/>
    <w:rsid w:val="009D22A8"/>
    <w:rsid w:val="009D3C73"/>
    <w:rsid w:val="009D4E7C"/>
    <w:rsid w:val="009D5563"/>
    <w:rsid w:val="009D5B3C"/>
    <w:rsid w:val="009D6430"/>
    <w:rsid w:val="009D70B8"/>
    <w:rsid w:val="009D7626"/>
    <w:rsid w:val="009D7ED6"/>
    <w:rsid w:val="009E2BB6"/>
    <w:rsid w:val="009E2F54"/>
    <w:rsid w:val="009E7BE8"/>
    <w:rsid w:val="009E7DCC"/>
    <w:rsid w:val="009E7E44"/>
    <w:rsid w:val="009F11F1"/>
    <w:rsid w:val="009F141B"/>
    <w:rsid w:val="009F28D9"/>
    <w:rsid w:val="009F334B"/>
    <w:rsid w:val="009F3693"/>
    <w:rsid w:val="009F3E03"/>
    <w:rsid w:val="009F4E8E"/>
    <w:rsid w:val="009F63DE"/>
    <w:rsid w:val="009F6583"/>
    <w:rsid w:val="009F668E"/>
    <w:rsid w:val="009F6F24"/>
    <w:rsid w:val="009F77CB"/>
    <w:rsid w:val="009F7C19"/>
    <w:rsid w:val="00A01AD1"/>
    <w:rsid w:val="00A01F18"/>
    <w:rsid w:val="00A02204"/>
    <w:rsid w:val="00A0245B"/>
    <w:rsid w:val="00A02655"/>
    <w:rsid w:val="00A03B60"/>
    <w:rsid w:val="00A0428F"/>
    <w:rsid w:val="00A0499D"/>
    <w:rsid w:val="00A04C2A"/>
    <w:rsid w:val="00A04D95"/>
    <w:rsid w:val="00A05335"/>
    <w:rsid w:val="00A05489"/>
    <w:rsid w:val="00A064DD"/>
    <w:rsid w:val="00A0686C"/>
    <w:rsid w:val="00A07231"/>
    <w:rsid w:val="00A0754E"/>
    <w:rsid w:val="00A1055A"/>
    <w:rsid w:val="00A10958"/>
    <w:rsid w:val="00A11424"/>
    <w:rsid w:val="00A117C1"/>
    <w:rsid w:val="00A1208A"/>
    <w:rsid w:val="00A122C2"/>
    <w:rsid w:val="00A12B8B"/>
    <w:rsid w:val="00A130C6"/>
    <w:rsid w:val="00A14249"/>
    <w:rsid w:val="00A14B4D"/>
    <w:rsid w:val="00A14C27"/>
    <w:rsid w:val="00A1502C"/>
    <w:rsid w:val="00A1537C"/>
    <w:rsid w:val="00A17D78"/>
    <w:rsid w:val="00A17E96"/>
    <w:rsid w:val="00A20188"/>
    <w:rsid w:val="00A202E4"/>
    <w:rsid w:val="00A20A2B"/>
    <w:rsid w:val="00A21B0D"/>
    <w:rsid w:val="00A2556C"/>
    <w:rsid w:val="00A25F17"/>
    <w:rsid w:val="00A27BDE"/>
    <w:rsid w:val="00A27F0B"/>
    <w:rsid w:val="00A313CE"/>
    <w:rsid w:val="00A31C27"/>
    <w:rsid w:val="00A32D47"/>
    <w:rsid w:val="00A33826"/>
    <w:rsid w:val="00A33A0A"/>
    <w:rsid w:val="00A35BDD"/>
    <w:rsid w:val="00A35BEC"/>
    <w:rsid w:val="00A35FEF"/>
    <w:rsid w:val="00A3645D"/>
    <w:rsid w:val="00A366A4"/>
    <w:rsid w:val="00A371A2"/>
    <w:rsid w:val="00A3742F"/>
    <w:rsid w:val="00A37D25"/>
    <w:rsid w:val="00A37D90"/>
    <w:rsid w:val="00A400A1"/>
    <w:rsid w:val="00A4059C"/>
    <w:rsid w:val="00A40646"/>
    <w:rsid w:val="00A418CB"/>
    <w:rsid w:val="00A43690"/>
    <w:rsid w:val="00A43907"/>
    <w:rsid w:val="00A43AB3"/>
    <w:rsid w:val="00A43AE6"/>
    <w:rsid w:val="00A43BE0"/>
    <w:rsid w:val="00A44313"/>
    <w:rsid w:val="00A44403"/>
    <w:rsid w:val="00A44748"/>
    <w:rsid w:val="00A44E2E"/>
    <w:rsid w:val="00A44ECC"/>
    <w:rsid w:val="00A4775E"/>
    <w:rsid w:val="00A50A28"/>
    <w:rsid w:val="00A512B3"/>
    <w:rsid w:val="00A51B2C"/>
    <w:rsid w:val="00A51B41"/>
    <w:rsid w:val="00A52A1E"/>
    <w:rsid w:val="00A52BCE"/>
    <w:rsid w:val="00A52D7B"/>
    <w:rsid w:val="00A52E5F"/>
    <w:rsid w:val="00A53272"/>
    <w:rsid w:val="00A55CF3"/>
    <w:rsid w:val="00A55E7C"/>
    <w:rsid w:val="00A56559"/>
    <w:rsid w:val="00A56CE9"/>
    <w:rsid w:val="00A60478"/>
    <w:rsid w:val="00A608E0"/>
    <w:rsid w:val="00A6170C"/>
    <w:rsid w:val="00A617B2"/>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2A7C"/>
    <w:rsid w:val="00A734C6"/>
    <w:rsid w:val="00A7353D"/>
    <w:rsid w:val="00A74848"/>
    <w:rsid w:val="00A77137"/>
    <w:rsid w:val="00A77F61"/>
    <w:rsid w:val="00A80B5C"/>
    <w:rsid w:val="00A8125B"/>
    <w:rsid w:val="00A8197E"/>
    <w:rsid w:val="00A8214C"/>
    <w:rsid w:val="00A837A1"/>
    <w:rsid w:val="00A83F06"/>
    <w:rsid w:val="00A84663"/>
    <w:rsid w:val="00A84FCB"/>
    <w:rsid w:val="00A84FCE"/>
    <w:rsid w:val="00A858A3"/>
    <w:rsid w:val="00A864F5"/>
    <w:rsid w:val="00A86DCE"/>
    <w:rsid w:val="00A86EDD"/>
    <w:rsid w:val="00A902B7"/>
    <w:rsid w:val="00A90443"/>
    <w:rsid w:val="00A90D1F"/>
    <w:rsid w:val="00A9161C"/>
    <w:rsid w:val="00A93B4F"/>
    <w:rsid w:val="00A93D7A"/>
    <w:rsid w:val="00A94DE5"/>
    <w:rsid w:val="00A951C4"/>
    <w:rsid w:val="00A95935"/>
    <w:rsid w:val="00A96A9C"/>
    <w:rsid w:val="00A971FF"/>
    <w:rsid w:val="00AA0F1E"/>
    <w:rsid w:val="00AA1155"/>
    <w:rsid w:val="00AA2851"/>
    <w:rsid w:val="00AA2B29"/>
    <w:rsid w:val="00AA40DD"/>
    <w:rsid w:val="00AA626F"/>
    <w:rsid w:val="00AA6524"/>
    <w:rsid w:val="00AA78F8"/>
    <w:rsid w:val="00AA7927"/>
    <w:rsid w:val="00AB09CE"/>
    <w:rsid w:val="00AB09DB"/>
    <w:rsid w:val="00AB12D8"/>
    <w:rsid w:val="00AB26CA"/>
    <w:rsid w:val="00AB299D"/>
    <w:rsid w:val="00AB2A5B"/>
    <w:rsid w:val="00AB2C04"/>
    <w:rsid w:val="00AB2EA3"/>
    <w:rsid w:val="00AB32CC"/>
    <w:rsid w:val="00AB4005"/>
    <w:rsid w:val="00AB4DC8"/>
    <w:rsid w:val="00AB4F7B"/>
    <w:rsid w:val="00AB5435"/>
    <w:rsid w:val="00AB5D67"/>
    <w:rsid w:val="00AB6D6D"/>
    <w:rsid w:val="00AB72EC"/>
    <w:rsid w:val="00AB783F"/>
    <w:rsid w:val="00AB7DE2"/>
    <w:rsid w:val="00AB7EAC"/>
    <w:rsid w:val="00AC05A5"/>
    <w:rsid w:val="00AC13F8"/>
    <w:rsid w:val="00AC3187"/>
    <w:rsid w:val="00AC3A81"/>
    <w:rsid w:val="00AC57FD"/>
    <w:rsid w:val="00AC5B34"/>
    <w:rsid w:val="00AC5B73"/>
    <w:rsid w:val="00AC5C7E"/>
    <w:rsid w:val="00AC72B2"/>
    <w:rsid w:val="00AC7503"/>
    <w:rsid w:val="00AD0760"/>
    <w:rsid w:val="00AD0A83"/>
    <w:rsid w:val="00AD0B22"/>
    <w:rsid w:val="00AD2A78"/>
    <w:rsid w:val="00AD2BC8"/>
    <w:rsid w:val="00AD450B"/>
    <w:rsid w:val="00AD47D3"/>
    <w:rsid w:val="00AD4AB2"/>
    <w:rsid w:val="00AD4C04"/>
    <w:rsid w:val="00AD506C"/>
    <w:rsid w:val="00AD56A6"/>
    <w:rsid w:val="00AD5FDE"/>
    <w:rsid w:val="00AD6223"/>
    <w:rsid w:val="00AD6503"/>
    <w:rsid w:val="00AD6C0D"/>
    <w:rsid w:val="00AD6EA5"/>
    <w:rsid w:val="00AD75EF"/>
    <w:rsid w:val="00AE0A87"/>
    <w:rsid w:val="00AE1EBD"/>
    <w:rsid w:val="00AE2F76"/>
    <w:rsid w:val="00AE355E"/>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855"/>
    <w:rsid w:val="00AF3051"/>
    <w:rsid w:val="00AF3B8C"/>
    <w:rsid w:val="00AF63A8"/>
    <w:rsid w:val="00AF77B3"/>
    <w:rsid w:val="00AF7DC5"/>
    <w:rsid w:val="00B00724"/>
    <w:rsid w:val="00B00D06"/>
    <w:rsid w:val="00B01300"/>
    <w:rsid w:val="00B024D6"/>
    <w:rsid w:val="00B02884"/>
    <w:rsid w:val="00B02A9E"/>
    <w:rsid w:val="00B03026"/>
    <w:rsid w:val="00B0319E"/>
    <w:rsid w:val="00B035B9"/>
    <w:rsid w:val="00B0372B"/>
    <w:rsid w:val="00B041B1"/>
    <w:rsid w:val="00B04B72"/>
    <w:rsid w:val="00B04CF2"/>
    <w:rsid w:val="00B05C6C"/>
    <w:rsid w:val="00B0683B"/>
    <w:rsid w:val="00B07222"/>
    <w:rsid w:val="00B0740A"/>
    <w:rsid w:val="00B077D4"/>
    <w:rsid w:val="00B10CBA"/>
    <w:rsid w:val="00B10F86"/>
    <w:rsid w:val="00B11272"/>
    <w:rsid w:val="00B115D2"/>
    <w:rsid w:val="00B12590"/>
    <w:rsid w:val="00B125D4"/>
    <w:rsid w:val="00B138B9"/>
    <w:rsid w:val="00B143A0"/>
    <w:rsid w:val="00B15770"/>
    <w:rsid w:val="00B15917"/>
    <w:rsid w:val="00B160EC"/>
    <w:rsid w:val="00B16AA3"/>
    <w:rsid w:val="00B16F38"/>
    <w:rsid w:val="00B170AA"/>
    <w:rsid w:val="00B17D77"/>
    <w:rsid w:val="00B17EA7"/>
    <w:rsid w:val="00B20817"/>
    <w:rsid w:val="00B20E40"/>
    <w:rsid w:val="00B228B5"/>
    <w:rsid w:val="00B22C46"/>
    <w:rsid w:val="00B22E21"/>
    <w:rsid w:val="00B23A3E"/>
    <w:rsid w:val="00B240AE"/>
    <w:rsid w:val="00B24CF0"/>
    <w:rsid w:val="00B24E84"/>
    <w:rsid w:val="00B25AE6"/>
    <w:rsid w:val="00B25C46"/>
    <w:rsid w:val="00B25CA8"/>
    <w:rsid w:val="00B26232"/>
    <w:rsid w:val="00B27972"/>
    <w:rsid w:val="00B279F9"/>
    <w:rsid w:val="00B30F67"/>
    <w:rsid w:val="00B31ECF"/>
    <w:rsid w:val="00B32556"/>
    <w:rsid w:val="00B34036"/>
    <w:rsid w:val="00B35207"/>
    <w:rsid w:val="00B35822"/>
    <w:rsid w:val="00B36A8C"/>
    <w:rsid w:val="00B36BF9"/>
    <w:rsid w:val="00B37221"/>
    <w:rsid w:val="00B37E09"/>
    <w:rsid w:val="00B40096"/>
    <w:rsid w:val="00B408CA"/>
    <w:rsid w:val="00B41725"/>
    <w:rsid w:val="00B42252"/>
    <w:rsid w:val="00B42468"/>
    <w:rsid w:val="00B434AF"/>
    <w:rsid w:val="00B43CB0"/>
    <w:rsid w:val="00B444C2"/>
    <w:rsid w:val="00B44EB8"/>
    <w:rsid w:val="00B457CE"/>
    <w:rsid w:val="00B45F59"/>
    <w:rsid w:val="00B46C96"/>
    <w:rsid w:val="00B47E1F"/>
    <w:rsid w:val="00B50D4C"/>
    <w:rsid w:val="00B526EC"/>
    <w:rsid w:val="00B53117"/>
    <w:rsid w:val="00B53D7F"/>
    <w:rsid w:val="00B5435B"/>
    <w:rsid w:val="00B55132"/>
    <w:rsid w:val="00B570B0"/>
    <w:rsid w:val="00B6053E"/>
    <w:rsid w:val="00B6075A"/>
    <w:rsid w:val="00B60B92"/>
    <w:rsid w:val="00B61559"/>
    <w:rsid w:val="00B619D0"/>
    <w:rsid w:val="00B61D81"/>
    <w:rsid w:val="00B6243D"/>
    <w:rsid w:val="00B65216"/>
    <w:rsid w:val="00B664E6"/>
    <w:rsid w:val="00B669BE"/>
    <w:rsid w:val="00B67504"/>
    <w:rsid w:val="00B67A3B"/>
    <w:rsid w:val="00B67D23"/>
    <w:rsid w:val="00B7103A"/>
    <w:rsid w:val="00B711F8"/>
    <w:rsid w:val="00B7125F"/>
    <w:rsid w:val="00B72A2F"/>
    <w:rsid w:val="00B72D9E"/>
    <w:rsid w:val="00B73140"/>
    <w:rsid w:val="00B737B6"/>
    <w:rsid w:val="00B738C9"/>
    <w:rsid w:val="00B74445"/>
    <w:rsid w:val="00B74B37"/>
    <w:rsid w:val="00B75107"/>
    <w:rsid w:val="00B7553F"/>
    <w:rsid w:val="00B75F88"/>
    <w:rsid w:val="00B7607E"/>
    <w:rsid w:val="00B7640C"/>
    <w:rsid w:val="00B76559"/>
    <w:rsid w:val="00B76F54"/>
    <w:rsid w:val="00B77BA8"/>
    <w:rsid w:val="00B77CCB"/>
    <w:rsid w:val="00B80361"/>
    <w:rsid w:val="00B80C27"/>
    <w:rsid w:val="00B80CE8"/>
    <w:rsid w:val="00B82536"/>
    <w:rsid w:val="00B828D2"/>
    <w:rsid w:val="00B8292B"/>
    <w:rsid w:val="00B829F8"/>
    <w:rsid w:val="00B82AE4"/>
    <w:rsid w:val="00B82AF1"/>
    <w:rsid w:val="00B82B89"/>
    <w:rsid w:val="00B83CFD"/>
    <w:rsid w:val="00B8469A"/>
    <w:rsid w:val="00B8499F"/>
    <w:rsid w:val="00B85CDE"/>
    <w:rsid w:val="00B8785B"/>
    <w:rsid w:val="00B910FF"/>
    <w:rsid w:val="00B9112E"/>
    <w:rsid w:val="00B91B6B"/>
    <w:rsid w:val="00B91BFA"/>
    <w:rsid w:val="00B929ED"/>
    <w:rsid w:val="00B92B1C"/>
    <w:rsid w:val="00B92DFD"/>
    <w:rsid w:val="00B95352"/>
    <w:rsid w:val="00B953D1"/>
    <w:rsid w:val="00B95953"/>
    <w:rsid w:val="00B9603A"/>
    <w:rsid w:val="00B97218"/>
    <w:rsid w:val="00B97EAA"/>
    <w:rsid w:val="00BA09FB"/>
    <w:rsid w:val="00BA138C"/>
    <w:rsid w:val="00BA1749"/>
    <w:rsid w:val="00BA177F"/>
    <w:rsid w:val="00BA182F"/>
    <w:rsid w:val="00BA2932"/>
    <w:rsid w:val="00BA2AD8"/>
    <w:rsid w:val="00BA3933"/>
    <w:rsid w:val="00BA4112"/>
    <w:rsid w:val="00BA4D39"/>
    <w:rsid w:val="00BA4D3C"/>
    <w:rsid w:val="00BA549D"/>
    <w:rsid w:val="00BA5C53"/>
    <w:rsid w:val="00BA6DB9"/>
    <w:rsid w:val="00BA6EC1"/>
    <w:rsid w:val="00BA7395"/>
    <w:rsid w:val="00BA756D"/>
    <w:rsid w:val="00BA7792"/>
    <w:rsid w:val="00BB011D"/>
    <w:rsid w:val="00BB1516"/>
    <w:rsid w:val="00BB1A12"/>
    <w:rsid w:val="00BB1BC1"/>
    <w:rsid w:val="00BB1E2F"/>
    <w:rsid w:val="00BB1EE8"/>
    <w:rsid w:val="00BB2570"/>
    <w:rsid w:val="00BB345B"/>
    <w:rsid w:val="00BB39EF"/>
    <w:rsid w:val="00BB3ED7"/>
    <w:rsid w:val="00BB4BC7"/>
    <w:rsid w:val="00BB589E"/>
    <w:rsid w:val="00BB6A04"/>
    <w:rsid w:val="00BB7DE8"/>
    <w:rsid w:val="00BC218E"/>
    <w:rsid w:val="00BC3386"/>
    <w:rsid w:val="00BC56E6"/>
    <w:rsid w:val="00BC5F76"/>
    <w:rsid w:val="00BC68B1"/>
    <w:rsid w:val="00BC6A0A"/>
    <w:rsid w:val="00BC6C93"/>
    <w:rsid w:val="00BC7009"/>
    <w:rsid w:val="00BC7A96"/>
    <w:rsid w:val="00BC7F38"/>
    <w:rsid w:val="00BD0605"/>
    <w:rsid w:val="00BD0933"/>
    <w:rsid w:val="00BD16B4"/>
    <w:rsid w:val="00BD1FC3"/>
    <w:rsid w:val="00BD31A7"/>
    <w:rsid w:val="00BD33DC"/>
    <w:rsid w:val="00BD365C"/>
    <w:rsid w:val="00BD3E82"/>
    <w:rsid w:val="00BD4140"/>
    <w:rsid w:val="00BD46A0"/>
    <w:rsid w:val="00BD4C55"/>
    <w:rsid w:val="00BD4E35"/>
    <w:rsid w:val="00BD511B"/>
    <w:rsid w:val="00BD5EF8"/>
    <w:rsid w:val="00BD7C93"/>
    <w:rsid w:val="00BD7CC9"/>
    <w:rsid w:val="00BE0090"/>
    <w:rsid w:val="00BE1003"/>
    <w:rsid w:val="00BE1A6D"/>
    <w:rsid w:val="00BE38B3"/>
    <w:rsid w:val="00BE417D"/>
    <w:rsid w:val="00BE41C9"/>
    <w:rsid w:val="00BE48E6"/>
    <w:rsid w:val="00BE5276"/>
    <w:rsid w:val="00BE5F28"/>
    <w:rsid w:val="00BE5F2E"/>
    <w:rsid w:val="00BE7240"/>
    <w:rsid w:val="00BE7461"/>
    <w:rsid w:val="00BF1041"/>
    <w:rsid w:val="00BF114D"/>
    <w:rsid w:val="00BF1455"/>
    <w:rsid w:val="00BF1DC5"/>
    <w:rsid w:val="00BF212B"/>
    <w:rsid w:val="00BF3920"/>
    <w:rsid w:val="00BF54E1"/>
    <w:rsid w:val="00BF55CF"/>
    <w:rsid w:val="00BF57C0"/>
    <w:rsid w:val="00BF5889"/>
    <w:rsid w:val="00BF5EC6"/>
    <w:rsid w:val="00BF657D"/>
    <w:rsid w:val="00BF7E61"/>
    <w:rsid w:val="00C005C2"/>
    <w:rsid w:val="00C02DE6"/>
    <w:rsid w:val="00C05782"/>
    <w:rsid w:val="00C06318"/>
    <w:rsid w:val="00C063E6"/>
    <w:rsid w:val="00C0644D"/>
    <w:rsid w:val="00C06481"/>
    <w:rsid w:val="00C06561"/>
    <w:rsid w:val="00C06975"/>
    <w:rsid w:val="00C071BC"/>
    <w:rsid w:val="00C07777"/>
    <w:rsid w:val="00C07956"/>
    <w:rsid w:val="00C10919"/>
    <w:rsid w:val="00C11957"/>
    <w:rsid w:val="00C1376A"/>
    <w:rsid w:val="00C1406D"/>
    <w:rsid w:val="00C146E0"/>
    <w:rsid w:val="00C170A1"/>
    <w:rsid w:val="00C174FF"/>
    <w:rsid w:val="00C17544"/>
    <w:rsid w:val="00C20E9F"/>
    <w:rsid w:val="00C20FB8"/>
    <w:rsid w:val="00C211D8"/>
    <w:rsid w:val="00C21604"/>
    <w:rsid w:val="00C21607"/>
    <w:rsid w:val="00C22183"/>
    <w:rsid w:val="00C22D44"/>
    <w:rsid w:val="00C23A30"/>
    <w:rsid w:val="00C245F3"/>
    <w:rsid w:val="00C255DA"/>
    <w:rsid w:val="00C26ACA"/>
    <w:rsid w:val="00C26B7D"/>
    <w:rsid w:val="00C26D64"/>
    <w:rsid w:val="00C274CC"/>
    <w:rsid w:val="00C300EB"/>
    <w:rsid w:val="00C30D63"/>
    <w:rsid w:val="00C310A4"/>
    <w:rsid w:val="00C3202A"/>
    <w:rsid w:val="00C3212B"/>
    <w:rsid w:val="00C337A6"/>
    <w:rsid w:val="00C34154"/>
    <w:rsid w:val="00C344BB"/>
    <w:rsid w:val="00C34933"/>
    <w:rsid w:val="00C34CCA"/>
    <w:rsid w:val="00C3527E"/>
    <w:rsid w:val="00C35EA3"/>
    <w:rsid w:val="00C36075"/>
    <w:rsid w:val="00C371BB"/>
    <w:rsid w:val="00C37A1A"/>
    <w:rsid w:val="00C40DBB"/>
    <w:rsid w:val="00C419B0"/>
    <w:rsid w:val="00C41E94"/>
    <w:rsid w:val="00C42F8B"/>
    <w:rsid w:val="00C46093"/>
    <w:rsid w:val="00C46167"/>
    <w:rsid w:val="00C4631C"/>
    <w:rsid w:val="00C4691C"/>
    <w:rsid w:val="00C4706B"/>
    <w:rsid w:val="00C47C09"/>
    <w:rsid w:val="00C5119E"/>
    <w:rsid w:val="00C5187A"/>
    <w:rsid w:val="00C51D50"/>
    <w:rsid w:val="00C52087"/>
    <w:rsid w:val="00C52272"/>
    <w:rsid w:val="00C52277"/>
    <w:rsid w:val="00C5285C"/>
    <w:rsid w:val="00C52E91"/>
    <w:rsid w:val="00C53713"/>
    <w:rsid w:val="00C53CDD"/>
    <w:rsid w:val="00C53E56"/>
    <w:rsid w:val="00C54733"/>
    <w:rsid w:val="00C54768"/>
    <w:rsid w:val="00C55B76"/>
    <w:rsid w:val="00C55F23"/>
    <w:rsid w:val="00C5646C"/>
    <w:rsid w:val="00C564DC"/>
    <w:rsid w:val="00C5675F"/>
    <w:rsid w:val="00C56F30"/>
    <w:rsid w:val="00C57248"/>
    <w:rsid w:val="00C61226"/>
    <w:rsid w:val="00C62792"/>
    <w:rsid w:val="00C62EC2"/>
    <w:rsid w:val="00C63D60"/>
    <w:rsid w:val="00C64076"/>
    <w:rsid w:val="00C644E8"/>
    <w:rsid w:val="00C6529D"/>
    <w:rsid w:val="00C6627D"/>
    <w:rsid w:val="00C6688C"/>
    <w:rsid w:val="00C67018"/>
    <w:rsid w:val="00C67461"/>
    <w:rsid w:val="00C725FB"/>
    <w:rsid w:val="00C72968"/>
    <w:rsid w:val="00C72DD4"/>
    <w:rsid w:val="00C73705"/>
    <w:rsid w:val="00C753E3"/>
    <w:rsid w:val="00C75541"/>
    <w:rsid w:val="00C75D20"/>
    <w:rsid w:val="00C75FB6"/>
    <w:rsid w:val="00C7662F"/>
    <w:rsid w:val="00C77E01"/>
    <w:rsid w:val="00C80EA2"/>
    <w:rsid w:val="00C80FFB"/>
    <w:rsid w:val="00C8158F"/>
    <w:rsid w:val="00C82176"/>
    <w:rsid w:val="00C821C8"/>
    <w:rsid w:val="00C82670"/>
    <w:rsid w:val="00C83815"/>
    <w:rsid w:val="00C83D9C"/>
    <w:rsid w:val="00C85577"/>
    <w:rsid w:val="00C8563A"/>
    <w:rsid w:val="00C85670"/>
    <w:rsid w:val="00C85768"/>
    <w:rsid w:val="00C85882"/>
    <w:rsid w:val="00C862F0"/>
    <w:rsid w:val="00C866CA"/>
    <w:rsid w:val="00C86AD9"/>
    <w:rsid w:val="00C87180"/>
    <w:rsid w:val="00C87AE6"/>
    <w:rsid w:val="00C87B64"/>
    <w:rsid w:val="00C90827"/>
    <w:rsid w:val="00C922A9"/>
    <w:rsid w:val="00C922CC"/>
    <w:rsid w:val="00C938E3"/>
    <w:rsid w:val="00C93C01"/>
    <w:rsid w:val="00C94449"/>
    <w:rsid w:val="00C955AA"/>
    <w:rsid w:val="00C95CB4"/>
    <w:rsid w:val="00C95D7D"/>
    <w:rsid w:val="00C96321"/>
    <w:rsid w:val="00C97970"/>
    <w:rsid w:val="00C97CF2"/>
    <w:rsid w:val="00CA0855"/>
    <w:rsid w:val="00CA1248"/>
    <w:rsid w:val="00CA1B84"/>
    <w:rsid w:val="00CA2205"/>
    <w:rsid w:val="00CA2213"/>
    <w:rsid w:val="00CA2980"/>
    <w:rsid w:val="00CA2FEF"/>
    <w:rsid w:val="00CA51CB"/>
    <w:rsid w:val="00CA6571"/>
    <w:rsid w:val="00CB0053"/>
    <w:rsid w:val="00CB0BE3"/>
    <w:rsid w:val="00CB1099"/>
    <w:rsid w:val="00CB20FE"/>
    <w:rsid w:val="00CB2A68"/>
    <w:rsid w:val="00CB3D6B"/>
    <w:rsid w:val="00CB43AE"/>
    <w:rsid w:val="00CB4615"/>
    <w:rsid w:val="00CB4CFD"/>
    <w:rsid w:val="00CB59F7"/>
    <w:rsid w:val="00CB62B1"/>
    <w:rsid w:val="00CB64F1"/>
    <w:rsid w:val="00CB689D"/>
    <w:rsid w:val="00CB7EF8"/>
    <w:rsid w:val="00CC029D"/>
    <w:rsid w:val="00CC0718"/>
    <w:rsid w:val="00CC142D"/>
    <w:rsid w:val="00CC152F"/>
    <w:rsid w:val="00CC2335"/>
    <w:rsid w:val="00CC2DA3"/>
    <w:rsid w:val="00CC3476"/>
    <w:rsid w:val="00CC3682"/>
    <w:rsid w:val="00CC4277"/>
    <w:rsid w:val="00CC447A"/>
    <w:rsid w:val="00CC4BA0"/>
    <w:rsid w:val="00CC63D2"/>
    <w:rsid w:val="00CC6B7C"/>
    <w:rsid w:val="00CC70D4"/>
    <w:rsid w:val="00CC7233"/>
    <w:rsid w:val="00CC78A6"/>
    <w:rsid w:val="00CC7D33"/>
    <w:rsid w:val="00CD06DF"/>
    <w:rsid w:val="00CD091E"/>
    <w:rsid w:val="00CD14B4"/>
    <w:rsid w:val="00CD15D5"/>
    <w:rsid w:val="00CD19A4"/>
    <w:rsid w:val="00CD1D2E"/>
    <w:rsid w:val="00CD2107"/>
    <w:rsid w:val="00CD2AC2"/>
    <w:rsid w:val="00CD303C"/>
    <w:rsid w:val="00CD3496"/>
    <w:rsid w:val="00CD3E66"/>
    <w:rsid w:val="00CD41FB"/>
    <w:rsid w:val="00CD4343"/>
    <w:rsid w:val="00CD4B58"/>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43D9"/>
    <w:rsid w:val="00CE5384"/>
    <w:rsid w:val="00CE544B"/>
    <w:rsid w:val="00CE54B5"/>
    <w:rsid w:val="00CE553A"/>
    <w:rsid w:val="00CE79D4"/>
    <w:rsid w:val="00CE7EE7"/>
    <w:rsid w:val="00CF0189"/>
    <w:rsid w:val="00CF01CB"/>
    <w:rsid w:val="00CF0488"/>
    <w:rsid w:val="00CF0938"/>
    <w:rsid w:val="00CF1293"/>
    <w:rsid w:val="00CF14EC"/>
    <w:rsid w:val="00CF195A"/>
    <w:rsid w:val="00CF1CD3"/>
    <w:rsid w:val="00CF1CDA"/>
    <w:rsid w:val="00CF2AAB"/>
    <w:rsid w:val="00CF31E0"/>
    <w:rsid w:val="00CF36D5"/>
    <w:rsid w:val="00CF36EC"/>
    <w:rsid w:val="00CF3A14"/>
    <w:rsid w:val="00CF458B"/>
    <w:rsid w:val="00CF4A25"/>
    <w:rsid w:val="00CF4F01"/>
    <w:rsid w:val="00CF51F3"/>
    <w:rsid w:val="00CF5437"/>
    <w:rsid w:val="00CF5830"/>
    <w:rsid w:val="00CF6496"/>
    <w:rsid w:val="00CF72E8"/>
    <w:rsid w:val="00CF7A81"/>
    <w:rsid w:val="00CF7CCD"/>
    <w:rsid w:val="00D00281"/>
    <w:rsid w:val="00D00BB3"/>
    <w:rsid w:val="00D01A18"/>
    <w:rsid w:val="00D01F74"/>
    <w:rsid w:val="00D039E9"/>
    <w:rsid w:val="00D04452"/>
    <w:rsid w:val="00D04477"/>
    <w:rsid w:val="00D0591D"/>
    <w:rsid w:val="00D062DF"/>
    <w:rsid w:val="00D064FF"/>
    <w:rsid w:val="00D06D8D"/>
    <w:rsid w:val="00D070D1"/>
    <w:rsid w:val="00D074B4"/>
    <w:rsid w:val="00D077CE"/>
    <w:rsid w:val="00D10219"/>
    <w:rsid w:val="00D10752"/>
    <w:rsid w:val="00D109D0"/>
    <w:rsid w:val="00D12337"/>
    <w:rsid w:val="00D12603"/>
    <w:rsid w:val="00D1272B"/>
    <w:rsid w:val="00D12D6D"/>
    <w:rsid w:val="00D142B0"/>
    <w:rsid w:val="00D153FE"/>
    <w:rsid w:val="00D1632A"/>
    <w:rsid w:val="00D16A41"/>
    <w:rsid w:val="00D1753E"/>
    <w:rsid w:val="00D20524"/>
    <w:rsid w:val="00D20710"/>
    <w:rsid w:val="00D20B88"/>
    <w:rsid w:val="00D22253"/>
    <w:rsid w:val="00D230E4"/>
    <w:rsid w:val="00D23DF3"/>
    <w:rsid w:val="00D240AD"/>
    <w:rsid w:val="00D241AA"/>
    <w:rsid w:val="00D241AB"/>
    <w:rsid w:val="00D24AC4"/>
    <w:rsid w:val="00D25991"/>
    <w:rsid w:val="00D260E9"/>
    <w:rsid w:val="00D2611C"/>
    <w:rsid w:val="00D267C9"/>
    <w:rsid w:val="00D30333"/>
    <w:rsid w:val="00D31135"/>
    <w:rsid w:val="00D32069"/>
    <w:rsid w:val="00D33415"/>
    <w:rsid w:val="00D334FA"/>
    <w:rsid w:val="00D338F3"/>
    <w:rsid w:val="00D33A48"/>
    <w:rsid w:val="00D33BD0"/>
    <w:rsid w:val="00D3408B"/>
    <w:rsid w:val="00D354CD"/>
    <w:rsid w:val="00D35BEA"/>
    <w:rsid w:val="00D37056"/>
    <w:rsid w:val="00D3744F"/>
    <w:rsid w:val="00D37F88"/>
    <w:rsid w:val="00D4217A"/>
    <w:rsid w:val="00D428C8"/>
    <w:rsid w:val="00D42AE1"/>
    <w:rsid w:val="00D43A23"/>
    <w:rsid w:val="00D44313"/>
    <w:rsid w:val="00D448D8"/>
    <w:rsid w:val="00D44BEF"/>
    <w:rsid w:val="00D44E43"/>
    <w:rsid w:val="00D45EF2"/>
    <w:rsid w:val="00D4670A"/>
    <w:rsid w:val="00D46946"/>
    <w:rsid w:val="00D470EC"/>
    <w:rsid w:val="00D470FD"/>
    <w:rsid w:val="00D50A3E"/>
    <w:rsid w:val="00D52B0C"/>
    <w:rsid w:val="00D5311E"/>
    <w:rsid w:val="00D543FA"/>
    <w:rsid w:val="00D54D9E"/>
    <w:rsid w:val="00D55A34"/>
    <w:rsid w:val="00D5655D"/>
    <w:rsid w:val="00D569CA"/>
    <w:rsid w:val="00D56E13"/>
    <w:rsid w:val="00D60163"/>
    <w:rsid w:val="00D60B20"/>
    <w:rsid w:val="00D61092"/>
    <w:rsid w:val="00D61430"/>
    <w:rsid w:val="00D618E3"/>
    <w:rsid w:val="00D626C3"/>
    <w:rsid w:val="00D626CF"/>
    <w:rsid w:val="00D627B9"/>
    <w:rsid w:val="00D63356"/>
    <w:rsid w:val="00D633C8"/>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5FC"/>
    <w:rsid w:val="00D77C8C"/>
    <w:rsid w:val="00D77F85"/>
    <w:rsid w:val="00D77FAB"/>
    <w:rsid w:val="00D806BF"/>
    <w:rsid w:val="00D8081F"/>
    <w:rsid w:val="00D80C29"/>
    <w:rsid w:val="00D81DAB"/>
    <w:rsid w:val="00D82858"/>
    <w:rsid w:val="00D8364E"/>
    <w:rsid w:val="00D83ADE"/>
    <w:rsid w:val="00D8626D"/>
    <w:rsid w:val="00D86955"/>
    <w:rsid w:val="00D86C16"/>
    <w:rsid w:val="00D90337"/>
    <w:rsid w:val="00D909DC"/>
    <w:rsid w:val="00D92BF1"/>
    <w:rsid w:val="00D95C1B"/>
    <w:rsid w:val="00D971FF"/>
    <w:rsid w:val="00D9797B"/>
    <w:rsid w:val="00DA0E74"/>
    <w:rsid w:val="00DA10A5"/>
    <w:rsid w:val="00DA16EA"/>
    <w:rsid w:val="00DA1C6A"/>
    <w:rsid w:val="00DA2919"/>
    <w:rsid w:val="00DA30D0"/>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5E1E"/>
    <w:rsid w:val="00DB6D6F"/>
    <w:rsid w:val="00DB7478"/>
    <w:rsid w:val="00DB76DA"/>
    <w:rsid w:val="00DB7A57"/>
    <w:rsid w:val="00DC0B2E"/>
    <w:rsid w:val="00DC158D"/>
    <w:rsid w:val="00DC1929"/>
    <w:rsid w:val="00DC3E3F"/>
    <w:rsid w:val="00DC43EA"/>
    <w:rsid w:val="00DC499B"/>
    <w:rsid w:val="00DC5932"/>
    <w:rsid w:val="00DC7319"/>
    <w:rsid w:val="00DC73EF"/>
    <w:rsid w:val="00DC7B76"/>
    <w:rsid w:val="00DD0E5E"/>
    <w:rsid w:val="00DD13A1"/>
    <w:rsid w:val="00DD1EE2"/>
    <w:rsid w:val="00DD2475"/>
    <w:rsid w:val="00DD2932"/>
    <w:rsid w:val="00DD33F0"/>
    <w:rsid w:val="00DD52AC"/>
    <w:rsid w:val="00DD5319"/>
    <w:rsid w:val="00DD54E6"/>
    <w:rsid w:val="00DD5FC3"/>
    <w:rsid w:val="00DD7259"/>
    <w:rsid w:val="00DD72A5"/>
    <w:rsid w:val="00DD7689"/>
    <w:rsid w:val="00DD7B82"/>
    <w:rsid w:val="00DE07EA"/>
    <w:rsid w:val="00DE11DE"/>
    <w:rsid w:val="00DE1381"/>
    <w:rsid w:val="00DE1449"/>
    <w:rsid w:val="00DE1FA9"/>
    <w:rsid w:val="00DE2C5A"/>
    <w:rsid w:val="00DE3390"/>
    <w:rsid w:val="00DE3812"/>
    <w:rsid w:val="00DE5974"/>
    <w:rsid w:val="00DE6CA1"/>
    <w:rsid w:val="00DE705A"/>
    <w:rsid w:val="00DE714D"/>
    <w:rsid w:val="00DF020D"/>
    <w:rsid w:val="00DF0355"/>
    <w:rsid w:val="00DF27B9"/>
    <w:rsid w:val="00DF295C"/>
    <w:rsid w:val="00DF2CC0"/>
    <w:rsid w:val="00DF35B5"/>
    <w:rsid w:val="00DF3677"/>
    <w:rsid w:val="00DF3D97"/>
    <w:rsid w:val="00DF42D3"/>
    <w:rsid w:val="00DF4682"/>
    <w:rsid w:val="00DF470C"/>
    <w:rsid w:val="00DF5532"/>
    <w:rsid w:val="00DF64C2"/>
    <w:rsid w:val="00DF6569"/>
    <w:rsid w:val="00DF6B96"/>
    <w:rsid w:val="00DF741A"/>
    <w:rsid w:val="00DF7A7E"/>
    <w:rsid w:val="00E00005"/>
    <w:rsid w:val="00E00467"/>
    <w:rsid w:val="00E00E85"/>
    <w:rsid w:val="00E014DD"/>
    <w:rsid w:val="00E01D4B"/>
    <w:rsid w:val="00E02A4E"/>
    <w:rsid w:val="00E0358E"/>
    <w:rsid w:val="00E03B62"/>
    <w:rsid w:val="00E03FCA"/>
    <w:rsid w:val="00E04130"/>
    <w:rsid w:val="00E04990"/>
    <w:rsid w:val="00E053C6"/>
    <w:rsid w:val="00E05459"/>
    <w:rsid w:val="00E063B8"/>
    <w:rsid w:val="00E1005E"/>
    <w:rsid w:val="00E101F9"/>
    <w:rsid w:val="00E10ADE"/>
    <w:rsid w:val="00E10C18"/>
    <w:rsid w:val="00E11714"/>
    <w:rsid w:val="00E11926"/>
    <w:rsid w:val="00E11AEF"/>
    <w:rsid w:val="00E11EDF"/>
    <w:rsid w:val="00E1227C"/>
    <w:rsid w:val="00E12976"/>
    <w:rsid w:val="00E136FC"/>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76"/>
    <w:rsid w:val="00E343E3"/>
    <w:rsid w:val="00E34BF2"/>
    <w:rsid w:val="00E34FD5"/>
    <w:rsid w:val="00E35112"/>
    <w:rsid w:val="00E35DAD"/>
    <w:rsid w:val="00E368E7"/>
    <w:rsid w:val="00E36C82"/>
    <w:rsid w:val="00E37044"/>
    <w:rsid w:val="00E40560"/>
    <w:rsid w:val="00E406E7"/>
    <w:rsid w:val="00E4076A"/>
    <w:rsid w:val="00E41EAE"/>
    <w:rsid w:val="00E41F79"/>
    <w:rsid w:val="00E425BE"/>
    <w:rsid w:val="00E42610"/>
    <w:rsid w:val="00E43CB1"/>
    <w:rsid w:val="00E44911"/>
    <w:rsid w:val="00E44AC1"/>
    <w:rsid w:val="00E44E47"/>
    <w:rsid w:val="00E4514F"/>
    <w:rsid w:val="00E45925"/>
    <w:rsid w:val="00E45A2F"/>
    <w:rsid w:val="00E46654"/>
    <w:rsid w:val="00E4733A"/>
    <w:rsid w:val="00E47DC1"/>
    <w:rsid w:val="00E47DE7"/>
    <w:rsid w:val="00E47FC4"/>
    <w:rsid w:val="00E51C20"/>
    <w:rsid w:val="00E52128"/>
    <w:rsid w:val="00E524A8"/>
    <w:rsid w:val="00E53356"/>
    <w:rsid w:val="00E53CA3"/>
    <w:rsid w:val="00E547AC"/>
    <w:rsid w:val="00E54C96"/>
    <w:rsid w:val="00E56247"/>
    <w:rsid w:val="00E56777"/>
    <w:rsid w:val="00E5734E"/>
    <w:rsid w:val="00E579AF"/>
    <w:rsid w:val="00E57EB3"/>
    <w:rsid w:val="00E60D9D"/>
    <w:rsid w:val="00E60EC6"/>
    <w:rsid w:val="00E624E1"/>
    <w:rsid w:val="00E63045"/>
    <w:rsid w:val="00E641CF"/>
    <w:rsid w:val="00E64225"/>
    <w:rsid w:val="00E64A56"/>
    <w:rsid w:val="00E6567D"/>
    <w:rsid w:val="00E66248"/>
    <w:rsid w:val="00E67907"/>
    <w:rsid w:val="00E67C1D"/>
    <w:rsid w:val="00E705A0"/>
    <w:rsid w:val="00E70760"/>
    <w:rsid w:val="00E71078"/>
    <w:rsid w:val="00E7176E"/>
    <w:rsid w:val="00E71D4E"/>
    <w:rsid w:val="00E72906"/>
    <w:rsid w:val="00E7316F"/>
    <w:rsid w:val="00E73680"/>
    <w:rsid w:val="00E74C8C"/>
    <w:rsid w:val="00E758DB"/>
    <w:rsid w:val="00E75F13"/>
    <w:rsid w:val="00E76CFA"/>
    <w:rsid w:val="00E81CCF"/>
    <w:rsid w:val="00E81CD4"/>
    <w:rsid w:val="00E82163"/>
    <w:rsid w:val="00E82A45"/>
    <w:rsid w:val="00E843FC"/>
    <w:rsid w:val="00E844EB"/>
    <w:rsid w:val="00E848F1"/>
    <w:rsid w:val="00E85008"/>
    <w:rsid w:val="00E8543D"/>
    <w:rsid w:val="00E855FC"/>
    <w:rsid w:val="00E86D04"/>
    <w:rsid w:val="00E915E4"/>
    <w:rsid w:val="00E91E1F"/>
    <w:rsid w:val="00E921CA"/>
    <w:rsid w:val="00E92AD7"/>
    <w:rsid w:val="00E932EF"/>
    <w:rsid w:val="00E93604"/>
    <w:rsid w:val="00E93D91"/>
    <w:rsid w:val="00E9407B"/>
    <w:rsid w:val="00E94AE0"/>
    <w:rsid w:val="00E95378"/>
    <w:rsid w:val="00E95C62"/>
    <w:rsid w:val="00E96908"/>
    <w:rsid w:val="00E96A50"/>
    <w:rsid w:val="00EA04DE"/>
    <w:rsid w:val="00EA0B62"/>
    <w:rsid w:val="00EA0D15"/>
    <w:rsid w:val="00EA2625"/>
    <w:rsid w:val="00EA31DA"/>
    <w:rsid w:val="00EA44A5"/>
    <w:rsid w:val="00EA5310"/>
    <w:rsid w:val="00EA5ADD"/>
    <w:rsid w:val="00EB0419"/>
    <w:rsid w:val="00EB194C"/>
    <w:rsid w:val="00EB2133"/>
    <w:rsid w:val="00EB23B9"/>
    <w:rsid w:val="00EB2674"/>
    <w:rsid w:val="00EB44FB"/>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1F84"/>
    <w:rsid w:val="00EC27AC"/>
    <w:rsid w:val="00EC2D3F"/>
    <w:rsid w:val="00EC3250"/>
    <w:rsid w:val="00EC33EB"/>
    <w:rsid w:val="00EC41C6"/>
    <w:rsid w:val="00EC46D7"/>
    <w:rsid w:val="00EC67E5"/>
    <w:rsid w:val="00EC6A82"/>
    <w:rsid w:val="00EC7295"/>
    <w:rsid w:val="00EC752E"/>
    <w:rsid w:val="00EC794F"/>
    <w:rsid w:val="00ED001D"/>
    <w:rsid w:val="00ED1493"/>
    <w:rsid w:val="00ED1BB5"/>
    <w:rsid w:val="00ED1E2E"/>
    <w:rsid w:val="00ED1F3C"/>
    <w:rsid w:val="00ED24D8"/>
    <w:rsid w:val="00ED2D8F"/>
    <w:rsid w:val="00ED35DC"/>
    <w:rsid w:val="00ED375D"/>
    <w:rsid w:val="00ED39A0"/>
    <w:rsid w:val="00ED3AA8"/>
    <w:rsid w:val="00ED4440"/>
    <w:rsid w:val="00ED5B78"/>
    <w:rsid w:val="00ED6E66"/>
    <w:rsid w:val="00ED7299"/>
    <w:rsid w:val="00ED72AC"/>
    <w:rsid w:val="00ED7850"/>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10E"/>
    <w:rsid w:val="00EF0201"/>
    <w:rsid w:val="00EF0429"/>
    <w:rsid w:val="00EF048C"/>
    <w:rsid w:val="00EF0630"/>
    <w:rsid w:val="00EF08E8"/>
    <w:rsid w:val="00EF0B77"/>
    <w:rsid w:val="00EF12DA"/>
    <w:rsid w:val="00EF1D82"/>
    <w:rsid w:val="00EF209A"/>
    <w:rsid w:val="00EF23C2"/>
    <w:rsid w:val="00EF2CA0"/>
    <w:rsid w:val="00EF30CF"/>
    <w:rsid w:val="00EF39E0"/>
    <w:rsid w:val="00EF3BDE"/>
    <w:rsid w:val="00EF595F"/>
    <w:rsid w:val="00EF62BA"/>
    <w:rsid w:val="00EF6D42"/>
    <w:rsid w:val="00F00340"/>
    <w:rsid w:val="00F008C6"/>
    <w:rsid w:val="00F00F2F"/>
    <w:rsid w:val="00F01688"/>
    <w:rsid w:val="00F02F40"/>
    <w:rsid w:val="00F03F7B"/>
    <w:rsid w:val="00F05399"/>
    <w:rsid w:val="00F0564D"/>
    <w:rsid w:val="00F05E10"/>
    <w:rsid w:val="00F06065"/>
    <w:rsid w:val="00F06649"/>
    <w:rsid w:val="00F070CD"/>
    <w:rsid w:val="00F07276"/>
    <w:rsid w:val="00F07472"/>
    <w:rsid w:val="00F0791C"/>
    <w:rsid w:val="00F07E9E"/>
    <w:rsid w:val="00F07F1A"/>
    <w:rsid w:val="00F10C59"/>
    <w:rsid w:val="00F11209"/>
    <w:rsid w:val="00F11398"/>
    <w:rsid w:val="00F1319B"/>
    <w:rsid w:val="00F13B90"/>
    <w:rsid w:val="00F16851"/>
    <w:rsid w:val="00F16BEC"/>
    <w:rsid w:val="00F170BE"/>
    <w:rsid w:val="00F173FD"/>
    <w:rsid w:val="00F1763D"/>
    <w:rsid w:val="00F17AE6"/>
    <w:rsid w:val="00F209AA"/>
    <w:rsid w:val="00F210F3"/>
    <w:rsid w:val="00F21274"/>
    <w:rsid w:val="00F21521"/>
    <w:rsid w:val="00F21E00"/>
    <w:rsid w:val="00F22B66"/>
    <w:rsid w:val="00F22E46"/>
    <w:rsid w:val="00F22E4C"/>
    <w:rsid w:val="00F23979"/>
    <w:rsid w:val="00F24D06"/>
    <w:rsid w:val="00F24FED"/>
    <w:rsid w:val="00F264A1"/>
    <w:rsid w:val="00F26704"/>
    <w:rsid w:val="00F267B7"/>
    <w:rsid w:val="00F26A0B"/>
    <w:rsid w:val="00F270B2"/>
    <w:rsid w:val="00F2774B"/>
    <w:rsid w:val="00F27F06"/>
    <w:rsid w:val="00F31656"/>
    <w:rsid w:val="00F31D42"/>
    <w:rsid w:val="00F31DC7"/>
    <w:rsid w:val="00F321DF"/>
    <w:rsid w:val="00F324C2"/>
    <w:rsid w:val="00F330F2"/>
    <w:rsid w:val="00F3359A"/>
    <w:rsid w:val="00F339D8"/>
    <w:rsid w:val="00F347BB"/>
    <w:rsid w:val="00F35044"/>
    <w:rsid w:val="00F35AB2"/>
    <w:rsid w:val="00F35C41"/>
    <w:rsid w:val="00F362AE"/>
    <w:rsid w:val="00F36970"/>
    <w:rsid w:val="00F40AD3"/>
    <w:rsid w:val="00F416B4"/>
    <w:rsid w:val="00F431DA"/>
    <w:rsid w:val="00F43859"/>
    <w:rsid w:val="00F438EB"/>
    <w:rsid w:val="00F43C45"/>
    <w:rsid w:val="00F44C55"/>
    <w:rsid w:val="00F44EAE"/>
    <w:rsid w:val="00F4582B"/>
    <w:rsid w:val="00F46399"/>
    <w:rsid w:val="00F463A2"/>
    <w:rsid w:val="00F47F56"/>
    <w:rsid w:val="00F50AF7"/>
    <w:rsid w:val="00F50B57"/>
    <w:rsid w:val="00F50D2E"/>
    <w:rsid w:val="00F51685"/>
    <w:rsid w:val="00F52004"/>
    <w:rsid w:val="00F53187"/>
    <w:rsid w:val="00F54397"/>
    <w:rsid w:val="00F547AA"/>
    <w:rsid w:val="00F55909"/>
    <w:rsid w:val="00F55D5C"/>
    <w:rsid w:val="00F5703E"/>
    <w:rsid w:val="00F57BBE"/>
    <w:rsid w:val="00F6123F"/>
    <w:rsid w:val="00F61A06"/>
    <w:rsid w:val="00F61D81"/>
    <w:rsid w:val="00F61F31"/>
    <w:rsid w:val="00F63BC8"/>
    <w:rsid w:val="00F640CF"/>
    <w:rsid w:val="00F64D18"/>
    <w:rsid w:val="00F65CE6"/>
    <w:rsid w:val="00F6612E"/>
    <w:rsid w:val="00F663BA"/>
    <w:rsid w:val="00F66E00"/>
    <w:rsid w:val="00F67D50"/>
    <w:rsid w:val="00F70C0E"/>
    <w:rsid w:val="00F72946"/>
    <w:rsid w:val="00F72A29"/>
    <w:rsid w:val="00F72AFC"/>
    <w:rsid w:val="00F731E6"/>
    <w:rsid w:val="00F7352D"/>
    <w:rsid w:val="00F7483C"/>
    <w:rsid w:val="00F74A49"/>
    <w:rsid w:val="00F74C33"/>
    <w:rsid w:val="00F74E19"/>
    <w:rsid w:val="00F751D6"/>
    <w:rsid w:val="00F753A1"/>
    <w:rsid w:val="00F75BDE"/>
    <w:rsid w:val="00F76039"/>
    <w:rsid w:val="00F763F0"/>
    <w:rsid w:val="00F768FA"/>
    <w:rsid w:val="00F77817"/>
    <w:rsid w:val="00F80A9D"/>
    <w:rsid w:val="00F813E3"/>
    <w:rsid w:val="00F817AA"/>
    <w:rsid w:val="00F81B91"/>
    <w:rsid w:val="00F81D93"/>
    <w:rsid w:val="00F820E8"/>
    <w:rsid w:val="00F82477"/>
    <w:rsid w:val="00F8305D"/>
    <w:rsid w:val="00F835A6"/>
    <w:rsid w:val="00F836D8"/>
    <w:rsid w:val="00F83D30"/>
    <w:rsid w:val="00F84DE6"/>
    <w:rsid w:val="00F85BE7"/>
    <w:rsid w:val="00F85D63"/>
    <w:rsid w:val="00F85E46"/>
    <w:rsid w:val="00F868D7"/>
    <w:rsid w:val="00F86BD7"/>
    <w:rsid w:val="00F87DCF"/>
    <w:rsid w:val="00F90824"/>
    <w:rsid w:val="00F917B1"/>
    <w:rsid w:val="00F91ACD"/>
    <w:rsid w:val="00F91DF4"/>
    <w:rsid w:val="00F922B3"/>
    <w:rsid w:val="00F928BE"/>
    <w:rsid w:val="00F929B6"/>
    <w:rsid w:val="00F92D34"/>
    <w:rsid w:val="00F9342B"/>
    <w:rsid w:val="00F9433B"/>
    <w:rsid w:val="00F95255"/>
    <w:rsid w:val="00F95F30"/>
    <w:rsid w:val="00F96020"/>
    <w:rsid w:val="00F962C0"/>
    <w:rsid w:val="00F96A36"/>
    <w:rsid w:val="00F975ED"/>
    <w:rsid w:val="00F978D6"/>
    <w:rsid w:val="00FA07BB"/>
    <w:rsid w:val="00FA0FF1"/>
    <w:rsid w:val="00FA127C"/>
    <w:rsid w:val="00FA13AD"/>
    <w:rsid w:val="00FA3002"/>
    <w:rsid w:val="00FA4B41"/>
    <w:rsid w:val="00FA5E4B"/>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C0B"/>
    <w:rsid w:val="00FB5EA7"/>
    <w:rsid w:val="00FB637E"/>
    <w:rsid w:val="00FB741D"/>
    <w:rsid w:val="00FC04D5"/>
    <w:rsid w:val="00FC1782"/>
    <w:rsid w:val="00FC18B5"/>
    <w:rsid w:val="00FC1A4E"/>
    <w:rsid w:val="00FC230B"/>
    <w:rsid w:val="00FC2860"/>
    <w:rsid w:val="00FC3EA7"/>
    <w:rsid w:val="00FC4B8A"/>
    <w:rsid w:val="00FC5334"/>
    <w:rsid w:val="00FC663C"/>
    <w:rsid w:val="00FC7A0A"/>
    <w:rsid w:val="00FC7F50"/>
    <w:rsid w:val="00FD067A"/>
    <w:rsid w:val="00FD097F"/>
    <w:rsid w:val="00FD129B"/>
    <w:rsid w:val="00FD1C6D"/>
    <w:rsid w:val="00FD1F23"/>
    <w:rsid w:val="00FD33B3"/>
    <w:rsid w:val="00FD40BB"/>
    <w:rsid w:val="00FD4D97"/>
    <w:rsid w:val="00FD541E"/>
    <w:rsid w:val="00FD585A"/>
    <w:rsid w:val="00FD6904"/>
    <w:rsid w:val="00FD716F"/>
    <w:rsid w:val="00FD78D8"/>
    <w:rsid w:val="00FD78DC"/>
    <w:rsid w:val="00FE0594"/>
    <w:rsid w:val="00FE0A97"/>
    <w:rsid w:val="00FE0AFB"/>
    <w:rsid w:val="00FE1066"/>
    <w:rsid w:val="00FE25E1"/>
    <w:rsid w:val="00FE2A82"/>
    <w:rsid w:val="00FE2C4E"/>
    <w:rsid w:val="00FE49D4"/>
    <w:rsid w:val="00FE590A"/>
    <w:rsid w:val="00FE6ACE"/>
    <w:rsid w:val="00FE7242"/>
    <w:rsid w:val="00FE743D"/>
    <w:rsid w:val="00FE74F4"/>
    <w:rsid w:val="00FF009A"/>
    <w:rsid w:val="00FF040F"/>
    <w:rsid w:val="00FF0B3C"/>
    <w:rsid w:val="00FF0B64"/>
    <w:rsid w:val="00FF0DF2"/>
    <w:rsid w:val="00FF1CB1"/>
    <w:rsid w:val="00FF2697"/>
    <w:rsid w:val="00FF2AA9"/>
    <w:rsid w:val="00FF2B56"/>
    <w:rsid w:val="00FF2C0C"/>
    <w:rsid w:val="00FF343E"/>
    <w:rsid w:val="00FF4247"/>
    <w:rsid w:val="00FF4A5A"/>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37ECD"/>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szaboova@ndsas.sk" TargetMode="Externa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ssc.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s://www.ssc.sk/sk/technicke-predpisy-rezortu/zoznam-tp.ssc" TargetMode="External"/><Relationship Id="rId30"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ED025F-DFE3-408D-87D6-79F187E0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54</Pages>
  <Words>22938</Words>
  <Characters>143710</Characters>
  <Application>Microsoft Office Word</Application>
  <DocSecurity>0</DocSecurity>
  <Lines>1197</Lines>
  <Paragraphs>332</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166316</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21</cp:revision>
  <cp:lastPrinted>2024-09-24T10:20:00Z</cp:lastPrinted>
  <dcterms:created xsi:type="dcterms:W3CDTF">2025-10-16T08:41:00Z</dcterms:created>
  <dcterms:modified xsi:type="dcterms:W3CDTF">2025-12-10T12:46:00Z</dcterms:modified>
</cp:coreProperties>
</file>