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B20AB" w14:textId="1F1DA36A" w:rsidR="000020EB" w:rsidRPr="00A152F9" w:rsidRDefault="000020EB" w:rsidP="0042229B">
      <w:pPr>
        <w:pStyle w:val="Nzev"/>
        <w:spacing w:before="120" w:after="120" w:line="276" w:lineRule="auto"/>
        <w:contextualSpacing/>
        <w:rPr>
          <w:rFonts w:ascii="Calibri Light" w:hAnsi="Calibri Light" w:cs="Calibri Light"/>
          <w:caps/>
          <w:sz w:val="44"/>
          <w:szCs w:val="44"/>
        </w:rPr>
      </w:pPr>
      <w:r w:rsidRPr="00A152F9">
        <w:rPr>
          <w:rFonts w:ascii="Calibri Light" w:hAnsi="Calibri Light" w:cs="Calibri Light"/>
          <w:caps/>
          <w:sz w:val="44"/>
          <w:szCs w:val="44"/>
        </w:rPr>
        <w:t>Smlouva o dílo</w:t>
      </w:r>
    </w:p>
    <w:p w14:paraId="59E10880" w14:textId="77777777" w:rsidR="000020EB" w:rsidRPr="00A152F9" w:rsidRDefault="000020EB" w:rsidP="0042229B">
      <w:pPr>
        <w:spacing w:before="120" w:after="120" w:line="276" w:lineRule="auto"/>
        <w:contextualSpacing/>
        <w:jc w:val="center"/>
        <w:rPr>
          <w:rFonts w:ascii="Calibri Light" w:hAnsi="Calibri Light" w:cs="Calibri Light"/>
          <w:sz w:val="22"/>
          <w:szCs w:val="22"/>
        </w:rPr>
      </w:pPr>
      <w:r w:rsidRPr="00A152F9">
        <w:rPr>
          <w:rFonts w:ascii="Calibri Light" w:hAnsi="Calibri Light" w:cs="Calibri Light"/>
          <w:sz w:val="22"/>
          <w:szCs w:val="22"/>
        </w:rPr>
        <w:t xml:space="preserve">uzavřená podle § </w:t>
      </w:r>
      <w:r w:rsidR="009D2E96" w:rsidRPr="00A152F9">
        <w:rPr>
          <w:rFonts w:ascii="Calibri Light" w:hAnsi="Calibri Light" w:cs="Calibri Light"/>
          <w:sz w:val="22"/>
          <w:szCs w:val="22"/>
        </w:rPr>
        <w:t>2586</w:t>
      </w:r>
      <w:r w:rsidRPr="00A152F9">
        <w:rPr>
          <w:rFonts w:ascii="Calibri Light" w:hAnsi="Calibri Light" w:cs="Calibri Light"/>
          <w:sz w:val="22"/>
          <w:szCs w:val="22"/>
        </w:rPr>
        <w:t xml:space="preserve"> a násl. </w:t>
      </w:r>
      <w:r w:rsidR="00D73180" w:rsidRPr="00A152F9">
        <w:rPr>
          <w:rFonts w:ascii="Calibri Light" w:hAnsi="Calibri Light" w:cs="Calibri Light"/>
          <w:sz w:val="22"/>
          <w:szCs w:val="22"/>
        </w:rPr>
        <w:t>občanského</w:t>
      </w:r>
      <w:r w:rsidRPr="00A152F9">
        <w:rPr>
          <w:rFonts w:ascii="Calibri Light" w:hAnsi="Calibri Light" w:cs="Calibri Light"/>
          <w:sz w:val="22"/>
          <w:szCs w:val="22"/>
        </w:rPr>
        <w:t xml:space="preserve"> zákoníku</w:t>
      </w:r>
    </w:p>
    <w:p w14:paraId="2910022C" w14:textId="77777777" w:rsidR="000020EB" w:rsidRPr="00A152F9" w:rsidRDefault="000020EB" w:rsidP="0042229B">
      <w:pPr>
        <w:spacing w:before="120" w:after="120" w:line="276" w:lineRule="auto"/>
        <w:contextualSpacing/>
        <w:jc w:val="both"/>
        <w:rPr>
          <w:rFonts w:ascii="Calibri Light" w:hAnsi="Calibri Light" w:cs="Calibri Light"/>
          <w:sz w:val="22"/>
          <w:szCs w:val="22"/>
        </w:rPr>
      </w:pPr>
    </w:p>
    <w:p w14:paraId="66302C7F" w14:textId="1941A6F5" w:rsidR="00094224" w:rsidRPr="00DC738B" w:rsidRDefault="00094224" w:rsidP="0042229B">
      <w:pPr>
        <w:pStyle w:val="Nzev"/>
        <w:spacing w:before="120" w:after="120" w:line="276" w:lineRule="auto"/>
        <w:contextualSpacing/>
        <w:jc w:val="both"/>
        <w:rPr>
          <w:rFonts w:ascii="Calibri Light" w:hAnsi="Calibri Light" w:cs="Calibri Light"/>
          <w:b w:val="0"/>
          <w:bCs w:val="0"/>
          <w:sz w:val="22"/>
          <w:szCs w:val="22"/>
        </w:rPr>
      </w:pPr>
      <w:r w:rsidRPr="00DC738B">
        <w:rPr>
          <w:rFonts w:ascii="Calibri Light" w:hAnsi="Calibri Light" w:cs="Calibri Light"/>
          <w:b w:val="0"/>
          <w:bCs w:val="0"/>
          <w:sz w:val="22"/>
          <w:szCs w:val="22"/>
        </w:rPr>
        <w:t>Číslo smlouvy objednatele:</w:t>
      </w:r>
      <w:r w:rsidR="000A2C6A" w:rsidRPr="00DC738B">
        <w:rPr>
          <w:rFonts w:ascii="Calibri Light" w:hAnsi="Calibri Light" w:cs="Calibri Light"/>
          <w:b w:val="0"/>
          <w:bCs w:val="0"/>
          <w:sz w:val="22"/>
          <w:szCs w:val="22"/>
        </w:rPr>
        <w:t xml:space="preserve"> </w:t>
      </w:r>
      <w:r w:rsidR="00A152F9" w:rsidRPr="00DC738B">
        <w:rPr>
          <w:rFonts w:ascii="Calibri Light" w:hAnsi="Calibri Light" w:cs="Calibri Light"/>
          <w:b w:val="0"/>
          <w:bCs w:val="0"/>
          <w:sz w:val="22"/>
          <w:szCs w:val="22"/>
        </w:rPr>
        <w:t>25</w:t>
      </w:r>
      <w:r w:rsidR="005A0705" w:rsidRPr="00DC738B">
        <w:rPr>
          <w:rFonts w:ascii="Calibri Light" w:hAnsi="Calibri Light" w:cs="Calibri Light"/>
          <w:b w:val="0"/>
          <w:bCs w:val="0"/>
          <w:sz w:val="22"/>
          <w:szCs w:val="22"/>
        </w:rPr>
        <w:t>/</w:t>
      </w:r>
      <w:r w:rsidR="008864C9">
        <w:rPr>
          <w:rFonts w:ascii="Calibri Light" w:hAnsi="Calibri Light" w:cs="Calibri Light"/>
          <w:b w:val="0"/>
          <w:bCs w:val="0"/>
          <w:sz w:val="22"/>
          <w:szCs w:val="22"/>
        </w:rPr>
        <w:t>969/</w:t>
      </w:r>
      <w:r w:rsidR="005A0705" w:rsidRPr="00DC738B">
        <w:rPr>
          <w:rFonts w:ascii="Calibri Light" w:hAnsi="Calibri Light" w:cs="Calibri Light"/>
          <w:b w:val="0"/>
          <w:bCs w:val="0"/>
          <w:sz w:val="22"/>
          <w:szCs w:val="22"/>
        </w:rPr>
        <w:t>1120</w:t>
      </w:r>
    </w:p>
    <w:p w14:paraId="6127EE29" w14:textId="77777777" w:rsidR="00094224" w:rsidRPr="00DC738B" w:rsidRDefault="00094224" w:rsidP="0042229B">
      <w:pPr>
        <w:pStyle w:val="Nzev"/>
        <w:spacing w:before="120" w:after="120" w:line="276" w:lineRule="auto"/>
        <w:contextualSpacing/>
        <w:jc w:val="both"/>
        <w:rPr>
          <w:rFonts w:ascii="Calibri Light" w:hAnsi="Calibri Light" w:cs="Calibri Light"/>
          <w:sz w:val="22"/>
          <w:szCs w:val="22"/>
        </w:rPr>
      </w:pPr>
      <w:r w:rsidRPr="00DC738B">
        <w:rPr>
          <w:rFonts w:ascii="Calibri Light" w:hAnsi="Calibri Light" w:cs="Calibri Light"/>
          <w:b w:val="0"/>
          <w:bCs w:val="0"/>
          <w:sz w:val="22"/>
          <w:szCs w:val="22"/>
        </w:rPr>
        <w:t>Číslo smlouvy zhotovitele:</w:t>
      </w:r>
      <w:r w:rsidR="00254A44">
        <w:rPr>
          <w:rFonts w:ascii="Calibri Light" w:hAnsi="Calibri Light" w:cs="Calibri Light"/>
          <w:sz w:val="22"/>
          <w:szCs w:val="22"/>
        </w:rPr>
        <w:pict w14:anchorId="0AE44173">
          <v:rect id="_x0000_i1025" style="width:453.6pt;height:1.5pt" o:hralign="center" o:hrstd="t" o:hrnoshade="t" o:hr="t" fillcolor="black [3213]" stroked="f"/>
        </w:pict>
      </w:r>
    </w:p>
    <w:p w14:paraId="1333FBA2" w14:textId="77777777" w:rsidR="00421302" w:rsidRDefault="00421302" w:rsidP="00A152F9">
      <w:pPr>
        <w:spacing w:before="120" w:after="120"/>
        <w:contextualSpacing/>
        <w:rPr>
          <w:rFonts w:ascii="Calibri Light" w:hAnsi="Calibri Light" w:cs="Calibri Light"/>
          <w:b/>
          <w:i/>
          <w:sz w:val="22"/>
          <w:szCs w:val="22"/>
        </w:rPr>
      </w:pPr>
    </w:p>
    <w:p w14:paraId="200BDDA7" w14:textId="59970F54" w:rsidR="00A152F9" w:rsidRPr="00DC738B" w:rsidRDefault="00A152F9" w:rsidP="00A152F9">
      <w:pPr>
        <w:spacing w:before="120" w:after="120"/>
        <w:contextualSpacing/>
        <w:rPr>
          <w:rFonts w:ascii="Calibri Light" w:hAnsi="Calibri Light" w:cs="Calibri Light"/>
          <w:b/>
          <w:i/>
          <w:sz w:val="22"/>
          <w:szCs w:val="22"/>
        </w:rPr>
      </w:pPr>
      <w:r w:rsidRPr="00DC738B">
        <w:rPr>
          <w:rFonts w:ascii="Calibri Light" w:hAnsi="Calibri Light" w:cs="Calibri Light"/>
          <w:b/>
          <w:i/>
          <w:sz w:val="22"/>
          <w:szCs w:val="22"/>
        </w:rPr>
        <w:t>Objednatel:</w:t>
      </w:r>
    </w:p>
    <w:p w14:paraId="7AE2477B" w14:textId="77777777" w:rsidR="00A152F9" w:rsidRPr="00DC738B" w:rsidRDefault="00A152F9" w:rsidP="00A152F9">
      <w:pPr>
        <w:tabs>
          <w:tab w:val="left" w:pos="720"/>
        </w:tabs>
        <w:spacing w:line="276" w:lineRule="auto"/>
        <w:jc w:val="both"/>
        <w:rPr>
          <w:rFonts w:ascii="Calibri Light" w:hAnsi="Calibri Light" w:cs="Calibri Light"/>
          <w:b/>
          <w:bCs/>
          <w:iCs/>
          <w:sz w:val="22"/>
          <w:szCs w:val="22"/>
        </w:rPr>
      </w:pPr>
    </w:p>
    <w:p w14:paraId="02432072" w14:textId="4BB50735" w:rsidR="00A152F9" w:rsidRPr="00DC738B" w:rsidRDefault="00A152F9" w:rsidP="00A152F9">
      <w:pPr>
        <w:tabs>
          <w:tab w:val="left" w:pos="720"/>
        </w:tabs>
        <w:spacing w:line="276" w:lineRule="auto"/>
        <w:jc w:val="both"/>
        <w:rPr>
          <w:rFonts w:ascii="Calibri Light" w:hAnsi="Calibri Light" w:cs="Calibri Light"/>
          <w:b/>
          <w:bCs/>
          <w:iCs/>
          <w:sz w:val="22"/>
          <w:szCs w:val="22"/>
        </w:rPr>
      </w:pPr>
      <w:r w:rsidRPr="00DC738B">
        <w:rPr>
          <w:rFonts w:ascii="Calibri Light" w:hAnsi="Calibri Light" w:cs="Calibri Light"/>
          <w:b/>
          <w:bCs/>
          <w:iCs/>
          <w:sz w:val="22"/>
          <w:szCs w:val="22"/>
        </w:rPr>
        <w:t>Dopravní podnik města Brna, a.s.</w:t>
      </w:r>
    </w:p>
    <w:p w14:paraId="6440618C"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Sídlo: Hlinky 64/151, Pisárky, 603 00 Brno</w:t>
      </w:r>
    </w:p>
    <w:p w14:paraId="14EB112E"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Zapsána: v obchodním rejstříku vedeným Krajským soudem v Brně pod spis. zn. B 2463</w:t>
      </w:r>
    </w:p>
    <w:p w14:paraId="18FEC99C" w14:textId="18017696"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 xml:space="preserve">Zastoupená: </w:t>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00421302">
        <w:rPr>
          <w:rFonts w:ascii="Calibri Light" w:hAnsi="Calibri Light" w:cs="Calibri Light"/>
          <w:iCs/>
          <w:sz w:val="22"/>
          <w:szCs w:val="22"/>
        </w:rPr>
        <w:t>Ing. Miloš</w:t>
      </w:r>
      <w:r w:rsidR="00254A44">
        <w:rPr>
          <w:rFonts w:ascii="Calibri Light" w:hAnsi="Calibri Light" w:cs="Calibri Light"/>
          <w:iCs/>
          <w:sz w:val="22"/>
          <w:szCs w:val="22"/>
        </w:rPr>
        <w:t>em</w:t>
      </w:r>
      <w:r w:rsidR="00421302">
        <w:rPr>
          <w:rFonts w:ascii="Calibri Light" w:hAnsi="Calibri Light" w:cs="Calibri Light"/>
          <w:iCs/>
          <w:sz w:val="22"/>
          <w:szCs w:val="22"/>
        </w:rPr>
        <w:t xml:space="preserve"> Havrán</w:t>
      </w:r>
      <w:r w:rsidR="00254A44">
        <w:rPr>
          <w:rFonts w:ascii="Calibri Light" w:hAnsi="Calibri Light" w:cs="Calibri Light"/>
          <w:iCs/>
          <w:sz w:val="22"/>
          <w:szCs w:val="22"/>
        </w:rPr>
        <w:t>kem</w:t>
      </w:r>
      <w:r w:rsidR="00421302">
        <w:rPr>
          <w:rFonts w:ascii="Calibri Light" w:hAnsi="Calibri Light" w:cs="Calibri Light"/>
          <w:iCs/>
          <w:sz w:val="22"/>
          <w:szCs w:val="22"/>
        </w:rPr>
        <w:t>, generální</w:t>
      </w:r>
      <w:r w:rsidR="00254A44">
        <w:rPr>
          <w:rFonts w:ascii="Calibri Light" w:hAnsi="Calibri Light" w:cs="Calibri Light"/>
          <w:iCs/>
          <w:sz w:val="22"/>
          <w:szCs w:val="22"/>
        </w:rPr>
        <w:t>m</w:t>
      </w:r>
      <w:r w:rsidR="00421302">
        <w:rPr>
          <w:rFonts w:ascii="Calibri Light" w:hAnsi="Calibri Light" w:cs="Calibri Light"/>
          <w:iCs/>
          <w:sz w:val="22"/>
          <w:szCs w:val="22"/>
        </w:rPr>
        <w:t xml:space="preserve"> </w:t>
      </w:r>
      <w:r w:rsidRPr="00DC738B">
        <w:rPr>
          <w:rFonts w:ascii="Calibri Light" w:hAnsi="Calibri Light" w:cs="Calibri Light"/>
          <w:iCs/>
          <w:sz w:val="22"/>
          <w:szCs w:val="22"/>
        </w:rPr>
        <w:t>ředitel</w:t>
      </w:r>
      <w:r w:rsidR="00254A44">
        <w:rPr>
          <w:rFonts w:ascii="Calibri Light" w:hAnsi="Calibri Light" w:cs="Calibri Light"/>
          <w:iCs/>
          <w:sz w:val="22"/>
          <w:szCs w:val="22"/>
        </w:rPr>
        <w:t>em</w:t>
      </w:r>
    </w:p>
    <w:p w14:paraId="01892C7C" w14:textId="26751B8C" w:rsidR="00A152F9" w:rsidRPr="00DC738B" w:rsidRDefault="00A152F9" w:rsidP="00A152F9">
      <w:pPr>
        <w:tabs>
          <w:tab w:val="left" w:pos="720"/>
        </w:tabs>
        <w:spacing w:line="276" w:lineRule="auto"/>
        <w:jc w:val="both"/>
        <w:rPr>
          <w:rFonts w:ascii="Calibri Light" w:hAnsi="Calibri Light" w:cs="Calibri Light"/>
          <w:iCs/>
          <w:color w:val="FF0000"/>
          <w:sz w:val="22"/>
          <w:szCs w:val="22"/>
        </w:rPr>
      </w:pPr>
      <w:r w:rsidRPr="00DC738B">
        <w:rPr>
          <w:rFonts w:ascii="Calibri Light" w:hAnsi="Calibri Light" w:cs="Calibri Light"/>
          <w:iCs/>
          <w:sz w:val="22"/>
          <w:szCs w:val="22"/>
        </w:rPr>
        <w:t>Kontaktní osoba ve věcech smluvních:</w:t>
      </w:r>
      <w:r w:rsidRPr="00DC738B">
        <w:rPr>
          <w:rFonts w:ascii="Calibri Light" w:hAnsi="Calibri Light" w:cs="Calibri Light"/>
          <w:iCs/>
          <w:sz w:val="22"/>
          <w:szCs w:val="22"/>
        </w:rPr>
        <w:tab/>
      </w:r>
      <w:r w:rsidR="00DC738B">
        <w:rPr>
          <w:rFonts w:ascii="Calibri Light" w:hAnsi="Calibri Light" w:cs="Calibri Light"/>
          <w:iCs/>
          <w:sz w:val="22"/>
          <w:szCs w:val="22"/>
        </w:rPr>
        <w:tab/>
      </w:r>
      <w:r w:rsidR="00421302">
        <w:rPr>
          <w:rFonts w:ascii="Calibri Light" w:hAnsi="Calibri Light" w:cs="Calibri Light"/>
          <w:iCs/>
          <w:sz w:val="22"/>
          <w:szCs w:val="22"/>
        </w:rPr>
        <w:t xml:space="preserve">Ing. Miloš Havránek, generální </w:t>
      </w:r>
      <w:r w:rsidR="00421302" w:rsidRPr="00DC738B">
        <w:rPr>
          <w:rFonts w:ascii="Calibri Light" w:hAnsi="Calibri Light" w:cs="Calibri Light"/>
          <w:iCs/>
          <w:sz w:val="22"/>
          <w:szCs w:val="22"/>
        </w:rPr>
        <w:t>ředitel</w:t>
      </w:r>
    </w:p>
    <w:p w14:paraId="400275B7" w14:textId="6921434B" w:rsidR="00421302"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 xml:space="preserve">Kontaktní osoba ve věcech technických: </w:t>
      </w:r>
      <w:r w:rsidRPr="00DC738B">
        <w:rPr>
          <w:rFonts w:ascii="Calibri Light" w:hAnsi="Calibri Light" w:cs="Calibri Light"/>
          <w:iCs/>
          <w:sz w:val="22"/>
          <w:szCs w:val="22"/>
        </w:rPr>
        <w:tab/>
      </w:r>
      <w:r w:rsidR="00421302" w:rsidRPr="00DC738B">
        <w:rPr>
          <w:rFonts w:ascii="Calibri Light" w:hAnsi="Calibri Light" w:cs="Calibri Light"/>
          <w:iCs/>
          <w:sz w:val="22"/>
          <w:szCs w:val="22"/>
        </w:rPr>
        <w:t>JUDr. Lukavská Eva, správní ředitelka</w:t>
      </w:r>
    </w:p>
    <w:p w14:paraId="067C371D" w14:textId="0B0565DB" w:rsidR="00A152F9" w:rsidRPr="00DC738B" w:rsidRDefault="00421302" w:rsidP="00A152F9">
      <w:pPr>
        <w:tabs>
          <w:tab w:val="left" w:pos="720"/>
        </w:tabs>
        <w:spacing w:line="276" w:lineRule="auto"/>
        <w:jc w:val="both"/>
        <w:rPr>
          <w:rFonts w:ascii="Calibri Light" w:hAnsi="Calibri Light" w:cs="Calibri Light"/>
          <w:iCs/>
          <w:sz w:val="22"/>
          <w:szCs w:val="22"/>
        </w:rPr>
      </w:pPr>
      <w:r>
        <w:rPr>
          <w:rFonts w:ascii="Calibri Light" w:hAnsi="Calibri Light" w:cs="Calibri Light"/>
          <w:iCs/>
          <w:sz w:val="22"/>
          <w:szCs w:val="22"/>
        </w:rPr>
        <w:tab/>
      </w:r>
      <w:r>
        <w:rPr>
          <w:rFonts w:ascii="Calibri Light" w:hAnsi="Calibri Light" w:cs="Calibri Light"/>
          <w:iCs/>
          <w:sz w:val="22"/>
          <w:szCs w:val="22"/>
        </w:rPr>
        <w:tab/>
      </w:r>
      <w:r>
        <w:rPr>
          <w:rFonts w:ascii="Calibri Light" w:hAnsi="Calibri Light" w:cs="Calibri Light"/>
          <w:iCs/>
          <w:sz w:val="22"/>
          <w:szCs w:val="22"/>
        </w:rPr>
        <w:tab/>
      </w:r>
      <w:r>
        <w:rPr>
          <w:rFonts w:ascii="Calibri Light" w:hAnsi="Calibri Light" w:cs="Calibri Light"/>
          <w:iCs/>
          <w:sz w:val="22"/>
          <w:szCs w:val="22"/>
        </w:rPr>
        <w:tab/>
      </w:r>
      <w:r>
        <w:rPr>
          <w:rFonts w:ascii="Calibri Light" w:hAnsi="Calibri Light" w:cs="Calibri Light"/>
          <w:iCs/>
          <w:sz w:val="22"/>
          <w:szCs w:val="22"/>
        </w:rPr>
        <w:tab/>
      </w:r>
      <w:r>
        <w:rPr>
          <w:rFonts w:ascii="Calibri Light" w:hAnsi="Calibri Light" w:cs="Calibri Light"/>
          <w:iCs/>
          <w:sz w:val="22"/>
          <w:szCs w:val="22"/>
        </w:rPr>
        <w:tab/>
      </w:r>
      <w:r w:rsidR="00A152F9" w:rsidRPr="00DC738B">
        <w:rPr>
          <w:rFonts w:ascii="Calibri Light" w:hAnsi="Calibri Light" w:cs="Calibri Light"/>
          <w:iCs/>
          <w:sz w:val="22"/>
          <w:szCs w:val="22"/>
        </w:rPr>
        <w:t>Ing. Lukáš Sýkora, pověřen vedením SSM-1120</w:t>
      </w:r>
    </w:p>
    <w:p w14:paraId="665B1180"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t xml:space="preserve">tel.: 605 028 719, e-mail: </w:t>
      </w:r>
      <w:hyperlink r:id="rId8" w:history="1">
        <w:r w:rsidRPr="00DC738B">
          <w:rPr>
            <w:rStyle w:val="Hypertextovodkaz"/>
            <w:rFonts w:ascii="Calibri Light" w:hAnsi="Calibri Light" w:cs="Calibri Light"/>
            <w:iCs/>
            <w:sz w:val="22"/>
            <w:szCs w:val="22"/>
          </w:rPr>
          <w:t>lsykora@dpmb.cz</w:t>
        </w:r>
      </w:hyperlink>
    </w:p>
    <w:p w14:paraId="4EBB4927"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IČO: 25508881</w:t>
      </w:r>
    </w:p>
    <w:p w14:paraId="01F23C1B"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DIČ: CZ25508881</w:t>
      </w:r>
    </w:p>
    <w:p w14:paraId="44F8909B"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Společnost je plátcem DPH</w:t>
      </w:r>
    </w:p>
    <w:p w14:paraId="0ED05804"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Číslo účtu zveřejněné v Registru DPH: 8905621/0100</w:t>
      </w:r>
    </w:p>
    <w:p w14:paraId="69CD436E" w14:textId="77777777" w:rsidR="00A152F9" w:rsidRPr="00DC738B" w:rsidRDefault="00A152F9" w:rsidP="00A152F9">
      <w:pPr>
        <w:spacing w:before="120" w:line="276" w:lineRule="auto"/>
        <w:contextualSpacing/>
        <w:jc w:val="both"/>
        <w:rPr>
          <w:rFonts w:ascii="Calibri Light" w:hAnsi="Calibri Light" w:cs="Calibri Light"/>
          <w:iCs/>
          <w:sz w:val="22"/>
          <w:szCs w:val="22"/>
        </w:rPr>
      </w:pPr>
    </w:p>
    <w:p w14:paraId="02A0B2B9" w14:textId="77777777" w:rsidR="00A152F9" w:rsidRPr="00DC738B" w:rsidRDefault="00A152F9" w:rsidP="00A152F9">
      <w:pPr>
        <w:spacing w:before="120" w:line="276" w:lineRule="auto"/>
        <w:contextualSpacing/>
        <w:jc w:val="both"/>
        <w:rPr>
          <w:rFonts w:ascii="Calibri Light" w:hAnsi="Calibri Light" w:cs="Calibri Light"/>
          <w:iCs/>
          <w:sz w:val="22"/>
          <w:szCs w:val="22"/>
        </w:rPr>
      </w:pPr>
      <w:r w:rsidRPr="00DC738B">
        <w:rPr>
          <w:rFonts w:ascii="Calibri Light" w:hAnsi="Calibri Light" w:cs="Calibri Light"/>
          <w:iCs/>
          <w:sz w:val="22"/>
          <w:szCs w:val="22"/>
        </w:rPr>
        <w:t>a</w:t>
      </w:r>
    </w:p>
    <w:p w14:paraId="69F51BED" w14:textId="77777777" w:rsidR="00A152F9" w:rsidRPr="00DC738B" w:rsidRDefault="00A152F9" w:rsidP="00A152F9">
      <w:pPr>
        <w:spacing w:before="120" w:line="276" w:lineRule="auto"/>
        <w:contextualSpacing/>
        <w:jc w:val="both"/>
        <w:rPr>
          <w:rFonts w:ascii="Calibri Light" w:hAnsi="Calibri Light" w:cs="Calibri Light"/>
          <w:iCs/>
          <w:sz w:val="22"/>
          <w:szCs w:val="22"/>
        </w:rPr>
      </w:pPr>
      <w:r w:rsidRPr="00DC738B">
        <w:rPr>
          <w:rFonts w:ascii="Calibri Light" w:hAnsi="Calibri Light" w:cs="Calibri Light"/>
          <w:iCs/>
          <w:sz w:val="22"/>
          <w:szCs w:val="22"/>
        </w:rPr>
        <w:tab/>
      </w:r>
    </w:p>
    <w:p w14:paraId="7B3D4031" w14:textId="77777777" w:rsidR="00A152F9" w:rsidRPr="00421302" w:rsidRDefault="00A152F9" w:rsidP="00A152F9">
      <w:pPr>
        <w:spacing w:before="120" w:line="276" w:lineRule="auto"/>
        <w:contextualSpacing/>
        <w:jc w:val="both"/>
        <w:rPr>
          <w:rFonts w:ascii="Calibri Light" w:hAnsi="Calibri Light" w:cs="Calibri Light"/>
          <w:b/>
          <w:bCs/>
          <w:i/>
          <w:iCs/>
          <w:sz w:val="22"/>
          <w:szCs w:val="22"/>
        </w:rPr>
      </w:pPr>
      <w:r w:rsidRPr="00421302">
        <w:rPr>
          <w:rFonts w:ascii="Calibri Light" w:hAnsi="Calibri Light" w:cs="Calibri Light"/>
          <w:b/>
          <w:bCs/>
          <w:i/>
          <w:iCs/>
          <w:sz w:val="22"/>
          <w:szCs w:val="22"/>
        </w:rPr>
        <w:t>Zhotovitel:</w:t>
      </w:r>
    </w:p>
    <w:p w14:paraId="4BEB7619" w14:textId="77777777" w:rsidR="00A152F9" w:rsidRPr="00421302" w:rsidRDefault="00A152F9" w:rsidP="00A152F9">
      <w:pPr>
        <w:spacing w:before="120" w:line="276" w:lineRule="auto"/>
        <w:contextualSpacing/>
        <w:jc w:val="both"/>
        <w:rPr>
          <w:rFonts w:ascii="Calibri Light" w:hAnsi="Calibri Light" w:cs="Calibri Light"/>
          <w:b/>
          <w:bCs/>
          <w:i/>
          <w:iCs/>
          <w:sz w:val="22"/>
          <w:szCs w:val="22"/>
        </w:rPr>
      </w:pPr>
    </w:p>
    <w:p w14:paraId="7DF56E83" w14:textId="77777777" w:rsidR="00421302" w:rsidRPr="00421302" w:rsidRDefault="00421302" w:rsidP="00421302">
      <w:pPr>
        <w:tabs>
          <w:tab w:val="left" w:pos="720"/>
        </w:tabs>
        <w:spacing w:line="276" w:lineRule="auto"/>
        <w:jc w:val="both"/>
        <w:rPr>
          <w:rFonts w:ascii="Calibri Light" w:hAnsi="Calibri Light" w:cs="Calibri Light"/>
          <w:b/>
          <w:bCs/>
          <w:iCs/>
          <w:sz w:val="22"/>
          <w:szCs w:val="22"/>
        </w:rPr>
      </w:pPr>
      <w:r w:rsidRPr="00421302">
        <w:rPr>
          <w:rFonts w:ascii="Calibri Light" w:hAnsi="Calibri Light" w:cs="Calibri Light"/>
          <w:b/>
          <w:bCs/>
          <w:iCs/>
          <w:sz w:val="22"/>
          <w:szCs w:val="22"/>
        </w:rPr>
        <w:t xml:space="preserve">Název společnosti </w:t>
      </w:r>
    </w:p>
    <w:p w14:paraId="4B9D8C1A" w14:textId="77777777" w:rsidR="00421302" w:rsidRPr="00421302" w:rsidRDefault="00421302" w:rsidP="00421302">
      <w:pPr>
        <w:tabs>
          <w:tab w:val="left" w:pos="720"/>
        </w:tabs>
        <w:spacing w:line="276" w:lineRule="auto"/>
        <w:jc w:val="both"/>
        <w:rPr>
          <w:rFonts w:ascii="Calibri Light" w:hAnsi="Calibri Light" w:cs="Calibri Light"/>
          <w:iCs/>
          <w:sz w:val="22"/>
          <w:szCs w:val="22"/>
        </w:rPr>
      </w:pPr>
      <w:r w:rsidRPr="00421302">
        <w:rPr>
          <w:rFonts w:ascii="Calibri Light" w:hAnsi="Calibri Light" w:cs="Calibri Light"/>
          <w:iCs/>
          <w:sz w:val="22"/>
          <w:szCs w:val="22"/>
        </w:rPr>
        <w:t xml:space="preserve">Sídlo: </w:t>
      </w:r>
    </w:p>
    <w:p w14:paraId="7614ACAA" w14:textId="77777777" w:rsidR="00421302" w:rsidRPr="00421302" w:rsidRDefault="00421302" w:rsidP="00421302">
      <w:pPr>
        <w:tabs>
          <w:tab w:val="left" w:pos="720"/>
        </w:tabs>
        <w:spacing w:line="276" w:lineRule="auto"/>
        <w:jc w:val="both"/>
        <w:rPr>
          <w:rFonts w:ascii="Calibri Light" w:hAnsi="Calibri Light" w:cs="Calibri Light"/>
          <w:iCs/>
          <w:sz w:val="22"/>
          <w:szCs w:val="22"/>
        </w:rPr>
      </w:pPr>
      <w:r w:rsidRPr="00421302">
        <w:rPr>
          <w:rFonts w:ascii="Calibri Light" w:hAnsi="Calibri Light" w:cs="Calibri Light"/>
          <w:iCs/>
          <w:sz w:val="22"/>
          <w:szCs w:val="22"/>
        </w:rPr>
        <w:t>Zapsána: v obchodním rejstříku vedeným …………. soudem v ……… pod spis. zn. …………</w:t>
      </w:r>
    </w:p>
    <w:p w14:paraId="1230F331" w14:textId="77777777" w:rsidR="00421302" w:rsidRPr="00421302" w:rsidRDefault="00421302" w:rsidP="00421302">
      <w:pPr>
        <w:tabs>
          <w:tab w:val="left" w:pos="720"/>
        </w:tabs>
        <w:spacing w:line="276" w:lineRule="auto"/>
        <w:jc w:val="both"/>
        <w:rPr>
          <w:rFonts w:ascii="Calibri Light" w:hAnsi="Calibri Light" w:cs="Calibri Light"/>
          <w:iCs/>
          <w:sz w:val="22"/>
          <w:szCs w:val="22"/>
        </w:rPr>
      </w:pPr>
      <w:r w:rsidRPr="00421302">
        <w:rPr>
          <w:rFonts w:ascii="Calibri Light" w:hAnsi="Calibri Light" w:cs="Calibri Light"/>
          <w:iCs/>
          <w:sz w:val="22"/>
          <w:szCs w:val="22"/>
        </w:rPr>
        <w:t xml:space="preserve">Zastoupená: </w:t>
      </w:r>
    </w:p>
    <w:p w14:paraId="7AEE54F8" w14:textId="77777777" w:rsidR="00421302" w:rsidRPr="00421302" w:rsidRDefault="00421302" w:rsidP="00421302">
      <w:pPr>
        <w:tabs>
          <w:tab w:val="left" w:pos="720"/>
        </w:tabs>
        <w:spacing w:line="276" w:lineRule="auto"/>
        <w:jc w:val="both"/>
        <w:rPr>
          <w:rFonts w:ascii="Calibri Light" w:hAnsi="Calibri Light" w:cs="Calibri Light"/>
          <w:iCs/>
          <w:sz w:val="22"/>
          <w:szCs w:val="22"/>
        </w:rPr>
      </w:pPr>
      <w:r w:rsidRPr="00421302">
        <w:rPr>
          <w:rFonts w:ascii="Calibri Light" w:hAnsi="Calibri Light" w:cs="Calibri Light"/>
          <w:iCs/>
          <w:sz w:val="22"/>
          <w:szCs w:val="22"/>
        </w:rPr>
        <w:t xml:space="preserve">Kontaktní osoba ve věcech smluvních (Jméno; Příjmení, Telefon; E-mail): </w:t>
      </w:r>
    </w:p>
    <w:p w14:paraId="243EBAD0" w14:textId="77777777" w:rsidR="00421302" w:rsidRPr="00421302" w:rsidRDefault="00421302" w:rsidP="00421302">
      <w:pPr>
        <w:tabs>
          <w:tab w:val="left" w:pos="720"/>
        </w:tabs>
        <w:spacing w:line="276" w:lineRule="auto"/>
        <w:jc w:val="both"/>
        <w:rPr>
          <w:rFonts w:ascii="Calibri Light" w:hAnsi="Calibri Light" w:cs="Calibri Light"/>
          <w:iCs/>
          <w:sz w:val="22"/>
          <w:szCs w:val="22"/>
        </w:rPr>
      </w:pPr>
      <w:r w:rsidRPr="00421302">
        <w:rPr>
          <w:rFonts w:ascii="Calibri Light" w:hAnsi="Calibri Light" w:cs="Calibri Light"/>
          <w:iCs/>
          <w:sz w:val="22"/>
          <w:szCs w:val="22"/>
        </w:rPr>
        <w:t xml:space="preserve">Kontaktní osoba ve věcech technických (Jméno; Příjmení, Telefon; E-mail): </w:t>
      </w:r>
    </w:p>
    <w:p w14:paraId="159175D6" w14:textId="77777777" w:rsidR="00421302" w:rsidRPr="00421302" w:rsidRDefault="00421302" w:rsidP="00421302">
      <w:pPr>
        <w:tabs>
          <w:tab w:val="left" w:pos="720"/>
        </w:tabs>
        <w:spacing w:line="276" w:lineRule="auto"/>
        <w:jc w:val="both"/>
        <w:rPr>
          <w:rFonts w:ascii="Calibri Light" w:hAnsi="Calibri Light" w:cs="Calibri Light"/>
          <w:iCs/>
          <w:sz w:val="22"/>
          <w:szCs w:val="22"/>
        </w:rPr>
      </w:pPr>
      <w:r w:rsidRPr="00421302">
        <w:rPr>
          <w:rFonts w:ascii="Calibri Light" w:hAnsi="Calibri Light" w:cs="Calibri Light"/>
          <w:iCs/>
          <w:sz w:val="22"/>
          <w:szCs w:val="22"/>
        </w:rPr>
        <w:t xml:space="preserve">IČO: </w:t>
      </w:r>
    </w:p>
    <w:p w14:paraId="08625608" w14:textId="77777777" w:rsidR="00421302" w:rsidRPr="00421302" w:rsidRDefault="00421302" w:rsidP="00421302">
      <w:pPr>
        <w:tabs>
          <w:tab w:val="left" w:pos="720"/>
        </w:tabs>
        <w:spacing w:line="276" w:lineRule="auto"/>
        <w:jc w:val="both"/>
        <w:rPr>
          <w:rFonts w:ascii="Calibri Light" w:hAnsi="Calibri Light" w:cs="Calibri Light"/>
          <w:iCs/>
          <w:sz w:val="22"/>
          <w:szCs w:val="22"/>
        </w:rPr>
      </w:pPr>
      <w:r w:rsidRPr="00421302">
        <w:rPr>
          <w:rFonts w:ascii="Calibri Light" w:hAnsi="Calibri Light" w:cs="Calibri Light"/>
          <w:iCs/>
          <w:sz w:val="22"/>
          <w:szCs w:val="22"/>
        </w:rPr>
        <w:t xml:space="preserve">DIČ: </w:t>
      </w:r>
    </w:p>
    <w:p w14:paraId="3F8B28BA" w14:textId="77777777" w:rsidR="00421302" w:rsidRPr="00421302" w:rsidRDefault="00421302" w:rsidP="00421302">
      <w:pPr>
        <w:tabs>
          <w:tab w:val="left" w:pos="720"/>
        </w:tabs>
        <w:spacing w:line="276" w:lineRule="auto"/>
        <w:jc w:val="both"/>
        <w:rPr>
          <w:rFonts w:ascii="Calibri Light" w:hAnsi="Calibri Light" w:cs="Calibri Light"/>
          <w:iCs/>
          <w:sz w:val="22"/>
          <w:szCs w:val="22"/>
        </w:rPr>
      </w:pPr>
      <w:r w:rsidRPr="00421302">
        <w:rPr>
          <w:rFonts w:ascii="Calibri Light" w:hAnsi="Calibri Light" w:cs="Calibri Light"/>
          <w:iCs/>
          <w:sz w:val="22"/>
          <w:szCs w:val="22"/>
        </w:rPr>
        <w:t>Společnost je/není plátcem DPH</w:t>
      </w:r>
    </w:p>
    <w:p w14:paraId="58A64DC5" w14:textId="77777777" w:rsidR="00421302" w:rsidRPr="00421302" w:rsidRDefault="00421302" w:rsidP="00421302">
      <w:pPr>
        <w:tabs>
          <w:tab w:val="left" w:pos="720"/>
        </w:tabs>
        <w:spacing w:line="276" w:lineRule="auto"/>
        <w:jc w:val="both"/>
        <w:rPr>
          <w:rFonts w:ascii="Calibri Light" w:hAnsi="Calibri Light" w:cs="Calibri Light"/>
          <w:iCs/>
          <w:sz w:val="22"/>
          <w:szCs w:val="22"/>
        </w:rPr>
      </w:pPr>
      <w:r w:rsidRPr="00421302">
        <w:rPr>
          <w:rFonts w:ascii="Calibri Light" w:hAnsi="Calibri Light" w:cs="Calibri Light"/>
          <w:iCs/>
          <w:sz w:val="22"/>
          <w:szCs w:val="22"/>
        </w:rPr>
        <w:t xml:space="preserve">Číslo účtu zveřejněné v Registru DPH: </w:t>
      </w:r>
    </w:p>
    <w:p w14:paraId="1A9C5E4C" w14:textId="77777777" w:rsidR="00CD7090" w:rsidRPr="00DC738B" w:rsidRDefault="00CD7090" w:rsidP="0042229B">
      <w:pPr>
        <w:spacing w:before="120" w:line="276" w:lineRule="auto"/>
        <w:contextualSpacing/>
        <w:jc w:val="both"/>
        <w:rPr>
          <w:rFonts w:ascii="Calibri Light" w:hAnsi="Calibri Light" w:cs="Calibri Light"/>
          <w:iCs/>
          <w:sz w:val="22"/>
          <w:szCs w:val="22"/>
        </w:rPr>
      </w:pPr>
    </w:p>
    <w:p w14:paraId="346E60A5" w14:textId="77777777" w:rsidR="00273765" w:rsidRPr="00DC738B" w:rsidRDefault="00273765" w:rsidP="0042229B">
      <w:pPr>
        <w:spacing w:before="120" w:line="276" w:lineRule="auto"/>
        <w:contextualSpacing/>
        <w:jc w:val="both"/>
        <w:rPr>
          <w:rFonts w:ascii="Calibri Light" w:hAnsi="Calibri Light" w:cs="Calibri Light"/>
          <w:iCs/>
          <w:sz w:val="22"/>
          <w:szCs w:val="22"/>
        </w:rPr>
      </w:pPr>
    </w:p>
    <w:p w14:paraId="68342903" w14:textId="43020A5B" w:rsidR="00492D23" w:rsidRPr="00DC738B" w:rsidRDefault="00094224" w:rsidP="005A0705">
      <w:pPr>
        <w:tabs>
          <w:tab w:val="left" w:pos="720"/>
        </w:tabs>
        <w:spacing w:before="120" w:line="276" w:lineRule="auto"/>
        <w:contextualSpacing/>
        <w:jc w:val="both"/>
        <w:rPr>
          <w:rFonts w:ascii="Calibri Light" w:hAnsi="Calibri Light" w:cs="Calibri Light"/>
          <w:iCs/>
          <w:sz w:val="22"/>
          <w:szCs w:val="22"/>
        </w:rPr>
      </w:pPr>
      <w:r w:rsidRPr="00DC738B">
        <w:rPr>
          <w:rFonts w:ascii="Calibri Light" w:hAnsi="Calibri Light" w:cs="Calibri Light"/>
          <w:iCs/>
          <w:sz w:val="22"/>
          <w:szCs w:val="22"/>
        </w:rPr>
        <w:t>níže uvedeného dne, měsíce a roku uzavřeli smlouvu následujícího znění:</w:t>
      </w:r>
    </w:p>
    <w:p w14:paraId="40540D84" w14:textId="222B3833" w:rsidR="00605AB6" w:rsidRPr="00DC738B" w:rsidRDefault="00605AB6" w:rsidP="005A0705">
      <w:pPr>
        <w:tabs>
          <w:tab w:val="left" w:pos="720"/>
        </w:tabs>
        <w:spacing w:before="120" w:line="276" w:lineRule="auto"/>
        <w:contextualSpacing/>
        <w:jc w:val="both"/>
        <w:rPr>
          <w:rFonts w:ascii="Calibri Light" w:hAnsi="Calibri Light" w:cs="Calibri Light"/>
          <w:iCs/>
          <w:sz w:val="22"/>
          <w:szCs w:val="22"/>
        </w:rPr>
      </w:pPr>
    </w:p>
    <w:p w14:paraId="6F17B8EB" w14:textId="77777777" w:rsidR="00605AB6" w:rsidRDefault="00605AB6" w:rsidP="005A0705">
      <w:pPr>
        <w:tabs>
          <w:tab w:val="left" w:pos="720"/>
        </w:tabs>
        <w:spacing w:before="120" w:line="276" w:lineRule="auto"/>
        <w:contextualSpacing/>
        <w:jc w:val="both"/>
        <w:rPr>
          <w:rFonts w:ascii="Calibri Light" w:hAnsi="Calibri Light" w:cs="Calibri Light"/>
          <w:iCs/>
          <w:sz w:val="22"/>
          <w:szCs w:val="22"/>
        </w:rPr>
      </w:pPr>
    </w:p>
    <w:p w14:paraId="355AA588" w14:textId="77777777" w:rsidR="00372756" w:rsidRDefault="00372756" w:rsidP="005A0705">
      <w:pPr>
        <w:tabs>
          <w:tab w:val="left" w:pos="720"/>
        </w:tabs>
        <w:spacing w:before="120" w:line="276" w:lineRule="auto"/>
        <w:contextualSpacing/>
        <w:jc w:val="both"/>
        <w:rPr>
          <w:rFonts w:ascii="Calibri Light" w:hAnsi="Calibri Light" w:cs="Calibri Light"/>
          <w:iCs/>
          <w:sz w:val="22"/>
          <w:szCs w:val="22"/>
        </w:rPr>
      </w:pPr>
    </w:p>
    <w:p w14:paraId="316F42E6" w14:textId="77777777" w:rsidR="00421302" w:rsidRDefault="00421302" w:rsidP="005A0705">
      <w:pPr>
        <w:tabs>
          <w:tab w:val="left" w:pos="720"/>
        </w:tabs>
        <w:spacing w:before="120" w:line="276" w:lineRule="auto"/>
        <w:contextualSpacing/>
        <w:jc w:val="both"/>
        <w:rPr>
          <w:rFonts w:ascii="Calibri Light" w:hAnsi="Calibri Light" w:cs="Calibri Light"/>
          <w:iCs/>
          <w:sz w:val="22"/>
          <w:szCs w:val="22"/>
        </w:rPr>
      </w:pPr>
    </w:p>
    <w:p w14:paraId="4E325237" w14:textId="77777777" w:rsidR="00372756" w:rsidRDefault="00372756" w:rsidP="005A0705">
      <w:pPr>
        <w:tabs>
          <w:tab w:val="left" w:pos="720"/>
        </w:tabs>
        <w:spacing w:before="120" w:line="276" w:lineRule="auto"/>
        <w:contextualSpacing/>
        <w:jc w:val="both"/>
        <w:rPr>
          <w:rFonts w:ascii="Calibri Light" w:hAnsi="Calibri Light" w:cs="Calibri Light"/>
          <w:iCs/>
          <w:sz w:val="22"/>
          <w:szCs w:val="22"/>
        </w:rPr>
      </w:pPr>
    </w:p>
    <w:p w14:paraId="4F2371C0" w14:textId="77777777" w:rsidR="00372756" w:rsidRPr="00DC738B" w:rsidRDefault="00372756" w:rsidP="005A0705">
      <w:pPr>
        <w:tabs>
          <w:tab w:val="left" w:pos="720"/>
        </w:tabs>
        <w:spacing w:before="120" w:line="276" w:lineRule="auto"/>
        <w:contextualSpacing/>
        <w:jc w:val="both"/>
        <w:rPr>
          <w:rFonts w:ascii="Calibri Light" w:hAnsi="Calibri Light" w:cs="Calibri Light"/>
          <w:iCs/>
          <w:sz w:val="22"/>
          <w:szCs w:val="22"/>
        </w:rPr>
      </w:pPr>
    </w:p>
    <w:p w14:paraId="34163574" w14:textId="77777777" w:rsidR="00F3256B" w:rsidRPr="00DC738B" w:rsidRDefault="000578E2" w:rsidP="00AB47DB">
      <w:pPr>
        <w:spacing w:line="276" w:lineRule="auto"/>
        <w:ind w:firstLine="709"/>
        <w:jc w:val="center"/>
        <w:rPr>
          <w:rFonts w:ascii="Calibri Light" w:hAnsi="Calibri Light" w:cs="Calibri Light"/>
          <w:b/>
          <w:bCs/>
          <w:iCs/>
          <w:sz w:val="22"/>
          <w:szCs w:val="22"/>
        </w:rPr>
      </w:pPr>
      <w:r w:rsidRPr="00DC738B">
        <w:rPr>
          <w:rFonts w:ascii="Calibri Light" w:hAnsi="Calibri Light" w:cs="Calibri Light"/>
          <w:b/>
          <w:bCs/>
          <w:iCs/>
          <w:sz w:val="22"/>
          <w:szCs w:val="22"/>
        </w:rPr>
        <w:t>I.</w:t>
      </w:r>
    </w:p>
    <w:p w14:paraId="530D630E" w14:textId="77777777" w:rsidR="000578E2" w:rsidRPr="00DC738B" w:rsidRDefault="000578E2" w:rsidP="00F3256B">
      <w:pPr>
        <w:spacing w:line="276" w:lineRule="auto"/>
        <w:ind w:firstLine="709"/>
        <w:jc w:val="center"/>
        <w:rPr>
          <w:rFonts w:ascii="Calibri Light" w:hAnsi="Calibri Light" w:cs="Calibri Light"/>
          <w:b/>
          <w:bCs/>
          <w:iCs/>
          <w:sz w:val="22"/>
          <w:szCs w:val="22"/>
        </w:rPr>
      </w:pPr>
      <w:r w:rsidRPr="00DC738B">
        <w:rPr>
          <w:rFonts w:ascii="Calibri Light" w:hAnsi="Calibri Light" w:cs="Calibri Light"/>
          <w:b/>
          <w:bCs/>
          <w:iCs/>
          <w:sz w:val="22"/>
          <w:szCs w:val="22"/>
        </w:rPr>
        <w:t>Předmět díla</w:t>
      </w:r>
    </w:p>
    <w:p w14:paraId="4BCA2A24" w14:textId="2DBEC371" w:rsidR="00421302" w:rsidRDefault="00421302" w:rsidP="00D55C42">
      <w:pPr>
        <w:pStyle w:val="Zkladntextodsazen2"/>
        <w:numPr>
          <w:ilvl w:val="0"/>
          <w:numId w:val="21"/>
        </w:numPr>
        <w:spacing w:before="120" w:line="276" w:lineRule="auto"/>
        <w:ind w:hanging="357"/>
        <w:contextualSpacing/>
        <w:rPr>
          <w:rFonts w:ascii="Calibri Light" w:hAnsi="Calibri Light" w:cs="Calibri Light"/>
          <w:sz w:val="22"/>
          <w:szCs w:val="22"/>
        </w:rPr>
      </w:pPr>
      <w:r w:rsidRPr="00421302">
        <w:rPr>
          <w:rFonts w:ascii="Calibri Light" w:hAnsi="Calibri Light" w:cs="Calibri Light"/>
          <w:sz w:val="22"/>
          <w:szCs w:val="22"/>
        </w:rPr>
        <w:t xml:space="preserve">Předmětem této smlouvy je provedení akce s názvem: </w:t>
      </w:r>
      <w:bookmarkStart w:id="0" w:name="_Hlk77849586"/>
      <w:r w:rsidRPr="00421302">
        <w:rPr>
          <w:rFonts w:ascii="Calibri Light" w:hAnsi="Calibri Light" w:cs="Calibri Light"/>
          <w:b/>
          <w:bCs/>
          <w:sz w:val="22"/>
          <w:szCs w:val="22"/>
        </w:rPr>
        <w:t>„</w:t>
      </w:r>
      <w:bookmarkEnd w:id="0"/>
      <w:r w:rsidRPr="00421302">
        <w:rPr>
          <w:rFonts w:ascii="Calibri Light" w:hAnsi="Calibri Light" w:cs="Calibri Light"/>
          <w:b/>
          <w:bCs/>
          <w:sz w:val="22"/>
          <w:szCs w:val="22"/>
        </w:rPr>
        <w:t>Oprava podlahy hala vozovny - vozovna Pisárky“</w:t>
      </w:r>
      <w:r w:rsidRPr="00421302">
        <w:rPr>
          <w:rFonts w:ascii="Calibri Light" w:hAnsi="Calibri Light" w:cs="Calibri Light"/>
          <w:bCs/>
          <w:sz w:val="22"/>
          <w:szCs w:val="22"/>
        </w:rPr>
        <w:t xml:space="preserve"> </w:t>
      </w:r>
      <w:r w:rsidRPr="00421302">
        <w:rPr>
          <w:rFonts w:ascii="Calibri Light" w:hAnsi="Calibri Light" w:cs="Calibri Light"/>
          <w:sz w:val="22"/>
          <w:szCs w:val="22"/>
        </w:rPr>
        <w:t>v rozsahu dle technického zadání vč. půdorysu vedení kolejí, které tvoří nedílnou součást této smlouvy jakožto příloha č. 1 – Cenová nabídka (dále jen „dílo“ nebo „předmět smlouvy“).</w:t>
      </w:r>
    </w:p>
    <w:p w14:paraId="25BF9227" w14:textId="77777777" w:rsidR="00421302" w:rsidRPr="00421302" w:rsidRDefault="00421302" w:rsidP="00D55C42">
      <w:pPr>
        <w:pStyle w:val="Zkladntextodsazen2"/>
        <w:numPr>
          <w:ilvl w:val="0"/>
          <w:numId w:val="21"/>
        </w:numPr>
        <w:spacing w:before="120" w:line="276" w:lineRule="auto"/>
        <w:ind w:hanging="357"/>
        <w:contextualSpacing/>
        <w:rPr>
          <w:rFonts w:ascii="Calibri Light" w:hAnsi="Calibri Light" w:cs="Calibri Light"/>
          <w:sz w:val="22"/>
          <w:szCs w:val="22"/>
        </w:rPr>
      </w:pPr>
      <w:r w:rsidRPr="00421302">
        <w:rPr>
          <w:rFonts w:ascii="Calibri Light" w:hAnsi="Calibri Light" w:cs="Calibri Light"/>
          <w:sz w:val="22"/>
          <w:szCs w:val="22"/>
        </w:rPr>
        <w:t>Místem plnění je město Brno, budova DPMB, a.s., Pisárky, Hlinky 151</w:t>
      </w:r>
    </w:p>
    <w:p w14:paraId="4156AB4C" w14:textId="77777777" w:rsidR="00421302" w:rsidRDefault="00421302" w:rsidP="00D55C42">
      <w:pPr>
        <w:pStyle w:val="Odstavecseseznamem"/>
        <w:numPr>
          <w:ilvl w:val="0"/>
          <w:numId w:val="21"/>
        </w:numPr>
        <w:spacing w:before="120" w:line="276" w:lineRule="auto"/>
        <w:ind w:hanging="357"/>
        <w:jc w:val="both"/>
        <w:rPr>
          <w:rFonts w:ascii="Calibri Light" w:hAnsi="Calibri Light" w:cs="Calibri Light"/>
          <w:sz w:val="22"/>
          <w:szCs w:val="22"/>
        </w:rPr>
      </w:pPr>
      <w:r w:rsidRPr="00421302">
        <w:rPr>
          <w:rFonts w:ascii="Calibri Light" w:hAnsi="Calibri Light" w:cs="Calibri Light"/>
          <w:sz w:val="22"/>
          <w:szCs w:val="22"/>
        </w:rPr>
        <w:t>Zhotovitel se zavazuje provést předmět smlouvy na svůj náklad a nebezpečí. Objednatel se zavazuje, že řádně dokončené dílo převezme a zaplatí za jeho provedení zhotoviteli dále dohodnutou cenu.</w:t>
      </w:r>
    </w:p>
    <w:p w14:paraId="34F6673D" w14:textId="77777777" w:rsidR="00421302" w:rsidRPr="00421302" w:rsidRDefault="00421302" w:rsidP="00D55C42">
      <w:pPr>
        <w:pStyle w:val="Zkladntextodsazen2"/>
        <w:numPr>
          <w:ilvl w:val="0"/>
          <w:numId w:val="21"/>
        </w:numPr>
        <w:spacing w:line="276" w:lineRule="auto"/>
        <w:ind w:hanging="357"/>
        <w:contextualSpacing/>
        <w:rPr>
          <w:rFonts w:ascii="Calibri Light" w:hAnsi="Calibri Light" w:cs="Calibri Light"/>
          <w:sz w:val="22"/>
          <w:szCs w:val="22"/>
        </w:rPr>
      </w:pPr>
      <w:r w:rsidRPr="00421302">
        <w:rPr>
          <w:rFonts w:ascii="Calibri Light" w:hAnsi="Calibri Light" w:cs="Calibri Light"/>
          <w:sz w:val="22"/>
          <w:szCs w:val="22"/>
        </w:rPr>
        <w:t>Předmětem díla</w:t>
      </w:r>
      <w:r w:rsidRPr="00421302">
        <w:rPr>
          <w:rFonts w:ascii="Calibri Light" w:hAnsi="Calibri Light" w:cs="Calibri Light"/>
          <w:color w:val="00B050"/>
          <w:sz w:val="22"/>
          <w:szCs w:val="22"/>
        </w:rPr>
        <w:t xml:space="preserve"> </w:t>
      </w:r>
      <w:r w:rsidRPr="00421302">
        <w:rPr>
          <w:rFonts w:ascii="Calibri Light" w:hAnsi="Calibri Light" w:cs="Calibri Light"/>
          <w:sz w:val="22"/>
          <w:szCs w:val="22"/>
        </w:rPr>
        <w:t xml:space="preserve">je rovněž: </w:t>
      </w:r>
    </w:p>
    <w:p w14:paraId="6BE366D3" w14:textId="3B420D7B" w:rsidR="00421302" w:rsidRPr="00421302" w:rsidRDefault="00421302" w:rsidP="00D55C42">
      <w:pPr>
        <w:pStyle w:val="Odstavecseseznamem"/>
        <w:numPr>
          <w:ilvl w:val="1"/>
          <w:numId w:val="21"/>
        </w:numPr>
        <w:spacing w:line="276" w:lineRule="auto"/>
        <w:ind w:left="851" w:hanging="357"/>
        <w:jc w:val="both"/>
        <w:rPr>
          <w:rFonts w:ascii="Calibri Light" w:hAnsi="Calibri Light" w:cs="Calibri Light"/>
          <w:bCs/>
          <w:sz w:val="22"/>
          <w:szCs w:val="22"/>
        </w:rPr>
      </w:pPr>
      <w:r w:rsidRPr="00421302">
        <w:rPr>
          <w:rFonts w:ascii="Calibri Light" w:hAnsi="Calibri Light" w:cs="Calibri Light"/>
          <w:sz w:val="22"/>
          <w:szCs w:val="22"/>
        </w:rPr>
        <w:t>dodání</w:t>
      </w:r>
      <w:r w:rsidRPr="00421302">
        <w:rPr>
          <w:rFonts w:ascii="Calibri Light" w:hAnsi="Calibri Light" w:cs="Calibri Light"/>
          <w:bCs/>
          <w:sz w:val="22"/>
          <w:szCs w:val="22"/>
        </w:rPr>
        <w:t xml:space="preserve"> atestů materiálů, dokladů o případném vytěženém kovovém odpadu dle organizační směrnice objednatele E12 v platném znění, dokladů o vytěženém materiálu, dokladů o likvidaci odpadů</w:t>
      </w:r>
      <w:r w:rsidRPr="00421302" w:rsidDel="008439E5">
        <w:rPr>
          <w:rFonts w:ascii="Calibri Light" w:hAnsi="Calibri Light" w:cs="Calibri Light"/>
          <w:sz w:val="22"/>
          <w:szCs w:val="22"/>
        </w:rPr>
        <w:t xml:space="preserve"> </w:t>
      </w:r>
      <w:r w:rsidRPr="00421302">
        <w:rPr>
          <w:rFonts w:ascii="Calibri Light" w:hAnsi="Calibri Light" w:cs="Calibri Light"/>
          <w:bCs/>
          <w:sz w:val="22"/>
          <w:szCs w:val="22"/>
        </w:rPr>
        <w:t>a všech ostatních dokladů dle platné právní úpravy a případné požadavků vyplývajících ze stanovisek a vyjádření dotčených orgánů a organizací</w:t>
      </w:r>
      <w:r>
        <w:rPr>
          <w:rFonts w:ascii="Calibri Light" w:hAnsi="Calibri Light" w:cs="Calibri Light"/>
          <w:bCs/>
          <w:sz w:val="22"/>
          <w:szCs w:val="22"/>
        </w:rPr>
        <w:t>,</w:t>
      </w:r>
      <w:r w:rsidRPr="00421302">
        <w:rPr>
          <w:rFonts w:ascii="Calibri Light" w:hAnsi="Calibri Light" w:cs="Calibri Light"/>
          <w:bCs/>
          <w:sz w:val="22"/>
          <w:szCs w:val="22"/>
        </w:rPr>
        <w:t xml:space="preserve"> a to vše ve 2 vyhotoveních a 1x na flash disku.</w:t>
      </w:r>
    </w:p>
    <w:p w14:paraId="0DEC9A6D" w14:textId="77777777" w:rsidR="00421302" w:rsidRPr="00421302" w:rsidRDefault="00421302" w:rsidP="00D55C42">
      <w:pPr>
        <w:pStyle w:val="Odstavecseseznamem"/>
        <w:numPr>
          <w:ilvl w:val="1"/>
          <w:numId w:val="21"/>
        </w:numPr>
        <w:spacing w:line="276" w:lineRule="auto"/>
        <w:ind w:left="851" w:hanging="357"/>
        <w:jc w:val="both"/>
        <w:rPr>
          <w:rFonts w:ascii="Calibri Light" w:hAnsi="Calibri Light" w:cs="Calibri Light"/>
          <w:sz w:val="22"/>
          <w:szCs w:val="22"/>
        </w:rPr>
      </w:pPr>
      <w:r w:rsidRPr="00421302">
        <w:rPr>
          <w:rFonts w:ascii="Calibri Light" w:hAnsi="Calibri Light" w:cs="Calibri Light"/>
          <w:sz w:val="22"/>
          <w:szCs w:val="22"/>
        </w:rPr>
        <w:t>dodání kompletní fotodokumentace průběhu stavby na nosiči CD nebo flash disk</w:t>
      </w:r>
    </w:p>
    <w:p w14:paraId="0D3F55E2" w14:textId="77777777" w:rsidR="005A0705" w:rsidRPr="00DC738B" w:rsidRDefault="005A0705" w:rsidP="005A0705">
      <w:pPr>
        <w:pStyle w:val="Zkladntextodsazen2"/>
        <w:spacing w:line="276" w:lineRule="auto"/>
        <w:ind w:left="426" w:firstLine="0"/>
        <w:rPr>
          <w:rFonts w:ascii="Calibri Light" w:hAnsi="Calibri Light" w:cs="Calibri Light"/>
          <w:iCs/>
          <w:sz w:val="22"/>
          <w:szCs w:val="22"/>
        </w:rPr>
      </w:pPr>
    </w:p>
    <w:p w14:paraId="50D15E58" w14:textId="77777777" w:rsidR="00F3256B" w:rsidRPr="00DC738B" w:rsidRDefault="00585CDF" w:rsidP="00F3256B">
      <w:pPr>
        <w:tabs>
          <w:tab w:val="left" w:pos="720"/>
        </w:tabs>
        <w:spacing w:line="276" w:lineRule="auto"/>
        <w:ind w:left="720" w:hanging="720"/>
        <w:jc w:val="center"/>
        <w:rPr>
          <w:rFonts w:ascii="Calibri Light" w:hAnsi="Calibri Light" w:cs="Calibri Light"/>
          <w:b/>
          <w:iCs/>
          <w:sz w:val="22"/>
          <w:szCs w:val="22"/>
        </w:rPr>
      </w:pPr>
      <w:r w:rsidRPr="00DC738B">
        <w:rPr>
          <w:rFonts w:ascii="Calibri Light" w:hAnsi="Calibri Light" w:cs="Calibri Light"/>
          <w:b/>
          <w:iCs/>
          <w:sz w:val="22"/>
          <w:szCs w:val="22"/>
        </w:rPr>
        <w:t>II</w:t>
      </w:r>
      <w:r w:rsidR="0042057A" w:rsidRPr="00DC738B">
        <w:rPr>
          <w:rFonts w:ascii="Calibri Light" w:hAnsi="Calibri Light" w:cs="Calibri Light"/>
          <w:b/>
          <w:iCs/>
          <w:sz w:val="22"/>
          <w:szCs w:val="22"/>
        </w:rPr>
        <w:t>.</w:t>
      </w:r>
    </w:p>
    <w:p w14:paraId="0B1D3EF2" w14:textId="77777777" w:rsidR="0042057A" w:rsidRPr="00DC738B" w:rsidRDefault="0011662A" w:rsidP="00F3256B">
      <w:pPr>
        <w:tabs>
          <w:tab w:val="left" w:pos="720"/>
        </w:tabs>
        <w:spacing w:line="276" w:lineRule="auto"/>
        <w:ind w:left="720" w:hanging="720"/>
        <w:jc w:val="center"/>
        <w:rPr>
          <w:rFonts w:ascii="Calibri Light" w:hAnsi="Calibri Light" w:cs="Calibri Light"/>
          <w:b/>
          <w:iCs/>
          <w:sz w:val="22"/>
          <w:szCs w:val="22"/>
        </w:rPr>
      </w:pPr>
      <w:r w:rsidRPr="00DC738B">
        <w:rPr>
          <w:rFonts w:ascii="Calibri Light" w:hAnsi="Calibri Light" w:cs="Calibri Light"/>
          <w:b/>
          <w:iCs/>
          <w:sz w:val="22"/>
          <w:szCs w:val="22"/>
        </w:rPr>
        <w:t>Doba provedení díla</w:t>
      </w:r>
    </w:p>
    <w:p w14:paraId="26AF852D" w14:textId="292E5D13" w:rsidR="00605AB6" w:rsidRPr="00DC738B" w:rsidRDefault="00605AB6" w:rsidP="00605AB6">
      <w:pPr>
        <w:pStyle w:val="Odstavecseseznamem"/>
        <w:numPr>
          <w:ilvl w:val="0"/>
          <w:numId w:val="2"/>
        </w:numPr>
        <w:spacing w:before="120"/>
        <w:jc w:val="both"/>
        <w:rPr>
          <w:rFonts w:ascii="Calibri Light" w:hAnsi="Calibri Light" w:cs="Calibri Light"/>
          <w:sz w:val="22"/>
          <w:szCs w:val="22"/>
        </w:rPr>
      </w:pPr>
      <w:r w:rsidRPr="00DC738B">
        <w:rPr>
          <w:rFonts w:ascii="Calibri Light" w:hAnsi="Calibri Light" w:cs="Calibri Light"/>
          <w:sz w:val="22"/>
          <w:szCs w:val="22"/>
        </w:rPr>
        <w:t xml:space="preserve">Termín zahájení: </w:t>
      </w:r>
      <w:r w:rsidR="00421302">
        <w:rPr>
          <w:rFonts w:ascii="Calibri Light" w:hAnsi="Calibri Light" w:cs="Calibri Light"/>
          <w:sz w:val="22"/>
          <w:szCs w:val="22"/>
        </w:rPr>
        <w:tab/>
        <w:t>ode dne nabytí účinnosti této smlouvy</w:t>
      </w:r>
      <w:r w:rsidRPr="00DC738B">
        <w:rPr>
          <w:rFonts w:ascii="Calibri Light" w:hAnsi="Calibri Light" w:cs="Calibri Light"/>
          <w:sz w:val="22"/>
          <w:szCs w:val="22"/>
        </w:rPr>
        <w:t>.</w:t>
      </w:r>
    </w:p>
    <w:p w14:paraId="3694CA78" w14:textId="3DFDC785" w:rsidR="00605AB6" w:rsidRPr="00DC738B" w:rsidRDefault="00605AB6" w:rsidP="00605AB6">
      <w:pPr>
        <w:pStyle w:val="Odstavecseseznamem"/>
        <w:numPr>
          <w:ilvl w:val="0"/>
          <w:numId w:val="2"/>
        </w:numPr>
        <w:spacing w:before="120"/>
        <w:jc w:val="both"/>
        <w:rPr>
          <w:rFonts w:ascii="Calibri Light" w:hAnsi="Calibri Light" w:cs="Calibri Light"/>
          <w:sz w:val="22"/>
          <w:szCs w:val="22"/>
        </w:rPr>
      </w:pPr>
      <w:r w:rsidRPr="00DC738B">
        <w:rPr>
          <w:rFonts w:ascii="Calibri Light" w:hAnsi="Calibri Light" w:cs="Calibri Light"/>
          <w:sz w:val="22"/>
          <w:szCs w:val="22"/>
        </w:rPr>
        <w:t xml:space="preserve">Termín ukončení: </w:t>
      </w:r>
      <w:r w:rsidR="00421302">
        <w:rPr>
          <w:rFonts w:ascii="Calibri Light" w:hAnsi="Calibri Light" w:cs="Calibri Light"/>
          <w:sz w:val="22"/>
          <w:szCs w:val="22"/>
        </w:rPr>
        <w:tab/>
        <w:t>do 31.12.2025</w:t>
      </w:r>
      <w:r w:rsidRPr="00DC738B">
        <w:rPr>
          <w:rFonts w:ascii="Calibri Light" w:hAnsi="Calibri Light" w:cs="Calibri Light"/>
          <w:sz w:val="22"/>
          <w:szCs w:val="22"/>
        </w:rPr>
        <w:t>.</w:t>
      </w:r>
    </w:p>
    <w:p w14:paraId="10ED2BAE" w14:textId="0B297986" w:rsidR="00667572" w:rsidRPr="00DC738B" w:rsidRDefault="00667572" w:rsidP="005A0705">
      <w:pPr>
        <w:pStyle w:val="Odstavecseseznamem"/>
        <w:spacing w:before="120"/>
        <w:ind w:left="360"/>
        <w:jc w:val="both"/>
        <w:rPr>
          <w:rFonts w:ascii="Calibri Light" w:hAnsi="Calibri Light" w:cs="Calibri Light"/>
          <w:iCs/>
          <w:sz w:val="22"/>
          <w:szCs w:val="22"/>
        </w:rPr>
      </w:pPr>
    </w:p>
    <w:p w14:paraId="75B17019" w14:textId="77777777" w:rsidR="00F3256B" w:rsidRPr="00DC738B" w:rsidRDefault="000020EB" w:rsidP="00F3256B">
      <w:pPr>
        <w:tabs>
          <w:tab w:val="left" w:pos="720"/>
        </w:tabs>
        <w:spacing w:line="276" w:lineRule="auto"/>
        <w:ind w:left="720" w:hanging="720"/>
        <w:jc w:val="center"/>
        <w:rPr>
          <w:rFonts w:ascii="Calibri Light" w:hAnsi="Calibri Light" w:cs="Calibri Light"/>
          <w:b/>
          <w:iCs/>
          <w:sz w:val="22"/>
          <w:szCs w:val="22"/>
        </w:rPr>
      </w:pPr>
      <w:r w:rsidRPr="00DC738B">
        <w:rPr>
          <w:rFonts w:ascii="Calibri Light" w:hAnsi="Calibri Light" w:cs="Calibri Light"/>
          <w:b/>
          <w:iCs/>
          <w:sz w:val="22"/>
          <w:szCs w:val="22"/>
        </w:rPr>
        <w:t>III</w:t>
      </w:r>
      <w:r w:rsidR="00585CDF" w:rsidRPr="00DC738B">
        <w:rPr>
          <w:rFonts w:ascii="Calibri Light" w:hAnsi="Calibri Light" w:cs="Calibri Light"/>
          <w:b/>
          <w:iCs/>
          <w:sz w:val="22"/>
          <w:szCs w:val="22"/>
        </w:rPr>
        <w:t>.</w:t>
      </w:r>
    </w:p>
    <w:p w14:paraId="28FA3364" w14:textId="77777777" w:rsidR="005A0705" w:rsidRPr="00DC738B" w:rsidRDefault="005A0705" w:rsidP="005A0705">
      <w:pPr>
        <w:tabs>
          <w:tab w:val="left" w:pos="720"/>
        </w:tabs>
        <w:ind w:left="720" w:hanging="720"/>
        <w:jc w:val="center"/>
        <w:rPr>
          <w:rFonts w:ascii="Calibri Light" w:hAnsi="Calibri Light" w:cs="Calibri Light"/>
          <w:b/>
          <w:iCs/>
          <w:sz w:val="22"/>
          <w:szCs w:val="22"/>
        </w:rPr>
      </w:pPr>
      <w:r w:rsidRPr="00DC738B">
        <w:rPr>
          <w:rFonts w:ascii="Calibri Light" w:hAnsi="Calibri Light" w:cs="Calibri Light"/>
          <w:b/>
          <w:iCs/>
          <w:sz w:val="22"/>
          <w:szCs w:val="22"/>
        </w:rPr>
        <w:t>Cena díla</w:t>
      </w:r>
    </w:p>
    <w:p w14:paraId="643EC20A" w14:textId="77777777" w:rsidR="00D55C42" w:rsidRPr="00DC738B" w:rsidRDefault="00D55C42" w:rsidP="00D55C42">
      <w:pPr>
        <w:numPr>
          <w:ilvl w:val="0"/>
          <w:numId w:val="17"/>
        </w:numPr>
        <w:spacing w:line="276" w:lineRule="auto"/>
        <w:ind w:left="357" w:hanging="357"/>
        <w:jc w:val="both"/>
        <w:rPr>
          <w:rFonts w:ascii="Calibri Light" w:hAnsi="Calibri Light" w:cs="Calibri Light"/>
          <w:b/>
          <w:sz w:val="22"/>
          <w:szCs w:val="22"/>
        </w:rPr>
      </w:pPr>
      <w:r w:rsidRPr="00DC738B">
        <w:rPr>
          <w:rFonts w:ascii="Calibri Light" w:hAnsi="Calibri Light" w:cs="Calibri Light"/>
          <w:sz w:val="22"/>
          <w:szCs w:val="22"/>
        </w:rPr>
        <w:t xml:space="preserve">Cena díla provedeného v rozsahu, kvalitě a lhůtě podle této smlouvy je vypracována ve smyslu zákona č. 526/1990 Sb., o cenách a činí: </w:t>
      </w:r>
    </w:p>
    <w:p w14:paraId="56A6D86B" w14:textId="77777777" w:rsidR="00D55C42" w:rsidRDefault="00D55C42" w:rsidP="00D55C42">
      <w:pPr>
        <w:spacing w:line="276" w:lineRule="auto"/>
        <w:ind w:left="357"/>
        <w:jc w:val="both"/>
        <w:rPr>
          <w:rFonts w:ascii="Calibri Light" w:eastAsia="Lucida Grande" w:hAnsi="Calibri Light" w:cs="Calibri Light"/>
          <w:sz w:val="22"/>
          <w:szCs w:val="22"/>
        </w:rPr>
      </w:pPr>
      <w:r>
        <w:rPr>
          <w:rFonts w:ascii="Calibri Light" w:eastAsia="Lucida Grande" w:hAnsi="Calibri Light" w:cs="Calibri Light"/>
          <w:sz w:val="22"/>
          <w:szCs w:val="22"/>
        </w:rPr>
        <w:t>………………………</w:t>
      </w:r>
      <w:r w:rsidRPr="00DC738B">
        <w:rPr>
          <w:rFonts w:ascii="Calibri Light" w:eastAsia="Lucida Grande" w:hAnsi="Calibri Light" w:cs="Calibri Light"/>
          <w:sz w:val="22"/>
          <w:szCs w:val="22"/>
        </w:rPr>
        <w:t xml:space="preserve"> Kč</w:t>
      </w:r>
      <w:r w:rsidRPr="00DC738B">
        <w:rPr>
          <w:rFonts w:ascii="Calibri Light" w:eastAsia="Lucida Grande" w:hAnsi="Calibri Light" w:cs="Calibri Light"/>
          <w:b/>
          <w:sz w:val="22"/>
          <w:szCs w:val="22"/>
        </w:rPr>
        <w:t xml:space="preserve"> </w:t>
      </w:r>
      <w:r w:rsidRPr="00DC738B">
        <w:rPr>
          <w:rFonts w:ascii="Calibri Light" w:eastAsia="Lucida Grande" w:hAnsi="Calibri Light" w:cs="Calibri Light"/>
          <w:sz w:val="22"/>
          <w:szCs w:val="22"/>
        </w:rPr>
        <w:t xml:space="preserve">(slovy: </w:t>
      </w:r>
      <w:r>
        <w:rPr>
          <w:rFonts w:ascii="Calibri Light" w:eastAsia="Lucida Grande" w:hAnsi="Calibri Light" w:cs="Calibri Light"/>
          <w:sz w:val="22"/>
          <w:szCs w:val="22"/>
        </w:rPr>
        <w:t>………………………………………………</w:t>
      </w:r>
      <w:r w:rsidRPr="00DC738B">
        <w:rPr>
          <w:rFonts w:ascii="Calibri Light" w:eastAsia="Lucida Grande" w:hAnsi="Calibri Light" w:cs="Calibri Light"/>
          <w:sz w:val="22"/>
          <w:szCs w:val="22"/>
        </w:rPr>
        <w:t xml:space="preserve"> korun českých) bez DPH.</w:t>
      </w:r>
    </w:p>
    <w:p w14:paraId="59C95218" w14:textId="77777777" w:rsidR="00D55C42" w:rsidRDefault="00D55C42" w:rsidP="00D55C42">
      <w:pPr>
        <w:numPr>
          <w:ilvl w:val="0"/>
          <w:numId w:val="17"/>
        </w:numPr>
        <w:spacing w:line="276" w:lineRule="auto"/>
        <w:ind w:left="357" w:hanging="357"/>
        <w:jc w:val="both"/>
        <w:rPr>
          <w:rFonts w:ascii="Calibri Light" w:hAnsi="Calibri Light" w:cs="Calibri Light"/>
          <w:sz w:val="22"/>
          <w:szCs w:val="22"/>
        </w:rPr>
      </w:pPr>
      <w:r>
        <w:rPr>
          <w:rFonts w:ascii="Calibri Light" w:hAnsi="Calibri Light" w:cs="Calibri Light"/>
          <w:sz w:val="22"/>
          <w:szCs w:val="22"/>
        </w:rPr>
        <w:t>Uvedená cena je pevná, nejvýše přípustná.</w:t>
      </w:r>
    </w:p>
    <w:p w14:paraId="1B5F38AA" w14:textId="77777777" w:rsidR="00D55C42" w:rsidRDefault="00D55C42" w:rsidP="00D55C42">
      <w:pPr>
        <w:numPr>
          <w:ilvl w:val="0"/>
          <w:numId w:val="17"/>
        </w:numPr>
        <w:spacing w:line="276" w:lineRule="auto"/>
        <w:ind w:left="357" w:hanging="357"/>
        <w:jc w:val="both"/>
        <w:rPr>
          <w:rFonts w:ascii="Calibri Light" w:hAnsi="Calibri Light" w:cs="Calibri Light"/>
          <w:sz w:val="22"/>
          <w:szCs w:val="22"/>
        </w:rPr>
      </w:pPr>
      <w:r w:rsidRPr="00DC738B">
        <w:rPr>
          <w:rFonts w:ascii="Calibri Light" w:hAnsi="Calibri Light" w:cs="Calibri Light"/>
          <w:sz w:val="22"/>
          <w:szCs w:val="22"/>
        </w:rPr>
        <w:t xml:space="preserve">Provedené dílo bude oceněno dle ocenění uvedeného v příloze č. 1. </w:t>
      </w:r>
    </w:p>
    <w:p w14:paraId="2F0D9259" w14:textId="77777777" w:rsidR="00D55C42" w:rsidRDefault="00D55C42" w:rsidP="00D55C42">
      <w:pPr>
        <w:numPr>
          <w:ilvl w:val="0"/>
          <w:numId w:val="17"/>
        </w:numPr>
        <w:spacing w:line="276" w:lineRule="auto"/>
        <w:ind w:left="357" w:hanging="357"/>
        <w:jc w:val="both"/>
        <w:rPr>
          <w:rFonts w:ascii="Calibri Light" w:hAnsi="Calibri Light" w:cs="Calibri Light"/>
          <w:sz w:val="22"/>
          <w:szCs w:val="22"/>
        </w:rPr>
      </w:pPr>
      <w:r w:rsidRPr="00DC738B">
        <w:rPr>
          <w:rFonts w:ascii="Calibri Light" w:hAnsi="Calibri Light" w:cs="Calibri Light"/>
          <w:sz w:val="22"/>
          <w:szCs w:val="22"/>
        </w:rPr>
        <w:t>Zhotovitel prohlašuje, že v uvedené ceně jsou zahrnuty veškeré dodávky, výkony, náklady a nákladové faktory všeho druhu (např. náklady na provedení zkoušek, aj.), které zhotoviteli vzniknou po celou dobu realizace 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smlouvy.</w:t>
      </w:r>
    </w:p>
    <w:p w14:paraId="36B429D6" w14:textId="77777777" w:rsidR="00D55C42" w:rsidRPr="007E472E" w:rsidRDefault="00D55C42" w:rsidP="00D55C42">
      <w:pPr>
        <w:numPr>
          <w:ilvl w:val="0"/>
          <w:numId w:val="17"/>
        </w:numPr>
        <w:spacing w:line="276" w:lineRule="auto"/>
        <w:ind w:left="357" w:hanging="357"/>
        <w:jc w:val="both"/>
        <w:rPr>
          <w:rFonts w:ascii="Calibri Light" w:hAnsi="Calibri Light" w:cs="Calibri Light"/>
          <w:sz w:val="22"/>
          <w:szCs w:val="22"/>
        </w:rPr>
      </w:pPr>
      <w:r w:rsidRPr="00DC738B">
        <w:rPr>
          <w:rFonts w:ascii="Calibri Light" w:hAnsi="Calibri Light" w:cs="Calibri Light"/>
          <w:sz w:val="22"/>
          <w:szCs w:val="22"/>
        </w:rPr>
        <w:t xml:space="preserve">K ceně díla bude připočtena DPH v sazbě platné ke dni uskutečněného zdanitelného plnění, kterým je datum podpisu měsíčního soupisu provedených prací a dodávek, a to v případě, pokud předmět fakturace není zařazen pod číselný kód klasifikace produkce CZ – CPA 41 až 43, u kterého se uplatní režim přenesené daňové povinnosti v souladu s § 92e zákona č. 235/2004 Sb., o dani z přidané hodnoty (dále jen zákon o dani z přidané hodnoty). Daňový doklad bez ohledu na uplatněný režim, musí být </w:t>
      </w:r>
      <w:r w:rsidRPr="007E472E">
        <w:rPr>
          <w:rFonts w:ascii="Calibri Light" w:hAnsi="Calibri Light" w:cs="Calibri Light"/>
          <w:sz w:val="22"/>
          <w:szCs w:val="22"/>
        </w:rPr>
        <w:t>vystaven se všemi náležitostmi v souladu se zákonem o dani z přidané hodnoty.</w:t>
      </w:r>
    </w:p>
    <w:p w14:paraId="7F4E4374" w14:textId="77777777" w:rsidR="00605AB6" w:rsidRDefault="00605AB6" w:rsidP="00605AB6">
      <w:pPr>
        <w:pStyle w:val="Zkladntext"/>
        <w:ind w:left="360"/>
        <w:rPr>
          <w:rFonts w:ascii="Calibri Light" w:hAnsi="Calibri Light" w:cs="Calibri Light"/>
          <w:sz w:val="22"/>
          <w:szCs w:val="22"/>
        </w:rPr>
      </w:pPr>
    </w:p>
    <w:p w14:paraId="0904510F" w14:textId="77777777" w:rsidR="00030193" w:rsidRPr="00850A8A" w:rsidRDefault="00030193" w:rsidP="00030193">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IV.</w:t>
      </w:r>
    </w:p>
    <w:p w14:paraId="05A6706A" w14:textId="77777777" w:rsidR="00030193" w:rsidRPr="00850A8A" w:rsidRDefault="00030193" w:rsidP="00030193">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Platební podmínky a fakturace</w:t>
      </w:r>
    </w:p>
    <w:p w14:paraId="5F179FAA" w14:textId="77777777" w:rsidR="00D55C42" w:rsidRPr="007E472E" w:rsidRDefault="00D55C42" w:rsidP="00D55C42">
      <w:pPr>
        <w:spacing w:line="276" w:lineRule="auto"/>
        <w:jc w:val="both"/>
        <w:rPr>
          <w:rFonts w:ascii="Calibri Light" w:hAnsi="Calibri Light" w:cs="Calibri Light"/>
          <w:sz w:val="22"/>
          <w:szCs w:val="22"/>
        </w:rPr>
      </w:pPr>
      <w:r w:rsidRPr="007E472E">
        <w:rPr>
          <w:rFonts w:ascii="Calibri Light" w:hAnsi="Calibri Light" w:cs="Calibri Light"/>
          <w:sz w:val="22"/>
          <w:szCs w:val="22"/>
        </w:rPr>
        <w:t>Financování díla bude probíhat následovně:</w:t>
      </w:r>
    </w:p>
    <w:p w14:paraId="2855194C" w14:textId="77777777" w:rsidR="00D55C42" w:rsidRPr="007E472E" w:rsidRDefault="00D55C42" w:rsidP="00D55C42">
      <w:pPr>
        <w:numPr>
          <w:ilvl w:val="0"/>
          <w:numId w:val="25"/>
        </w:numPr>
        <w:spacing w:line="276" w:lineRule="auto"/>
        <w:jc w:val="both"/>
        <w:rPr>
          <w:rFonts w:ascii="Calibri Light" w:hAnsi="Calibri Light" w:cs="Calibri Light"/>
          <w:sz w:val="22"/>
          <w:szCs w:val="22"/>
        </w:rPr>
      </w:pPr>
      <w:r w:rsidRPr="007E472E">
        <w:rPr>
          <w:rFonts w:ascii="Calibri Light" w:hAnsi="Calibri Light" w:cs="Calibri Light"/>
          <w:sz w:val="22"/>
          <w:szCs w:val="22"/>
        </w:rPr>
        <w:t>Zhotoviteli nebude poskytnuta záloha na provádění díla.</w:t>
      </w:r>
    </w:p>
    <w:p w14:paraId="63B83899" w14:textId="77777777" w:rsidR="00D55C42" w:rsidRPr="007E472E" w:rsidRDefault="00D55C42" w:rsidP="00D55C42">
      <w:pPr>
        <w:numPr>
          <w:ilvl w:val="0"/>
          <w:numId w:val="25"/>
        </w:numPr>
        <w:spacing w:line="276" w:lineRule="auto"/>
        <w:ind w:left="357" w:hanging="357"/>
        <w:jc w:val="both"/>
        <w:rPr>
          <w:rFonts w:ascii="Calibri Light" w:hAnsi="Calibri Light" w:cs="Calibri Light"/>
          <w:sz w:val="22"/>
          <w:szCs w:val="22"/>
        </w:rPr>
      </w:pPr>
      <w:r w:rsidRPr="007E472E">
        <w:rPr>
          <w:rFonts w:ascii="Calibri Light" w:hAnsi="Calibri Light" w:cs="Calibri Light"/>
          <w:sz w:val="22"/>
          <w:szCs w:val="22"/>
        </w:rPr>
        <w:lastRenderedPageBreak/>
        <w:t xml:space="preserve">Cena díla bude uhrazena objednatelem na základě faktury (daňového dokladu) vystavené zhotovitelem po předání a převzetí díla. Nedílnou součástí faktury bude předávací protokol díla se soupisem provedených prací a dodávek, který bude potvrzen osobou odpovědnou za plnění ustanovení této smlouvy nebo jí ustanovenou osobou. </w:t>
      </w:r>
    </w:p>
    <w:p w14:paraId="2D602411" w14:textId="77777777" w:rsidR="00D55C42" w:rsidRDefault="00D55C42" w:rsidP="00D55C42">
      <w:pPr>
        <w:spacing w:line="276" w:lineRule="auto"/>
        <w:ind w:left="357"/>
        <w:jc w:val="both"/>
        <w:rPr>
          <w:rFonts w:ascii="Calibri Light" w:hAnsi="Calibri Light" w:cs="Calibri Light"/>
          <w:sz w:val="22"/>
          <w:szCs w:val="22"/>
        </w:rPr>
      </w:pPr>
      <w:r w:rsidRPr="007E472E" w:rsidDel="009E606D">
        <w:rPr>
          <w:rFonts w:ascii="Calibri Light" w:hAnsi="Calibri Light" w:cs="Calibri Light"/>
          <w:sz w:val="22"/>
          <w:szCs w:val="22"/>
        </w:rPr>
        <w:t>Osoba oprávněná k po</w:t>
      </w:r>
      <w:r w:rsidRPr="007E472E">
        <w:rPr>
          <w:rFonts w:ascii="Calibri Light" w:hAnsi="Calibri Light" w:cs="Calibri Light"/>
          <w:sz w:val="22"/>
          <w:szCs w:val="22"/>
        </w:rPr>
        <w:t>dpisu předávacího protokolu:</w:t>
      </w:r>
    </w:p>
    <w:p w14:paraId="5C547BE3" w14:textId="77777777" w:rsidR="00D55C42" w:rsidRPr="007E472E" w:rsidRDefault="00D55C42" w:rsidP="00D55C42">
      <w:pPr>
        <w:spacing w:line="276" w:lineRule="auto"/>
        <w:ind w:left="3902"/>
        <w:jc w:val="both"/>
        <w:rPr>
          <w:rFonts w:ascii="Calibri Light" w:hAnsi="Calibri Light" w:cs="Calibri Light"/>
          <w:sz w:val="22"/>
          <w:szCs w:val="22"/>
        </w:rPr>
      </w:pPr>
      <w:r w:rsidRPr="007E472E">
        <w:rPr>
          <w:rFonts w:ascii="Calibri Light" w:hAnsi="Calibri Light" w:cs="Calibri Light"/>
          <w:sz w:val="22"/>
          <w:szCs w:val="22"/>
        </w:rPr>
        <w:t xml:space="preserve">Ing. Lukáš Sýkora </w:t>
      </w:r>
      <w:r w:rsidRPr="007E472E" w:rsidDel="009E606D">
        <w:rPr>
          <w:rFonts w:ascii="Calibri Light" w:hAnsi="Calibri Light" w:cs="Calibri Light"/>
          <w:sz w:val="22"/>
          <w:szCs w:val="22"/>
        </w:rPr>
        <w:t xml:space="preserve">– </w:t>
      </w:r>
      <w:r>
        <w:rPr>
          <w:rFonts w:ascii="Calibri Light" w:hAnsi="Calibri Light" w:cs="Calibri Light"/>
          <w:sz w:val="22"/>
          <w:szCs w:val="22"/>
        </w:rPr>
        <w:t xml:space="preserve">pověřen vedením </w:t>
      </w:r>
      <w:r w:rsidRPr="007E472E">
        <w:rPr>
          <w:rFonts w:ascii="Calibri Light" w:hAnsi="Calibri Light" w:cs="Calibri Light"/>
          <w:sz w:val="22"/>
          <w:szCs w:val="22"/>
        </w:rPr>
        <w:t>stř</w:t>
      </w:r>
      <w:r>
        <w:rPr>
          <w:rFonts w:ascii="Calibri Light" w:hAnsi="Calibri Light" w:cs="Calibri Light"/>
          <w:sz w:val="22"/>
          <w:szCs w:val="22"/>
        </w:rPr>
        <w:t>. Správy majetku.</w:t>
      </w:r>
    </w:p>
    <w:p w14:paraId="302199E5" w14:textId="77777777" w:rsidR="00D55C42" w:rsidRDefault="00D55C42" w:rsidP="00D55C42">
      <w:pPr>
        <w:spacing w:line="276" w:lineRule="auto"/>
        <w:ind w:left="357"/>
        <w:jc w:val="both"/>
        <w:rPr>
          <w:rFonts w:ascii="Calibri Light" w:hAnsi="Calibri Light" w:cs="Calibri Light"/>
          <w:sz w:val="22"/>
          <w:szCs w:val="22"/>
        </w:rPr>
      </w:pPr>
      <w:r w:rsidRPr="007E472E" w:rsidDel="009E606D">
        <w:rPr>
          <w:rFonts w:ascii="Calibri Light" w:hAnsi="Calibri Light" w:cs="Calibri Light"/>
          <w:sz w:val="22"/>
          <w:szCs w:val="22"/>
        </w:rPr>
        <w:t>Zástupce osoby oprávněné k podpisu předávací</w:t>
      </w:r>
      <w:r w:rsidRPr="007E472E">
        <w:rPr>
          <w:rFonts w:ascii="Calibri Light" w:hAnsi="Calibri Light" w:cs="Calibri Light"/>
          <w:sz w:val="22"/>
          <w:szCs w:val="22"/>
        </w:rPr>
        <w:t>ho protokolu:</w:t>
      </w:r>
    </w:p>
    <w:p w14:paraId="1419A549" w14:textId="01C73FBF" w:rsidR="00D55C42" w:rsidRDefault="00D55C42" w:rsidP="00D55C42">
      <w:pPr>
        <w:spacing w:line="276" w:lineRule="auto"/>
        <w:ind w:left="3902"/>
        <w:jc w:val="both"/>
        <w:rPr>
          <w:rFonts w:ascii="Calibri Light" w:hAnsi="Calibri Light" w:cs="Calibri Light"/>
          <w:sz w:val="22"/>
          <w:szCs w:val="22"/>
        </w:rPr>
      </w:pPr>
      <w:r>
        <w:rPr>
          <w:rFonts w:ascii="Calibri Light" w:hAnsi="Calibri Light" w:cs="Calibri Light"/>
          <w:sz w:val="22"/>
          <w:szCs w:val="22"/>
        </w:rPr>
        <w:t>Ing. Michal Kotas, správce areálu.</w:t>
      </w:r>
    </w:p>
    <w:p w14:paraId="36E692C0" w14:textId="77777777" w:rsidR="00D55C42" w:rsidRPr="00A97E51" w:rsidRDefault="00D55C42" w:rsidP="00D55C42">
      <w:pPr>
        <w:numPr>
          <w:ilvl w:val="0"/>
          <w:numId w:val="25"/>
        </w:numPr>
        <w:spacing w:line="276" w:lineRule="auto"/>
        <w:ind w:left="357" w:hanging="357"/>
        <w:jc w:val="both"/>
        <w:rPr>
          <w:rFonts w:ascii="Calibri Light" w:hAnsi="Calibri Light" w:cs="Calibri Light"/>
          <w:sz w:val="22"/>
          <w:szCs w:val="22"/>
        </w:rPr>
      </w:pPr>
      <w:r w:rsidRPr="007E472E">
        <w:rPr>
          <w:rFonts w:ascii="Calibri Light" w:hAnsi="Calibri Light" w:cs="Calibri Light"/>
          <w:sz w:val="22"/>
          <w:szCs w:val="22"/>
        </w:rPr>
        <w:t xml:space="preserve">Objednatel je povinen za fakturu zaplatit bezhotovostním převodem na účet zhotovitele, který je uvedený na faktuře (daňovém dokladu), do 30 dnů od jejího řádného doručení. </w:t>
      </w:r>
      <w:r w:rsidRPr="007E472E">
        <w:rPr>
          <w:rFonts w:ascii="Calibri Light" w:hAnsi="Calibri Light" w:cs="Calibri Light"/>
          <w:iCs/>
          <w:sz w:val="22"/>
          <w:szCs w:val="22"/>
        </w:rPr>
        <w:t xml:space="preserve">V pochybnostech platí, že faktura byla doručena třetí den po odeslání. Povinnost objednatele uhradit zhotoviteli cenu prací se považuje za splněnou dnem odepsání platby z účtu objednatele. </w:t>
      </w:r>
    </w:p>
    <w:p w14:paraId="46989030" w14:textId="77777777" w:rsidR="00D55C42" w:rsidRDefault="00D55C42" w:rsidP="00D55C42">
      <w:pPr>
        <w:numPr>
          <w:ilvl w:val="0"/>
          <w:numId w:val="25"/>
        </w:numPr>
        <w:spacing w:line="276" w:lineRule="auto"/>
        <w:ind w:left="357" w:hanging="357"/>
        <w:jc w:val="both"/>
        <w:rPr>
          <w:rFonts w:ascii="Calibri Light" w:hAnsi="Calibri Light" w:cs="Calibri Light"/>
          <w:sz w:val="22"/>
          <w:szCs w:val="22"/>
        </w:rPr>
      </w:pPr>
      <w:r w:rsidRPr="00A97E51">
        <w:rPr>
          <w:rFonts w:ascii="Calibri Light" w:hAnsi="Calibri Light" w:cs="Calibri Light"/>
          <w:sz w:val="22"/>
          <w:szCs w:val="22"/>
        </w:rPr>
        <w:t xml:space="preserve">Adresa pro doručení faktury je sídlo objednatele či emailová adresa objednatele pro doručení elektronické faktury: </w:t>
      </w:r>
      <w:hyperlink r:id="rId9" w:history="1">
        <w:r w:rsidRPr="00A97E51">
          <w:rPr>
            <w:rStyle w:val="Hypertextovodkaz"/>
            <w:rFonts w:ascii="Calibri Light" w:hAnsi="Calibri Light" w:cs="Calibri Light"/>
            <w:sz w:val="22"/>
            <w:szCs w:val="22"/>
          </w:rPr>
          <w:t>fakturace@dpmb.cz</w:t>
        </w:r>
      </w:hyperlink>
      <w:r w:rsidRPr="00A97E51">
        <w:rPr>
          <w:rFonts w:ascii="Calibri Light" w:hAnsi="Calibri Light" w:cs="Calibri Light"/>
          <w:sz w:val="22"/>
          <w:szCs w:val="22"/>
          <w:u w:val="single"/>
        </w:rPr>
        <w:t xml:space="preserve">. </w:t>
      </w:r>
      <w:r w:rsidRPr="00A97E51">
        <w:rPr>
          <w:rFonts w:ascii="Calibri Light" w:hAnsi="Calibri Light" w:cs="Calibri Light"/>
          <w:sz w:val="22"/>
          <w:szCs w:val="22"/>
        </w:rPr>
        <w:t>Faktura kromě náležitostí daňového dokladu v souladu se zákonem č. 235/2004 Sb., o dani z přidané hodnoty, v platném znění, bude dále obsahovat číslo smlouvy objednatele a bankovní spojení zhotovitele. Nedílnou součástí faktury budou soupisy provedených prací a dodávek, které budou potvrzeny osobou odpovědnou za plnění ustanovení této smlouvy nebo jí ustanovenou osobou.</w:t>
      </w:r>
    </w:p>
    <w:p w14:paraId="65E0635E" w14:textId="77777777" w:rsidR="00D55C42" w:rsidRDefault="00D55C42" w:rsidP="00D55C42">
      <w:pPr>
        <w:numPr>
          <w:ilvl w:val="0"/>
          <w:numId w:val="25"/>
        </w:numPr>
        <w:spacing w:line="276" w:lineRule="auto"/>
        <w:ind w:left="357" w:hanging="357"/>
        <w:jc w:val="both"/>
        <w:rPr>
          <w:rFonts w:ascii="Calibri Light" w:hAnsi="Calibri Light" w:cs="Calibri Light"/>
          <w:sz w:val="22"/>
          <w:szCs w:val="22"/>
        </w:rPr>
      </w:pPr>
      <w:r w:rsidRPr="00A97E51">
        <w:rPr>
          <w:rFonts w:ascii="Calibri Light" w:hAnsi="Calibri Light" w:cs="Calibri Light"/>
          <w:sz w:val="22"/>
          <w:szCs w:val="22"/>
        </w:rPr>
        <w:t xml:space="preserve">Objednatel preferuje zasílání faktur v elektronické podobě. Faktura v elektronické podobě musí být zaslána na email </w:t>
      </w:r>
      <w:hyperlink r:id="rId10" w:history="1">
        <w:r w:rsidRPr="00A97E51">
          <w:rPr>
            <w:rStyle w:val="Hypertextovodkaz"/>
            <w:rFonts w:ascii="Calibri Light" w:hAnsi="Calibri Light" w:cs="Calibri Light"/>
            <w:sz w:val="22"/>
            <w:szCs w:val="22"/>
          </w:rPr>
          <w:t>fakturace@dpmb.cz</w:t>
        </w:r>
      </w:hyperlink>
      <w:r w:rsidRPr="00A97E51">
        <w:rPr>
          <w:rFonts w:ascii="Calibri Light" w:hAnsi="Calibri Light" w:cs="Calibri Light"/>
          <w:sz w:val="22"/>
          <w:szCs w:val="22"/>
        </w:rPr>
        <w:t>, velikost takové emailové zprávy musí být max. 10 MB, formát faktury musí být PDF, přílohy faktury musí být ve formátu PDF či CSV. Nebudou-li splněny podmínky dle tohoto odstavce, faktura v elektronické podobě se nepovažuje za doručenou, nebude objednatelem zpracována a hledí se na ni, jako by nebyla vůbec odeslána a doručena.</w:t>
      </w:r>
    </w:p>
    <w:p w14:paraId="6C50F67F" w14:textId="77777777" w:rsidR="00D55C42" w:rsidRDefault="00D55C42" w:rsidP="00D55C42">
      <w:pPr>
        <w:numPr>
          <w:ilvl w:val="0"/>
          <w:numId w:val="25"/>
        </w:numPr>
        <w:spacing w:line="276" w:lineRule="auto"/>
        <w:ind w:left="357" w:hanging="357"/>
        <w:jc w:val="both"/>
        <w:rPr>
          <w:rFonts w:ascii="Calibri Light" w:hAnsi="Calibri Light" w:cs="Calibri Light"/>
          <w:sz w:val="22"/>
          <w:szCs w:val="22"/>
        </w:rPr>
      </w:pPr>
      <w:r w:rsidRPr="00A97E51">
        <w:rPr>
          <w:rFonts w:ascii="Calibri Light" w:hAnsi="Calibri Light" w:cs="Calibri Light"/>
          <w:sz w:val="22"/>
          <w:szCs w:val="22"/>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790D4ECF" w14:textId="77777777" w:rsidR="00D55C42" w:rsidRPr="00A97E51" w:rsidRDefault="00D55C42" w:rsidP="00D55C42">
      <w:pPr>
        <w:numPr>
          <w:ilvl w:val="0"/>
          <w:numId w:val="25"/>
        </w:numPr>
        <w:spacing w:line="276" w:lineRule="auto"/>
        <w:ind w:left="357" w:hanging="357"/>
        <w:jc w:val="both"/>
        <w:rPr>
          <w:rFonts w:ascii="Calibri Light" w:hAnsi="Calibri Light" w:cs="Calibri Light"/>
          <w:sz w:val="22"/>
          <w:szCs w:val="22"/>
        </w:rPr>
      </w:pPr>
      <w:r w:rsidRPr="00A97E51">
        <w:rPr>
          <w:rFonts w:ascii="Calibri Light" w:hAnsi="Calibri Light" w:cs="Calibri Light"/>
          <w:iCs/>
          <w:sz w:val="22"/>
          <w:szCs w:val="22"/>
        </w:rPr>
        <w:t xml:space="preserve">Zhotovitel prohlašuje, že číslo jím uvedeného bankovního spojení na faktuře, na které se bude provádět bezhotovostní úhrada za předmět plnění, je evidováno v souladu s §96 zákona o DPH v registru plátců. </w:t>
      </w:r>
    </w:p>
    <w:p w14:paraId="0E9551F7" w14:textId="77777777" w:rsidR="00D55C42" w:rsidRPr="00A97E51" w:rsidRDefault="00D55C42" w:rsidP="00D55C42">
      <w:pPr>
        <w:numPr>
          <w:ilvl w:val="0"/>
          <w:numId w:val="25"/>
        </w:numPr>
        <w:spacing w:line="276" w:lineRule="auto"/>
        <w:ind w:left="357" w:hanging="357"/>
        <w:jc w:val="both"/>
        <w:rPr>
          <w:rFonts w:ascii="Calibri Light" w:hAnsi="Calibri Light" w:cs="Calibri Light"/>
          <w:sz w:val="22"/>
          <w:szCs w:val="22"/>
        </w:rPr>
      </w:pPr>
      <w:r w:rsidRPr="00A97E51">
        <w:rPr>
          <w:rFonts w:ascii="Calibri Light" w:hAnsi="Calibri Light" w:cs="Calibri Light"/>
          <w:bCs/>
          <w:sz w:val="22"/>
          <w:szCs w:val="22"/>
        </w:rPr>
        <w:t>Zhotovitel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4CBDBB47" w14:textId="77777777" w:rsidR="005C019E" w:rsidRPr="00850A8A" w:rsidRDefault="005C019E" w:rsidP="005C019E">
      <w:pPr>
        <w:tabs>
          <w:tab w:val="left" w:pos="720"/>
        </w:tabs>
        <w:spacing w:line="276" w:lineRule="auto"/>
        <w:ind w:left="426" w:hanging="426"/>
        <w:jc w:val="center"/>
        <w:rPr>
          <w:rFonts w:ascii="Calibri Light" w:hAnsi="Calibri Light" w:cs="Calibri Light"/>
          <w:b/>
          <w:sz w:val="22"/>
          <w:szCs w:val="22"/>
        </w:rPr>
      </w:pPr>
      <w:r w:rsidRPr="00850A8A">
        <w:rPr>
          <w:rFonts w:ascii="Calibri Light" w:hAnsi="Calibri Light" w:cs="Calibri Light"/>
          <w:b/>
          <w:sz w:val="22"/>
          <w:szCs w:val="22"/>
        </w:rPr>
        <w:t>V.</w:t>
      </w:r>
    </w:p>
    <w:p w14:paraId="25C66A29" w14:textId="77777777" w:rsidR="005C019E" w:rsidRPr="00850A8A" w:rsidRDefault="005C019E" w:rsidP="005C019E">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Podmínky realizace díla</w:t>
      </w:r>
    </w:p>
    <w:p w14:paraId="7C9DCBAD" w14:textId="2C294E62"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w:t>
      </w:r>
      <w:r w:rsidRPr="00850A8A">
        <w:rPr>
          <w:rFonts w:ascii="Calibri Light" w:hAnsi="Calibri Light" w:cs="Calibri Light"/>
          <w:bCs/>
          <w:sz w:val="22"/>
          <w:szCs w:val="22"/>
        </w:rPr>
        <w:tab/>
        <w:t xml:space="preserve">Dílo je provedeno, je-li </w:t>
      </w:r>
      <w:r w:rsidR="00D515D7">
        <w:rPr>
          <w:rFonts w:ascii="Calibri Light" w:hAnsi="Calibri Light" w:cs="Calibri Light"/>
          <w:bCs/>
          <w:sz w:val="22"/>
          <w:szCs w:val="22"/>
        </w:rPr>
        <w:t xml:space="preserve">dokončeno a </w:t>
      </w:r>
      <w:r w:rsidRPr="00850A8A">
        <w:rPr>
          <w:rFonts w:ascii="Calibri Light" w:hAnsi="Calibri Light" w:cs="Calibri Light"/>
          <w:bCs/>
          <w:sz w:val="22"/>
          <w:szCs w:val="22"/>
        </w:rPr>
        <w:t xml:space="preserve">předvedena jeho způsobilost sloužit jeho účelu a je předáno. </w:t>
      </w:r>
    </w:p>
    <w:p w14:paraId="4C9B9413"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 xml:space="preserve">2. </w:t>
      </w:r>
      <w:r w:rsidRPr="00850A8A">
        <w:rPr>
          <w:rFonts w:ascii="Calibri Light" w:hAnsi="Calibri Light" w:cs="Calibri Light"/>
          <w:bCs/>
          <w:sz w:val="22"/>
          <w:szCs w:val="22"/>
        </w:rPr>
        <w:tab/>
        <w:t>Provedení změny použitých materiálů je možné jen po vzájemné dohodě.</w:t>
      </w:r>
    </w:p>
    <w:p w14:paraId="078C69DC"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3.</w:t>
      </w:r>
      <w:r w:rsidRPr="00850A8A">
        <w:rPr>
          <w:rFonts w:ascii="Calibri Light" w:hAnsi="Calibri Light" w:cs="Calibri Light"/>
          <w:bCs/>
          <w:sz w:val="22"/>
          <w:szCs w:val="22"/>
        </w:rPr>
        <w:tab/>
        <w:t>Zhotovitel odpovídá za to, že použité materiály budou v souladu s platnými technickými předpisy.</w:t>
      </w:r>
    </w:p>
    <w:p w14:paraId="30C5BEF1"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4.</w:t>
      </w:r>
      <w:r w:rsidRPr="00850A8A">
        <w:rPr>
          <w:rFonts w:ascii="Calibri Light" w:hAnsi="Calibri Light" w:cs="Calibri Light"/>
          <w:bCs/>
          <w:sz w:val="22"/>
          <w:szCs w:val="22"/>
        </w:rPr>
        <w:tab/>
        <w:t>Zhotovitel odpovídá za škody vzniklé na zhotovovaném díle až do doby jeho předání a převzetí objednatelem.</w:t>
      </w:r>
    </w:p>
    <w:p w14:paraId="2D3AE8DC"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 xml:space="preserve">5. </w:t>
      </w:r>
      <w:r w:rsidRPr="00850A8A">
        <w:rPr>
          <w:rFonts w:ascii="Calibri Light" w:hAnsi="Calibri Light" w:cs="Calibri Light"/>
          <w:bCs/>
          <w:sz w:val="22"/>
          <w:szCs w:val="22"/>
        </w:rPr>
        <w:tab/>
        <w:t>Zhotovitel neodpovídá za prodlení s provedením díla způsobené vyšší mocí, zásahem třetích osob, nemohl-li jej odvrátit, rozhodnutím státních nebo samosprávných orgánů apod., kdy se termín pro dokončení díla automaticky prodlužuje o dobu trvání takových překážek.</w:t>
      </w:r>
    </w:p>
    <w:p w14:paraId="48041A6F"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lastRenderedPageBreak/>
        <w:t>6.</w:t>
      </w:r>
      <w:r w:rsidRPr="00850A8A">
        <w:rPr>
          <w:rFonts w:ascii="Calibri Light" w:hAnsi="Calibri Light" w:cs="Calibri Light"/>
          <w:bCs/>
          <w:sz w:val="22"/>
          <w:szCs w:val="22"/>
        </w:rPr>
        <w:tab/>
        <w:t>Zhotovitel prohlašuje, že se v plném rozsahu seznámil s povahou a rozsahem díla a jsou mu známy veškeré technické a kvalitativní podmínky nezbytné k realizaci díla, a že disponuje takovými kapacitami a odbornými znalostmi a schopnostmi, které jsou k provedení bezvadného plnění nezbytné.</w:t>
      </w:r>
    </w:p>
    <w:p w14:paraId="6076FE59"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7.</w:t>
      </w:r>
      <w:r w:rsidRPr="00850A8A">
        <w:rPr>
          <w:rFonts w:ascii="Calibri Light" w:hAnsi="Calibri Light" w:cs="Calibri Light"/>
          <w:bCs/>
          <w:sz w:val="22"/>
          <w:szCs w:val="22"/>
        </w:rPr>
        <w:tab/>
        <w:t>Zhotovitel je povinen se před nástupem provádění díla i dílčích prací telefonicky ohlásit a domluvit nástup na provádění díla danému správci dle rozdělených areálů a budov.</w:t>
      </w:r>
    </w:p>
    <w:p w14:paraId="500876FF"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8.</w:t>
      </w:r>
      <w:r w:rsidRPr="00850A8A">
        <w:rPr>
          <w:rFonts w:ascii="Calibri Light" w:hAnsi="Calibri Light" w:cs="Calibri Light"/>
          <w:bCs/>
          <w:sz w:val="22"/>
          <w:szCs w:val="22"/>
        </w:rPr>
        <w:tab/>
        <w:t>Podmínkou pro započetí provádění díla je zpřístupnění předmětu, na němž má být dílo provedeno, zhotoviteli.</w:t>
      </w:r>
    </w:p>
    <w:p w14:paraId="6FC9E63B"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9.</w:t>
      </w:r>
      <w:r w:rsidRPr="00850A8A">
        <w:rPr>
          <w:rFonts w:ascii="Calibri Light" w:hAnsi="Calibri Light" w:cs="Calibri Light"/>
          <w:bCs/>
          <w:sz w:val="22"/>
          <w:szCs w:val="22"/>
        </w:rPr>
        <w:tab/>
        <w:t>Objednatel předá zhotoviteli povolení opravňující přístup k předmětu díla a připojení el. sítí 400/230V.</w:t>
      </w:r>
    </w:p>
    <w:p w14:paraId="2F925E38"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10.</w:t>
      </w:r>
      <w:r w:rsidRPr="00850A8A">
        <w:rPr>
          <w:rFonts w:ascii="Calibri Light" w:hAnsi="Calibri Light" w:cs="Calibri Light"/>
          <w:bCs/>
          <w:sz w:val="22"/>
          <w:szCs w:val="22"/>
        </w:rPr>
        <w:tab/>
        <w:t xml:space="preserve">Obecnou odpovědnost za bezpečnost a dodržování zásad požární ochrany svých zaměstnanců po dobu jejich pobytu a činnosti v prostorách objednavatele nese zhotovitel. Je rovněž v plném rozsahu odpovědný za škody způsobené činností svých zaměstnanců po dobu jejich pobytu v prostorách objednatele. Zhotovitel proškolí své zaměstnance na základě platných bezpečnostních předpisů pro DPMB, a.s. Odpovědná osoba pověřená zhotovitelem za BOZP a PO: </w:t>
      </w:r>
      <w:r w:rsidRPr="00A31CCD">
        <w:rPr>
          <w:rFonts w:ascii="Calibri Light" w:hAnsi="Calibri Light" w:cs="Calibri Light"/>
          <w:bCs/>
          <w:sz w:val="22"/>
          <w:szCs w:val="22"/>
        </w:rPr>
        <w:t>…………………………...…………………………...</w:t>
      </w:r>
      <w:r w:rsidRPr="00850A8A">
        <w:rPr>
          <w:rFonts w:ascii="Calibri Light" w:hAnsi="Calibri Light" w:cs="Calibri Light"/>
          <w:bCs/>
          <w:sz w:val="22"/>
          <w:szCs w:val="22"/>
        </w:rPr>
        <w:t xml:space="preserve"> </w:t>
      </w:r>
      <w:r>
        <w:rPr>
          <w:rFonts w:ascii="Calibri Light" w:hAnsi="Calibri Light" w:cs="Calibri Light"/>
          <w:bCs/>
          <w:sz w:val="22"/>
          <w:szCs w:val="22"/>
        </w:rPr>
        <w:t>.</w:t>
      </w:r>
      <w:r w:rsidRPr="00850A8A">
        <w:rPr>
          <w:rFonts w:ascii="Calibri Light" w:hAnsi="Calibri Light" w:cs="Calibri Light"/>
          <w:bCs/>
          <w:sz w:val="22"/>
          <w:szCs w:val="22"/>
        </w:rPr>
        <w:t xml:space="preserve"> Školení odpovědné osoby dodavatele ve smyslu směrnice B06 a osnovy č. 04, DPMB, a.s. provede objednatel. Prokazatelně proškolí odpovědnou osobu za plnění smlouvy, školení bude opakovaně prováděno dle vzniklých potřeb v termínu vzájemně dohodnutém s osobou dodavatele, nejpozději však za 3 roky od data předchozího školení.</w:t>
      </w:r>
    </w:p>
    <w:p w14:paraId="1D355CB1"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11.</w:t>
      </w:r>
      <w:r w:rsidRPr="00850A8A">
        <w:rPr>
          <w:rFonts w:ascii="Calibri Light" w:hAnsi="Calibri Light" w:cs="Calibri Light"/>
          <w:bCs/>
          <w:sz w:val="22"/>
          <w:szCs w:val="22"/>
        </w:rPr>
        <w:tab/>
        <w:t>Zhotovitel je povinen zachovat na pracovištích čistotu a pořádek, odstraňovat na své náklady odpady a nečistoty vzniklé prováděním prací. Pokud je k provádění díla nutné dopravní značení, je povinen toto značení udržovat v pořádku a čistotě.</w:t>
      </w:r>
    </w:p>
    <w:p w14:paraId="2331BDAE"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12.</w:t>
      </w:r>
      <w:r w:rsidRPr="00850A8A">
        <w:rPr>
          <w:rFonts w:ascii="Calibri Light" w:hAnsi="Calibri Light" w:cs="Calibri Light"/>
          <w:bCs/>
          <w:sz w:val="22"/>
          <w:szCs w:val="22"/>
        </w:rPr>
        <w:tab/>
        <w:t>Technický dozor objednatele bude trvalý.</w:t>
      </w:r>
    </w:p>
    <w:p w14:paraId="46468BB6"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13.</w:t>
      </w:r>
      <w:r w:rsidRPr="00850A8A">
        <w:rPr>
          <w:rFonts w:ascii="Calibri Light" w:hAnsi="Calibri Light" w:cs="Calibri Light"/>
          <w:bCs/>
          <w:sz w:val="22"/>
          <w:szCs w:val="22"/>
        </w:rPr>
        <w:tab/>
        <w:t>Zástupce objednatele je oprávněn z provozních a organizačních důvodů dát zhotoviteli pokyn k dočasnému zastavení provádění předmětu plnění.</w:t>
      </w:r>
    </w:p>
    <w:p w14:paraId="1B6A943E"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14.</w:t>
      </w:r>
      <w:r w:rsidRPr="00850A8A">
        <w:rPr>
          <w:rFonts w:ascii="Calibri Light" w:hAnsi="Calibri Light" w:cs="Calibri Light"/>
          <w:bCs/>
          <w:sz w:val="22"/>
          <w:szCs w:val="22"/>
        </w:rPr>
        <w:tab/>
        <w:t>Zhotovitel bude mít vždy zajištěn takový počet pracovníků, aby byl vždy schopen zajisti předmět díla a odstranit jakoukoliv poruch nebo závadu.</w:t>
      </w:r>
    </w:p>
    <w:p w14:paraId="2F0A0BA1" w14:textId="77777777" w:rsidR="00605AB6" w:rsidRPr="00DC738B" w:rsidRDefault="00605AB6" w:rsidP="00605AB6">
      <w:pPr>
        <w:tabs>
          <w:tab w:val="left" w:pos="720"/>
        </w:tabs>
        <w:spacing w:before="120"/>
        <w:ind w:left="720" w:hanging="720"/>
        <w:jc w:val="center"/>
        <w:rPr>
          <w:rFonts w:ascii="Calibri Light" w:hAnsi="Calibri Light" w:cs="Calibri Light"/>
          <w:b/>
          <w:sz w:val="22"/>
          <w:szCs w:val="22"/>
        </w:rPr>
      </w:pPr>
      <w:r w:rsidRPr="00DC738B">
        <w:rPr>
          <w:rFonts w:ascii="Calibri Light" w:hAnsi="Calibri Light" w:cs="Calibri Light"/>
          <w:b/>
          <w:sz w:val="22"/>
          <w:szCs w:val="22"/>
        </w:rPr>
        <w:t>VI.</w:t>
      </w:r>
    </w:p>
    <w:p w14:paraId="2F6CF5F5" w14:textId="77777777" w:rsidR="00605AB6" w:rsidRPr="00DC738B" w:rsidRDefault="00605AB6" w:rsidP="00605AB6">
      <w:pPr>
        <w:tabs>
          <w:tab w:val="left" w:pos="720"/>
        </w:tabs>
        <w:spacing w:before="120"/>
        <w:ind w:left="720" w:hanging="720"/>
        <w:jc w:val="center"/>
        <w:rPr>
          <w:rFonts w:ascii="Calibri Light" w:hAnsi="Calibri Light" w:cs="Calibri Light"/>
          <w:b/>
          <w:sz w:val="22"/>
          <w:szCs w:val="22"/>
        </w:rPr>
      </w:pPr>
      <w:r w:rsidRPr="00DC738B">
        <w:rPr>
          <w:rFonts w:ascii="Calibri Light" w:hAnsi="Calibri Light" w:cs="Calibri Light"/>
          <w:b/>
          <w:sz w:val="22"/>
          <w:szCs w:val="22"/>
        </w:rPr>
        <w:t>Předání a převzetí díla</w:t>
      </w:r>
    </w:p>
    <w:p w14:paraId="02248303" w14:textId="30A25089" w:rsidR="00605AB6" w:rsidRPr="00DC738B" w:rsidRDefault="00605AB6" w:rsidP="000E6088">
      <w:pPr>
        <w:numPr>
          <w:ilvl w:val="0"/>
          <w:numId w:val="5"/>
        </w:numPr>
        <w:spacing w:before="120"/>
        <w:ind w:left="357" w:hanging="357"/>
        <w:contextualSpacing/>
        <w:jc w:val="both"/>
        <w:rPr>
          <w:rFonts w:ascii="Calibri Light" w:hAnsi="Calibri Light" w:cs="Calibri Light"/>
          <w:sz w:val="22"/>
          <w:szCs w:val="22"/>
        </w:rPr>
      </w:pPr>
      <w:r w:rsidRPr="00DC738B">
        <w:rPr>
          <w:rFonts w:ascii="Calibri Light" w:hAnsi="Calibri Light" w:cs="Calibri Light"/>
          <w:sz w:val="22"/>
          <w:szCs w:val="22"/>
        </w:rPr>
        <w:t xml:space="preserve">Předání a převzetí </w:t>
      </w:r>
      <w:r w:rsidR="00FC612A">
        <w:rPr>
          <w:rFonts w:ascii="Calibri Light" w:hAnsi="Calibri Light" w:cs="Calibri Light"/>
          <w:sz w:val="22"/>
          <w:szCs w:val="22"/>
        </w:rPr>
        <w:t>díla</w:t>
      </w:r>
      <w:r w:rsidRPr="00DC738B">
        <w:rPr>
          <w:rFonts w:ascii="Calibri Light" w:hAnsi="Calibri Light" w:cs="Calibri Light"/>
          <w:sz w:val="22"/>
          <w:szCs w:val="22"/>
        </w:rPr>
        <w:t xml:space="preserve"> bude sepsáno a potvrzeno předávacím protokolem vyhotoveným za součinnosti obou smluvních stran. Dílo je dodáno jeho protokolárním předáním a převzetím.</w:t>
      </w:r>
    </w:p>
    <w:p w14:paraId="4DC2B6BF" w14:textId="77777777" w:rsidR="00605AB6" w:rsidRPr="00DC738B" w:rsidRDefault="00605AB6" w:rsidP="000E6088">
      <w:pPr>
        <w:numPr>
          <w:ilvl w:val="0"/>
          <w:numId w:val="5"/>
        </w:numPr>
        <w:spacing w:before="120"/>
        <w:ind w:left="357" w:hanging="357"/>
        <w:contextualSpacing/>
        <w:jc w:val="both"/>
        <w:rPr>
          <w:rFonts w:ascii="Calibri Light" w:hAnsi="Calibri Light" w:cs="Calibri Light"/>
          <w:sz w:val="22"/>
          <w:szCs w:val="22"/>
        </w:rPr>
      </w:pPr>
      <w:r w:rsidRPr="00DC738B">
        <w:rPr>
          <w:rFonts w:ascii="Calibri Light" w:hAnsi="Calibri Light" w:cs="Calibri Light"/>
          <w:sz w:val="22"/>
          <w:szCs w:val="22"/>
        </w:rPr>
        <w:t>Dílo bude převzato bez vad a nedodělků.</w:t>
      </w:r>
    </w:p>
    <w:p w14:paraId="3AD6E3AD" w14:textId="77777777" w:rsidR="00605AB6" w:rsidRPr="00DC738B" w:rsidRDefault="00605AB6" w:rsidP="00605AB6">
      <w:pPr>
        <w:spacing w:before="120"/>
        <w:jc w:val="both"/>
        <w:rPr>
          <w:rFonts w:ascii="Calibri Light" w:hAnsi="Calibri Light" w:cs="Calibri Light"/>
          <w:sz w:val="22"/>
          <w:szCs w:val="22"/>
        </w:rPr>
      </w:pPr>
    </w:p>
    <w:p w14:paraId="56FFE3FA" w14:textId="53F57E69"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VI</w:t>
      </w:r>
      <w:r>
        <w:rPr>
          <w:rFonts w:ascii="Calibri Light" w:hAnsi="Calibri Light" w:cs="Calibri Light"/>
          <w:b/>
          <w:sz w:val="22"/>
          <w:szCs w:val="22"/>
        </w:rPr>
        <w:t>I</w:t>
      </w:r>
      <w:r w:rsidRPr="00850A8A">
        <w:rPr>
          <w:rFonts w:ascii="Calibri Light" w:hAnsi="Calibri Light" w:cs="Calibri Light"/>
          <w:b/>
          <w:sz w:val="22"/>
          <w:szCs w:val="22"/>
        </w:rPr>
        <w:t>.</w:t>
      </w:r>
    </w:p>
    <w:p w14:paraId="31D9E1CF" w14:textId="77777777"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Jakost díla, odpovědnost za vady a smluvní záruka</w:t>
      </w:r>
    </w:p>
    <w:p w14:paraId="0EB8A2EF" w14:textId="759A62E6" w:rsidR="000E6088" w:rsidRPr="00850A8A" w:rsidRDefault="000E6088" w:rsidP="000E6088">
      <w:pPr>
        <w:numPr>
          <w:ilvl w:val="0"/>
          <w:numId w:val="6"/>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odpovídá za to, že bude dílo provedeno podle podmínek této smlouvy a v souladu s obecně závaznými právními předpisy, technickými normami, a že bude bez vad a bude mít vlastnosti obvyklé nebo v této smlouvě dohodnuté.</w:t>
      </w:r>
    </w:p>
    <w:p w14:paraId="5C4F7168" w14:textId="4FB64BE7" w:rsidR="000E6088" w:rsidRPr="00850A8A" w:rsidRDefault="000E6088" w:rsidP="000E6088">
      <w:pPr>
        <w:numPr>
          <w:ilvl w:val="0"/>
          <w:numId w:val="6"/>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 xml:space="preserve">Na provedené dílo zhotovitel poskytuje záruku v době v trvání: </w:t>
      </w:r>
      <w:r w:rsidR="00D55C42">
        <w:rPr>
          <w:rFonts w:ascii="Calibri Light" w:hAnsi="Calibri Light" w:cs="Calibri Light"/>
          <w:sz w:val="22"/>
          <w:szCs w:val="22"/>
        </w:rPr>
        <w:t>36</w:t>
      </w:r>
      <w:r w:rsidRPr="00850A8A">
        <w:rPr>
          <w:rFonts w:ascii="Calibri Light" w:hAnsi="Calibri Light" w:cs="Calibri Light"/>
          <w:sz w:val="22"/>
          <w:szCs w:val="22"/>
        </w:rPr>
        <w:t xml:space="preserve"> měsíců</w:t>
      </w:r>
      <w:r w:rsidRPr="00850A8A">
        <w:rPr>
          <w:rFonts w:ascii="Calibri Light" w:hAnsi="Calibri Light" w:cs="Calibri Light"/>
          <w:color w:val="0000FF"/>
          <w:sz w:val="22"/>
          <w:szCs w:val="22"/>
        </w:rPr>
        <w:t>.</w:t>
      </w:r>
      <w:r w:rsidRPr="00850A8A">
        <w:rPr>
          <w:rFonts w:ascii="Calibri Light" w:hAnsi="Calibri Light" w:cs="Calibri Light"/>
          <w:sz w:val="22"/>
          <w:szCs w:val="22"/>
        </w:rPr>
        <w:t xml:space="preserve"> Záruční doba počíná běžet dnem předání díla objednateli.</w:t>
      </w:r>
    </w:p>
    <w:p w14:paraId="6EBE80AA" w14:textId="77777777" w:rsidR="000E6088" w:rsidRPr="00850A8A" w:rsidRDefault="000E6088" w:rsidP="000E6088">
      <w:pPr>
        <w:numPr>
          <w:ilvl w:val="0"/>
          <w:numId w:val="6"/>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Pokud dojde ke zjištění vad v průběhu záruční doby, je objednatel povinen tyto vady zhotoviteli písemně oznámit bez zbytečného odkladu poté, kdy je zjistil.</w:t>
      </w:r>
    </w:p>
    <w:p w14:paraId="1D5AEA74" w14:textId="77777777" w:rsidR="000E6088" w:rsidRPr="00850A8A" w:rsidRDefault="000E6088" w:rsidP="000E6088">
      <w:pPr>
        <w:numPr>
          <w:ilvl w:val="0"/>
          <w:numId w:val="6"/>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je povinen bez zbytečného odkladu poté, co mu bude doručena reklamace vad objednatele se k této reklamaci písemně vyjádřit. V písemném vyjádření zhotovitel uvede, zda vady uznává či nikoliv a z jakého důvodu. Uznané záruční vady je zhotovitel povinen neprodleně odstranit, a to na vlastní náklady.</w:t>
      </w:r>
    </w:p>
    <w:p w14:paraId="43E11ECF" w14:textId="77777777" w:rsidR="000E6088" w:rsidRPr="00850A8A" w:rsidRDefault="000E6088" w:rsidP="000E6088">
      <w:pPr>
        <w:numPr>
          <w:ilvl w:val="0"/>
          <w:numId w:val="6"/>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lastRenderedPageBreak/>
        <w:t>Vedle práv z odpovědnosti za vady obsažených v občanském zákoníku, má objednatel v případě podstatného i nepodstatného porušení smlouvy právo na náhradu vzniklých opravou vad prostřednictvím třetí osoby. Objednatel předem písemně upozorní zhotovitele na tuto možnost, a pokud zhotovitel vady neodstraní, objednatel zajistí opravu prostřednictvím třetí osoby. Zhotoviteli bude následně doložena výše a důvodnost takových nákladů.</w:t>
      </w:r>
    </w:p>
    <w:p w14:paraId="67E5DC5E" w14:textId="77777777" w:rsidR="000E6088" w:rsidRDefault="000E6088" w:rsidP="00605AB6">
      <w:pPr>
        <w:tabs>
          <w:tab w:val="left" w:pos="720"/>
        </w:tabs>
        <w:spacing w:before="120"/>
        <w:ind w:left="720" w:hanging="720"/>
        <w:jc w:val="center"/>
        <w:rPr>
          <w:rFonts w:ascii="Calibri Light" w:hAnsi="Calibri Light" w:cs="Calibri Light"/>
          <w:b/>
          <w:sz w:val="22"/>
          <w:szCs w:val="22"/>
        </w:rPr>
      </w:pPr>
    </w:p>
    <w:p w14:paraId="36B597E2" w14:textId="77777777"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VI</w:t>
      </w:r>
      <w:r>
        <w:rPr>
          <w:rFonts w:ascii="Calibri Light" w:hAnsi="Calibri Light" w:cs="Calibri Light"/>
          <w:b/>
          <w:sz w:val="22"/>
          <w:szCs w:val="22"/>
        </w:rPr>
        <w:t>I</w:t>
      </w:r>
      <w:r w:rsidRPr="00850A8A">
        <w:rPr>
          <w:rFonts w:ascii="Calibri Light" w:hAnsi="Calibri Light" w:cs="Calibri Light"/>
          <w:b/>
          <w:sz w:val="22"/>
          <w:szCs w:val="22"/>
        </w:rPr>
        <w:t>I.</w:t>
      </w:r>
    </w:p>
    <w:p w14:paraId="6F908022" w14:textId="77777777"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 xml:space="preserve">Smluvní sankce </w:t>
      </w:r>
    </w:p>
    <w:p w14:paraId="159079B0" w14:textId="77777777" w:rsidR="000E6088" w:rsidRPr="00850A8A" w:rsidRDefault="000E6088" w:rsidP="000E6088">
      <w:pPr>
        <w:numPr>
          <w:ilvl w:val="0"/>
          <w:numId w:val="8"/>
        </w:numPr>
        <w:spacing w:line="276" w:lineRule="auto"/>
        <w:ind w:left="426" w:hanging="426"/>
        <w:jc w:val="both"/>
        <w:rPr>
          <w:rFonts w:ascii="Calibri Light" w:hAnsi="Calibri Light" w:cs="Calibri Light"/>
          <w:bCs/>
          <w:sz w:val="22"/>
          <w:szCs w:val="22"/>
        </w:rPr>
      </w:pPr>
      <w:r w:rsidRPr="00850A8A">
        <w:rPr>
          <w:rFonts w:ascii="Calibri Light" w:hAnsi="Calibri Light" w:cs="Calibri Light"/>
          <w:bCs/>
          <w:sz w:val="22"/>
          <w:szCs w:val="22"/>
        </w:rPr>
        <w:t>V případě nesplnění závazků z této smlouvy se strana, která má plnit, zavazuje uhradit všechny prokazatelné náklady, které s předmětem plnění vznikly straně druhé.</w:t>
      </w:r>
    </w:p>
    <w:p w14:paraId="6299069D" w14:textId="77777777" w:rsidR="000E6088" w:rsidRPr="00850A8A" w:rsidRDefault="000E6088" w:rsidP="000E6088">
      <w:pPr>
        <w:numPr>
          <w:ilvl w:val="0"/>
          <w:numId w:val="8"/>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Smluvní pokuta při nedodržení smluvního termínu realizace a předání díla činí 0,02 % smluvní ceny díla za každý započatý den prodlení.</w:t>
      </w:r>
    </w:p>
    <w:p w14:paraId="239F9F49" w14:textId="77777777" w:rsidR="000E6088" w:rsidRPr="00850A8A" w:rsidRDefault="000E6088" w:rsidP="000E6088">
      <w:pPr>
        <w:numPr>
          <w:ilvl w:val="0"/>
          <w:numId w:val="8"/>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Smluvní pokuta za prodlení s odstraněním vad reklamovaných v záruční době v dohodnutém termínu činí 1 000,- Kč za každý den prodlení a jednotlivou vadu, kterou zaplatí zhotovitel objednateli.</w:t>
      </w:r>
    </w:p>
    <w:p w14:paraId="3DAE7CBA" w14:textId="77777777" w:rsidR="000E6088" w:rsidRPr="00850A8A" w:rsidRDefault="000E6088" w:rsidP="000E6088">
      <w:pPr>
        <w:numPr>
          <w:ilvl w:val="0"/>
          <w:numId w:val="8"/>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V případě, že objednatel bude v prodlení se zaplacením smluvní ceny, je zhotovitel oprávněn požadovat úhradu úroků z prodlení ve výši 0,02 % za každý den prodlení z nezaplacené částky faktury.</w:t>
      </w:r>
    </w:p>
    <w:p w14:paraId="69F3B0CD" w14:textId="77777777" w:rsidR="000E6088" w:rsidRPr="00850A8A" w:rsidRDefault="000E6088" w:rsidP="000E6088">
      <w:pPr>
        <w:numPr>
          <w:ilvl w:val="0"/>
          <w:numId w:val="8"/>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Pokud v důsledku nehody či provozní závady zaviněné vadným plněním předmětu smlouvy ze strany zhotovitele dojde k přerušení provozu dopravních prostředků či zařízení v majetku objednatele, je zhotovitel povinen uhradit objednateli následující smluvní pokutu:</w:t>
      </w:r>
    </w:p>
    <w:p w14:paraId="44D2A262" w14:textId="77777777" w:rsidR="000E6088" w:rsidRPr="00850A8A" w:rsidRDefault="000E6088" w:rsidP="000E6088">
      <w:pPr>
        <w:spacing w:line="276" w:lineRule="auto"/>
        <w:ind w:left="426"/>
        <w:jc w:val="both"/>
        <w:rPr>
          <w:rFonts w:ascii="Calibri Light" w:hAnsi="Calibri Light" w:cs="Calibri Light"/>
          <w:sz w:val="22"/>
          <w:szCs w:val="22"/>
        </w:rPr>
      </w:pPr>
      <w:r w:rsidRPr="00850A8A">
        <w:rPr>
          <w:rFonts w:ascii="Calibri Light" w:hAnsi="Calibri Light" w:cs="Calibri Light"/>
          <w:sz w:val="22"/>
          <w:szCs w:val="22"/>
        </w:rPr>
        <w:t>i.</w:t>
      </w:r>
      <w:r w:rsidRPr="00850A8A">
        <w:rPr>
          <w:rFonts w:ascii="Calibri Light" w:hAnsi="Calibri Light" w:cs="Calibri Light"/>
          <w:sz w:val="22"/>
          <w:szCs w:val="22"/>
        </w:rPr>
        <w:tab/>
      </w:r>
      <w:r w:rsidRPr="00850A8A">
        <w:rPr>
          <w:rFonts w:ascii="Calibri Light" w:hAnsi="Calibri Light" w:cs="Calibri Light"/>
          <w:sz w:val="22"/>
          <w:szCs w:val="22"/>
        </w:rPr>
        <w:tab/>
        <w:t>za přerušení provozu objednatele od 0 – 2 hodin</w:t>
      </w:r>
      <w:r w:rsidRPr="00850A8A">
        <w:rPr>
          <w:rFonts w:ascii="Calibri Light" w:hAnsi="Calibri Light" w:cs="Calibri Light"/>
          <w:sz w:val="22"/>
          <w:szCs w:val="22"/>
        </w:rPr>
        <w:tab/>
      </w:r>
      <w:r w:rsidRPr="00850A8A">
        <w:rPr>
          <w:rFonts w:ascii="Calibri Light" w:hAnsi="Calibri Light" w:cs="Calibri Light"/>
          <w:sz w:val="22"/>
          <w:szCs w:val="22"/>
        </w:rPr>
        <w:tab/>
        <w:t xml:space="preserve">  5 000,-Kč</w:t>
      </w:r>
    </w:p>
    <w:p w14:paraId="5FAC5162" w14:textId="77777777" w:rsidR="000E6088" w:rsidRPr="00850A8A" w:rsidRDefault="000E6088" w:rsidP="000E6088">
      <w:pPr>
        <w:spacing w:line="276" w:lineRule="auto"/>
        <w:ind w:left="426"/>
        <w:jc w:val="both"/>
        <w:rPr>
          <w:rFonts w:ascii="Calibri Light" w:hAnsi="Calibri Light" w:cs="Calibri Light"/>
          <w:sz w:val="22"/>
          <w:szCs w:val="22"/>
        </w:rPr>
      </w:pPr>
      <w:r w:rsidRPr="00850A8A">
        <w:rPr>
          <w:rFonts w:ascii="Calibri Light" w:hAnsi="Calibri Light" w:cs="Calibri Light"/>
          <w:sz w:val="22"/>
          <w:szCs w:val="22"/>
        </w:rPr>
        <w:t>ii.</w:t>
      </w:r>
      <w:r w:rsidRPr="00850A8A">
        <w:rPr>
          <w:rFonts w:ascii="Calibri Light" w:hAnsi="Calibri Light" w:cs="Calibri Light"/>
          <w:sz w:val="22"/>
          <w:szCs w:val="22"/>
        </w:rPr>
        <w:tab/>
      </w:r>
      <w:r w:rsidRPr="00850A8A">
        <w:rPr>
          <w:rFonts w:ascii="Calibri Light" w:hAnsi="Calibri Light" w:cs="Calibri Light"/>
          <w:sz w:val="22"/>
          <w:szCs w:val="22"/>
        </w:rPr>
        <w:tab/>
        <w:t>za přerušení provozu objednatele od 2 – 4 hodin</w:t>
      </w:r>
      <w:r w:rsidRPr="00850A8A">
        <w:rPr>
          <w:rFonts w:ascii="Calibri Light" w:hAnsi="Calibri Light" w:cs="Calibri Light"/>
          <w:sz w:val="22"/>
          <w:szCs w:val="22"/>
        </w:rPr>
        <w:tab/>
      </w:r>
      <w:r w:rsidRPr="00850A8A">
        <w:rPr>
          <w:rFonts w:ascii="Calibri Light" w:hAnsi="Calibri Light" w:cs="Calibri Light"/>
          <w:sz w:val="22"/>
          <w:szCs w:val="22"/>
        </w:rPr>
        <w:tab/>
        <w:t>10 000,-Kč</w:t>
      </w:r>
    </w:p>
    <w:p w14:paraId="70BAF6E3" w14:textId="77777777" w:rsidR="000E6088" w:rsidRDefault="000E6088" w:rsidP="000E6088">
      <w:pPr>
        <w:spacing w:line="276" w:lineRule="auto"/>
        <w:ind w:left="1416" w:hanging="990"/>
        <w:jc w:val="both"/>
        <w:rPr>
          <w:rFonts w:ascii="Calibri Light" w:hAnsi="Calibri Light" w:cs="Calibri Light"/>
          <w:sz w:val="22"/>
          <w:szCs w:val="22"/>
        </w:rPr>
      </w:pPr>
      <w:r w:rsidRPr="00850A8A">
        <w:rPr>
          <w:rFonts w:ascii="Calibri Light" w:hAnsi="Calibri Light" w:cs="Calibri Light"/>
          <w:sz w:val="22"/>
          <w:szCs w:val="22"/>
        </w:rPr>
        <w:t>iii.</w:t>
      </w:r>
      <w:r w:rsidRPr="00850A8A">
        <w:rPr>
          <w:rFonts w:ascii="Calibri Light" w:hAnsi="Calibri Light" w:cs="Calibri Light"/>
          <w:sz w:val="22"/>
          <w:szCs w:val="22"/>
        </w:rPr>
        <w:tab/>
        <w:t>za přerušení provozu objednatele na 4 hodiny</w:t>
      </w:r>
      <w:r w:rsidRPr="00850A8A">
        <w:rPr>
          <w:rFonts w:ascii="Calibri Light" w:hAnsi="Calibri Light" w:cs="Calibri Light"/>
          <w:sz w:val="22"/>
          <w:szCs w:val="22"/>
        </w:rPr>
        <w:tab/>
      </w:r>
      <w:r w:rsidRPr="00850A8A">
        <w:rPr>
          <w:rFonts w:ascii="Calibri Light" w:hAnsi="Calibri Light" w:cs="Calibri Light"/>
          <w:sz w:val="22"/>
          <w:szCs w:val="22"/>
        </w:rPr>
        <w:tab/>
      </w:r>
      <w:r>
        <w:rPr>
          <w:rFonts w:ascii="Calibri Light" w:hAnsi="Calibri Light" w:cs="Calibri Light"/>
          <w:sz w:val="22"/>
          <w:szCs w:val="22"/>
        </w:rPr>
        <w:t xml:space="preserve">  </w:t>
      </w:r>
      <w:r>
        <w:rPr>
          <w:rFonts w:ascii="Calibri Light" w:hAnsi="Calibri Light" w:cs="Calibri Light"/>
          <w:sz w:val="22"/>
          <w:szCs w:val="22"/>
        </w:rPr>
        <w:tab/>
      </w:r>
      <w:r w:rsidRPr="00850A8A">
        <w:rPr>
          <w:rFonts w:ascii="Calibri Light" w:hAnsi="Calibri Light" w:cs="Calibri Light"/>
          <w:sz w:val="22"/>
          <w:szCs w:val="22"/>
        </w:rPr>
        <w:t>30 000,-Kč</w:t>
      </w:r>
    </w:p>
    <w:p w14:paraId="4F9E5DF2" w14:textId="77777777" w:rsidR="000E6088" w:rsidRDefault="000E6088" w:rsidP="000E6088">
      <w:pPr>
        <w:spacing w:line="276" w:lineRule="auto"/>
        <w:ind w:left="1416"/>
        <w:jc w:val="both"/>
        <w:rPr>
          <w:rFonts w:ascii="Calibri Light" w:hAnsi="Calibri Light" w:cs="Calibri Light"/>
          <w:sz w:val="22"/>
          <w:szCs w:val="22"/>
        </w:rPr>
      </w:pPr>
      <w:r w:rsidRPr="00850A8A">
        <w:rPr>
          <w:rFonts w:ascii="Calibri Light" w:hAnsi="Calibri Light" w:cs="Calibri Light"/>
          <w:sz w:val="22"/>
          <w:szCs w:val="22"/>
        </w:rPr>
        <w:t>(za každou zapo-čatou 12hodinovou směnu)</w:t>
      </w:r>
    </w:p>
    <w:p w14:paraId="0986F3F2" w14:textId="77777777" w:rsidR="000E6088" w:rsidRPr="00850A8A" w:rsidRDefault="000E6088" w:rsidP="000E6088">
      <w:pPr>
        <w:pStyle w:val="Zkladntextodsazen"/>
        <w:numPr>
          <w:ilvl w:val="0"/>
          <w:numId w:val="8"/>
        </w:numPr>
        <w:spacing w:after="0"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se zavazuje uhradit případné sankce (poplatky, pokuty, aj.), které budou uplatněny vůči objednateli z důvodu nesplnění povinností zhotovitele vyplývající z této smlouvy, z dokladů, na které smlouva odkazuje nebo z právních předpisů.</w:t>
      </w:r>
    </w:p>
    <w:p w14:paraId="19493507" w14:textId="77777777" w:rsidR="000E6088" w:rsidRPr="00850A8A" w:rsidRDefault="000E6088" w:rsidP="000E6088">
      <w:pPr>
        <w:pStyle w:val="Zkladntextodsazen"/>
        <w:numPr>
          <w:ilvl w:val="0"/>
          <w:numId w:val="8"/>
        </w:numPr>
        <w:spacing w:after="0"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Ujednáním o smluvní pokutě není dotčen nárok objednatele na náhradu škody v částce převyšující smluvní pokutu.</w:t>
      </w:r>
    </w:p>
    <w:p w14:paraId="2884042B" w14:textId="77777777" w:rsidR="000E6088" w:rsidRDefault="000E6088" w:rsidP="000E6088">
      <w:pPr>
        <w:pStyle w:val="Zkladntextodsazen"/>
        <w:numPr>
          <w:ilvl w:val="0"/>
          <w:numId w:val="8"/>
        </w:numPr>
        <w:spacing w:after="0"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Smluvní sankce musí být druhé smluvní straně písemně vyúčtována a vyúčtování ji musí být doručeno. Ve vyúčtování musí být uvedena výše a důvod smluvní sankce. Smluvní pokuta nebo úroky z prodlení jsou splatné do 30-ti dnů od doručení jejich vyúčtování.</w:t>
      </w:r>
    </w:p>
    <w:p w14:paraId="279316EC" w14:textId="77777777" w:rsidR="00D55C42" w:rsidRPr="00D55C42" w:rsidRDefault="00D55C42" w:rsidP="00D55C42">
      <w:pPr>
        <w:pStyle w:val="Zkladntextodsazen"/>
        <w:numPr>
          <w:ilvl w:val="0"/>
          <w:numId w:val="8"/>
        </w:numPr>
        <w:spacing w:after="0" w:line="276" w:lineRule="auto"/>
        <w:ind w:left="426" w:hanging="426"/>
        <w:jc w:val="both"/>
        <w:rPr>
          <w:rFonts w:ascii="Calibri Light" w:hAnsi="Calibri Light" w:cs="Calibri Light"/>
          <w:sz w:val="22"/>
          <w:szCs w:val="22"/>
        </w:rPr>
      </w:pPr>
      <w:bookmarkStart w:id="1" w:name="_Hlk110239236"/>
      <w:r w:rsidRPr="00D55C42">
        <w:rPr>
          <w:rFonts w:ascii="Calibri Light" w:hAnsi="Calibri Light" w:cs="Calibri Light"/>
          <w:sz w:val="22"/>
          <w:szCs w:val="22"/>
        </w:rPr>
        <w:t xml:space="preserve">Smluvní pokuty za porušení předpisů BOZP jsou uvedeny v </w:t>
      </w:r>
      <w:bookmarkEnd w:id="1"/>
      <w:r w:rsidRPr="00D55C42">
        <w:rPr>
          <w:rFonts w:ascii="Calibri Light" w:hAnsi="Calibri Light" w:cs="Calibri Light"/>
          <w:sz w:val="22"/>
          <w:szCs w:val="22"/>
        </w:rPr>
        <w:t xml:space="preserve">Příloze č.2, která je nedílnou součástí této smlouvy.  </w:t>
      </w:r>
    </w:p>
    <w:p w14:paraId="7754DF0C" w14:textId="77777777"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Pr>
          <w:rFonts w:ascii="Calibri Light" w:hAnsi="Calibri Light" w:cs="Calibri Light"/>
          <w:b/>
          <w:sz w:val="22"/>
          <w:szCs w:val="22"/>
        </w:rPr>
        <w:t>IX</w:t>
      </w:r>
      <w:r w:rsidRPr="00850A8A">
        <w:rPr>
          <w:rFonts w:ascii="Calibri Light" w:hAnsi="Calibri Light" w:cs="Calibri Light"/>
          <w:b/>
          <w:sz w:val="22"/>
          <w:szCs w:val="22"/>
        </w:rPr>
        <w:t>.</w:t>
      </w:r>
    </w:p>
    <w:p w14:paraId="0DFDB5F1" w14:textId="77777777"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Ukončení smluvního vztahu</w:t>
      </w:r>
    </w:p>
    <w:p w14:paraId="5939854A" w14:textId="77777777" w:rsidR="000E6088" w:rsidRPr="00850A8A" w:rsidRDefault="000E6088" w:rsidP="000E6088">
      <w:pPr>
        <w:pStyle w:val="Odstavecseseznamem"/>
        <w:numPr>
          <w:ilvl w:val="0"/>
          <w:numId w:val="20"/>
        </w:numPr>
        <w:spacing w:line="276" w:lineRule="auto"/>
        <w:jc w:val="both"/>
        <w:rPr>
          <w:rFonts w:ascii="Calibri Light" w:hAnsi="Calibri Light" w:cs="Calibri Light"/>
          <w:sz w:val="22"/>
          <w:szCs w:val="22"/>
        </w:rPr>
      </w:pPr>
      <w:r w:rsidRPr="00850A8A">
        <w:rPr>
          <w:rFonts w:ascii="Calibri Light" w:hAnsi="Calibri Light" w:cs="Calibri Light"/>
          <w:sz w:val="22"/>
          <w:szCs w:val="22"/>
        </w:rPr>
        <w:t>Tento smluvní vztah může být ukončen dohodou, písemnou výpovědí nebo písemným odstoupením jedné nebo druhé smluvní strany v případě, že dojde k podstatnému porušení smlouvy.</w:t>
      </w:r>
    </w:p>
    <w:p w14:paraId="0EBB3E34" w14:textId="77777777" w:rsidR="000E6088" w:rsidRPr="00850A8A" w:rsidRDefault="000E6088" w:rsidP="000E6088">
      <w:pPr>
        <w:pStyle w:val="Odstavecseseznamem"/>
        <w:numPr>
          <w:ilvl w:val="0"/>
          <w:numId w:val="20"/>
        </w:numPr>
        <w:spacing w:line="276" w:lineRule="auto"/>
        <w:jc w:val="both"/>
        <w:rPr>
          <w:rFonts w:ascii="Calibri Light" w:hAnsi="Calibri Light" w:cs="Calibri Light"/>
          <w:sz w:val="22"/>
          <w:szCs w:val="22"/>
        </w:rPr>
      </w:pPr>
      <w:r w:rsidRPr="00850A8A">
        <w:rPr>
          <w:rFonts w:ascii="Calibri Light" w:hAnsi="Calibri Light" w:cs="Calibri Light"/>
          <w:sz w:val="22"/>
          <w:szCs w:val="22"/>
        </w:rPr>
        <w:t>Dohoda o ukončení smluvního vztahu musí být datována a podepsána osobami oprávněnými k podpisu smluvních ujednání.</w:t>
      </w:r>
    </w:p>
    <w:p w14:paraId="404E0DF5" w14:textId="77777777" w:rsidR="000E6088" w:rsidRPr="00850A8A" w:rsidRDefault="000E6088" w:rsidP="000E6088">
      <w:pPr>
        <w:pStyle w:val="Odstavecseseznamem"/>
        <w:numPr>
          <w:ilvl w:val="0"/>
          <w:numId w:val="20"/>
        </w:numPr>
        <w:spacing w:line="276" w:lineRule="auto"/>
        <w:jc w:val="both"/>
        <w:rPr>
          <w:rFonts w:ascii="Calibri Light" w:hAnsi="Calibri Light" w:cs="Calibri Light"/>
          <w:sz w:val="22"/>
          <w:szCs w:val="22"/>
        </w:rPr>
      </w:pPr>
      <w:r w:rsidRPr="00850A8A">
        <w:rPr>
          <w:rFonts w:ascii="Calibri Light" w:hAnsi="Calibri Light" w:cs="Calibri Light"/>
          <w:sz w:val="22"/>
          <w:szCs w:val="22"/>
        </w:rPr>
        <w:t>Každá ze smluvních stran je oprávněna smlouvu písemně vypovědět bez udání důvodu. Výpovědní doba činí 3 měsíce a počíná běžet prvním dnem kalendářního měsíce následujícího po doručení výpovědi druhé smluvní straně.</w:t>
      </w:r>
    </w:p>
    <w:p w14:paraId="0D7A4B45" w14:textId="7F17A384" w:rsidR="000E6088" w:rsidRPr="00850A8A" w:rsidRDefault="000E6088" w:rsidP="000E6088">
      <w:pPr>
        <w:pStyle w:val="Odstavecseseznamem"/>
        <w:numPr>
          <w:ilvl w:val="0"/>
          <w:numId w:val="20"/>
        </w:numPr>
        <w:spacing w:line="276" w:lineRule="auto"/>
        <w:jc w:val="both"/>
        <w:rPr>
          <w:rFonts w:ascii="Calibri Light" w:hAnsi="Calibri Light" w:cs="Calibri Light"/>
          <w:sz w:val="22"/>
          <w:szCs w:val="22"/>
        </w:rPr>
      </w:pPr>
      <w:r w:rsidRPr="00850A8A">
        <w:rPr>
          <w:rFonts w:ascii="Calibri Light" w:hAnsi="Calibri Light" w:cs="Calibri Light"/>
          <w:sz w:val="22"/>
          <w:szCs w:val="22"/>
        </w:rPr>
        <w:t>V písemné</w:t>
      </w:r>
      <w:r w:rsidR="00D515D7">
        <w:rPr>
          <w:rFonts w:ascii="Calibri Light" w:hAnsi="Calibri Light" w:cs="Calibri Light"/>
          <w:sz w:val="22"/>
          <w:szCs w:val="22"/>
        </w:rPr>
        <w:t>m</w:t>
      </w:r>
      <w:r w:rsidRPr="00850A8A">
        <w:rPr>
          <w:rFonts w:ascii="Calibri Light" w:hAnsi="Calibri Light" w:cs="Calibri Light"/>
          <w:sz w:val="22"/>
          <w:szCs w:val="22"/>
        </w:rPr>
        <w:t xml:space="preserve"> odstoupení od smlouvy musí odstupující smluvní strana uvést, v čem spatřuje důvod odstoupení od smlouvy, popřípadě připojit k tomuto úkonu doklady prokazující tvrzené důvody. </w:t>
      </w:r>
      <w:r w:rsidRPr="00850A8A">
        <w:rPr>
          <w:rFonts w:ascii="Calibri Light" w:hAnsi="Calibri Light" w:cs="Calibri Light"/>
          <w:sz w:val="22"/>
          <w:szCs w:val="22"/>
        </w:rPr>
        <w:lastRenderedPageBreak/>
        <w:t>Odstoupení se stane účinným uplynutím pěti dní od doručení písemného oznámení o odstoupení druhé straně, pokud v této lhůtě druhá smluvní strana nenapraví porušení smlouvy, které je důvodem pro odstoupení.</w:t>
      </w:r>
    </w:p>
    <w:p w14:paraId="27A652AF" w14:textId="54E7E881" w:rsidR="000E6088" w:rsidRPr="00850A8A" w:rsidRDefault="000E6088" w:rsidP="000E6088">
      <w:pPr>
        <w:pStyle w:val="Odstavecseseznamem"/>
        <w:numPr>
          <w:ilvl w:val="0"/>
          <w:numId w:val="20"/>
        </w:numPr>
        <w:spacing w:line="276" w:lineRule="auto"/>
        <w:jc w:val="both"/>
        <w:rPr>
          <w:rFonts w:ascii="Calibri Light" w:hAnsi="Calibri Light" w:cs="Calibri Light"/>
          <w:sz w:val="22"/>
          <w:szCs w:val="22"/>
        </w:rPr>
      </w:pPr>
      <w:r w:rsidRPr="00850A8A">
        <w:rPr>
          <w:rFonts w:ascii="Calibri Light" w:hAnsi="Calibri Light" w:cs="Calibri Light"/>
          <w:sz w:val="22"/>
          <w:szCs w:val="22"/>
        </w:rPr>
        <w:t>Za podstatné porušení povinností smluvní st</w:t>
      </w:r>
      <w:r w:rsidR="006925A8">
        <w:rPr>
          <w:rFonts w:ascii="Calibri Light" w:hAnsi="Calibri Light" w:cs="Calibri Light"/>
          <w:sz w:val="22"/>
          <w:szCs w:val="22"/>
        </w:rPr>
        <w:t>r</w:t>
      </w:r>
      <w:r w:rsidRPr="00850A8A">
        <w:rPr>
          <w:rFonts w:ascii="Calibri Light" w:hAnsi="Calibri Light" w:cs="Calibri Light"/>
          <w:sz w:val="22"/>
          <w:szCs w:val="22"/>
        </w:rPr>
        <w:t>any považují zejména prodlení zhotovitele s předáním díla o více než 5 dnů, prodlení objednatele s plněním svých povinností vůči zhotoviteli takové, že zhotovitel nemůže svůj závazek v požadované kvalitě a lhůtě splnit.</w:t>
      </w:r>
    </w:p>
    <w:p w14:paraId="3FC1D7DF" w14:textId="77777777" w:rsidR="00D55C42" w:rsidRDefault="000E6088" w:rsidP="0046089A">
      <w:pPr>
        <w:pStyle w:val="Odstavecseseznamem"/>
        <w:numPr>
          <w:ilvl w:val="0"/>
          <w:numId w:val="20"/>
        </w:numPr>
        <w:spacing w:before="120" w:line="276" w:lineRule="auto"/>
        <w:jc w:val="both"/>
        <w:rPr>
          <w:rFonts w:ascii="Calibri Light" w:hAnsi="Calibri Light" w:cs="Calibri Light"/>
          <w:sz w:val="22"/>
          <w:szCs w:val="22"/>
        </w:rPr>
      </w:pPr>
      <w:r w:rsidRPr="00D55C42">
        <w:rPr>
          <w:rFonts w:ascii="Calibri Light" w:hAnsi="Calibri Light" w:cs="Calibri Light"/>
          <w:sz w:val="22"/>
          <w:szCs w:val="22"/>
        </w:rPr>
        <w:t>Podstatným porušením smlouvy je také zjištění, že zhotovitel při provádění díla porušuje povinnosti vyplývající pro něj ze smlouvy nebo ze zákona, a přitom zhotovitel v přiměřené lhůtě, j</w:t>
      </w:r>
      <w:r w:rsidR="006925A8" w:rsidRPr="00D55C42">
        <w:rPr>
          <w:rFonts w:ascii="Calibri Light" w:hAnsi="Calibri Light" w:cs="Calibri Light"/>
          <w:sz w:val="22"/>
          <w:szCs w:val="22"/>
        </w:rPr>
        <w:t>e</w:t>
      </w:r>
      <w:r w:rsidRPr="00D55C42">
        <w:rPr>
          <w:rFonts w:ascii="Calibri Light" w:hAnsi="Calibri Light" w:cs="Calibri Light"/>
          <w:sz w:val="22"/>
          <w:szCs w:val="22"/>
        </w:rPr>
        <w:t>mu stanovené objednatelem, vytknuté nedostatky neodstraní.</w:t>
      </w:r>
    </w:p>
    <w:p w14:paraId="28F2863D" w14:textId="3EFE6051" w:rsidR="00605AB6" w:rsidRPr="00D55C42" w:rsidRDefault="000E6088" w:rsidP="0046089A">
      <w:pPr>
        <w:pStyle w:val="Odstavecseseznamem"/>
        <w:numPr>
          <w:ilvl w:val="0"/>
          <w:numId w:val="20"/>
        </w:numPr>
        <w:spacing w:before="120" w:line="276" w:lineRule="auto"/>
        <w:jc w:val="both"/>
        <w:rPr>
          <w:rFonts w:ascii="Calibri Light" w:hAnsi="Calibri Light" w:cs="Calibri Light"/>
          <w:sz w:val="22"/>
          <w:szCs w:val="22"/>
        </w:rPr>
      </w:pPr>
      <w:r w:rsidRPr="00D55C42">
        <w:rPr>
          <w:rFonts w:ascii="Calibri Light" w:hAnsi="Calibri Light" w:cs="Calibri Light"/>
          <w:sz w:val="22"/>
          <w:szCs w:val="22"/>
        </w:rPr>
        <w:t>Odstoupením od smlouvy není dotčeno právo na zaplacení smluvní pokuty a na náhradu škody.</w:t>
      </w:r>
    </w:p>
    <w:p w14:paraId="38608999" w14:textId="4544D5B2" w:rsidR="000E6088" w:rsidRPr="00850A8A" w:rsidRDefault="000E6088" w:rsidP="00372756">
      <w:pPr>
        <w:pStyle w:val="Normlnweb"/>
        <w:spacing w:before="120" w:after="120"/>
        <w:jc w:val="center"/>
        <w:rPr>
          <w:rFonts w:ascii="Calibri Light" w:hAnsi="Calibri Light" w:cs="Calibri Light"/>
          <w:b/>
          <w:sz w:val="22"/>
          <w:szCs w:val="22"/>
        </w:rPr>
      </w:pPr>
      <w:r w:rsidRPr="00850A8A">
        <w:rPr>
          <w:rFonts w:ascii="Calibri Light" w:hAnsi="Calibri Light" w:cs="Calibri Light"/>
          <w:b/>
          <w:sz w:val="22"/>
          <w:szCs w:val="22"/>
        </w:rPr>
        <w:t>X.</w:t>
      </w:r>
    </w:p>
    <w:p w14:paraId="6A8B8E85" w14:textId="77777777" w:rsidR="000E6088" w:rsidRPr="00850A8A" w:rsidRDefault="000E6088" w:rsidP="000E6088">
      <w:pPr>
        <w:pStyle w:val="Normlnweb"/>
        <w:spacing w:line="276" w:lineRule="auto"/>
        <w:jc w:val="center"/>
        <w:rPr>
          <w:rFonts w:ascii="Calibri Light" w:hAnsi="Calibri Light" w:cs="Calibri Light"/>
          <w:b/>
          <w:sz w:val="22"/>
          <w:szCs w:val="22"/>
        </w:rPr>
      </w:pPr>
      <w:r w:rsidRPr="00850A8A">
        <w:rPr>
          <w:rFonts w:ascii="Calibri Light" w:hAnsi="Calibri Light" w:cs="Calibri Light"/>
          <w:b/>
          <w:sz w:val="22"/>
          <w:szCs w:val="22"/>
        </w:rPr>
        <w:t>Ostatní smluvní ujednání</w:t>
      </w:r>
    </w:p>
    <w:p w14:paraId="06E764C1"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V případě, že na jedné nebo druhé smluvní straně nastanou změny (například změna sídla, změna jednajících osob atd.), je povinna smluvní strana, u níž došlo k těmto změnám, uvedené změny druhé smluvní straně písemně oznámit.</w:t>
      </w:r>
    </w:p>
    <w:p w14:paraId="7610EAD2"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14:paraId="020D68AA"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i objednatel jsou povinni zachovávat mlčenlivost o všech skutečnostech, o nichž se dozvěděli při výkonu sjednané činnosti a které v zájmu správce osobních údajů nelze sdělovat jiným osobám.</w:t>
      </w:r>
    </w:p>
    <w:p w14:paraId="5774E44C"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3A672DB3"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w:t>
      </w:r>
    </w:p>
    <w:p w14:paraId="235100B3"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i objednatel jsou povinni na požádání spolupracovat s dozorovým úřadem při plnění jeho úkolů.</w:t>
      </w:r>
    </w:p>
    <w:p w14:paraId="7594903E"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w:t>
      </w:r>
    </w:p>
    <w:p w14:paraId="5F6E83B9"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Povinnost ochrany osobních údajů a mlčenlivosti trvá i po skončení smluvního vztahu.</w:t>
      </w:r>
    </w:p>
    <w:p w14:paraId="2DC02AF2"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lastRenderedPageBreak/>
        <w:t>Nebude-li v případě zaslání písemnosti druhé straně doručeným dopisem na adresu uvedenou v záhlaví této smlouvy na této adrese zásilka úspěšně doručena či převzata oprávněnou osobou smluvní strana nebo nebude-li tato zásilka vyzvednuta a držitel poštovní licence doručenou zásilku vrátí zpět, bude považováno za úspěšné doručení se všemi právními následky pátý den prokazatelného odesílání zásilky druhou stranou.</w:t>
      </w:r>
    </w:p>
    <w:p w14:paraId="403C5E7B" w14:textId="77777777" w:rsidR="000E6088" w:rsidRPr="00850A8A" w:rsidRDefault="000E6088" w:rsidP="000E6088">
      <w:pPr>
        <w:pStyle w:val="Zkladntextodsazen"/>
        <w:autoSpaceDN w:val="0"/>
        <w:spacing w:after="0" w:line="276" w:lineRule="auto"/>
        <w:jc w:val="both"/>
        <w:rPr>
          <w:rFonts w:ascii="Calibri Light" w:hAnsi="Calibri Light" w:cs="Calibri Light"/>
          <w:sz w:val="22"/>
          <w:szCs w:val="22"/>
        </w:rPr>
      </w:pPr>
    </w:p>
    <w:p w14:paraId="670162FB" w14:textId="77777777" w:rsidR="000E6088" w:rsidRPr="00850A8A" w:rsidRDefault="000E6088" w:rsidP="000E6088">
      <w:pPr>
        <w:pStyle w:val="Zkladntextodsazen"/>
        <w:tabs>
          <w:tab w:val="num" w:pos="720"/>
          <w:tab w:val="center" w:pos="4716"/>
          <w:tab w:val="left" w:pos="5280"/>
        </w:tabs>
        <w:spacing w:after="0" w:line="276" w:lineRule="auto"/>
        <w:ind w:left="360"/>
        <w:jc w:val="center"/>
        <w:rPr>
          <w:rFonts w:ascii="Calibri Light" w:hAnsi="Calibri Light" w:cs="Calibri Light"/>
          <w:b/>
          <w:sz w:val="22"/>
          <w:szCs w:val="22"/>
        </w:rPr>
      </w:pPr>
      <w:r w:rsidRPr="00850A8A">
        <w:rPr>
          <w:rFonts w:ascii="Calibri Light" w:hAnsi="Calibri Light" w:cs="Calibri Light"/>
          <w:b/>
          <w:sz w:val="22"/>
          <w:szCs w:val="22"/>
        </w:rPr>
        <w:t>X</w:t>
      </w:r>
      <w:r>
        <w:rPr>
          <w:rFonts w:ascii="Calibri Light" w:hAnsi="Calibri Light" w:cs="Calibri Light"/>
          <w:b/>
          <w:sz w:val="22"/>
          <w:szCs w:val="22"/>
        </w:rPr>
        <w:t>I</w:t>
      </w:r>
      <w:r w:rsidRPr="00850A8A">
        <w:rPr>
          <w:rFonts w:ascii="Calibri Light" w:hAnsi="Calibri Light" w:cs="Calibri Light"/>
          <w:b/>
          <w:sz w:val="22"/>
          <w:szCs w:val="22"/>
        </w:rPr>
        <w:t>.</w:t>
      </w:r>
    </w:p>
    <w:p w14:paraId="3B3F3045" w14:textId="77777777" w:rsidR="000E6088" w:rsidRPr="00850A8A" w:rsidRDefault="000E6088" w:rsidP="000E6088">
      <w:pPr>
        <w:pStyle w:val="Zkladntextodsazen"/>
        <w:tabs>
          <w:tab w:val="num" w:pos="720"/>
        </w:tabs>
        <w:spacing w:after="0" w:line="276" w:lineRule="auto"/>
        <w:ind w:left="360"/>
        <w:jc w:val="center"/>
        <w:rPr>
          <w:rFonts w:ascii="Calibri Light" w:hAnsi="Calibri Light" w:cs="Calibri Light"/>
          <w:b/>
          <w:sz w:val="22"/>
          <w:szCs w:val="22"/>
        </w:rPr>
      </w:pPr>
      <w:r w:rsidRPr="00850A8A">
        <w:rPr>
          <w:rFonts w:ascii="Calibri Light" w:hAnsi="Calibri Light" w:cs="Calibri Light"/>
          <w:b/>
          <w:sz w:val="22"/>
          <w:szCs w:val="22"/>
        </w:rPr>
        <w:t>Závěrečná ustanovení</w:t>
      </w:r>
    </w:p>
    <w:p w14:paraId="022B8EED" w14:textId="77777777" w:rsidR="000E6088" w:rsidRPr="00850A8A" w:rsidRDefault="000E6088" w:rsidP="000E6088">
      <w:pPr>
        <w:numPr>
          <w:ilvl w:val="0"/>
          <w:numId w:val="7"/>
        </w:numPr>
        <w:tabs>
          <w:tab w:val="clear" w:pos="375"/>
          <w:tab w:val="num" w:pos="426"/>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Pokud nebylo v této smlouvě ujednáno jinak, řídí se právní poměry účastníků příslušnými ustanoveními občanského zákoníku.</w:t>
      </w:r>
    </w:p>
    <w:p w14:paraId="5C16D4FD" w14:textId="77777777" w:rsidR="000E6088" w:rsidRPr="00850A8A" w:rsidRDefault="000E6088" w:rsidP="000E6088">
      <w:pPr>
        <w:numPr>
          <w:ilvl w:val="0"/>
          <w:numId w:val="7"/>
        </w:numPr>
        <w:tabs>
          <w:tab w:val="clear" w:pos="375"/>
          <w:tab w:val="num" w:pos="426"/>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Změna nebo doplnění této smlouvy je možná jen formou vzestupně číslovaných písemných dodatků, které budou platné, jen budou-li řádně potvrzené a podepsané oprávněnými zástupci obou smluvních stran.</w:t>
      </w:r>
    </w:p>
    <w:p w14:paraId="72F5E545" w14:textId="77777777" w:rsidR="000E6088" w:rsidRPr="00850A8A" w:rsidRDefault="000E6088" w:rsidP="000E6088">
      <w:pPr>
        <w:numPr>
          <w:ilvl w:val="0"/>
          <w:numId w:val="7"/>
        </w:numPr>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 xml:space="preserve">Tato smlouva je vyhotovena ve dvou vyhotoveních, z nichž </w:t>
      </w:r>
      <w:r w:rsidRPr="00850A8A">
        <w:rPr>
          <w:rFonts w:ascii="Calibri Light" w:hAnsi="Calibri Light" w:cs="Calibri Light"/>
          <w:sz w:val="22"/>
          <w:szCs w:val="22"/>
        </w:rPr>
        <w:t>každé má platnost originálu a</w:t>
      </w:r>
      <w:r w:rsidRPr="00850A8A">
        <w:rPr>
          <w:rFonts w:ascii="Calibri Light" w:hAnsi="Calibri Light" w:cs="Calibri Light"/>
          <w:iCs/>
          <w:sz w:val="22"/>
          <w:szCs w:val="22"/>
        </w:rPr>
        <w:t xml:space="preserve"> každá strana obdrží po jednom vyhotovení.</w:t>
      </w:r>
    </w:p>
    <w:p w14:paraId="5E698678" w14:textId="77777777" w:rsidR="000E6088" w:rsidRPr="00850A8A" w:rsidRDefault="000E6088" w:rsidP="000E6088">
      <w:pPr>
        <w:numPr>
          <w:ilvl w:val="0"/>
          <w:numId w:val="7"/>
        </w:numPr>
        <w:tabs>
          <w:tab w:val="clear" w:pos="375"/>
          <w:tab w:val="num" w:pos="426"/>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Tato smlouva nabývá platnosti podpisem posledního z oprávněných zástupců obou smluvních stran.</w:t>
      </w:r>
    </w:p>
    <w:p w14:paraId="115893EC" w14:textId="77777777" w:rsidR="000E6088" w:rsidRPr="00850A8A" w:rsidRDefault="000E6088" w:rsidP="000E6088">
      <w:pPr>
        <w:numPr>
          <w:ilvl w:val="0"/>
          <w:numId w:val="7"/>
        </w:numPr>
        <w:tabs>
          <w:tab w:val="clear" w:pos="375"/>
          <w:tab w:val="num" w:pos="426"/>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Smlouva nabude účinnosti dnem jejího uveřejnění dle zákona č. 340/2015 Sb., o zvláštních podmínkách účinnosti některých smluv, uveřejňování těchto smluv a o registru smluv.</w:t>
      </w:r>
    </w:p>
    <w:p w14:paraId="0E2F6E8C" w14:textId="77777777" w:rsidR="000E6088" w:rsidRPr="00850A8A" w:rsidRDefault="000E6088" w:rsidP="000E6088">
      <w:pPr>
        <w:numPr>
          <w:ilvl w:val="0"/>
          <w:numId w:val="7"/>
        </w:numPr>
        <w:tabs>
          <w:tab w:val="clear" w:pos="375"/>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Tato smlouva se řídí právem České republiky. Všechny spory vyplývající z této smlouvy a s touto smlouvou související se budou řešit u věcně a místě příslušného soudu v České republice.</w:t>
      </w:r>
    </w:p>
    <w:p w14:paraId="4CB0B1F9" w14:textId="77777777" w:rsidR="000E6088" w:rsidRPr="00850A8A" w:rsidRDefault="000E6088" w:rsidP="000E6088">
      <w:pPr>
        <w:numPr>
          <w:ilvl w:val="0"/>
          <w:numId w:val="7"/>
        </w:numPr>
        <w:tabs>
          <w:tab w:val="clear" w:pos="375"/>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 na důkaz čehož připojují vlastnoruční podpisy.</w:t>
      </w:r>
    </w:p>
    <w:p w14:paraId="31A87161" w14:textId="77777777" w:rsidR="000E6088" w:rsidRPr="00850A8A" w:rsidRDefault="000E6088" w:rsidP="000E6088">
      <w:pPr>
        <w:spacing w:line="276" w:lineRule="auto"/>
        <w:jc w:val="both"/>
        <w:rPr>
          <w:rFonts w:ascii="Calibri Light" w:hAnsi="Calibri Light" w:cs="Calibri Light"/>
          <w:sz w:val="22"/>
          <w:szCs w:val="22"/>
        </w:rPr>
      </w:pPr>
    </w:p>
    <w:p w14:paraId="26125A80" w14:textId="77777777" w:rsidR="000E6088" w:rsidRDefault="000E6088" w:rsidP="000E6088">
      <w:pPr>
        <w:spacing w:line="276" w:lineRule="auto"/>
        <w:jc w:val="both"/>
        <w:rPr>
          <w:rFonts w:ascii="Calibri Light" w:hAnsi="Calibri Light" w:cs="Calibri Light"/>
          <w:sz w:val="22"/>
          <w:szCs w:val="22"/>
        </w:rPr>
      </w:pPr>
      <w:r w:rsidRPr="00850A8A">
        <w:rPr>
          <w:rFonts w:ascii="Calibri Light" w:hAnsi="Calibri Light" w:cs="Calibri Light"/>
          <w:sz w:val="22"/>
          <w:szCs w:val="22"/>
        </w:rPr>
        <w:t>Příloha č. 1 – Cenová nabídka</w:t>
      </w:r>
    </w:p>
    <w:p w14:paraId="0DC8EBB3" w14:textId="77777777" w:rsidR="00D55C42" w:rsidRPr="00D55C42" w:rsidRDefault="00D55C42" w:rsidP="00D55C42">
      <w:pPr>
        <w:spacing w:line="276" w:lineRule="auto"/>
        <w:jc w:val="both"/>
        <w:rPr>
          <w:rFonts w:ascii="Calibri Light" w:hAnsi="Calibri Light" w:cs="Calibri Light"/>
          <w:sz w:val="22"/>
          <w:szCs w:val="22"/>
        </w:rPr>
      </w:pPr>
      <w:r w:rsidRPr="00D55C42">
        <w:rPr>
          <w:rFonts w:ascii="Calibri Light" w:hAnsi="Calibri Light" w:cs="Calibri Light"/>
          <w:sz w:val="22"/>
          <w:szCs w:val="22"/>
        </w:rPr>
        <w:t>Příloha č. 2 - Smluvní pokuty za porušení předpisů BOZP</w:t>
      </w:r>
    </w:p>
    <w:p w14:paraId="7AE3BCA4" w14:textId="77777777" w:rsidR="00D55C42" w:rsidRPr="00850A8A" w:rsidRDefault="00D55C42" w:rsidP="000E6088">
      <w:pPr>
        <w:spacing w:line="276" w:lineRule="auto"/>
        <w:jc w:val="both"/>
        <w:rPr>
          <w:rFonts w:ascii="Calibri Light" w:hAnsi="Calibri Light" w:cs="Calibri Light"/>
          <w:sz w:val="22"/>
          <w:szCs w:val="22"/>
        </w:rPr>
      </w:pPr>
    </w:p>
    <w:p w14:paraId="2926A62F" w14:textId="77777777" w:rsidR="000E6088" w:rsidRPr="00850A8A" w:rsidRDefault="000E6088" w:rsidP="000E6088">
      <w:pPr>
        <w:spacing w:line="276" w:lineRule="auto"/>
        <w:jc w:val="both"/>
        <w:rPr>
          <w:rFonts w:ascii="Calibri Light" w:hAnsi="Calibri Light" w:cs="Calibri Light"/>
          <w:sz w:val="22"/>
          <w:szCs w:val="22"/>
        </w:rPr>
      </w:pPr>
    </w:p>
    <w:p w14:paraId="4AC23011" w14:textId="77777777" w:rsidR="000E6088" w:rsidRPr="00850A8A" w:rsidRDefault="000E6088" w:rsidP="000E6088">
      <w:pPr>
        <w:spacing w:line="276" w:lineRule="auto"/>
        <w:jc w:val="both"/>
        <w:rPr>
          <w:rFonts w:ascii="Calibri Light" w:hAnsi="Calibri Light" w:cs="Calibri Light"/>
          <w:sz w:val="22"/>
          <w:szCs w:val="22"/>
        </w:rPr>
      </w:pPr>
    </w:p>
    <w:p w14:paraId="16BAD199" w14:textId="77777777" w:rsidR="000E6088" w:rsidRPr="00850A8A" w:rsidRDefault="000E6088" w:rsidP="000E6088">
      <w:pPr>
        <w:tabs>
          <w:tab w:val="left" w:pos="6379"/>
        </w:tabs>
        <w:spacing w:line="276" w:lineRule="auto"/>
        <w:ind w:left="705" w:hanging="705"/>
        <w:jc w:val="both"/>
        <w:rPr>
          <w:rFonts w:ascii="Calibri Light" w:hAnsi="Calibri Light" w:cs="Calibri Light"/>
          <w:sz w:val="22"/>
          <w:szCs w:val="22"/>
        </w:rPr>
      </w:pPr>
      <w:r w:rsidRPr="00850A8A">
        <w:rPr>
          <w:rFonts w:ascii="Calibri Light" w:hAnsi="Calibri Light" w:cs="Calibri Light"/>
          <w:sz w:val="22"/>
          <w:szCs w:val="22"/>
        </w:rPr>
        <w:t>V Brně dne ……………</w:t>
      </w:r>
      <w:r w:rsidRPr="00850A8A">
        <w:rPr>
          <w:rFonts w:ascii="Calibri Light" w:hAnsi="Calibri Light" w:cs="Calibri Light"/>
          <w:sz w:val="22"/>
          <w:szCs w:val="22"/>
        </w:rPr>
        <w:tab/>
        <w:t>V Brně dne ……………</w:t>
      </w:r>
    </w:p>
    <w:p w14:paraId="180790C2" w14:textId="77777777" w:rsidR="000E6088" w:rsidRPr="00850A8A" w:rsidRDefault="000E6088" w:rsidP="000E6088">
      <w:pPr>
        <w:spacing w:line="276" w:lineRule="auto"/>
        <w:ind w:left="705" w:hanging="705"/>
        <w:jc w:val="both"/>
        <w:rPr>
          <w:rFonts w:ascii="Calibri Light" w:hAnsi="Calibri Light" w:cs="Calibri Light"/>
          <w:sz w:val="22"/>
          <w:szCs w:val="22"/>
        </w:rPr>
      </w:pPr>
    </w:p>
    <w:p w14:paraId="75492276" w14:textId="77777777" w:rsidR="000E6088" w:rsidRPr="00850A8A" w:rsidRDefault="000E6088" w:rsidP="000E6088">
      <w:pPr>
        <w:spacing w:line="276" w:lineRule="auto"/>
        <w:ind w:left="705" w:hanging="705"/>
        <w:jc w:val="both"/>
        <w:rPr>
          <w:rFonts w:ascii="Calibri Light" w:hAnsi="Calibri Light" w:cs="Calibri Light"/>
          <w:sz w:val="22"/>
          <w:szCs w:val="22"/>
        </w:rPr>
      </w:pPr>
    </w:p>
    <w:p w14:paraId="11BC0DB8" w14:textId="77777777" w:rsidR="000E6088" w:rsidRPr="00850A8A" w:rsidRDefault="000E6088" w:rsidP="000E6088">
      <w:pPr>
        <w:tabs>
          <w:tab w:val="left" w:pos="6379"/>
        </w:tabs>
        <w:spacing w:line="276" w:lineRule="auto"/>
        <w:rPr>
          <w:rFonts w:ascii="Calibri Light" w:hAnsi="Calibri Light" w:cs="Calibri Light"/>
          <w:sz w:val="22"/>
          <w:szCs w:val="22"/>
        </w:rPr>
      </w:pPr>
    </w:p>
    <w:p w14:paraId="76670144" w14:textId="77777777" w:rsidR="000E6088" w:rsidRPr="00850A8A" w:rsidRDefault="000E6088" w:rsidP="000E6088">
      <w:pPr>
        <w:tabs>
          <w:tab w:val="left" w:pos="6379"/>
        </w:tabs>
        <w:spacing w:line="276" w:lineRule="auto"/>
        <w:rPr>
          <w:rFonts w:ascii="Calibri Light" w:hAnsi="Calibri Light" w:cs="Calibri Light"/>
          <w:sz w:val="22"/>
          <w:szCs w:val="22"/>
        </w:rPr>
      </w:pPr>
      <w:r w:rsidRPr="00850A8A">
        <w:rPr>
          <w:rFonts w:ascii="Calibri Light" w:hAnsi="Calibri Light" w:cs="Calibri Light"/>
          <w:sz w:val="22"/>
          <w:szCs w:val="22"/>
        </w:rPr>
        <w:tab/>
      </w:r>
    </w:p>
    <w:p w14:paraId="68A87B19" w14:textId="4DA9B29E" w:rsidR="000E6088" w:rsidRPr="00850A8A" w:rsidRDefault="000E6088" w:rsidP="000E6088">
      <w:pPr>
        <w:tabs>
          <w:tab w:val="left" w:pos="6379"/>
        </w:tabs>
        <w:spacing w:line="276" w:lineRule="auto"/>
        <w:ind w:left="705" w:hanging="705"/>
        <w:jc w:val="both"/>
        <w:rPr>
          <w:rFonts w:ascii="Calibri Light" w:hAnsi="Calibri Light" w:cs="Calibri Light"/>
          <w:sz w:val="22"/>
          <w:szCs w:val="22"/>
        </w:rPr>
      </w:pPr>
      <w:r w:rsidRPr="00850A8A">
        <w:rPr>
          <w:rFonts w:ascii="Calibri Light" w:hAnsi="Calibri Light" w:cs="Calibri Light"/>
          <w:sz w:val="22"/>
          <w:szCs w:val="22"/>
        </w:rPr>
        <w:t>………………………………</w:t>
      </w:r>
      <w:r w:rsidR="00B94382">
        <w:rPr>
          <w:rFonts w:ascii="Calibri Light" w:hAnsi="Calibri Light" w:cs="Calibri Light"/>
          <w:sz w:val="22"/>
          <w:szCs w:val="22"/>
        </w:rPr>
        <w:t>…………</w:t>
      </w:r>
      <w:r w:rsidRPr="00850A8A">
        <w:rPr>
          <w:rFonts w:ascii="Calibri Light" w:hAnsi="Calibri Light" w:cs="Calibri Light"/>
          <w:sz w:val="22"/>
          <w:szCs w:val="22"/>
        </w:rPr>
        <w:tab/>
      </w:r>
      <w:r w:rsidR="00B94382" w:rsidRPr="00850A8A">
        <w:rPr>
          <w:rFonts w:ascii="Calibri Light" w:hAnsi="Calibri Light" w:cs="Calibri Light"/>
          <w:sz w:val="22"/>
          <w:szCs w:val="22"/>
        </w:rPr>
        <w:t>………………………………</w:t>
      </w:r>
      <w:r w:rsidR="00B94382">
        <w:rPr>
          <w:rFonts w:ascii="Calibri Light" w:hAnsi="Calibri Light" w:cs="Calibri Light"/>
          <w:sz w:val="22"/>
          <w:szCs w:val="22"/>
        </w:rPr>
        <w:t>…………</w:t>
      </w:r>
    </w:p>
    <w:p w14:paraId="22874F6A" w14:textId="33CF07A6" w:rsidR="000E6088" w:rsidRPr="00850A8A" w:rsidRDefault="00D55C42" w:rsidP="000E6088">
      <w:pPr>
        <w:spacing w:line="276" w:lineRule="auto"/>
        <w:ind w:left="705" w:hanging="705"/>
        <w:jc w:val="both"/>
        <w:rPr>
          <w:rFonts w:ascii="Calibri Light" w:hAnsi="Calibri Light" w:cs="Calibri Light"/>
          <w:iCs/>
          <w:color w:val="000000" w:themeColor="text1"/>
          <w:sz w:val="22"/>
          <w:szCs w:val="22"/>
        </w:rPr>
      </w:pPr>
      <w:r>
        <w:rPr>
          <w:rFonts w:ascii="Calibri Light" w:hAnsi="Calibri Light" w:cs="Calibri Light"/>
          <w:iCs/>
          <w:color w:val="000000" w:themeColor="text1"/>
          <w:sz w:val="22"/>
          <w:szCs w:val="22"/>
        </w:rPr>
        <w:t>Ing. Miloš Havránek</w:t>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p>
    <w:p w14:paraId="3BFE6D79" w14:textId="3A64F215" w:rsidR="000E6088" w:rsidRPr="00850A8A" w:rsidRDefault="00D55C42" w:rsidP="000E6088">
      <w:pPr>
        <w:spacing w:line="276" w:lineRule="auto"/>
        <w:ind w:left="705" w:hanging="705"/>
        <w:jc w:val="both"/>
        <w:rPr>
          <w:rFonts w:ascii="Calibri Light" w:hAnsi="Calibri Light" w:cs="Calibri Light"/>
          <w:sz w:val="22"/>
          <w:szCs w:val="22"/>
        </w:rPr>
      </w:pPr>
      <w:r>
        <w:rPr>
          <w:rFonts w:ascii="Calibri Light" w:hAnsi="Calibri Light" w:cs="Calibri Light"/>
          <w:iCs/>
          <w:color w:val="000000" w:themeColor="text1"/>
          <w:sz w:val="22"/>
          <w:szCs w:val="22"/>
        </w:rPr>
        <w:t xml:space="preserve">Generální </w:t>
      </w:r>
      <w:r w:rsidR="000E6088" w:rsidRPr="00850A8A">
        <w:rPr>
          <w:rFonts w:ascii="Calibri Light" w:hAnsi="Calibri Light" w:cs="Calibri Light"/>
          <w:iCs/>
          <w:color w:val="000000" w:themeColor="text1"/>
          <w:sz w:val="22"/>
          <w:szCs w:val="22"/>
        </w:rPr>
        <w:t>ředitel</w:t>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p>
    <w:p w14:paraId="54C7AA7C" w14:textId="00C59E8F" w:rsidR="001A0410" w:rsidRPr="00DC738B" w:rsidRDefault="001A0410" w:rsidP="000E6088">
      <w:pPr>
        <w:pStyle w:val="Normlnweb"/>
        <w:spacing w:before="120" w:after="120"/>
        <w:jc w:val="center"/>
        <w:rPr>
          <w:rFonts w:ascii="Calibri Light" w:hAnsi="Calibri Light" w:cs="Calibri Light"/>
          <w:iCs/>
          <w:sz w:val="22"/>
          <w:szCs w:val="22"/>
        </w:rPr>
      </w:pPr>
    </w:p>
    <w:sectPr w:rsidR="001A0410" w:rsidRPr="00DC738B" w:rsidSect="000C15AC">
      <w:footerReference w:type="even" r:id="rId11"/>
      <w:footerReference w:type="default" r:id="rId12"/>
      <w:pgSz w:w="11906" w:h="16838"/>
      <w:pgMar w:top="992"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3F400" w14:textId="77777777" w:rsidR="00294905" w:rsidRDefault="00294905">
      <w:r>
        <w:separator/>
      </w:r>
    </w:p>
  </w:endnote>
  <w:endnote w:type="continuationSeparator" w:id="0">
    <w:p w14:paraId="09684D9C" w14:textId="77777777" w:rsidR="00294905" w:rsidRDefault="00294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Grande">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43CB" w14:textId="77777777" w:rsidR="009D2E96" w:rsidRDefault="00694B5A" w:rsidP="00903544">
    <w:pPr>
      <w:pStyle w:val="Zpat"/>
      <w:framePr w:wrap="around" w:vAnchor="text" w:hAnchor="margin" w:xAlign="center" w:y="1"/>
      <w:rPr>
        <w:rStyle w:val="slostrnky"/>
      </w:rPr>
    </w:pPr>
    <w:r>
      <w:rPr>
        <w:rStyle w:val="slostrnky"/>
      </w:rPr>
      <w:fldChar w:fldCharType="begin"/>
    </w:r>
    <w:r w:rsidR="009D2E96">
      <w:rPr>
        <w:rStyle w:val="slostrnky"/>
      </w:rPr>
      <w:instrText xml:space="preserve">PAGE  </w:instrText>
    </w:r>
    <w:r>
      <w:rPr>
        <w:rStyle w:val="slostrnky"/>
      </w:rPr>
      <w:fldChar w:fldCharType="separate"/>
    </w:r>
    <w:r w:rsidR="00935EEF">
      <w:rPr>
        <w:rStyle w:val="slostrnky"/>
        <w:noProof/>
      </w:rPr>
      <w:t>4</w:t>
    </w:r>
    <w:r>
      <w:rPr>
        <w:rStyle w:val="slostrnky"/>
      </w:rPr>
      <w:fldChar w:fldCharType="end"/>
    </w:r>
  </w:p>
  <w:p w14:paraId="22F2C174" w14:textId="77777777" w:rsidR="009D2E96" w:rsidRDefault="009D2E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4344"/>
      <w:docPartObj>
        <w:docPartGallery w:val="Page Numbers (Bottom of Page)"/>
        <w:docPartUnique/>
      </w:docPartObj>
    </w:sdtPr>
    <w:sdtEndPr/>
    <w:sdtContent>
      <w:sdt>
        <w:sdtPr>
          <w:id w:val="98381352"/>
          <w:docPartObj>
            <w:docPartGallery w:val="Page Numbers (Top of Page)"/>
            <w:docPartUnique/>
          </w:docPartObj>
        </w:sdtPr>
        <w:sdtEndPr/>
        <w:sdtContent>
          <w:p w14:paraId="152C9EBA" w14:textId="77777777" w:rsidR="006E4F30" w:rsidRPr="00E67E5F" w:rsidRDefault="00694B5A" w:rsidP="006E4F30">
            <w:pPr>
              <w:pStyle w:val="Zpat"/>
              <w:jc w:val="center"/>
            </w:pPr>
            <w:r w:rsidRPr="00E67E5F">
              <w:rPr>
                <w:sz w:val="24"/>
                <w:szCs w:val="24"/>
              </w:rPr>
              <w:fldChar w:fldCharType="begin"/>
            </w:r>
            <w:r w:rsidR="006E4F30" w:rsidRPr="00E67E5F">
              <w:instrText>PAGE</w:instrText>
            </w:r>
            <w:r w:rsidRPr="00E67E5F">
              <w:rPr>
                <w:sz w:val="24"/>
                <w:szCs w:val="24"/>
              </w:rPr>
              <w:fldChar w:fldCharType="separate"/>
            </w:r>
            <w:r w:rsidR="00822229">
              <w:rPr>
                <w:noProof/>
              </w:rPr>
              <w:t>1</w:t>
            </w:r>
            <w:r w:rsidRPr="00E67E5F">
              <w:rPr>
                <w:sz w:val="24"/>
                <w:szCs w:val="24"/>
              </w:rPr>
              <w:fldChar w:fldCharType="end"/>
            </w:r>
            <w:r w:rsidR="006E4F30" w:rsidRPr="00E67E5F">
              <w:t>/</w:t>
            </w:r>
            <w:r w:rsidRPr="00E67E5F">
              <w:rPr>
                <w:sz w:val="24"/>
                <w:szCs w:val="24"/>
              </w:rPr>
              <w:fldChar w:fldCharType="begin"/>
            </w:r>
            <w:r w:rsidR="006E4F30" w:rsidRPr="00E67E5F">
              <w:instrText>NUMPAGES</w:instrText>
            </w:r>
            <w:r w:rsidRPr="00E67E5F">
              <w:rPr>
                <w:sz w:val="24"/>
                <w:szCs w:val="24"/>
              </w:rPr>
              <w:fldChar w:fldCharType="separate"/>
            </w:r>
            <w:r w:rsidR="00822229">
              <w:rPr>
                <w:noProof/>
              </w:rPr>
              <w:t>5</w:t>
            </w:r>
            <w:r w:rsidRPr="00E67E5F">
              <w:rPr>
                <w:sz w:val="24"/>
                <w:szCs w:val="24"/>
              </w:rPr>
              <w:fldChar w:fldCharType="end"/>
            </w:r>
          </w:p>
        </w:sdtContent>
      </w:sdt>
    </w:sdtContent>
  </w:sdt>
  <w:p w14:paraId="6BD2082E" w14:textId="1C944D19" w:rsidR="009D2E96" w:rsidRDefault="006E4F30">
    <w:pPr>
      <w:pStyle w:val="Zpat"/>
    </w:pPr>
    <w:r w:rsidRPr="00935EEF">
      <w:t>smlouva č.</w:t>
    </w:r>
    <w:r w:rsidR="00570D6A">
      <w:t>2</w:t>
    </w:r>
    <w:r w:rsidR="00273765">
      <w:t>5</w:t>
    </w:r>
    <w:r w:rsidR="004E6348">
      <w:t>/</w:t>
    </w:r>
    <w:r w:rsidR="008864C9">
      <w:t>969</w:t>
    </w:r>
    <w:r w:rsidR="004E6348">
      <w:t>/1120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2913F" w14:textId="77777777" w:rsidR="00294905" w:rsidRDefault="00294905">
      <w:r>
        <w:separator/>
      </w:r>
    </w:p>
  </w:footnote>
  <w:footnote w:type="continuationSeparator" w:id="0">
    <w:p w14:paraId="2FDF09BB" w14:textId="77777777" w:rsidR="00294905" w:rsidRDefault="00294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AF0B7B"/>
    <w:multiLevelType w:val="hybridMultilevel"/>
    <w:tmpl w:val="438E22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4" w15:restartNumberingAfterBreak="0">
    <w:nsid w:val="197B2768"/>
    <w:multiLevelType w:val="multilevel"/>
    <w:tmpl w:val="97ECAA54"/>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32182F"/>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63554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6549BE"/>
    <w:multiLevelType w:val="multilevel"/>
    <w:tmpl w:val="FD9E19C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AE3BEB"/>
    <w:multiLevelType w:val="hybridMultilevel"/>
    <w:tmpl w:val="6F8605D2"/>
    <w:lvl w:ilvl="0" w:tplc="9216D7DA">
      <w:start w:val="1"/>
      <w:numFmt w:val="decimal"/>
      <w:lvlText w:val="%1."/>
      <w:lvlJc w:val="left"/>
      <w:pPr>
        <w:tabs>
          <w:tab w:val="num" w:pos="360"/>
        </w:tabs>
        <w:ind w:left="360" w:hanging="360"/>
      </w:pPr>
      <w:rPr>
        <w:rFonts w:hint="default"/>
        <w:color w:val="auto"/>
        <w:sz w:val="24"/>
        <w:szCs w:val="24"/>
      </w:rPr>
    </w:lvl>
    <w:lvl w:ilvl="1" w:tplc="04050019" w:tentative="1">
      <w:start w:val="1"/>
      <w:numFmt w:val="lowerLetter"/>
      <w:lvlText w:val="%2."/>
      <w:lvlJc w:val="left"/>
      <w:pPr>
        <w:tabs>
          <w:tab w:val="num" w:pos="795"/>
        </w:tabs>
        <w:ind w:left="795" w:hanging="360"/>
      </w:pPr>
    </w:lvl>
    <w:lvl w:ilvl="2" w:tplc="0405001B" w:tentative="1">
      <w:start w:val="1"/>
      <w:numFmt w:val="lowerRoman"/>
      <w:lvlText w:val="%3."/>
      <w:lvlJc w:val="right"/>
      <w:pPr>
        <w:tabs>
          <w:tab w:val="num" w:pos="1515"/>
        </w:tabs>
        <w:ind w:left="1515" w:hanging="180"/>
      </w:pPr>
    </w:lvl>
    <w:lvl w:ilvl="3" w:tplc="0405000F" w:tentative="1">
      <w:start w:val="1"/>
      <w:numFmt w:val="decimal"/>
      <w:lvlText w:val="%4."/>
      <w:lvlJc w:val="left"/>
      <w:pPr>
        <w:tabs>
          <w:tab w:val="num" w:pos="2235"/>
        </w:tabs>
        <w:ind w:left="2235" w:hanging="360"/>
      </w:pPr>
    </w:lvl>
    <w:lvl w:ilvl="4" w:tplc="04050019" w:tentative="1">
      <w:start w:val="1"/>
      <w:numFmt w:val="lowerLetter"/>
      <w:lvlText w:val="%5."/>
      <w:lvlJc w:val="left"/>
      <w:pPr>
        <w:tabs>
          <w:tab w:val="num" w:pos="2955"/>
        </w:tabs>
        <w:ind w:left="2955" w:hanging="360"/>
      </w:pPr>
    </w:lvl>
    <w:lvl w:ilvl="5" w:tplc="0405001B" w:tentative="1">
      <w:start w:val="1"/>
      <w:numFmt w:val="lowerRoman"/>
      <w:lvlText w:val="%6."/>
      <w:lvlJc w:val="right"/>
      <w:pPr>
        <w:tabs>
          <w:tab w:val="num" w:pos="3675"/>
        </w:tabs>
        <w:ind w:left="3675" w:hanging="180"/>
      </w:pPr>
    </w:lvl>
    <w:lvl w:ilvl="6" w:tplc="0405000F" w:tentative="1">
      <w:start w:val="1"/>
      <w:numFmt w:val="decimal"/>
      <w:lvlText w:val="%7."/>
      <w:lvlJc w:val="left"/>
      <w:pPr>
        <w:tabs>
          <w:tab w:val="num" w:pos="4395"/>
        </w:tabs>
        <w:ind w:left="4395" w:hanging="360"/>
      </w:pPr>
    </w:lvl>
    <w:lvl w:ilvl="7" w:tplc="04050019" w:tentative="1">
      <w:start w:val="1"/>
      <w:numFmt w:val="lowerLetter"/>
      <w:lvlText w:val="%8."/>
      <w:lvlJc w:val="left"/>
      <w:pPr>
        <w:tabs>
          <w:tab w:val="num" w:pos="5115"/>
        </w:tabs>
        <w:ind w:left="5115" w:hanging="360"/>
      </w:pPr>
    </w:lvl>
    <w:lvl w:ilvl="8" w:tplc="0405001B" w:tentative="1">
      <w:start w:val="1"/>
      <w:numFmt w:val="lowerRoman"/>
      <w:lvlText w:val="%9."/>
      <w:lvlJc w:val="right"/>
      <w:pPr>
        <w:tabs>
          <w:tab w:val="num" w:pos="5835"/>
        </w:tabs>
        <w:ind w:left="5835" w:hanging="180"/>
      </w:pPr>
    </w:lvl>
  </w:abstractNum>
  <w:abstractNum w:abstractNumId="13" w15:restartNumberingAfterBreak="0">
    <w:nsid w:val="3E5A5524"/>
    <w:multiLevelType w:val="multilevel"/>
    <w:tmpl w:val="FD9E19C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2A0075"/>
    <w:multiLevelType w:val="multilevel"/>
    <w:tmpl w:val="3872E1F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5"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15:restartNumberingAfterBreak="0">
    <w:nsid w:val="6BDC2F60"/>
    <w:multiLevelType w:val="hybridMultilevel"/>
    <w:tmpl w:val="4ADEB278"/>
    <w:lvl w:ilvl="0" w:tplc="4F7828C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D36132"/>
    <w:multiLevelType w:val="hybridMultilevel"/>
    <w:tmpl w:val="6F8605D2"/>
    <w:lvl w:ilvl="0" w:tplc="FFFFFFFF">
      <w:start w:val="1"/>
      <w:numFmt w:val="decimal"/>
      <w:lvlText w:val="%1."/>
      <w:lvlJc w:val="left"/>
      <w:pPr>
        <w:tabs>
          <w:tab w:val="num" w:pos="360"/>
        </w:tabs>
        <w:ind w:left="360" w:hanging="360"/>
      </w:pPr>
      <w:rPr>
        <w:rFonts w:hint="default"/>
        <w:color w:val="auto"/>
        <w:sz w:val="24"/>
        <w:szCs w:val="24"/>
      </w:rPr>
    </w:lvl>
    <w:lvl w:ilvl="1" w:tplc="FFFFFFFF" w:tentative="1">
      <w:start w:val="1"/>
      <w:numFmt w:val="lowerLetter"/>
      <w:lvlText w:val="%2."/>
      <w:lvlJc w:val="left"/>
      <w:pPr>
        <w:tabs>
          <w:tab w:val="num" w:pos="795"/>
        </w:tabs>
        <w:ind w:left="795" w:hanging="360"/>
      </w:pPr>
    </w:lvl>
    <w:lvl w:ilvl="2" w:tplc="FFFFFFFF" w:tentative="1">
      <w:start w:val="1"/>
      <w:numFmt w:val="lowerRoman"/>
      <w:lvlText w:val="%3."/>
      <w:lvlJc w:val="right"/>
      <w:pPr>
        <w:tabs>
          <w:tab w:val="num" w:pos="1515"/>
        </w:tabs>
        <w:ind w:left="1515" w:hanging="180"/>
      </w:pPr>
    </w:lvl>
    <w:lvl w:ilvl="3" w:tplc="FFFFFFFF" w:tentative="1">
      <w:start w:val="1"/>
      <w:numFmt w:val="decimal"/>
      <w:lvlText w:val="%4."/>
      <w:lvlJc w:val="left"/>
      <w:pPr>
        <w:tabs>
          <w:tab w:val="num" w:pos="2235"/>
        </w:tabs>
        <w:ind w:left="2235" w:hanging="360"/>
      </w:pPr>
    </w:lvl>
    <w:lvl w:ilvl="4" w:tplc="FFFFFFFF" w:tentative="1">
      <w:start w:val="1"/>
      <w:numFmt w:val="lowerLetter"/>
      <w:lvlText w:val="%5."/>
      <w:lvlJc w:val="left"/>
      <w:pPr>
        <w:tabs>
          <w:tab w:val="num" w:pos="2955"/>
        </w:tabs>
        <w:ind w:left="2955" w:hanging="360"/>
      </w:pPr>
    </w:lvl>
    <w:lvl w:ilvl="5" w:tplc="FFFFFFFF" w:tentative="1">
      <w:start w:val="1"/>
      <w:numFmt w:val="lowerRoman"/>
      <w:lvlText w:val="%6."/>
      <w:lvlJc w:val="right"/>
      <w:pPr>
        <w:tabs>
          <w:tab w:val="num" w:pos="3675"/>
        </w:tabs>
        <w:ind w:left="3675" w:hanging="180"/>
      </w:pPr>
    </w:lvl>
    <w:lvl w:ilvl="6" w:tplc="FFFFFFFF" w:tentative="1">
      <w:start w:val="1"/>
      <w:numFmt w:val="decimal"/>
      <w:lvlText w:val="%7."/>
      <w:lvlJc w:val="left"/>
      <w:pPr>
        <w:tabs>
          <w:tab w:val="num" w:pos="4395"/>
        </w:tabs>
        <w:ind w:left="4395" w:hanging="360"/>
      </w:pPr>
    </w:lvl>
    <w:lvl w:ilvl="7" w:tplc="FFFFFFFF" w:tentative="1">
      <w:start w:val="1"/>
      <w:numFmt w:val="lowerLetter"/>
      <w:lvlText w:val="%8."/>
      <w:lvlJc w:val="left"/>
      <w:pPr>
        <w:tabs>
          <w:tab w:val="num" w:pos="5115"/>
        </w:tabs>
        <w:ind w:left="5115" w:hanging="360"/>
      </w:pPr>
    </w:lvl>
    <w:lvl w:ilvl="8" w:tplc="FFFFFFFF" w:tentative="1">
      <w:start w:val="1"/>
      <w:numFmt w:val="lowerRoman"/>
      <w:lvlText w:val="%9."/>
      <w:lvlJc w:val="right"/>
      <w:pPr>
        <w:tabs>
          <w:tab w:val="num" w:pos="5835"/>
        </w:tabs>
        <w:ind w:left="5835" w:hanging="180"/>
      </w:pPr>
    </w:lvl>
  </w:abstractNum>
  <w:abstractNum w:abstractNumId="22"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999721360">
    <w:abstractNumId w:val="3"/>
  </w:num>
  <w:num w:numId="2" w16cid:durableId="1659916607">
    <w:abstractNumId w:val="22"/>
  </w:num>
  <w:num w:numId="3" w16cid:durableId="529614883">
    <w:abstractNumId w:val="11"/>
  </w:num>
  <w:num w:numId="4" w16cid:durableId="711345441">
    <w:abstractNumId w:val="23"/>
  </w:num>
  <w:num w:numId="5" w16cid:durableId="534999623">
    <w:abstractNumId w:val="17"/>
  </w:num>
  <w:num w:numId="6" w16cid:durableId="277493511">
    <w:abstractNumId w:val="15"/>
  </w:num>
  <w:num w:numId="7" w16cid:durableId="1628121578">
    <w:abstractNumId w:val="0"/>
  </w:num>
  <w:num w:numId="8" w16cid:durableId="357967637">
    <w:abstractNumId w:val="10"/>
  </w:num>
  <w:num w:numId="9" w16cid:durableId="16276079">
    <w:abstractNumId w:val="20"/>
  </w:num>
  <w:num w:numId="10" w16cid:durableId="332025469">
    <w:abstractNumId w:val="5"/>
  </w:num>
  <w:num w:numId="11" w16cid:durableId="347408158">
    <w:abstractNumId w:val="8"/>
  </w:num>
  <w:num w:numId="12" w16cid:durableId="12055642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0058698">
    <w:abstractNumId w:val="16"/>
  </w:num>
  <w:num w:numId="14" w16cid:durableId="122810602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1523298">
    <w:abstractNumId w:val="1"/>
  </w:num>
  <w:num w:numId="16" w16cid:durableId="1875926739">
    <w:abstractNumId w:val="18"/>
  </w:num>
  <w:num w:numId="17" w16cid:durableId="908148445">
    <w:abstractNumId w:val="13"/>
  </w:num>
  <w:num w:numId="18" w16cid:durableId="1293244756">
    <w:abstractNumId w:val="7"/>
  </w:num>
  <w:num w:numId="19" w16cid:durableId="383404897">
    <w:abstractNumId w:val="6"/>
  </w:num>
  <w:num w:numId="20" w16cid:durableId="1696037640">
    <w:abstractNumId w:val="14"/>
  </w:num>
  <w:num w:numId="21" w16cid:durableId="1843278730">
    <w:abstractNumId w:val="4"/>
  </w:num>
  <w:num w:numId="22" w16cid:durableId="469982543">
    <w:abstractNumId w:val="12"/>
  </w:num>
  <w:num w:numId="23" w16cid:durableId="303196498">
    <w:abstractNumId w:val="21"/>
  </w:num>
  <w:num w:numId="24" w16cid:durableId="652031088">
    <w:abstractNumId w:val="2"/>
  </w:num>
  <w:num w:numId="25" w16cid:durableId="137542196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18"/>
    <w:rsid w:val="0000033B"/>
    <w:rsid w:val="000020EB"/>
    <w:rsid w:val="00002881"/>
    <w:rsid w:val="000121FE"/>
    <w:rsid w:val="000130C9"/>
    <w:rsid w:val="00016374"/>
    <w:rsid w:val="000223DC"/>
    <w:rsid w:val="0002362D"/>
    <w:rsid w:val="000239ED"/>
    <w:rsid w:val="0002447C"/>
    <w:rsid w:val="0002696C"/>
    <w:rsid w:val="00030193"/>
    <w:rsid w:val="00036E89"/>
    <w:rsid w:val="00042C8F"/>
    <w:rsid w:val="00045B52"/>
    <w:rsid w:val="000464E0"/>
    <w:rsid w:val="000578E2"/>
    <w:rsid w:val="00073C0A"/>
    <w:rsid w:val="000744F7"/>
    <w:rsid w:val="00075846"/>
    <w:rsid w:val="00076266"/>
    <w:rsid w:val="00083A39"/>
    <w:rsid w:val="00084C82"/>
    <w:rsid w:val="00085E70"/>
    <w:rsid w:val="000913D4"/>
    <w:rsid w:val="00094224"/>
    <w:rsid w:val="0009483D"/>
    <w:rsid w:val="000960DA"/>
    <w:rsid w:val="000A0C53"/>
    <w:rsid w:val="000A2C6A"/>
    <w:rsid w:val="000A6156"/>
    <w:rsid w:val="000A6FB3"/>
    <w:rsid w:val="000A74AC"/>
    <w:rsid w:val="000B075F"/>
    <w:rsid w:val="000C085C"/>
    <w:rsid w:val="000C0867"/>
    <w:rsid w:val="000C154A"/>
    <w:rsid w:val="000C15AC"/>
    <w:rsid w:val="000C2D2D"/>
    <w:rsid w:val="000C371E"/>
    <w:rsid w:val="000C4B3E"/>
    <w:rsid w:val="000C5192"/>
    <w:rsid w:val="000D1239"/>
    <w:rsid w:val="000D160A"/>
    <w:rsid w:val="000D274A"/>
    <w:rsid w:val="000D534B"/>
    <w:rsid w:val="000E4EA5"/>
    <w:rsid w:val="000E5845"/>
    <w:rsid w:val="000E5A94"/>
    <w:rsid w:val="000E6088"/>
    <w:rsid w:val="000E674D"/>
    <w:rsid w:val="000F27A1"/>
    <w:rsid w:val="000F4291"/>
    <w:rsid w:val="000F68F6"/>
    <w:rsid w:val="000F7050"/>
    <w:rsid w:val="000F71BC"/>
    <w:rsid w:val="00100F50"/>
    <w:rsid w:val="001037B5"/>
    <w:rsid w:val="00104408"/>
    <w:rsid w:val="001150BF"/>
    <w:rsid w:val="00116158"/>
    <w:rsid w:val="0011662A"/>
    <w:rsid w:val="00124187"/>
    <w:rsid w:val="00124B58"/>
    <w:rsid w:val="001323A2"/>
    <w:rsid w:val="00136BBD"/>
    <w:rsid w:val="00136F2F"/>
    <w:rsid w:val="00137966"/>
    <w:rsid w:val="00144B33"/>
    <w:rsid w:val="0014684E"/>
    <w:rsid w:val="001468DE"/>
    <w:rsid w:val="00146B07"/>
    <w:rsid w:val="001553D5"/>
    <w:rsid w:val="00160243"/>
    <w:rsid w:val="0016037E"/>
    <w:rsid w:val="00161897"/>
    <w:rsid w:val="00161FF3"/>
    <w:rsid w:val="0016692B"/>
    <w:rsid w:val="00173020"/>
    <w:rsid w:val="00173AC8"/>
    <w:rsid w:val="001816ED"/>
    <w:rsid w:val="00183567"/>
    <w:rsid w:val="001840F8"/>
    <w:rsid w:val="00197798"/>
    <w:rsid w:val="001A0410"/>
    <w:rsid w:val="001A3F34"/>
    <w:rsid w:val="001B34F1"/>
    <w:rsid w:val="001B4B9F"/>
    <w:rsid w:val="001B4FDE"/>
    <w:rsid w:val="001B6094"/>
    <w:rsid w:val="001C3222"/>
    <w:rsid w:val="001C7910"/>
    <w:rsid w:val="001E2F8A"/>
    <w:rsid w:val="001F2253"/>
    <w:rsid w:val="001F4818"/>
    <w:rsid w:val="001F5304"/>
    <w:rsid w:val="001F7994"/>
    <w:rsid w:val="001F79A3"/>
    <w:rsid w:val="00201A21"/>
    <w:rsid w:val="00203C8E"/>
    <w:rsid w:val="0021564E"/>
    <w:rsid w:val="00216A5E"/>
    <w:rsid w:val="002226BD"/>
    <w:rsid w:val="00234453"/>
    <w:rsid w:val="00241D3B"/>
    <w:rsid w:val="002529AB"/>
    <w:rsid w:val="002531C4"/>
    <w:rsid w:val="002548C8"/>
    <w:rsid w:val="00254A44"/>
    <w:rsid w:val="00261054"/>
    <w:rsid w:val="00264B74"/>
    <w:rsid w:val="00273765"/>
    <w:rsid w:val="00281261"/>
    <w:rsid w:val="0028482F"/>
    <w:rsid w:val="002863EB"/>
    <w:rsid w:val="00290738"/>
    <w:rsid w:val="002911AB"/>
    <w:rsid w:val="00291B89"/>
    <w:rsid w:val="00294905"/>
    <w:rsid w:val="002A78FB"/>
    <w:rsid w:val="002B1227"/>
    <w:rsid w:val="002B189C"/>
    <w:rsid w:val="002B67A2"/>
    <w:rsid w:val="002B776D"/>
    <w:rsid w:val="002C2738"/>
    <w:rsid w:val="002C6796"/>
    <w:rsid w:val="002C6940"/>
    <w:rsid w:val="002E27A1"/>
    <w:rsid w:val="002E3CFF"/>
    <w:rsid w:val="002F510B"/>
    <w:rsid w:val="003003C6"/>
    <w:rsid w:val="00304461"/>
    <w:rsid w:val="00307E96"/>
    <w:rsid w:val="00310A55"/>
    <w:rsid w:val="00317B56"/>
    <w:rsid w:val="003246B7"/>
    <w:rsid w:val="003310D7"/>
    <w:rsid w:val="00332DCD"/>
    <w:rsid w:val="00334AED"/>
    <w:rsid w:val="00340251"/>
    <w:rsid w:val="00343821"/>
    <w:rsid w:val="0034538B"/>
    <w:rsid w:val="00346112"/>
    <w:rsid w:val="00347108"/>
    <w:rsid w:val="00352E4C"/>
    <w:rsid w:val="0036645E"/>
    <w:rsid w:val="0036718A"/>
    <w:rsid w:val="003673D5"/>
    <w:rsid w:val="00367981"/>
    <w:rsid w:val="00372756"/>
    <w:rsid w:val="00377E1F"/>
    <w:rsid w:val="00381076"/>
    <w:rsid w:val="003875D6"/>
    <w:rsid w:val="00387B9F"/>
    <w:rsid w:val="0039749A"/>
    <w:rsid w:val="003A1A8F"/>
    <w:rsid w:val="003A537D"/>
    <w:rsid w:val="003B18D9"/>
    <w:rsid w:val="003B486F"/>
    <w:rsid w:val="003C04D7"/>
    <w:rsid w:val="003C0E10"/>
    <w:rsid w:val="003C57B6"/>
    <w:rsid w:val="003D1F14"/>
    <w:rsid w:val="003E2FE2"/>
    <w:rsid w:val="003F512E"/>
    <w:rsid w:val="003F6444"/>
    <w:rsid w:val="00403BF3"/>
    <w:rsid w:val="0041397D"/>
    <w:rsid w:val="0042057A"/>
    <w:rsid w:val="00421302"/>
    <w:rsid w:val="00421E56"/>
    <w:rsid w:val="00422150"/>
    <w:rsid w:val="0042229B"/>
    <w:rsid w:val="0043185A"/>
    <w:rsid w:val="0043379A"/>
    <w:rsid w:val="004401C5"/>
    <w:rsid w:val="00440F60"/>
    <w:rsid w:val="00442FE2"/>
    <w:rsid w:val="0044385E"/>
    <w:rsid w:val="0045017F"/>
    <w:rsid w:val="004509F9"/>
    <w:rsid w:val="0046264F"/>
    <w:rsid w:val="0046404F"/>
    <w:rsid w:val="00465052"/>
    <w:rsid w:val="004668D0"/>
    <w:rsid w:val="00476034"/>
    <w:rsid w:val="00476CB8"/>
    <w:rsid w:val="00476F75"/>
    <w:rsid w:val="0048461D"/>
    <w:rsid w:val="00486154"/>
    <w:rsid w:val="004876A5"/>
    <w:rsid w:val="00487AE1"/>
    <w:rsid w:val="00492D23"/>
    <w:rsid w:val="00493B8E"/>
    <w:rsid w:val="004A18F0"/>
    <w:rsid w:val="004A20A5"/>
    <w:rsid w:val="004A67BD"/>
    <w:rsid w:val="004C3D20"/>
    <w:rsid w:val="004C5509"/>
    <w:rsid w:val="004C5BE0"/>
    <w:rsid w:val="004D0E12"/>
    <w:rsid w:val="004D37C0"/>
    <w:rsid w:val="004E61DE"/>
    <w:rsid w:val="004E6348"/>
    <w:rsid w:val="004E6AE4"/>
    <w:rsid w:val="004F0BDE"/>
    <w:rsid w:val="004F27AF"/>
    <w:rsid w:val="005021CA"/>
    <w:rsid w:val="00506F05"/>
    <w:rsid w:val="0050703E"/>
    <w:rsid w:val="00513535"/>
    <w:rsid w:val="005159F0"/>
    <w:rsid w:val="0051723D"/>
    <w:rsid w:val="00523416"/>
    <w:rsid w:val="0052462F"/>
    <w:rsid w:val="00524DE6"/>
    <w:rsid w:val="00530E6C"/>
    <w:rsid w:val="0053138D"/>
    <w:rsid w:val="00532E25"/>
    <w:rsid w:val="005337FF"/>
    <w:rsid w:val="00534338"/>
    <w:rsid w:val="0053474B"/>
    <w:rsid w:val="00544248"/>
    <w:rsid w:val="00550254"/>
    <w:rsid w:val="00570D6A"/>
    <w:rsid w:val="00571478"/>
    <w:rsid w:val="00572552"/>
    <w:rsid w:val="0057455A"/>
    <w:rsid w:val="00574D62"/>
    <w:rsid w:val="00575728"/>
    <w:rsid w:val="005764BA"/>
    <w:rsid w:val="00576D85"/>
    <w:rsid w:val="00580D8C"/>
    <w:rsid w:val="005842B4"/>
    <w:rsid w:val="005857C2"/>
    <w:rsid w:val="00585CDF"/>
    <w:rsid w:val="00586E42"/>
    <w:rsid w:val="0059183D"/>
    <w:rsid w:val="005A0705"/>
    <w:rsid w:val="005A5253"/>
    <w:rsid w:val="005A631E"/>
    <w:rsid w:val="005A6C37"/>
    <w:rsid w:val="005B0701"/>
    <w:rsid w:val="005B508D"/>
    <w:rsid w:val="005B5C92"/>
    <w:rsid w:val="005B60FA"/>
    <w:rsid w:val="005B728F"/>
    <w:rsid w:val="005C019E"/>
    <w:rsid w:val="005C3B01"/>
    <w:rsid w:val="005C6578"/>
    <w:rsid w:val="005D34FB"/>
    <w:rsid w:val="005D4674"/>
    <w:rsid w:val="005D4C77"/>
    <w:rsid w:val="005E5E49"/>
    <w:rsid w:val="005E6680"/>
    <w:rsid w:val="005E6A90"/>
    <w:rsid w:val="005F36CC"/>
    <w:rsid w:val="006003D8"/>
    <w:rsid w:val="0060323D"/>
    <w:rsid w:val="00605AB6"/>
    <w:rsid w:val="00611AD8"/>
    <w:rsid w:val="0061306D"/>
    <w:rsid w:val="00625974"/>
    <w:rsid w:val="00631DE2"/>
    <w:rsid w:val="00633A4F"/>
    <w:rsid w:val="006350E2"/>
    <w:rsid w:val="00635DC4"/>
    <w:rsid w:val="006418B5"/>
    <w:rsid w:val="0064250E"/>
    <w:rsid w:val="00643C8A"/>
    <w:rsid w:val="00650F5F"/>
    <w:rsid w:val="00651870"/>
    <w:rsid w:val="0065384F"/>
    <w:rsid w:val="006538E5"/>
    <w:rsid w:val="006558EB"/>
    <w:rsid w:val="006579A6"/>
    <w:rsid w:val="00662921"/>
    <w:rsid w:val="00667572"/>
    <w:rsid w:val="0067024E"/>
    <w:rsid w:val="00673A75"/>
    <w:rsid w:val="006741F3"/>
    <w:rsid w:val="006752FF"/>
    <w:rsid w:val="0067553D"/>
    <w:rsid w:val="00680365"/>
    <w:rsid w:val="006803C4"/>
    <w:rsid w:val="00680448"/>
    <w:rsid w:val="00682ED1"/>
    <w:rsid w:val="006847F8"/>
    <w:rsid w:val="006925A8"/>
    <w:rsid w:val="006949D9"/>
    <w:rsid w:val="00694B5A"/>
    <w:rsid w:val="00695E92"/>
    <w:rsid w:val="00696840"/>
    <w:rsid w:val="006A12F6"/>
    <w:rsid w:val="006A30FD"/>
    <w:rsid w:val="006A4112"/>
    <w:rsid w:val="006A5A39"/>
    <w:rsid w:val="006B30E1"/>
    <w:rsid w:val="006B429D"/>
    <w:rsid w:val="006B4C3F"/>
    <w:rsid w:val="006B4CA2"/>
    <w:rsid w:val="006B5885"/>
    <w:rsid w:val="006B7891"/>
    <w:rsid w:val="006C1903"/>
    <w:rsid w:val="006C1A7A"/>
    <w:rsid w:val="006C385B"/>
    <w:rsid w:val="006C6575"/>
    <w:rsid w:val="006C6F7A"/>
    <w:rsid w:val="006D1B7F"/>
    <w:rsid w:val="006D7FCB"/>
    <w:rsid w:val="006E1857"/>
    <w:rsid w:val="006E404A"/>
    <w:rsid w:val="006E4F30"/>
    <w:rsid w:val="006E519F"/>
    <w:rsid w:val="006E660A"/>
    <w:rsid w:val="006F4468"/>
    <w:rsid w:val="00706B0A"/>
    <w:rsid w:val="00713AD2"/>
    <w:rsid w:val="00720F5B"/>
    <w:rsid w:val="00722731"/>
    <w:rsid w:val="00731456"/>
    <w:rsid w:val="00733503"/>
    <w:rsid w:val="007347EA"/>
    <w:rsid w:val="00735C9C"/>
    <w:rsid w:val="00747A09"/>
    <w:rsid w:val="0075125C"/>
    <w:rsid w:val="00755815"/>
    <w:rsid w:val="00755A90"/>
    <w:rsid w:val="00756342"/>
    <w:rsid w:val="007571C9"/>
    <w:rsid w:val="00764A8C"/>
    <w:rsid w:val="00764EED"/>
    <w:rsid w:val="007671FE"/>
    <w:rsid w:val="007705A1"/>
    <w:rsid w:val="00774BE3"/>
    <w:rsid w:val="0077502D"/>
    <w:rsid w:val="00780E0B"/>
    <w:rsid w:val="00782ABC"/>
    <w:rsid w:val="00786E42"/>
    <w:rsid w:val="00787F90"/>
    <w:rsid w:val="00797469"/>
    <w:rsid w:val="007A20EF"/>
    <w:rsid w:val="007A26E7"/>
    <w:rsid w:val="007A4BBF"/>
    <w:rsid w:val="007A6162"/>
    <w:rsid w:val="007A7355"/>
    <w:rsid w:val="007B0A40"/>
    <w:rsid w:val="007B2B14"/>
    <w:rsid w:val="007B2C26"/>
    <w:rsid w:val="007B5643"/>
    <w:rsid w:val="007C2BC1"/>
    <w:rsid w:val="007C2E86"/>
    <w:rsid w:val="007C584E"/>
    <w:rsid w:val="007C6A3B"/>
    <w:rsid w:val="007C6DD4"/>
    <w:rsid w:val="007C7F3A"/>
    <w:rsid w:val="007D1FDE"/>
    <w:rsid w:val="007D2176"/>
    <w:rsid w:val="007E16CD"/>
    <w:rsid w:val="007F01A3"/>
    <w:rsid w:val="007F4189"/>
    <w:rsid w:val="007F6780"/>
    <w:rsid w:val="00805889"/>
    <w:rsid w:val="0081092C"/>
    <w:rsid w:val="008110A8"/>
    <w:rsid w:val="00814705"/>
    <w:rsid w:val="008150F4"/>
    <w:rsid w:val="00815D05"/>
    <w:rsid w:val="00822229"/>
    <w:rsid w:val="008444B7"/>
    <w:rsid w:val="00863983"/>
    <w:rsid w:val="00866D56"/>
    <w:rsid w:val="008703AE"/>
    <w:rsid w:val="00872C6B"/>
    <w:rsid w:val="008740D4"/>
    <w:rsid w:val="00881A91"/>
    <w:rsid w:val="008864C9"/>
    <w:rsid w:val="00894983"/>
    <w:rsid w:val="00894C50"/>
    <w:rsid w:val="00897207"/>
    <w:rsid w:val="008A2519"/>
    <w:rsid w:val="008A297B"/>
    <w:rsid w:val="008A6058"/>
    <w:rsid w:val="008C0B1C"/>
    <w:rsid w:val="008C76D9"/>
    <w:rsid w:val="008D3221"/>
    <w:rsid w:val="008D61ED"/>
    <w:rsid w:val="008E0164"/>
    <w:rsid w:val="008E0406"/>
    <w:rsid w:val="008E2D80"/>
    <w:rsid w:val="008F7AE9"/>
    <w:rsid w:val="00900536"/>
    <w:rsid w:val="00901075"/>
    <w:rsid w:val="00903544"/>
    <w:rsid w:val="00910DD1"/>
    <w:rsid w:val="00911D61"/>
    <w:rsid w:val="00911D84"/>
    <w:rsid w:val="009204C3"/>
    <w:rsid w:val="0092060A"/>
    <w:rsid w:val="00927348"/>
    <w:rsid w:val="00930377"/>
    <w:rsid w:val="00932400"/>
    <w:rsid w:val="00933EC1"/>
    <w:rsid w:val="00934227"/>
    <w:rsid w:val="00934EA3"/>
    <w:rsid w:val="00935EEF"/>
    <w:rsid w:val="009445DA"/>
    <w:rsid w:val="00944710"/>
    <w:rsid w:val="009456A9"/>
    <w:rsid w:val="00947080"/>
    <w:rsid w:val="00954B0D"/>
    <w:rsid w:val="0095572F"/>
    <w:rsid w:val="009570ED"/>
    <w:rsid w:val="00970D5B"/>
    <w:rsid w:val="0097257B"/>
    <w:rsid w:val="00974F34"/>
    <w:rsid w:val="00980660"/>
    <w:rsid w:val="009825D9"/>
    <w:rsid w:val="00987CEF"/>
    <w:rsid w:val="00997225"/>
    <w:rsid w:val="009A496E"/>
    <w:rsid w:val="009A6529"/>
    <w:rsid w:val="009B6982"/>
    <w:rsid w:val="009C0030"/>
    <w:rsid w:val="009D1610"/>
    <w:rsid w:val="009D2E96"/>
    <w:rsid w:val="009D37AF"/>
    <w:rsid w:val="009D66E4"/>
    <w:rsid w:val="009E16BA"/>
    <w:rsid w:val="009E3720"/>
    <w:rsid w:val="009E5267"/>
    <w:rsid w:val="009E5BB4"/>
    <w:rsid w:val="009F08AF"/>
    <w:rsid w:val="009F3573"/>
    <w:rsid w:val="009F4A12"/>
    <w:rsid w:val="009F79EA"/>
    <w:rsid w:val="00A02830"/>
    <w:rsid w:val="00A152F9"/>
    <w:rsid w:val="00A16C9E"/>
    <w:rsid w:val="00A24BE6"/>
    <w:rsid w:val="00A26A51"/>
    <w:rsid w:val="00A27A81"/>
    <w:rsid w:val="00A36F2E"/>
    <w:rsid w:val="00A41F71"/>
    <w:rsid w:val="00A5210D"/>
    <w:rsid w:val="00A5310D"/>
    <w:rsid w:val="00A57A80"/>
    <w:rsid w:val="00A60ADE"/>
    <w:rsid w:val="00A624E1"/>
    <w:rsid w:val="00A6639D"/>
    <w:rsid w:val="00A7448D"/>
    <w:rsid w:val="00A75024"/>
    <w:rsid w:val="00A75C99"/>
    <w:rsid w:val="00A8213E"/>
    <w:rsid w:val="00A90376"/>
    <w:rsid w:val="00A93047"/>
    <w:rsid w:val="00A9415A"/>
    <w:rsid w:val="00A96154"/>
    <w:rsid w:val="00AA441E"/>
    <w:rsid w:val="00AA6A08"/>
    <w:rsid w:val="00AB0E19"/>
    <w:rsid w:val="00AB47DB"/>
    <w:rsid w:val="00AB4934"/>
    <w:rsid w:val="00AB62AF"/>
    <w:rsid w:val="00AB6D61"/>
    <w:rsid w:val="00AC5462"/>
    <w:rsid w:val="00AD1243"/>
    <w:rsid w:val="00AF1156"/>
    <w:rsid w:val="00AF3E6C"/>
    <w:rsid w:val="00B01BD2"/>
    <w:rsid w:val="00B02F64"/>
    <w:rsid w:val="00B030CD"/>
    <w:rsid w:val="00B07140"/>
    <w:rsid w:val="00B106F5"/>
    <w:rsid w:val="00B12B10"/>
    <w:rsid w:val="00B13F2B"/>
    <w:rsid w:val="00B14F07"/>
    <w:rsid w:val="00B15F75"/>
    <w:rsid w:val="00B24EC6"/>
    <w:rsid w:val="00B26E3B"/>
    <w:rsid w:val="00B2729A"/>
    <w:rsid w:val="00B300C3"/>
    <w:rsid w:val="00B30171"/>
    <w:rsid w:val="00B30216"/>
    <w:rsid w:val="00B43426"/>
    <w:rsid w:val="00B45723"/>
    <w:rsid w:val="00B47AF4"/>
    <w:rsid w:val="00B52FB8"/>
    <w:rsid w:val="00B561C7"/>
    <w:rsid w:val="00B57BE2"/>
    <w:rsid w:val="00B620B6"/>
    <w:rsid w:val="00B72626"/>
    <w:rsid w:val="00B72D16"/>
    <w:rsid w:val="00B75FE7"/>
    <w:rsid w:val="00B87DDB"/>
    <w:rsid w:val="00B91EEE"/>
    <w:rsid w:val="00B938AD"/>
    <w:rsid w:val="00B94382"/>
    <w:rsid w:val="00B94FC4"/>
    <w:rsid w:val="00B950F6"/>
    <w:rsid w:val="00BC1EE2"/>
    <w:rsid w:val="00BC60E1"/>
    <w:rsid w:val="00BD0B3D"/>
    <w:rsid w:val="00BD1BFC"/>
    <w:rsid w:val="00BD3B66"/>
    <w:rsid w:val="00BD578A"/>
    <w:rsid w:val="00BE1AC7"/>
    <w:rsid w:val="00BE43AE"/>
    <w:rsid w:val="00BF15FC"/>
    <w:rsid w:val="00BF249F"/>
    <w:rsid w:val="00BF56D5"/>
    <w:rsid w:val="00BF6115"/>
    <w:rsid w:val="00C04C05"/>
    <w:rsid w:val="00C06445"/>
    <w:rsid w:val="00C206F7"/>
    <w:rsid w:val="00C238B0"/>
    <w:rsid w:val="00C252D5"/>
    <w:rsid w:val="00C313B3"/>
    <w:rsid w:val="00C3270C"/>
    <w:rsid w:val="00C33DF4"/>
    <w:rsid w:val="00C33EA6"/>
    <w:rsid w:val="00C36951"/>
    <w:rsid w:val="00C50B91"/>
    <w:rsid w:val="00C57C35"/>
    <w:rsid w:val="00C65FA2"/>
    <w:rsid w:val="00C7617A"/>
    <w:rsid w:val="00C76ABB"/>
    <w:rsid w:val="00C821D2"/>
    <w:rsid w:val="00C82F85"/>
    <w:rsid w:val="00C83AF8"/>
    <w:rsid w:val="00C879BF"/>
    <w:rsid w:val="00C87F2E"/>
    <w:rsid w:val="00C92259"/>
    <w:rsid w:val="00C9276E"/>
    <w:rsid w:val="00C92DBB"/>
    <w:rsid w:val="00C9598C"/>
    <w:rsid w:val="00C95DD3"/>
    <w:rsid w:val="00CA035D"/>
    <w:rsid w:val="00CA26EC"/>
    <w:rsid w:val="00CB13F1"/>
    <w:rsid w:val="00CB3B89"/>
    <w:rsid w:val="00CC05C1"/>
    <w:rsid w:val="00CC41A1"/>
    <w:rsid w:val="00CD393F"/>
    <w:rsid w:val="00CD54B4"/>
    <w:rsid w:val="00CD58EA"/>
    <w:rsid w:val="00CD7090"/>
    <w:rsid w:val="00CD7C39"/>
    <w:rsid w:val="00CE2F6F"/>
    <w:rsid w:val="00CF005D"/>
    <w:rsid w:val="00CF333B"/>
    <w:rsid w:val="00CF5576"/>
    <w:rsid w:val="00CF588A"/>
    <w:rsid w:val="00CF701D"/>
    <w:rsid w:val="00D00F11"/>
    <w:rsid w:val="00D029C8"/>
    <w:rsid w:val="00D02ED7"/>
    <w:rsid w:val="00D12949"/>
    <w:rsid w:val="00D167AB"/>
    <w:rsid w:val="00D2182F"/>
    <w:rsid w:val="00D226CA"/>
    <w:rsid w:val="00D229C0"/>
    <w:rsid w:val="00D25052"/>
    <w:rsid w:val="00D40D8D"/>
    <w:rsid w:val="00D46854"/>
    <w:rsid w:val="00D50A2D"/>
    <w:rsid w:val="00D50FF1"/>
    <w:rsid w:val="00D515D7"/>
    <w:rsid w:val="00D55C42"/>
    <w:rsid w:val="00D57903"/>
    <w:rsid w:val="00D604FA"/>
    <w:rsid w:val="00D645B1"/>
    <w:rsid w:val="00D70433"/>
    <w:rsid w:val="00D71797"/>
    <w:rsid w:val="00D72C1E"/>
    <w:rsid w:val="00D73180"/>
    <w:rsid w:val="00D73D78"/>
    <w:rsid w:val="00D75F5D"/>
    <w:rsid w:val="00D92DC8"/>
    <w:rsid w:val="00D947B6"/>
    <w:rsid w:val="00DA10AD"/>
    <w:rsid w:val="00DA18FF"/>
    <w:rsid w:val="00DB28EE"/>
    <w:rsid w:val="00DB3BA4"/>
    <w:rsid w:val="00DB7E48"/>
    <w:rsid w:val="00DC2506"/>
    <w:rsid w:val="00DC4907"/>
    <w:rsid w:val="00DC738B"/>
    <w:rsid w:val="00DC783D"/>
    <w:rsid w:val="00DD34DB"/>
    <w:rsid w:val="00DD5A52"/>
    <w:rsid w:val="00DE14C2"/>
    <w:rsid w:val="00DE35D5"/>
    <w:rsid w:val="00DE779E"/>
    <w:rsid w:val="00DF07FD"/>
    <w:rsid w:val="00DF35D0"/>
    <w:rsid w:val="00DF5D57"/>
    <w:rsid w:val="00E0092F"/>
    <w:rsid w:val="00E04D2F"/>
    <w:rsid w:val="00E05F6C"/>
    <w:rsid w:val="00E117FA"/>
    <w:rsid w:val="00E15B54"/>
    <w:rsid w:val="00E16779"/>
    <w:rsid w:val="00E24470"/>
    <w:rsid w:val="00E24EF4"/>
    <w:rsid w:val="00E27CC6"/>
    <w:rsid w:val="00E3437C"/>
    <w:rsid w:val="00E344F5"/>
    <w:rsid w:val="00E37436"/>
    <w:rsid w:val="00E44118"/>
    <w:rsid w:val="00E50239"/>
    <w:rsid w:val="00E57159"/>
    <w:rsid w:val="00E57549"/>
    <w:rsid w:val="00E61A9C"/>
    <w:rsid w:val="00E65872"/>
    <w:rsid w:val="00E67E5F"/>
    <w:rsid w:val="00E903DE"/>
    <w:rsid w:val="00E9053A"/>
    <w:rsid w:val="00E9159C"/>
    <w:rsid w:val="00E93E36"/>
    <w:rsid w:val="00E956E0"/>
    <w:rsid w:val="00E95DB3"/>
    <w:rsid w:val="00E964E0"/>
    <w:rsid w:val="00E96937"/>
    <w:rsid w:val="00EA2C8D"/>
    <w:rsid w:val="00EA7DCA"/>
    <w:rsid w:val="00EB6707"/>
    <w:rsid w:val="00EB712D"/>
    <w:rsid w:val="00EB76A6"/>
    <w:rsid w:val="00EC085E"/>
    <w:rsid w:val="00EC173B"/>
    <w:rsid w:val="00EC6E8D"/>
    <w:rsid w:val="00ED089D"/>
    <w:rsid w:val="00ED1012"/>
    <w:rsid w:val="00ED46A6"/>
    <w:rsid w:val="00ED5E5A"/>
    <w:rsid w:val="00EE0EBA"/>
    <w:rsid w:val="00EE4F29"/>
    <w:rsid w:val="00EE77C5"/>
    <w:rsid w:val="00EF2E2F"/>
    <w:rsid w:val="00EF38EF"/>
    <w:rsid w:val="00EF4121"/>
    <w:rsid w:val="00EF70A2"/>
    <w:rsid w:val="00F053E4"/>
    <w:rsid w:val="00F116E5"/>
    <w:rsid w:val="00F15053"/>
    <w:rsid w:val="00F15EA5"/>
    <w:rsid w:val="00F27499"/>
    <w:rsid w:val="00F3016B"/>
    <w:rsid w:val="00F3256B"/>
    <w:rsid w:val="00F3286D"/>
    <w:rsid w:val="00F36AAE"/>
    <w:rsid w:val="00F379A1"/>
    <w:rsid w:val="00F40BAA"/>
    <w:rsid w:val="00F43E98"/>
    <w:rsid w:val="00F46C94"/>
    <w:rsid w:val="00F50927"/>
    <w:rsid w:val="00F53740"/>
    <w:rsid w:val="00F55AC7"/>
    <w:rsid w:val="00F66DAC"/>
    <w:rsid w:val="00F6789E"/>
    <w:rsid w:val="00F70165"/>
    <w:rsid w:val="00F711ED"/>
    <w:rsid w:val="00F713E4"/>
    <w:rsid w:val="00F76743"/>
    <w:rsid w:val="00F839F7"/>
    <w:rsid w:val="00F87B59"/>
    <w:rsid w:val="00F9071B"/>
    <w:rsid w:val="00FA1C46"/>
    <w:rsid w:val="00FA1E8D"/>
    <w:rsid w:val="00FA4DB5"/>
    <w:rsid w:val="00FA59E2"/>
    <w:rsid w:val="00FA6CD0"/>
    <w:rsid w:val="00FB3F71"/>
    <w:rsid w:val="00FB49F7"/>
    <w:rsid w:val="00FB4B2D"/>
    <w:rsid w:val="00FB55DF"/>
    <w:rsid w:val="00FB5F9C"/>
    <w:rsid w:val="00FB6BE8"/>
    <w:rsid w:val="00FC1755"/>
    <w:rsid w:val="00FC1C1D"/>
    <w:rsid w:val="00FC48A2"/>
    <w:rsid w:val="00FC612A"/>
    <w:rsid w:val="00FC661E"/>
    <w:rsid w:val="00FC769D"/>
    <w:rsid w:val="00FD0581"/>
    <w:rsid w:val="00FD291B"/>
    <w:rsid w:val="00FD6C47"/>
    <w:rsid w:val="00FE1FD9"/>
    <w:rsid w:val="00FE3DE0"/>
    <w:rsid w:val="00FE4473"/>
    <w:rsid w:val="00FE47B9"/>
    <w:rsid w:val="00FE6244"/>
    <w:rsid w:val="00FE6894"/>
    <w:rsid w:val="00FF0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46145E8"/>
  <w15:docId w15:val="{0280E6E9-4BEA-40D6-8CEE-89893A40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link w:val="ZkladntextChar"/>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99"/>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paragraph" w:styleId="Textbubliny">
    <w:name w:val="Balloon Text"/>
    <w:basedOn w:val="Normln"/>
    <w:link w:val="TextbublinyChar"/>
    <w:semiHidden/>
    <w:unhideWhenUsed/>
    <w:rsid w:val="005B60FA"/>
    <w:rPr>
      <w:rFonts w:ascii="Segoe UI" w:hAnsi="Segoe UI" w:cs="Segoe UI"/>
      <w:sz w:val="18"/>
      <w:szCs w:val="18"/>
    </w:rPr>
  </w:style>
  <w:style w:type="character" w:customStyle="1" w:styleId="TextbublinyChar">
    <w:name w:val="Text bubliny Char"/>
    <w:basedOn w:val="Standardnpsmoodstavce"/>
    <w:link w:val="Textbubliny"/>
    <w:semiHidden/>
    <w:rsid w:val="005B60FA"/>
    <w:rPr>
      <w:rFonts w:ascii="Segoe UI" w:hAnsi="Segoe UI" w:cs="Segoe UI"/>
      <w:sz w:val="18"/>
      <w:szCs w:val="18"/>
    </w:rPr>
  </w:style>
  <w:style w:type="character" w:styleId="Odkaznakoment">
    <w:name w:val="annotation reference"/>
    <w:basedOn w:val="Standardnpsmoodstavce"/>
    <w:semiHidden/>
    <w:unhideWhenUsed/>
    <w:rsid w:val="0009483D"/>
    <w:rPr>
      <w:sz w:val="16"/>
      <w:szCs w:val="16"/>
    </w:rPr>
  </w:style>
  <w:style w:type="paragraph" w:styleId="Textkomente">
    <w:name w:val="annotation text"/>
    <w:basedOn w:val="Normln"/>
    <w:link w:val="TextkomenteChar"/>
    <w:semiHidden/>
    <w:unhideWhenUsed/>
    <w:rsid w:val="0009483D"/>
  </w:style>
  <w:style w:type="character" w:customStyle="1" w:styleId="TextkomenteChar">
    <w:name w:val="Text komentáře Char"/>
    <w:basedOn w:val="Standardnpsmoodstavce"/>
    <w:link w:val="Textkomente"/>
    <w:semiHidden/>
    <w:rsid w:val="0009483D"/>
  </w:style>
  <w:style w:type="paragraph" w:styleId="Pedmtkomente">
    <w:name w:val="annotation subject"/>
    <w:basedOn w:val="Textkomente"/>
    <w:next w:val="Textkomente"/>
    <w:link w:val="PedmtkomenteChar"/>
    <w:semiHidden/>
    <w:unhideWhenUsed/>
    <w:rsid w:val="0009483D"/>
    <w:rPr>
      <w:b/>
      <w:bCs/>
    </w:rPr>
  </w:style>
  <w:style w:type="character" w:customStyle="1" w:styleId="PedmtkomenteChar">
    <w:name w:val="Předmět komentáře Char"/>
    <w:basedOn w:val="TextkomenteChar"/>
    <w:link w:val="Pedmtkomente"/>
    <w:semiHidden/>
    <w:rsid w:val="0009483D"/>
    <w:rPr>
      <w:b/>
      <w:bCs/>
    </w:rPr>
  </w:style>
  <w:style w:type="character" w:customStyle="1" w:styleId="ZkladntextodsazenChar">
    <w:name w:val="Základní text odsazený Char"/>
    <w:basedOn w:val="Standardnpsmoodstavce"/>
    <w:link w:val="Zkladntextodsazen"/>
    <w:rsid w:val="00E9159C"/>
    <w:rPr>
      <w:sz w:val="24"/>
      <w:szCs w:val="24"/>
    </w:rPr>
  </w:style>
  <w:style w:type="character" w:customStyle="1" w:styleId="ZkladntextChar">
    <w:name w:val="Základní text Char"/>
    <w:basedOn w:val="Standardnpsmoodstavce"/>
    <w:link w:val="Zkladntext"/>
    <w:rsid w:val="0002696C"/>
    <w:rPr>
      <w:sz w:val="24"/>
    </w:rPr>
  </w:style>
  <w:style w:type="character" w:customStyle="1" w:styleId="data">
    <w:name w:val="data"/>
    <w:basedOn w:val="Standardnpsmoodstavce"/>
    <w:rsid w:val="00C36951"/>
  </w:style>
  <w:style w:type="character" w:styleId="Siln">
    <w:name w:val="Strong"/>
    <w:basedOn w:val="Standardnpsmoodstavce"/>
    <w:uiPriority w:val="22"/>
    <w:qFormat/>
    <w:rsid w:val="00AB47DB"/>
    <w:rPr>
      <w:b/>
      <w:bCs/>
    </w:rPr>
  </w:style>
  <w:style w:type="character" w:customStyle="1" w:styleId="Nevyeenzmnka1">
    <w:name w:val="Nevyřešená zmínka1"/>
    <w:basedOn w:val="Standardnpsmoodstavce"/>
    <w:uiPriority w:val="99"/>
    <w:semiHidden/>
    <w:unhideWhenUsed/>
    <w:rsid w:val="00574D62"/>
    <w:rPr>
      <w:color w:val="605E5C"/>
      <w:shd w:val="clear" w:color="auto" w:fill="E1DFDD"/>
    </w:rPr>
  </w:style>
  <w:style w:type="character" w:customStyle="1" w:styleId="Zkladntextodsazen2Char">
    <w:name w:val="Základní text odsazený 2 Char"/>
    <w:basedOn w:val="Standardnpsmoodstavce"/>
    <w:link w:val="Zkladntextodsazen2"/>
    <w:rsid w:val="005A0705"/>
    <w:rPr>
      <w:sz w:val="24"/>
    </w:rPr>
  </w:style>
  <w:style w:type="character" w:customStyle="1" w:styleId="h1a6">
    <w:name w:val="h1a6"/>
    <w:rsid w:val="005A0705"/>
    <w:rPr>
      <w:rFonts w:ascii="Arial" w:hAnsi="Arial" w:cs="Arial" w:hint="default"/>
      <w:i/>
      <w:iCs/>
    </w:rPr>
  </w:style>
  <w:style w:type="paragraph" w:styleId="Revize">
    <w:name w:val="Revision"/>
    <w:hidden/>
    <w:uiPriority w:val="99"/>
    <w:semiHidden/>
    <w:rsid w:val="00E117FA"/>
  </w:style>
  <w:style w:type="character" w:styleId="Nevyeenzmnka">
    <w:name w:val="Unresolved Mention"/>
    <w:basedOn w:val="Standardnpsmoodstavce"/>
    <w:uiPriority w:val="99"/>
    <w:semiHidden/>
    <w:unhideWhenUsed/>
    <w:rsid w:val="00A15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39412">
      <w:bodyDiv w:val="1"/>
      <w:marLeft w:val="0"/>
      <w:marRight w:val="0"/>
      <w:marTop w:val="0"/>
      <w:marBottom w:val="0"/>
      <w:divBdr>
        <w:top w:val="none" w:sz="0" w:space="0" w:color="auto"/>
        <w:left w:val="none" w:sz="0" w:space="0" w:color="auto"/>
        <w:bottom w:val="none" w:sz="0" w:space="0" w:color="auto"/>
        <w:right w:val="none" w:sz="0" w:space="0" w:color="auto"/>
      </w:divBdr>
      <w:divsChild>
        <w:div w:id="565651092">
          <w:marLeft w:val="0"/>
          <w:marRight w:val="0"/>
          <w:marTop w:val="0"/>
          <w:marBottom w:val="0"/>
          <w:divBdr>
            <w:top w:val="none" w:sz="0" w:space="0" w:color="auto"/>
            <w:left w:val="none" w:sz="0" w:space="0" w:color="auto"/>
            <w:bottom w:val="none" w:sz="0" w:space="0" w:color="auto"/>
            <w:right w:val="none" w:sz="0" w:space="0" w:color="auto"/>
          </w:divBdr>
          <w:divsChild>
            <w:div w:id="895972584">
              <w:marLeft w:val="0"/>
              <w:marRight w:val="0"/>
              <w:marTop w:val="100"/>
              <w:marBottom w:val="100"/>
              <w:divBdr>
                <w:top w:val="none" w:sz="0" w:space="0" w:color="auto"/>
                <w:left w:val="none" w:sz="0" w:space="0" w:color="auto"/>
                <w:bottom w:val="none" w:sz="0" w:space="0" w:color="auto"/>
                <w:right w:val="none" w:sz="0" w:space="0" w:color="auto"/>
              </w:divBdr>
              <w:divsChild>
                <w:div w:id="768696715">
                  <w:marLeft w:val="0"/>
                  <w:marRight w:val="0"/>
                  <w:marTop w:val="0"/>
                  <w:marBottom w:val="0"/>
                  <w:divBdr>
                    <w:top w:val="none" w:sz="0" w:space="0" w:color="auto"/>
                    <w:left w:val="none" w:sz="0" w:space="0" w:color="auto"/>
                    <w:bottom w:val="none" w:sz="0" w:space="0" w:color="auto"/>
                    <w:right w:val="none" w:sz="0" w:space="0" w:color="auto"/>
                  </w:divBdr>
                  <w:divsChild>
                    <w:div w:id="254411203">
                      <w:marLeft w:val="0"/>
                      <w:marRight w:val="0"/>
                      <w:marTop w:val="225"/>
                      <w:marBottom w:val="300"/>
                      <w:divBdr>
                        <w:top w:val="none" w:sz="0" w:space="0" w:color="auto"/>
                        <w:left w:val="none" w:sz="0" w:space="0" w:color="auto"/>
                        <w:bottom w:val="none" w:sz="0" w:space="0" w:color="auto"/>
                        <w:right w:val="none" w:sz="0" w:space="0" w:color="auto"/>
                      </w:divBdr>
                      <w:divsChild>
                        <w:div w:id="447890907">
                          <w:marLeft w:val="0"/>
                          <w:marRight w:val="0"/>
                          <w:marTop w:val="0"/>
                          <w:marBottom w:val="0"/>
                          <w:divBdr>
                            <w:top w:val="none" w:sz="0" w:space="0" w:color="auto"/>
                            <w:left w:val="none" w:sz="0" w:space="0" w:color="auto"/>
                            <w:bottom w:val="none" w:sz="0" w:space="0" w:color="auto"/>
                            <w:right w:val="none" w:sz="0" w:space="0" w:color="auto"/>
                          </w:divBdr>
                          <w:divsChild>
                            <w:div w:id="1984118319">
                              <w:marLeft w:val="0"/>
                              <w:marRight w:val="0"/>
                              <w:marTop w:val="0"/>
                              <w:marBottom w:val="0"/>
                              <w:divBdr>
                                <w:top w:val="none" w:sz="0" w:space="0" w:color="auto"/>
                                <w:left w:val="none" w:sz="0" w:space="0" w:color="auto"/>
                                <w:bottom w:val="none" w:sz="0" w:space="0" w:color="auto"/>
                                <w:right w:val="none" w:sz="0" w:space="0" w:color="auto"/>
                              </w:divBdr>
                              <w:divsChild>
                                <w:div w:id="3518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032772">
      <w:bodyDiv w:val="1"/>
      <w:marLeft w:val="0"/>
      <w:marRight w:val="0"/>
      <w:marTop w:val="0"/>
      <w:marBottom w:val="0"/>
      <w:divBdr>
        <w:top w:val="none" w:sz="0" w:space="0" w:color="auto"/>
        <w:left w:val="none" w:sz="0" w:space="0" w:color="auto"/>
        <w:bottom w:val="none" w:sz="0" w:space="0" w:color="auto"/>
        <w:right w:val="none" w:sz="0" w:space="0" w:color="auto"/>
      </w:divBdr>
    </w:div>
    <w:div w:id="337539339">
      <w:bodyDiv w:val="1"/>
      <w:marLeft w:val="0"/>
      <w:marRight w:val="0"/>
      <w:marTop w:val="0"/>
      <w:marBottom w:val="0"/>
      <w:divBdr>
        <w:top w:val="none" w:sz="0" w:space="0" w:color="auto"/>
        <w:left w:val="none" w:sz="0" w:space="0" w:color="auto"/>
        <w:bottom w:val="none" w:sz="0" w:space="0" w:color="auto"/>
        <w:right w:val="none" w:sz="0" w:space="0" w:color="auto"/>
      </w:divBdr>
      <w:divsChild>
        <w:div w:id="1847859989">
          <w:marLeft w:val="0"/>
          <w:marRight w:val="0"/>
          <w:marTop w:val="0"/>
          <w:marBottom w:val="0"/>
          <w:divBdr>
            <w:top w:val="none" w:sz="0" w:space="0" w:color="auto"/>
            <w:left w:val="none" w:sz="0" w:space="0" w:color="auto"/>
            <w:bottom w:val="none" w:sz="0" w:space="0" w:color="auto"/>
            <w:right w:val="none" w:sz="0" w:space="0" w:color="auto"/>
          </w:divBdr>
          <w:divsChild>
            <w:div w:id="118960955">
              <w:marLeft w:val="0"/>
              <w:marRight w:val="0"/>
              <w:marTop w:val="100"/>
              <w:marBottom w:val="100"/>
              <w:divBdr>
                <w:top w:val="none" w:sz="0" w:space="0" w:color="auto"/>
                <w:left w:val="none" w:sz="0" w:space="0" w:color="auto"/>
                <w:bottom w:val="none" w:sz="0" w:space="0" w:color="auto"/>
                <w:right w:val="none" w:sz="0" w:space="0" w:color="auto"/>
              </w:divBdr>
              <w:divsChild>
                <w:div w:id="476728686">
                  <w:marLeft w:val="0"/>
                  <w:marRight w:val="0"/>
                  <w:marTop w:val="0"/>
                  <w:marBottom w:val="0"/>
                  <w:divBdr>
                    <w:top w:val="none" w:sz="0" w:space="0" w:color="auto"/>
                    <w:left w:val="none" w:sz="0" w:space="0" w:color="auto"/>
                    <w:bottom w:val="none" w:sz="0" w:space="0" w:color="auto"/>
                    <w:right w:val="none" w:sz="0" w:space="0" w:color="auto"/>
                  </w:divBdr>
                  <w:divsChild>
                    <w:div w:id="515534953">
                      <w:marLeft w:val="0"/>
                      <w:marRight w:val="0"/>
                      <w:marTop w:val="225"/>
                      <w:marBottom w:val="300"/>
                      <w:divBdr>
                        <w:top w:val="none" w:sz="0" w:space="0" w:color="auto"/>
                        <w:left w:val="none" w:sz="0" w:space="0" w:color="auto"/>
                        <w:bottom w:val="none" w:sz="0" w:space="0" w:color="auto"/>
                        <w:right w:val="none" w:sz="0" w:space="0" w:color="auto"/>
                      </w:divBdr>
                      <w:divsChild>
                        <w:div w:id="1494377289">
                          <w:marLeft w:val="0"/>
                          <w:marRight w:val="0"/>
                          <w:marTop w:val="0"/>
                          <w:marBottom w:val="0"/>
                          <w:divBdr>
                            <w:top w:val="none" w:sz="0" w:space="0" w:color="auto"/>
                            <w:left w:val="none" w:sz="0" w:space="0" w:color="auto"/>
                            <w:bottom w:val="none" w:sz="0" w:space="0" w:color="auto"/>
                            <w:right w:val="none" w:sz="0" w:space="0" w:color="auto"/>
                          </w:divBdr>
                          <w:divsChild>
                            <w:div w:id="1141388631">
                              <w:marLeft w:val="0"/>
                              <w:marRight w:val="0"/>
                              <w:marTop w:val="0"/>
                              <w:marBottom w:val="0"/>
                              <w:divBdr>
                                <w:top w:val="none" w:sz="0" w:space="0" w:color="auto"/>
                                <w:left w:val="none" w:sz="0" w:space="0" w:color="auto"/>
                                <w:bottom w:val="none" w:sz="0" w:space="0" w:color="auto"/>
                                <w:right w:val="none" w:sz="0" w:space="0" w:color="auto"/>
                              </w:divBdr>
                              <w:divsChild>
                                <w:div w:id="6747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919487880">
      <w:bodyDiv w:val="1"/>
      <w:marLeft w:val="0"/>
      <w:marRight w:val="0"/>
      <w:marTop w:val="0"/>
      <w:marBottom w:val="0"/>
      <w:divBdr>
        <w:top w:val="none" w:sz="0" w:space="0" w:color="auto"/>
        <w:left w:val="none" w:sz="0" w:space="0" w:color="auto"/>
        <w:bottom w:val="none" w:sz="0" w:space="0" w:color="auto"/>
        <w:right w:val="none" w:sz="0" w:space="0" w:color="auto"/>
      </w:divBdr>
      <w:divsChild>
        <w:div w:id="1042291512">
          <w:marLeft w:val="0"/>
          <w:marRight w:val="0"/>
          <w:marTop w:val="0"/>
          <w:marBottom w:val="0"/>
          <w:divBdr>
            <w:top w:val="none" w:sz="0" w:space="0" w:color="auto"/>
            <w:left w:val="none" w:sz="0" w:space="0" w:color="auto"/>
            <w:bottom w:val="none" w:sz="0" w:space="0" w:color="auto"/>
            <w:right w:val="none" w:sz="0" w:space="0" w:color="auto"/>
          </w:divBdr>
          <w:divsChild>
            <w:div w:id="966007821">
              <w:marLeft w:val="0"/>
              <w:marRight w:val="0"/>
              <w:marTop w:val="100"/>
              <w:marBottom w:val="100"/>
              <w:divBdr>
                <w:top w:val="none" w:sz="0" w:space="0" w:color="auto"/>
                <w:left w:val="none" w:sz="0" w:space="0" w:color="auto"/>
                <w:bottom w:val="none" w:sz="0" w:space="0" w:color="auto"/>
                <w:right w:val="none" w:sz="0" w:space="0" w:color="auto"/>
              </w:divBdr>
              <w:divsChild>
                <w:div w:id="575820107">
                  <w:marLeft w:val="0"/>
                  <w:marRight w:val="0"/>
                  <w:marTop w:val="0"/>
                  <w:marBottom w:val="0"/>
                  <w:divBdr>
                    <w:top w:val="none" w:sz="0" w:space="0" w:color="auto"/>
                    <w:left w:val="none" w:sz="0" w:space="0" w:color="auto"/>
                    <w:bottom w:val="none" w:sz="0" w:space="0" w:color="auto"/>
                    <w:right w:val="none" w:sz="0" w:space="0" w:color="auto"/>
                  </w:divBdr>
                  <w:divsChild>
                    <w:div w:id="1860925916">
                      <w:marLeft w:val="0"/>
                      <w:marRight w:val="0"/>
                      <w:marTop w:val="225"/>
                      <w:marBottom w:val="300"/>
                      <w:divBdr>
                        <w:top w:val="none" w:sz="0" w:space="0" w:color="auto"/>
                        <w:left w:val="none" w:sz="0" w:space="0" w:color="auto"/>
                        <w:bottom w:val="none" w:sz="0" w:space="0" w:color="auto"/>
                        <w:right w:val="none" w:sz="0" w:space="0" w:color="auto"/>
                      </w:divBdr>
                      <w:divsChild>
                        <w:div w:id="1065252325">
                          <w:marLeft w:val="0"/>
                          <w:marRight w:val="0"/>
                          <w:marTop w:val="0"/>
                          <w:marBottom w:val="0"/>
                          <w:divBdr>
                            <w:top w:val="none" w:sz="0" w:space="0" w:color="auto"/>
                            <w:left w:val="none" w:sz="0" w:space="0" w:color="auto"/>
                            <w:bottom w:val="none" w:sz="0" w:space="0" w:color="auto"/>
                            <w:right w:val="none" w:sz="0" w:space="0" w:color="auto"/>
                          </w:divBdr>
                          <w:divsChild>
                            <w:div w:id="1961955224">
                              <w:marLeft w:val="0"/>
                              <w:marRight w:val="0"/>
                              <w:marTop w:val="0"/>
                              <w:marBottom w:val="0"/>
                              <w:divBdr>
                                <w:top w:val="none" w:sz="0" w:space="0" w:color="auto"/>
                                <w:left w:val="none" w:sz="0" w:space="0" w:color="auto"/>
                                <w:bottom w:val="none" w:sz="0" w:space="0" w:color="auto"/>
                                <w:right w:val="none" w:sz="0" w:space="0" w:color="auto"/>
                              </w:divBdr>
                              <w:divsChild>
                                <w:div w:id="18126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0354021">
      <w:bodyDiv w:val="1"/>
      <w:marLeft w:val="0"/>
      <w:marRight w:val="0"/>
      <w:marTop w:val="0"/>
      <w:marBottom w:val="0"/>
      <w:divBdr>
        <w:top w:val="none" w:sz="0" w:space="0" w:color="auto"/>
        <w:left w:val="none" w:sz="0" w:space="0" w:color="auto"/>
        <w:bottom w:val="none" w:sz="0" w:space="0" w:color="auto"/>
        <w:right w:val="none" w:sz="0" w:space="0" w:color="auto"/>
      </w:divBdr>
      <w:divsChild>
        <w:div w:id="1176765231">
          <w:marLeft w:val="0"/>
          <w:marRight w:val="0"/>
          <w:marTop w:val="0"/>
          <w:marBottom w:val="0"/>
          <w:divBdr>
            <w:top w:val="none" w:sz="0" w:space="0" w:color="auto"/>
            <w:left w:val="none" w:sz="0" w:space="0" w:color="auto"/>
            <w:bottom w:val="none" w:sz="0" w:space="0" w:color="auto"/>
            <w:right w:val="none" w:sz="0" w:space="0" w:color="auto"/>
          </w:divBdr>
          <w:divsChild>
            <w:div w:id="1384863899">
              <w:marLeft w:val="0"/>
              <w:marRight w:val="0"/>
              <w:marTop w:val="100"/>
              <w:marBottom w:val="100"/>
              <w:divBdr>
                <w:top w:val="none" w:sz="0" w:space="0" w:color="auto"/>
                <w:left w:val="none" w:sz="0" w:space="0" w:color="auto"/>
                <w:bottom w:val="none" w:sz="0" w:space="0" w:color="auto"/>
                <w:right w:val="none" w:sz="0" w:space="0" w:color="auto"/>
              </w:divBdr>
              <w:divsChild>
                <w:div w:id="686760751">
                  <w:marLeft w:val="0"/>
                  <w:marRight w:val="0"/>
                  <w:marTop w:val="0"/>
                  <w:marBottom w:val="0"/>
                  <w:divBdr>
                    <w:top w:val="none" w:sz="0" w:space="0" w:color="auto"/>
                    <w:left w:val="none" w:sz="0" w:space="0" w:color="auto"/>
                    <w:bottom w:val="none" w:sz="0" w:space="0" w:color="auto"/>
                    <w:right w:val="none" w:sz="0" w:space="0" w:color="auto"/>
                  </w:divBdr>
                  <w:divsChild>
                    <w:div w:id="687368200">
                      <w:marLeft w:val="0"/>
                      <w:marRight w:val="0"/>
                      <w:marTop w:val="225"/>
                      <w:marBottom w:val="300"/>
                      <w:divBdr>
                        <w:top w:val="none" w:sz="0" w:space="0" w:color="auto"/>
                        <w:left w:val="none" w:sz="0" w:space="0" w:color="auto"/>
                        <w:bottom w:val="none" w:sz="0" w:space="0" w:color="auto"/>
                        <w:right w:val="none" w:sz="0" w:space="0" w:color="auto"/>
                      </w:divBdr>
                      <w:divsChild>
                        <w:div w:id="1075392303">
                          <w:marLeft w:val="0"/>
                          <w:marRight w:val="0"/>
                          <w:marTop w:val="0"/>
                          <w:marBottom w:val="0"/>
                          <w:divBdr>
                            <w:top w:val="none" w:sz="0" w:space="0" w:color="auto"/>
                            <w:left w:val="none" w:sz="0" w:space="0" w:color="auto"/>
                            <w:bottom w:val="none" w:sz="0" w:space="0" w:color="auto"/>
                            <w:right w:val="none" w:sz="0" w:space="0" w:color="auto"/>
                          </w:divBdr>
                          <w:divsChild>
                            <w:div w:id="273220820">
                              <w:marLeft w:val="0"/>
                              <w:marRight w:val="0"/>
                              <w:marTop w:val="0"/>
                              <w:marBottom w:val="0"/>
                              <w:divBdr>
                                <w:top w:val="none" w:sz="0" w:space="0" w:color="auto"/>
                                <w:left w:val="none" w:sz="0" w:space="0" w:color="auto"/>
                                <w:bottom w:val="none" w:sz="0" w:space="0" w:color="auto"/>
                                <w:right w:val="none" w:sz="0" w:space="0" w:color="auto"/>
                              </w:divBdr>
                              <w:divsChild>
                                <w:div w:id="4143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ykora@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mailto:fakturace@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1335B-794D-422E-93A9-AB4444764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2821</Words>
  <Characters>16440</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Mohelská Lenka</cp:lastModifiedBy>
  <cp:revision>4</cp:revision>
  <cp:lastPrinted>2025-10-22T10:33:00Z</cp:lastPrinted>
  <dcterms:created xsi:type="dcterms:W3CDTF">2025-11-12T05:52:00Z</dcterms:created>
  <dcterms:modified xsi:type="dcterms:W3CDTF">2025-11-27T08:41:00Z</dcterms:modified>
</cp:coreProperties>
</file>