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E298" w14:textId="10B78CD4" w:rsidR="002F001D" w:rsidRPr="002F001D" w:rsidRDefault="002F001D" w:rsidP="002F001D">
      <w:pPr>
        <w:pStyle w:val="Default"/>
        <w:jc w:val="center"/>
        <w:rPr>
          <w:b/>
          <w:bCs/>
          <w:sz w:val="22"/>
          <w:szCs w:val="22"/>
        </w:rPr>
      </w:pPr>
      <w:r w:rsidRPr="002F001D">
        <w:rPr>
          <w:rFonts w:ascii="Times New Roman" w:hAnsi="Times New Roman" w:cs="Times New Roman"/>
          <w:b/>
          <w:bCs/>
          <w:sz w:val="22"/>
          <w:szCs w:val="22"/>
        </w:rPr>
        <w:t>Odôvodnenie nerozdelenia na časti</w:t>
      </w:r>
    </w:p>
    <w:p w14:paraId="77EDABCF" w14:textId="77777777" w:rsidR="00A56481" w:rsidRDefault="00A56481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</w:p>
    <w:p w14:paraId="7305785C" w14:textId="53681052" w:rsidR="00851177" w:rsidRDefault="00A56481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Výsledkom verejného obstarávania </w:t>
      </w:r>
      <w:r w:rsidR="00BC7654">
        <w:rPr>
          <w:bCs/>
          <w:sz w:val="22"/>
          <w:szCs w:val="28"/>
        </w:rPr>
        <w:t>bude</w:t>
      </w:r>
      <w:r>
        <w:rPr>
          <w:bCs/>
          <w:sz w:val="22"/>
          <w:szCs w:val="28"/>
        </w:rPr>
        <w:t xml:space="preserve"> uzatvorenie rámcovej dohody s opätovným otv</w:t>
      </w:r>
      <w:r w:rsidR="006D0E98">
        <w:rPr>
          <w:bCs/>
          <w:sz w:val="22"/>
          <w:szCs w:val="28"/>
        </w:rPr>
        <w:t>orením</w:t>
      </w:r>
      <w:r>
        <w:rPr>
          <w:bCs/>
          <w:sz w:val="22"/>
          <w:szCs w:val="28"/>
        </w:rPr>
        <w:t xml:space="preserve"> súťaže podľa § 83 ods. 5 písm. b) zákona č. 343/2015 Z. z. o verejnom obstarávaní a o zmene a doplnení niektorých zákonov v znení neskorších predpisov. </w:t>
      </w:r>
    </w:p>
    <w:p w14:paraId="4A465ABD" w14:textId="77777777" w:rsidR="00851177" w:rsidRDefault="00851177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</w:p>
    <w:p w14:paraId="43263E63" w14:textId="693031FC" w:rsidR="00A56481" w:rsidRDefault="00A56481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Verejný obstarávateľ uzatvorí </w:t>
      </w:r>
      <w:r w:rsidRPr="00A56481">
        <w:rPr>
          <w:bCs/>
          <w:sz w:val="22"/>
          <w:szCs w:val="28"/>
        </w:rPr>
        <w:t>Rámcov</w:t>
      </w:r>
      <w:r>
        <w:rPr>
          <w:bCs/>
          <w:sz w:val="22"/>
          <w:szCs w:val="28"/>
        </w:rPr>
        <w:t>ú</w:t>
      </w:r>
      <w:r w:rsidRPr="00A56481">
        <w:rPr>
          <w:bCs/>
          <w:sz w:val="22"/>
          <w:szCs w:val="28"/>
        </w:rPr>
        <w:t xml:space="preserve"> </w:t>
      </w:r>
      <w:r w:rsidRPr="00BC7654">
        <w:rPr>
          <w:bCs/>
          <w:sz w:val="22"/>
          <w:szCs w:val="28"/>
        </w:rPr>
        <w:t xml:space="preserve">dohodu o zabezpečení </w:t>
      </w:r>
      <w:r w:rsidR="008443A7" w:rsidRPr="00BC7654">
        <w:rPr>
          <w:bCs/>
          <w:sz w:val="22"/>
          <w:szCs w:val="28"/>
        </w:rPr>
        <w:t>leteniek</w:t>
      </w:r>
      <w:r w:rsidRPr="00BC7654">
        <w:rPr>
          <w:bCs/>
          <w:sz w:val="22"/>
          <w:szCs w:val="28"/>
        </w:rPr>
        <w:t xml:space="preserve"> s každým</w:t>
      </w:r>
      <w:r>
        <w:rPr>
          <w:bCs/>
          <w:sz w:val="22"/>
          <w:szCs w:val="28"/>
        </w:rPr>
        <w:t xml:space="preserve"> uchádzačom, </w:t>
      </w:r>
      <w:r w:rsidRPr="00A56481">
        <w:rPr>
          <w:bCs/>
          <w:sz w:val="22"/>
          <w:szCs w:val="28"/>
        </w:rPr>
        <w:t xml:space="preserve">ktorý predloží ponuku v lehote na predkladanie </w:t>
      </w:r>
      <w:r w:rsidR="00EB045A">
        <w:rPr>
          <w:bCs/>
          <w:sz w:val="22"/>
          <w:szCs w:val="28"/>
        </w:rPr>
        <w:t xml:space="preserve">ponúk, spĺňa podmienky účasti, </w:t>
      </w:r>
      <w:r w:rsidRPr="00A56481">
        <w:rPr>
          <w:bCs/>
          <w:sz w:val="22"/>
          <w:szCs w:val="28"/>
        </w:rPr>
        <w:t xml:space="preserve">požiadavky na predmet zákazky a nebude </w:t>
      </w:r>
      <w:r w:rsidR="008443A7">
        <w:rPr>
          <w:bCs/>
          <w:sz w:val="22"/>
          <w:szCs w:val="28"/>
        </w:rPr>
        <w:t>z vyššie uvedeného postupu verejného obstarávania</w:t>
      </w:r>
      <w:r w:rsidRPr="00A56481">
        <w:rPr>
          <w:bCs/>
          <w:sz w:val="22"/>
          <w:szCs w:val="28"/>
        </w:rPr>
        <w:t xml:space="preserve"> vylúčený alebo jeho ponuka nebude vylúčená na základe niektorého z dôvodov </w:t>
      </w:r>
      <w:r w:rsidRPr="00BC7654">
        <w:rPr>
          <w:bCs/>
          <w:sz w:val="22"/>
          <w:szCs w:val="28"/>
        </w:rPr>
        <w:t>stanovených zákonom o verejnom obstarávaní a poskytne riadnu súčinnosť potrebnú na uzatvorenie rámcovej dohody</w:t>
      </w:r>
      <w:r w:rsidR="00517A3D" w:rsidRPr="00BC7654">
        <w:rPr>
          <w:bCs/>
          <w:sz w:val="22"/>
          <w:szCs w:val="28"/>
        </w:rPr>
        <w:t xml:space="preserve"> (v</w:t>
      </w:r>
      <w:r w:rsidR="00851177" w:rsidRPr="00BC7654">
        <w:rPr>
          <w:bCs/>
          <w:sz w:val="22"/>
          <w:szCs w:val="28"/>
        </w:rPr>
        <w:t xml:space="preserve">erejný obstarávateľ v postupe verejného obstarávania </w:t>
      </w:r>
      <w:r w:rsidR="00517A3D" w:rsidRPr="00BC7654">
        <w:rPr>
          <w:bCs/>
          <w:sz w:val="22"/>
          <w:szCs w:val="28"/>
        </w:rPr>
        <w:t xml:space="preserve">vedúcemu k uzatvoreniu Rámcovej dohody o zabezpečení </w:t>
      </w:r>
      <w:r w:rsidR="008443A7" w:rsidRPr="00BC7654">
        <w:rPr>
          <w:bCs/>
          <w:sz w:val="22"/>
          <w:szCs w:val="28"/>
        </w:rPr>
        <w:t>leteniek</w:t>
      </w:r>
      <w:r w:rsidR="00851177" w:rsidRPr="00BC7654">
        <w:rPr>
          <w:bCs/>
          <w:sz w:val="22"/>
          <w:szCs w:val="28"/>
        </w:rPr>
        <w:t xml:space="preserve"> neobmedzuje počet uchádzačov, s ktorými uzatvorí rámcovú dohodu</w:t>
      </w:r>
      <w:r w:rsidR="00517A3D" w:rsidRPr="00BC7654">
        <w:rPr>
          <w:bCs/>
          <w:sz w:val="22"/>
          <w:szCs w:val="28"/>
        </w:rPr>
        <w:t>)</w:t>
      </w:r>
      <w:r w:rsidR="00851177" w:rsidRPr="00BC7654">
        <w:rPr>
          <w:bCs/>
          <w:sz w:val="22"/>
          <w:szCs w:val="28"/>
        </w:rPr>
        <w:t>.</w:t>
      </w:r>
    </w:p>
    <w:p w14:paraId="64F0E4F8" w14:textId="088CF6CF" w:rsidR="00851177" w:rsidRDefault="00851177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</w:p>
    <w:p w14:paraId="44604FC5" w14:textId="5A46EAEF" w:rsidR="00A56481" w:rsidRDefault="00851177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Z hľadiska plnenia predmetu </w:t>
      </w:r>
      <w:r w:rsidR="00B24E98">
        <w:rPr>
          <w:bCs/>
          <w:sz w:val="22"/>
          <w:szCs w:val="28"/>
        </w:rPr>
        <w:t>verejného obstarávania</w:t>
      </w:r>
      <w:r>
        <w:rPr>
          <w:bCs/>
          <w:sz w:val="22"/>
          <w:szCs w:val="28"/>
        </w:rPr>
        <w:t xml:space="preserve"> ide o poskytovanie rovnakých služieb, </w:t>
      </w:r>
      <w:proofErr w:type="spellStart"/>
      <w:r>
        <w:rPr>
          <w:bCs/>
          <w:sz w:val="22"/>
          <w:szCs w:val="28"/>
        </w:rPr>
        <w:t>t.j</w:t>
      </w:r>
      <w:proofErr w:type="spellEnd"/>
      <w:r>
        <w:rPr>
          <w:bCs/>
          <w:sz w:val="22"/>
          <w:szCs w:val="28"/>
        </w:rPr>
        <w:t xml:space="preserve"> </w:t>
      </w:r>
      <w:r w:rsidRPr="00840659">
        <w:rPr>
          <w:sz w:val="22"/>
          <w:szCs w:val="22"/>
        </w:rPr>
        <w:t xml:space="preserve">komplexné poskytovanie služieb spojených so zabezpečovaním </w:t>
      </w:r>
      <w:r w:rsidR="00045C15">
        <w:rPr>
          <w:sz w:val="22"/>
          <w:szCs w:val="22"/>
        </w:rPr>
        <w:t>leteniek</w:t>
      </w:r>
      <w:r w:rsidRPr="00840659">
        <w:rPr>
          <w:sz w:val="22"/>
          <w:szCs w:val="22"/>
        </w:rPr>
        <w:t xml:space="preserve"> a s tým súvisiacich služieb</w:t>
      </w:r>
      <w:r>
        <w:rPr>
          <w:sz w:val="22"/>
          <w:szCs w:val="22"/>
        </w:rPr>
        <w:t xml:space="preserve">, ktoré na trhu poskytuje rovnaký okruh potenciálnych dodávateľov. Úspešní uchádzači, s ktorými verejný obstarávateľ uzatvorí </w:t>
      </w:r>
      <w:r w:rsidR="00196D90" w:rsidRPr="00A56481">
        <w:rPr>
          <w:bCs/>
          <w:sz w:val="22"/>
          <w:szCs w:val="28"/>
        </w:rPr>
        <w:t>Rámcov</w:t>
      </w:r>
      <w:r w:rsidR="00196D90">
        <w:rPr>
          <w:bCs/>
          <w:sz w:val="22"/>
          <w:szCs w:val="28"/>
        </w:rPr>
        <w:t>ú</w:t>
      </w:r>
      <w:r w:rsidR="00196D90" w:rsidRPr="00A56481">
        <w:rPr>
          <w:bCs/>
          <w:sz w:val="22"/>
          <w:szCs w:val="28"/>
        </w:rPr>
        <w:t xml:space="preserve"> dohod</w:t>
      </w:r>
      <w:r w:rsidR="00196D90">
        <w:rPr>
          <w:bCs/>
          <w:sz w:val="22"/>
          <w:szCs w:val="28"/>
        </w:rPr>
        <w:t>u</w:t>
      </w:r>
      <w:r w:rsidR="00196D90" w:rsidRPr="00A56481">
        <w:rPr>
          <w:bCs/>
          <w:sz w:val="22"/>
          <w:szCs w:val="28"/>
        </w:rPr>
        <w:t xml:space="preserve"> o zabezpečení </w:t>
      </w:r>
      <w:r w:rsidR="00196D90">
        <w:rPr>
          <w:bCs/>
          <w:sz w:val="22"/>
          <w:szCs w:val="28"/>
        </w:rPr>
        <w:t>leteniek</w:t>
      </w:r>
      <w:r>
        <w:rPr>
          <w:sz w:val="22"/>
          <w:szCs w:val="22"/>
        </w:rPr>
        <w:t>, môžu v rámci opätovného otvorenia súťaže predložiť ponuku na tie plnenia, o ktoré budú mať záujem.</w:t>
      </w:r>
    </w:p>
    <w:p w14:paraId="707D4DAB" w14:textId="2D342446" w:rsidR="00A56481" w:rsidRPr="00A56481" w:rsidRDefault="00A56481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  <w:r w:rsidRPr="00A56481">
        <w:rPr>
          <w:bCs/>
          <w:sz w:val="22"/>
          <w:szCs w:val="28"/>
        </w:rPr>
        <w:t xml:space="preserve"> </w:t>
      </w:r>
    </w:p>
    <w:p w14:paraId="141B2594" w14:textId="77777777" w:rsidR="00A56481" w:rsidRPr="00A56481" w:rsidRDefault="00A56481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</w:p>
    <w:p w14:paraId="50E243E2" w14:textId="77777777" w:rsidR="00A56481" w:rsidRPr="00A56481" w:rsidRDefault="00A56481" w:rsidP="00A56481">
      <w:pPr>
        <w:tabs>
          <w:tab w:val="left" w:pos="993"/>
          <w:tab w:val="left" w:pos="1080"/>
        </w:tabs>
        <w:jc w:val="both"/>
        <w:rPr>
          <w:sz w:val="22"/>
          <w:szCs w:val="20"/>
          <w:lang w:eastAsia="cs-CZ"/>
        </w:rPr>
      </w:pPr>
    </w:p>
    <w:sectPr w:rsidR="00A56481" w:rsidRPr="00A56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95C4" w14:textId="77777777" w:rsidR="00897825" w:rsidRDefault="00897825" w:rsidP="00AC4D56">
      <w:r>
        <w:separator/>
      </w:r>
    </w:p>
  </w:endnote>
  <w:endnote w:type="continuationSeparator" w:id="0">
    <w:p w14:paraId="5DC1ED8C" w14:textId="77777777" w:rsidR="00897825" w:rsidRDefault="00897825" w:rsidP="00AC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B0EC" w14:textId="021D171D" w:rsidR="006D0E98" w:rsidRDefault="009017F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0C6AD5" wp14:editId="014D84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589997199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2D4A7" w14:textId="3305094C" w:rsidR="009017F0" w:rsidRPr="009017F0" w:rsidRDefault="009017F0" w:rsidP="009017F0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9017F0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C6AD5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2E2D4A7" w14:textId="3305094C" w:rsidR="009017F0" w:rsidRPr="009017F0" w:rsidRDefault="009017F0" w:rsidP="009017F0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9017F0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CD13" w14:textId="7C9152CE" w:rsidR="006D0E98" w:rsidRDefault="009017F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22A148" wp14:editId="49656E53">
              <wp:simplePos x="900752" y="10065224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521971432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7480E" w14:textId="7DF4009F" w:rsidR="009017F0" w:rsidRPr="009017F0" w:rsidRDefault="009017F0" w:rsidP="009017F0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9017F0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2A148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0D7480E" w14:textId="7DF4009F" w:rsidR="009017F0" w:rsidRPr="009017F0" w:rsidRDefault="009017F0" w:rsidP="009017F0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9017F0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94DA" w14:textId="525164E6" w:rsidR="006D0E98" w:rsidRDefault="009017F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98B49C" wp14:editId="78C28A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1127350728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2BE31" w14:textId="21374102" w:rsidR="009017F0" w:rsidRPr="009017F0" w:rsidRDefault="009017F0" w:rsidP="009017F0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9017F0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8B49C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29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1B2BE31" w14:textId="21374102" w:rsidR="009017F0" w:rsidRPr="009017F0" w:rsidRDefault="009017F0" w:rsidP="009017F0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9017F0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E416" w14:textId="77777777" w:rsidR="00897825" w:rsidRDefault="00897825" w:rsidP="00AC4D56">
      <w:r>
        <w:separator/>
      </w:r>
    </w:p>
  </w:footnote>
  <w:footnote w:type="continuationSeparator" w:id="0">
    <w:p w14:paraId="51CC77AB" w14:textId="77777777" w:rsidR="00897825" w:rsidRDefault="00897825" w:rsidP="00AC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7CC4" w14:textId="1D6A308A" w:rsidR="006D0E98" w:rsidRDefault="006D0E9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E467" w14:textId="7E8708D1" w:rsidR="006D0E98" w:rsidRPr="00D92E50" w:rsidRDefault="006D0E98" w:rsidP="006D0E98">
    <w:pPr>
      <w:jc w:val="both"/>
      <w:rPr>
        <w:rFonts w:eastAsia="Calibri"/>
        <w:b/>
        <w:bCs/>
        <w:sz w:val="18"/>
        <w:szCs w:val="18"/>
      </w:rPr>
    </w:pPr>
    <w:r w:rsidRPr="00D92E50">
      <w:rPr>
        <w:b/>
        <w:sz w:val="18"/>
        <w:szCs w:val="18"/>
      </w:rPr>
      <w:t xml:space="preserve">Príloha č. </w:t>
    </w:r>
    <w:r>
      <w:rPr>
        <w:b/>
        <w:sz w:val="18"/>
        <w:szCs w:val="18"/>
      </w:rPr>
      <w:t>1</w:t>
    </w:r>
    <w:r w:rsidRPr="00D92E50">
      <w:rPr>
        <w:b/>
        <w:sz w:val="18"/>
        <w:szCs w:val="18"/>
      </w:rPr>
      <w:t xml:space="preserve"> k súťažným podkladom na predmet „</w:t>
    </w:r>
    <w:bookmarkStart w:id="0" w:name="_Hlk215143493"/>
    <w:r w:rsidRPr="00D92E50">
      <w:rPr>
        <w:b/>
        <w:sz w:val="18"/>
        <w:szCs w:val="18"/>
      </w:rPr>
      <w:t>Zabezpečenie leteckej prepravy v ústredí MZVEZ SR a pre vybrané účely na zastupiteľských úradoch v zahraničí 2026</w:t>
    </w:r>
    <w:bookmarkEnd w:id="0"/>
    <w:r w:rsidRPr="00D92E50">
      <w:rPr>
        <w:b/>
        <w:sz w:val="18"/>
        <w:szCs w:val="18"/>
      </w:rPr>
      <w:t>“</w:t>
    </w:r>
  </w:p>
  <w:p w14:paraId="3FFD4C42" w14:textId="77777777" w:rsidR="00AC4D56" w:rsidRDefault="00AC4D5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6750" w14:textId="77A7E19C" w:rsidR="006D0E98" w:rsidRDefault="006D0E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F67AC"/>
    <w:multiLevelType w:val="hybridMultilevel"/>
    <w:tmpl w:val="27181082"/>
    <w:lvl w:ilvl="0" w:tplc="C3F4034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AAA2AC9"/>
    <w:multiLevelType w:val="hybridMultilevel"/>
    <w:tmpl w:val="21A04CA2"/>
    <w:lvl w:ilvl="0" w:tplc="041B000F">
      <w:start w:val="1"/>
      <w:numFmt w:val="decimal"/>
      <w:lvlText w:val="%1."/>
      <w:lvlJc w:val="left"/>
      <w:pPr>
        <w:ind w:left="1712" w:hanging="360"/>
      </w:pPr>
    </w:lvl>
    <w:lvl w:ilvl="1" w:tplc="041B0019" w:tentative="1">
      <w:start w:val="1"/>
      <w:numFmt w:val="lowerLetter"/>
      <w:lvlText w:val="%2."/>
      <w:lvlJc w:val="left"/>
      <w:pPr>
        <w:ind w:left="2432" w:hanging="360"/>
      </w:pPr>
    </w:lvl>
    <w:lvl w:ilvl="2" w:tplc="041B001B" w:tentative="1">
      <w:start w:val="1"/>
      <w:numFmt w:val="lowerRoman"/>
      <w:lvlText w:val="%3."/>
      <w:lvlJc w:val="right"/>
      <w:pPr>
        <w:ind w:left="3152" w:hanging="180"/>
      </w:pPr>
    </w:lvl>
    <w:lvl w:ilvl="3" w:tplc="041B000F" w:tentative="1">
      <w:start w:val="1"/>
      <w:numFmt w:val="decimal"/>
      <w:lvlText w:val="%4."/>
      <w:lvlJc w:val="left"/>
      <w:pPr>
        <w:ind w:left="3872" w:hanging="360"/>
      </w:pPr>
    </w:lvl>
    <w:lvl w:ilvl="4" w:tplc="041B0019" w:tentative="1">
      <w:start w:val="1"/>
      <w:numFmt w:val="lowerLetter"/>
      <w:lvlText w:val="%5."/>
      <w:lvlJc w:val="left"/>
      <w:pPr>
        <w:ind w:left="4592" w:hanging="360"/>
      </w:pPr>
    </w:lvl>
    <w:lvl w:ilvl="5" w:tplc="041B001B" w:tentative="1">
      <w:start w:val="1"/>
      <w:numFmt w:val="lowerRoman"/>
      <w:lvlText w:val="%6."/>
      <w:lvlJc w:val="right"/>
      <w:pPr>
        <w:ind w:left="5312" w:hanging="180"/>
      </w:pPr>
    </w:lvl>
    <w:lvl w:ilvl="6" w:tplc="041B000F" w:tentative="1">
      <w:start w:val="1"/>
      <w:numFmt w:val="decimal"/>
      <w:lvlText w:val="%7."/>
      <w:lvlJc w:val="left"/>
      <w:pPr>
        <w:ind w:left="6032" w:hanging="360"/>
      </w:pPr>
    </w:lvl>
    <w:lvl w:ilvl="7" w:tplc="041B0019" w:tentative="1">
      <w:start w:val="1"/>
      <w:numFmt w:val="lowerLetter"/>
      <w:lvlText w:val="%8."/>
      <w:lvlJc w:val="left"/>
      <w:pPr>
        <w:ind w:left="6752" w:hanging="360"/>
      </w:pPr>
    </w:lvl>
    <w:lvl w:ilvl="8" w:tplc="041B001B" w:tentative="1">
      <w:start w:val="1"/>
      <w:numFmt w:val="lowerRoman"/>
      <w:lvlText w:val="%9."/>
      <w:lvlJc w:val="right"/>
      <w:pPr>
        <w:ind w:left="7472" w:hanging="180"/>
      </w:pPr>
    </w:lvl>
  </w:abstractNum>
  <w:num w:numId="1" w16cid:durableId="1975795360">
    <w:abstractNumId w:val="1"/>
  </w:num>
  <w:num w:numId="2" w16cid:durableId="85820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CB"/>
    <w:rsid w:val="00045C15"/>
    <w:rsid w:val="000819A7"/>
    <w:rsid w:val="00150A64"/>
    <w:rsid w:val="00196D90"/>
    <w:rsid w:val="001E0A60"/>
    <w:rsid w:val="00241D36"/>
    <w:rsid w:val="002F001D"/>
    <w:rsid w:val="0031459B"/>
    <w:rsid w:val="004B05CD"/>
    <w:rsid w:val="004D06BC"/>
    <w:rsid w:val="00517A3D"/>
    <w:rsid w:val="00624542"/>
    <w:rsid w:val="0063634B"/>
    <w:rsid w:val="006B2114"/>
    <w:rsid w:val="006D0E98"/>
    <w:rsid w:val="007442FE"/>
    <w:rsid w:val="00754204"/>
    <w:rsid w:val="007F7C09"/>
    <w:rsid w:val="008443A7"/>
    <w:rsid w:val="00851177"/>
    <w:rsid w:val="00856B21"/>
    <w:rsid w:val="00897825"/>
    <w:rsid w:val="009017F0"/>
    <w:rsid w:val="009278F9"/>
    <w:rsid w:val="00A56481"/>
    <w:rsid w:val="00AC4D56"/>
    <w:rsid w:val="00B24E98"/>
    <w:rsid w:val="00BA2CFB"/>
    <w:rsid w:val="00BB58B6"/>
    <w:rsid w:val="00BC7654"/>
    <w:rsid w:val="00C900B7"/>
    <w:rsid w:val="00DC47CB"/>
    <w:rsid w:val="00E37EC3"/>
    <w:rsid w:val="00EB045A"/>
    <w:rsid w:val="00EC2C49"/>
    <w:rsid w:val="00FB0E5D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359B"/>
  <w15:chartTrackingRefBased/>
  <w15:docId w15:val="{6B1A4EC3-0BB6-4361-AE26-A31AD333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6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F0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C4D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C4D56"/>
  </w:style>
  <w:style w:type="paragraph" w:styleId="Pta">
    <w:name w:val="footer"/>
    <w:basedOn w:val="Normlny"/>
    <w:link w:val="PtaChar"/>
    <w:uiPriority w:val="99"/>
    <w:unhideWhenUsed/>
    <w:rsid w:val="00AC4D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C4D56"/>
  </w:style>
  <w:style w:type="paragraph" w:styleId="Odsekzoznamu">
    <w:name w:val="List Paragraph"/>
    <w:basedOn w:val="Normlny"/>
    <w:uiPriority w:val="34"/>
    <w:qFormat/>
    <w:rsid w:val="00A56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Oravec Stanislav /ODVO/MZV</cp:lastModifiedBy>
  <cp:revision>13</cp:revision>
  <dcterms:created xsi:type="dcterms:W3CDTF">2021-12-01T10:53:00Z</dcterms:created>
  <dcterms:modified xsi:type="dcterms:W3CDTF">2026-02-13T13:16:00Z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433201c8,232aa48f,1f1ca6e8</vt:lpwstr>
  </property>
  <property fmtid="{D5CDD505-2E9C-101B-9397-08002B2CF9AE}" pid="3" name="ClassificationContentMarkingFooterFontProps">
    <vt:lpwstr>#008000,12,Aptos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2026-02-13T13:14:57Z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1f2758cb-4f77-4f33-bb7b-b7ec3c9d8555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