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1DAA5C7C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ED59D0">
        <w:rPr>
          <w:rFonts w:ascii="Garamond" w:hAnsi="Garamond"/>
        </w:rPr>
        <w:t>(vyplní uchádzač a predloží k svojej ponuke)</w:t>
      </w:r>
    </w:p>
    <w:p w14:paraId="6A17D469" w14:textId="77777777" w:rsidR="00FB230E" w:rsidRDefault="00FB230E" w:rsidP="00ED59D0">
      <w:pPr>
        <w:rPr>
          <w:rFonts w:ascii="Garamond" w:eastAsia="Arial" w:hAnsi="Garamond" w:cstheme="minorHAnsi"/>
          <w:b/>
        </w:rPr>
      </w:pPr>
      <w:r w:rsidRPr="00B836B2">
        <w:rPr>
          <w:rFonts w:ascii="Garamond" w:eastAsia="Arial" w:hAnsi="Garamond" w:cstheme="minorHAnsi"/>
          <w:b/>
        </w:rPr>
        <w:t xml:space="preserve">Zabezpečenie dodávok chleba a pečiva pre organizácie BBSK v okrese </w:t>
      </w:r>
      <w:proofErr w:type="spellStart"/>
      <w:r>
        <w:rPr>
          <w:rFonts w:ascii="Garamond" w:eastAsia="Arial" w:hAnsi="Garamond" w:cstheme="minorHAnsi"/>
          <w:b/>
        </w:rPr>
        <w:t>ZC</w:t>
      </w:r>
      <w:r w:rsidRPr="00B836B2">
        <w:rPr>
          <w:rFonts w:ascii="Garamond" w:eastAsia="Arial" w:hAnsi="Garamond" w:cstheme="minorHAnsi"/>
          <w:b/>
        </w:rPr>
        <w:t>_Výzva</w:t>
      </w:r>
      <w:proofErr w:type="spellEnd"/>
      <w:r w:rsidRPr="00B836B2">
        <w:rPr>
          <w:rFonts w:ascii="Garamond" w:eastAsia="Arial" w:hAnsi="Garamond" w:cstheme="minorHAnsi"/>
          <w:b/>
        </w:rPr>
        <w:t xml:space="preserve"> č. 1</w:t>
      </w:r>
      <w:r>
        <w:rPr>
          <w:rFonts w:ascii="Garamond" w:eastAsia="Arial" w:hAnsi="Garamond" w:cstheme="minorHAnsi"/>
          <w:b/>
        </w:rPr>
        <w:t>53</w:t>
      </w:r>
    </w:p>
    <w:p w14:paraId="7C2F14C0" w14:textId="244AF14D" w:rsidR="008646C0" w:rsidRPr="00ED59D0" w:rsidRDefault="008646C0" w:rsidP="00ED59D0">
      <w:pPr>
        <w:rPr>
          <w:rFonts w:ascii="Garamond" w:hAnsi="Garamond"/>
        </w:rPr>
      </w:pPr>
      <w:r w:rsidRPr="00ED59D0">
        <w:rPr>
          <w:rFonts w:ascii="Garamond" w:hAnsi="Garamond"/>
        </w:rPr>
        <w:t>Uchádzač: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937611" w:rsidRPr="0008252F" w14:paraId="2574B0E0" w14:textId="77777777" w:rsidTr="00721403">
        <w:tc>
          <w:tcPr>
            <w:tcW w:w="2547" w:type="dxa"/>
          </w:tcPr>
          <w:p w14:paraId="3AC4B3AE" w14:textId="77777777" w:rsidR="00937611" w:rsidRDefault="00937611" w:rsidP="00721403">
            <w:pPr>
              <w:rPr>
                <w:rFonts w:ascii="Garamond" w:hAnsi="Garamond" w:cs="Tahoma"/>
                <w:bCs/>
              </w:rPr>
            </w:pPr>
          </w:p>
        </w:tc>
        <w:tc>
          <w:tcPr>
            <w:tcW w:w="6515" w:type="dxa"/>
          </w:tcPr>
          <w:p w14:paraId="272DDC99" w14:textId="77777777" w:rsidR="00937611" w:rsidRPr="0008252F" w:rsidRDefault="00937611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79CC56D3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ED59D0" w:rsidRDefault="008646C0" w:rsidP="00ED59D0">
      <w:pPr>
        <w:rPr>
          <w:rFonts w:ascii="Garamond" w:hAnsi="Garamond" w:cs="Tahoma"/>
        </w:rPr>
      </w:pPr>
      <w:bookmarkStart w:id="0" w:name="_Hlk141363485"/>
      <w:r w:rsidRPr="00ED59D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ED59D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ED59D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ED59D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ED59D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20FD" w14:textId="77777777" w:rsidR="00E7162E" w:rsidRDefault="00E7162E" w:rsidP="00053E63">
      <w:pPr>
        <w:spacing w:after="0" w:line="240" w:lineRule="auto"/>
      </w:pPr>
      <w:r>
        <w:separator/>
      </w:r>
    </w:p>
  </w:endnote>
  <w:endnote w:type="continuationSeparator" w:id="0">
    <w:p w14:paraId="3966D6E7" w14:textId="77777777" w:rsidR="00E7162E" w:rsidRDefault="00E7162E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D5DE" w14:textId="77777777" w:rsidR="00E7162E" w:rsidRDefault="00E7162E" w:rsidP="00053E63">
      <w:pPr>
        <w:spacing w:after="0" w:line="240" w:lineRule="auto"/>
      </w:pPr>
      <w:r>
        <w:separator/>
      </w:r>
    </w:p>
  </w:footnote>
  <w:footnote w:type="continuationSeparator" w:id="0">
    <w:p w14:paraId="07396EBC" w14:textId="77777777" w:rsidR="00E7162E" w:rsidRDefault="00E7162E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263A30E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007427" w:rsidRPr="00007427">
      <w:rPr>
        <w:rFonts w:ascii="Garamond" w:hAnsi="Garamond"/>
      </w:rPr>
      <w:t>k SP 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246AE"/>
    <w:rsid w:val="001F61E5"/>
    <w:rsid w:val="002B5AFC"/>
    <w:rsid w:val="002D1F52"/>
    <w:rsid w:val="002E4425"/>
    <w:rsid w:val="00334791"/>
    <w:rsid w:val="003A22FE"/>
    <w:rsid w:val="003C36BE"/>
    <w:rsid w:val="003C68D9"/>
    <w:rsid w:val="00414473"/>
    <w:rsid w:val="005338E1"/>
    <w:rsid w:val="00621C48"/>
    <w:rsid w:val="006A2DE9"/>
    <w:rsid w:val="00721403"/>
    <w:rsid w:val="007F7C26"/>
    <w:rsid w:val="008646C0"/>
    <w:rsid w:val="00877732"/>
    <w:rsid w:val="00937611"/>
    <w:rsid w:val="00941B1C"/>
    <w:rsid w:val="009529B7"/>
    <w:rsid w:val="00963F0D"/>
    <w:rsid w:val="00B1513C"/>
    <w:rsid w:val="00B431A8"/>
    <w:rsid w:val="00B673C5"/>
    <w:rsid w:val="00B91406"/>
    <w:rsid w:val="00BD253B"/>
    <w:rsid w:val="00C12BAB"/>
    <w:rsid w:val="00C14AA5"/>
    <w:rsid w:val="00D74474"/>
    <w:rsid w:val="00DB184C"/>
    <w:rsid w:val="00DB3B1C"/>
    <w:rsid w:val="00E67611"/>
    <w:rsid w:val="00E7162E"/>
    <w:rsid w:val="00E91085"/>
    <w:rsid w:val="00ED59D0"/>
    <w:rsid w:val="00EF486D"/>
    <w:rsid w:val="00F37F6B"/>
    <w:rsid w:val="00F84131"/>
    <w:rsid w:val="00F91CC0"/>
    <w:rsid w:val="00FA02CC"/>
    <w:rsid w:val="00F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37EFE-8F29-4E71-A1AC-31AE57586747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5D4F556B-3C74-4096-8F74-6FC4F6042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D4634-14DA-4C6C-A8F6-094C20D46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Jana Vašičková</cp:lastModifiedBy>
  <cp:revision>31</cp:revision>
  <dcterms:created xsi:type="dcterms:W3CDTF">2025-01-09T10:14:00Z</dcterms:created>
  <dcterms:modified xsi:type="dcterms:W3CDTF">2025-11-28T13:48:00Z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