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FA083" w14:textId="77777777" w:rsidR="00C123C0" w:rsidRPr="00C123C0" w:rsidRDefault="00C123C0" w:rsidP="00C123C0">
      <w:pPr>
        <w:pStyle w:val="Style2"/>
        <w:spacing w:line="240" w:lineRule="auto"/>
        <w:ind w:right="11"/>
        <w:jc w:val="center"/>
        <w:rPr>
          <w:rFonts w:ascii="Arial Narrow" w:hAnsi="Arial Narrow"/>
          <w:b/>
          <w:sz w:val="22"/>
          <w:szCs w:val="22"/>
          <w:lang w:eastAsia="cs-CZ"/>
        </w:rPr>
      </w:pPr>
      <w:r w:rsidRPr="00C123C0">
        <w:rPr>
          <w:rFonts w:ascii="Arial Narrow" w:hAnsi="Arial Narrow"/>
          <w:b/>
          <w:sz w:val="22"/>
          <w:szCs w:val="22"/>
          <w:lang w:eastAsia="cs-CZ"/>
        </w:rPr>
        <w:t xml:space="preserve">Rámcová dohoda č. </w:t>
      </w:r>
    </w:p>
    <w:p w14:paraId="755D8CE4" w14:textId="77777777" w:rsidR="00C123C0" w:rsidRPr="00C123C0" w:rsidRDefault="00C123C0" w:rsidP="00C123C0">
      <w:pPr>
        <w:pStyle w:val="Style2"/>
        <w:spacing w:line="240" w:lineRule="auto"/>
        <w:ind w:right="11"/>
        <w:jc w:val="center"/>
        <w:rPr>
          <w:rFonts w:ascii="Arial Narrow" w:hAnsi="Arial Narrow"/>
          <w:b/>
          <w:sz w:val="22"/>
          <w:szCs w:val="22"/>
          <w:lang w:eastAsia="cs-CZ"/>
        </w:rPr>
      </w:pPr>
      <w:r w:rsidRPr="00C123C0">
        <w:rPr>
          <w:rFonts w:ascii="Arial Narrow" w:hAnsi="Arial Narrow"/>
          <w:b/>
          <w:sz w:val="22"/>
          <w:szCs w:val="22"/>
          <w:lang w:eastAsia="cs-CZ"/>
        </w:rPr>
        <w:t xml:space="preserve">o zabezpečení leteckej prepravy pre Ministerstvo zdravotníctva Slovenskej republiky </w:t>
      </w:r>
    </w:p>
    <w:p w14:paraId="237DE011" w14:textId="77777777" w:rsidR="00C123C0" w:rsidRPr="00C123C0" w:rsidRDefault="00C123C0" w:rsidP="00C123C0">
      <w:pPr>
        <w:pStyle w:val="Style2"/>
        <w:widowControl/>
        <w:spacing w:line="240" w:lineRule="auto"/>
        <w:ind w:right="11"/>
        <w:jc w:val="center"/>
        <w:rPr>
          <w:rFonts w:ascii="Arial Narrow" w:hAnsi="Arial Narrow"/>
          <w:b/>
          <w:sz w:val="22"/>
          <w:szCs w:val="22"/>
          <w:lang w:eastAsia="cs-CZ"/>
        </w:rPr>
      </w:pPr>
      <w:r w:rsidRPr="00C123C0">
        <w:rPr>
          <w:rFonts w:ascii="Arial Narrow" w:hAnsi="Arial Narrow"/>
          <w:b/>
          <w:sz w:val="22"/>
          <w:szCs w:val="22"/>
          <w:lang w:eastAsia="cs-CZ"/>
        </w:rPr>
        <w:t xml:space="preserve">uzavretá podľa § 269 ods. 2 zákona č. 513/1991 Zb. Obchodný zákonník v znení neskorších predpisov a zákona č. 343/2015 Z. z. o verejnom obstarávaní a o zmene a doplnení niektorých zákonov v znení neskorších predpisov </w:t>
      </w:r>
    </w:p>
    <w:p w14:paraId="0AFDC0D6" w14:textId="490016F7" w:rsidR="008B64B3" w:rsidRPr="007251BA" w:rsidRDefault="00486597" w:rsidP="00C123C0">
      <w:pPr>
        <w:pStyle w:val="Style2"/>
        <w:widowControl/>
        <w:spacing w:line="240" w:lineRule="auto"/>
        <w:ind w:right="11"/>
        <w:jc w:val="center"/>
        <w:rPr>
          <w:rFonts w:ascii="Arial Narrow" w:hAnsi="Arial Narrow"/>
          <w:sz w:val="22"/>
          <w:szCs w:val="22"/>
        </w:rPr>
      </w:pPr>
      <w:r w:rsidRPr="007251BA">
        <w:rPr>
          <w:rFonts w:ascii="Arial Narrow" w:hAnsi="Arial Narrow"/>
          <w:sz w:val="22"/>
          <w:szCs w:val="22"/>
        </w:rPr>
        <w:t>(ďalej len „Dohoda“)</w:t>
      </w:r>
    </w:p>
    <w:p w14:paraId="43DB9122" w14:textId="77777777" w:rsidR="008B64B3" w:rsidRPr="007251BA" w:rsidRDefault="008B64B3">
      <w:pPr>
        <w:autoSpaceDE w:val="0"/>
        <w:autoSpaceDN w:val="0"/>
        <w:adjustRightInd w:val="0"/>
        <w:spacing w:after="0" w:line="240" w:lineRule="auto"/>
        <w:rPr>
          <w:rFonts w:cs="ArialNarrow"/>
          <w:szCs w:val="22"/>
        </w:rPr>
      </w:pPr>
    </w:p>
    <w:p w14:paraId="290E4276" w14:textId="4E12E440" w:rsidR="008B64B3" w:rsidRPr="007251BA" w:rsidRDefault="008B64B3">
      <w:pPr>
        <w:autoSpaceDE w:val="0"/>
        <w:autoSpaceDN w:val="0"/>
        <w:adjustRightInd w:val="0"/>
        <w:spacing w:after="0" w:line="240" w:lineRule="auto"/>
        <w:rPr>
          <w:szCs w:val="22"/>
        </w:rPr>
      </w:pPr>
    </w:p>
    <w:p w14:paraId="231865F0" w14:textId="77777777" w:rsidR="008B64B3" w:rsidRPr="007251BA" w:rsidRDefault="008B64B3">
      <w:pPr>
        <w:autoSpaceDE w:val="0"/>
        <w:autoSpaceDN w:val="0"/>
        <w:adjustRightInd w:val="0"/>
        <w:spacing w:after="0" w:line="240" w:lineRule="auto"/>
        <w:rPr>
          <w:rFonts w:cs="ArialNarrow"/>
          <w:szCs w:val="22"/>
        </w:rPr>
      </w:pPr>
    </w:p>
    <w:p w14:paraId="3FD52979" w14:textId="77777777" w:rsidR="00B17A07" w:rsidRDefault="00B17A07">
      <w:pPr>
        <w:autoSpaceDE w:val="0"/>
        <w:autoSpaceDN w:val="0"/>
        <w:adjustRightInd w:val="0"/>
        <w:spacing w:after="0" w:line="240" w:lineRule="auto"/>
        <w:rPr>
          <w:rFonts w:cs="ArialNarrow"/>
          <w:szCs w:val="22"/>
        </w:rPr>
      </w:pPr>
      <w:r>
        <w:rPr>
          <w:rFonts w:cs="ArialNarrow"/>
          <w:szCs w:val="22"/>
        </w:rPr>
        <w:t>Účastníci dohody:</w:t>
      </w:r>
    </w:p>
    <w:p w14:paraId="20FEF7FA" w14:textId="77777777" w:rsidR="008B64B3" w:rsidRPr="007251BA" w:rsidRDefault="008B64B3">
      <w:pPr>
        <w:autoSpaceDE w:val="0"/>
        <w:autoSpaceDN w:val="0"/>
        <w:adjustRightInd w:val="0"/>
        <w:spacing w:after="0" w:line="240" w:lineRule="auto"/>
        <w:rPr>
          <w:rFonts w:cs="ArialNarrow"/>
          <w:szCs w:val="22"/>
        </w:rPr>
      </w:pPr>
    </w:p>
    <w:p w14:paraId="55909517" w14:textId="77777777" w:rsidR="00C123C0" w:rsidRPr="00C123C0" w:rsidRDefault="00C123C0" w:rsidP="00C123C0">
      <w:pPr>
        <w:autoSpaceDE w:val="0"/>
        <w:autoSpaceDN w:val="0"/>
        <w:adjustRightInd w:val="0"/>
        <w:spacing w:after="0" w:line="240" w:lineRule="auto"/>
        <w:rPr>
          <w:rFonts w:cs="ArialNarrow,Bold"/>
          <w:bCs/>
          <w:szCs w:val="22"/>
        </w:rPr>
      </w:pPr>
      <w:r w:rsidRPr="00C123C0">
        <w:rPr>
          <w:rFonts w:cs="ArialNarrow,Bold"/>
          <w:bCs/>
          <w:szCs w:val="22"/>
        </w:rPr>
        <w:t>Objednávateľ:</w:t>
      </w:r>
      <w:r w:rsidRPr="00C123C0">
        <w:rPr>
          <w:rFonts w:cs="ArialNarrow,Bold"/>
          <w:bCs/>
          <w:szCs w:val="22"/>
        </w:rPr>
        <w:tab/>
      </w:r>
      <w:r w:rsidRPr="00C123C0">
        <w:rPr>
          <w:rFonts w:cs="ArialNarrow,Bold"/>
          <w:bCs/>
          <w:szCs w:val="22"/>
        </w:rPr>
        <w:tab/>
      </w:r>
      <w:r w:rsidRPr="00C123C0">
        <w:rPr>
          <w:rFonts w:cs="ArialNarrow,Bold"/>
          <w:b/>
          <w:bCs/>
          <w:szCs w:val="22"/>
        </w:rPr>
        <w:t>Ministerstvo zdravotníctva Slovenskej republiky</w:t>
      </w:r>
      <w:r w:rsidRPr="00C123C0">
        <w:rPr>
          <w:rFonts w:cs="ArialNarrow,Bold"/>
          <w:b/>
          <w:bCs/>
          <w:szCs w:val="22"/>
        </w:rPr>
        <w:tab/>
      </w:r>
      <w:r w:rsidRPr="00C123C0">
        <w:rPr>
          <w:rFonts w:cs="ArialNarrow,Bold"/>
          <w:bCs/>
          <w:szCs w:val="22"/>
        </w:rPr>
        <w:tab/>
        <w:t xml:space="preserve"> </w:t>
      </w:r>
    </w:p>
    <w:p w14:paraId="26B47C2F" w14:textId="481708BF" w:rsidR="00C123C0" w:rsidRPr="00C123C0" w:rsidRDefault="00C123C0" w:rsidP="00C123C0">
      <w:pPr>
        <w:autoSpaceDE w:val="0"/>
        <w:autoSpaceDN w:val="0"/>
        <w:adjustRightInd w:val="0"/>
        <w:spacing w:after="0" w:line="240" w:lineRule="auto"/>
        <w:rPr>
          <w:rFonts w:cs="ArialNarrow,Bold"/>
          <w:bCs/>
          <w:szCs w:val="22"/>
        </w:rPr>
      </w:pPr>
      <w:r w:rsidRPr="00C123C0">
        <w:rPr>
          <w:rFonts w:cs="ArialNarrow,Bold"/>
          <w:bCs/>
          <w:szCs w:val="22"/>
        </w:rPr>
        <w:t xml:space="preserve">Sídlo: </w:t>
      </w:r>
      <w:r w:rsidRPr="00C123C0">
        <w:rPr>
          <w:rFonts w:cs="ArialNarrow,Bold"/>
          <w:bCs/>
          <w:szCs w:val="22"/>
        </w:rPr>
        <w:tab/>
      </w:r>
      <w:r w:rsidRPr="00C123C0">
        <w:rPr>
          <w:rFonts w:cs="ArialNarrow,Bold"/>
          <w:bCs/>
          <w:szCs w:val="22"/>
        </w:rPr>
        <w:tab/>
      </w:r>
      <w:r w:rsidRPr="00C123C0">
        <w:rPr>
          <w:rFonts w:cs="ArialNarrow,Bold"/>
          <w:bCs/>
          <w:szCs w:val="22"/>
        </w:rPr>
        <w:tab/>
        <w:t>Limbová 2, 837 52 Bratislava-Nové Mesto, Slovenská republika</w:t>
      </w:r>
      <w:r w:rsidRPr="00C123C0">
        <w:rPr>
          <w:rFonts w:cs="ArialNarrow,Bold"/>
          <w:bCs/>
          <w:szCs w:val="22"/>
        </w:rPr>
        <w:tab/>
      </w:r>
      <w:r w:rsidRPr="00C123C0">
        <w:rPr>
          <w:rFonts w:cs="ArialNarrow,Bold"/>
          <w:bCs/>
          <w:szCs w:val="22"/>
        </w:rPr>
        <w:tab/>
        <w:t xml:space="preserve"> </w:t>
      </w:r>
    </w:p>
    <w:p w14:paraId="750CCEF8" w14:textId="52080078" w:rsidR="00C123C0" w:rsidRPr="00C123C0" w:rsidRDefault="00C123C0" w:rsidP="00C123C0">
      <w:pPr>
        <w:autoSpaceDE w:val="0"/>
        <w:autoSpaceDN w:val="0"/>
        <w:adjustRightInd w:val="0"/>
        <w:spacing w:after="0" w:line="240" w:lineRule="auto"/>
        <w:rPr>
          <w:rFonts w:cs="ArialNarrow,Bold"/>
          <w:bCs/>
          <w:szCs w:val="22"/>
        </w:rPr>
      </w:pPr>
      <w:r w:rsidRPr="00C123C0">
        <w:rPr>
          <w:rFonts w:cs="ArialNarrow,Bold"/>
          <w:bCs/>
          <w:szCs w:val="22"/>
        </w:rPr>
        <w:t>Zastúpený:</w:t>
      </w:r>
      <w:r w:rsidRPr="00C123C0">
        <w:rPr>
          <w:rFonts w:cs="ArialNarrow,Bold"/>
          <w:bCs/>
          <w:szCs w:val="22"/>
        </w:rPr>
        <w:tab/>
      </w:r>
      <w:r w:rsidRPr="00C123C0">
        <w:rPr>
          <w:rFonts w:cs="ArialNarrow,Bold"/>
          <w:bCs/>
          <w:szCs w:val="22"/>
        </w:rPr>
        <w:tab/>
        <w:t>Kamil Šaško, minister</w:t>
      </w:r>
      <w:r w:rsidRPr="00C123C0">
        <w:rPr>
          <w:rFonts w:cs="ArialNarrow,Bold"/>
          <w:bCs/>
          <w:szCs w:val="22"/>
        </w:rPr>
        <w:tab/>
        <w:t xml:space="preserve"> </w:t>
      </w:r>
    </w:p>
    <w:p w14:paraId="076CED45" w14:textId="77777777" w:rsidR="00C123C0" w:rsidRPr="00C123C0" w:rsidRDefault="00C123C0" w:rsidP="00C123C0">
      <w:pPr>
        <w:autoSpaceDE w:val="0"/>
        <w:autoSpaceDN w:val="0"/>
        <w:adjustRightInd w:val="0"/>
        <w:spacing w:after="0" w:line="240" w:lineRule="auto"/>
        <w:rPr>
          <w:rFonts w:cs="ArialNarrow,Bold"/>
          <w:bCs/>
          <w:szCs w:val="22"/>
        </w:rPr>
      </w:pPr>
      <w:r w:rsidRPr="00C123C0">
        <w:rPr>
          <w:rFonts w:cs="ArialNarrow,Bold"/>
          <w:bCs/>
          <w:szCs w:val="22"/>
        </w:rPr>
        <w:t>IČO:</w:t>
      </w:r>
      <w:r w:rsidRPr="00C123C0">
        <w:rPr>
          <w:rFonts w:cs="ArialNarrow,Bold"/>
          <w:bCs/>
          <w:szCs w:val="22"/>
        </w:rPr>
        <w:tab/>
      </w:r>
      <w:r w:rsidRPr="00C123C0">
        <w:rPr>
          <w:rFonts w:cs="ArialNarrow,Bold"/>
          <w:bCs/>
          <w:szCs w:val="22"/>
        </w:rPr>
        <w:tab/>
      </w:r>
      <w:r w:rsidRPr="00C123C0">
        <w:rPr>
          <w:rFonts w:cs="ArialNarrow,Bold"/>
          <w:bCs/>
          <w:szCs w:val="22"/>
        </w:rPr>
        <w:tab/>
        <w:t>00165565</w:t>
      </w:r>
      <w:r w:rsidRPr="00C123C0">
        <w:rPr>
          <w:rFonts w:cs="ArialNarrow,Bold"/>
          <w:bCs/>
          <w:szCs w:val="22"/>
        </w:rPr>
        <w:tab/>
      </w:r>
      <w:r w:rsidRPr="00C123C0">
        <w:rPr>
          <w:rFonts w:cs="ArialNarrow,Bold"/>
          <w:bCs/>
          <w:szCs w:val="22"/>
        </w:rPr>
        <w:tab/>
      </w:r>
      <w:r w:rsidRPr="00C123C0">
        <w:rPr>
          <w:rFonts w:cs="ArialNarrow,Bold"/>
          <w:bCs/>
          <w:szCs w:val="22"/>
        </w:rPr>
        <w:tab/>
        <w:t xml:space="preserve"> </w:t>
      </w:r>
    </w:p>
    <w:p w14:paraId="78D71634" w14:textId="77777777" w:rsidR="00C123C0" w:rsidRPr="00C123C0" w:rsidRDefault="00C123C0" w:rsidP="00C123C0">
      <w:pPr>
        <w:autoSpaceDE w:val="0"/>
        <w:autoSpaceDN w:val="0"/>
        <w:adjustRightInd w:val="0"/>
        <w:spacing w:after="0" w:line="240" w:lineRule="auto"/>
        <w:rPr>
          <w:rFonts w:cs="ArialNarrow,Bold"/>
          <w:bCs/>
          <w:szCs w:val="22"/>
        </w:rPr>
      </w:pPr>
      <w:r w:rsidRPr="00C123C0">
        <w:rPr>
          <w:rFonts w:cs="ArialNarrow,Bold"/>
          <w:bCs/>
          <w:szCs w:val="22"/>
        </w:rPr>
        <w:t xml:space="preserve">DIČ: </w:t>
      </w:r>
      <w:r w:rsidRPr="00C123C0">
        <w:rPr>
          <w:rFonts w:cs="ArialNarrow,Bold"/>
          <w:bCs/>
          <w:szCs w:val="22"/>
        </w:rPr>
        <w:tab/>
      </w:r>
      <w:r w:rsidRPr="00C123C0">
        <w:rPr>
          <w:rFonts w:cs="ArialNarrow,Bold"/>
          <w:bCs/>
          <w:szCs w:val="22"/>
        </w:rPr>
        <w:tab/>
      </w:r>
      <w:r w:rsidRPr="00C123C0">
        <w:rPr>
          <w:rFonts w:cs="ArialNarrow,Bold"/>
          <w:bCs/>
          <w:szCs w:val="22"/>
        </w:rPr>
        <w:tab/>
        <w:t>2020830141</w:t>
      </w:r>
    </w:p>
    <w:p w14:paraId="6E7BB42F" w14:textId="77777777" w:rsidR="00C123C0" w:rsidRPr="00C123C0" w:rsidRDefault="00C123C0" w:rsidP="00C123C0">
      <w:pPr>
        <w:autoSpaceDE w:val="0"/>
        <w:autoSpaceDN w:val="0"/>
        <w:adjustRightInd w:val="0"/>
        <w:spacing w:after="0" w:line="240" w:lineRule="auto"/>
        <w:rPr>
          <w:rFonts w:cs="ArialNarrow,Bold"/>
          <w:bCs/>
          <w:szCs w:val="22"/>
        </w:rPr>
      </w:pPr>
      <w:r w:rsidRPr="00C123C0">
        <w:rPr>
          <w:rFonts w:cs="ArialNarrow,Bold"/>
          <w:bCs/>
          <w:szCs w:val="22"/>
        </w:rPr>
        <w:t>IČ DPH:</w:t>
      </w:r>
      <w:r w:rsidRPr="00C123C0">
        <w:rPr>
          <w:rFonts w:cs="ArialNarrow,Bold"/>
          <w:bCs/>
          <w:szCs w:val="22"/>
        </w:rPr>
        <w:tab/>
      </w:r>
      <w:r w:rsidRPr="00C123C0">
        <w:rPr>
          <w:rFonts w:cs="ArialNarrow,Bold"/>
          <w:bCs/>
          <w:szCs w:val="22"/>
        </w:rPr>
        <w:tab/>
      </w:r>
      <w:r w:rsidRPr="00C123C0">
        <w:rPr>
          <w:rFonts w:cs="ArialNarrow,Bold"/>
          <w:bCs/>
          <w:szCs w:val="22"/>
        </w:rPr>
        <w:tab/>
        <w:t>SK2020830141</w:t>
      </w:r>
      <w:r w:rsidRPr="00C123C0">
        <w:rPr>
          <w:rFonts w:cs="ArialNarrow,Bold"/>
          <w:bCs/>
          <w:szCs w:val="22"/>
        </w:rPr>
        <w:tab/>
      </w:r>
      <w:r w:rsidRPr="00C123C0">
        <w:rPr>
          <w:rFonts w:cs="ArialNarrow,Bold"/>
          <w:bCs/>
          <w:szCs w:val="22"/>
        </w:rPr>
        <w:tab/>
        <w:t xml:space="preserve">             </w:t>
      </w:r>
      <w:r w:rsidRPr="00C123C0">
        <w:rPr>
          <w:rFonts w:cs="ArialNarrow,Bold"/>
          <w:bCs/>
          <w:szCs w:val="22"/>
        </w:rPr>
        <w:tab/>
        <w:t xml:space="preserve"> </w:t>
      </w:r>
    </w:p>
    <w:p w14:paraId="1ABC737A" w14:textId="7E3951AA" w:rsidR="00C123C0" w:rsidRPr="00C123C0" w:rsidRDefault="00C123C0" w:rsidP="00C123C0">
      <w:pPr>
        <w:autoSpaceDE w:val="0"/>
        <w:autoSpaceDN w:val="0"/>
        <w:adjustRightInd w:val="0"/>
        <w:spacing w:after="0" w:line="240" w:lineRule="auto"/>
        <w:rPr>
          <w:rFonts w:cs="ArialNarrow,Bold"/>
          <w:bCs/>
          <w:szCs w:val="22"/>
        </w:rPr>
      </w:pPr>
      <w:r w:rsidRPr="00C123C0">
        <w:rPr>
          <w:rFonts w:cs="ArialNarrow,Bold"/>
          <w:bCs/>
          <w:szCs w:val="22"/>
        </w:rPr>
        <w:t>Bankové spojenie:</w:t>
      </w:r>
      <w:r w:rsidRPr="00C123C0">
        <w:rPr>
          <w:rFonts w:cs="ArialNarrow,Bold"/>
          <w:bCs/>
          <w:szCs w:val="22"/>
        </w:rPr>
        <w:tab/>
        <w:t>Štátna pokladnica</w:t>
      </w:r>
    </w:p>
    <w:p w14:paraId="4AA6C14C" w14:textId="6FE4F937" w:rsidR="00C123C0" w:rsidRPr="00C123C0" w:rsidRDefault="004D7A1C" w:rsidP="00C123C0">
      <w:pPr>
        <w:autoSpaceDE w:val="0"/>
        <w:autoSpaceDN w:val="0"/>
        <w:adjustRightInd w:val="0"/>
        <w:spacing w:after="0" w:line="240" w:lineRule="auto"/>
        <w:rPr>
          <w:rFonts w:cs="ArialNarrow,Bold"/>
          <w:bCs/>
          <w:szCs w:val="22"/>
        </w:rPr>
      </w:pPr>
      <w:r w:rsidRPr="004D7A1C">
        <w:rPr>
          <w:rFonts w:cs="ArialNarrow,Bold"/>
          <w:bCs/>
          <w:szCs w:val="22"/>
        </w:rPr>
        <w:t xml:space="preserve">Číslo účtu </w:t>
      </w:r>
      <w:r>
        <w:rPr>
          <w:rFonts w:cs="ArialNarrow,Bold"/>
          <w:bCs/>
          <w:szCs w:val="22"/>
        </w:rPr>
        <w:t>(</w:t>
      </w:r>
      <w:r w:rsidR="00C123C0" w:rsidRPr="00C123C0">
        <w:rPr>
          <w:rFonts w:cs="ArialNarrow,Bold"/>
          <w:bCs/>
          <w:szCs w:val="22"/>
        </w:rPr>
        <w:t>IBAN</w:t>
      </w:r>
      <w:r>
        <w:rPr>
          <w:rFonts w:cs="ArialNarrow,Bold"/>
          <w:bCs/>
          <w:szCs w:val="22"/>
        </w:rPr>
        <w:t xml:space="preserve">): </w:t>
      </w:r>
      <w:r>
        <w:rPr>
          <w:rFonts w:cs="ArialNarrow,Bold"/>
          <w:bCs/>
          <w:szCs w:val="22"/>
        </w:rPr>
        <w:tab/>
      </w:r>
      <w:r w:rsidR="00C123C0" w:rsidRPr="00C123C0">
        <w:rPr>
          <w:rFonts w:cs="ArialNarrow,Bold"/>
          <w:bCs/>
          <w:szCs w:val="22"/>
        </w:rPr>
        <w:t>SK69 8180 0000 0070 0015 0115</w:t>
      </w:r>
    </w:p>
    <w:p w14:paraId="1097241A" w14:textId="6AC681BA" w:rsidR="00C123C0" w:rsidRDefault="00C123C0" w:rsidP="00C123C0">
      <w:pPr>
        <w:autoSpaceDE w:val="0"/>
        <w:autoSpaceDN w:val="0"/>
        <w:adjustRightInd w:val="0"/>
        <w:spacing w:after="0" w:line="240" w:lineRule="auto"/>
        <w:rPr>
          <w:rFonts w:cs="ArialNarrow,Bold"/>
          <w:b/>
          <w:bCs/>
          <w:szCs w:val="22"/>
        </w:rPr>
      </w:pPr>
      <w:r w:rsidRPr="00C123C0">
        <w:rPr>
          <w:rFonts w:cs="ArialNarrow,Bold"/>
          <w:bCs/>
          <w:szCs w:val="22"/>
        </w:rPr>
        <w:t xml:space="preserve">BIC/SWIFT kód: </w:t>
      </w:r>
      <w:r w:rsidRPr="00C123C0">
        <w:rPr>
          <w:rFonts w:cs="ArialNarrow,Bold"/>
          <w:bCs/>
          <w:szCs w:val="22"/>
        </w:rPr>
        <w:tab/>
      </w:r>
      <w:r w:rsidRPr="00C123C0">
        <w:rPr>
          <w:rFonts w:cs="ArialNarrow,Bold"/>
          <w:bCs/>
          <w:szCs w:val="22"/>
        </w:rPr>
        <w:tab/>
        <w:t>SPSRSKBA</w:t>
      </w:r>
      <w:r w:rsidRPr="00C123C0">
        <w:rPr>
          <w:rFonts w:cs="ArialNarrow,Bold"/>
          <w:bCs/>
          <w:szCs w:val="22"/>
        </w:rPr>
        <w:tab/>
      </w:r>
      <w:r w:rsidRPr="00C123C0">
        <w:rPr>
          <w:rFonts w:cs="ArialNarrow,Bold"/>
          <w:b/>
          <w:bCs/>
          <w:szCs w:val="22"/>
        </w:rPr>
        <w:tab/>
      </w:r>
      <w:r w:rsidRPr="00C123C0">
        <w:rPr>
          <w:rFonts w:cs="ArialNarrow,Bold"/>
          <w:b/>
          <w:bCs/>
          <w:szCs w:val="22"/>
        </w:rPr>
        <w:tab/>
      </w:r>
    </w:p>
    <w:p w14:paraId="25B34220" w14:textId="77777777" w:rsidR="00C123C0" w:rsidRDefault="00C123C0" w:rsidP="00C123C0">
      <w:pPr>
        <w:autoSpaceDE w:val="0"/>
        <w:autoSpaceDN w:val="0"/>
        <w:adjustRightInd w:val="0"/>
        <w:spacing w:after="0" w:line="240" w:lineRule="auto"/>
        <w:rPr>
          <w:rFonts w:cs="ArialNarrow,Bold"/>
          <w:b/>
          <w:bCs/>
          <w:szCs w:val="22"/>
        </w:rPr>
      </w:pPr>
    </w:p>
    <w:p w14:paraId="34AC7137" w14:textId="5B2E9913" w:rsidR="008B64B3" w:rsidRPr="00C123C0" w:rsidRDefault="00C123C0" w:rsidP="00C123C0">
      <w:pPr>
        <w:autoSpaceDE w:val="0"/>
        <w:autoSpaceDN w:val="0"/>
        <w:adjustRightInd w:val="0"/>
        <w:spacing w:after="0" w:line="240" w:lineRule="auto"/>
        <w:rPr>
          <w:rFonts w:cs="ArialNarrow,Bold"/>
          <w:b/>
          <w:bCs/>
          <w:szCs w:val="22"/>
        </w:rPr>
      </w:pPr>
      <w:r w:rsidRPr="00C123C0">
        <w:rPr>
          <w:rFonts w:cs="ArialNarrow,Bold"/>
          <w:b/>
          <w:bCs/>
          <w:szCs w:val="22"/>
        </w:rPr>
        <w:t xml:space="preserve"> </w:t>
      </w:r>
      <w:r w:rsidR="00486597" w:rsidRPr="007251BA">
        <w:rPr>
          <w:rFonts w:cs="ArialNarrow"/>
          <w:szCs w:val="22"/>
        </w:rPr>
        <w:t>(ďalej len „Objednávateľ“)</w:t>
      </w:r>
    </w:p>
    <w:p w14:paraId="56802C3D" w14:textId="77777777" w:rsidR="008B64B3" w:rsidRPr="007251BA" w:rsidRDefault="008B64B3">
      <w:pPr>
        <w:autoSpaceDE w:val="0"/>
        <w:autoSpaceDN w:val="0"/>
        <w:adjustRightInd w:val="0"/>
        <w:spacing w:after="0" w:line="240" w:lineRule="auto"/>
        <w:rPr>
          <w:rFonts w:cs="ArialNarrow"/>
          <w:szCs w:val="22"/>
        </w:rPr>
      </w:pPr>
    </w:p>
    <w:p w14:paraId="0E2DF129" w14:textId="77777777" w:rsidR="008B64B3" w:rsidRPr="007251BA" w:rsidRDefault="00486597">
      <w:pPr>
        <w:autoSpaceDE w:val="0"/>
        <w:autoSpaceDN w:val="0"/>
        <w:adjustRightInd w:val="0"/>
        <w:spacing w:after="0" w:line="240" w:lineRule="auto"/>
        <w:rPr>
          <w:rFonts w:cs="ArialNarrow"/>
          <w:szCs w:val="22"/>
        </w:rPr>
      </w:pPr>
      <w:r w:rsidRPr="007251BA">
        <w:rPr>
          <w:rFonts w:cs="ArialNarrow"/>
          <w:szCs w:val="22"/>
        </w:rPr>
        <w:t>a</w:t>
      </w:r>
    </w:p>
    <w:p w14:paraId="138972EF" w14:textId="77777777" w:rsidR="008B64B3" w:rsidRPr="007251BA" w:rsidRDefault="008B64B3">
      <w:pPr>
        <w:autoSpaceDE w:val="0"/>
        <w:autoSpaceDN w:val="0"/>
        <w:adjustRightInd w:val="0"/>
        <w:spacing w:after="0" w:line="240" w:lineRule="auto"/>
        <w:rPr>
          <w:rFonts w:cs="ArialNarrow"/>
          <w:szCs w:val="22"/>
        </w:rPr>
      </w:pPr>
    </w:p>
    <w:p w14:paraId="1B0B07C7" w14:textId="77777777" w:rsidR="008B64B3" w:rsidRPr="007251BA" w:rsidRDefault="00486597">
      <w:pPr>
        <w:autoSpaceDE w:val="0"/>
        <w:autoSpaceDN w:val="0"/>
        <w:adjustRightInd w:val="0"/>
        <w:spacing w:after="0" w:line="240" w:lineRule="auto"/>
        <w:rPr>
          <w:rFonts w:cs="ArialNarrow,Bold"/>
          <w:b/>
          <w:bCs/>
          <w:szCs w:val="22"/>
        </w:rPr>
      </w:pPr>
      <w:r w:rsidRPr="007251BA">
        <w:rPr>
          <w:rFonts w:cs="ArialNarrow,Bold"/>
          <w:b/>
          <w:bCs/>
          <w:szCs w:val="22"/>
        </w:rPr>
        <w:t>Poskytovateľ č. 1:</w:t>
      </w:r>
    </w:p>
    <w:p w14:paraId="113625AD" w14:textId="03EDB65F" w:rsidR="008B64B3" w:rsidRPr="007251BA" w:rsidRDefault="007600CF">
      <w:pPr>
        <w:autoSpaceDE w:val="0"/>
        <w:autoSpaceDN w:val="0"/>
        <w:adjustRightInd w:val="0"/>
        <w:spacing w:after="0" w:line="240" w:lineRule="auto"/>
        <w:rPr>
          <w:szCs w:val="22"/>
          <w:shd w:val="clear" w:color="auto" w:fill="FFFFFF"/>
        </w:rPr>
      </w:pPr>
      <w:r w:rsidRPr="007251BA">
        <w:rPr>
          <w:rFonts w:cs="ArialNarrow,Bold"/>
          <w:bCs/>
          <w:szCs w:val="22"/>
        </w:rPr>
        <w:t>Obchodné meno:</w:t>
      </w:r>
      <w:r w:rsidR="00486597" w:rsidRPr="007251BA">
        <w:rPr>
          <w:rFonts w:cs="ArialNarrow,Bold"/>
          <w:bCs/>
          <w:szCs w:val="22"/>
        </w:rPr>
        <w:tab/>
      </w:r>
      <w:r w:rsidR="00486597" w:rsidRPr="007251BA">
        <w:rPr>
          <w:rFonts w:cs="ArialNarrow,Bold"/>
          <w:bCs/>
          <w:szCs w:val="22"/>
        </w:rPr>
        <w:tab/>
      </w:r>
      <w:r w:rsidR="00486597" w:rsidRPr="007251BA">
        <w:rPr>
          <w:rFonts w:cs="ArialNarrow,Bold"/>
          <w:bCs/>
          <w:szCs w:val="22"/>
        </w:rPr>
        <w:tab/>
      </w:r>
    </w:p>
    <w:p w14:paraId="65502328" w14:textId="77777777" w:rsidR="008B64B3" w:rsidRPr="007251BA" w:rsidRDefault="00486597">
      <w:pPr>
        <w:tabs>
          <w:tab w:val="left" w:pos="2835"/>
        </w:tabs>
        <w:autoSpaceDE w:val="0"/>
        <w:autoSpaceDN w:val="0"/>
        <w:adjustRightInd w:val="0"/>
        <w:spacing w:after="0" w:line="240" w:lineRule="auto"/>
        <w:rPr>
          <w:rFonts w:cs="ArialNarrow"/>
          <w:szCs w:val="22"/>
        </w:rPr>
      </w:pPr>
      <w:r w:rsidRPr="007251BA">
        <w:rPr>
          <w:rFonts w:cs="ArialNarrow"/>
          <w:szCs w:val="22"/>
        </w:rPr>
        <w:t>Sídlo:</w:t>
      </w:r>
      <w:r w:rsidRPr="007251BA">
        <w:t xml:space="preserve"> </w:t>
      </w:r>
      <w:r w:rsidRPr="007251BA">
        <w:tab/>
      </w:r>
    </w:p>
    <w:p w14:paraId="4E61900B" w14:textId="401387DE" w:rsidR="008B64B3" w:rsidRPr="007251BA" w:rsidRDefault="007600CF">
      <w:pPr>
        <w:autoSpaceDE w:val="0"/>
        <w:autoSpaceDN w:val="0"/>
        <w:adjustRightInd w:val="0"/>
        <w:spacing w:after="0" w:line="240" w:lineRule="auto"/>
        <w:rPr>
          <w:rFonts w:cs="ArialNarrow"/>
          <w:szCs w:val="22"/>
        </w:rPr>
      </w:pPr>
      <w:r w:rsidRPr="007251BA">
        <w:rPr>
          <w:rFonts w:cs="ArialNarrow"/>
          <w:szCs w:val="22"/>
        </w:rPr>
        <w:t>Z</w:t>
      </w:r>
      <w:r w:rsidR="00486597" w:rsidRPr="007251BA">
        <w:rPr>
          <w:rFonts w:cs="ArialNarrow"/>
          <w:szCs w:val="22"/>
        </w:rPr>
        <w:t>astúpen</w:t>
      </w:r>
      <w:r w:rsidRPr="007251BA">
        <w:rPr>
          <w:rFonts w:cs="ArialNarrow"/>
          <w:szCs w:val="22"/>
        </w:rPr>
        <w:t>ý</w:t>
      </w:r>
      <w:r w:rsidR="00486597" w:rsidRPr="007251BA">
        <w:rPr>
          <w:rFonts w:cs="ArialNarrow"/>
          <w:szCs w:val="22"/>
        </w:rPr>
        <w:t>:</w:t>
      </w:r>
      <w:r w:rsidR="00486597" w:rsidRPr="007251BA">
        <w:rPr>
          <w:rFonts w:cs="ArialNarrow"/>
          <w:szCs w:val="22"/>
        </w:rPr>
        <w:tab/>
      </w:r>
      <w:r w:rsidR="00486597" w:rsidRPr="007251BA">
        <w:rPr>
          <w:rFonts w:cs="ArialNarrow"/>
          <w:szCs w:val="22"/>
        </w:rPr>
        <w:tab/>
      </w:r>
      <w:r w:rsidR="00486597" w:rsidRPr="007251BA">
        <w:rPr>
          <w:rFonts w:cs="ArialNarrow"/>
          <w:szCs w:val="22"/>
        </w:rPr>
        <w:tab/>
      </w:r>
    </w:p>
    <w:p w14:paraId="0FDFE006" w14:textId="77777777" w:rsidR="008B64B3" w:rsidRPr="007251BA" w:rsidRDefault="00486597">
      <w:pPr>
        <w:autoSpaceDE w:val="0"/>
        <w:autoSpaceDN w:val="0"/>
        <w:adjustRightInd w:val="0"/>
        <w:spacing w:after="0" w:line="240" w:lineRule="auto"/>
        <w:rPr>
          <w:rFonts w:cs="ArialNarrow"/>
          <w:szCs w:val="22"/>
        </w:rPr>
      </w:pPr>
      <w:r w:rsidRPr="007251BA">
        <w:rPr>
          <w:rFonts w:cs="ArialNarrow"/>
          <w:szCs w:val="22"/>
        </w:rPr>
        <w:t xml:space="preserve">IČO: </w:t>
      </w:r>
      <w:r w:rsidRPr="007251BA">
        <w:rPr>
          <w:rFonts w:cs="ArialNarrow"/>
          <w:szCs w:val="22"/>
        </w:rPr>
        <w:tab/>
      </w:r>
      <w:r w:rsidRPr="007251BA">
        <w:rPr>
          <w:rFonts w:cs="ArialNarrow"/>
          <w:szCs w:val="22"/>
        </w:rPr>
        <w:tab/>
      </w:r>
      <w:r w:rsidRPr="007251BA">
        <w:rPr>
          <w:rFonts w:cs="ArialNarrow"/>
          <w:szCs w:val="22"/>
        </w:rPr>
        <w:tab/>
      </w:r>
      <w:r w:rsidRPr="007251BA">
        <w:rPr>
          <w:rFonts w:cs="ArialNarrow"/>
          <w:szCs w:val="22"/>
        </w:rPr>
        <w:tab/>
      </w:r>
    </w:p>
    <w:p w14:paraId="1AA1FA7B" w14:textId="77777777" w:rsidR="008B64B3" w:rsidRPr="007251BA" w:rsidRDefault="00486597">
      <w:pPr>
        <w:autoSpaceDE w:val="0"/>
        <w:autoSpaceDN w:val="0"/>
        <w:adjustRightInd w:val="0"/>
        <w:spacing w:after="0" w:line="240" w:lineRule="auto"/>
        <w:rPr>
          <w:szCs w:val="22"/>
          <w:shd w:val="clear" w:color="auto" w:fill="FFFFFF"/>
        </w:rPr>
      </w:pPr>
      <w:r w:rsidRPr="007251BA">
        <w:rPr>
          <w:rFonts w:cs="ArialNarrow"/>
          <w:szCs w:val="22"/>
        </w:rPr>
        <w:t>DIČ:</w:t>
      </w:r>
      <w:r w:rsidRPr="007251BA">
        <w:rPr>
          <w:rFonts w:cs="ArialNarrow"/>
          <w:szCs w:val="22"/>
        </w:rPr>
        <w:tab/>
      </w:r>
      <w:r w:rsidRPr="007251BA">
        <w:rPr>
          <w:rFonts w:cs="ArialNarrow"/>
          <w:szCs w:val="22"/>
        </w:rPr>
        <w:tab/>
      </w:r>
      <w:r w:rsidRPr="007251BA">
        <w:rPr>
          <w:rFonts w:cs="ArialNarrow"/>
          <w:szCs w:val="22"/>
        </w:rPr>
        <w:tab/>
      </w:r>
      <w:r w:rsidRPr="007251BA">
        <w:rPr>
          <w:rFonts w:cs="ArialNarrow"/>
          <w:szCs w:val="22"/>
        </w:rPr>
        <w:tab/>
      </w:r>
    </w:p>
    <w:p w14:paraId="53131248" w14:textId="77777777" w:rsidR="008B64B3" w:rsidRPr="007251BA" w:rsidRDefault="00486597">
      <w:pPr>
        <w:spacing w:after="0" w:line="240" w:lineRule="auto"/>
        <w:jc w:val="both"/>
        <w:rPr>
          <w:szCs w:val="22"/>
        </w:rPr>
      </w:pPr>
      <w:r w:rsidRPr="007251BA">
        <w:rPr>
          <w:szCs w:val="22"/>
        </w:rPr>
        <w:t>IČ DPH:</w:t>
      </w:r>
      <w:r w:rsidRPr="007251BA">
        <w:rPr>
          <w:szCs w:val="22"/>
        </w:rPr>
        <w:tab/>
      </w:r>
      <w:r w:rsidRPr="007251BA">
        <w:rPr>
          <w:szCs w:val="22"/>
        </w:rPr>
        <w:tab/>
      </w:r>
      <w:r w:rsidRPr="007251BA">
        <w:rPr>
          <w:szCs w:val="22"/>
        </w:rPr>
        <w:tab/>
      </w:r>
      <w:r w:rsidRPr="007251BA">
        <w:rPr>
          <w:szCs w:val="22"/>
        </w:rPr>
        <w:tab/>
      </w:r>
    </w:p>
    <w:p w14:paraId="1DB12694" w14:textId="77777777" w:rsidR="008B64B3" w:rsidRPr="007251BA" w:rsidRDefault="00486597">
      <w:pPr>
        <w:spacing w:after="0" w:line="240" w:lineRule="auto"/>
        <w:jc w:val="both"/>
        <w:rPr>
          <w:szCs w:val="22"/>
        </w:rPr>
      </w:pPr>
      <w:r w:rsidRPr="007251BA">
        <w:rPr>
          <w:rFonts w:cs="ArialNarrow"/>
          <w:szCs w:val="22"/>
        </w:rPr>
        <w:t xml:space="preserve">Bankové spojenie: </w:t>
      </w:r>
      <w:r w:rsidRPr="007251BA">
        <w:rPr>
          <w:rFonts w:cs="ArialNarrow"/>
          <w:szCs w:val="22"/>
        </w:rPr>
        <w:tab/>
      </w:r>
      <w:r w:rsidRPr="007251BA">
        <w:rPr>
          <w:rFonts w:cs="ArialNarrow"/>
          <w:szCs w:val="22"/>
        </w:rPr>
        <w:tab/>
      </w:r>
    </w:p>
    <w:p w14:paraId="5032D09F" w14:textId="77777777" w:rsidR="004D7A1C" w:rsidRDefault="00486597">
      <w:pPr>
        <w:autoSpaceDE w:val="0"/>
        <w:autoSpaceDN w:val="0"/>
        <w:adjustRightInd w:val="0"/>
        <w:spacing w:after="0" w:line="240" w:lineRule="auto"/>
        <w:rPr>
          <w:rFonts w:cs="ArialNarrow"/>
          <w:szCs w:val="22"/>
        </w:rPr>
      </w:pPr>
      <w:r w:rsidRPr="007251BA">
        <w:rPr>
          <w:rFonts w:cs="ArialNarrow"/>
          <w:szCs w:val="22"/>
        </w:rPr>
        <w:t>Číslo účtu</w:t>
      </w:r>
      <w:r w:rsidR="007600CF" w:rsidRPr="007251BA">
        <w:rPr>
          <w:rFonts w:cs="ArialNarrow"/>
          <w:szCs w:val="22"/>
        </w:rPr>
        <w:t xml:space="preserve"> (IBAN)</w:t>
      </w:r>
      <w:r w:rsidRPr="007251BA">
        <w:rPr>
          <w:rFonts w:cs="ArialNarrow"/>
          <w:szCs w:val="22"/>
        </w:rPr>
        <w:t xml:space="preserve">: </w:t>
      </w:r>
    </w:p>
    <w:p w14:paraId="3021CE1D" w14:textId="5A6F284D" w:rsidR="008B64B3" w:rsidRPr="007251BA" w:rsidRDefault="004D7A1C">
      <w:pPr>
        <w:autoSpaceDE w:val="0"/>
        <w:autoSpaceDN w:val="0"/>
        <w:adjustRightInd w:val="0"/>
        <w:spacing w:after="0" w:line="240" w:lineRule="auto"/>
        <w:rPr>
          <w:rFonts w:cs="ArialNarrow"/>
          <w:szCs w:val="22"/>
        </w:rPr>
      </w:pPr>
      <w:r w:rsidRPr="004D7A1C">
        <w:rPr>
          <w:rFonts w:cs="ArialNarrow"/>
          <w:bCs/>
          <w:szCs w:val="22"/>
        </w:rPr>
        <w:t>BIC/SWIFT kód:</w:t>
      </w:r>
      <w:r w:rsidR="00486597" w:rsidRPr="007251BA">
        <w:rPr>
          <w:rFonts w:cs="ArialNarrow"/>
          <w:szCs w:val="22"/>
        </w:rPr>
        <w:tab/>
      </w:r>
      <w:r w:rsidR="00486597" w:rsidRPr="007251BA">
        <w:rPr>
          <w:rFonts w:cs="ArialNarrow"/>
          <w:szCs w:val="22"/>
        </w:rPr>
        <w:tab/>
      </w:r>
    </w:p>
    <w:p w14:paraId="1BECF9EA" w14:textId="63383567" w:rsidR="008B64B3" w:rsidRPr="007251BA" w:rsidRDefault="00486597" w:rsidP="00AB6C46">
      <w:pPr>
        <w:autoSpaceDE w:val="0"/>
        <w:autoSpaceDN w:val="0"/>
        <w:adjustRightInd w:val="0"/>
        <w:spacing w:after="120" w:line="240" w:lineRule="auto"/>
        <w:ind w:left="2829" w:right="-142" w:hanging="2829"/>
        <w:rPr>
          <w:rFonts w:cs="ArialNarrow"/>
          <w:szCs w:val="22"/>
        </w:rPr>
      </w:pPr>
      <w:r w:rsidRPr="007251BA">
        <w:rPr>
          <w:rFonts w:cs="ArialNarrow"/>
          <w:szCs w:val="22"/>
        </w:rPr>
        <w:t>Zapísaný</w:t>
      </w:r>
      <w:r w:rsidR="007600CF" w:rsidRPr="007251BA">
        <w:rPr>
          <w:rFonts w:cs="ArialNarrow"/>
          <w:szCs w:val="22"/>
        </w:rPr>
        <w:t xml:space="preserve"> v Obchodnom registri:</w:t>
      </w:r>
    </w:p>
    <w:p w14:paraId="6D3C5581" w14:textId="77777777" w:rsidR="008B64B3" w:rsidRPr="007251BA" w:rsidRDefault="00486597">
      <w:pPr>
        <w:autoSpaceDE w:val="0"/>
        <w:autoSpaceDN w:val="0"/>
        <w:adjustRightInd w:val="0"/>
        <w:spacing w:after="0" w:line="240" w:lineRule="auto"/>
        <w:rPr>
          <w:rFonts w:cs="ArialNarrow,Italic"/>
          <w:iCs/>
          <w:szCs w:val="22"/>
        </w:rPr>
      </w:pPr>
      <w:r w:rsidRPr="007251BA">
        <w:rPr>
          <w:rFonts w:cs="ArialNarrow,Italic"/>
          <w:iCs/>
          <w:szCs w:val="22"/>
        </w:rPr>
        <w:t>(ďalej len „Poskytovateľ č. 1“)</w:t>
      </w:r>
    </w:p>
    <w:p w14:paraId="3EA92B5A" w14:textId="77777777" w:rsidR="008B64B3" w:rsidRPr="007251BA" w:rsidRDefault="008B64B3">
      <w:pPr>
        <w:autoSpaceDE w:val="0"/>
        <w:autoSpaceDN w:val="0"/>
        <w:adjustRightInd w:val="0"/>
        <w:spacing w:after="0" w:line="240" w:lineRule="auto"/>
        <w:rPr>
          <w:rFonts w:cs="ArialNarrow,Italic"/>
          <w:iCs/>
          <w:szCs w:val="22"/>
        </w:rPr>
      </w:pPr>
    </w:p>
    <w:p w14:paraId="7AF0EE57" w14:textId="7AF08AE6" w:rsidR="008B64B3" w:rsidRPr="007251BA" w:rsidRDefault="00486597">
      <w:pPr>
        <w:autoSpaceDE w:val="0"/>
        <w:autoSpaceDN w:val="0"/>
        <w:adjustRightInd w:val="0"/>
        <w:spacing w:after="0" w:line="240" w:lineRule="auto"/>
        <w:rPr>
          <w:szCs w:val="22"/>
          <w:shd w:val="clear" w:color="auto" w:fill="FFFFFF"/>
        </w:rPr>
      </w:pPr>
      <w:r w:rsidRPr="007251BA">
        <w:rPr>
          <w:rFonts w:cs="ArialNarrow,Bold"/>
          <w:b/>
          <w:bCs/>
          <w:szCs w:val="22"/>
        </w:rPr>
        <w:t>Poskytovateľ č. x:</w:t>
      </w:r>
      <w:r w:rsidRPr="007251BA">
        <w:rPr>
          <w:rFonts w:cs="ArialNarrow,Bold"/>
          <w:b/>
          <w:bCs/>
          <w:szCs w:val="22"/>
        </w:rPr>
        <w:tab/>
      </w:r>
      <w:r w:rsidRPr="007251BA">
        <w:rPr>
          <w:rFonts w:cs="ArialNarrow,Bold"/>
          <w:b/>
          <w:bCs/>
          <w:szCs w:val="22"/>
        </w:rPr>
        <w:tab/>
      </w:r>
    </w:p>
    <w:p w14:paraId="6405C722" w14:textId="31E1FB30" w:rsidR="007600CF" w:rsidRPr="007251BA" w:rsidRDefault="007600CF">
      <w:pPr>
        <w:tabs>
          <w:tab w:val="left" w:pos="2835"/>
        </w:tabs>
        <w:autoSpaceDE w:val="0"/>
        <w:autoSpaceDN w:val="0"/>
        <w:adjustRightInd w:val="0"/>
        <w:spacing w:after="0" w:line="240" w:lineRule="auto"/>
        <w:rPr>
          <w:rFonts w:cs="ArialNarrow"/>
          <w:szCs w:val="22"/>
        </w:rPr>
      </w:pPr>
      <w:r w:rsidRPr="007251BA">
        <w:rPr>
          <w:rFonts w:cs="ArialNarrow"/>
          <w:szCs w:val="22"/>
        </w:rPr>
        <w:t>Obchodné meno:</w:t>
      </w:r>
      <w:r w:rsidR="007053E4">
        <w:rPr>
          <w:rFonts w:cs="ArialNarrow"/>
          <w:szCs w:val="22"/>
        </w:rPr>
        <w:tab/>
      </w:r>
    </w:p>
    <w:p w14:paraId="07F466DC" w14:textId="55A98951" w:rsidR="008B64B3" w:rsidRPr="007251BA" w:rsidRDefault="00486597">
      <w:pPr>
        <w:tabs>
          <w:tab w:val="left" w:pos="2835"/>
        </w:tabs>
        <w:autoSpaceDE w:val="0"/>
        <w:autoSpaceDN w:val="0"/>
        <w:adjustRightInd w:val="0"/>
        <w:spacing w:after="0" w:line="240" w:lineRule="auto"/>
        <w:rPr>
          <w:rFonts w:cs="ArialNarrow"/>
          <w:szCs w:val="22"/>
        </w:rPr>
      </w:pPr>
      <w:r w:rsidRPr="007251BA">
        <w:rPr>
          <w:rFonts w:cs="ArialNarrow"/>
          <w:szCs w:val="22"/>
        </w:rPr>
        <w:t>Sídlo:</w:t>
      </w:r>
      <w:r w:rsidRPr="007251BA">
        <w:t xml:space="preserve"> </w:t>
      </w:r>
      <w:r w:rsidRPr="007251BA">
        <w:tab/>
      </w:r>
    </w:p>
    <w:p w14:paraId="461AC516" w14:textId="7089581D" w:rsidR="008B64B3" w:rsidRPr="007251BA" w:rsidRDefault="007600CF">
      <w:pPr>
        <w:autoSpaceDE w:val="0"/>
        <w:autoSpaceDN w:val="0"/>
        <w:adjustRightInd w:val="0"/>
        <w:spacing w:after="0" w:line="240" w:lineRule="auto"/>
        <w:rPr>
          <w:rFonts w:cs="ArialNarrow"/>
          <w:szCs w:val="22"/>
        </w:rPr>
      </w:pPr>
      <w:r w:rsidRPr="007251BA">
        <w:rPr>
          <w:rFonts w:cs="ArialNarrow"/>
          <w:szCs w:val="22"/>
        </w:rPr>
        <w:t>Z</w:t>
      </w:r>
      <w:r w:rsidR="00486597" w:rsidRPr="007251BA">
        <w:rPr>
          <w:rFonts w:cs="ArialNarrow"/>
          <w:szCs w:val="22"/>
        </w:rPr>
        <w:t>astúpen</w:t>
      </w:r>
      <w:r w:rsidRPr="007251BA">
        <w:rPr>
          <w:rFonts w:cs="ArialNarrow"/>
          <w:szCs w:val="22"/>
        </w:rPr>
        <w:t>ý</w:t>
      </w:r>
      <w:r w:rsidR="00486597" w:rsidRPr="007251BA">
        <w:rPr>
          <w:rFonts w:cs="ArialNarrow"/>
          <w:szCs w:val="22"/>
        </w:rPr>
        <w:t>:</w:t>
      </w:r>
      <w:r w:rsidR="00486597" w:rsidRPr="007251BA">
        <w:rPr>
          <w:rFonts w:cs="ArialNarrow"/>
          <w:szCs w:val="22"/>
        </w:rPr>
        <w:tab/>
      </w:r>
      <w:r w:rsidR="00486597" w:rsidRPr="007251BA">
        <w:rPr>
          <w:rFonts w:cs="ArialNarrow"/>
          <w:szCs w:val="22"/>
        </w:rPr>
        <w:tab/>
      </w:r>
      <w:r w:rsidR="00486597" w:rsidRPr="007251BA">
        <w:rPr>
          <w:rFonts w:cs="ArialNarrow"/>
          <w:szCs w:val="22"/>
        </w:rPr>
        <w:tab/>
      </w:r>
    </w:p>
    <w:p w14:paraId="0C07BB8E" w14:textId="77777777" w:rsidR="008B64B3" w:rsidRPr="007251BA" w:rsidRDefault="00486597">
      <w:pPr>
        <w:autoSpaceDE w:val="0"/>
        <w:autoSpaceDN w:val="0"/>
        <w:adjustRightInd w:val="0"/>
        <w:spacing w:after="0" w:line="240" w:lineRule="auto"/>
        <w:rPr>
          <w:rFonts w:cs="ArialNarrow"/>
          <w:szCs w:val="22"/>
        </w:rPr>
      </w:pPr>
      <w:r w:rsidRPr="007251BA">
        <w:rPr>
          <w:rFonts w:cs="ArialNarrow"/>
          <w:szCs w:val="22"/>
        </w:rPr>
        <w:t xml:space="preserve">IČO: </w:t>
      </w:r>
      <w:r w:rsidRPr="007251BA">
        <w:rPr>
          <w:rFonts w:cs="ArialNarrow"/>
          <w:szCs w:val="22"/>
        </w:rPr>
        <w:tab/>
      </w:r>
      <w:r w:rsidRPr="007251BA">
        <w:rPr>
          <w:rFonts w:cs="ArialNarrow"/>
          <w:szCs w:val="22"/>
        </w:rPr>
        <w:tab/>
      </w:r>
      <w:r w:rsidRPr="007251BA">
        <w:rPr>
          <w:rFonts w:cs="ArialNarrow"/>
          <w:szCs w:val="22"/>
        </w:rPr>
        <w:tab/>
      </w:r>
      <w:r w:rsidRPr="007251BA">
        <w:rPr>
          <w:rFonts w:cs="ArialNarrow"/>
          <w:szCs w:val="22"/>
        </w:rPr>
        <w:tab/>
      </w:r>
    </w:p>
    <w:p w14:paraId="1FB2F2E8" w14:textId="77777777" w:rsidR="008B64B3" w:rsidRPr="007251BA" w:rsidRDefault="00486597">
      <w:pPr>
        <w:autoSpaceDE w:val="0"/>
        <w:autoSpaceDN w:val="0"/>
        <w:adjustRightInd w:val="0"/>
        <w:spacing w:after="0" w:line="240" w:lineRule="auto"/>
        <w:rPr>
          <w:szCs w:val="22"/>
          <w:shd w:val="clear" w:color="auto" w:fill="FFFFFF"/>
        </w:rPr>
      </w:pPr>
      <w:r w:rsidRPr="007251BA">
        <w:rPr>
          <w:rFonts w:cs="ArialNarrow"/>
          <w:szCs w:val="22"/>
        </w:rPr>
        <w:t>DIČ:</w:t>
      </w:r>
      <w:r w:rsidRPr="007251BA">
        <w:rPr>
          <w:rFonts w:cs="ArialNarrow"/>
          <w:szCs w:val="22"/>
        </w:rPr>
        <w:tab/>
      </w:r>
      <w:r w:rsidRPr="007251BA">
        <w:rPr>
          <w:rFonts w:cs="ArialNarrow"/>
          <w:szCs w:val="22"/>
        </w:rPr>
        <w:tab/>
      </w:r>
      <w:r w:rsidRPr="007251BA">
        <w:rPr>
          <w:rFonts w:cs="ArialNarrow"/>
          <w:szCs w:val="22"/>
        </w:rPr>
        <w:tab/>
      </w:r>
      <w:r w:rsidRPr="007251BA">
        <w:rPr>
          <w:rFonts w:cs="ArialNarrow"/>
          <w:szCs w:val="22"/>
        </w:rPr>
        <w:tab/>
      </w:r>
    </w:p>
    <w:p w14:paraId="2F1D6A3A" w14:textId="77777777" w:rsidR="008B64B3" w:rsidRPr="007251BA" w:rsidRDefault="00486597">
      <w:pPr>
        <w:spacing w:after="0" w:line="240" w:lineRule="auto"/>
        <w:jc w:val="both"/>
        <w:rPr>
          <w:szCs w:val="22"/>
        </w:rPr>
      </w:pPr>
      <w:r w:rsidRPr="007251BA">
        <w:rPr>
          <w:szCs w:val="22"/>
        </w:rPr>
        <w:t>IČ DPH:</w:t>
      </w:r>
      <w:r w:rsidRPr="007251BA">
        <w:rPr>
          <w:szCs w:val="22"/>
        </w:rPr>
        <w:tab/>
      </w:r>
      <w:r w:rsidRPr="007251BA">
        <w:rPr>
          <w:szCs w:val="22"/>
        </w:rPr>
        <w:tab/>
      </w:r>
      <w:r w:rsidRPr="007251BA">
        <w:rPr>
          <w:szCs w:val="22"/>
        </w:rPr>
        <w:tab/>
      </w:r>
      <w:r w:rsidRPr="007251BA">
        <w:rPr>
          <w:szCs w:val="22"/>
        </w:rPr>
        <w:tab/>
      </w:r>
    </w:p>
    <w:p w14:paraId="1680F28A" w14:textId="77777777" w:rsidR="008B64B3" w:rsidRPr="007251BA" w:rsidRDefault="00486597">
      <w:pPr>
        <w:spacing w:after="0" w:line="240" w:lineRule="auto"/>
        <w:jc w:val="both"/>
        <w:rPr>
          <w:szCs w:val="22"/>
        </w:rPr>
      </w:pPr>
      <w:r w:rsidRPr="007251BA">
        <w:rPr>
          <w:rFonts w:cs="ArialNarrow"/>
          <w:szCs w:val="22"/>
        </w:rPr>
        <w:t xml:space="preserve">Bankové spojenie: </w:t>
      </w:r>
      <w:r w:rsidRPr="007251BA">
        <w:rPr>
          <w:rFonts w:cs="ArialNarrow"/>
          <w:szCs w:val="22"/>
        </w:rPr>
        <w:tab/>
      </w:r>
      <w:r w:rsidRPr="007251BA">
        <w:rPr>
          <w:rFonts w:cs="ArialNarrow"/>
          <w:szCs w:val="22"/>
        </w:rPr>
        <w:tab/>
      </w:r>
    </w:p>
    <w:p w14:paraId="3BE6C79D" w14:textId="77777777" w:rsidR="004D7A1C" w:rsidRDefault="00486597">
      <w:pPr>
        <w:autoSpaceDE w:val="0"/>
        <w:autoSpaceDN w:val="0"/>
        <w:adjustRightInd w:val="0"/>
        <w:spacing w:after="0" w:line="240" w:lineRule="auto"/>
        <w:rPr>
          <w:rFonts w:cs="ArialNarrow"/>
          <w:szCs w:val="22"/>
        </w:rPr>
      </w:pPr>
      <w:r w:rsidRPr="007251BA">
        <w:rPr>
          <w:rFonts w:cs="ArialNarrow"/>
          <w:szCs w:val="22"/>
        </w:rPr>
        <w:t>Číslo účtu</w:t>
      </w:r>
      <w:r w:rsidR="007600CF" w:rsidRPr="007251BA">
        <w:rPr>
          <w:rFonts w:cs="ArialNarrow"/>
          <w:szCs w:val="22"/>
        </w:rPr>
        <w:t xml:space="preserve"> (IBAN)</w:t>
      </w:r>
      <w:r w:rsidRPr="007251BA">
        <w:rPr>
          <w:rFonts w:cs="ArialNarrow"/>
          <w:szCs w:val="22"/>
        </w:rPr>
        <w:t xml:space="preserve">: </w:t>
      </w:r>
    </w:p>
    <w:p w14:paraId="6BE545D6" w14:textId="1B812E35" w:rsidR="008B64B3" w:rsidRPr="007251BA" w:rsidRDefault="004D7A1C">
      <w:pPr>
        <w:autoSpaceDE w:val="0"/>
        <w:autoSpaceDN w:val="0"/>
        <w:adjustRightInd w:val="0"/>
        <w:spacing w:after="0" w:line="240" w:lineRule="auto"/>
        <w:rPr>
          <w:rFonts w:cs="ArialNarrow"/>
          <w:szCs w:val="22"/>
        </w:rPr>
      </w:pPr>
      <w:r w:rsidRPr="004D7A1C">
        <w:rPr>
          <w:rFonts w:cs="ArialNarrow"/>
          <w:szCs w:val="22"/>
        </w:rPr>
        <w:t>BIC/SWIFT kód:</w:t>
      </w:r>
      <w:r w:rsidR="00486597" w:rsidRPr="007251BA">
        <w:rPr>
          <w:rFonts w:cs="ArialNarrow"/>
          <w:szCs w:val="22"/>
        </w:rPr>
        <w:tab/>
      </w:r>
      <w:r w:rsidR="00486597" w:rsidRPr="007251BA">
        <w:rPr>
          <w:rFonts w:cs="ArialNarrow"/>
          <w:szCs w:val="22"/>
        </w:rPr>
        <w:tab/>
      </w:r>
    </w:p>
    <w:p w14:paraId="55B51B4D" w14:textId="5445ECAD" w:rsidR="008B64B3" w:rsidRPr="007251BA" w:rsidRDefault="00486597" w:rsidP="00AB6C46">
      <w:pPr>
        <w:autoSpaceDE w:val="0"/>
        <w:autoSpaceDN w:val="0"/>
        <w:adjustRightInd w:val="0"/>
        <w:spacing w:after="120" w:line="240" w:lineRule="auto"/>
        <w:ind w:left="2829" w:right="-142" w:hanging="2829"/>
        <w:rPr>
          <w:rFonts w:cs="ArialNarrow"/>
          <w:szCs w:val="22"/>
        </w:rPr>
      </w:pPr>
      <w:r w:rsidRPr="007251BA">
        <w:rPr>
          <w:rFonts w:cs="ArialNarrow"/>
          <w:szCs w:val="22"/>
        </w:rPr>
        <w:t>Zapísaný</w:t>
      </w:r>
      <w:r w:rsidR="007600CF" w:rsidRPr="007251BA">
        <w:rPr>
          <w:rFonts w:cs="ArialNarrow"/>
          <w:szCs w:val="22"/>
        </w:rPr>
        <w:t xml:space="preserve"> v Obchodnom registri</w:t>
      </w:r>
      <w:r w:rsidRPr="007251BA">
        <w:rPr>
          <w:rFonts w:cs="ArialNarrow"/>
          <w:szCs w:val="22"/>
        </w:rPr>
        <w:t>:</w:t>
      </w:r>
      <w:r w:rsidRPr="007251BA">
        <w:rPr>
          <w:rFonts w:cs="ArialNarrow"/>
          <w:szCs w:val="22"/>
        </w:rPr>
        <w:tab/>
      </w:r>
    </w:p>
    <w:p w14:paraId="1FE53CDB" w14:textId="77777777" w:rsidR="008B64B3" w:rsidRPr="007251BA" w:rsidRDefault="00486597">
      <w:pPr>
        <w:autoSpaceDE w:val="0"/>
        <w:autoSpaceDN w:val="0"/>
        <w:adjustRightInd w:val="0"/>
        <w:spacing w:after="0" w:line="240" w:lineRule="auto"/>
        <w:rPr>
          <w:rFonts w:cs="ArialNarrow,Italic"/>
          <w:iCs/>
          <w:szCs w:val="22"/>
        </w:rPr>
      </w:pPr>
      <w:r w:rsidRPr="007251BA">
        <w:rPr>
          <w:rFonts w:cs="ArialNarrow,Italic"/>
          <w:iCs/>
          <w:szCs w:val="22"/>
        </w:rPr>
        <w:t>(ďalej len „Poskytovateľ č. x“)</w:t>
      </w:r>
    </w:p>
    <w:p w14:paraId="60BBB4D5" w14:textId="5BC345DF"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74C3C507" w14:textId="741FC0BA" w:rsidR="008B64B3" w:rsidRPr="007251BA" w:rsidRDefault="00486597" w:rsidP="004D7A1C">
      <w:pPr>
        <w:tabs>
          <w:tab w:val="left" w:pos="426"/>
        </w:tabs>
        <w:autoSpaceDE w:val="0"/>
        <w:autoSpaceDN w:val="0"/>
        <w:adjustRightInd w:val="0"/>
        <w:spacing w:after="0" w:line="240" w:lineRule="auto"/>
        <w:jc w:val="both"/>
        <w:rPr>
          <w:rFonts w:eastAsia="Times New Roman"/>
          <w:szCs w:val="22"/>
          <w:lang w:eastAsia="sk-SK"/>
        </w:rPr>
      </w:pPr>
      <w:r w:rsidRPr="007251BA">
        <w:rPr>
          <w:rFonts w:eastAsia="Times New Roman"/>
          <w:szCs w:val="22"/>
          <w:lang w:eastAsia="sk-SK"/>
        </w:rPr>
        <w:t>(„Poskytovateľ č. 1“, „Poskytovateľ č. x“, ..., samostatne</w:t>
      </w:r>
      <w:r w:rsidR="00836599" w:rsidRPr="007251BA">
        <w:rPr>
          <w:rFonts w:eastAsia="Times New Roman"/>
          <w:szCs w:val="22"/>
          <w:lang w:eastAsia="sk-SK"/>
        </w:rPr>
        <w:t xml:space="preserve"> ďalej</w:t>
      </w:r>
      <w:r w:rsidRPr="007251BA">
        <w:rPr>
          <w:rFonts w:eastAsia="Times New Roman"/>
          <w:szCs w:val="22"/>
          <w:lang w:eastAsia="sk-SK"/>
        </w:rPr>
        <w:t xml:space="preserve"> ako „Poskytovateľ“, spoločne</w:t>
      </w:r>
      <w:r w:rsidR="00836599" w:rsidRPr="007251BA">
        <w:rPr>
          <w:rFonts w:eastAsia="Times New Roman"/>
          <w:szCs w:val="22"/>
          <w:lang w:eastAsia="sk-SK"/>
        </w:rPr>
        <w:t xml:space="preserve"> ďalej</w:t>
      </w:r>
      <w:r w:rsidRPr="007251BA">
        <w:rPr>
          <w:rFonts w:eastAsia="Times New Roman"/>
          <w:szCs w:val="22"/>
          <w:lang w:eastAsia="sk-SK"/>
        </w:rPr>
        <w:t xml:space="preserve"> ako „Poskytovatelia“)</w:t>
      </w:r>
    </w:p>
    <w:p w14:paraId="156A9342" w14:textId="74C5AC53" w:rsidR="008B64B3" w:rsidRPr="007251BA" w:rsidRDefault="00486597">
      <w:pPr>
        <w:tabs>
          <w:tab w:val="left" w:pos="426"/>
        </w:tabs>
        <w:autoSpaceDE w:val="0"/>
        <w:autoSpaceDN w:val="0"/>
        <w:adjustRightInd w:val="0"/>
        <w:spacing w:after="0" w:line="240" w:lineRule="auto"/>
        <w:rPr>
          <w:rFonts w:eastAsia="Times New Roman"/>
          <w:szCs w:val="22"/>
          <w:lang w:eastAsia="sk-SK"/>
        </w:rPr>
      </w:pPr>
      <w:r w:rsidRPr="007251BA">
        <w:rPr>
          <w:rFonts w:eastAsia="Times New Roman"/>
          <w:szCs w:val="22"/>
          <w:lang w:eastAsia="sk-SK"/>
        </w:rPr>
        <w:t>(„Objednávateľ“ a „Poskytovateľ č. 1“, „Poskytovateľ č. x“, ..., spolu</w:t>
      </w:r>
      <w:r w:rsidR="00836599" w:rsidRPr="007251BA">
        <w:rPr>
          <w:rFonts w:eastAsia="Times New Roman"/>
          <w:szCs w:val="22"/>
          <w:lang w:eastAsia="sk-SK"/>
        </w:rPr>
        <w:t xml:space="preserve"> ďalej</w:t>
      </w:r>
      <w:r w:rsidRPr="007251BA">
        <w:rPr>
          <w:rFonts w:eastAsia="Times New Roman"/>
          <w:szCs w:val="22"/>
          <w:lang w:eastAsia="sk-SK"/>
        </w:rPr>
        <w:t xml:space="preserve"> ako „účastníci Dohody“)</w:t>
      </w:r>
    </w:p>
    <w:p w14:paraId="34A00C3D"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7B026203" w14:textId="77777777" w:rsidR="008B64B3" w:rsidRPr="007251BA" w:rsidRDefault="00486597">
      <w:pPr>
        <w:tabs>
          <w:tab w:val="left" w:pos="426"/>
        </w:tabs>
        <w:autoSpaceDE w:val="0"/>
        <w:autoSpaceDN w:val="0"/>
        <w:adjustRightInd w:val="0"/>
        <w:spacing w:after="0" w:line="240" w:lineRule="auto"/>
        <w:rPr>
          <w:rFonts w:eastAsia="Times New Roman"/>
          <w:szCs w:val="22"/>
          <w:lang w:eastAsia="sk-SK"/>
        </w:rPr>
      </w:pPr>
      <w:r w:rsidRPr="007251BA">
        <w:rPr>
          <w:rFonts w:eastAsia="Times New Roman"/>
          <w:szCs w:val="22"/>
          <w:lang w:eastAsia="sk-SK"/>
        </w:rPr>
        <w:t>Objednávateľ a Poskytovatelia sa dohodli na uzatvorení tejto Dohody s nasledovným znením:</w:t>
      </w:r>
    </w:p>
    <w:p w14:paraId="257715D6"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648D793F"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72F63711"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I.</w:t>
      </w:r>
    </w:p>
    <w:p w14:paraId="6AAB8E32" w14:textId="77777777" w:rsidR="008B64B3" w:rsidRPr="007251BA" w:rsidRDefault="00486597">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Úvodné ustanovenia</w:t>
      </w:r>
    </w:p>
    <w:p w14:paraId="527AFA4A" w14:textId="3A6DEF78" w:rsidR="008B64B3" w:rsidRPr="007251BA" w:rsidRDefault="00C123C0" w:rsidP="00E23D8E">
      <w:pPr>
        <w:pStyle w:val="Odsekzoznamu"/>
        <w:widowControl w:val="0"/>
        <w:numPr>
          <w:ilvl w:val="1"/>
          <w:numId w:val="6"/>
        </w:numPr>
        <w:autoSpaceDE w:val="0"/>
        <w:autoSpaceDN w:val="0"/>
        <w:adjustRightInd w:val="0"/>
        <w:spacing w:after="0" w:line="240" w:lineRule="auto"/>
        <w:ind w:left="567" w:hanging="567"/>
        <w:jc w:val="both"/>
        <w:rPr>
          <w:szCs w:val="22"/>
          <w:lang w:val="sk-SK"/>
        </w:rPr>
      </w:pPr>
      <w:r>
        <w:rPr>
          <w:szCs w:val="22"/>
          <w:lang w:val="sk-SK"/>
        </w:rPr>
        <w:t>Ministerstvo zdravotníctva Slovenskej republiky ako verejný obstarávateľ</w:t>
      </w:r>
      <w:r w:rsidR="00486597" w:rsidRPr="007251BA">
        <w:rPr>
          <w:szCs w:val="22"/>
          <w:lang w:val="sk-SK"/>
        </w:rPr>
        <w:t xml:space="preserve"> podľa § 7 ods.</w:t>
      </w:r>
      <w:r w:rsidR="00EB2E18">
        <w:rPr>
          <w:szCs w:val="22"/>
          <w:lang w:val="sk-SK"/>
        </w:rPr>
        <w:t xml:space="preserve"> </w:t>
      </w:r>
      <w:r w:rsidR="00486597" w:rsidRPr="007251BA">
        <w:rPr>
          <w:szCs w:val="22"/>
          <w:lang w:val="sk-SK"/>
        </w:rPr>
        <w:t>1 písm. a) zákona č. 343/2015 Z. z. o verejnom obstarávaní a o zmene a doplnení niektorých zákonov v znení neskorších predpisov (ďalej len „zákon o verejnom obstar</w:t>
      </w:r>
      <w:r w:rsidR="007824EB">
        <w:rPr>
          <w:szCs w:val="22"/>
          <w:lang w:val="sk-SK"/>
        </w:rPr>
        <w:t>ávaní“) zrealizoval</w:t>
      </w:r>
      <w:r w:rsidR="00B44A5E">
        <w:rPr>
          <w:szCs w:val="22"/>
          <w:lang w:val="sk-SK"/>
        </w:rPr>
        <w:t>o</w:t>
      </w:r>
      <w:r w:rsidR="008948B3">
        <w:rPr>
          <w:szCs w:val="22"/>
          <w:lang w:val="sk-SK"/>
        </w:rPr>
        <w:t xml:space="preserve"> podľa § 66 ods. 7 písm. a</w:t>
      </w:r>
      <w:bookmarkStart w:id="0" w:name="_GoBack"/>
      <w:bookmarkEnd w:id="0"/>
      <w:r w:rsidR="007824EB">
        <w:rPr>
          <w:szCs w:val="22"/>
          <w:lang w:val="sk-SK"/>
        </w:rPr>
        <w:t xml:space="preserve">) </w:t>
      </w:r>
      <w:r w:rsidR="00486597" w:rsidRPr="007251BA">
        <w:rPr>
          <w:szCs w:val="22"/>
          <w:lang w:val="sk-SK"/>
        </w:rPr>
        <w:t xml:space="preserve">zákona o verejnom obstarávaní </w:t>
      </w:r>
      <w:r w:rsidR="00B44A5E">
        <w:rPr>
          <w:szCs w:val="22"/>
          <w:lang w:val="sk-SK"/>
        </w:rPr>
        <w:t xml:space="preserve">verejné obstarávanie </w:t>
      </w:r>
      <w:r w:rsidR="00486597" w:rsidRPr="007251BA">
        <w:rPr>
          <w:szCs w:val="22"/>
          <w:lang w:val="sk-SK"/>
        </w:rPr>
        <w:t xml:space="preserve">zverejnené </w:t>
      </w:r>
      <w:r w:rsidR="00827012">
        <w:rPr>
          <w:szCs w:val="22"/>
          <w:lang w:val="sk-SK"/>
        </w:rPr>
        <w:t xml:space="preserve">v </w:t>
      </w:r>
      <w:r w:rsidR="00827012" w:rsidRPr="00827012">
        <w:rPr>
          <w:szCs w:val="22"/>
          <w:lang w:val="sk-SK"/>
        </w:rPr>
        <w:t xml:space="preserve">Úradnom vestníku Európskej únie zo dňa </w:t>
      </w:r>
      <w:r w:rsidR="00827012">
        <w:rPr>
          <w:szCs w:val="22"/>
          <w:lang w:val="sk-SK"/>
        </w:rPr>
        <w:t>............. pod číslom ....-.........</w:t>
      </w:r>
      <w:r w:rsidR="00827012" w:rsidRPr="00827012">
        <w:rPr>
          <w:szCs w:val="22"/>
          <w:lang w:val="sk-SK"/>
        </w:rPr>
        <w:t xml:space="preserve"> </w:t>
      </w:r>
      <w:r w:rsidR="00827012">
        <w:rPr>
          <w:szCs w:val="22"/>
          <w:lang w:val="sk-SK"/>
        </w:rPr>
        <w:t xml:space="preserve"> a </w:t>
      </w:r>
      <w:r w:rsidR="00486597" w:rsidRPr="007251BA">
        <w:rPr>
          <w:szCs w:val="22"/>
          <w:lang w:val="sk-SK"/>
        </w:rPr>
        <w:t>vo</w:t>
      </w:r>
      <w:r w:rsidR="00F2675C" w:rsidRPr="007251BA">
        <w:rPr>
          <w:szCs w:val="22"/>
          <w:lang w:val="sk-SK"/>
        </w:rPr>
        <w:t> </w:t>
      </w:r>
      <w:r w:rsidR="00486597" w:rsidRPr="007251BA">
        <w:rPr>
          <w:szCs w:val="22"/>
          <w:lang w:val="sk-SK"/>
        </w:rPr>
        <w:t>Vestníku verejného obstarávania č. ..../.... pod evidenčným číslom .......... dňa ............ na nadlimitnú zákazku postupom verejnej súťaže na predmet zákazky „Zabezpečenie služieb leteckej prep</w:t>
      </w:r>
      <w:r w:rsidR="00D771EE">
        <w:rPr>
          <w:szCs w:val="22"/>
          <w:lang w:val="sk-SK"/>
        </w:rPr>
        <w:t xml:space="preserve">ravy osôb a súvisiacich služieb </w:t>
      </w:r>
      <w:r w:rsidR="00486597" w:rsidRPr="007251BA">
        <w:rPr>
          <w:szCs w:val="22"/>
          <w:lang w:val="sk-SK"/>
        </w:rPr>
        <w:t xml:space="preserve">pri zahraničných pracovných/služobných cestách“, ktorého výsledkom je táto Dohoda. </w:t>
      </w:r>
    </w:p>
    <w:p w14:paraId="52E0D8D3" w14:textId="77777777" w:rsidR="008B64B3" w:rsidRPr="007251BA" w:rsidRDefault="008B64B3">
      <w:pPr>
        <w:pStyle w:val="Odsekzoznamu"/>
        <w:spacing w:after="0"/>
        <w:ind w:left="567" w:hanging="567"/>
        <w:jc w:val="both"/>
        <w:rPr>
          <w:szCs w:val="22"/>
          <w:lang w:val="sk-SK"/>
        </w:rPr>
      </w:pPr>
    </w:p>
    <w:p w14:paraId="16EAFEBB" w14:textId="033EF2AE" w:rsidR="008B64B3" w:rsidRPr="007251BA" w:rsidRDefault="00486597" w:rsidP="00E23D8E">
      <w:pPr>
        <w:pStyle w:val="Odsekzoznamu"/>
        <w:widowControl w:val="0"/>
        <w:numPr>
          <w:ilvl w:val="1"/>
          <w:numId w:val="6"/>
        </w:numPr>
        <w:autoSpaceDE w:val="0"/>
        <w:autoSpaceDN w:val="0"/>
        <w:adjustRightInd w:val="0"/>
        <w:spacing w:after="0" w:line="240" w:lineRule="auto"/>
        <w:ind w:left="567" w:hanging="567"/>
        <w:jc w:val="both"/>
        <w:rPr>
          <w:szCs w:val="22"/>
          <w:lang w:val="sk-SK"/>
        </w:rPr>
      </w:pPr>
      <w:r w:rsidRPr="007251BA">
        <w:rPr>
          <w:szCs w:val="22"/>
          <w:lang w:val="sk-SK"/>
        </w:rPr>
        <w:t>Účastníci Dohody vyhlasujú, že sú spôsobilí túto Dohodu uzatvoriť a riadne plniť svoje záväzky z</w:t>
      </w:r>
      <w:r w:rsidR="00F2675C" w:rsidRPr="007251BA">
        <w:rPr>
          <w:szCs w:val="22"/>
          <w:lang w:val="sk-SK"/>
        </w:rPr>
        <w:t> </w:t>
      </w:r>
      <w:r w:rsidRPr="007251BA">
        <w:rPr>
          <w:szCs w:val="22"/>
          <w:lang w:val="sk-SK"/>
        </w:rPr>
        <w:t>nej vyplývajúce.</w:t>
      </w:r>
    </w:p>
    <w:p w14:paraId="6723E496" w14:textId="756CD864" w:rsidR="008B64B3" w:rsidRPr="007251BA" w:rsidRDefault="008B64B3">
      <w:pPr>
        <w:spacing w:after="0"/>
        <w:ind w:left="567" w:hanging="567"/>
        <w:rPr>
          <w:szCs w:val="22"/>
        </w:rPr>
      </w:pPr>
    </w:p>
    <w:p w14:paraId="67052FAC" w14:textId="77777777" w:rsidR="008B64B3" w:rsidRPr="007251BA" w:rsidRDefault="008B64B3">
      <w:pPr>
        <w:spacing w:after="0"/>
        <w:ind w:left="567" w:hanging="567"/>
        <w:rPr>
          <w:szCs w:val="22"/>
        </w:rPr>
      </w:pPr>
    </w:p>
    <w:p w14:paraId="4D02C9E0" w14:textId="77777777" w:rsidR="008B64B3" w:rsidRPr="007251BA" w:rsidRDefault="00486597">
      <w:pPr>
        <w:pStyle w:val="Style4"/>
        <w:widowControl/>
        <w:spacing w:before="29" w:line="240" w:lineRule="auto"/>
        <w:rPr>
          <w:rFonts w:ascii="Arial Narrow" w:hAnsi="Arial Narrow"/>
          <w:b/>
          <w:bCs/>
          <w:sz w:val="22"/>
          <w:szCs w:val="22"/>
        </w:rPr>
      </w:pPr>
      <w:r w:rsidRPr="007251BA">
        <w:rPr>
          <w:rFonts w:ascii="Arial Narrow" w:hAnsi="Arial Narrow"/>
          <w:b/>
          <w:bCs/>
          <w:sz w:val="22"/>
          <w:szCs w:val="22"/>
        </w:rPr>
        <w:t>Článok II.</w:t>
      </w:r>
    </w:p>
    <w:p w14:paraId="7F0781E5" w14:textId="77777777" w:rsidR="008B64B3" w:rsidRPr="007251BA" w:rsidRDefault="00486597">
      <w:pPr>
        <w:pStyle w:val="Style4"/>
        <w:widowControl/>
        <w:spacing w:after="200" w:line="240" w:lineRule="auto"/>
        <w:rPr>
          <w:rFonts w:ascii="Arial Narrow" w:hAnsi="Arial Narrow"/>
          <w:b/>
          <w:bCs/>
          <w:sz w:val="22"/>
          <w:szCs w:val="22"/>
        </w:rPr>
      </w:pPr>
      <w:r w:rsidRPr="007251BA">
        <w:rPr>
          <w:rFonts w:ascii="Arial Narrow" w:hAnsi="Arial Narrow"/>
          <w:b/>
          <w:bCs/>
          <w:sz w:val="22"/>
          <w:szCs w:val="22"/>
        </w:rPr>
        <w:t>Účel a predmet Dohody</w:t>
      </w:r>
    </w:p>
    <w:p w14:paraId="5E0F2121" w14:textId="79625FA1" w:rsidR="008B64B3" w:rsidRPr="007251BA" w:rsidRDefault="00486597" w:rsidP="00E23D8E">
      <w:pPr>
        <w:pStyle w:val="Odsekzoznamu"/>
        <w:widowControl w:val="0"/>
        <w:numPr>
          <w:ilvl w:val="0"/>
          <w:numId w:val="7"/>
        </w:numPr>
        <w:autoSpaceDE w:val="0"/>
        <w:autoSpaceDN w:val="0"/>
        <w:adjustRightInd w:val="0"/>
        <w:spacing w:after="0" w:line="240" w:lineRule="auto"/>
        <w:ind w:left="567" w:hanging="567"/>
        <w:jc w:val="both"/>
        <w:rPr>
          <w:szCs w:val="22"/>
          <w:lang w:val="sk-SK"/>
        </w:rPr>
      </w:pPr>
      <w:r w:rsidRPr="007251BA">
        <w:rPr>
          <w:szCs w:val="22"/>
          <w:lang w:val="sk-SK"/>
        </w:rPr>
        <w:t>Účelom tejto Dohody je upraviť podmienky efektívneho, hospodárneho a účinného poskytovania služieb leteckej prepravy osôb a súvisiacich služieb pri zahraničných pracovných/služobných cestách pre Objednávateľa v súlade s touto Dohodou a platnou legislatívou.</w:t>
      </w:r>
    </w:p>
    <w:p w14:paraId="0576E168" w14:textId="77777777" w:rsidR="008B64B3" w:rsidRPr="007053E4" w:rsidRDefault="008B64B3" w:rsidP="002C0BA9">
      <w:pPr>
        <w:widowControl w:val="0"/>
        <w:autoSpaceDE w:val="0"/>
        <w:autoSpaceDN w:val="0"/>
        <w:adjustRightInd w:val="0"/>
        <w:spacing w:after="0" w:line="240" w:lineRule="auto"/>
        <w:jc w:val="both"/>
        <w:rPr>
          <w:szCs w:val="22"/>
        </w:rPr>
      </w:pPr>
    </w:p>
    <w:p w14:paraId="3CB21445" w14:textId="0B49B489" w:rsidR="008B64B3" w:rsidRPr="007251BA" w:rsidRDefault="00486597" w:rsidP="00E23D8E">
      <w:pPr>
        <w:pStyle w:val="Odsekzoznamu"/>
        <w:widowControl w:val="0"/>
        <w:numPr>
          <w:ilvl w:val="0"/>
          <w:numId w:val="7"/>
        </w:numPr>
        <w:autoSpaceDE w:val="0"/>
        <w:autoSpaceDN w:val="0"/>
        <w:adjustRightInd w:val="0"/>
        <w:spacing w:after="0" w:line="240" w:lineRule="auto"/>
        <w:ind w:left="567" w:hanging="567"/>
        <w:jc w:val="both"/>
        <w:rPr>
          <w:szCs w:val="22"/>
          <w:lang w:val="sk-SK"/>
        </w:rPr>
      </w:pPr>
      <w:r w:rsidRPr="007251BA">
        <w:rPr>
          <w:szCs w:val="22"/>
          <w:lang w:val="sk-SK"/>
        </w:rPr>
        <w:t xml:space="preserve">Predmetom tejto Dohody je záväzok Poskytovateľov zabezpečovať pre Objednávateľa služby leteckej prepravy osôb a súvisiacich služieb pri zahraničných pracovných/služobných cestách, zabezpečenie a doručenie jednosmerných a/alebo spiatočných leteniek, najmä v kategóriách „ekonomická“ alebo „business“ trieda (vrátane ich pod-kategórií), podľa </w:t>
      </w:r>
      <w:r w:rsidR="00B75DB4" w:rsidRPr="007251BA">
        <w:rPr>
          <w:szCs w:val="22"/>
          <w:lang w:val="sk-SK"/>
        </w:rPr>
        <w:t>bodu</w:t>
      </w:r>
      <w:r w:rsidRPr="007251BA">
        <w:rPr>
          <w:szCs w:val="22"/>
          <w:lang w:val="sk-SK"/>
        </w:rPr>
        <w:t xml:space="preserve"> 2.3. tejto Dohody a na základe jednotlivých požiadaviek Objednávateľa zadávaných postupom podľa </w:t>
      </w:r>
      <w:r w:rsidR="00B87070" w:rsidRPr="007251BA">
        <w:rPr>
          <w:szCs w:val="22"/>
          <w:lang w:val="sk-SK"/>
        </w:rPr>
        <w:t>Článku</w:t>
      </w:r>
      <w:r w:rsidRPr="007251BA">
        <w:rPr>
          <w:szCs w:val="22"/>
          <w:lang w:val="sk-SK"/>
        </w:rPr>
        <w:t xml:space="preserve"> IV. tejto Dohody.</w:t>
      </w:r>
    </w:p>
    <w:p w14:paraId="16C06B78" w14:textId="77777777" w:rsidR="008B64B3" w:rsidRPr="007053E4" w:rsidRDefault="008B64B3" w:rsidP="002C0BA9">
      <w:pPr>
        <w:widowControl w:val="0"/>
        <w:autoSpaceDE w:val="0"/>
        <w:autoSpaceDN w:val="0"/>
        <w:adjustRightInd w:val="0"/>
        <w:spacing w:after="0" w:line="240" w:lineRule="auto"/>
        <w:jc w:val="both"/>
        <w:rPr>
          <w:szCs w:val="22"/>
        </w:rPr>
      </w:pPr>
    </w:p>
    <w:p w14:paraId="6EE78A3F" w14:textId="304F89AF" w:rsidR="008B64B3" w:rsidRPr="007251BA" w:rsidRDefault="00486597" w:rsidP="00E23D8E">
      <w:pPr>
        <w:pStyle w:val="Odsekzoznamu"/>
        <w:widowControl w:val="0"/>
        <w:numPr>
          <w:ilvl w:val="0"/>
          <w:numId w:val="7"/>
        </w:numPr>
        <w:autoSpaceDE w:val="0"/>
        <w:autoSpaceDN w:val="0"/>
        <w:adjustRightInd w:val="0"/>
        <w:spacing w:after="0" w:line="240" w:lineRule="auto"/>
        <w:ind w:left="567" w:hanging="567"/>
        <w:jc w:val="both"/>
        <w:rPr>
          <w:szCs w:val="22"/>
          <w:lang w:val="sk-SK"/>
        </w:rPr>
      </w:pPr>
      <w:r w:rsidRPr="007251BA">
        <w:rPr>
          <w:lang w:val="sk-SK"/>
        </w:rPr>
        <w:t xml:space="preserve">Predmetom tejto Dohody je záväzok Poskytovateľov </w:t>
      </w:r>
      <w:r w:rsidR="00925FBF">
        <w:rPr>
          <w:lang w:val="sk-SK"/>
        </w:rPr>
        <w:t>poskytovať služby leteckej prepravy špecifikované v bode 2.3. tejto dohody (ďalej len „Služby“)</w:t>
      </w:r>
      <w:r w:rsidRPr="007251BA">
        <w:rPr>
          <w:lang w:val="sk-SK"/>
        </w:rPr>
        <w:t>:</w:t>
      </w:r>
    </w:p>
    <w:p w14:paraId="43AF80CE" w14:textId="77777777" w:rsidR="008B64B3" w:rsidRPr="007053E4" w:rsidRDefault="008B64B3" w:rsidP="002C0BA9">
      <w:pPr>
        <w:widowControl w:val="0"/>
        <w:autoSpaceDE w:val="0"/>
        <w:autoSpaceDN w:val="0"/>
        <w:adjustRightInd w:val="0"/>
        <w:spacing w:after="0" w:line="240" w:lineRule="auto"/>
        <w:jc w:val="both"/>
      </w:pPr>
    </w:p>
    <w:p w14:paraId="3EED4AA8" w14:textId="53C91F09" w:rsidR="008B64B3" w:rsidRPr="007251BA" w:rsidRDefault="00486597" w:rsidP="00E23D8E">
      <w:pPr>
        <w:pStyle w:val="Odsekzoznamu"/>
        <w:numPr>
          <w:ilvl w:val="0"/>
          <w:numId w:val="8"/>
        </w:numPr>
        <w:spacing w:after="0" w:line="240" w:lineRule="auto"/>
        <w:ind w:left="1276" w:hanging="709"/>
        <w:jc w:val="both"/>
        <w:rPr>
          <w:lang w:val="sk-SK"/>
        </w:rPr>
      </w:pPr>
      <w:r w:rsidRPr="007251BA">
        <w:rPr>
          <w:u w:val="single"/>
          <w:lang w:val="sk-SK"/>
        </w:rPr>
        <w:t>vybrať optimálne letecké spojenie</w:t>
      </w:r>
      <w:r w:rsidRPr="007251BA">
        <w:rPr>
          <w:lang w:val="sk-SK"/>
        </w:rPr>
        <w:t xml:space="preserve"> na základe požiadavky Objednávateľa podľa uplatnenia kritéria podľa § 44 ods. 3 písm. a) zákona o verejnom obstarávaní, a to najlepšieho pomeru ceny a kvality, a predložiť </w:t>
      </w:r>
      <w:r w:rsidR="00836599" w:rsidRPr="007251BA">
        <w:rPr>
          <w:lang w:val="sk-SK"/>
        </w:rPr>
        <w:t xml:space="preserve">Objednávateľovi </w:t>
      </w:r>
      <w:r w:rsidRPr="007251BA">
        <w:rPr>
          <w:lang w:val="sk-SK"/>
        </w:rPr>
        <w:t>cenovú ponuku na leteckú prepravu,</w:t>
      </w:r>
    </w:p>
    <w:p w14:paraId="3055F77C" w14:textId="77777777" w:rsidR="008B64B3" w:rsidRPr="007053E4" w:rsidRDefault="008B64B3" w:rsidP="002C0BA9">
      <w:pPr>
        <w:spacing w:after="0" w:line="240" w:lineRule="auto"/>
        <w:jc w:val="both"/>
      </w:pPr>
    </w:p>
    <w:p w14:paraId="6D040B76" w14:textId="77777777" w:rsidR="008B64B3" w:rsidRPr="007251BA" w:rsidRDefault="00486597" w:rsidP="00E23D8E">
      <w:pPr>
        <w:pStyle w:val="Odsekzoznamu"/>
        <w:numPr>
          <w:ilvl w:val="0"/>
          <w:numId w:val="8"/>
        </w:numPr>
        <w:spacing w:after="0" w:line="240" w:lineRule="auto"/>
        <w:ind w:left="1276" w:hanging="709"/>
        <w:jc w:val="both"/>
        <w:rPr>
          <w:u w:val="single"/>
          <w:lang w:val="sk-SK"/>
        </w:rPr>
      </w:pPr>
      <w:r w:rsidRPr="007251BA">
        <w:rPr>
          <w:u w:val="single"/>
          <w:lang w:val="sk-SK"/>
        </w:rPr>
        <w:t>zabezpečiť:</w:t>
      </w:r>
    </w:p>
    <w:p w14:paraId="4F38AFA4" w14:textId="77777777" w:rsidR="008B64B3" w:rsidRPr="007251BA" w:rsidRDefault="008B64B3">
      <w:pPr>
        <w:spacing w:after="0" w:line="240" w:lineRule="auto"/>
        <w:jc w:val="both"/>
      </w:pPr>
    </w:p>
    <w:p w14:paraId="4CB7177F" w14:textId="5FEE421F" w:rsidR="008B64B3" w:rsidRPr="007251BA" w:rsidRDefault="00486597" w:rsidP="00E23D8E">
      <w:pPr>
        <w:pStyle w:val="Odsekzoznamu"/>
        <w:numPr>
          <w:ilvl w:val="0"/>
          <w:numId w:val="9"/>
        </w:numPr>
        <w:spacing w:after="0" w:line="240" w:lineRule="auto"/>
        <w:ind w:left="1985" w:hanging="709"/>
        <w:jc w:val="both"/>
        <w:rPr>
          <w:lang w:val="sk-SK"/>
        </w:rPr>
      </w:pPr>
      <w:r w:rsidRPr="007251BA">
        <w:rPr>
          <w:lang w:val="sk-SK"/>
        </w:rPr>
        <w:t xml:space="preserve">dostupnú/dostupné </w:t>
      </w:r>
      <w:r w:rsidRPr="007251BA">
        <w:rPr>
          <w:u w:val="single"/>
          <w:lang w:val="sk-SK"/>
        </w:rPr>
        <w:t>letenku/letenky</w:t>
      </w:r>
      <w:r w:rsidRPr="007251BA">
        <w:rPr>
          <w:lang w:val="sk-SK"/>
        </w:rPr>
        <w:t xml:space="preserve"> do destinácií na základe požiadavky Objednávateľa doručenej elektronicky prostredníctvom informačného systému na elektronické verejné obstarávanie a </w:t>
      </w:r>
      <w:r w:rsidRPr="007251BA">
        <w:rPr>
          <w:u w:val="single"/>
          <w:lang w:val="sk-SK"/>
        </w:rPr>
        <w:t>doručiť letenku/letenky</w:t>
      </w:r>
      <w:r w:rsidRPr="007251BA">
        <w:rPr>
          <w:lang w:val="sk-SK"/>
        </w:rPr>
        <w:t xml:space="preserve"> Objednávateľovi podľa Článku V. tejto Dohody,</w:t>
      </w:r>
    </w:p>
    <w:p w14:paraId="270D32B6" w14:textId="4E78C7B2" w:rsidR="008B64B3" w:rsidRPr="007251BA" w:rsidRDefault="00486597" w:rsidP="00E23D8E">
      <w:pPr>
        <w:pStyle w:val="Odsekzoznamu"/>
        <w:numPr>
          <w:ilvl w:val="0"/>
          <w:numId w:val="9"/>
        </w:numPr>
        <w:spacing w:after="0" w:line="240" w:lineRule="auto"/>
        <w:ind w:left="1985" w:hanging="709"/>
        <w:jc w:val="both"/>
        <w:rPr>
          <w:lang w:val="sk-SK"/>
        </w:rPr>
      </w:pPr>
      <w:r w:rsidRPr="007251BA">
        <w:rPr>
          <w:u w:val="single"/>
          <w:lang w:val="sk-SK"/>
        </w:rPr>
        <w:t>bezplatné storno</w:t>
      </w:r>
      <w:r w:rsidRPr="007251BA">
        <w:rPr>
          <w:lang w:val="sk-SK"/>
        </w:rPr>
        <w:t xml:space="preserve"> letenky, ak požiadavka Objednávateľa na storno letenky, a to aj bez uvedenia dôvodu, je Objednávateľom odoslaná Poskytovateľovi najneskôr 24 hodín</w:t>
      </w:r>
      <w:r w:rsidR="00F2675C" w:rsidRPr="007251BA">
        <w:rPr>
          <w:lang w:val="sk-SK"/>
        </w:rPr>
        <w:t xml:space="preserve"> </w:t>
      </w:r>
      <w:r w:rsidRPr="007251BA">
        <w:rPr>
          <w:lang w:val="sk-SK"/>
        </w:rPr>
        <w:t xml:space="preserve">pred odletom. Storno letenky môže uskutočniť aj zamestnanec Objednávateľa, na ktorého je vystavená letenka, </w:t>
      </w:r>
    </w:p>
    <w:p w14:paraId="405F4636" w14:textId="4FCCCC28" w:rsidR="008B64B3" w:rsidRPr="007251BA" w:rsidRDefault="00486597" w:rsidP="00E23D8E">
      <w:pPr>
        <w:pStyle w:val="Odsekzoznamu"/>
        <w:numPr>
          <w:ilvl w:val="0"/>
          <w:numId w:val="9"/>
        </w:numPr>
        <w:spacing w:after="0" w:line="240" w:lineRule="auto"/>
        <w:ind w:left="1985" w:hanging="709"/>
        <w:jc w:val="both"/>
        <w:rPr>
          <w:lang w:val="sk-SK"/>
        </w:rPr>
      </w:pPr>
      <w:r w:rsidRPr="007251BA">
        <w:rPr>
          <w:u w:val="single"/>
          <w:lang w:val="sk-SK"/>
        </w:rPr>
        <w:t xml:space="preserve">vysporiadanie </w:t>
      </w:r>
      <w:r w:rsidRPr="007251BA">
        <w:rPr>
          <w:color w:val="000000"/>
          <w:u w:val="single"/>
          <w:lang w:val="sk-SK"/>
        </w:rPr>
        <w:t>prípadného storna</w:t>
      </w:r>
      <w:r w:rsidRPr="007251BA">
        <w:rPr>
          <w:color w:val="000000"/>
          <w:lang w:val="sk-SK"/>
        </w:rPr>
        <w:t xml:space="preserve"> letenky nahláseného</w:t>
      </w:r>
      <w:r w:rsidR="00836599" w:rsidRPr="007251BA">
        <w:rPr>
          <w:color w:val="000000"/>
          <w:lang w:val="sk-SK"/>
        </w:rPr>
        <w:t xml:space="preserve"> Objednávateľom Poskytovateľovi</w:t>
      </w:r>
      <w:r w:rsidRPr="007251BA">
        <w:rPr>
          <w:color w:val="000000"/>
          <w:lang w:val="sk-SK"/>
        </w:rPr>
        <w:t xml:space="preserve"> menej ako 24 hodín pred odletom, ak je to vzhľadom </w:t>
      </w:r>
      <w:r w:rsidR="007053E4">
        <w:rPr>
          <w:color w:val="000000"/>
          <w:lang w:val="sk-SK"/>
        </w:rPr>
        <w:t xml:space="preserve">na </w:t>
      </w:r>
      <w:r w:rsidRPr="007251BA">
        <w:rPr>
          <w:color w:val="000000"/>
          <w:lang w:val="sk-SK"/>
        </w:rPr>
        <w:t>typ letenky možné</w:t>
      </w:r>
      <w:r w:rsidR="00836599" w:rsidRPr="007251BA">
        <w:rPr>
          <w:color w:val="000000"/>
          <w:lang w:val="sk-SK"/>
        </w:rPr>
        <w:t>.</w:t>
      </w:r>
    </w:p>
    <w:p w14:paraId="22155425" w14:textId="77777777" w:rsidR="008B64B3" w:rsidRPr="007251BA" w:rsidRDefault="008B64B3">
      <w:pPr>
        <w:spacing w:after="0" w:line="240" w:lineRule="auto"/>
        <w:jc w:val="both"/>
      </w:pPr>
    </w:p>
    <w:p w14:paraId="2749D0B5" w14:textId="44A9BC36" w:rsidR="008B64B3" w:rsidRPr="007251BA" w:rsidRDefault="00486597" w:rsidP="00E23D8E">
      <w:pPr>
        <w:pStyle w:val="Odsekzoznamu"/>
        <w:numPr>
          <w:ilvl w:val="0"/>
          <w:numId w:val="8"/>
        </w:numPr>
        <w:spacing w:after="0" w:line="240" w:lineRule="auto"/>
        <w:ind w:left="1276" w:hanging="709"/>
        <w:jc w:val="both"/>
        <w:rPr>
          <w:lang w:val="sk-SK"/>
        </w:rPr>
      </w:pPr>
      <w:r w:rsidRPr="007251BA">
        <w:rPr>
          <w:u w:val="single"/>
          <w:lang w:val="sk-SK"/>
        </w:rPr>
        <w:t xml:space="preserve">poskytnúť </w:t>
      </w:r>
      <w:r w:rsidR="00836599" w:rsidRPr="007251BA">
        <w:rPr>
          <w:u w:val="single"/>
          <w:lang w:val="sk-SK"/>
        </w:rPr>
        <w:t xml:space="preserve">Objednávateľovi </w:t>
      </w:r>
      <w:r w:rsidRPr="007251BA">
        <w:rPr>
          <w:u w:val="single"/>
          <w:lang w:val="sk-SK"/>
        </w:rPr>
        <w:t>informácie o:</w:t>
      </w:r>
    </w:p>
    <w:p w14:paraId="55D86B3F" w14:textId="77777777" w:rsidR="008B64B3" w:rsidRPr="007251BA" w:rsidRDefault="008B64B3">
      <w:pPr>
        <w:spacing w:after="0" w:line="240" w:lineRule="auto"/>
        <w:jc w:val="both"/>
      </w:pPr>
    </w:p>
    <w:p w14:paraId="6A973244" w14:textId="229E2E39" w:rsidR="008B64B3" w:rsidRPr="007251BA" w:rsidRDefault="00486597" w:rsidP="00E23D8E">
      <w:pPr>
        <w:pStyle w:val="Odsekzoznamu"/>
        <w:numPr>
          <w:ilvl w:val="0"/>
          <w:numId w:val="10"/>
        </w:numPr>
        <w:spacing w:after="0" w:line="240" w:lineRule="auto"/>
        <w:ind w:left="1985" w:hanging="709"/>
        <w:jc w:val="both"/>
        <w:rPr>
          <w:lang w:val="sk-SK"/>
        </w:rPr>
      </w:pPr>
      <w:r w:rsidRPr="007251BA">
        <w:rPr>
          <w:lang w:val="sk-SK"/>
        </w:rPr>
        <w:lastRenderedPageBreak/>
        <w:t>presnom časovom a geografickom pláne cesty (dátum a miesto odletu a príletu s</w:t>
      </w:r>
      <w:r w:rsidR="00F2675C" w:rsidRPr="007251BA">
        <w:rPr>
          <w:lang w:val="sk-SK"/>
        </w:rPr>
        <w:t> </w:t>
      </w:r>
      <w:r w:rsidRPr="007251BA">
        <w:rPr>
          <w:lang w:val="sk-SK"/>
        </w:rPr>
        <w:t>uvedením prípadných prestupov, dĺžka letu),</w:t>
      </w:r>
    </w:p>
    <w:p w14:paraId="45704780" w14:textId="77777777" w:rsidR="008B64B3" w:rsidRPr="007251BA" w:rsidRDefault="00486597" w:rsidP="00E23D8E">
      <w:pPr>
        <w:pStyle w:val="Odsekzoznamu"/>
        <w:numPr>
          <w:ilvl w:val="0"/>
          <w:numId w:val="10"/>
        </w:numPr>
        <w:spacing w:after="0" w:line="240" w:lineRule="auto"/>
        <w:ind w:left="1985" w:hanging="709"/>
        <w:jc w:val="both"/>
        <w:rPr>
          <w:lang w:val="sk-SK"/>
        </w:rPr>
      </w:pPr>
      <w:r w:rsidRPr="007251BA">
        <w:rPr>
          <w:lang w:val="sk-SK"/>
        </w:rPr>
        <w:t>dodatočných údajoch a dokumentoch požadovaných zo strany leteckej spoločnosti v nadväznosti na predmetnú požiadavku,</w:t>
      </w:r>
    </w:p>
    <w:p w14:paraId="7F73C972" w14:textId="77777777" w:rsidR="008B64B3" w:rsidRPr="007251BA" w:rsidRDefault="00486597" w:rsidP="00E23D8E">
      <w:pPr>
        <w:pStyle w:val="Odsekzoznamu"/>
        <w:numPr>
          <w:ilvl w:val="0"/>
          <w:numId w:val="10"/>
        </w:numPr>
        <w:spacing w:after="0" w:line="240" w:lineRule="auto"/>
        <w:ind w:left="1985" w:hanging="709"/>
        <w:jc w:val="both"/>
        <w:rPr>
          <w:lang w:val="sk-SK"/>
        </w:rPr>
      </w:pPr>
      <w:r w:rsidRPr="007251BA">
        <w:rPr>
          <w:lang w:val="sk-SK"/>
        </w:rPr>
        <w:t xml:space="preserve">štruktúre ceny letenky/leteniek (vrátane letiskových poplatkov a ostatných povinných poplatkov), </w:t>
      </w:r>
    </w:p>
    <w:p w14:paraId="1804135A" w14:textId="77777777" w:rsidR="008B64B3" w:rsidRPr="007251BA" w:rsidRDefault="00486597" w:rsidP="00E23D8E">
      <w:pPr>
        <w:pStyle w:val="Odsekzoznamu"/>
        <w:numPr>
          <w:ilvl w:val="0"/>
          <w:numId w:val="10"/>
        </w:numPr>
        <w:spacing w:after="0" w:line="240" w:lineRule="auto"/>
        <w:ind w:left="1985" w:hanging="709"/>
        <w:jc w:val="both"/>
        <w:rPr>
          <w:lang w:val="sk-SK"/>
        </w:rPr>
      </w:pPr>
      <w:r w:rsidRPr="007251BA">
        <w:rPr>
          <w:lang w:val="sk-SK"/>
        </w:rPr>
        <w:t>možnostiach zmeny alebo úpravy letenky/leteniek,</w:t>
      </w:r>
    </w:p>
    <w:p w14:paraId="6F671DC3" w14:textId="16D969B9" w:rsidR="008B64B3" w:rsidRPr="007251BA" w:rsidRDefault="00486597" w:rsidP="00E23D8E">
      <w:pPr>
        <w:pStyle w:val="Odsekzoznamu"/>
        <w:numPr>
          <w:ilvl w:val="0"/>
          <w:numId w:val="10"/>
        </w:numPr>
        <w:spacing w:after="0" w:line="240" w:lineRule="auto"/>
        <w:ind w:left="1985" w:hanging="709"/>
        <w:jc w:val="both"/>
        <w:rPr>
          <w:lang w:val="sk-SK"/>
        </w:rPr>
      </w:pPr>
      <w:r w:rsidRPr="007251BA">
        <w:rPr>
          <w:lang w:val="sk-SK"/>
        </w:rPr>
        <w:t>leteckej spoločnosti</w:t>
      </w:r>
      <w:r w:rsidR="00836599" w:rsidRPr="007251BA">
        <w:rPr>
          <w:lang w:val="sk-SK"/>
        </w:rPr>
        <w:t xml:space="preserve"> a</w:t>
      </w:r>
      <w:r w:rsidRPr="007251BA">
        <w:rPr>
          <w:lang w:val="sk-SK"/>
        </w:rPr>
        <w:t xml:space="preserve"> čísle letu,</w:t>
      </w:r>
    </w:p>
    <w:p w14:paraId="61EDB946" w14:textId="17A0764C" w:rsidR="008B64B3" w:rsidRDefault="00486597" w:rsidP="00E23D8E">
      <w:pPr>
        <w:pStyle w:val="Odsekzoznamu"/>
        <w:numPr>
          <w:ilvl w:val="0"/>
          <w:numId w:val="10"/>
        </w:numPr>
        <w:spacing w:after="0" w:line="240" w:lineRule="auto"/>
        <w:ind w:left="1985" w:hanging="709"/>
        <w:jc w:val="both"/>
        <w:rPr>
          <w:lang w:val="sk-SK"/>
        </w:rPr>
      </w:pPr>
      <w:r w:rsidRPr="007251BA">
        <w:rPr>
          <w:lang w:val="sk-SK"/>
        </w:rPr>
        <w:t>batožine</w:t>
      </w:r>
      <w:r w:rsidR="00836599" w:rsidRPr="007251BA">
        <w:rPr>
          <w:lang w:val="sk-SK"/>
        </w:rPr>
        <w:t xml:space="preserve"> (</w:t>
      </w:r>
      <w:r w:rsidRPr="007251BA">
        <w:rPr>
          <w:lang w:val="sk-SK"/>
        </w:rPr>
        <w:t>povolená váha a rozmery príručnej a podpalubnej batožiny</w:t>
      </w:r>
      <w:r w:rsidR="00B54EA5">
        <w:rPr>
          <w:lang w:val="sk-SK"/>
        </w:rPr>
        <w:t>),</w:t>
      </w:r>
    </w:p>
    <w:p w14:paraId="01E6F58A" w14:textId="50E7A8BE" w:rsidR="00B54EA5" w:rsidRDefault="00B54EA5" w:rsidP="00E23D8E">
      <w:pPr>
        <w:pStyle w:val="Odsekzoznamu"/>
        <w:numPr>
          <w:ilvl w:val="0"/>
          <w:numId w:val="10"/>
        </w:numPr>
        <w:spacing w:after="0" w:line="240" w:lineRule="auto"/>
        <w:ind w:left="1985" w:hanging="709"/>
        <w:jc w:val="both"/>
        <w:rPr>
          <w:lang w:val="sk-SK"/>
        </w:rPr>
      </w:pPr>
      <w:r w:rsidRPr="009203A7">
        <w:rPr>
          <w:rFonts w:cs="Arial Narrow"/>
          <w:szCs w:val="22"/>
        </w:rPr>
        <w:t>informačný servis o letiskách, destináciách, povinnom očkovaní a ďalších požiadavkách spojených s cestou do zahraničia</w:t>
      </w:r>
      <w:r>
        <w:rPr>
          <w:rFonts w:cs="Arial Narrow"/>
          <w:szCs w:val="22"/>
          <w:lang w:val="sk-SK"/>
        </w:rPr>
        <w:t>,</w:t>
      </w:r>
    </w:p>
    <w:p w14:paraId="7592EC57" w14:textId="34D4F593" w:rsidR="00B54EA5" w:rsidRPr="007251BA" w:rsidRDefault="00B54EA5" w:rsidP="00E23D8E">
      <w:pPr>
        <w:pStyle w:val="Odsekzoznamu"/>
        <w:numPr>
          <w:ilvl w:val="0"/>
          <w:numId w:val="10"/>
        </w:numPr>
        <w:spacing w:after="0" w:line="240" w:lineRule="auto"/>
        <w:ind w:left="1985" w:hanging="709"/>
        <w:jc w:val="both"/>
        <w:rPr>
          <w:lang w:val="sk-SK"/>
        </w:rPr>
      </w:pPr>
      <w:r>
        <w:rPr>
          <w:rFonts w:cs="Arial Narrow"/>
          <w:szCs w:val="22"/>
        </w:rPr>
        <w:t>o vízovej povinnosti</w:t>
      </w:r>
      <w:r>
        <w:rPr>
          <w:rFonts w:cs="Arial Narrow"/>
          <w:szCs w:val="22"/>
          <w:lang w:val="sk-SK"/>
        </w:rPr>
        <w:t>.</w:t>
      </w:r>
    </w:p>
    <w:p w14:paraId="77E9A0F2" w14:textId="77777777" w:rsidR="008B64B3" w:rsidRPr="007251BA" w:rsidRDefault="008B64B3">
      <w:pPr>
        <w:spacing w:after="0" w:line="240" w:lineRule="auto"/>
        <w:jc w:val="both"/>
      </w:pPr>
    </w:p>
    <w:p w14:paraId="1F5EBCF8" w14:textId="7A02C399" w:rsidR="00C123C0" w:rsidRPr="00C123C0" w:rsidRDefault="00486597" w:rsidP="00E23D8E">
      <w:pPr>
        <w:pStyle w:val="Odsekzoznamu"/>
        <w:numPr>
          <w:ilvl w:val="0"/>
          <w:numId w:val="8"/>
        </w:numPr>
        <w:spacing w:after="0" w:line="240" w:lineRule="auto"/>
        <w:ind w:left="1276" w:hanging="709"/>
        <w:jc w:val="both"/>
      </w:pPr>
      <w:r w:rsidRPr="007251BA">
        <w:rPr>
          <w:u w:val="single"/>
          <w:lang w:val="sk-SK"/>
        </w:rPr>
        <w:t>poskytnúť</w:t>
      </w:r>
      <w:r w:rsidRPr="007251BA">
        <w:rPr>
          <w:lang w:val="sk-SK"/>
        </w:rPr>
        <w:t xml:space="preserve"> </w:t>
      </w:r>
      <w:r w:rsidR="00836599" w:rsidRPr="007251BA">
        <w:rPr>
          <w:lang w:val="sk-SK"/>
        </w:rPr>
        <w:t xml:space="preserve">Objednávateľovi </w:t>
      </w:r>
    </w:p>
    <w:p w14:paraId="226B1F23" w14:textId="64B37BC8" w:rsidR="00C123C0" w:rsidRPr="006134C4" w:rsidRDefault="00C123C0" w:rsidP="00E23D8E">
      <w:pPr>
        <w:pStyle w:val="Odsekzoznamu"/>
        <w:numPr>
          <w:ilvl w:val="0"/>
          <w:numId w:val="33"/>
        </w:numPr>
        <w:tabs>
          <w:tab w:val="left" w:pos="426"/>
          <w:tab w:val="left" w:pos="2880"/>
          <w:tab w:val="left" w:pos="4500"/>
        </w:tabs>
        <w:autoSpaceDE w:val="0"/>
        <w:autoSpaceDN w:val="0"/>
        <w:adjustRightInd w:val="0"/>
        <w:spacing w:after="0" w:line="240" w:lineRule="auto"/>
        <w:contextualSpacing w:val="0"/>
        <w:jc w:val="both"/>
        <w:rPr>
          <w:rFonts w:cs="Arial Narrow"/>
          <w:szCs w:val="22"/>
        </w:rPr>
      </w:pPr>
      <w:r>
        <w:rPr>
          <w:rFonts w:cs="Arial Narrow"/>
          <w:szCs w:val="22"/>
        </w:rPr>
        <w:t>kontaktn</w:t>
      </w:r>
      <w:r>
        <w:rPr>
          <w:rFonts w:cs="Arial Narrow"/>
          <w:szCs w:val="22"/>
          <w:lang w:val="sk-SK"/>
        </w:rPr>
        <w:t>ú</w:t>
      </w:r>
      <w:r>
        <w:rPr>
          <w:rFonts w:cs="Arial Narrow"/>
          <w:szCs w:val="22"/>
        </w:rPr>
        <w:t xml:space="preserve"> telefónnu</w:t>
      </w:r>
      <w:r w:rsidRPr="008C6EDF">
        <w:rPr>
          <w:rFonts w:cs="Arial Narrow"/>
          <w:szCs w:val="22"/>
        </w:rPr>
        <w:t xml:space="preserve"> link</w:t>
      </w:r>
      <w:r>
        <w:rPr>
          <w:rFonts w:cs="Arial Narrow"/>
          <w:szCs w:val="22"/>
        </w:rPr>
        <w:t>u</w:t>
      </w:r>
      <w:r w:rsidRPr="006134C4">
        <w:rPr>
          <w:rFonts w:cs="Arial Narrow"/>
          <w:szCs w:val="22"/>
        </w:rPr>
        <w:t xml:space="preserve"> 24 hodín denne, 7 dní v týždni.</w:t>
      </w:r>
      <w:r w:rsidRPr="006134C4">
        <w:rPr>
          <w:szCs w:val="22"/>
        </w:rPr>
        <w:t xml:space="preserve"> </w:t>
      </w:r>
      <w:r w:rsidRPr="006134C4">
        <w:rPr>
          <w:rFonts w:cs="Arial Narrow"/>
          <w:szCs w:val="22"/>
        </w:rPr>
        <w:t>Poskytovateľ je povinný oznámiť Objednávateľovi konkrétne telefónne číslo, ktoré bude sprístupnené cestujúcim pre riešenie naliehavých situácií súvisiacich s leteckou prepravou. Poskytovateľ zabezpečí, aby na tomto čísle bola vždy dostupná odborná asistencia a podpora pre cestujúceho,</w:t>
      </w:r>
    </w:p>
    <w:p w14:paraId="029634E5" w14:textId="5FDB21F9" w:rsidR="00C123C0" w:rsidRPr="00CE589E" w:rsidRDefault="00C123C0" w:rsidP="00E23D8E">
      <w:pPr>
        <w:pStyle w:val="Odsekzoznamu"/>
        <w:numPr>
          <w:ilvl w:val="0"/>
          <w:numId w:val="33"/>
        </w:numPr>
        <w:tabs>
          <w:tab w:val="left" w:pos="426"/>
          <w:tab w:val="left" w:pos="2880"/>
          <w:tab w:val="left" w:pos="4500"/>
        </w:tabs>
        <w:autoSpaceDE w:val="0"/>
        <w:autoSpaceDN w:val="0"/>
        <w:adjustRightInd w:val="0"/>
        <w:spacing w:after="0" w:line="240" w:lineRule="auto"/>
        <w:contextualSpacing w:val="0"/>
        <w:jc w:val="both"/>
        <w:rPr>
          <w:rFonts w:cs="Arial Narrow"/>
          <w:szCs w:val="22"/>
        </w:rPr>
      </w:pPr>
      <w:r>
        <w:rPr>
          <w:rFonts w:cs="Arial Narrow"/>
          <w:szCs w:val="22"/>
        </w:rPr>
        <w:t>predcestovn</w:t>
      </w:r>
      <w:r>
        <w:rPr>
          <w:rFonts w:cs="Arial Narrow"/>
          <w:szCs w:val="22"/>
          <w:lang w:val="sk-SK"/>
        </w:rPr>
        <w:t>ú</w:t>
      </w:r>
      <w:r>
        <w:rPr>
          <w:rFonts w:cs="Arial Narrow"/>
          <w:szCs w:val="22"/>
        </w:rPr>
        <w:t>, technick</w:t>
      </w:r>
      <w:r>
        <w:rPr>
          <w:rFonts w:cs="Arial Narrow"/>
          <w:szCs w:val="22"/>
          <w:lang w:val="sk-SK"/>
        </w:rPr>
        <w:t>ú</w:t>
      </w:r>
      <w:r>
        <w:rPr>
          <w:rFonts w:cs="Arial Narrow"/>
          <w:szCs w:val="22"/>
        </w:rPr>
        <w:t xml:space="preserve"> a administratívn</w:t>
      </w:r>
      <w:r w:rsidR="00B54EA5">
        <w:rPr>
          <w:rFonts w:cs="Arial Narrow"/>
          <w:szCs w:val="22"/>
          <w:lang w:val="sk-SK"/>
        </w:rPr>
        <w:t>u</w:t>
      </w:r>
      <w:r>
        <w:rPr>
          <w:rFonts w:cs="Arial Narrow"/>
          <w:szCs w:val="22"/>
        </w:rPr>
        <w:t xml:space="preserve"> asistenciu</w:t>
      </w:r>
      <w:r w:rsidRPr="00273D42">
        <w:rPr>
          <w:rFonts w:cs="Arial Narrow"/>
          <w:szCs w:val="22"/>
        </w:rPr>
        <w:t>, a to najmä storno alebo zmenu rezervácie cestujúceho, administratívne úkony pri uplatnení poistenia storna letenky, zaobstaranie náhradnej letenky, ak osoba, na ktorú je vystavená letenka, nemohla nastúpiť na pôvodne objednaný let z dôvodov na strane Objednávateľa (v prípade, ak hodnota náhradnej/zmenenej letenky nie je vyššia ako hodnota pôvodnej letenky), Poskytovateľa, alebo leteckého prepravcu, alebo z dôvodu vyššej moci,</w:t>
      </w:r>
      <w:r>
        <w:rPr>
          <w:rFonts w:cs="Arial Narrow"/>
          <w:szCs w:val="22"/>
        </w:rPr>
        <w:t xml:space="preserve"> </w:t>
      </w:r>
      <w:r w:rsidRPr="00CE589E">
        <w:rPr>
          <w:rFonts w:cs="Arial Narrow"/>
          <w:szCs w:val="22"/>
        </w:rPr>
        <w:t>pomoc a súčinnosť pri riešení reklamácií s leteckou prepravou,</w:t>
      </w:r>
    </w:p>
    <w:p w14:paraId="5777EAFD" w14:textId="137E53A2" w:rsidR="00C123C0" w:rsidRPr="00273D42" w:rsidRDefault="00C123C0" w:rsidP="00E23D8E">
      <w:pPr>
        <w:pStyle w:val="Odsekzoznamu"/>
        <w:numPr>
          <w:ilvl w:val="0"/>
          <w:numId w:val="33"/>
        </w:numPr>
        <w:tabs>
          <w:tab w:val="left" w:pos="426"/>
          <w:tab w:val="left" w:pos="2880"/>
          <w:tab w:val="left" w:pos="4500"/>
        </w:tabs>
        <w:autoSpaceDE w:val="0"/>
        <w:autoSpaceDN w:val="0"/>
        <w:adjustRightInd w:val="0"/>
        <w:spacing w:after="0" w:line="240" w:lineRule="auto"/>
        <w:contextualSpacing w:val="0"/>
        <w:jc w:val="both"/>
        <w:rPr>
          <w:rFonts w:cs="Arial Narrow"/>
          <w:szCs w:val="22"/>
        </w:rPr>
      </w:pPr>
      <w:r w:rsidRPr="00273D42">
        <w:rPr>
          <w:szCs w:val="22"/>
        </w:rPr>
        <w:t>pomoc pri uplatňovaní práva na kompenzáciu zo strany leteckej spoločnosti v zmysle Nar</w:t>
      </w:r>
      <w:r w:rsidR="009347E3">
        <w:rPr>
          <w:szCs w:val="22"/>
        </w:rPr>
        <w:t>i</w:t>
      </w:r>
      <w:r w:rsidRPr="00273D42">
        <w:rPr>
          <w:szCs w:val="22"/>
        </w:rPr>
        <w:t>adenia (ES) č. 261/2004 Európskeho parlamentu a Rady z 11.02.2004, ktorým sa ustanovujú spoločné pravidlá systému náhrad a pomoci cestujúcim pri odmietnutí nástupu do lietadla, v prípade zrušenia alebo veľkého meškania letov, a ktorým sa zrušuje nariadenie (EHS) č. 295/91,</w:t>
      </w:r>
    </w:p>
    <w:p w14:paraId="2E7ED5CA" w14:textId="54A082D8" w:rsidR="00C123C0" w:rsidRPr="00273D42" w:rsidRDefault="00C123C0" w:rsidP="00E23D8E">
      <w:pPr>
        <w:pStyle w:val="Odsekzoznamu"/>
        <w:numPr>
          <w:ilvl w:val="0"/>
          <w:numId w:val="33"/>
        </w:numPr>
        <w:tabs>
          <w:tab w:val="left" w:pos="426"/>
          <w:tab w:val="left" w:pos="2880"/>
          <w:tab w:val="left" w:pos="4500"/>
        </w:tabs>
        <w:autoSpaceDE w:val="0"/>
        <w:autoSpaceDN w:val="0"/>
        <w:adjustRightInd w:val="0"/>
        <w:spacing w:after="0" w:line="240" w:lineRule="auto"/>
        <w:contextualSpacing w:val="0"/>
        <w:jc w:val="both"/>
        <w:rPr>
          <w:rFonts w:cs="Arial Narrow"/>
          <w:szCs w:val="22"/>
        </w:rPr>
      </w:pPr>
      <w:r w:rsidRPr="00273D42">
        <w:rPr>
          <w:szCs w:val="22"/>
        </w:rPr>
        <w:t>bezplatné vysporiadan</w:t>
      </w:r>
      <w:r w:rsidR="000F704D">
        <w:rPr>
          <w:szCs w:val="22"/>
        </w:rPr>
        <w:t>i</w:t>
      </w:r>
      <w:r w:rsidRPr="00273D42">
        <w:rPr>
          <w:szCs w:val="22"/>
        </w:rPr>
        <w:t>e prípadného storna letenky, nahláseného Objednávateľom najneskôr do 24 hodín pred odletom,</w:t>
      </w:r>
    </w:p>
    <w:p w14:paraId="52DC63C0" w14:textId="71EF51C1" w:rsidR="00C123C0" w:rsidRDefault="00C123C0" w:rsidP="00E23D8E">
      <w:pPr>
        <w:pStyle w:val="Odsekzoznamu"/>
        <w:numPr>
          <w:ilvl w:val="0"/>
          <w:numId w:val="33"/>
        </w:numPr>
        <w:tabs>
          <w:tab w:val="left" w:pos="426"/>
          <w:tab w:val="left" w:pos="2880"/>
          <w:tab w:val="left" w:pos="4500"/>
        </w:tabs>
        <w:autoSpaceDE w:val="0"/>
        <w:autoSpaceDN w:val="0"/>
        <w:adjustRightInd w:val="0"/>
        <w:spacing w:after="0" w:line="240" w:lineRule="auto"/>
        <w:contextualSpacing w:val="0"/>
        <w:jc w:val="both"/>
        <w:rPr>
          <w:rFonts w:cs="Arial Narrow"/>
          <w:szCs w:val="22"/>
        </w:rPr>
      </w:pPr>
      <w:r w:rsidRPr="00F32993">
        <w:rPr>
          <w:rFonts w:cs="Arial Narrow"/>
          <w:szCs w:val="22"/>
        </w:rPr>
        <w:t>zabezpečenie ubytovania v prípade mimoriadnych situácií vzniknutých v súvislosti s požadovanou prepravou</w:t>
      </w:r>
      <w:r>
        <w:rPr>
          <w:rFonts w:cs="Arial Narrow"/>
          <w:szCs w:val="22"/>
        </w:rPr>
        <w:t xml:space="preserve">, </w:t>
      </w:r>
      <w:r w:rsidRPr="00273D42">
        <w:rPr>
          <w:rFonts w:cs="Arial Narrow"/>
          <w:szCs w:val="22"/>
        </w:rPr>
        <w:t>na vyžiadanie zaslať dodávateľovi report obsahujúci prehľad nakúpených leteniek s uvedeným dátumom nákupu, termínom letu, destináciou, číslom letenky a cenou za letenku za určené obdobie</w:t>
      </w:r>
      <w:r>
        <w:rPr>
          <w:rFonts w:cs="Arial Narrow"/>
          <w:szCs w:val="22"/>
        </w:rPr>
        <w:t>,</w:t>
      </w:r>
    </w:p>
    <w:p w14:paraId="6BEB8D85" w14:textId="77777777" w:rsidR="00C123C0" w:rsidRPr="008C6EDF" w:rsidRDefault="00C123C0" w:rsidP="001375A8">
      <w:pPr>
        <w:pStyle w:val="Odsekzoznamu"/>
        <w:numPr>
          <w:ilvl w:val="0"/>
          <w:numId w:val="33"/>
        </w:numPr>
        <w:tabs>
          <w:tab w:val="left" w:pos="2160"/>
          <w:tab w:val="left" w:pos="2880"/>
          <w:tab w:val="left" w:pos="4500"/>
        </w:tabs>
        <w:spacing w:after="0" w:line="240" w:lineRule="auto"/>
        <w:contextualSpacing w:val="0"/>
        <w:jc w:val="both"/>
        <w:rPr>
          <w:rFonts w:cs="Arial Narrow"/>
          <w:szCs w:val="22"/>
        </w:rPr>
      </w:pPr>
      <w:r w:rsidRPr="008C6EDF">
        <w:rPr>
          <w:rFonts w:cs="Arial Narrow"/>
          <w:szCs w:val="22"/>
        </w:rPr>
        <w:t>poradenstvo prostredníctvom prieskumu trhu leteckých spoločností, vrátane odporúčani</w:t>
      </w:r>
      <w:r>
        <w:rPr>
          <w:rFonts w:cs="Arial Narrow"/>
          <w:szCs w:val="22"/>
        </w:rPr>
        <w:t xml:space="preserve">a vhodnej trasy a výberu </w:t>
      </w:r>
      <w:r w:rsidRPr="001903EA">
        <w:rPr>
          <w:rFonts w:cs="Arial Narrow"/>
          <w:szCs w:val="22"/>
        </w:rPr>
        <w:t>najvýhodnejšieho</w:t>
      </w:r>
      <w:r w:rsidRPr="008C6EDF">
        <w:rPr>
          <w:rFonts w:cs="Arial Narrow"/>
          <w:szCs w:val="22"/>
        </w:rPr>
        <w:t xml:space="preserve"> a najhospodárnejšieho leteckého spojenia, ako aj spracovanie rezervácií leteniek na pravidelných a nepravidelných linkách dostupnými leteckými spoločnosťami podľa e-mailových požiadaviek Objednávateľa, a to do požadovaných destinácií v rámci EÚ aj mimo štátov EÚ.</w:t>
      </w:r>
    </w:p>
    <w:p w14:paraId="46A1202D" w14:textId="77777777" w:rsidR="00C123C0" w:rsidRDefault="00C123C0" w:rsidP="00FA6EBB">
      <w:pPr>
        <w:tabs>
          <w:tab w:val="left" w:pos="426"/>
        </w:tabs>
        <w:autoSpaceDE w:val="0"/>
        <w:autoSpaceDN w:val="0"/>
        <w:adjustRightInd w:val="0"/>
        <w:spacing w:line="240" w:lineRule="auto"/>
        <w:jc w:val="both"/>
        <w:rPr>
          <w:rFonts w:cs="Arial Narrow"/>
          <w:szCs w:val="22"/>
        </w:rPr>
      </w:pPr>
    </w:p>
    <w:p w14:paraId="2E5C37BD" w14:textId="6A145DA5" w:rsidR="00C123C0" w:rsidRPr="00C123C0" w:rsidRDefault="00FD36C7" w:rsidP="00FD36C7">
      <w:pPr>
        <w:tabs>
          <w:tab w:val="left" w:pos="1418"/>
          <w:tab w:val="left" w:pos="2880"/>
          <w:tab w:val="left" w:pos="4500"/>
        </w:tabs>
        <w:autoSpaceDE w:val="0"/>
        <w:autoSpaceDN w:val="0"/>
        <w:adjustRightInd w:val="0"/>
        <w:spacing w:after="0" w:line="240" w:lineRule="auto"/>
        <w:ind w:firstLine="567"/>
        <w:jc w:val="both"/>
        <w:rPr>
          <w:rFonts w:cs="Arial Narrow"/>
          <w:szCs w:val="22"/>
        </w:rPr>
      </w:pPr>
      <w:r>
        <w:rPr>
          <w:rFonts w:cs="Arial Narrow"/>
          <w:szCs w:val="22"/>
        </w:rPr>
        <w:t xml:space="preserve">2.3.5  </w:t>
      </w:r>
      <w:r w:rsidR="00C123C0" w:rsidRPr="00C123C0">
        <w:rPr>
          <w:rFonts w:cs="Arial Narrow"/>
          <w:szCs w:val="22"/>
        </w:rPr>
        <w:t>Poskytovateľ zabezpečí na základe požiadaviek Objednávateľa doplnkové služby, najmä:</w:t>
      </w:r>
    </w:p>
    <w:p w14:paraId="22D31BE3" w14:textId="77777777" w:rsidR="00C123C0" w:rsidRPr="006134C4" w:rsidRDefault="00C123C0" w:rsidP="00E23D8E">
      <w:pPr>
        <w:pStyle w:val="Odsekzoznamu"/>
        <w:numPr>
          <w:ilvl w:val="0"/>
          <w:numId w:val="32"/>
        </w:numPr>
        <w:tabs>
          <w:tab w:val="left" w:pos="426"/>
          <w:tab w:val="left" w:pos="2880"/>
          <w:tab w:val="left" w:pos="4500"/>
        </w:tabs>
        <w:autoSpaceDE w:val="0"/>
        <w:autoSpaceDN w:val="0"/>
        <w:adjustRightInd w:val="0"/>
        <w:spacing w:after="0" w:line="240" w:lineRule="auto"/>
        <w:contextualSpacing w:val="0"/>
        <w:jc w:val="both"/>
        <w:rPr>
          <w:rFonts w:cs="Arial Narrow"/>
          <w:szCs w:val="22"/>
        </w:rPr>
      </w:pPr>
      <w:r w:rsidRPr="006134C4">
        <w:rPr>
          <w:rFonts w:cs="Arial Narrow"/>
          <w:szCs w:val="22"/>
        </w:rPr>
        <w:t>on-line check-in (ak to umožňujú systémy letísk alebo leteckých spoločností) a elektronické zaslanie palubných lístkov (boarding passov</w:t>
      </w:r>
      <w:r>
        <w:rPr>
          <w:rFonts w:cs="Arial Narrow"/>
          <w:szCs w:val="22"/>
        </w:rPr>
        <w:t xml:space="preserve"> a mobilných boarding passov</w:t>
      </w:r>
      <w:r w:rsidRPr="006134C4">
        <w:rPr>
          <w:rFonts w:cs="Arial Narrow"/>
          <w:szCs w:val="22"/>
        </w:rPr>
        <w:t>) priamo na e-mail cestujúceho,</w:t>
      </w:r>
    </w:p>
    <w:p w14:paraId="17E19F38" w14:textId="77777777" w:rsidR="00C123C0" w:rsidRPr="006134C4" w:rsidRDefault="00C123C0" w:rsidP="00E23D8E">
      <w:pPr>
        <w:pStyle w:val="Odsekzoznamu"/>
        <w:numPr>
          <w:ilvl w:val="0"/>
          <w:numId w:val="32"/>
        </w:numPr>
        <w:tabs>
          <w:tab w:val="left" w:pos="426"/>
          <w:tab w:val="left" w:pos="2880"/>
          <w:tab w:val="left" w:pos="4500"/>
        </w:tabs>
        <w:autoSpaceDE w:val="0"/>
        <w:autoSpaceDN w:val="0"/>
        <w:adjustRightInd w:val="0"/>
        <w:spacing w:after="0" w:line="240" w:lineRule="auto"/>
        <w:contextualSpacing w:val="0"/>
        <w:jc w:val="both"/>
        <w:rPr>
          <w:rFonts w:cs="Arial Narrow"/>
          <w:szCs w:val="22"/>
        </w:rPr>
      </w:pPr>
      <w:r w:rsidRPr="006134C4">
        <w:rPr>
          <w:rFonts w:cs="Arial Narrow"/>
          <w:szCs w:val="22"/>
        </w:rPr>
        <w:t>zabezpečenie skupinových letov vrátane on-line check-in pri skupinových letoch,</w:t>
      </w:r>
    </w:p>
    <w:p w14:paraId="45A5F352" w14:textId="77777777" w:rsidR="00C123C0" w:rsidRPr="006134C4" w:rsidRDefault="00C123C0" w:rsidP="00E23D8E">
      <w:pPr>
        <w:pStyle w:val="Odsekzoznamu"/>
        <w:numPr>
          <w:ilvl w:val="0"/>
          <w:numId w:val="32"/>
        </w:numPr>
        <w:tabs>
          <w:tab w:val="left" w:pos="426"/>
          <w:tab w:val="left" w:pos="2880"/>
          <w:tab w:val="left" w:pos="4500"/>
        </w:tabs>
        <w:autoSpaceDE w:val="0"/>
        <w:autoSpaceDN w:val="0"/>
        <w:adjustRightInd w:val="0"/>
        <w:spacing w:after="0" w:line="240" w:lineRule="auto"/>
        <w:contextualSpacing w:val="0"/>
        <w:jc w:val="both"/>
        <w:rPr>
          <w:rFonts w:cs="Arial Narrow"/>
          <w:szCs w:val="22"/>
        </w:rPr>
      </w:pPr>
      <w:r w:rsidRPr="006134C4">
        <w:rPr>
          <w:rFonts w:cs="Arial Narrow"/>
          <w:szCs w:val="22"/>
        </w:rPr>
        <w:t>rezerváciu sedadiel v lietadle,</w:t>
      </w:r>
    </w:p>
    <w:p w14:paraId="0A7471AD" w14:textId="77777777" w:rsidR="00C123C0" w:rsidRPr="006134C4" w:rsidRDefault="00C123C0" w:rsidP="00E23D8E">
      <w:pPr>
        <w:pStyle w:val="Odsekzoznamu"/>
        <w:numPr>
          <w:ilvl w:val="0"/>
          <w:numId w:val="32"/>
        </w:numPr>
        <w:tabs>
          <w:tab w:val="left" w:pos="426"/>
          <w:tab w:val="left" w:pos="2880"/>
          <w:tab w:val="left" w:pos="4500"/>
        </w:tabs>
        <w:autoSpaceDE w:val="0"/>
        <w:autoSpaceDN w:val="0"/>
        <w:adjustRightInd w:val="0"/>
        <w:spacing w:after="0" w:line="240" w:lineRule="auto"/>
        <w:contextualSpacing w:val="0"/>
        <w:jc w:val="both"/>
        <w:rPr>
          <w:rFonts w:cs="Arial Narrow"/>
          <w:szCs w:val="22"/>
        </w:rPr>
      </w:pPr>
      <w:r w:rsidRPr="006134C4">
        <w:rPr>
          <w:rFonts w:cs="Arial Narrow"/>
          <w:szCs w:val="22"/>
        </w:rPr>
        <w:t>zaobstaranie vstupných alebo tranzitných víz,</w:t>
      </w:r>
    </w:p>
    <w:p w14:paraId="3039A801" w14:textId="463CA51A" w:rsidR="00C123C0" w:rsidRPr="006134C4" w:rsidRDefault="00C123C0" w:rsidP="00E23D8E">
      <w:pPr>
        <w:pStyle w:val="Odsekzoznamu"/>
        <w:numPr>
          <w:ilvl w:val="0"/>
          <w:numId w:val="32"/>
        </w:numPr>
        <w:tabs>
          <w:tab w:val="left" w:pos="426"/>
          <w:tab w:val="left" w:pos="2880"/>
          <w:tab w:val="left" w:pos="4500"/>
        </w:tabs>
        <w:autoSpaceDE w:val="0"/>
        <w:autoSpaceDN w:val="0"/>
        <w:adjustRightInd w:val="0"/>
        <w:spacing w:after="0" w:line="240" w:lineRule="auto"/>
        <w:contextualSpacing w:val="0"/>
        <w:jc w:val="both"/>
        <w:rPr>
          <w:rFonts w:cs="Arial Narrow"/>
          <w:szCs w:val="22"/>
        </w:rPr>
      </w:pPr>
      <w:r w:rsidRPr="006134C4">
        <w:rPr>
          <w:rFonts w:cs="Arial Narrow"/>
          <w:szCs w:val="22"/>
        </w:rPr>
        <w:t>zabezpečenie letiskových služieb (VIP, Meet and Greet</w:t>
      </w:r>
      <w:r w:rsidRPr="008C6EDF">
        <w:rPr>
          <w:rFonts w:cs="Arial Narrow"/>
          <w:szCs w:val="22"/>
        </w:rPr>
        <w:t>,</w:t>
      </w:r>
      <w:r>
        <w:rPr>
          <w:rFonts w:cs="Arial Narrow"/>
          <w:szCs w:val="22"/>
        </w:rPr>
        <w:t xml:space="preserve"> </w:t>
      </w:r>
      <w:r w:rsidRPr="006134C4">
        <w:rPr>
          <w:rFonts w:cs="Arial Narrow"/>
          <w:szCs w:val="22"/>
        </w:rPr>
        <w:t>Priority Pass, Fast Track a pod.),</w:t>
      </w:r>
    </w:p>
    <w:p w14:paraId="6BB996BB" w14:textId="3F0305F3" w:rsidR="008B64B3" w:rsidRPr="007053E4" w:rsidRDefault="008B64B3" w:rsidP="002C0BA9">
      <w:pPr>
        <w:widowControl w:val="0"/>
        <w:autoSpaceDE w:val="0"/>
        <w:autoSpaceDN w:val="0"/>
        <w:adjustRightInd w:val="0"/>
        <w:spacing w:after="0" w:line="240" w:lineRule="auto"/>
        <w:jc w:val="both"/>
      </w:pPr>
    </w:p>
    <w:p w14:paraId="49D861E5" w14:textId="77777777" w:rsidR="008B64B3" w:rsidRPr="007251BA" w:rsidRDefault="00486597" w:rsidP="00E23D8E">
      <w:pPr>
        <w:pStyle w:val="Odsekzoznamu"/>
        <w:widowControl w:val="0"/>
        <w:numPr>
          <w:ilvl w:val="0"/>
          <w:numId w:val="7"/>
        </w:numPr>
        <w:autoSpaceDE w:val="0"/>
        <w:autoSpaceDN w:val="0"/>
        <w:adjustRightInd w:val="0"/>
        <w:spacing w:after="0" w:line="240" w:lineRule="auto"/>
        <w:ind w:left="567" w:hanging="567"/>
        <w:jc w:val="both"/>
        <w:rPr>
          <w:szCs w:val="22"/>
          <w:lang w:val="sk-SK"/>
        </w:rPr>
      </w:pPr>
      <w:r w:rsidRPr="007251BA">
        <w:rPr>
          <w:szCs w:val="22"/>
          <w:lang w:val="sk-SK"/>
        </w:rPr>
        <w:t xml:space="preserve">Objednávateľ sa zaväzuje v súlade s touto Dohodou zaplatiť Poskytovateľovi za riadne a včas poskytnuté Služby dohodnutú cenu, ktorá bude v zmysle tejto Dohody výsledkom opätovného otvorenia súťaže podľa § 83 ods. 5 písm. b) zákona o verejnom obstarávaní. </w:t>
      </w:r>
    </w:p>
    <w:p w14:paraId="0D305FA4" w14:textId="77777777" w:rsidR="008B64B3" w:rsidRPr="007053E4" w:rsidRDefault="008B64B3" w:rsidP="002C0BA9">
      <w:pPr>
        <w:widowControl w:val="0"/>
        <w:autoSpaceDE w:val="0"/>
        <w:autoSpaceDN w:val="0"/>
        <w:adjustRightInd w:val="0"/>
        <w:spacing w:after="0" w:line="240" w:lineRule="auto"/>
        <w:jc w:val="both"/>
        <w:rPr>
          <w:szCs w:val="22"/>
        </w:rPr>
      </w:pPr>
    </w:p>
    <w:p w14:paraId="13D1DB11" w14:textId="77777777" w:rsidR="008B64B3" w:rsidRPr="007053E4" w:rsidRDefault="008B64B3" w:rsidP="002C0BA9">
      <w:pPr>
        <w:widowControl w:val="0"/>
        <w:autoSpaceDE w:val="0"/>
        <w:autoSpaceDN w:val="0"/>
        <w:adjustRightInd w:val="0"/>
        <w:spacing w:after="0" w:line="240" w:lineRule="auto"/>
        <w:jc w:val="both"/>
        <w:rPr>
          <w:szCs w:val="22"/>
        </w:rPr>
      </w:pPr>
    </w:p>
    <w:p w14:paraId="74CDCF66" w14:textId="77777777" w:rsidR="008B64B3" w:rsidRPr="007251BA" w:rsidRDefault="00486597">
      <w:pPr>
        <w:pStyle w:val="Style4"/>
        <w:widowControl/>
        <w:spacing w:before="29" w:line="240" w:lineRule="auto"/>
        <w:rPr>
          <w:rFonts w:ascii="Arial Narrow" w:hAnsi="Arial Narrow"/>
          <w:b/>
          <w:bCs/>
          <w:sz w:val="22"/>
          <w:szCs w:val="22"/>
        </w:rPr>
      </w:pPr>
      <w:r w:rsidRPr="007251BA">
        <w:rPr>
          <w:rFonts w:ascii="Arial Narrow" w:hAnsi="Arial Narrow"/>
          <w:b/>
          <w:bCs/>
          <w:sz w:val="22"/>
          <w:szCs w:val="22"/>
        </w:rPr>
        <w:t>Článok III.</w:t>
      </w:r>
    </w:p>
    <w:p w14:paraId="169A6D0D" w14:textId="70D2CF73" w:rsidR="008B64B3" w:rsidRPr="007251BA" w:rsidRDefault="00486597">
      <w:pPr>
        <w:pStyle w:val="Style4"/>
        <w:widowControl/>
        <w:spacing w:after="200" w:line="240" w:lineRule="auto"/>
        <w:rPr>
          <w:rFonts w:ascii="Arial Narrow" w:hAnsi="Arial Narrow"/>
          <w:b/>
          <w:bCs/>
          <w:sz w:val="22"/>
          <w:szCs w:val="22"/>
        </w:rPr>
      </w:pPr>
      <w:r w:rsidRPr="007251BA">
        <w:rPr>
          <w:rFonts w:ascii="Arial Narrow" w:hAnsi="Arial Narrow"/>
          <w:b/>
          <w:bCs/>
          <w:sz w:val="22"/>
          <w:szCs w:val="22"/>
        </w:rPr>
        <w:lastRenderedPageBreak/>
        <w:t xml:space="preserve">Práva a povinnosti </w:t>
      </w:r>
      <w:r w:rsidR="00B17A07">
        <w:rPr>
          <w:rFonts w:ascii="Arial Narrow" w:hAnsi="Arial Narrow"/>
          <w:b/>
          <w:bCs/>
          <w:sz w:val="22"/>
          <w:szCs w:val="22"/>
        </w:rPr>
        <w:t xml:space="preserve">účastníkov Dohody </w:t>
      </w:r>
    </w:p>
    <w:p w14:paraId="3D563BE7" w14:textId="0B2D2A8F" w:rsidR="008B64B3" w:rsidRPr="007251BA" w:rsidRDefault="00486597" w:rsidP="00E23D8E">
      <w:pPr>
        <w:pStyle w:val="Odsekzoznamu"/>
        <w:widowControl w:val="0"/>
        <w:numPr>
          <w:ilvl w:val="0"/>
          <w:numId w:val="11"/>
        </w:numPr>
        <w:autoSpaceDE w:val="0"/>
        <w:autoSpaceDN w:val="0"/>
        <w:adjustRightInd w:val="0"/>
        <w:spacing w:after="0" w:line="240" w:lineRule="auto"/>
        <w:ind w:left="567" w:hanging="567"/>
        <w:jc w:val="both"/>
        <w:rPr>
          <w:szCs w:val="22"/>
          <w:lang w:val="sk-SK"/>
        </w:rPr>
      </w:pPr>
      <w:r w:rsidRPr="007251BA">
        <w:rPr>
          <w:szCs w:val="22"/>
          <w:lang w:val="sk-SK"/>
        </w:rPr>
        <w:t>Každý Poskytovateľ sa touto Dohodou zaväzuje zúčastňovať postupu podľa Článku IV. tejto Dohody v</w:t>
      </w:r>
      <w:r w:rsidR="00F2675C" w:rsidRPr="007251BA">
        <w:rPr>
          <w:szCs w:val="22"/>
          <w:lang w:val="sk-SK"/>
        </w:rPr>
        <w:t> </w:t>
      </w:r>
      <w:r w:rsidRPr="007251BA">
        <w:rPr>
          <w:szCs w:val="22"/>
          <w:lang w:val="sk-SK"/>
        </w:rPr>
        <w:t>súlade s § 83 ods. 5 písm. b) zákona o verejnom obstarávaní a reagovať na konkrétnu požiadavku Objednávateľa.</w:t>
      </w:r>
    </w:p>
    <w:p w14:paraId="3044DEE4" w14:textId="77777777" w:rsidR="008B64B3" w:rsidRPr="007251BA" w:rsidRDefault="008B64B3">
      <w:pPr>
        <w:pStyle w:val="Odsekzoznamu"/>
        <w:spacing w:after="0"/>
        <w:ind w:left="567" w:hanging="567"/>
        <w:jc w:val="both"/>
        <w:rPr>
          <w:szCs w:val="22"/>
          <w:lang w:val="sk-SK"/>
        </w:rPr>
      </w:pPr>
    </w:p>
    <w:p w14:paraId="5D279FBA" w14:textId="56542522" w:rsidR="008B64B3" w:rsidRPr="007251BA" w:rsidRDefault="00486597" w:rsidP="00E23D8E">
      <w:pPr>
        <w:pStyle w:val="Odsekzoznamu"/>
        <w:widowControl w:val="0"/>
        <w:numPr>
          <w:ilvl w:val="0"/>
          <w:numId w:val="11"/>
        </w:numPr>
        <w:autoSpaceDE w:val="0"/>
        <w:autoSpaceDN w:val="0"/>
        <w:adjustRightInd w:val="0"/>
        <w:spacing w:after="0" w:line="240" w:lineRule="auto"/>
        <w:ind w:left="567" w:hanging="567"/>
        <w:jc w:val="both"/>
        <w:rPr>
          <w:szCs w:val="22"/>
          <w:lang w:val="sk-SK"/>
        </w:rPr>
      </w:pPr>
      <w:r w:rsidRPr="007251BA">
        <w:rPr>
          <w:szCs w:val="22"/>
          <w:lang w:val="sk-SK"/>
        </w:rPr>
        <w:t>Každý Poskytovateľ sa zaväzuje pre Objednávateľa zabezpečiť a doručiť jednosmerné a/alebo spiatočné letenky, a to najmä v kategóriách „ekonomická“ alebo „business“ trie</w:t>
      </w:r>
      <w:r w:rsidR="00B54EA5">
        <w:rPr>
          <w:szCs w:val="22"/>
          <w:lang w:val="sk-SK"/>
        </w:rPr>
        <w:t xml:space="preserve">da (vrátane ich pod-kategórií) vrátane doplnkových služieb uvedených v bode 2.3.5. </w:t>
      </w:r>
      <w:r w:rsidRPr="007251BA">
        <w:rPr>
          <w:szCs w:val="22"/>
          <w:lang w:val="sk-SK"/>
        </w:rPr>
        <w:t>na</w:t>
      </w:r>
      <w:r w:rsidR="00F2675C" w:rsidRPr="007251BA">
        <w:rPr>
          <w:szCs w:val="22"/>
          <w:lang w:val="sk-SK"/>
        </w:rPr>
        <w:t> </w:t>
      </w:r>
      <w:r w:rsidRPr="007251BA">
        <w:rPr>
          <w:szCs w:val="22"/>
          <w:lang w:val="sk-SK"/>
        </w:rPr>
        <w:t xml:space="preserve">základe požiadaviek Objednávateľa a za podmienok stanovených touto Dohodou. </w:t>
      </w:r>
    </w:p>
    <w:p w14:paraId="542786AC" w14:textId="77777777" w:rsidR="008B64B3" w:rsidRPr="007251BA" w:rsidRDefault="008B64B3">
      <w:pPr>
        <w:spacing w:after="0"/>
        <w:ind w:left="567" w:hanging="567"/>
        <w:jc w:val="both"/>
        <w:rPr>
          <w:szCs w:val="22"/>
        </w:rPr>
      </w:pPr>
    </w:p>
    <w:p w14:paraId="0B66681A" w14:textId="4E4B9113" w:rsidR="008B64B3" w:rsidRPr="007251BA" w:rsidRDefault="00486597" w:rsidP="00E23D8E">
      <w:pPr>
        <w:pStyle w:val="Odsekzoznamu"/>
        <w:widowControl w:val="0"/>
        <w:numPr>
          <w:ilvl w:val="0"/>
          <w:numId w:val="11"/>
        </w:numPr>
        <w:autoSpaceDE w:val="0"/>
        <w:autoSpaceDN w:val="0"/>
        <w:adjustRightInd w:val="0"/>
        <w:spacing w:after="0" w:line="240" w:lineRule="auto"/>
        <w:ind w:left="567" w:hanging="567"/>
        <w:jc w:val="both"/>
        <w:rPr>
          <w:szCs w:val="22"/>
          <w:lang w:val="sk-SK"/>
        </w:rPr>
      </w:pPr>
      <w:r w:rsidRPr="007251BA">
        <w:rPr>
          <w:szCs w:val="22"/>
          <w:lang w:val="sk-SK"/>
        </w:rPr>
        <w:t xml:space="preserve">V čase od odoslania požiadavky Objednávateľa všetkým Poskytovateľom do </w:t>
      </w:r>
      <w:r w:rsidR="00836599" w:rsidRPr="007251BA">
        <w:rPr>
          <w:szCs w:val="22"/>
          <w:lang w:val="sk-SK"/>
        </w:rPr>
        <w:t>uplynutia</w:t>
      </w:r>
      <w:r w:rsidRPr="007251BA">
        <w:rPr>
          <w:szCs w:val="22"/>
          <w:lang w:val="sk-SK"/>
        </w:rPr>
        <w:t xml:space="preserve"> lehoty na</w:t>
      </w:r>
      <w:r w:rsidR="00F2675C" w:rsidRPr="007251BA">
        <w:rPr>
          <w:szCs w:val="22"/>
          <w:lang w:val="sk-SK"/>
        </w:rPr>
        <w:t> </w:t>
      </w:r>
      <w:r w:rsidRPr="007251BA">
        <w:rPr>
          <w:szCs w:val="22"/>
          <w:lang w:val="sk-SK"/>
        </w:rPr>
        <w:t>predkladanie ponúk je Objednávateľ povinný zachovať dôvernosť a mlčanlivosť o obsahu predložených ponúk.</w:t>
      </w:r>
    </w:p>
    <w:p w14:paraId="72B46B55" w14:textId="77777777" w:rsidR="008B64B3" w:rsidRPr="007053E4" w:rsidRDefault="008B64B3" w:rsidP="002C0BA9">
      <w:pPr>
        <w:widowControl w:val="0"/>
        <w:autoSpaceDE w:val="0"/>
        <w:autoSpaceDN w:val="0"/>
        <w:adjustRightInd w:val="0"/>
        <w:spacing w:after="0" w:line="240" w:lineRule="auto"/>
        <w:jc w:val="both"/>
        <w:rPr>
          <w:szCs w:val="22"/>
        </w:rPr>
      </w:pPr>
    </w:p>
    <w:p w14:paraId="0E869D6F" w14:textId="27790345" w:rsidR="008B64B3" w:rsidRPr="007251BA" w:rsidRDefault="00486597" w:rsidP="00E23D8E">
      <w:pPr>
        <w:pStyle w:val="Odsekzoznamu"/>
        <w:widowControl w:val="0"/>
        <w:numPr>
          <w:ilvl w:val="0"/>
          <w:numId w:val="11"/>
        </w:numPr>
        <w:autoSpaceDE w:val="0"/>
        <w:autoSpaceDN w:val="0"/>
        <w:adjustRightInd w:val="0"/>
        <w:spacing w:after="0" w:line="240" w:lineRule="auto"/>
        <w:ind w:left="567" w:hanging="567"/>
        <w:jc w:val="both"/>
        <w:rPr>
          <w:szCs w:val="22"/>
          <w:lang w:val="sk-SK"/>
        </w:rPr>
      </w:pPr>
      <w:r w:rsidRPr="007251BA">
        <w:rPr>
          <w:szCs w:val="22"/>
          <w:lang w:val="sk-SK"/>
        </w:rPr>
        <w:t xml:space="preserve">Komunikácia medzi Objednávateľom a Poskytovateľmi bude prebiehať výlučne v slovenskom jazyku elektronicky prostredníctvom informačného systému na elektronické verejné obstarávanie, príp. prostredníctvom na to určených e-mailových adries, resp. na to určených telefonických kontaktov uvedených v tejto Dohode, resp. v jej </w:t>
      </w:r>
      <w:r w:rsidR="00B87070" w:rsidRPr="007251BA">
        <w:rPr>
          <w:szCs w:val="22"/>
          <w:lang w:val="sk-SK"/>
        </w:rPr>
        <w:t>P</w:t>
      </w:r>
      <w:r w:rsidRPr="007251BA">
        <w:rPr>
          <w:szCs w:val="22"/>
          <w:lang w:val="sk-SK"/>
        </w:rPr>
        <w:t xml:space="preserve">rílohách č. 1 a č. 2. </w:t>
      </w:r>
      <w:r w:rsidR="00C0490D" w:rsidRPr="007251BA">
        <w:rPr>
          <w:szCs w:val="22"/>
          <w:lang w:val="sk-SK"/>
        </w:rPr>
        <w:t>Poverené osoby za Objednávateľa, uvedené v Prílohe č. 1 tejto Dohody</w:t>
      </w:r>
      <w:r w:rsidR="00822058">
        <w:rPr>
          <w:szCs w:val="22"/>
          <w:lang w:val="sk-SK"/>
        </w:rPr>
        <w:t>,</w:t>
      </w:r>
      <w:r w:rsidR="00C0490D" w:rsidRPr="007251BA">
        <w:rPr>
          <w:szCs w:val="22"/>
          <w:lang w:val="sk-SK"/>
        </w:rPr>
        <w:t xml:space="preserve"> sa v znení tejto Dohody spoločne označujú ako „Poverené osoby Objednávateľa“. </w:t>
      </w:r>
      <w:r w:rsidRPr="007251BA">
        <w:rPr>
          <w:szCs w:val="22"/>
          <w:lang w:val="sk-SK"/>
        </w:rPr>
        <w:t>V</w:t>
      </w:r>
      <w:r w:rsidR="006B0AE5" w:rsidRPr="007251BA">
        <w:rPr>
          <w:szCs w:val="22"/>
          <w:lang w:val="sk-SK"/>
        </w:rPr>
        <w:t> </w:t>
      </w:r>
      <w:r w:rsidRPr="007251BA">
        <w:rPr>
          <w:szCs w:val="22"/>
          <w:lang w:val="sk-SK"/>
        </w:rPr>
        <w:t>odôvodnených prípadoch, na požiadanie Objednávateľa, Poskytovatelia predložia Objednávateľovi potrebnú dokumentáciu aj v anglickom jazyku.</w:t>
      </w:r>
    </w:p>
    <w:p w14:paraId="5D52610C" w14:textId="77777777" w:rsidR="008B64B3" w:rsidRPr="007251BA" w:rsidRDefault="008B64B3">
      <w:pPr>
        <w:pStyle w:val="Odsekzoznamu"/>
        <w:spacing w:after="0"/>
        <w:ind w:left="567" w:hanging="567"/>
        <w:jc w:val="both"/>
        <w:rPr>
          <w:szCs w:val="22"/>
          <w:lang w:val="sk-SK"/>
        </w:rPr>
      </w:pPr>
    </w:p>
    <w:p w14:paraId="3C61EC44" w14:textId="2DE46839" w:rsidR="008B64B3" w:rsidRPr="007251BA" w:rsidRDefault="00486597" w:rsidP="00E23D8E">
      <w:pPr>
        <w:pStyle w:val="Odsekzoznamu"/>
        <w:widowControl w:val="0"/>
        <w:numPr>
          <w:ilvl w:val="0"/>
          <w:numId w:val="11"/>
        </w:numPr>
        <w:autoSpaceDE w:val="0"/>
        <w:autoSpaceDN w:val="0"/>
        <w:adjustRightInd w:val="0"/>
        <w:spacing w:after="0" w:line="240" w:lineRule="auto"/>
        <w:ind w:left="567" w:hanging="567"/>
        <w:jc w:val="both"/>
        <w:rPr>
          <w:szCs w:val="22"/>
          <w:lang w:val="sk-SK"/>
        </w:rPr>
      </w:pPr>
      <w:r w:rsidRPr="007251BA">
        <w:rPr>
          <w:szCs w:val="22"/>
          <w:lang w:val="sk-SK"/>
        </w:rPr>
        <w:t>Objednávateľ zriadil e-mailovú adresu</w:t>
      </w:r>
      <w:r w:rsidR="00B26449" w:rsidRPr="007251BA">
        <w:rPr>
          <w:szCs w:val="22"/>
          <w:lang w:val="sk-SK"/>
        </w:rPr>
        <w:t xml:space="preserve"> Objednávateľa</w:t>
      </w:r>
      <w:r w:rsidR="00902450">
        <w:rPr>
          <w:szCs w:val="22"/>
          <w:lang w:val="sk-SK"/>
        </w:rPr>
        <w:t>,</w:t>
      </w:r>
      <w:r w:rsidRPr="007251BA">
        <w:rPr>
          <w:szCs w:val="22"/>
          <w:lang w:val="sk-SK"/>
        </w:rPr>
        <w:t xml:space="preserve"> ktorá je uvedená v Prílohe č. 1 tejto Dohody</w:t>
      </w:r>
      <w:r w:rsidR="00902450">
        <w:rPr>
          <w:szCs w:val="22"/>
          <w:lang w:val="sk-SK"/>
        </w:rPr>
        <w:t>,</w:t>
      </w:r>
      <w:r w:rsidRPr="007251BA">
        <w:rPr>
          <w:szCs w:val="22"/>
          <w:lang w:val="sk-SK"/>
        </w:rPr>
        <w:t xml:space="preserve"> na účely komunikácie vo veci zabezpečenia Služieb podľa tejto Dohody a je povinný ju monitorovať denne v</w:t>
      </w:r>
      <w:r w:rsidR="006B0AE5" w:rsidRPr="007251BA">
        <w:rPr>
          <w:szCs w:val="22"/>
          <w:lang w:val="sk-SK"/>
        </w:rPr>
        <w:t> </w:t>
      </w:r>
      <w:r w:rsidR="00F046C9">
        <w:rPr>
          <w:szCs w:val="22"/>
          <w:lang w:val="sk-SK"/>
        </w:rPr>
        <w:t>pracovných dňoch od 8.00 do 14:</w:t>
      </w:r>
      <w:r w:rsidRPr="007251BA">
        <w:rPr>
          <w:szCs w:val="22"/>
          <w:lang w:val="sk-SK"/>
        </w:rPr>
        <w:t>00 hod.</w:t>
      </w:r>
    </w:p>
    <w:p w14:paraId="13B1BD8E" w14:textId="77777777" w:rsidR="008B64B3" w:rsidRPr="007053E4" w:rsidRDefault="008B64B3" w:rsidP="002C0BA9">
      <w:pPr>
        <w:widowControl w:val="0"/>
        <w:autoSpaceDE w:val="0"/>
        <w:autoSpaceDN w:val="0"/>
        <w:adjustRightInd w:val="0"/>
        <w:spacing w:after="0" w:line="240" w:lineRule="auto"/>
        <w:jc w:val="both"/>
        <w:rPr>
          <w:szCs w:val="22"/>
        </w:rPr>
      </w:pPr>
    </w:p>
    <w:p w14:paraId="24C1A3B0" w14:textId="08044454" w:rsidR="008B64B3" w:rsidRPr="007251BA" w:rsidRDefault="00486597" w:rsidP="00E23D8E">
      <w:pPr>
        <w:pStyle w:val="Odsekzoznamu"/>
        <w:widowControl w:val="0"/>
        <w:numPr>
          <w:ilvl w:val="0"/>
          <w:numId w:val="11"/>
        </w:numPr>
        <w:autoSpaceDE w:val="0"/>
        <w:autoSpaceDN w:val="0"/>
        <w:adjustRightInd w:val="0"/>
        <w:spacing w:after="0" w:line="240" w:lineRule="auto"/>
        <w:ind w:left="567" w:hanging="567"/>
        <w:jc w:val="both"/>
        <w:rPr>
          <w:szCs w:val="22"/>
          <w:lang w:val="sk-SK"/>
        </w:rPr>
      </w:pPr>
      <w:r w:rsidRPr="007251BA">
        <w:rPr>
          <w:szCs w:val="22"/>
          <w:lang w:val="sk-SK"/>
        </w:rPr>
        <w:t>Každý Poskytovateľ zriadil e-mailovú adresu, ktorá je uvedená v Prílohe č. 2 tejto Dohody</w:t>
      </w:r>
      <w:r w:rsidR="000B0A2F">
        <w:rPr>
          <w:szCs w:val="22"/>
          <w:lang w:val="sk-SK"/>
        </w:rPr>
        <w:t>,</w:t>
      </w:r>
      <w:r w:rsidRPr="007251BA">
        <w:rPr>
          <w:szCs w:val="22"/>
          <w:lang w:val="sk-SK"/>
        </w:rPr>
        <w:t xml:space="preserve"> na účely komunikácie vo veci zabezpečenia predmetu tejto Dohody a je povinný </w:t>
      </w:r>
      <w:r w:rsidR="00906F00" w:rsidRPr="007251BA">
        <w:rPr>
          <w:szCs w:val="22"/>
          <w:lang w:val="sk-SK"/>
        </w:rPr>
        <w:t>ju</w:t>
      </w:r>
      <w:r w:rsidRPr="007251BA">
        <w:rPr>
          <w:szCs w:val="22"/>
          <w:lang w:val="sk-SK"/>
        </w:rPr>
        <w:t xml:space="preserve"> nepretržite monitorovať. Za účelom riešenia požiadaviek, vykonávania bezplatných nepretržitých asistenčných služieb a inej komunikácie súvisiacej s predmetom tejto Dohody, Poskytovatelia určili aj ďalšie kontaktné údaje uvedené v Prílohe č. 2 tejto Dohody. </w:t>
      </w:r>
    </w:p>
    <w:p w14:paraId="33B16C22" w14:textId="77777777" w:rsidR="008B64B3" w:rsidRPr="007053E4" w:rsidRDefault="008B64B3" w:rsidP="002C0BA9">
      <w:pPr>
        <w:widowControl w:val="0"/>
        <w:autoSpaceDE w:val="0"/>
        <w:autoSpaceDN w:val="0"/>
        <w:adjustRightInd w:val="0"/>
        <w:spacing w:after="0" w:line="240" w:lineRule="auto"/>
        <w:jc w:val="both"/>
        <w:rPr>
          <w:szCs w:val="22"/>
        </w:rPr>
      </w:pPr>
    </w:p>
    <w:p w14:paraId="388E1BFC" w14:textId="228CF615" w:rsidR="008B64B3" w:rsidRPr="007251BA" w:rsidRDefault="00486597" w:rsidP="00E23D8E">
      <w:pPr>
        <w:pStyle w:val="Odsekzoznamu"/>
        <w:widowControl w:val="0"/>
        <w:numPr>
          <w:ilvl w:val="0"/>
          <w:numId w:val="11"/>
        </w:numPr>
        <w:autoSpaceDE w:val="0"/>
        <w:autoSpaceDN w:val="0"/>
        <w:adjustRightInd w:val="0"/>
        <w:spacing w:after="0" w:line="240" w:lineRule="auto"/>
        <w:ind w:left="567" w:hanging="567"/>
        <w:jc w:val="both"/>
        <w:rPr>
          <w:szCs w:val="22"/>
          <w:lang w:val="sk-SK"/>
        </w:rPr>
      </w:pPr>
      <w:r w:rsidRPr="007251BA">
        <w:rPr>
          <w:szCs w:val="22"/>
          <w:lang w:val="sk-SK"/>
        </w:rPr>
        <w:t>Účastníci Dohody sú oprávnení zmeniť svoje kontaktné údaje uvedené v </w:t>
      </w:r>
      <w:r w:rsidR="00B87070" w:rsidRPr="007251BA">
        <w:rPr>
          <w:szCs w:val="22"/>
          <w:lang w:val="sk-SK"/>
        </w:rPr>
        <w:t>P</w:t>
      </w:r>
      <w:r w:rsidRPr="007251BA">
        <w:rPr>
          <w:szCs w:val="22"/>
          <w:lang w:val="sk-SK"/>
        </w:rPr>
        <w:t>rílohách č. 1 a č. 2</w:t>
      </w:r>
      <w:r w:rsidR="00906F00" w:rsidRPr="007251BA">
        <w:rPr>
          <w:szCs w:val="22"/>
          <w:lang w:val="sk-SK"/>
        </w:rPr>
        <w:t xml:space="preserve"> tejto Dohody</w:t>
      </w:r>
      <w:r w:rsidRPr="007251BA">
        <w:rPr>
          <w:szCs w:val="22"/>
          <w:lang w:val="sk-SK"/>
        </w:rPr>
        <w:t xml:space="preserve"> jednostranne, bez uzavretia písomného dodatku k tejto Dohode, sú však povinní bezodkladne v písomnej forme oznámiť takúto zmenu druhému účastníkovi Dohody. Takáto zmena je účinná najskôr dňom jej oznámenia</w:t>
      </w:r>
      <w:r w:rsidR="00906F00" w:rsidRPr="007251BA">
        <w:rPr>
          <w:szCs w:val="22"/>
          <w:lang w:val="sk-SK"/>
        </w:rPr>
        <w:t xml:space="preserve"> druhému účastníkovi Dohody</w:t>
      </w:r>
      <w:r w:rsidRPr="007251BA">
        <w:rPr>
          <w:szCs w:val="22"/>
          <w:lang w:val="sk-SK"/>
        </w:rPr>
        <w:t xml:space="preserve">. </w:t>
      </w:r>
    </w:p>
    <w:p w14:paraId="3ED45EE6" w14:textId="77777777" w:rsidR="008B64B3" w:rsidRPr="002C0BA9" w:rsidRDefault="008B64B3">
      <w:pPr>
        <w:widowControl w:val="0"/>
        <w:autoSpaceDE w:val="0"/>
        <w:autoSpaceDN w:val="0"/>
        <w:adjustRightInd w:val="0"/>
        <w:spacing w:after="0" w:line="240" w:lineRule="auto"/>
        <w:jc w:val="both"/>
        <w:rPr>
          <w:bCs/>
          <w:szCs w:val="22"/>
        </w:rPr>
      </w:pPr>
    </w:p>
    <w:p w14:paraId="74497AEA" w14:textId="77777777" w:rsidR="008B64B3" w:rsidRPr="002C0BA9" w:rsidRDefault="008B64B3">
      <w:pPr>
        <w:widowControl w:val="0"/>
        <w:autoSpaceDE w:val="0"/>
        <w:autoSpaceDN w:val="0"/>
        <w:adjustRightInd w:val="0"/>
        <w:spacing w:after="0" w:line="240" w:lineRule="auto"/>
        <w:jc w:val="both"/>
        <w:rPr>
          <w:bCs/>
          <w:szCs w:val="22"/>
        </w:rPr>
      </w:pPr>
    </w:p>
    <w:p w14:paraId="41FD4949" w14:textId="77777777" w:rsidR="008B64B3" w:rsidRPr="007251BA" w:rsidRDefault="00486597">
      <w:pPr>
        <w:widowControl w:val="0"/>
        <w:autoSpaceDE w:val="0"/>
        <w:autoSpaceDN w:val="0"/>
        <w:adjustRightInd w:val="0"/>
        <w:spacing w:after="0" w:line="240" w:lineRule="auto"/>
        <w:jc w:val="center"/>
        <w:rPr>
          <w:szCs w:val="22"/>
        </w:rPr>
      </w:pPr>
      <w:r w:rsidRPr="007251BA">
        <w:rPr>
          <w:b/>
          <w:szCs w:val="22"/>
        </w:rPr>
        <w:t>Článok IV.</w:t>
      </w:r>
    </w:p>
    <w:p w14:paraId="2CF14D1D" w14:textId="074D418C" w:rsidR="008B64B3" w:rsidRPr="007251BA" w:rsidRDefault="00486597">
      <w:pPr>
        <w:pStyle w:val="Style4"/>
        <w:widowControl/>
        <w:spacing w:after="200" w:line="240" w:lineRule="auto"/>
        <w:rPr>
          <w:rFonts w:ascii="Arial Narrow" w:hAnsi="Arial Narrow"/>
          <w:b/>
          <w:bCs/>
          <w:sz w:val="22"/>
          <w:szCs w:val="22"/>
        </w:rPr>
      </w:pPr>
      <w:r w:rsidRPr="007251BA">
        <w:rPr>
          <w:rFonts w:ascii="Arial Narrow" w:hAnsi="Arial Narrow"/>
          <w:b/>
          <w:bCs/>
          <w:sz w:val="22"/>
          <w:szCs w:val="22"/>
        </w:rPr>
        <w:t>Postup pre pracovné/služobné cesty – opätovné otváranie súťaže</w:t>
      </w:r>
    </w:p>
    <w:p w14:paraId="402811F9" w14:textId="431DE545" w:rsidR="008B64B3" w:rsidRPr="007251BA" w:rsidRDefault="00486597" w:rsidP="00E23D8E">
      <w:pPr>
        <w:pStyle w:val="Odsekzoznamu"/>
        <w:widowControl w:val="0"/>
        <w:numPr>
          <w:ilvl w:val="0"/>
          <w:numId w:val="12"/>
        </w:numPr>
        <w:autoSpaceDE w:val="0"/>
        <w:autoSpaceDN w:val="0"/>
        <w:adjustRightInd w:val="0"/>
        <w:spacing w:after="0" w:line="240" w:lineRule="auto"/>
        <w:ind w:left="567" w:hanging="567"/>
        <w:jc w:val="both"/>
        <w:rPr>
          <w:szCs w:val="22"/>
          <w:lang w:val="sk-SK"/>
        </w:rPr>
      </w:pPr>
      <w:r w:rsidRPr="007251BA">
        <w:rPr>
          <w:szCs w:val="22"/>
          <w:lang w:val="sk-SK"/>
        </w:rPr>
        <w:t>Pri pracovnej/služobnej ceste je Objednávateľ povinný opätovne otvoriť súťaž prostredníctvom zadania konkrétnej požiadavky na zabezpečenie Služby podľa tejto Dohody a zároveň je povinný osloviť všetkých Poskytovateľov, ktorí sú účastníkmi tejto Dohody</w:t>
      </w:r>
      <w:r w:rsidR="00986800">
        <w:rPr>
          <w:szCs w:val="22"/>
          <w:lang w:val="sk-SK"/>
        </w:rPr>
        <w:t>,</w:t>
      </w:r>
      <w:r w:rsidRPr="007251BA">
        <w:rPr>
          <w:szCs w:val="22"/>
          <w:lang w:val="sk-SK"/>
        </w:rPr>
        <w:t xml:space="preserve"> v súlade s § 83 ods. 5 písm. b) zákona o verejnom obstarávaní. </w:t>
      </w:r>
    </w:p>
    <w:p w14:paraId="5C465F63" w14:textId="77777777" w:rsidR="008B64B3" w:rsidRPr="007053E4" w:rsidRDefault="008B64B3" w:rsidP="002C0BA9">
      <w:pPr>
        <w:widowControl w:val="0"/>
        <w:autoSpaceDE w:val="0"/>
        <w:autoSpaceDN w:val="0"/>
        <w:adjustRightInd w:val="0"/>
        <w:spacing w:after="0" w:line="240" w:lineRule="auto"/>
        <w:jc w:val="both"/>
        <w:rPr>
          <w:szCs w:val="22"/>
        </w:rPr>
      </w:pPr>
    </w:p>
    <w:p w14:paraId="5AEADFBC" w14:textId="4CD07D45" w:rsidR="008B64B3" w:rsidRPr="00B54EA5" w:rsidRDefault="00486597" w:rsidP="00E23D8E">
      <w:pPr>
        <w:pStyle w:val="Odsekzoznamu"/>
        <w:widowControl w:val="0"/>
        <w:numPr>
          <w:ilvl w:val="0"/>
          <w:numId w:val="12"/>
        </w:numPr>
        <w:autoSpaceDE w:val="0"/>
        <w:autoSpaceDN w:val="0"/>
        <w:adjustRightInd w:val="0"/>
        <w:spacing w:after="0" w:line="240" w:lineRule="auto"/>
        <w:ind w:left="567" w:hanging="567"/>
        <w:jc w:val="both"/>
        <w:rPr>
          <w:szCs w:val="22"/>
        </w:rPr>
      </w:pPr>
      <w:r w:rsidRPr="00B54EA5">
        <w:rPr>
          <w:szCs w:val="22"/>
          <w:lang w:val="sk-SK"/>
        </w:rPr>
        <w:t>Opätovné otvorenie súťaže Objednávateľom bude prebiehať počas pracovných dní elektronicky prostredníctvom informačného systému na elektronické verejné obstarávanie spravidla v čase od 8.00 do</w:t>
      </w:r>
      <w:r w:rsidR="00BC7D34" w:rsidRPr="00B54EA5">
        <w:rPr>
          <w:szCs w:val="22"/>
          <w:lang w:val="sk-SK"/>
        </w:rPr>
        <w:t> </w:t>
      </w:r>
      <w:r w:rsidR="00B54EA5" w:rsidRPr="00B54EA5">
        <w:rPr>
          <w:szCs w:val="22"/>
          <w:lang w:val="sk-SK"/>
        </w:rPr>
        <w:t>14</w:t>
      </w:r>
      <w:r w:rsidRPr="00B54EA5">
        <w:rPr>
          <w:szCs w:val="22"/>
          <w:lang w:val="sk-SK"/>
        </w:rPr>
        <w:t xml:space="preserve">.00 hod. </w:t>
      </w:r>
    </w:p>
    <w:p w14:paraId="7562A238" w14:textId="2C9CE5F3" w:rsidR="00B54EA5" w:rsidRPr="00B54EA5" w:rsidRDefault="00B54EA5" w:rsidP="00B54EA5">
      <w:pPr>
        <w:pStyle w:val="Odsekzoznamu"/>
        <w:widowControl w:val="0"/>
        <w:autoSpaceDE w:val="0"/>
        <w:autoSpaceDN w:val="0"/>
        <w:adjustRightInd w:val="0"/>
        <w:spacing w:after="0" w:line="240" w:lineRule="auto"/>
        <w:ind w:left="567"/>
        <w:jc w:val="both"/>
        <w:rPr>
          <w:szCs w:val="22"/>
        </w:rPr>
      </w:pPr>
    </w:p>
    <w:p w14:paraId="7F9625FB" w14:textId="77777777" w:rsidR="008B64B3" w:rsidRPr="007251BA" w:rsidRDefault="00486597" w:rsidP="00E23D8E">
      <w:pPr>
        <w:pStyle w:val="Odsekzoznamu"/>
        <w:widowControl w:val="0"/>
        <w:numPr>
          <w:ilvl w:val="0"/>
          <w:numId w:val="12"/>
        </w:numPr>
        <w:autoSpaceDE w:val="0"/>
        <w:autoSpaceDN w:val="0"/>
        <w:adjustRightInd w:val="0"/>
        <w:spacing w:after="0" w:line="240" w:lineRule="auto"/>
        <w:ind w:left="567" w:hanging="567"/>
        <w:jc w:val="both"/>
        <w:rPr>
          <w:szCs w:val="22"/>
          <w:lang w:val="sk-SK"/>
        </w:rPr>
      </w:pPr>
      <w:r w:rsidRPr="007251BA">
        <w:rPr>
          <w:szCs w:val="22"/>
          <w:lang w:val="sk-SK"/>
        </w:rPr>
        <w:t>Minimálne náležitosti požiadavky podľa bodu 4.1. tejto Dohody sú:</w:t>
      </w:r>
    </w:p>
    <w:p w14:paraId="3E3C0399" w14:textId="77777777" w:rsidR="008B64B3" w:rsidRPr="007053E4" w:rsidRDefault="008B64B3" w:rsidP="002C0BA9">
      <w:pPr>
        <w:widowControl w:val="0"/>
        <w:autoSpaceDE w:val="0"/>
        <w:autoSpaceDN w:val="0"/>
        <w:adjustRightInd w:val="0"/>
        <w:spacing w:after="0" w:line="240" w:lineRule="auto"/>
        <w:jc w:val="both"/>
        <w:rPr>
          <w:szCs w:val="22"/>
        </w:rPr>
      </w:pPr>
    </w:p>
    <w:p w14:paraId="1F62D056" w14:textId="76684B50" w:rsidR="008B64B3" w:rsidRPr="007251BA" w:rsidRDefault="00486597" w:rsidP="00E23D8E">
      <w:pPr>
        <w:pStyle w:val="Odsekzoznamu"/>
        <w:widowControl w:val="0"/>
        <w:numPr>
          <w:ilvl w:val="0"/>
          <w:numId w:val="14"/>
        </w:numPr>
        <w:autoSpaceDE w:val="0"/>
        <w:autoSpaceDN w:val="0"/>
        <w:adjustRightInd w:val="0"/>
        <w:spacing w:after="0" w:line="240" w:lineRule="auto"/>
        <w:jc w:val="both"/>
        <w:rPr>
          <w:szCs w:val="22"/>
          <w:lang w:val="sk-SK"/>
        </w:rPr>
      </w:pPr>
      <w:r w:rsidRPr="007251BA">
        <w:rPr>
          <w:szCs w:val="22"/>
          <w:lang w:val="sk-SK"/>
        </w:rPr>
        <w:t>identifikačné údaj</w:t>
      </w:r>
      <w:r w:rsidR="002079B1">
        <w:rPr>
          <w:szCs w:val="22"/>
          <w:lang w:val="sk-SK"/>
        </w:rPr>
        <w:t>e Objednávateľa - názov, sídlo, IČO,</w:t>
      </w:r>
    </w:p>
    <w:p w14:paraId="2CDF3F39" w14:textId="1711AB35" w:rsidR="008B64B3" w:rsidRPr="007251BA" w:rsidRDefault="00486597" w:rsidP="00E23D8E">
      <w:pPr>
        <w:pStyle w:val="Odsekzoznamu"/>
        <w:widowControl w:val="0"/>
        <w:numPr>
          <w:ilvl w:val="0"/>
          <w:numId w:val="14"/>
        </w:numPr>
        <w:autoSpaceDE w:val="0"/>
        <w:autoSpaceDN w:val="0"/>
        <w:adjustRightInd w:val="0"/>
        <w:spacing w:after="0" w:line="240" w:lineRule="auto"/>
        <w:jc w:val="both"/>
        <w:rPr>
          <w:szCs w:val="22"/>
          <w:lang w:val="sk-SK"/>
        </w:rPr>
      </w:pPr>
      <w:r w:rsidRPr="007251BA">
        <w:rPr>
          <w:szCs w:val="22"/>
          <w:lang w:val="sk-SK"/>
        </w:rPr>
        <w:t>meno</w:t>
      </w:r>
      <w:r w:rsidR="00CF070E" w:rsidRPr="007251BA">
        <w:rPr>
          <w:szCs w:val="22"/>
          <w:lang w:val="sk-SK"/>
        </w:rPr>
        <w:t>, priezvisko, telefónne číslo a e-mailová adresa Poverenej osoby</w:t>
      </w:r>
      <w:r w:rsidRPr="007251BA">
        <w:rPr>
          <w:szCs w:val="22"/>
          <w:lang w:val="sk-SK"/>
        </w:rPr>
        <w:t xml:space="preserve"> Objednávateľa,</w:t>
      </w:r>
    </w:p>
    <w:p w14:paraId="0B89283B" w14:textId="1E1D1EA6" w:rsidR="008B64B3" w:rsidRPr="007251BA" w:rsidRDefault="00486597" w:rsidP="00E23D8E">
      <w:pPr>
        <w:pStyle w:val="Odsekzoznamu"/>
        <w:widowControl w:val="0"/>
        <w:numPr>
          <w:ilvl w:val="0"/>
          <w:numId w:val="14"/>
        </w:numPr>
        <w:autoSpaceDE w:val="0"/>
        <w:autoSpaceDN w:val="0"/>
        <w:adjustRightInd w:val="0"/>
        <w:spacing w:after="0" w:line="240" w:lineRule="auto"/>
        <w:jc w:val="both"/>
        <w:rPr>
          <w:szCs w:val="22"/>
          <w:lang w:val="sk-SK"/>
        </w:rPr>
      </w:pPr>
      <w:r w:rsidRPr="007251BA">
        <w:rPr>
          <w:szCs w:val="22"/>
          <w:lang w:val="sk-SK"/>
        </w:rPr>
        <w:lastRenderedPageBreak/>
        <w:t>meno</w:t>
      </w:r>
      <w:r w:rsidR="002F5D5A" w:rsidRPr="007251BA">
        <w:rPr>
          <w:szCs w:val="22"/>
          <w:lang w:val="sk-SK"/>
        </w:rPr>
        <w:t xml:space="preserve">, priezvisko, </w:t>
      </w:r>
      <w:r w:rsidR="00457931">
        <w:rPr>
          <w:szCs w:val="22"/>
          <w:lang w:val="sk-SK"/>
        </w:rPr>
        <w:t xml:space="preserve">telefónne číslo a </w:t>
      </w:r>
      <w:r w:rsidR="002F5D5A" w:rsidRPr="007251BA">
        <w:rPr>
          <w:szCs w:val="22"/>
          <w:lang w:val="sk-SK"/>
        </w:rPr>
        <w:t>e-mailová adresa cestujúceho,</w:t>
      </w:r>
    </w:p>
    <w:p w14:paraId="27D90D97" w14:textId="77777777" w:rsidR="008B64B3" w:rsidRPr="007251BA" w:rsidRDefault="00486597" w:rsidP="00E23D8E">
      <w:pPr>
        <w:pStyle w:val="Odsekzoznamu"/>
        <w:widowControl w:val="0"/>
        <w:numPr>
          <w:ilvl w:val="0"/>
          <w:numId w:val="14"/>
        </w:numPr>
        <w:autoSpaceDE w:val="0"/>
        <w:autoSpaceDN w:val="0"/>
        <w:adjustRightInd w:val="0"/>
        <w:spacing w:after="0" w:line="240" w:lineRule="auto"/>
        <w:jc w:val="both"/>
        <w:rPr>
          <w:szCs w:val="22"/>
          <w:lang w:val="sk-SK"/>
        </w:rPr>
      </w:pPr>
      <w:r w:rsidRPr="007251BA">
        <w:rPr>
          <w:szCs w:val="22"/>
          <w:lang w:val="sk-SK"/>
        </w:rPr>
        <w:t>označenie miesta odletu a miesta príletu,</w:t>
      </w:r>
    </w:p>
    <w:p w14:paraId="4CEB2F7F" w14:textId="5BDDC8CB" w:rsidR="008B64B3" w:rsidRPr="007251BA" w:rsidRDefault="00604F73" w:rsidP="00E23D8E">
      <w:pPr>
        <w:pStyle w:val="Odsekzoznamu"/>
        <w:widowControl w:val="0"/>
        <w:numPr>
          <w:ilvl w:val="0"/>
          <w:numId w:val="14"/>
        </w:numPr>
        <w:autoSpaceDE w:val="0"/>
        <w:autoSpaceDN w:val="0"/>
        <w:adjustRightInd w:val="0"/>
        <w:spacing w:after="0" w:line="240" w:lineRule="auto"/>
        <w:jc w:val="both"/>
        <w:rPr>
          <w:szCs w:val="22"/>
          <w:lang w:val="sk-SK"/>
        </w:rPr>
      </w:pPr>
      <w:r w:rsidRPr="00230DD3">
        <w:rPr>
          <w:color w:val="000000" w:themeColor="text1"/>
          <w:szCs w:val="22"/>
          <w:lang w:val="sk-SK"/>
        </w:rPr>
        <w:t>dátum a čas odletu alebo najskorší a najneskorší čas odletu</w:t>
      </w:r>
      <w:r w:rsidR="00486597" w:rsidRPr="007251BA">
        <w:rPr>
          <w:szCs w:val="22"/>
          <w:lang w:val="sk-SK"/>
        </w:rPr>
        <w:t>,</w:t>
      </w:r>
    </w:p>
    <w:p w14:paraId="758A0C93" w14:textId="77777777" w:rsidR="008B64B3" w:rsidRPr="007251BA" w:rsidRDefault="00486597" w:rsidP="00E23D8E">
      <w:pPr>
        <w:pStyle w:val="Odsekzoznamu"/>
        <w:widowControl w:val="0"/>
        <w:numPr>
          <w:ilvl w:val="0"/>
          <w:numId w:val="14"/>
        </w:numPr>
        <w:autoSpaceDE w:val="0"/>
        <w:autoSpaceDN w:val="0"/>
        <w:adjustRightInd w:val="0"/>
        <w:spacing w:after="0" w:line="240" w:lineRule="auto"/>
        <w:jc w:val="both"/>
        <w:rPr>
          <w:szCs w:val="22"/>
          <w:lang w:val="sk-SK"/>
        </w:rPr>
      </w:pPr>
      <w:r w:rsidRPr="007251BA">
        <w:rPr>
          <w:szCs w:val="22"/>
          <w:lang w:val="sk-SK"/>
        </w:rPr>
        <w:t xml:space="preserve">trieda letenky, </w:t>
      </w:r>
    </w:p>
    <w:p w14:paraId="4C1163C1" w14:textId="77777777" w:rsidR="008B64B3" w:rsidRPr="007251BA" w:rsidRDefault="00486597" w:rsidP="00E23D8E">
      <w:pPr>
        <w:pStyle w:val="Odsekzoznamu"/>
        <w:widowControl w:val="0"/>
        <w:numPr>
          <w:ilvl w:val="0"/>
          <w:numId w:val="14"/>
        </w:numPr>
        <w:autoSpaceDE w:val="0"/>
        <w:autoSpaceDN w:val="0"/>
        <w:adjustRightInd w:val="0"/>
        <w:spacing w:after="0" w:line="240" w:lineRule="auto"/>
        <w:jc w:val="both"/>
        <w:rPr>
          <w:szCs w:val="22"/>
          <w:lang w:val="sk-SK"/>
        </w:rPr>
      </w:pPr>
      <w:r w:rsidRPr="007251BA">
        <w:rPr>
          <w:szCs w:val="22"/>
          <w:lang w:val="sk-SK"/>
        </w:rPr>
        <w:t>lehota na predkladanie ponuky,</w:t>
      </w:r>
    </w:p>
    <w:p w14:paraId="522CC2CC" w14:textId="7CBBBD9B" w:rsidR="008B64B3" w:rsidRPr="007251BA" w:rsidRDefault="00486597" w:rsidP="00E23D8E">
      <w:pPr>
        <w:pStyle w:val="Odsekzoznamu"/>
        <w:widowControl w:val="0"/>
        <w:numPr>
          <w:ilvl w:val="0"/>
          <w:numId w:val="14"/>
        </w:numPr>
        <w:autoSpaceDE w:val="0"/>
        <w:autoSpaceDN w:val="0"/>
        <w:adjustRightInd w:val="0"/>
        <w:spacing w:after="0" w:line="240" w:lineRule="auto"/>
        <w:jc w:val="both"/>
        <w:rPr>
          <w:szCs w:val="22"/>
          <w:lang w:val="sk-SK"/>
        </w:rPr>
      </w:pPr>
      <w:r w:rsidRPr="007251BA">
        <w:rPr>
          <w:szCs w:val="22"/>
          <w:lang w:val="sk-SK"/>
        </w:rPr>
        <w:t>požiadavky na predloženie ponuky (definované kritéri</w:t>
      </w:r>
      <w:r w:rsidR="00906F00" w:rsidRPr="007251BA">
        <w:rPr>
          <w:szCs w:val="22"/>
          <w:lang w:val="sk-SK"/>
        </w:rPr>
        <w:t>á</w:t>
      </w:r>
      <w:r w:rsidRPr="007251BA">
        <w:rPr>
          <w:szCs w:val="22"/>
          <w:lang w:val="sk-SK"/>
        </w:rPr>
        <w:t>),</w:t>
      </w:r>
    </w:p>
    <w:p w14:paraId="1A39E43A" w14:textId="4F06DBD9" w:rsidR="008B64B3" w:rsidRPr="007251BA" w:rsidRDefault="00486597" w:rsidP="00E23D8E">
      <w:pPr>
        <w:pStyle w:val="Odsekzoznamu"/>
        <w:widowControl w:val="0"/>
        <w:numPr>
          <w:ilvl w:val="0"/>
          <w:numId w:val="14"/>
        </w:numPr>
        <w:autoSpaceDE w:val="0"/>
        <w:autoSpaceDN w:val="0"/>
        <w:adjustRightInd w:val="0"/>
        <w:spacing w:after="0" w:line="240" w:lineRule="auto"/>
        <w:jc w:val="both"/>
        <w:rPr>
          <w:szCs w:val="22"/>
          <w:lang w:val="sk-SK"/>
        </w:rPr>
      </w:pPr>
      <w:r w:rsidRPr="007251BA">
        <w:rPr>
          <w:szCs w:val="22"/>
          <w:lang w:val="sk-SK"/>
        </w:rPr>
        <w:t>ID požiadavky,</w:t>
      </w:r>
    </w:p>
    <w:p w14:paraId="1DD1E5EF" w14:textId="4251C8C4" w:rsidR="00913F3B" w:rsidRPr="007251BA" w:rsidRDefault="002F5D5A" w:rsidP="00E23D8E">
      <w:pPr>
        <w:pStyle w:val="Odsekzoznamu"/>
        <w:widowControl w:val="0"/>
        <w:numPr>
          <w:ilvl w:val="0"/>
          <w:numId w:val="14"/>
        </w:numPr>
        <w:autoSpaceDE w:val="0"/>
        <w:autoSpaceDN w:val="0"/>
        <w:adjustRightInd w:val="0"/>
        <w:spacing w:after="0" w:line="240" w:lineRule="auto"/>
        <w:ind w:left="1418" w:hanging="850"/>
        <w:jc w:val="both"/>
        <w:rPr>
          <w:szCs w:val="22"/>
          <w:lang w:val="sk-SK"/>
        </w:rPr>
      </w:pPr>
      <w:r w:rsidRPr="007251BA">
        <w:rPr>
          <w:szCs w:val="22"/>
          <w:lang w:val="sk-SK"/>
        </w:rPr>
        <w:t>meno, priezvisko, telefónne číslo a e-mailová adresa Poverenej osoby Objednávateľa oprávnenej na prevzatie letenky</w:t>
      </w:r>
      <w:r w:rsidR="00486597" w:rsidRPr="007251BA">
        <w:rPr>
          <w:szCs w:val="22"/>
          <w:lang w:val="sk-SK"/>
        </w:rPr>
        <w:t>.</w:t>
      </w:r>
    </w:p>
    <w:p w14:paraId="1307FC2F" w14:textId="77777777" w:rsidR="008B64B3" w:rsidRPr="007053E4" w:rsidRDefault="008B64B3" w:rsidP="002C0BA9">
      <w:pPr>
        <w:widowControl w:val="0"/>
        <w:autoSpaceDE w:val="0"/>
        <w:autoSpaceDN w:val="0"/>
        <w:adjustRightInd w:val="0"/>
        <w:spacing w:after="0" w:line="240" w:lineRule="auto"/>
        <w:jc w:val="both"/>
        <w:rPr>
          <w:szCs w:val="22"/>
        </w:rPr>
      </w:pPr>
    </w:p>
    <w:p w14:paraId="34625CAF" w14:textId="13C5E90E" w:rsidR="008B64B3" w:rsidRPr="007251BA" w:rsidRDefault="00486597" w:rsidP="00E23D8E">
      <w:pPr>
        <w:pStyle w:val="Odsekzoznamu"/>
        <w:widowControl w:val="0"/>
        <w:numPr>
          <w:ilvl w:val="0"/>
          <w:numId w:val="12"/>
        </w:numPr>
        <w:autoSpaceDE w:val="0"/>
        <w:autoSpaceDN w:val="0"/>
        <w:adjustRightInd w:val="0"/>
        <w:spacing w:after="0" w:line="240" w:lineRule="auto"/>
        <w:ind w:left="567" w:hanging="567"/>
        <w:jc w:val="both"/>
        <w:rPr>
          <w:szCs w:val="22"/>
          <w:lang w:val="sk-SK"/>
        </w:rPr>
      </w:pPr>
      <w:r w:rsidRPr="007251BA">
        <w:rPr>
          <w:szCs w:val="22"/>
          <w:lang w:val="sk-SK"/>
        </w:rPr>
        <w:t xml:space="preserve">Poskytovatelia sú povinní do lehoty určenej v predmetnej požiadavke, pričom lehota nemôže byť kratšia ako jedna (1) hodina od doručenia požiadavky, zaslať ponuku elektronicky prostredníctvom informačného systému na elektronické verejné obstarávanie. Poskytovatelia sú povinní predložiť ponuku vo forme záväznej rezervácie s garanciou ceny pri požadovanej leteckej preprave v trvaní minimálne štyri (4) hodiny od zaslania ponuky. Záväznosť rezervácie znamená povinnosť Poskytovateľov dodržať cenu a podmienky leteckej prepravy predložené v rámci ponuky, a to do uplynutia času záväznej rezervácie. V prípade, ak pri príslušnej leteckej preprave nie je možné predložiť záväznú rezerváciu s garanciou ceny (nie je možná rezervácia na základe podmienok leteckej spoločnosti – napr. nízkonákladoví dopravcovia), sú Poskytovatelia povinní na túto skutočnosť upozorniť </w:t>
      </w:r>
      <w:r w:rsidR="00906F00" w:rsidRPr="007251BA">
        <w:rPr>
          <w:szCs w:val="22"/>
          <w:lang w:val="sk-SK"/>
        </w:rPr>
        <w:t xml:space="preserve">Objednávateľa </w:t>
      </w:r>
      <w:r w:rsidRPr="007251BA">
        <w:rPr>
          <w:szCs w:val="22"/>
          <w:lang w:val="sk-SK"/>
        </w:rPr>
        <w:t xml:space="preserve">už pri predložení ponuky. </w:t>
      </w:r>
    </w:p>
    <w:p w14:paraId="3C8A7599" w14:textId="77777777" w:rsidR="008B64B3" w:rsidRPr="007053E4" w:rsidRDefault="008B64B3" w:rsidP="002C0BA9">
      <w:pPr>
        <w:widowControl w:val="0"/>
        <w:autoSpaceDE w:val="0"/>
        <w:autoSpaceDN w:val="0"/>
        <w:adjustRightInd w:val="0"/>
        <w:spacing w:after="0" w:line="240" w:lineRule="auto"/>
        <w:jc w:val="both"/>
        <w:rPr>
          <w:szCs w:val="22"/>
        </w:rPr>
      </w:pPr>
    </w:p>
    <w:p w14:paraId="26CE4820" w14:textId="71BB427A" w:rsidR="008B64B3" w:rsidRPr="007251BA" w:rsidRDefault="00486597" w:rsidP="00E23D8E">
      <w:pPr>
        <w:pStyle w:val="Odsekzoznamu"/>
        <w:widowControl w:val="0"/>
        <w:numPr>
          <w:ilvl w:val="0"/>
          <w:numId w:val="12"/>
        </w:numPr>
        <w:autoSpaceDE w:val="0"/>
        <w:autoSpaceDN w:val="0"/>
        <w:adjustRightInd w:val="0"/>
        <w:spacing w:after="0" w:line="240" w:lineRule="auto"/>
        <w:ind w:left="567" w:hanging="567"/>
        <w:jc w:val="both"/>
        <w:rPr>
          <w:szCs w:val="22"/>
          <w:lang w:val="sk-SK"/>
        </w:rPr>
      </w:pPr>
      <w:r w:rsidRPr="007251BA">
        <w:rPr>
          <w:szCs w:val="22"/>
          <w:lang w:val="sk-SK"/>
        </w:rPr>
        <w:t>Objednávateľ je povinný vyhodnotiť prijaté ponuky najneskôr do troch (3) hodín od uplynutia lehoty na</w:t>
      </w:r>
      <w:r w:rsidR="00F2675C" w:rsidRPr="007251BA">
        <w:rPr>
          <w:szCs w:val="22"/>
          <w:lang w:val="sk-SK"/>
        </w:rPr>
        <w:t> </w:t>
      </w:r>
      <w:r w:rsidRPr="007251BA">
        <w:rPr>
          <w:szCs w:val="22"/>
          <w:lang w:val="sk-SK"/>
        </w:rPr>
        <w:t>predkladanie ponúk, a to na základe kritéria „najlepší pomer ceny a</w:t>
      </w:r>
      <w:r w:rsidR="00906F00" w:rsidRPr="007251BA">
        <w:rPr>
          <w:szCs w:val="22"/>
          <w:lang w:val="sk-SK"/>
        </w:rPr>
        <w:t> </w:t>
      </w:r>
      <w:r w:rsidRPr="007251BA">
        <w:rPr>
          <w:szCs w:val="22"/>
          <w:lang w:val="sk-SK"/>
        </w:rPr>
        <w:t>kvality</w:t>
      </w:r>
      <w:r w:rsidR="00906F00" w:rsidRPr="007251BA">
        <w:rPr>
          <w:szCs w:val="22"/>
          <w:lang w:val="sk-SK"/>
        </w:rPr>
        <w:t>“</w:t>
      </w:r>
      <w:r w:rsidRPr="007251BA">
        <w:rPr>
          <w:szCs w:val="22"/>
          <w:lang w:val="sk-SK"/>
        </w:rPr>
        <w:t>. Vyhodnotenie prijatých ponúk bude prebiehať elektronicky prostredníctvom informačného systému na elektronické verejné obstarávanie.</w:t>
      </w:r>
    </w:p>
    <w:p w14:paraId="52B1A96C" w14:textId="77777777" w:rsidR="008B64B3" w:rsidRPr="007053E4" w:rsidRDefault="008B64B3" w:rsidP="002C0BA9">
      <w:pPr>
        <w:widowControl w:val="0"/>
        <w:autoSpaceDE w:val="0"/>
        <w:autoSpaceDN w:val="0"/>
        <w:adjustRightInd w:val="0"/>
        <w:spacing w:after="0" w:line="240" w:lineRule="auto"/>
        <w:jc w:val="both"/>
        <w:rPr>
          <w:szCs w:val="22"/>
        </w:rPr>
      </w:pPr>
    </w:p>
    <w:p w14:paraId="04BD7E1D" w14:textId="440972A0" w:rsidR="008B64B3" w:rsidRPr="007251BA" w:rsidRDefault="00486597" w:rsidP="00E23D8E">
      <w:pPr>
        <w:pStyle w:val="Odsekzoznamu"/>
        <w:widowControl w:val="0"/>
        <w:numPr>
          <w:ilvl w:val="0"/>
          <w:numId w:val="12"/>
        </w:numPr>
        <w:autoSpaceDE w:val="0"/>
        <w:autoSpaceDN w:val="0"/>
        <w:adjustRightInd w:val="0"/>
        <w:spacing w:after="0" w:line="240" w:lineRule="auto"/>
        <w:ind w:left="567" w:hanging="567"/>
        <w:jc w:val="both"/>
        <w:rPr>
          <w:szCs w:val="22"/>
          <w:lang w:val="sk-SK"/>
        </w:rPr>
      </w:pPr>
      <w:r w:rsidRPr="007251BA">
        <w:rPr>
          <w:szCs w:val="22"/>
          <w:lang w:val="sk-SK"/>
        </w:rPr>
        <w:t>Kritérium „najlepší pomer ceny a</w:t>
      </w:r>
      <w:r w:rsidR="00906F00" w:rsidRPr="007251BA">
        <w:rPr>
          <w:szCs w:val="22"/>
          <w:lang w:val="sk-SK"/>
        </w:rPr>
        <w:t> </w:t>
      </w:r>
      <w:r w:rsidRPr="007251BA">
        <w:rPr>
          <w:szCs w:val="22"/>
          <w:lang w:val="sk-SK"/>
        </w:rPr>
        <w:t>kvality</w:t>
      </w:r>
      <w:r w:rsidR="00906F00" w:rsidRPr="007251BA">
        <w:rPr>
          <w:szCs w:val="22"/>
          <w:lang w:val="sk-SK"/>
        </w:rPr>
        <w:t>“</w:t>
      </w:r>
      <w:r w:rsidRPr="007251BA">
        <w:rPr>
          <w:szCs w:val="22"/>
          <w:lang w:val="sk-SK"/>
        </w:rPr>
        <w:t xml:space="preserve"> sa skladá z kritéria „cena</w:t>
      </w:r>
      <w:r w:rsidR="008C10D3">
        <w:rPr>
          <w:szCs w:val="22"/>
          <w:lang w:val="sk-SK"/>
        </w:rPr>
        <w:t xml:space="preserve"> letenky</w:t>
      </w:r>
      <w:r w:rsidR="00906F00" w:rsidRPr="007251BA">
        <w:rPr>
          <w:szCs w:val="22"/>
          <w:lang w:val="sk-SK"/>
        </w:rPr>
        <w:t>“</w:t>
      </w:r>
      <w:r w:rsidRPr="007251BA">
        <w:rPr>
          <w:szCs w:val="22"/>
          <w:lang w:val="sk-SK"/>
        </w:rPr>
        <w:t>, ktoré má váhovosť 80 bodov a</w:t>
      </w:r>
      <w:r w:rsidR="007053E4">
        <w:rPr>
          <w:szCs w:val="22"/>
          <w:lang w:val="sk-SK"/>
        </w:rPr>
        <w:t> </w:t>
      </w:r>
      <w:r w:rsidRPr="007251BA">
        <w:rPr>
          <w:szCs w:val="22"/>
          <w:lang w:val="sk-SK"/>
        </w:rPr>
        <w:t>z kritéria „čas prepravy z miesta odletu do miesta príletu cieľovej destinácie</w:t>
      </w:r>
      <w:r w:rsidR="00906F00" w:rsidRPr="007251BA">
        <w:rPr>
          <w:szCs w:val="22"/>
          <w:lang w:val="sk-SK"/>
        </w:rPr>
        <w:t>“</w:t>
      </w:r>
      <w:r w:rsidRPr="007251BA">
        <w:rPr>
          <w:szCs w:val="22"/>
          <w:lang w:val="sk-SK"/>
        </w:rPr>
        <w:t>, ktoré má váhovosť 20 bodov.</w:t>
      </w:r>
    </w:p>
    <w:p w14:paraId="749BC4E5" w14:textId="77777777" w:rsidR="008B64B3" w:rsidRPr="007053E4" w:rsidRDefault="008B64B3" w:rsidP="002C0BA9">
      <w:pPr>
        <w:widowControl w:val="0"/>
        <w:autoSpaceDE w:val="0"/>
        <w:autoSpaceDN w:val="0"/>
        <w:adjustRightInd w:val="0"/>
        <w:spacing w:after="0" w:line="240" w:lineRule="auto"/>
        <w:jc w:val="both"/>
        <w:rPr>
          <w:szCs w:val="22"/>
        </w:rPr>
      </w:pPr>
    </w:p>
    <w:p w14:paraId="16DD8566" w14:textId="0CF120FF" w:rsidR="008B64B3" w:rsidRPr="007251BA" w:rsidRDefault="00486597" w:rsidP="00E23D8E">
      <w:pPr>
        <w:pStyle w:val="Odsekzoznamu"/>
        <w:widowControl w:val="0"/>
        <w:numPr>
          <w:ilvl w:val="0"/>
          <w:numId w:val="13"/>
        </w:numPr>
        <w:autoSpaceDE w:val="0"/>
        <w:autoSpaceDN w:val="0"/>
        <w:adjustRightInd w:val="0"/>
        <w:spacing w:after="0" w:line="240" w:lineRule="auto"/>
        <w:ind w:left="1134" w:hanging="567"/>
        <w:jc w:val="both"/>
        <w:rPr>
          <w:szCs w:val="22"/>
          <w:lang w:val="sk-SK"/>
        </w:rPr>
      </w:pPr>
      <w:r w:rsidRPr="007251BA">
        <w:rPr>
          <w:szCs w:val="22"/>
          <w:lang w:val="sk-SK"/>
        </w:rPr>
        <w:t>Kritérium „cena</w:t>
      </w:r>
      <w:r w:rsidR="00AA5EE7">
        <w:rPr>
          <w:szCs w:val="22"/>
          <w:lang w:val="sk-SK"/>
        </w:rPr>
        <w:t xml:space="preserve"> letenky</w:t>
      </w:r>
      <w:r w:rsidR="00906F00" w:rsidRPr="007251BA">
        <w:rPr>
          <w:szCs w:val="22"/>
          <w:lang w:val="sk-SK"/>
        </w:rPr>
        <w:t>“</w:t>
      </w:r>
      <w:r w:rsidRPr="007251BA">
        <w:rPr>
          <w:szCs w:val="22"/>
          <w:lang w:val="sk-SK"/>
        </w:rPr>
        <w:t>: Objednávateľ je povinný vziať do úvahy celkovú cenu v eurách bez DPH za</w:t>
      </w:r>
      <w:r w:rsidR="00F2675C" w:rsidRPr="007251BA">
        <w:rPr>
          <w:szCs w:val="22"/>
          <w:lang w:val="sk-SK"/>
        </w:rPr>
        <w:t> </w:t>
      </w:r>
      <w:r w:rsidRPr="007251BA">
        <w:rPr>
          <w:szCs w:val="22"/>
          <w:lang w:val="sk-SK"/>
        </w:rPr>
        <w:t xml:space="preserve">požadovanú Službu (cena). Objednávateľ pridelí maximálny počet bodov (80) ponuke Poskytovateľa s najnižšou navrhovanou cenou a pri ostatných ponukách počet bodov určí úmerou, t. j. počet bodov vyjadrí ako podiel najnižšej ceny a navrhovanej ceny príslušnej vyhodnocovanej ponuky, ktorú </w:t>
      </w:r>
      <w:r w:rsidR="00906F00" w:rsidRPr="007251BA">
        <w:rPr>
          <w:szCs w:val="22"/>
          <w:lang w:val="sk-SK"/>
        </w:rPr>
        <w:t>vynásobí</w:t>
      </w:r>
      <w:r w:rsidRPr="007251BA">
        <w:rPr>
          <w:szCs w:val="22"/>
          <w:lang w:val="sk-SK"/>
        </w:rPr>
        <w:t xml:space="preserve"> maximálnym počtom bodov (80) pre uvedené kritérium. Výsledok sa matematicky zaokrúhľuje na 2 desatinné miesta.</w:t>
      </w:r>
    </w:p>
    <w:p w14:paraId="4B534570" w14:textId="77777777" w:rsidR="008B64B3" w:rsidRPr="007053E4" w:rsidRDefault="008B64B3" w:rsidP="002C0BA9">
      <w:pPr>
        <w:widowControl w:val="0"/>
        <w:autoSpaceDE w:val="0"/>
        <w:autoSpaceDN w:val="0"/>
        <w:adjustRightInd w:val="0"/>
        <w:spacing w:after="0" w:line="240" w:lineRule="auto"/>
        <w:jc w:val="both"/>
        <w:rPr>
          <w:szCs w:val="22"/>
        </w:rPr>
      </w:pPr>
    </w:p>
    <w:p w14:paraId="549BBA0B" w14:textId="62C3E651" w:rsidR="008B64B3" w:rsidRPr="007251BA" w:rsidRDefault="00486597" w:rsidP="00E23D8E">
      <w:pPr>
        <w:pStyle w:val="Odsekzoznamu"/>
        <w:widowControl w:val="0"/>
        <w:numPr>
          <w:ilvl w:val="0"/>
          <w:numId w:val="13"/>
        </w:numPr>
        <w:autoSpaceDE w:val="0"/>
        <w:autoSpaceDN w:val="0"/>
        <w:adjustRightInd w:val="0"/>
        <w:spacing w:after="0" w:line="240" w:lineRule="auto"/>
        <w:ind w:left="1134" w:hanging="567"/>
        <w:jc w:val="both"/>
        <w:rPr>
          <w:szCs w:val="22"/>
          <w:lang w:val="sk-SK"/>
        </w:rPr>
      </w:pPr>
      <w:r w:rsidRPr="007251BA">
        <w:rPr>
          <w:szCs w:val="22"/>
          <w:lang w:val="sk-SK"/>
        </w:rPr>
        <w:t>Kritérium „čas prepravy z miesta odletu do miesta príletu cieľovej destinácie</w:t>
      </w:r>
      <w:r w:rsidR="00230DD3">
        <w:rPr>
          <w:szCs w:val="22"/>
          <w:lang w:val="sk-SK"/>
        </w:rPr>
        <w:t>“</w:t>
      </w:r>
      <w:r w:rsidRPr="007251BA">
        <w:rPr>
          <w:szCs w:val="22"/>
          <w:lang w:val="sk-SK"/>
        </w:rPr>
        <w:t xml:space="preserve">: Objednávateľ je povinný vziať do úvahy čas prepravy z miesta odletu do miesta príletu vyjadrený v minútach (hodnota), ktorý Poskytovateľ predloží vo svojej ponuke. Objednávateľ pridelí maximálny počet bodov (20) ponuke Poskytovateľa s najnižšou hodnotou a pri ostatných ponukách počet bodov určí úmerou, t. j. počet bodov vyjadrí ako podiel najnižšej hodnoty a navrhovanej hodnoty príslušnej vyhodnocovanej ponuky, ktorú </w:t>
      </w:r>
      <w:r w:rsidR="00906F00" w:rsidRPr="007251BA">
        <w:rPr>
          <w:szCs w:val="22"/>
          <w:lang w:val="sk-SK"/>
        </w:rPr>
        <w:t>vynásobí</w:t>
      </w:r>
      <w:r w:rsidRPr="007251BA">
        <w:rPr>
          <w:szCs w:val="22"/>
          <w:lang w:val="sk-SK"/>
        </w:rPr>
        <w:t xml:space="preserve"> maximálnym počtom bodov (20) pre uvedené kritérium. Výsledok sa matematicky zaokrúhľuje na 2 desatinné miesta. </w:t>
      </w:r>
    </w:p>
    <w:p w14:paraId="753D2876" w14:textId="77777777" w:rsidR="008B64B3" w:rsidRPr="007053E4" w:rsidRDefault="008B64B3" w:rsidP="002C0BA9">
      <w:pPr>
        <w:widowControl w:val="0"/>
        <w:autoSpaceDE w:val="0"/>
        <w:autoSpaceDN w:val="0"/>
        <w:adjustRightInd w:val="0"/>
        <w:spacing w:after="0" w:line="240" w:lineRule="auto"/>
        <w:jc w:val="both"/>
        <w:rPr>
          <w:szCs w:val="22"/>
        </w:rPr>
      </w:pPr>
    </w:p>
    <w:p w14:paraId="4646295C" w14:textId="594ACA78" w:rsidR="008B64B3" w:rsidRPr="007251BA" w:rsidRDefault="00486597" w:rsidP="00E23D8E">
      <w:pPr>
        <w:pStyle w:val="Odsekzoznamu"/>
        <w:widowControl w:val="0"/>
        <w:numPr>
          <w:ilvl w:val="0"/>
          <w:numId w:val="12"/>
        </w:numPr>
        <w:autoSpaceDE w:val="0"/>
        <w:autoSpaceDN w:val="0"/>
        <w:adjustRightInd w:val="0"/>
        <w:spacing w:after="0" w:line="240" w:lineRule="auto"/>
        <w:ind w:left="567" w:hanging="567"/>
        <w:jc w:val="both"/>
        <w:rPr>
          <w:szCs w:val="22"/>
          <w:lang w:val="sk-SK"/>
        </w:rPr>
      </w:pPr>
      <w:r w:rsidRPr="007251BA">
        <w:rPr>
          <w:szCs w:val="22"/>
          <w:lang w:val="sk-SK"/>
        </w:rPr>
        <w:t xml:space="preserve">Následne, po vykonaní úkonov podľa </w:t>
      </w:r>
      <w:r w:rsidRPr="00F36BF2">
        <w:rPr>
          <w:szCs w:val="22"/>
          <w:lang w:val="sk-SK"/>
        </w:rPr>
        <w:t>predchádzajúceho bodu tohto článku</w:t>
      </w:r>
      <w:r w:rsidR="00906F00" w:rsidRPr="00F36BF2">
        <w:rPr>
          <w:szCs w:val="22"/>
          <w:lang w:val="sk-SK"/>
        </w:rPr>
        <w:t xml:space="preserve"> </w:t>
      </w:r>
      <w:r w:rsidR="00BC0E33" w:rsidRPr="00F36BF2">
        <w:rPr>
          <w:szCs w:val="22"/>
          <w:lang w:val="sk-SK"/>
        </w:rPr>
        <w:t xml:space="preserve">tejto </w:t>
      </w:r>
      <w:r w:rsidR="00906F00" w:rsidRPr="00F36BF2">
        <w:rPr>
          <w:szCs w:val="22"/>
          <w:lang w:val="sk-SK"/>
        </w:rPr>
        <w:t>Dohody</w:t>
      </w:r>
      <w:r w:rsidRPr="00F36BF2">
        <w:rPr>
          <w:szCs w:val="22"/>
          <w:lang w:val="sk-SK"/>
        </w:rPr>
        <w:t>, Objednávateľ</w:t>
      </w:r>
      <w:r w:rsidRPr="007251BA">
        <w:rPr>
          <w:szCs w:val="22"/>
          <w:lang w:val="sk-SK"/>
        </w:rPr>
        <w:t xml:space="preserve"> sčíta </w:t>
      </w:r>
      <w:r w:rsidR="00906F00" w:rsidRPr="007251BA">
        <w:rPr>
          <w:szCs w:val="22"/>
          <w:lang w:val="sk-SK"/>
        </w:rPr>
        <w:br/>
      </w:r>
      <w:r w:rsidRPr="007251BA">
        <w:rPr>
          <w:szCs w:val="22"/>
          <w:lang w:val="sk-SK"/>
        </w:rPr>
        <w:t>u každej ponuky získané body za obe kritériá. Objednávateľ ponuku s najvyšším počtom bodov označí za úspešnú, ponuku s druhým najvyšším počtom bodov označí za prvú neúspešnú, ponuku s tretím najvyšším počtom bodov označí za druhú neúspešnú, atď.</w:t>
      </w:r>
    </w:p>
    <w:p w14:paraId="0CAD76E2" w14:textId="77777777" w:rsidR="008B64B3" w:rsidRPr="007053E4" w:rsidRDefault="008B64B3" w:rsidP="002C0BA9">
      <w:pPr>
        <w:widowControl w:val="0"/>
        <w:autoSpaceDE w:val="0"/>
        <w:autoSpaceDN w:val="0"/>
        <w:adjustRightInd w:val="0"/>
        <w:spacing w:after="0" w:line="240" w:lineRule="auto"/>
        <w:jc w:val="both"/>
        <w:rPr>
          <w:szCs w:val="22"/>
        </w:rPr>
      </w:pPr>
    </w:p>
    <w:p w14:paraId="75B66203" w14:textId="45D903A4" w:rsidR="008B64B3" w:rsidRDefault="00486597" w:rsidP="00E23D8E">
      <w:pPr>
        <w:pStyle w:val="Odsekzoznamu"/>
        <w:widowControl w:val="0"/>
        <w:numPr>
          <w:ilvl w:val="0"/>
          <w:numId w:val="12"/>
        </w:numPr>
        <w:autoSpaceDE w:val="0"/>
        <w:autoSpaceDN w:val="0"/>
        <w:adjustRightInd w:val="0"/>
        <w:spacing w:after="0" w:line="240" w:lineRule="auto"/>
        <w:ind w:left="567" w:hanging="567"/>
        <w:jc w:val="both"/>
        <w:rPr>
          <w:szCs w:val="22"/>
          <w:lang w:val="sk-SK"/>
        </w:rPr>
      </w:pPr>
      <w:r w:rsidRPr="007251BA">
        <w:rPr>
          <w:szCs w:val="22"/>
          <w:lang w:val="sk-SK"/>
        </w:rPr>
        <w:t>V prípade rovnosti dosiahnutých bodov u viacerých ponúk</w:t>
      </w:r>
      <w:r w:rsidR="00AA5EE7">
        <w:rPr>
          <w:szCs w:val="22"/>
          <w:lang w:val="sk-SK"/>
        </w:rPr>
        <w:t xml:space="preserve"> </w:t>
      </w:r>
      <w:bookmarkStart w:id="1" w:name="_Hlk201840105"/>
      <w:r w:rsidR="00AA5EE7" w:rsidRPr="00AA5EE7">
        <w:rPr>
          <w:szCs w:val="22"/>
          <w:lang w:val="sk-SK"/>
        </w:rPr>
        <w:t>(Poskytovatelia sa podľa stanoveného kritéria na vyhodnotenie ponúk „najlepší pomer ceny a kvality“ umiestnia na prvom mieste v poradí)</w:t>
      </w:r>
      <w:bookmarkEnd w:id="1"/>
      <w:r w:rsidRPr="007251BA">
        <w:rPr>
          <w:szCs w:val="22"/>
          <w:lang w:val="sk-SK"/>
        </w:rPr>
        <w:t xml:space="preserve"> rozhoduje o</w:t>
      </w:r>
      <w:r w:rsidR="007053E4">
        <w:rPr>
          <w:szCs w:val="22"/>
          <w:lang w:val="sk-SK"/>
        </w:rPr>
        <w:t> </w:t>
      </w:r>
      <w:r w:rsidRPr="007251BA">
        <w:rPr>
          <w:szCs w:val="22"/>
          <w:lang w:val="sk-SK"/>
        </w:rPr>
        <w:t>úspešnosti ponuky najvyšší počet dosiahnutých bodov v kritériu „cena</w:t>
      </w:r>
      <w:r w:rsidR="00AA5EE7">
        <w:rPr>
          <w:szCs w:val="22"/>
          <w:lang w:val="sk-SK"/>
        </w:rPr>
        <w:t xml:space="preserve"> letenky</w:t>
      </w:r>
      <w:r w:rsidRPr="007251BA">
        <w:rPr>
          <w:szCs w:val="22"/>
          <w:lang w:val="sk-SK"/>
        </w:rPr>
        <w:t>“.</w:t>
      </w:r>
      <w:r w:rsidR="00AA5EE7">
        <w:rPr>
          <w:szCs w:val="22"/>
          <w:lang w:val="sk-SK"/>
        </w:rPr>
        <w:t xml:space="preserve"> </w:t>
      </w:r>
      <w:bookmarkStart w:id="2" w:name="_Hlk201840150"/>
      <w:r w:rsidR="00AA5EE7" w:rsidRPr="00AA5EE7">
        <w:rPr>
          <w:szCs w:val="22"/>
          <w:lang w:val="sk-SK"/>
        </w:rPr>
        <w:t xml:space="preserve">Ak ani na základe tohto postupu Objednávateľ neurčí úspešnú ponuku, vyzve Objednávateľ Poskytovateľov, ktorí predložili ponuky s rovnakým dosiahnutým počtom bodov na základe kritéria „najlepší pomer ceny a kvality“ o opätovné predloženie ponuky z dôvodu rovnosti dosiahnutých bodov, pričom lehota na opätovné predloženie ponuky trvá </w:t>
      </w:r>
      <w:r w:rsidR="007053E4">
        <w:rPr>
          <w:szCs w:val="22"/>
          <w:lang w:val="sk-SK"/>
        </w:rPr>
        <w:t>jednu (</w:t>
      </w:r>
      <w:r w:rsidR="00AA5EE7" w:rsidRPr="00AA5EE7">
        <w:rPr>
          <w:szCs w:val="22"/>
          <w:lang w:val="sk-SK"/>
        </w:rPr>
        <w:t>1</w:t>
      </w:r>
      <w:r w:rsidR="007053E4">
        <w:rPr>
          <w:szCs w:val="22"/>
          <w:lang w:val="sk-SK"/>
        </w:rPr>
        <w:t>)</w:t>
      </w:r>
      <w:r w:rsidR="00AA5EE7" w:rsidRPr="00AA5EE7">
        <w:rPr>
          <w:szCs w:val="22"/>
          <w:lang w:val="sk-SK"/>
        </w:rPr>
        <w:t xml:space="preserve"> hodinu od odoslania požiadavky na opätovné predloženie ponuky.</w:t>
      </w:r>
      <w:bookmarkEnd w:id="2"/>
      <w:r w:rsidRPr="007251BA">
        <w:rPr>
          <w:szCs w:val="22"/>
          <w:lang w:val="sk-SK"/>
        </w:rPr>
        <w:t xml:space="preserve"> </w:t>
      </w:r>
      <w:r w:rsidR="00321DFA">
        <w:rPr>
          <w:szCs w:val="22"/>
          <w:lang w:val="sk-SK"/>
        </w:rPr>
        <w:t xml:space="preserve">Objednávateľ počas </w:t>
      </w:r>
      <w:r w:rsidR="00321DFA">
        <w:rPr>
          <w:szCs w:val="22"/>
          <w:lang w:val="sk-SK"/>
        </w:rPr>
        <w:lastRenderedPageBreak/>
        <w:t>plynutia lehoty na úpravu ceny neotvorí doručený návrh novej ponuky. Túto skutočnosť je možné jednoducho overiť prostredníctvom systémových logov, ktoré automaticky generuje informačný systém, a ktorý je k dispozícii kontrolným orgánom.</w:t>
      </w:r>
    </w:p>
    <w:p w14:paraId="44E42CAD" w14:textId="77777777" w:rsidR="00AA5EE7" w:rsidRPr="007053E4" w:rsidRDefault="00AA5EE7" w:rsidP="002C0BA9">
      <w:pPr>
        <w:widowControl w:val="0"/>
        <w:autoSpaceDE w:val="0"/>
        <w:autoSpaceDN w:val="0"/>
        <w:adjustRightInd w:val="0"/>
        <w:spacing w:after="0" w:line="240" w:lineRule="auto"/>
        <w:jc w:val="both"/>
        <w:rPr>
          <w:szCs w:val="22"/>
        </w:rPr>
      </w:pPr>
    </w:p>
    <w:p w14:paraId="44E5F491" w14:textId="595CB3A3" w:rsidR="00AA5EE7" w:rsidRDefault="00AA5EE7" w:rsidP="00E23D8E">
      <w:pPr>
        <w:pStyle w:val="Odsekzoznamu"/>
        <w:widowControl w:val="0"/>
        <w:numPr>
          <w:ilvl w:val="0"/>
          <w:numId w:val="12"/>
        </w:numPr>
        <w:autoSpaceDE w:val="0"/>
        <w:autoSpaceDN w:val="0"/>
        <w:adjustRightInd w:val="0"/>
        <w:spacing w:after="0" w:line="240" w:lineRule="auto"/>
        <w:ind w:left="567" w:hanging="567"/>
        <w:jc w:val="both"/>
        <w:rPr>
          <w:szCs w:val="22"/>
          <w:lang w:val="sk-SK"/>
        </w:rPr>
      </w:pPr>
      <w:bookmarkStart w:id="3" w:name="_Hlk201840456"/>
      <w:r w:rsidRPr="00AA5EE7">
        <w:rPr>
          <w:szCs w:val="22"/>
          <w:lang w:val="sk-SK"/>
        </w:rPr>
        <w:t>V opätovne predloženej ponuke môžu Poskytovatelia, ktorí sa umiestnili na prvom mieste v poradí, iba znížiť cenu alebo Objednávateľovi oznámiť, že od predloženia ponuky odstupujú; iné zmeny ponuky sú neprípustné. Ak Poskytovateľ, ktorý sa umiestnil na prvom mieste v poradí, nepredloží ponuku s nižšou cenou alebo neoznámi, že od svojej ponuky odstupuje, platí jeho pôvodná ponuka predložená na základe pôvodnej Požiadavky.</w:t>
      </w:r>
      <w:bookmarkEnd w:id="3"/>
      <w:r w:rsidR="00E724B5">
        <w:rPr>
          <w:szCs w:val="22"/>
          <w:lang w:val="sk-SK"/>
        </w:rPr>
        <w:t xml:space="preserve"> </w:t>
      </w:r>
    </w:p>
    <w:p w14:paraId="54504D58" w14:textId="77777777" w:rsidR="00AA5EE7" w:rsidRPr="007053E4" w:rsidRDefault="00AA5EE7" w:rsidP="002C0BA9">
      <w:pPr>
        <w:widowControl w:val="0"/>
        <w:autoSpaceDE w:val="0"/>
        <w:autoSpaceDN w:val="0"/>
        <w:adjustRightInd w:val="0"/>
        <w:spacing w:after="0" w:line="240" w:lineRule="auto"/>
        <w:jc w:val="both"/>
        <w:rPr>
          <w:szCs w:val="22"/>
        </w:rPr>
      </w:pPr>
    </w:p>
    <w:p w14:paraId="16263F1F" w14:textId="2927BFF4" w:rsidR="00AA5EE7" w:rsidRPr="00520465" w:rsidRDefault="00AA5EE7" w:rsidP="00E23D8E">
      <w:pPr>
        <w:pStyle w:val="Odsekzoznamu"/>
        <w:widowControl w:val="0"/>
        <w:numPr>
          <w:ilvl w:val="0"/>
          <w:numId w:val="12"/>
        </w:numPr>
        <w:autoSpaceDE w:val="0"/>
        <w:autoSpaceDN w:val="0"/>
        <w:adjustRightInd w:val="0"/>
        <w:spacing w:after="0" w:line="240" w:lineRule="auto"/>
        <w:ind w:left="567" w:hanging="567"/>
        <w:jc w:val="both"/>
        <w:rPr>
          <w:szCs w:val="22"/>
          <w:lang w:val="sk-SK"/>
        </w:rPr>
      </w:pPr>
      <w:bookmarkStart w:id="4" w:name="_Hlk201840517"/>
      <w:r w:rsidRPr="00520465">
        <w:rPr>
          <w:szCs w:val="22"/>
          <w:lang w:val="sk-SK"/>
        </w:rPr>
        <w:t>Ak ani postupom podľa bodov 4.8. a 4.9. nedôjde k odstráneniu situácie, kedy sa na prvom mieste v poradí umiestnili dvaja alebo viacerí Poskytovatelia, Objednávateľ pristúpi k zrušeniu postupu zadávania zákazky v rámci opätovného otvorenia súťaže. V prípade zrušenia postupu podľa predchádzajúcej vety alebo zrušenia postupu v rámci opätovného otvorenia súťaže z iného relevantného dôvodu Objednávateľ oznámi túto skutočnosť všetkým Poskytovateľom, spolu s odôvodnením zrušenia postupu.</w:t>
      </w:r>
      <w:bookmarkEnd w:id="4"/>
    </w:p>
    <w:p w14:paraId="70DB09D8" w14:textId="77777777" w:rsidR="008B64B3" w:rsidRPr="007053E4" w:rsidRDefault="008B64B3" w:rsidP="002C0BA9">
      <w:pPr>
        <w:widowControl w:val="0"/>
        <w:autoSpaceDE w:val="0"/>
        <w:autoSpaceDN w:val="0"/>
        <w:adjustRightInd w:val="0"/>
        <w:spacing w:after="0" w:line="240" w:lineRule="auto"/>
        <w:jc w:val="both"/>
        <w:rPr>
          <w:szCs w:val="22"/>
        </w:rPr>
      </w:pPr>
    </w:p>
    <w:p w14:paraId="1E158DF2" w14:textId="4832017A" w:rsidR="008B64B3" w:rsidRPr="007251BA" w:rsidRDefault="00486597" w:rsidP="00E23D8E">
      <w:pPr>
        <w:pStyle w:val="Odsekzoznamu"/>
        <w:widowControl w:val="0"/>
        <w:numPr>
          <w:ilvl w:val="0"/>
          <w:numId w:val="12"/>
        </w:numPr>
        <w:autoSpaceDE w:val="0"/>
        <w:autoSpaceDN w:val="0"/>
        <w:adjustRightInd w:val="0"/>
        <w:spacing w:after="0" w:line="240" w:lineRule="auto"/>
        <w:ind w:left="567" w:hanging="567"/>
        <w:jc w:val="both"/>
        <w:rPr>
          <w:szCs w:val="22"/>
          <w:lang w:val="sk-SK"/>
        </w:rPr>
      </w:pPr>
      <w:r w:rsidRPr="007251BA">
        <w:rPr>
          <w:szCs w:val="22"/>
          <w:lang w:val="sk-SK"/>
        </w:rPr>
        <w:t>Po vyhodnotení predložených ponúk</w:t>
      </w:r>
      <w:r w:rsidR="005B16F0">
        <w:rPr>
          <w:szCs w:val="22"/>
          <w:lang w:val="sk-SK"/>
        </w:rPr>
        <w:t>,</w:t>
      </w:r>
      <w:r w:rsidRPr="007251BA">
        <w:rPr>
          <w:szCs w:val="22"/>
          <w:lang w:val="sk-SK"/>
        </w:rPr>
        <w:t xml:space="preserve"> je Objednávateľ povinný bezodkladne</w:t>
      </w:r>
      <w:r w:rsidR="00524874">
        <w:rPr>
          <w:szCs w:val="22"/>
          <w:lang w:val="sk-SK"/>
        </w:rPr>
        <w:t xml:space="preserve">, </w:t>
      </w:r>
      <w:r w:rsidR="00524874" w:rsidRPr="00913F3B">
        <w:rPr>
          <w:rFonts w:eastAsia="Times New Roman"/>
          <w:color w:val="000000" w:themeColor="text1"/>
          <w:lang w:val="sk-SK" w:eastAsia="cs-CZ"/>
        </w:rPr>
        <w:t>prostredníctvom informačného systému na elektronické verejné obstarávanie</w:t>
      </w:r>
      <w:r w:rsidR="00524874">
        <w:rPr>
          <w:rFonts w:eastAsia="Times New Roman"/>
          <w:color w:val="000000" w:themeColor="text1"/>
          <w:lang w:val="sk-SK" w:eastAsia="cs-CZ"/>
        </w:rPr>
        <w:t>,</w:t>
      </w:r>
      <w:r w:rsidR="00520465">
        <w:rPr>
          <w:szCs w:val="22"/>
          <w:lang w:val="sk-SK"/>
        </w:rPr>
        <w:t xml:space="preserve"> </w:t>
      </w:r>
      <w:bookmarkStart w:id="5" w:name="_Hlk201840594"/>
      <w:r w:rsidR="00520465">
        <w:rPr>
          <w:szCs w:val="22"/>
          <w:lang w:val="sk-SK"/>
        </w:rPr>
        <w:t>písomne oznámiť</w:t>
      </w:r>
      <w:r w:rsidR="00520465" w:rsidRPr="007251BA">
        <w:rPr>
          <w:szCs w:val="22"/>
          <w:lang w:val="sk-SK"/>
        </w:rPr>
        <w:t xml:space="preserve"> </w:t>
      </w:r>
      <w:r w:rsidR="00520465">
        <w:rPr>
          <w:szCs w:val="22"/>
          <w:lang w:val="sk-SK"/>
        </w:rPr>
        <w:t>všetkým Poskytovateľom, ktorí predložili ponuky výsledok vyhodnotenia ponúk vrátane informácie o dosiahnutom poradí.</w:t>
      </w:r>
      <w:bookmarkEnd w:id="5"/>
      <w:r w:rsidRPr="007251BA">
        <w:rPr>
          <w:szCs w:val="22"/>
          <w:lang w:val="sk-SK"/>
        </w:rPr>
        <w:t xml:space="preserve"> </w:t>
      </w:r>
      <w:bookmarkStart w:id="6" w:name="_Hlk201840798"/>
      <w:r w:rsidR="00520465" w:rsidRPr="00B50FBD">
        <w:rPr>
          <w:szCs w:val="22"/>
          <w:lang w:val="sk-SK"/>
        </w:rPr>
        <w:t xml:space="preserve">V oznámení o výsledku vyhodnotenia ponúk Objednávateľ neúspešného </w:t>
      </w:r>
      <w:r w:rsidR="00520465">
        <w:rPr>
          <w:szCs w:val="22"/>
          <w:lang w:val="sk-SK"/>
        </w:rPr>
        <w:t>Poskytovateľa</w:t>
      </w:r>
      <w:r w:rsidR="00520465" w:rsidRPr="00B50FBD">
        <w:rPr>
          <w:szCs w:val="22"/>
          <w:lang w:val="sk-SK"/>
        </w:rPr>
        <w:t xml:space="preserve"> informuje o tom, kto sa stal úspešným </w:t>
      </w:r>
      <w:r w:rsidR="00520465">
        <w:rPr>
          <w:szCs w:val="22"/>
          <w:lang w:val="sk-SK"/>
        </w:rPr>
        <w:t>Poskytovateľom,</w:t>
      </w:r>
      <w:r w:rsidR="00520465" w:rsidRPr="00B50FBD">
        <w:rPr>
          <w:szCs w:val="22"/>
          <w:lang w:val="sk-SK"/>
        </w:rPr>
        <w:t xml:space="preserve"> o charakteristikách a výhodách prijatej ponuky, poradí </w:t>
      </w:r>
      <w:r w:rsidR="00520465">
        <w:rPr>
          <w:szCs w:val="22"/>
          <w:lang w:val="sk-SK"/>
        </w:rPr>
        <w:t>Poskytovateľov</w:t>
      </w:r>
      <w:r w:rsidR="00520465" w:rsidRPr="00B50FBD">
        <w:rPr>
          <w:szCs w:val="22"/>
          <w:lang w:val="sk-SK"/>
        </w:rPr>
        <w:t xml:space="preserve"> a o lehote podľa §</w:t>
      </w:r>
      <w:r w:rsidR="007053E4">
        <w:rPr>
          <w:szCs w:val="22"/>
          <w:lang w:val="sk-SK"/>
        </w:rPr>
        <w:t> </w:t>
      </w:r>
      <w:r w:rsidR="00520465" w:rsidRPr="00B50FBD">
        <w:rPr>
          <w:szCs w:val="22"/>
          <w:lang w:val="sk-SK"/>
        </w:rPr>
        <w:t>170 ods. 3 písm. f) zákona, v ktorej môže doručiť námietky.</w:t>
      </w:r>
      <w:bookmarkEnd w:id="6"/>
      <w:r w:rsidR="00520465">
        <w:rPr>
          <w:szCs w:val="22"/>
          <w:lang w:val="sk-SK"/>
        </w:rPr>
        <w:t xml:space="preserve"> </w:t>
      </w:r>
      <w:r w:rsidRPr="007251BA">
        <w:rPr>
          <w:szCs w:val="22"/>
          <w:lang w:val="sk-SK"/>
        </w:rPr>
        <w:t>V prípade prijatia úspešnej ponuky</w:t>
      </w:r>
      <w:r w:rsidR="005B16F0">
        <w:rPr>
          <w:szCs w:val="22"/>
          <w:lang w:val="sk-SK"/>
        </w:rPr>
        <w:t>,</w:t>
      </w:r>
      <w:r w:rsidR="00906F00" w:rsidRPr="007251BA">
        <w:rPr>
          <w:szCs w:val="22"/>
          <w:lang w:val="sk-SK"/>
        </w:rPr>
        <w:t xml:space="preserve"> je</w:t>
      </w:r>
      <w:r w:rsidRPr="007251BA">
        <w:rPr>
          <w:szCs w:val="22"/>
          <w:lang w:val="sk-SK"/>
        </w:rPr>
        <w:t xml:space="preserve"> Objednávateľ oprávnený požiadať </w:t>
      </w:r>
      <w:r w:rsidR="007251BA" w:rsidRPr="007251BA">
        <w:rPr>
          <w:szCs w:val="22"/>
          <w:lang w:val="sk-SK"/>
        </w:rPr>
        <w:t xml:space="preserve">úspešného Poskytovateľa </w:t>
      </w:r>
      <w:r w:rsidRPr="007251BA">
        <w:rPr>
          <w:szCs w:val="22"/>
          <w:lang w:val="sk-SK"/>
        </w:rPr>
        <w:t>o</w:t>
      </w:r>
      <w:r w:rsidR="006B0AE5" w:rsidRPr="007251BA">
        <w:rPr>
          <w:szCs w:val="22"/>
          <w:lang w:val="sk-SK"/>
        </w:rPr>
        <w:t> </w:t>
      </w:r>
      <w:r w:rsidRPr="007251BA">
        <w:rPr>
          <w:szCs w:val="22"/>
          <w:lang w:val="sk-SK"/>
        </w:rPr>
        <w:t>potvrdenie rezervácie s garanciou ponuky. Poskytovateľ je následne povinný rezervovať letenku a dodržať svoju ponuku.</w:t>
      </w:r>
    </w:p>
    <w:p w14:paraId="3BF334BC" w14:textId="77777777" w:rsidR="008B64B3" w:rsidRPr="007053E4" w:rsidRDefault="008B64B3" w:rsidP="002C0BA9">
      <w:pPr>
        <w:widowControl w:val="0"/>
        <w:autoSpaceDE w:val="0"/>
        <w:autoSpaceDN w:val="0"/>
        <w:adjustRightInd w:val="0"/>
        <w:spacing w:after="0" w:line="240" w:lineRule="auto"/>
        <w:jc w:val="both"/>
        <w:rPr>
          <w:szCs w:val="22"/>
        </w:rPr>
      </w:pPr>
    </w:p>
    <w:p w14:paraId="1BDDD422" w14:textId="271E6224" w:rsidR="00094372" w:rsidRPr="00143380" w:rsidRDefault="00094372" w:rsidP="00E23D8E">
      <w:pPr>
        <w:pStyle w:val="Odsekzoznamu"/>
        <w:widowControl w:val="0"/>
        <w:numPr>
          <w:ilvl w:val="0"/>
          <w:numId w:val="12"/>
        </w:numPr>
        <w:autoSpaceDE w:val="0"/>
        <w:autoSpaceDN w:val="0"/>
        <w:adjustRightInd w:val="0"/>
        <w:spacing w:after="0" w:line="240" w:lineRule="auto"/>
        <w:ind w:left="567" w:hanging="567"/>
        <w:jc w:val="both"/>
        <w:rPr>
          <w:szCs w:val="22"/>
          <w:lang w:val="sk-SK"/>
        </w:rPr>
      </w:pPr>
      <w:r w:rsidRPr="00143380">
        <w:rPr>
          <w:szCs w:val="22"/>
          <w:lang w:val="sk-SK"/>
        </w:rPr>
        <w:t xml:space="preserve">Ak Poskytovateľ nedoručí Objednávateľovi vhodnú ponuku požadovanej letenky v stanovenom čase z dôvodu, že letecká preprava podľa požadovaných parametrov nie je dostupná, </w:t>
      </w:r>
      <w:r w:rsidR="006B0AE5" w:rsidRPr="00143380">
        <w:rPr>
          <w:szCs w:val="22"/>
          <w:lang w:val="sk-SK"/>
        </w:rPr>
        <w:t>P</w:t>
      </w:r>
      <w:r w:rsidRPr="00143380">
        <w:rPr>
          <w:szCs w:val="22"/>
          <w:lang w:val="sk-SK"/>
        </w:rPr>
        <w:t xml:space="preserve">oskytovateľ je povinný zaslať </w:t>
      </w:r>
      <w:r w:rsidR="006B0AE5" w:rsidRPr="00143380">
        <w:rPr>
          <w:szCs w:val="22"/>
          <w:lang w:val="sk-SK"/>
        </w:rPr>
        <w:t>O</w:t>
      </w:r>
      <w:r w:rsidRPr="00143380">
        <w:rPr>
          <w:szCs w:val="22"/>
          <w:lang w:val="sk-SK"/>
        </w:rPr>
        <w:t>bjednávateľovi odpoveď s označením „preprava podľa požadovaných kritérií nie je dostupná</w:t>
      </w:r>
      <w:r w:rsidR="007251BA" w:rsidRPr="00143380">
        <w:rPr>
          <w:szCs w:val="22"/>
          <w:lang w:val="sk-SK"/>
        </w:rPr>
        <w:t>“</w:t>
      </w:r>
      <w:r w:rsidRPr="00143380">
        <w:rPr>
          <w:szCs w:val="22"/>
          <w:lang w:val="sk-SK"/>
        </w:rPr>
        <w:t>. V tomto prípade Poskytovateľ navrhne Objednávateľovi najvhodnejšiu náhradnú leteckú prepravu, za predpokladu, že je to možné. Tieto informácie je Poskytovateľ povinný doručiť Objednávateľovi v lehote na predkladanie ponúk uvedenej v požiadavke.</w:t>
      </w:r>
    </w:p>
    <w:p w14:paraId="7D0F5D0B" w14:textId="77777777" w:rsidR="008B64B3" w:rsidRPr="007053E4" w:rsidRDefault="008B64B3" w:rsidP="002C0BA9">
      <w:pPr>
        <w:widowControl w:val="0"/>
        <w:autoSpaceDE w:val="0"/>
        <w:autoSpaceDN w:val="0"/>
        <w:adjustRightInd w:val="0"/>
        <w:spacing w:after="0" w:line="240" w:lineRule="auto"/>
        <w:jc w:val="both"/>
        <w:rPr>
          <w:szCs w:val="22"/>
        </w:rPr>
      </w:pPr>
    </w:p>
    <w:p w14:paraId="51717963" w14:textId="6642B050" w:rsidR="008B64B3" w:rsidRPr="007251BA" w:rsidRDefault="00486597" w:rsidP="00E23D8E">
      <w:pPr>
        <w:pStyle w:val="Odsekzoznamu"/>
        <w:widowControl w:val="0"/>
        <w:numPr>
          <w:ilvl w:val="0"/>
          <w:numId w:val="12"/>
        </w:numPr>
        <w:autoSpaceDE w:val="0"/>
        <w:autoSpaceDN w:val="0"/>
        <w:adjustRightInd w:val="0"/>
        <w:spacing w:after="0" w:line="240" w:lineRule="auto"/>
        <w:ind w:left="567" w:hanging="567"/>
        <w:jc w:val="both"/>
        <w:rPr>
          <w:szCs w:val="22"/>
          <w:lang w:val="sk-SK"/>
        </w:rPr>
      </w:pPr>
      <w:r w:rsidRPr="007251BA">
        <w:rPr>
          <w:szCs w:val="22"/>
          <w:lang w:val="sk-SK"/>
        </w:rPr>
        <w:t>V prípade, ak žiadny Poskytovateľ nedoručí Objednávateľovi ponuku k</w:t>
      </w:r>
      <w:r w:rsidR="006B0AE5" w:rsidRPr="007251BA">
        <w:rPr>
          <w:szCs w:val="22"/>
          <w:lang w:val="sk-SK"/>
        </w:rPr>
        <w:t> </w:t>
      </w:r>
      <w:r w:rsidRPr="007251BA">
        <w:rPr>
          <w:szCs w:val="22"/>
          <w:lang w:val="sk-SK"/>
        </w:rPr>
        <w:t>zadanej požiadavke, bude Objednávateľ oprávnený opakovane zadať požiadavku s upravenými parametrami na základe informácií získaných od Poskytovateľov.</w:t>
      </w:r>
    </w:p>
    <w:p w14:paraId="094AB7B1" w14:textId="77777777" w:rsidR="008B64B3" w:rsidRPr="007053E4" w:rsidRDefault="008B64B3" w:rsidP="002C0BA9">
      <w:pPr>
        <w:widowControl w:val="0"/>
        <w:autoSpaceDE w:val="0"/>
        <w:autoSpaceDN w:val="0"/>
        <w:adjustRightInd w:val="0"/>
        <w:spacing w:after="0" w:line="240" w:lineRule="auto"/>
        <w:jc w:val="both"/>
        <w:rPr>
          <w:szCs w:val="22"/>
        </w:rPr>
      </w:pPr>
    </w:p>
    <w:p w14:paraId="461E4510" w14:textId="5EF52DD9" w:rsidR="008B64B3" w:rsidRPr="007319F7" w:rsidRDefault="00486597" w:rsidP="00E23D8E">
      <w:pPr>
        <w:pStyle w:val="Odsekzoznamu"/>
        <w:numPr>
          <w:ilvl w:val="0"/>
          <w:numId w:val="12"/>
        </w:numPr>
        <w:autoSpaceDE w:val="0"/>
        <w:autoSpaceDN w:val="0"/>
        <w:adjustRightInd w:val="0"/>
        <w:spacing w:before="29" w:after="0" w:line="240" w:lineRule="auto"/>
        <w:ind w:left="567" w:hanging="567"/>
        <w:jc w:val="both"/>
        <w:rPr>
          <w:b/>
          <w:bCs/>
          <w:szCs w:val="22"/>
        </w:rPr>
      </w:pPr>
      <w:r w:rsidRPr="007251BA">
        <w:rPr>
          <w:szCs w:val="22"/>
          <w:lang w:val="sk-SK"/>
        </w:rPr>
        <w:t>Ak ani po opakovanom zadaní požiadavky s upravenými parametrami nebude</w:t>
      </w:r>
      <w:r w:rsidR="007251BA">
        <w:rPr>
          <w:szCs w:val="22"/>
          <w:lang w:val="sk-SK"/>
        </w:rPr>
        <w:t xml:space="preserve"> Objednávateľovi</w:t>
      </w:r>
      <w:r w:rsidRPr="007251BA">
        <w:rPr>
          <w:szCs w:val="22"/>
          <w:lang w:val="sk-SK"/>
        </w:rPr>
        <w:t xml:space="preserve"> predložený návrh leteckej prepravy, Objednávateľ je oprávnený požiadať Poskytovateľov o asistenčné služby a pomoc pri riešení vzniknutých mimoriadnych situácií v súvislosti s požadovanou prepravou.</w:t>
      </w:r>
    </w:p>
    <w:p w14:paraId="124C56B9" w14:textId="77777777" w:rsidR="008B64B3" w:rsidRPr="002C0BA9" w:rsidRDefault="008B64B3">
      <w:pPr>
        <w:autoSpaceDE w:val="0"/>
        <w:autoSpaceDN w:val="0"/>
        <w:adjustRightInd w:val="0"/>
        <w:spacing w:before="29" w:after="0" w:line="240" w:lineRule="auto"/>
        <w:jc w:val="both"/>
        <w:rPr>
          <w:szCs w:val="22"/>
        </w:rPr>
      </w:pPr>
    </w:p>
    <w:p w14:paraId="585F5378" w14:textId="77777777" w:rsidR="007251BA" w:rsidRPr="002C0BA9" w:rsidRDefault="007251BA">
      <w:pPr>
        <w:autoSpaceDE w:val="0"/>
        <w:autoSpaceDN w:val="0"/>
        <w:adjustRightInd w:val="0"/>
        <w:spacing w:before="29" w:after="0" w:line="240" w:lineRule="auto"/>
        <w:jc w:val="both"/>
        <w:rPr>
          <w:szCs w:val="22"/>
        </w:rPr>
      </w:pPr>
    </w:p>
    <w:p w14:paraId="5F2BAC23" w14:textId="7F5C39AF" w:rsidR="008B64B3" w:rsidRPr="007251BA" w:rsidRDefault="00486597" w:rsidP="00FA6EBB">
      <w:pPr>
        <w:pStyle w:val="Style4"/>
        <w:widowControl/>
        <w:spacing w:before="29" w:line="240" w:lineRule="auto"/>
        <w:rPr>
          <w:rFonts w:ascii="Arial Narrow" w:hAnsi="Arial Narrow"/>
          <w:b/>
          <w:bCs/>
          <w:sz w:val="22"/>
          <w:szCs w:val="22"/>
        </w:rPr>
      </w:pPr>
      <w:r w:rsidRPr="007251BA">
        <w:rPr>
          <w:rFonts w:ascii="Arial Narrow" w:hAnsi="Arial Narrow"/>
          <w:b/>
          <w:bCs/>
          <w:sz w:val="22"/>
          <w:szCs w:val="22"/>
        </w:rPr>
        <w:t>Článok V.</w:t>
      </w:r>
      <w:r w:rsidR="001375A8">
        <w:rPr>
          <w:rFonts w:ascii="Arial Narrow" w:hAnsi="Arial Narrow"/>
          <w:b/>
          <w:bCs/>
          <w:sz w:val="22"/>
          <w:szCs w:val="22"/>
        </w:rPr>
        <w:br/>
      </w:r>
      <w:r w:rsidRPr="007251BA">
        <w:rPr>
          <w:rFonts w:ascii="Arial Narrow" w:hAnsi="Arial Narrow"/>
          <w:b/>
          <w:bCs/>
          <w:sz w:val="22"/>
          <w:szCs w:val="22"/>
        </w:rPr>
        <w:t>Čas a miesto plnenia</w:t>
      </w:r>
    </w:p>
    <w:p w14:paraId="2977A74A" w14:textId="2A7BEBDD" w:rsidR="008B64B3" w:rsidRPr="007251BA" w:rsidRDefault="00486597" w:rsidP="00E23D8E">
      <w:pPr>
        <w:pStyle w:val="Odsekzoznamu"/>
        <w:widowControl w:val="0"/>
        <w:numPr>
          <w:ilvl w:val="0"/>
          <w:numId w:val="18"/>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 xml:space="preserve">Každý Poskytovateľ, ktorého ponuka bude úspešná v súlade s podmienkami uvedenými v Článku IV. tejto Dohody, sa zaviaže doručiť letenku v lehote najneskôr </w:t>
      </w:r>
      <w:r w:rsidR="004953B3">
        <w:rPr>
          <w:rFonts w:eastAsia="Times New Roman"/>
          <w:color w:val="000000" w:themeColor="text1"/>
          <w:lang w:val="sk-SK" w:eastAsia="cs-CZ"/>
        </w:rPr>
        <w:t xml:space="preserve">48 </w:t>
      </w:r>
      <w:r w:rsidRPr="007251BA">
        <w:rPr>
          <w:rFonts w:eastAsia="Times New Roman"/>
          <w:color w:val="000000" w:themeColor="text1"/>
          <w:lang w:val="sk-SK" w:eastAsia="cs-CZ"/>
        </w:rPr>
        <w:t>hodín pred odletom alebo v lehote uvedenej v požiadavke.</w:t>
      </w:r>
    </w:p>
    <w:p w14:paraId="6E597CEC" w14:textId="77777777" w:rsidR="008B64B3" w:rsidRPr="007251BA" w:rsidRDefault="008B64B3">
      <w:pPr>
        <w:tabs>
          <w:tab w:val="left" w:pos="2160"/>
          <w:tab w:val="left" w:pos="2880"/>
          <w:tab w:val="left" w:pos="4500"/>
        </w:tabs>
        <w:spacing w:after="0" w:line="240" w:lineRule="auto"/>
        <w:ind w:left="567" w:hanging="567"/>
        <w:jc w:val="both"/>
        <w:rPr>
          <w:rFonts w:eastAsia="Times New Roman"/>
          <w:color w:val="000000" w:themeColor="text1"/>
          <w:lang w:eastAsia="cs-CZ"/>
        </w:rPr>
      </w:pPr>
    </w:p>
    <w:p w14:paraId="7A1A6F07" w14:textId="4C6D293D" w:rsidR="008B64B3" w:rsidRPr="007251BA" w:rsidRDefault="00486597" w:rsidP="00E23D8E">
      <w:pPr>
        <w:pStyle w:val="Odsekzoznamu"/>
        <w:widowControl w:val="0"/>
        <w:numPr>
          <w:ilvl w:val="0"/>
          <w:numId w:val="18"/>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Poskytovateľ sa zaväzuje doručiť letenku v elektronickej forme prostredníctvom informačného systému na ele</w:t>
      </w:r>
      <w:r w:rsidR="00B54EA5">
        <w:rPr>
          <w:rFonts w:eastAsia="Times New Roman"/>
          <w:color w:val="000000" w:themeColor="text1"/>
          <w:lang w:val="sk-SK" w:eastAsia="cs-CZ"/>
        </w:rPr>
        <w:t>ktronické verejné obstarávanie,</w:t>
      </w:r>
      <w:r w:rsidRPr="007251BA">
        <w:rPr>
          <w:rFonts w:eastAsia="Times New Roman"/>
          <w:color w:val="000000" w:themeColor="text1"/>
          <w:lang w:val="sk-SK" w:eastAsia="cs-CZ"/>
        </w:rPr>
        <w:t xml:space="preserve"> na e-mailovú adresu Objednávateľa uvedenú v</w:t>
      </w:r>
      <w:r w:rsidR="00191101" w:rsidRPr="007251BA">
        <w:rPr>
          <w:rFonts w:eastAsia="Times New Roman"/>
          <w:color w:val="000000" w:themeColor="text1"/>
          <w:lang w:val="sk-SK" w:eastAsia="cs-CZ"/>
        </w:rPr>
        <w:t> </w:t>
      </w:r>
      <w:r w:rsidR="00BB4C2D" w:rsidRPr="007251BA">
        <w:rPr>
          <w:rFonts w:eastAsia="Times New Roman"/>
          <w:color w:val="000000" w:themeColor="text1"/>
          <w:lang w:val="sk-SK" w:eastAsia="cs-CZ"/>
        </w:rPr>
        <w:t>Prílohe č. 1</w:t>
      </w:r>
      <w:r w:rsidR="00191101" w:rsidRPr="007251BA">
        <w:rPr>
          <w:rFonts w:eastAsia="Times New Roman"/>
          <w:color w:val="000000" w:themeColor="text1"/>
          <w:lang w:val="sk-SK" w:eastAsia="cs-CZ"/>
        </w:rPr>
        <w:t xml:space="preserve"> </w:t>
      </w:r>
      <w:r w:rsidRPr="007251BA">
        <w:rPr>
          <w:rFonts w:eastAsia="Times New Roman"/>
          <w:color w:val="000000" w:themeColor="text1"/>
          <w:lang w:val="sk-SK" w:eastAsia="cs-CZ"/>
        </w:rPr>
        <w:t>tejto Dohod</w:t>
      </w:r>
      <w:r w:rsidR="00BB4C2D" w:rsidRPr="007251BA">
        <w:rPr>
          <w:rFonts w:eastAsia="Times New Roman"/>
          <w:color w:val="000000" w:themeColor="text1"/>
          <w:lang w:val="sk-SK" w:eastAsia="cs-CZ"/>
        </w:rPr>
        <w:t>y</w:t>
      </w:r>
      <w:r w:rsidR="00B54EA5">
        <w:rPr>
          <w:rFonts w:eastAsia="Times New Roman"/>
          <w:color w:val="000000" w:themeColor="text1"/>
          <w:lang w:val="sk-SK" w:eastAsia="cs-CZ"/>
        </w:rPr>
        <w:t xml:space="preserve"> a aj na e-mailovú adresu cestujúceho.</w:t>
      </w:r>
    </w:p>
    <w:p w14:paraId="63226523" w14:textId="77777777" w:rsidR="008B64B3" w:rsidRPr="007251BA" w:rsidRDefault="008B64B3">
      <w:pPr>
        <w:tabs>
          <w:tab w:val="left" w:pos="2160"/>
          <w:tab w:val="left" w:pos="2880"/>
          <w:tab w:val="left" w:pos="4500"/>
        </w:tabs>
        <w:spacing w:after="0" w:line="240" w:lineRule="auto"/>
        <w:ind w:left="567" w:hanging="567"/>
        <w:rPr>
          <w:rFonts w:eastAsia="Times New Roman"/>
          <w:color w:val="000000" w:themeColor="text1"/>
          <w:lang w:eastAsia="cs-CZ"/>
        </w:rPr>
      </w:pPr>
    </w:p>
    <w:p w14:paraId="398EEAD3" w14:textId="2E6A05BC" w:rsidR="008B64B3" w:rsidRPr="007251BA" w:rsidRDefault="00486597" w:rsidP="00E23D8E">
      <w:pPr>
        <w:pStyle w:val="Odsekzoznamu"/>
        <w:widowControl w:val="0"/>
        <w:numPr>
          <w:ilvl w:val="0"/>
          <w:numId w:val="18"/>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Zhodu medzi požiadavkou a dodanou letenkou potvrdí Objednávateľ</w:t>
      </w:r>
      <w:r w:rsidR="007251BA">
        <w:rPr>
          <w:rFonts w:eastAsia="Times New Roman"/>
          <w:color w:val="000000" w:themeColor="text1"/>
          <w:lang w:val="sk-SK" w:eastAsia="cs-CZ"/>
        </w:rPr>
        <w:t xml:space="preserve"> elektronicky,</w:t>
      </w:r>
      <w:r w:rsidRPr="007251BA">
        <w:rPr>
          <w:rFonts w:eastAsia="Times New Roman"/>
          <w:color w:val="000000" w:themeColor="text1"/>
          <w:lang w:val="sk-SK" w:eastAsia="cs-CZ"/>
        </w:rPr>
        <w:t xml:space="preserve"> a to prostredníctvom </w:t>
      </w:r>
      <w:r w:rsidR="00254BCC" w:rsidRPr="007251BA">
        <w:rPr>
          <w:rFonts w:eastAsia="Times New Roman"/>
          <w:color w:val="000000" w:themeColor="text1"/>
          <w:lang w:val="sk-SK" w:eastAsia="cs-CZ"/>
        </w:rPr>
        <w:t xml:space="preserve">Poverenej </w:t>
      </w:r>
      <w:r w:rsidRPr="007251BA">
        <w:rPr>
          <w:rFonts w:eastAsia="Times New Roman"/>
          <w:color w:val="000000" w:themeColor="text1"/>
          <w:lang w:val="sk-SK" w:eastAsia="cs-CZ"/>
        </w:rPr>
        <w:t xml:space="preserve">osoby </w:t>
      </w:r>
      <w:r w:rsidR="00254BCC" w:rsidRPr="007251BA">
        <w:rPr>
          <w:rFonts w:eastAsia="Times New Roman"/>
          <w:color w:val="000000" w:themeColor="text1"/>
          <w:lang w:val="sk-SK" w:eastAsia="cs-CZ"/>
        </w:rPr>
        <w:t>Objednávateľa</w:t>
      </w:r>
      <w:r w:rsidR="00C0490D" w:rsidRPr="007251BA">
        <w:rPr>
          <w:rFonts w:eastAsia="Times New Roman"/>
          <w:color w:val="000000" w:themeColor="text1"/>
          <w:lang w:val="sk-SK" w:eastAsia="cs-CZ"/>
        </w:rPr>
        <w:t>,</w:t>
      </w:r>
      <w:r w:rsidR="00254BCC" w:rsidRPr="007251BA">
        <w:rPr>
          <w:rFonts w:eastAsia="Times New Roman"/>
          <w:color w:val="000000" w:themeColor="text1"/>
          <w:lang w:val="sk-SK" w:eastAsia="cs-CZ"/>
        </w:rPr>
        <w:t xml:space="preserve"> oprávnenej </w:t>
      </w:r>
      <w:r w:rsidRPr="007251BA">
        <w:rPr>
          <w:rFonts w:eastAsia="Times New Roman"/>
          <w:color w:val="000000" w:themeColor="text1"/>
          <w:lang w:val="sk-SK" w:eastAsia="cs-CZ"/>
        </w:rPr>
        <w:t>na prevzatie letenky</w:t>
      </w:r>
      <w:r w:rsidR="007251BA">
        <w:rPr>
          <w:rFonts w:eastAsia="Times New Roman"/>
          <w:color w:val="000000" w:themeColor="text1"/>
          <w:lang w:val="sk-SK" w:eastAsia="cs-CZ"/>
        </w:rPr>
        <w:t>,</w:t>
      </w:r>
      <w:r w:rsidRPr="007251BA">
        <w:rPr>
          <w:rFonts w:eastAsia="Times New Roman"/>
          <w:color w:val="000000" w:themeColor="text1"/>
          <w:lang w:val="sk-SK" w:eastAsia="cs-CZ"/>
        </w:rPr>
        <w:t xml:space="preserve"> uvedenej v požiadavke.</w:t>
      </w:r>
    </w:p>
    <w:p w14:paraId="3AD364D6" w14:textId="77777777" w:rsidR="008B64B3" w:rsidRPr="007251BA" w:rsidRDefault="008B64B3">
      <w:pPr>
        <w:tabs>
          <w:tab w:val="left" w:pos="2160"/>
          <w:tab w:val="left" w:pos="2880"/>
          <w:tab w:val="left" w:pos="4500"/>
        </w:tabs>
        <w:spacing w:after="0" w:line="240" w:lineRule="auto"/>
        <w:ind w:left="567" w:hanging="567"/>
        <w:jc w:val="both"/>
        <w:rPr>
          <w:rFonts w:eastAsia="Times New Roman"/>
          <w:color w:val="000000" w:themeColor="text1"/>
          <w:lang w:eastAsia="cs-CZ"/>
        </w:rPr>
      </w:pPr>
    </w:p>
    <w:p w14:paraId="5AD04AD2" w14:textId="6046EBED" w:rsidR="008B64B3" w:rsidRPr="007251BA" w:rsidRDefault="00486597" w:rsidP="00E23D8E">
      <w:pPr>
        <w:pStyle w:val="Odsekzoznamu"/>
        <w:widowControl w:val="0"/>
        <w:numPr>
          <w:ilvl w:val="0"/>
          <w:numId w:val="18"/>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 xml:space="preserve">Poskytovateľ je povinný doručiť Objednávateľovi letenku spolu so všetkými dokladmi, ktoré sa k letenke </w:t>
      </w:r>
      <w:r w:rsidRPr="007251BA">
        <w:rPr>
          <w:rFonts w:eastAsia="Times New Roman"/>
          <w:color w:val="000000" w:themeColor="text1"/>
          <w:lang w:val="sk-SK" w:eastAsia="cs-CZ"/>
        </w:rPr>
        <w:lastRenderedPageBreak/>
        <w:t>obvykle vzťahujú</w:t>
      </w:r>
      <w:r w:rsidR="00420D70" w:rsidRPr="007251BA">
        <w:rPr>
          <w:rFonts w:eastAsia="Times New Roman"/>
          <w:color w:val="000000" w:themeColor="text1"/>
          <w:lang w:val="sk-SK" w:eastAsia="cs-CZ"/>
        </w:rPr>
        <w:t>,</w:t>
      </w:r>
      <w:r w:rsidR="00320749" w:rsidRPr="007251BA">
        <w:rPr>
          <w:rFonts w:eastAsia="Times New Roman"/>
          <w:color w:val="000000" w:themeColor="text1"/>
          <w:lang w:val="sk-SK" w:eastAsia="cs-CZ"/>
        </w:rPr>
        <w:t xml:space="preserve"> </w:t>
      </w:r>
      <w:r w:rsidR="00910682" w:rsidRPr="007251BA">
        <w:rPr>
          <w:rFonts w:eastAsia="Times New Roman"/>
          <w:color w:val="000000" w:themeColor="text1"/>
          <w:lang w:val="sk-SK" w:eastAsia="cs-CZ"/>
        </w:rPr>
        <w:t xml:space="preserve">ktoré </w:t>
      </w:r>
      <w:r w:rsidRPr="007251BA">
        <w:rPr>
          <w:rFonts w:eastAsia="Times New Roman"/>
          <w:color w:val="000000" w:themeColor="text1"/>
          <w:lang w:val="sk-SK" w:eastAsia="cs-CZ"/>
        </w:rPr>
        <w:t>sú potrebné pre jej riadne použitie</w:t>
      </w:r>
      <w:r w:rsidR="008410FD">
        <w:rPr>
          <w:rFonts w:eastAsia="Times New Roman"/>
          <w:color w:val="000000" w:themeColor="text1"/>
          <w:lang w:val="sk-SK" w:eastAsia="cs-CZ"/>
        </w:rPr>
        <w:t>,</w:t>
      </w:r>
      <w:r w:rsidR="007251BA">
        <w:rPr>
          <w:rFonts w:eastAsia="Times New Roman"/>
          <w:color w:val="000000" w:themeColor="text1"/>
          <w:lang w:val="sk-SK" w:eastAsia="cs-CZ"/>
        </w:rPr>
        <w:t xml:space="preserve"> a na ktorých budú uvedené meno a priezvisko cestujúceho</w:t>
      </w:r>
      <w:r w:rsidRPr="007251BA">
        <w:rPr>
          <w:rFonts w:eastAsia="Times New Roman"/>
          <w:color w:val="000000" w:themeColor="text1"/>
          <w:lang w:val="sk-SK" w:eastAsia="cs-CZ"/>
        </w:rPr>
        <w:t>.</w:t>
      </w:r>
    </w:p>
    <w:p w14:paraId="03D33568" w14:textId="77777777" w:rsidR="008B64B3" w:rsidRPr="007251BA" w:rsidRDefault="008B64B3">
      <w:pPr>
        <w:widowControl w:val="0"/>
        <w:tabs>
          <w:tab w:val="left" w:pos="2160"/>
          <w:tab w:val="left" w:pos="2880"/>
          <w:tab w:val="left" w:pos="4500"/>
        </w:tabs>
        <w:autoSpaceDE w:val="0"/>
        <w:autoSpaceDN w:val="0"/>
        <w:adjustRightInd w:val="0"/>
        <w:spacing w:after="0" w:line="240" w:lineRule="auto"/>
        <w:ind w:left="567" w:hanging="567"/>
        <w:contextualSpacing/>
        <w:jc w:val="both"/>
        <w:rPr>
          <w:rFonts w:eastAsia="Times New Roman"/>
          <w:color w:val="000000" w:themeColor="text1"/>
          <w:lang w:eastAsia="cs-CZ"/>
        </w:rPr>
      </w:pPr>
    </w:p>
    <w:p w14:paraId="58B48576" w14:textId="754C41A0" w:rsidR="008B64B3" w:rsidRPr="007251BA" w:rsidRDefault="00486597" w:rsidP="00E23D8E">
      <w:pPr>
        <w:pStyle w:val="Odsekzoznamu"/>
        <w:widowControl w:val="0"/>
        <w:numPr>
          <w:ilvl w:val="0"/>
          <w:numId w:val="18"/>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V prípade, ak je v požiadavke uvedená aj žiadosť o zaslanie potvrdenia o cene letenky</w:t>
      </w:r>
      <w:r w:rsidR="008410FD">
        <w:rPr>
          <w:rFonts w:eastAsia="Times New Roman"/>
          <w:color w:val="000000" w:themeColor="text1"/>
          <w:lang w:val="sk-SK" w:eastAsia="cs-CZ"/>
        </w:rPr>
        <w:t>,</w:t>
      </w:r>
      <w:r w:rsidRPr="007251BA">
        <w:rPr>
          <w:rFonts w:eastAsia="Times New Roman"/>
          <w:color w:val="000000" w:themeColor="text1"/>
          <w:lang w:val="sk-SK" w:eastAsia="cs-CZ"/>
        </w:rPr>
        <w:t xml:space="preserve"> alebo</w:t>
      </w:r>
      <w:r w:rsidR="00FA34E2">
        <w:rPr>
          <w:rFonts w:eastAsia="Times New Roman"/>
          <w:color w:val="000000" w:themeColor="text1"/>
          <w:lang w:val="sk-SK" w:eastAsia="cs-CZ"/>
        </w:rPr>
        <w:t xml:space="preserve"> v prípade dodatočnej žiadosti Objednávateľa o zaslanie tohto potvrdenia</w:t>
      </w:r>
      <w:r w:rsidRPr="007251BA">
        <w:rPr>
          <w:rFonts w:eastAsia="Times New Roman"/>
          <w:color w:val="000000" w:themeColor="text1"/>
          <w:lang w:val="sk-SK" w:eastAsia="cs-CZ"/>
        </w:rPr>
        <w:t xml:space="preserve">, je Poskytovateľ povinný toto potvrdenie vystaviť v anglickom jazyku a poslať </w:t>
      </w:r>
      <w:r w:rsidR="00FA34E2">
        <w:rPr>
          <w:rFonts w:eastAsia="Times New Roman"/>
          <w:color w:val="000000" w:themeColor="text1"/>
          <w:lang w:val="sk-SK" w:eastAsia="cs-CZ"/>
        </w:rPr>
        <w:t xml:space="preserve">Objednávateľovi </w:t>
      </w:r>
      <w:r w:rsidRPr="007251BA">
        <w:rPr>
          <w:rFonts w:eastAsia="Times New Roman"/>
          <w:color w:val="000000" w:themeColor="text1"/>
          <w:lang w:val="sk-SK" w:eastAsia="cs-CZ"/>
        </w:rPr>
        <w:t xml:space="preserve">spolu s letenkou. Na potvrdení musí byť uvedený aj </w:t>
      </w:r>
      <w:r w:rsidR="00FA34E2">
        <w:rPr>
          <w:rFonts w:eastAsia="Times New Roman"/>
          <w:color w:val="000000" w:themeColor="text1"/>
          <w:lang w:val="sk-SK" w:eastAsia="cs-CZ"/>
        </w:rPr>
        <w:t xml:space="preserve">telefonický </w:t>
      </w:r>
      <w:r w:rsidRPr="007251BA">
        <w:rPr>
          <w:rFonts w:eastAsia="Times New Roman"/>
          <w:color w:val="000000" w:themeColor="text1"/>
          <w:lang w:val="sk-SK" w:eastAsia="cs-CZ"/>
        </w:rPr>
        <w:t xml:space="preserve">kontakt, ktorým Poskytovateľ zabezpečí nepretržité asistenčné služby podľa bodu </w:t>
      </w:r>
      <w:r w:rsidRPr="007251BA">
        <w:rPr>
          <w:lang w:val="sk-SK"/>
        </w:rPr>
        <w:t>2.3.4. tejto Dohody.</w:t>
      </w:r>
    </w:p>
    <w:p w14:paraId="2070DFED" w14:textId="77777777" w:rsidR="008B64B3" w:rsidRPr="007251BA" w:rsidRDefault="008B64B3">
      <w:pPr>
        <w:tabs>
          <w:tab w:val="left" w:pos="2160"/>
          <w:tab w:val="left" w:pos="2880"/>
          <w:tab w:val="left" w:pos="4500"/>
        </w:tabs>
        <w:spacing w:after="0" w:line="240" w:lineRule="auto"/>
        <w:ind w:left="567" w:hanging="567"/>
        <w:rPr>
          <w:rFonts w:eastAsia="Times New Roman"/>
          <w:color w:val="000000" w:themeColor="text1"/>
          <w:lang w:eastAsia="cs-CZ"/>
        </w:rPr>
      </w:pPr>
    </w:p>
    <w:p w14:paraId="254B5BB2" w14:textId="3F4F6323" w:rsidR="008B64B3" w:rsidRPr="00EC03F5" w:rsidRDefault="00486597" w:rsidP="00E23D8E">
      <w:pPr>
        <w:pStyle w:val="Odsekzoznamu"/>
        <w:numPr>
          <w:ilvl w:val="0"/>
          <w:numId w:val="18"/>
        </w:numPr>
        <w:spacing w:after="0" w:line="240" w:lineRule="auto"/>
        <w:ind w:left="567" w:hanging="567"/>
        <w:jc w:val="both"/>
        <w:rPr>
          <w:color w:val="000000" w:themeColor="text1"/>
          <w:lang w:val="sk-SK"/>
        </w:rPr>
      </w:pPr>
      <w:r w:rsidRPr="00EC03F5">
        <w:rPr>
          <w:rFonts w:eastAsia="Times New Roman"/>
          <w:color w:val="000000" w:themeColor="text1"/>
          <w:lang w:val="sk-SK" w:eastAsia="cs-CZ"/>
        </w:rPr>
        <w:t xml:space="preserve">Doručenie letenky Objednávateľovi, ktorej zhoda bola Objednávateľom potvrdená podľa bodu 5.3. tohto článku </w:t>
      </w:r>
      <w:r w:rsidR="00411DD7" w:rsidRPr="00EC03F5">
        <w:rPr>
          <w:rFonts w:eastAsia="Times New Roman"/>
          <w:color w:val="000000" w:themeColor="text1"/>
          <w:lang w:val="sk-SK" w:eastAsia="cs-CZ"/>
        </w:rPr>
        <w:t xml:space="preserve">tejto </w:t>
      </w:r>
      <w:r w:rsidRPr="00EC03F5">
        <w:rPr>
          <w:rFonts w:eastAsia="Times New Roman"/>
          <w:color w:val="000000" w:themeColor="text1"/>
          <w:lang w:val="sk-SK" w:eastAsia="cs-CZ"/>
        </w:rPr>
        <w:t>Dohody, oprávňuje Poskytovateľa vystaviť faktúru.</w:t>
      </w:r>
    </w:p>
    <w:p w14:paraId="2450C897" w14:textId="2EFFB7C9" w:rsidR="002C0BA9" w:rsidRDefault="002C0BA9" w:rsidP="002079B1">
      <w:pPr>
        <w:tabs>
          <w:tab w:val="left" w:pos="3430"/>
        </w:tabs>
        <w:rPr>
          <w:lang w:eastAsia="sk-SK"/>
        </w:rPr>
      </w:pPr>
    </w:p>
    <w:p w14:paraId="55E7BB9F" w14:textId="77777777" w:rsidR="002079B1" w:rsidRPr="007251BA" w:rsidRDefault="002079B1" w:rsidP="002079B1">
      <w:pPr>
        <w:pStyle w:val="Style4"/>
        <w:widowControl/>
        <w:spacing w:before="29" w:line="240" w:lineRule="auto"/>
        <w:rPr>
          <w:rFonts w:ascii="Arial Narrow" w:hAnsi="Arial Narrow"/>
          <w:b/>
          <w:bCs/>
          <w:sz w:val="22"/>
          <w:szCs w:val="22"/>
        </w:rPr>
      </w:pPr>
      <w:r w:rsidRPr="007251BA">
        <w:rPr>
          <w:rFonts w:ascii="Arial Narrow" w:hAnsi="Arial Narrow"/>
          <w:b/>
          <w:bCs/>
          <w:sz w:val="22"/>
          <w:szCs w:val="22"/>
        </w:rPr>
        <w:t>Článok VI.</w:t>
      </w:r>
    </w:p>
    <w:p w14:paraId="36159A47" w14:textId="77777777" w:rsidR="002079B1" w:rsidRPr="007251BA" w:rsidRDefault="002079B1" w:rsidP="002079B1">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Cena a platobné podmienky</w:t>
      </w:r>
    </w:p>
    <w:p w14:paraId="75CC75A0" w14:textId="77777777" w:rsidR="002079B1" w:rsidRPr="007251BA" w:rsidRDefault="002079B1" w:rsidP="002079B1">
      <w:pPr>
        <w:pStyle w:val="Odsekzoznamu"/>
        <w:widowControl w:val="0"/>
        <w:numPr>
          <w:ilvl w:val="1"/>
          <w:numId w:val="15"/>
        </w:numPr>
        <w:autoSpaceDE w:val="0"/>
        <w:autoSpaceDN w:val="0"/>
        <w:adjustRightInd w:val="0"/>
        <w:spacing w:after="0" w:line="240" w:lineRule="auto"/>
        <w:ind w:left="567" w:hanging="567"/>
        <w:jc w:val="both"/>
        <w:rPr>
          <w:szCs w:val="22"/>
          <w:lang w:val="sk-SK"/>
        </w:rPr>
      </w:pPr>
      <w:r w:rsidRPr="007251BA">
        <w:rPr>
          <w:szCs w:val="22"/>
          <w:lang w:val="sk-SK"/>
        </w:rPr>
        <w:t>Táto Dohoda je plnená formou jednotlivých požiadaviek.</w:t>
      </w:r>
    </w:p>
    <w:p w14:paraId="3FC9612D" w14:textId="77777777" w:rsidR="002079B1" w:rsidRPr="007251BA" w:rsidRDefault="002079B1" w:rsidP="002079B1">
      <w:pPr>
        <w:pStyle w:val="Odsekzoznamu"/>
        <w:spacing w:after="0"/>
        <w:ind w:left="567" w:hanging="567"/>
        <w:jc w:val="both"/>
        <w:rPr>
          <w:szCs w:val="22"/>
          <w:lang w:val="sk-SK"/>
        </w:rPr>
      </w:pPr>
    </w:p>
    <w:p w14:paraId="2BA1E479" w14:textId="62FFE13A" w:rsidR="002079B1" w:rsidRPr="007251BA" w:rsidRDefault="002079B1" w:rsidP="002079B1">
      <w:pPr>
        <w:pStyle w:val="Odsekzoznamu"/>
        <w:widowControl w:val="0"/>
        <w:numPr>
          <w:ilvl w:val="1"/>
          <w:numId w:val="15"/>
        </w:numPr>
        <w:spacing w:after="0" w:line="240" w:lineRule="auto"/>
        <w:ind w:left="567" w:hanging="567"/>
        <w:jc w:val="both"/>
        <w:rPr>
          <w:szCs w:val="22"/>
          <w:lang w:val="sk-SK"/>
        </w:rPr>
      </w:pPr>
      <w:r w:rsidRPr="007251BA">
        <w:rPr>
          <w:szCs w:val="22"/>
          <w:lang w:val="sk-SK"/>
        </w:rPr>
        <w:t xml:space="preserve">Cena predmetu tejto Dohody je stanovená dohodou </w:t>
      </w:r>
      <w:r>
        <w:rPr>
          <w:szCs w:val="22"/>
          <w:lang w:val="sk-SK"/>
        </w:rPr>
        <w:t>účastníkov Dohody</w:t>
      </w:r>
      <w:r w:rsidRPr="007251BA">
        <w:rPr>
          <w:szCs w:val="22"/>
          <w:lang w:val="sk-SK"/>
        </w:rPr>
        <w:t xml:space="preserve"> v nej uvedených v zmysle zákona </w:t>
      </w:r>
      <w:r>
        <w:rPr>
          <w:szCs w:val="22"/>
          <w:lang w:val="sk-SK"/>
        </w:rPr>
        <w:t xml:space="preserve">NR SR </w:t>
      </w:r>
      <w:r w:rsidRPr="007251BA">
        <w:rPr>
          <w:szCs w:val="22"/>
          <w:lang w:val="sk-SK"/>
        </w:rPr>
        <w:t>č. 18/1996 Z. z. o cenách v znení neskorších predpisov</w:t>
      </w:r>
      <w:r w:rsidR="00C778D5" w:rsidRPr="00C778D5">
        <w:rPr>
          <w:rFonts w:eastAsiaTheme="minorHAnsi"/>
          <w:szCs w:val="22"/>
          <w:lang w:val="sk-SK" w:eastAsia="de-DE"/>
        </w:rPr>
        <w:t xml:space="preserve"> </w:t>
      </w:r>
      <w:r w:rsidR="00C778D5" w:rsidRPr="00C778D5">
        <w:rPr>
          <w:szCs w:val="22"/>
          <w:lang w:val="sk-SK"/>
        </w:rPr>
        <w:t>a vyhlášky Ministerstva financií Slovenskej republiky č. 87/1996 Z. z., ktorou sa vykonáva zákon č. 18/1996 Z. z. o cenách v znení neskorších predpisov</w:t>
      </w:r>
      <w:r w:rsidRPr="007251BA">
        <w:rPr>
          <w:szCs w:val="22"/>
          <w:lang w:val="sk-SK"/>
        </w:rPr>
        <w:t>. Do ceny Služieb podľa tejto Dohody sú zahrnuté všetky nevyhnutné a účelne vynaložené náklady Poskytovateľov vzniknuté v súvislosti s poskytnutím Služby, pri zachovaní parametrov predložených pri opätovnom otvorení súťaže podľa Článku</w:t>
      </w:r>
      <w:r>
        <w:rPr>
          <w:szCs w:val="22"/>
          <w:lang w:val="sk-SK"/>
        </w:rPr>
        <w:t> </w:t>
      </w:r>
      <w:r w:rsidRPr="007251BA">
        <w:rPr>
          <w:szCs w:val="22"/>
          <w:lang w:val="sk-SK"/>
        </w:rPr>
        <w:t>IV. tejto Dohody.</w:t>
      </w:r>
    </w:p>
    <w:p w14:paraId="7CC6C9B9" w14:textId="77777777" w:rsidR="002079B1" w:rsidRPr="007053E4" w:rsidRDefault="002079B1" w:rsidP="002079B1">
      <w:pPr>
        <w:widowControl w:val="0"/>
        <w:autoSpaceDE w:val="0"/>
        <w:autoSpaceDN w:val="0"/>
        <w:adjustRightInd w:val="0"/>
        <w:spacing w:after="0" w:line="240" w:lineRule="auto"/>
        <w:jc w:val="both"/>
        <w:rPr>
          <w:szCs w:val="22"/>
        </w:rPr>
      </w:pPr>
    </w:p>
    <w:p w14:paraId="7135C141" w14:textId="77777777" w:rsidR="002079B1" w:rsidRPr="007251BA" w:rsidRDefault="002079B1" w:rsidP="002079B1">
      <w:pPr>
        <w:pStyle w:val="Odsekzoznamu"/>
        <w:widowControl w:val="0"/>
        <w:numPr>
          <w:ilvl w:val="1"/>
          <w:numId w:val="15"/>
        </w:numPr>
        <w:autoSpaceDE w:val="0"/>
        <w:autoSpaceDN w:val="0"/>
        <w:adjustRightInd w:val="0"/>
        <w:spacing w:after="0" w:line="240" w:lineRule="auto"/>
        <w:ind w:left="567" w:hanging="567"/>
        <w:jc w:val="both"/>
        <w:rPr>
          <w:szCs w:val="22"/>
          <w:lang w:val="sk-SK"/>
        </w:rPr>
      </w:pPr>
      <w:r w:rsidRPr="007251BA">
        <w:rPr>
          <w:szCs w:val="22"/>
          <w:lang w:val="sk-SK"/>
        </w:rPr>
        <w:t>Celkový finančný limit tejto Dohody je</w:t>
      </w:r>
      <w:r>
        <w:rPr>
          <w:szCs w:val="22"/>
          <w:lang w:val="sk-SK"/>
        </w:rPr>
        <w:t xml:space="preserve"> 190 000,00 </w:t>
      </w:r>
      <w:r w:rsidRPr="007251BA">
        <w:rPr>
          <w:szCs w:val="22"/>
          <w:lang w:val="sk-SK"/>
        </w:rPr>
        <w:t xml:space="preserve">eur bez DPH. </w:t>
      </w:r>
    </w:p>
    <w:p w14:paraId="3643CEFA" w14:textId="77777777" w:rsidR="002079B1" w:rsidRPr="007053E4" w:rsidRDefault="002079B1" w:rsidP="002079B1">
      <w:pPr>
        <w:widowControl w:val="0"/>
        <w:autoSpaceDE w:val="0"/>
        <w:autoSpaceDN w:val="0"/>
        <w:adjustRightInd w:val="0"/>
        <w:spacing w:after="0" w:line="240" w:lineRule="auto"/>
        <w:jc w:val="both"/>
        <w:rPr>
          <w:szCs w:val="22"/>
        </w:rPr>
      </w:pPr>
    </w:p>
    <w:p w14:paraId="62682A1B" w14:textId="77777777" w:rsidR="002079B1" w:rsidRPr="007251BA" w:rsidRDefault="002079B1" w:rsidP="002079B1">
      <w:pPr>
        <w:pStyle w:val="Odsekzoznamu"/>
        <w:widowControl w:val="0"/>
        <w:numPr>
          <w:ilvl w:val="1"/>
          <w:numId w:val="15"/>
        </w:numPr>
        <w:autoSpaceDE w:val="0"/>
        <w:autoSpaceDN w:val="0"/>
        <w:adjustRightInd w:val="0"/>
        <w:spacing w:after="0" w:line="240" w:lineRule="auto"/>
        <w:ind w:left="567" w:hanging="567"/>
        <w:jc w:val="both"/>
        <w:rPr>
          <w:szCs w:val="22"/>
          <w:lang w:val="sk-SK"/>
        </w:rPr>
      </w:pPr>
      <w:r w:rsidRPr="007251BA">
        <w:rPr>
          <w:szCs w:val="22"/>
          <w:lang w:val="sk-SK"/>
        </w:rPr>
        <w:t xml:space="preserve">Poskytovateľ berie na vedomie, že Objednávateľ nie je povinný vyčerpať počas trvania tejto Dohody celkový finančný limit uvedený v bode 6.3. tohto článku tejto Dohody. </w:t>
      </w:r>
    </w:p>
    <w:p w14:paraId="51242D1E" w14:textId="77777777" w:rsidR="002079B1" w:rsidRPr="007053E4" w:rsidRDefault="002079B1" w:rsidP="002079B1">
      <w:pPr>
        <w:widowControl w:val="0"/>
        <w:autoSpaceDE w:val="0"/>
        <w:autoSpaceDN w:val="0"/>
        <w:adjustRightInd w:val="0"/>
        <w:spacing w:after="0" w:line="240" w:lineRule="auto"/>
        <w:jc w:val="both"/>
        <w:rPr>
          <w:szCs w:val="22"/>
        </w:rPr>
      </w:pPr>
    </w:p>
    <w:p w14:paraId="73E3B388" w14:textId="77777777" w:rsidR="002079B1" w:rsidRPr="007251BA" w:rsidRDefault="002079B1" w:rsidP="002079B1">
      <w:pPr>
        <w:pStyle w:val="Odsekzoznamu"/>
        <w:widowControl w:val="0"/>
        <w:numPr>
          <w:ilvl w:val="1"/>
          <w:numId w:val="15"/>
        </w:numPr>
        <w:autoSpaceDE w:val="0"/>
        <w:autoSpaceDN w:val="0"/>
        <w:adjustRightInd w:val="0"/>
        <w:spacing w:after="0" w:line="240" w:lineRule="auto"/>
        <w:ind w:left="567" w:hanging="567"/>
        <w:jc w:val="both"/>
        <w:rPr>
          <w:szCs w:val="22"/>
          <w:lang w:val="sk-SK"/>
        </w:rPr>
      </w:pPr>
      <w:r w:rsidRPr="007251BA">
        <w:rPr>
          <w:szCs w:val="22"/>
          <w:lang w:val="sk-SK"/>
        </w:rPr>
        <w:t xml:space="preserve">Platiteľ dane je povinný uplatňovať príslušnú </w:t>
      </w:r>
      <w:r>
        <w:rPr>
          <w:szCs w:val="22"/>
          <w:lang w:val="sk-SK"/>
        </w:rPr>
        <w:t>sadzbu DPH</w:t>
      </w:r>
      <w:r w:rsidRPr="007251BA">
        <w:rPr>
          <w:szCs w:val="22"/>
          <w:lang w:val="sk-SK"/>
        </w:rPr>
        <w:t xml:space="preserve"> v súlade s legislatívou platnou v čase a mieste poskytnutého plnenia.</w:t>
      </w:r>
    </w:p>
    <w:p w14:paraId="016B6E3B" w14:textId="77777777" w:rsidR="002079B1" w:rsidRPr="007053E4" w:rsidRDefault="002079B1" w:rsidP="002079B1">
      <w:pPr>
        <w:widowControl w:val="0"/>
        <w:autoSpaceDE w:val="0"/>
        <w:autoSpaceDN w:val="0"/>
        <w:adjustRightInd w:val="0"/>
        <w:spacing w:after="0" w:line="240" w:lineRule="auto"/>
        <w:jc w:val="both"/>
        <w:rPr>
          <w:szCs w:val="22"/>
        </w:rPr>
      </w:pPr>
    </w:p>
    <w:p w14:paraId="117090CC" w14:textId="77777777" w:rsidR="002079B1" w:rsidRPr="007251BA" w:rsidRDefault="002079B1" w:rsidP="002079B1">
      <w:pPr>
        <w:pStyle w:val="Odsekzoznamu"/>
        <w:widowControl w:val="0"/>
        <w:numPr>
          <w:ilvl w:val="1"/>
          <w:numId w:val="15"/>
        </w:numPr>
        <w:autoSpaceDE w:val="0"/>
        <w:autoSpaceDN w:val="0"/>
        <w:adjustRightInd w:val="0"/>
        <w:spacing w:after="0" w:line="240" w:lineRule="auto"/>
        <w:ind w:left="567" w:hanging="567"/>
        <w:jc w:val="both"/>
        <w:rPr>
          <w:szCs w:val="22"/>
          <w:lang w:val="sk-SK"/>
        </w:rPr>
      </w:pPr>
      <w:r w:rsidRPr="007251BA">
        <w:rPr>
          <w:szCs w:val="22"/>
          <w:lang w:val="sk-SK"/>
        </w:rPr>
        <w:t>Cena za Služby, ktorá je výsledkom opakovaného otvorenia súťaže podľa Článku IV. tejto Dohody a na základe požiadavky Objednávateľa, je považovaná za maximálnu cenu vyjadrenú v eur</w:t>
      </w:r>
      <w:r>
        <w:rPr>
          <w:szCs w:val="22"/>
          <w:lang w:val="sk-SK"/>
        </w:rPr>
        <w:t>ách</w:t>
      </w:r>
      <w:r w:rsidRPr="007251BA">
        <w:rPr>
          <w:szCs w:val="22"/>
          <w:lang w:val="sk-SK"/>
        </w:rPr>
        <w:t xml:space="preserve"> bez DPH</w:t>
      </w:r>
      <w:r>
        <w:rPr>
          <w:szCs w:val="22"/>
          <w:lang w:val="sk-SK"/>
        </w:rPr>
        <w:t>.</w:t>
      </w:r>
      <w:r w:rsidRPr="007251BA">
        <w:rPr>
          <w:szCs w:val="22"/>
          <w:lang w:val="sk-SK"/>
        </w:rPr>
        <w:t xml:space="preserve"> </w:t>
      </w:r>
    </w:p>
    <w:p w14:paraId="266FA0E7" w14:textId="77777777" w:rsidR="002079B1" w:rsidRPr="007053E4" w:rsidRDefault="002079B1" w:rsidP="002079B1">
      <w:pPr>
        <w:widowControl w:val="0"/>
        <w:autoSpaceDE w:val="0"/>
        <w:autoSpaceDN w:val="0"/>
        <w:adjustRightInd w:val="0"/>
        <w:spacing w:after="0" w:line="240" w:lineRule="auto"/>
        <w:jc w:val="both"/>
        <w:rPr>
          <w:szCs w:val="22"/>
        </w:rPr>
      </w:pPr>
    </w:p>
    <w:p w14:paraId="237C8524" w14:textId="77777777" w:rsidR="002079B1" w:rsidRPr="007251BA" w:rsidRDefault="002079B1" w:rsidP="002079B1">
      <w:pPr>
        <w:pStyle w:val="Odsekzoznamu"/>
        <w:widowControl w:val="0"/>
        <w:numPr>
          <w:ilvl w:val="1"/>
          <w:numId w:val="15"/>
        </w:numPr>
        <w:autoSpaceDE w:val="0"/>
        <w:autoSpaceDN w:val="0"/>
        <w:adjustRightInd w:val="0"/>
        <w:spacing w:after="0" w:line="240" w:lineRule="auto"/>
        <w:ind w:left="567" w:hanging="567"/>
        <w:jc w:val="both"/>
        <w:rPr>
          <w:szCs w:val="22"/>
          <w:lang w:val="sk-SK"/>
        </w:rPr>
      </w:pPr>
      <w:r w:rsidRPr="007251BA">
        <w:rPr>
          <w:szCs w:val="22"/>
          <w:lang w:val="sk-SK"/>
        </w:rPr>
        <w:t xml:space="preserve">Poskytovateľ je povinný pred predložením svojej ponuky vziať do úvahy všetko, čo je nevyhnutné na úplné a riadne plnenie predmetu tejto Dohody. Cena ponúknutá Poskytovateľom predstavuje konečnú cenu za konkrétnu letenku a zahŕňa v sebe všetky náklady a výdavky, ktoré s ňou bezprostredne súvisia, napr. cena letenky, cena za službu zabezpečenia letenky, náklady na letiskové poplatky, náklady na palivové poplatky, náklady na vystavenie a doručenie letenky, náklady na rezerváciu letenky, sprostredkovateľské poplatky, poplatky za batožinu, poplatok za check in, prípadne iné poplatky, ktoré sa nevyhnutne viažu na príslušnú prepravu. </w:t>
      </w:r>
    </w:p>
    <w:p w14:paraId="7B0C6F48" w14:textId="77777777" w:rsidR="002079B1" w:rsidRPr="007053E4" w:rsidRDefault="002079B1" w:rsidP="002079B1">
      <w:pPr>
        <w:widowControl w:val="0"/>
        <w:autoSpaceDE w:val="0"/>
        <w:autoSpaceDN w:val="0"/>
        <w:adjustRightInd w:val="0"/>
        <w:spacing w:after="0" w:line="240" w:lineRule="auto"/>
        <w:jc w:val="both"/>
        <w:rPr>
          <w:szCs w:val="22"/>
        </w:rPr>
      </w:pPr>
    </w:p>
    <w:p w14:paraId="2716245E" w14:textId="77777777" w:rsidR="002079B1" w:rsidRPr="00EC03F5" w:rsidRDefault="002079B1" w:rsidP="002079B1">
      <w:pPr>
        <w:pStyle w:val="Odsekzoznamu"/>
        <w:widowControl w:val="0"/>
        <w:numPr>
          <w:ilvl w:val="1"/>
          <w:numId w:val="15"/>
        </w:numPr>
        <w:autoSpaceDE w:val="0"/>
        <w:autoSpaceDN w:val="0"/>
        <w:adjustRightInd w:val="0"/>
        <w:spacing w:after="0" w:line="240" w:lineRule="auto"/>
        <w:ind w:left="567" w:hanging="567"/>
        <w:jc w:val="both"/>
        <w:rPr>
          <w:szCs w:val="22"/>
          <w:lang w:val="sk-SK"/>
        </w:rPr>
      </w:pPr>
      <w:r w:rsidRPr="00EC03F5">
        <w:rPr>
          <w:szCs w:val="22"/>
          <w:lang w:val="sk-SK"/>
        </w:rPr>
        <w:t xml:space="preserve">Po prevzatí/doručení riadne poskytnutého predmetu plnenia podľa Článku V. tejto Dohody, Poskytovateľ vystaví faktúru, ktorú sa Objednávateľ zaväzuje uhradiť v lehote splatnosti podľa bodu 6.11. tohto článku tejto Dohody. </w:t>
      </w:r>
    </w:p>
    <w:p w14:paraId="177DE81E" w14:textId="77777777" w:rsidR="002079B1" w:rsidRPr="007053E4" w:rsidRDefault="002079B1" w:rsidP="002079B1">
      <w:pPr>
        <w:widowControl w:val="0"/>
        <w:autoSpaceDE w:val="0"/>
        <w:autoSpaceDN w:val="0"/>
        <w:adjustRightInd w:val="0"/>
        <w:spacing w:after="0" w:line="240" w:lineRule="auto"/>
        <w:jc w:val="both"/>
        <w:rPr>
          <w:szCs w:val="22"/>
        </w:rPr>
      </w:pPr>
    </w:p>
    <w:p w14:paraId="543E82B1" w14:textId="77777777" w:rsidR="002079B1" w:rsidRPr="007251BA" w:rsidRDefault="002079B1" w:rsidP="002079B1">
      <w:pPr>
        <w:pStyle w:val="Odsekzoznamu"/>
        <w:widowControl w:val="0"/>
        <w:numPr>
          <w:ilvl w:val="1"/>
          <w:numId w:val="15"/>
        </w:numPr>
        <w:autoSpaceDE w:val="0"/>
        <w:autoSpaceDN w:val="0"/>
        <w:adjustRightInd w:val="0"/>
        <w:spacing w:after="0" w:line="240" w:lineRule="auto"/>
        <w:ind w:left="567" w:hanging="567"/>
        <w:jc w:val="both"/>
        <w:rPr>
          <w:szCs w:val="22"/>
          <w:lang w:val="sk-SK"/>
        </w:rPr>
      </w:pPr>
      <w:r w:rsidRPr="007251BA">
        <w:rPr>
          <w:szCs w:val="22"/>
          <w:lang w:val="sk-SK"/>
        </w:rPr>
        <w:t>Poskytovateľ vyhotovuje a predkladá Objednávateľovi faktúru s uvedením popisu poskytnutej Služby (pri leteckej preprave dátum a čas letu, označenie letu, miesto odletu a miesto príletu, meno a priezvisko cestujúceho, prípadne ďalšie údaje</w:t>
      </w:r>
      <w:r>
        <w:rPr>
          <w:szCs w:val="22"/>
          <w:lang w:val="sk-SK"/>
        </w:rPr>
        <w:t xml:space="preserve"> k poskytnutej Službe</w:t>
      </w:r>
      <w:r w:rsidRPr="007251BA">
        <w:rPr>
          <w:szCs w:val="22"/>
          <w:lang w:val="sk-SK"/>
        </w:rPr>
        <w:t>). Faktúra musí obsahovať všetky náležitosti daňového dokladu podľa zákona č. 222/2004 Z. z. o dani z pridanej hodnoty v znení neskorších predpisov a zákona č. 431/2002 Z. z. o účtovníctve v znení neskorších predpisov</w:t>
      </w:r>
      <w:r>
        <w:rPr>
          <w:szCs w:val="22"/>
          <w:lang w:val="sk-SK"/>
        </w:rPr>
        <w:t>,</w:t>
      </w:r>
      <w:r w:rsidRPr="007251BA">
        <w:rPr>
          <w:szCs w:val="22"/>
          <w:lang w:val="sk-SK"/>
        </w:rPr>
        <w:t xml:space="preserve"> číslo tejto Dohody</w:t>
      </w:r>
      <w:r>
        <w:rPr>
          <w:szCs w:val="22"/>
          <w:lang w:val="sk-SK"/>
        </w:rPr>
        <w:t>, bankové spojenie a číslo účtu Poskytovateľa.</w:t>
      </w:r>
    </w:p>
    <w:p w14:paraId="7D289830" w14:textId="77777777" w:rsidR="002079B1" w:rsidRPr="007053E4" w:rsidRDefault="002079B1" w:rsidP="002079B1">
      <w:pPr>
        <w:widowControl w:val="0"/>
        <w:autoSpaceDE w:val="0"/>
        <w:autoSpaceDN w:val="0"/>
        <w:adjustRightInd w:val="0"/>
        <w:spacing w:after="0" w:line="240" w:lineRule="auto"/>
        <w:jc w:val="both"/>
        <w:rPr>
          <w:szCs w:val="22"/>
        </w:rPr>
      </w:pPr>
    </w:p>
    <w:p w14:paraId="19636C1D" w14:textId="77777777" w:rsidR="002079B1" w:rsidRPr="007251BA" w:rsidRDefault="002079B1" w:rsidP="002079B1">
      <w:pPr>
        <w:pStyle w:val="Odsekzoznamu"/>
        <w:widowControl w:val="0"/>
        <w:numPr>
          <w:ilvl w:val="1"/>
          <w:numId w:val="15"/>
        </w:numPr>
        <w:autoSpaceDE w:val="0"/>
        <w:autoSpaceDN w:val="0"/>
        <w:adjustRightInd w:val="0"/>
        <w:spacing w:after="0" w:line="240" w:lineRule="auto"/>
        <w:ind w:left="567" w:hanging="567"/>
        <w:jc w:val="both"/>
        <w:rPr>
          <w:szCs w:val="22"/>
          <w:lang w:val="sk-SK"/>
        </w:rPr>
      </w:pPr>
      <w:r w:rsidRPr="007251BA">
        <w:rPr>
          <w:szCs w:val="22"/>
          <w:lang w:val="sk-SK"/>
        </w:rPr>
        <w:lastRenderedPageBreak/>
        <w:t xml:space="preserve">V prípade, že faktúra nebude obsahovať stanovené náležitosti alebo v nej nebudú uvedené správne údaje podľa tejto Dohody, je Objednávateľ oprávnený faktúru vrátiť Poskytovateľovi v lehote splatnosti. Poskytovateľ faktúru opraví alebo vystaví novú a obratom ju doručí Objednávateľovi. Dňom doručenia opravenej alebo novej faktúry začne plynúť nová 30 dňová lehota </w:t>
      </w:r>
      <w:r>
        <w:rPr>
          <w:szCs w:val="22"/>
          <w:lang w:val="sk-SK"/>
        </w:rPr>
        <w:t xml:space="preserve">jej </w:t>
      </w:r>
      <w:r w:rsidRPr="007251BA">
        <w:rPr>
          <w:szCs w:val="22"/>
          <w:lang w:val="sk-SK"/>
        </w:rPr>
        <w:t>splatnosti.</w:t>
      </w:r>
    </w:p>
    <w:p w14:paraId="163765FC" w14:textId="77777777" w:rsidR="002079B1" w:rsidRPr="007053E4" w:rsidRDefault="002079B1" w:rsidP="002079B1">
      <w:pPr>
        <w:widowControl w:val="0"/>
        <w:autoSpaceDE w:val="0"/>
        <w:autoSpaceDN w:val="0"/>
        <w:adjustRightInd w:val="0"/>
        <w:spacing w:after="0" w:line="240" w:lineRule="auto"/>
        <w:jc w:val="both"/>
        <w:rPr>
          <w:szCs w:val="22"/>
        </w:rPr>
      </w:pPr>
    </w:p>
    <w:p w14:paraId="1C4F1601" w14:textId="5883597B" w:rsidR="002079B1" w:rsidRDefault="002079B1" w:rsidP="00C778D5">
      <w:pPr>
        <w:pStyle w:val="Odsekzoznamu"/>
        <w:widowControl w:val="0"/>
        <w:numPr>
          <w:ilvl w:val="1"/>
          <w:numId w:val="15"/>
        </w:numPr>
        <w:autoSpaceDE w:val="0"/>
        <w:autoSpaceDN w:val="0"/>
        <w:adjustRightInd w:val="0"/>
        <w:spacing w:after="0" w:line="240" w:lineRule="auto"/>
        <w:ind w:left="567" w:hanging="567"/>
        <w:jc w:val="both"/>
        <w:rPr>
          <w:szCs w:val="22"/>
          <w:lang w:val="sk-SK"/>
        </w:rPr>
      </w:pPr>
      <w:r w:rsidRPr="007251BA">
        <w:rPr>
          <w:szCs w:val="22"/>
          <w:lang w:val="sk-SK"/>
        </w:rPr>
        <w:t>Platby za riadne poskytnuté plnenia vykoná Objednávateľ po zabezpečení požadovaných Služieb na základe riadne vystavenej faktúry Poskytovateľa do 30 dní odo dňa jej doručenia do sídla Objednávateľa.</w:t>
      </w:r>
    </w:p>
    <w:p w14:paraId="420C9774" w14:textId="26DDB3FA" w:rsidR="00C778D5" w:rsidRDefault="00C778D5" w:rsidP="00C778D5">
      <w:pPr>
        <w:widowControl w:val="0"/>
        <w:autoSpaceDE w:val="0"/>
        <w:autoSpaceDN w:val="0"/>
        <w:adjustRightInd w:val="0"/>
        <w:spacing w:after="0" w:line="240" w:lineRule="auto"/>
        <w:jc w:val="both"/>
        <w:rPr>
          <w:szCs w:val="22"/>
        </w:rPr>
      </w:pPr>
    </w:p>
    <w:p w14:paraId="48B2CC3D" w14:textId="77777777" w:rsidR="00C778D5" w:rsidRPr="00EC03F5" w:rsidRDefault="00C778D5" w:rsidP="00C778D5">
      <w:pPr>
        <w:pStyle w:val="Odsekzoznamu"/>
        <w:widowControl w:val="0"/>
        <w:numPr>
          <w:ilvl w:val="1"/>
          <w:numId w:val="15"/>
        </w:numPr>
        <w:autoSpaceDE w:val="0"/>
        <w:autoSpaceDN w:val="0"/>
        <w:adjustRightInd w:val="0"/>
        <w:spacing w:after="0" w:line="240" w:lineRule="auto"/>
        <w:ind w:left="567" w:hanging="567"/>
        <w:jc w:val="both"/>
        <w:rPr>
          <w:szCs w:val="22"/>
          <w:lang w:val="sk-SK"/>
        </w:rPr>
      </w:pPr>
      <w:r w:rsidRPr="00EC03F5">
        <w:rPr>
          <w:rFonts w:cs="Tahoma"/>
          <w:szCs w:val="22"/>
          <w:lang w:val="sk-SK"/>
        </w:rPr>
        <w:t>Faktúry sú doručované nasledovne:</w:t>
      </w:r>
    </w:p>
    <w:p w14:paraId="0E521A01" w14:textId="77777777" w:rsidR="00C778D5" w:rsidRPr="007053E4" w:rsidRDefault="00C778D5" w:rsidP="00C778D5">
      <w:pPr>
        <w:widowControl w:val="0"/>
        <w:autoSpaceDE w:val="0"/>
        <w:autoSpaceDN w:val="0"/>
        <w:adjustRightInd w:val="0"/>
        <w:spacing w:after="0" w:line="240" w:lineRule="auto"/>
        <w:jc w:val="both"/>
        <w:rPr>
          <w:rFonts w:cs="Tahoma"/>
          <w:szCs w:val="22"/>
        </w:rPr>
      </w:pPr>
    </w:p>
    <w:p w14:paraId="7EBC43AB" w14:textId="77777777" w:rsidR="00C778D5" w:rsidRPr="00EC03F5" w:rsidRDefault="00C778D5" w:rsidP="00C778D5">
      <w:pPr>
        <w:pStyle w:val="Odsekzoznamu"/>
        <w:numPr>
          <w:ilvl w:val="0"/>
          <w:numId w:val="19"/>
        </w:numPr>
        <w:autoSpaceDE w:val="0"/>
        <w:autoSpaceDN w:val="0"/>
        <w:adjustRightInd w:val="0"/>
        <w:spacing w:after="0" w:line="240" w:lineRule="auto"/>
        <w:jc w:val="both"/>
        <w:rPr>
          <w:rFonts w:cs="Tahoma"/>
          <w:szCs w:val="22"/>
          <w:lang w:val="sk-SK"/>
        </w:rPr>
      </w:pPr>
      <w:r w:rsidRPr="007251BA">
        <w:rPr>
          <w:rFonts w:cs="Tahoma"/>
          <w:szCs w:val="22"/>
          <w:lang w:val="sk-SK"/>
        </w:rPr>
        <w:t>elektronicky e-mailom vo formáte PDF na adresu elektronickej pošty</w:t>
      </w:r>
      <w:r>
        <w:rPr>
          <w:rFonts w:cs="Tahoma"/>
          <w:szCs w:val="22"/>
          <w:lang w:val="sk-SK"/>
        </w:rPr>
        <w:t xml:space="preserve"> </w:t>
      </w:r>
      <w:hyperlink r:id="rId9" w:history="1">
        <w:r w:rsidRPr="00342AB6">
          <w:rPr>
            <w:rStyle w:val="Hypertextovprepojenie"/>
            <w:lang w:val="sk-SK"/>
          </w:rPr>
          <w:t>mzsr.podatelna@health.gov.sk</w:t>
        </w:r>
      </w:hyperlink>
      <w:r>
        <w:rPr>
          <w:lang w:val="sk-SK"/>
        </w:rPr>
        <w:t xml:space="preserve"> </w:t>
      </w:r>
      <w:r w:rsidRPr="007251BA">
        <w:rPr>
          <w:rFonts w:cs="Tahoma"/>
          <w:szCs w:val="22"/>
          <w:lang w:val="sk-SK"/>
        </w:rPr>
        <w:t>Jeden e-mail môže obsahovať maximálne 1 PDF faktúru, maximálna veľkosť e-mailu je 10 MB. Faktúra vo formáte PDF musí byť pripojená ako príloha k e-mailu. Prílohy k faktúre sa nesmú odosielať ako samostatný súbor, ale musia byť súčasťou faktúry (t. j. prílohou musí byť len jediný PDF súbor, ktorý bude obsahovať všetky strany faktúry, vrátane všetkých jej príloh). Žiadne ďalšie prílohy (JPG, GIF atď.) nesmú byť súčasťou e-mailu; z dôvodu dodržiavania pravidiel kybernetickej bezpečnosti budú zamietnuté,</w:t>
      </w:r>
      <w:r w:rsidRPr="007251BA">
        <w:rPr>
          <w:rFonts w:cs="Tahoma"/>
          <w:color w:val="000000"/>
          <w:szCs w:val="22"/>
          <w:lang w:val="sk-SK"/>
        </w:rPr>
        <w:t xml:space="preserve"> alebo</w:t>
      </w:r>
    </w:p>
    <w:p w14:paraId="177CF6E0" w14:textId="77777777" w:rsidR="00C778D5" w:rsidRPr="007251BA" w:rsidRDefault="00C778D5" w:rsidP="00C778D5">
      <w:pPr>
        <w:pStyle w:val="Odsekzoznamu"/>
        <w:numPr>
          <w:ilvl w:val="0"/>
          <w:numId w:val="19"/>
        </w:numPr>
        <w:autoSpaceDE w:val="0"/>
        <w:autoSpaceDN w:val="0"/>
        <w:adjustRightInd w:val="0"/>
        <w:spacing w:after="0" w:line="240" w:lineRule="auto"/>
        <w:jc w:val="both"/>
        <w:rPr>
          <w:rFonts w:cs="Tahoma"/>
          <w:szCs w:val="22"/>
          <w:lang w:val="sk-SK"/>
        </w:rPr>
      </w:pPr>
      <w:r>
        <w:rPr>
          <w:rFonts w:cs="Tahoma"/>
          <w:szCs w:val="22"/>
          <w:lang w:val="sk-SK"/>
        </w:rPr>
        <w:t xml:space="preserve">v listinnej forme na adresu </w:t>
      </w:r>
      <w:r w:rsidRPr="00EC03F5">
        <w:rPr>
          <w:rFonts w:cs="Tahoma"/>
          <w:szCs w:val="22"/>
          <w:lang w:val="sk-SK"/>
        </w:rPr>
        <w:t>MZ SR, Limbová 2, 837 52 Bratislava-No</w:t>
      </w:r>
      <w:r>
        <w:rPr>
          <w:rFonts w:cs="Tahoma"/>
          <w:szCs w:val="22"/>
          <w:lang w:val="sk-SK"/>
        </w:rPr>
        <w:t>vé Mesto,   Slovenská republika.</w:t>
      </w:r>
    </w:p>
    <w:p w14:paraId="3017BDAD" w14:textId="77777777" w:rsidR="00C778D5" w:rsidRPr="007053E4" w:rsidRDefault="00C778D5" w:rsidP="00C778D5">
      <w:pPr>
        <w:widowControl w:val="0"/>
        <w:autoSpaceDE w:val="0"/>
        <w:autoSpaceDN w:val="0"/>
        <w:adjustRightInd w:val="0"/>
        <w:spacing w:after="0" w:line="240" w:lineRule="auto"/>
        <w:jc w:val="both"/>
        <w:rPr>
          <w:rFonts w:cs="Tahoma"/>
          <w:szCs w:val="22"/>
        </w:rPr>
      </w:pPr>
    </w:p>
    <w:p w14:paraId="19D46892" w14:textId="77777777" w:rsidR="00C778D5" w:rsidRPr="002C0BA9" w:rsidRDefault="00C778D5" w:rsidP="00C778D5">
      <w:pPr>
        <w:pStyle w:val="Odsekzoznamu"/>
        <w:numPr>
          <w:ilvl w:val="1"/>
          <w:numId w:val="15"/>
        </w:numPr>
        <w:autoSpaceDE w:val="0"/>
        <w:autoSpaceDN w:val="0"/>
        <w:adjustRightInd w:val="0"/>
        <w:spacing w:after="0" w:line="240" w:lineRule="auto"/>
        <w:ind w:left="567" w:hanging="567"/>
        <w:jc w:val="both"/>
        <w:rPr>
          <w:bCs/>
          <w:szCs w:val="22"/>
          <w:lang w:val="sk-SK"/>
        </w:rPr>
      </w:pPr>
      <w:r w:rsidRPr="007251BA">
        <w:rPr>
          <w:szCs w:val="22"/>
          <w:lang w:val="sk-SK"/>
        </w:rPr>
        <w:t>Platby za riadne poskytnuté plnenia budú realizované Objednávateľom bezhotovostným prevodom, pričom Objednávateľ neposkytuje Poskytovateľovi žiadne preddavky a</w:t>
      </w:r>
      <w:r>
        <w:rPr>
          <w:szCs w:val="22"/>
          <w:lang w:val="sk-SK"/>
        </w:rPr>
        <w:t>ni</w:t>
      </w:r>
      <w:r w:rsidRPr="007251BA">
        <w:rPr>
          <w:szCs w:val="22"/>
          <w:lang w:val="sk-SK"/>
        </w:rPr>
        <w:t xml:space="preserve"> zálohy. Platobná povinnosť Objednávateľa sa považuje za splnenú v deň, keď bude príslušná suma pripísaná na účet Poskytovateľa.</w:t>
      </w:r>
      <w:r>
        <w:rPr>
          <w:szCs w:val="22"/>
          <w:lang w:val="sk-SK"/>
        </w:rPr>
        <w:t xml:space="preserve"> </w:t>
      </w:r>
      <w:r w:rsidRPr="009B568D">
        <w:rPr>
          <w:szCs w:val="22"/>
          <w:lang w:val="sk-SK"/>
        </w:rPr>
        <w:t>Poskytovateľ berie na vedomie, že ak si nesplnil svoju oznamovaciu povinnosť podľa § 6 zákona č. 222/2004 Z. z. o dani z pridanej hodnoty</w:t>
      </w:r>
      <w:r>
        <w:rPr>
          <w:szCs w:val="22"/>
          <w:lang w:val="sk-SK"/>
        </w:rPr>
        <w:t xml:space="preserve"> v znení neskorších predpisov</w:t>
      </w:r>
      <w:r w:rsidRPr="009B568D">
        <w:rPr>
          <w:szCs w:val="22"/>
          <w:lang w:val="sk-SK"/>
        </w:rPr>
        <w:t xml:space="preserve"> a neoznámil Finančnému riaditeľstvu SR svoj bankový účet uvedený v identifikačných údajoch Poskytovateľa, Objednávateľ nie je povinný Poskytovateľovi uhradiť faktúru, a to až do dňa splnenia oznamovacej povinnosti. Do doby splnenia oznamovacej povinnosti nie je Objednávateľ v omeškaní s úhradou faktúry. Poskytovateľ je povinný oznámiť Objednávateľovi akúkoľvek zmenu, doplnenie alebo zrušenie týkajúce sa bankového účtu, uvedeného v identifikačných údajoch Poskytovateľa</w:t>
      </w:r>
      <w:r>
        <w:rPr>
          <w:szCs w:val="22"/>
          <w:lang w:val="sk-SK"/>
        </w:rPr>
        <w:t xml:space="preserve">. </w:t>
      </w:r>
    </w:p>
    <w:p w14:paraId="382EC1F6" w14:textId="27712376" w:rsidR="00C778D5" w:rsidRDefault="00C778D5" w:rsidP="00C778D5">
      <w:pPr>
        <w:pStyle w:val="Style4"/>
        <w:widowControl/>
        <w:spacing w:line="240" w:lineRule="auto"/>
        <w:jc w:val="left"/>
        <w:rPr>
          <w:rFonts w:ascii="Arial Narrow" w:eastAsia="Calibri" w:hAnsi="Arial Narrow"/>
          <w:sz w:val="22"/>
          <w:szCs w:val="22"/>
          <w:lang w:eastAsia="en-US"/>
        </w:rPr>
      </w:pPr>
    </w:p>
    <w:p w14:paraId="3A6A282E" w14:textId="77777777" w:rsidR="00C778D5" w:rsidRPr="002C0BA9" w:rsidRDefault="00C778D5" w:rsidP="00C778D5">
      <w:pPr>
        <w:pStyle w:val="Style4"/>
        <w:widowControl/>
        <w:spacing w:line="240" w:lineRule="auto"/>
        <w:jc w:val="left"/>
        <w:rPr>
          <w:rFonts w:ascii="Arial Narrow" w:hAnsi="Arial Narrow"/>
          <w:sz w:val="22"/>
          <w:szCs w:val="22"/>
        </w:rPr>
      </w:pPr>
    </w:p>
    <w:p w14:paraId="74D3BCAD" w14:textId="77777777" w:rsidR="00C778D5" w:rsidRPr="007251BA" w:rsidRDefault="00C778D5" w:rsidP="00C778D5">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VII.</w:t>
      </w:r>
    </w:p>
    <w:p w14:paraId="79FA2F88" w14:textId="77777777" w:rsidR="00C778D5" w:rsidRPr="007251BA" w:rsidRDefault="00C778D5" w:rsidP="00C778D5">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Reklamačné podmienky</w:t>
      </w:r>
    </w:p>
    <w:p w14:paraId="41A32E47" w14:textId="0BE26AA4" w:rsidR="00C778D5" w:rsidRPr="00C778D5" w:rsidRDefault="00C778D5" w:rsidP="00C778D5">
      <w:pPr>
        <w:pStyle w:val="Style4"/>
        <w:widowControl/>
        <w:numPr>
          <w:ilvl w:val="0"/>
          <w:numId w:val="16"/>
        </w:numPr>
        <w:spacing w:before="29" w:line="240" w:lineRule="auto"/>
        <w:ind w:left="567" w:hanging="567"/>
        <w:jc w:val="both"/>
        <w:rPr>
          <w:rFonts w:ascii="Arial Narrow" w:hAnsi="Arial Narrow"/>
          <w:b/>
          <w:bCs/>
          <w:sz w:val="22"/>
          <w:szCs w:val="22"/>
        </w:rPr>
        <w:sectPr w:rsidR="00C778D5" w:rsidRPr="00C778D5">
          <w:footerReference w:type="default" r:id="rId10"/>
          <w:pgSz w:w="11906" w:h="16838"/>
          <w:pgMar w:top="1417" w:right="1417" w:bottom="1417" w:left="1417" w:header="708" w:footer="708" w:gutter="0"/>
          <w:cols w:space="708"/>
          <w:docGrid w:linePitch="360"/>
        </w:sectPr>
      </w:pPr>
      <w:r w:rsidRPr="007251BA">
        <w:rPr>
          <w:rFonts w:ascii="Arial Narrow" w:hAnsi="Arial Narrow"/>
          <w:sz w:val="22"/>
          <w:szCs w:val="22"/>
        </w:rPr>
        <w:t xml:space="preserve">V prípade, </w:t>
      </w:r>
      <w:r>
        <w:rPr>
          <w:rFonts w:ascii="Arial Narrow" w:hAnsi="Arial Narrow"/>
          <w:sz w:val="22"/>
          <w:szCs w:val="22"/>
        </w:rPr>
        <w:t>že Poskytovateľom bude dodaná neúplná</w:t>
      </w:r>
      <w:r w:rsidRPr="007251BA">
        <w:rPr>
          <w:rFonts w:ascii="Arial Narrow" w:hAnsi="Arial Narrow"/>
          <w:sz w:val="22"/>
          <w:szCs w:val="22"/>
        </w:rPr>
        <w:t>, resp. chybná letenka (napr. nesprávna, neúplná letenka s inými špecifikáciami</w:t>
      </w:r>
      <w:r>
        <w:rPr>
          <w:rFonts w:ascii="Arial Narrow" w:hAnsi="Arial Narrow"/>
          <w:sz w:val="22"/>
          <w:szCs w:val="22"/>
        </w:rPr>
        <w:t>,</w:t>
      </w:r>
      <w:r w:rsidRPr="007251BA">
        <w:rPr>
          <w:rFonts w:ascii="Arial Narrow" w:hAnsi="Arial Narrow"/>
          <w:sz w:val="22"/>
          <w:szCs w:val="22"/>
        </w:rPr>
        <w:t xml:space="preserve"> než určil Objednávateľ v požiadavke), alebo ak bude letenka doručená Objednávateľovi oneskorene, Objednávateľ je oprávnený ju odmietnuť a Poskytovateľ je povinný bezodkladne doručiť Objednávateľovi upravenú (náhradnú) letenku v dodatočnej lehote tak, aby nebol ohrozený prílet/odlet </w:t>
      </w:r>
      <w:r>
        <w:rPr>
          <w:rFonts w:ascii="Arial Narrow" w:hAnsi="Arial Narrow"/>
          <w:sz w:val="22"/>
          <w:szCs w:val="22"/>
        </w:rPr>
        <w:t xml:space="preserve">cestujúceho </w:t>
      </w:r>
      <w:r w:rsidRPr="007251BA">
        <w:rPr>
          <w:rFonts w:ascii="Arial Narrow" w:hAnsi="Arial Narrow"/>
          <w:sz w:val="22"/>
          <w:szCs w:val="22"/>
        </w:rPr>
        <w:t>v zmysle požiadavky; tým nie je dotknuté právo Objednávateľa na náhradu škody alebo na zmluvnú pokutu podľa tejto Dohody a platných právnych predpisov.</w:t>
      </w:r>
    </w:p>
    <w:p w14:paraId="4586FC3C" w14:textId="6D8077B2" w:rsidR="008B64B3" w:rsidRPr="007251BA" w:rsidRDefault="008B64B3">
      <w:pPr>
        <w:pStyle w:val="Style4"/>
        <w:widowControl/>
        <w:spacing w:before="29" w:line="240" w:lineRule="auto"/>
        <w:jc w:val="left"/>
        <w:rPr>
          <w:rFonts w:ascii="Arial Narrow" w:hAnsi="Arial Narrow"/>
          <w:bCs/>
          <w:sz w:val="22"/>
          <w:szCs w:val="22"/>
        </w:rPr>
      </w:pPr>
    </w:p>
    <w:p w14:paraId="73930F8C" w14:textId="4C89ADDB" w:rsidR="008B64B3" w:rsidRPr="007251BA" w:rsidRDefault="00486597" w:rsidP="00FA6EBB">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VIII.</w:t>
      </w:r>
      <w:r w:rsidR="001375A8">
        <w:rPr>
          <w:rFonts w:ascii="Arial Narrow" w:hAnsi="Arial Narrow"/>
          <w:b/>
          <w:bCs/>
          <w:sz w:val="22"/>
          <w:szCs w:val="22"/>
        </w:rPr>
        <w:br/>
      </w:r>
      <w:r w:rsidRPr="007251BA">
        <w:rPr>
          <w:rFonts w:ascii="Arial Narrow" w:hAnsi="Arial Narrow"/>
          <w:b/>
          <w:bCs/>
          <w:sz w:val="22"/>
          <w:szCs w:val="22"/>
        </w:rPr>
        <w:t>Zodpovednosť za škodu a sankcie</w:t>
      </w:r>
    </w:p>
    <w:p w14:paraId="6BC8637F" w14:textId="2E7E9F65" w:rsidR="008B64B3" w:rsidRPr="007251BA" w:rsidRDefault="00486597" w:rsidP="00E23D8E">
      <w:pPr>
        <w:pStyle w:val="Odsekzoznamu"/>
        <w:widowControl w:val="0"/>
        <w:numPr>
          <w:ilvl w:val="0"/>
          <w:numId w:val="17"/>
        </w:numPr>
        <w:autoSpaceDE w:val="0"/>
        <w:autoSpaceDN w:val="0"/>
        <w:adjustRightInd w:val="0"/>
        <w:spacing w:after="0" w:line="240" w:lineRule="auto"/>
        <w:ind w:left="567" w:hanging="567"/>
        <w:jc w:val="both"/>
        <w:rPr>
          <w:szCs w:val="22"/>
          <w:lang w:val="sk-SK"/>
        </w:rPr>
      </w:pPr>
      <w:r w:rsidRPr="007251BA">
        <w:rPr>
          <w:szCs w:val="22"/>
          <w:lang w:val="sk-SK"/>
        </w:rPr>
        <w:t>Objednávateľ a Poskytovateľ si vzájomne zodpovedajú za škodu, ktorú si navzájom spôsobia porušením svojich povinností. Zodpovednosť za škodu spôsobenú v súvislosti s touto Dohodou sa riadi príslušnými ustanoveniami zákona č. 513/1991 Zb. Obchodný zákonník v znení neskorších pre</w:t>
      </w:r>
      <w:r w:rsidR="00F5627E">
        <w:rPr>
          <w:szCs w:val="22"/>
          <w:lang w:val="sk-SK"/>
        </w:rPr>
        <w:t>d</w:t>
      </w:r>
      <w:r w:rsidRPr="007251BA">
        <w:rPr>
          <w:szCs w:val="22"/>
          <w:lang w:val="sk-SK"/>
        </w:rPr>
        <w:t>pisov (ďalej len „Obchodný zákonník“).</w:t>
      </w:r>
    </w:p>
    <w:p w14:paraId="019DDFE0" w14:textId="77777777" w:rsidR="008B64B3" w:rsidRPr="007251BA" w:rsidRDefault="008B64B3">
      <w:pPr>
        <w:tabs>
          <w:tab w:val="left" w:pos="567"/>
        </w:tabs>
        <w:spacing w:after="0"/>
        <w:ind w:left="567" w:hanging="567"/>
        <w:jc w:val="both"/>
        <w:rPr>
          <w:szCs w:val="22"/>
        </w:rPr>
      </w:pPr>
    </w:p>
    <w:p w14:paraId="20A234AC" w14:textId="4A70F6B0" w:rsidR="008B64B3" w:rsidRPr="007251BA" w:rsidRDefault="00486597" w:rsidP="00E23D8E">
      <w:pPr>
        <w:pStyle w:val="Odsekzoznamu"/>
        <w:widowControl w:val="0"/>
        <w:numPr>
          <w:ilvl w:val="0"/>
          <w:numId w:val="17"/>
        </w:numPr>
        <w:autoSpaceDE w:val="0"/>
        <w:autoSpaceDN w:val="0"/>
        <w:adjustRightInd w:val="0"/>
        <w:spacing w:after="0" w:line="240" w:lineRule="auto"/>
        <w:ind w:left="567" w:hanging="567"/>
        <w:jc w:val="both"/>
        <w:rPr>
          <w:szCs w:val="22"/>
          <w:lang w:val="sk-SK"/>
        </w:rPr>
      </w:pPr>
      <w:r w:rsidRPr="007251BA">
        <w:rPr>
          <w:szCs w:val="22"/>
          <w:lang w:val="sk-SK"/>
        </w:rPr>
        <w:t>Účastníci Dohody sú povinní predchádzať vzniku škody a urobiť všetky vhodné a primerané opatrenia k</w:t>
      </w:r>
      <w:r w:rsidR="00BC7D34" w:rsidRPr="007251BA">
        <w:rPr>
          <w:szCs w:val="22"/>
          <w:lang w:val="sk-SK"/>
        </w:rPr>
        <w:t> </w:t>
      </w:r>
      <w:r w:rsidRPr="007251BA">
        <w:rPr>
          <w:szCs w:val="22"/>
          <w:lang w:val="sk-SK"/>
        </w:rPr>
        <w:t>odvráteniu hroziacej škody a v prípade vzniku škody urobiť všetky nevyhnutné opatrenia k tomu, aby rozsah škody bol čo najnižší.</w:t>
      </w:r>
      <w:r w:rsidRPr="007251BA">
        <w:rPr>
          <w:rFonts w:asciiTheme="minorHAnsi" w:hAnsiTheme="minorHAnsi"/>
          <w:szCs w:val="22"/>
          <w:lang w:val="sk-SK"/>
        </w:rPr>
        <w:t xml:space="preserve"> </w:t>
      </w:r>
      <w:r w:rsidRPr="007251BA">
        <w:rPr>
          <w:szCs w:val="22"/>
          <w:lang w:val="sk-SK"/>
        </w:rPr>
        <w:t xml:space="preserve">Účastník Dohody, ktorý poruší svoju povinnosť uvedenú v tejto Dohode, je povinný nahradiť škodu tým spôsobenú druhému účastníkovi Dohody, okrem prípadu, ak preukáže, že porušenie </w:t>
      </w:r>
      <w:r w:rsidR="009E6F8E">
        <w:rPr>
          <w:szCs w:val="22"/>
          <w:lang w:val="sk-SK"/>
        </w:rPr>
        <w:t xml:space="preserve">jeho </w:t>
      </w:r>
      <w:r w:rsidRPr="007251BA">
        <w:rPr>
          <w:szCs w:val="22"/>
          <w:lang w:val="sk-SK"/>
        </w:rPr>
        <w:t>povinností bolo spôsobené okolnosťami vylučujúcimi zodpovednosť podľa Obchodného zákonníka; tým nie je dotknutá povinnosť účastníka Dohody zaplatiť v celom rozsahu zmluvnú pokutu.</w:t>
      </w:r>
    </w:p>
    <w:p w14:paraId="09CB68FB" w14:textId="77777777" w:rsidR="008B64B3" w:rsidRPr="007251BA" w:rsidRDefault="008B64B3">
      <w:pPr>
        <w:pStyle w:val="Odsekzoznamu"/>
        <w:spacing w:after="0"/>
        <w:ind w:left="567" w:hanging="567"/>
        <w:jc w:val="both"/>
        <w:rPr>
          <w:szCs w:val="22"/>
          <w:lang w:val="sk-SK"/>
        </w:rPr>
      </w:pPr>
    </w:p>
    <w:p w14:paraId="5B871087" w14:textId="7192FA85" w:rsidR="008B64B3" w:rsidRPr="007251BA" w:rsidRDefault="00486597" w:rsidP="00E23D8E">
      <w:pPr>
        <w:pStyle w:val="Odsekzoznamu"/>
        <w:widowControl w:val="0"/>
        <w:numPr>
          <w:ilvl w:val="0"/>
          <w:numId w:val="17"/>
        </w:numPr>
        <w:autoSpaceDE w:val="0"/>
        <w:autoSpaceDN w:val="0"/>
        <w:adjustRightInd w:val="0"/>
        <w:spacing w:after="0" w:line="240" w:lineRule="auto"/>
        <w:ind w:left="567" w:hanging="567"/>
        <w:jc w:val="both"/>
        <w:rPr>
          <w:szCs w:val="22"/>
          <w:lang w:val="sk-SK"/>
        </w:rPr>
      </w:pPr>
      <w:r w:rsidRPr="007251BA">
        <w:rPr>
          <w:szCs w:val="22"/>
          <w:lang w:val="sk-SK"/>
        </w:rPr>
        <w:t xml:space="preserve">V prípade, že Poskytovateľ nedoručí objednanú letenku </w:t>
      </w:r>
      <w:r w:rsidR="009E6F8E">
        <w:rPr>
          <w:szCs w:val="22"/>
          <w:lang w:val="sk-SK"/>
        </w:rPr>
        <w:t xml:space="preserve">Poverenej </w:t>
      </w:r>
      <w:r w:rsidRPr="007251BA">
        <w:rPr>
          <w:szCs w:val="22"/>
          <w:lang w:val="sk-SK"/>
        </w:rPr>
        <w:t>osobe Objednávateľ</w:t>
      </w:r>
      <w:r w:rsidR="009E6F8E">
        <w:rPr>
          <w:szCs w:val="22"/>
          <w:lang w:val="sk-SK"/>
        </w:rPr>
        <w:t>a</w:t>
      </w:r>
      <w:r w:rsidRPr="007251BA">
        <w:rPr>
          <w:szCs w:val="22"/>
          <w:lang w:val="sk-SK"/>
        </w:rPr>
        <w:t xml:space="preserve"> ani v čase potrebnom na letiskové odbavenie (3 hodiny pred odletom) a spôsobí tým zmeškanie odletu cestujúceho, má Objednávateľ právo na plnú náhradu ceny letenky, náhradu škody, ktorá tým bola Objednávateľovi spôsobená a zmluvnú pokutu vo výške 500,00 eur</w:t>
      </w:r>
      <w:r w:rsidR="009E6F8E">
        <w:rPr>
          <w:szCs w:val="22"/>
          <w:lang w:val="sk-SK"/>
        </w:rPr>
        <w:t xml:space="preserve"> zo strany Poskytovateľa</w:t>
      </w:r>
      <w:r w:rsidRPr="007251BA">
        <w:rPr>
          <w:szCs w:val="22"/>
          <w:lang w:val="sk-SK"/>
        </w:rPr>
        <w:t xml:space="preserve">, a to za každé jednotlivé porušenie. </w:t>
      </w:r>
    </w:p>
    <w:p w14:paraId="6791FB19" w14:textId="77777777" w:rsidR="008B64B3" w:rsidRPr="007251BA" w:rsidRDefault="008B64B3">
      <w:pPr>
        <w:widowControl w:val="0"/>
        <w:autoSpaceDE w:val="0"/>
        <w:autoSpaceDN w:val="0"/>
        <w:adjustRightInd w:val="0"/>
        <w:spacing w:after="0" w:line="240" w:lineRule="auto"/>
        <w:jc w:val="both"/>
        <w:rPr>
          <w:szCs w:val="22"/>
        </w:rPr>
      </w:pPr>
    </w:p>
    <w:p w14:paraId="665ACD64" w14:textId="77C95D92" w:rsidR="008B64B3" w:rsidRPr="007251BA" w:rsidRDefault="00486597" w:rsidP="00E23D8E">
      <w:pPr>
        <w:pStyle w:val="Odsekzoznamu"/>
        <w:widowControl w:val="0"/>
        <w:numPr>
          <w:ilvl w:val="0"/>
          <w:numId w:val="17"/>
        </w:numPr>
        <w:tabs>
          <w:tab w:val="left" w:pos="567"/>
        </w:tabs>
        <w:autoSpaceDE w:val="0"/>
        <w:autoSpaceDN w:val="0"/>
        <w:adjustRightInd w:val="0"/>
        <w:spacing w:after="0" w:line="240" w:lineRule="auto"/>
        <w:ind w:left="567" w:hanging="567"/>
        <w:jc w:val="both"/>
        <w:rPr>
          <w:szCs w:val="22"/>
          <w:lang w:val="sk-SK"/>
        </w:rPr>
      </w:pPr>
      <w:r w:rsidRPr="007251BA">
        <w:rPr>
          <w:szCs w:val="22"/>
          <w:lang w:val="sk-SK"/>
        </w:rPr>
        <w:t>V prípade nedodržania akéhokoľvek ustanovenia tejto Dohody, ktoré určuje povinnosti Poskytovateľa, má Objednávateľ právo na uplatnenie zmluvnej pokuty vo výške 200,00 eur za každé jednotlivé porušenie povinnosti</w:t>
      </w:r>
      <w:r w:rsidR="009E6F8E">
        <w:rPr>
          <w:szCs w:val="22"/>
          <w:lang w:val="sk-SK"/>
        </w:rPr>
        <w:t xml:space="preserve"> Poskytovateľa</w:t>
      </w:r>
      <w:r w:rsidRPr="007251BA">
        <w:rPr>
          <w:szCs w:val="22"/>
          <w:lang w:val="sk-SK"/>
        </w:rPr>
        <w:t xml:space="preserve">, okrem prípadov porušenia podľa bodov 8.3. a 8.5. tohto článku </w:t>
      </w:r>
      <w:r w:rsidR="00411DD7" w:rsidRPr="007251BA">
        <w:rPr>
          <w:szCs w:val="22"/>
          <w:lang w:val="sk-SK"/>
        </w:rPr>
        <w:t xml:space="preserve">tejto </w:t>
      </w:r>
      <w:r w:rsidRPr="007251BA">
        <w:rPr>
          <w:szCs w:val="22"/>
          <w:lang w:val="sk-SK"/>
        </w:rPr>
        <w:t>Dohody.</w:t>
      </w:r>
    </w:p>
    <w:p w14:paraId="448650F7" w14:textId="77777777" w:rsidR="008B64B3" w:rsidRPr="007251BA" w:rsidRDefault="008B64B3">
      <w:pPr>
        <w:pStyle w:val="Odsekzoznamu"/>
        <w:spacing w:after="0"/>
        <w:ind w:left="567" w:hanging="567"/>
        <w:jc w:val="both"/>
        <w:rPr>
          <w:szCs w:val="22"/>
          <w:lang w:val="sk-SK"/>
        </w:rPr>
      </w:pPr>
    </w:p>
    <w:p w14:paraId="6FDCF330" w14:textId="7FD399AA" w:rsidR="008B64B3" w:rsidRPr="007251BA" w:rsidRDefault="00486597" w:rsidP="00E23D8E">
      <w:pPr>
        <w:pStyle w:val="Odsekzoznamu"/>
        <w:widowControl w:val="0"/>
        <w:numPr>
          <w:ilvl w:val="0"/>
          <w:numId w:val="17"/>
        </w:numPr>
        <w:autoSpaceDE w:val="0"/>
        <w:autoSpaceDN w:val="0"/>
        <w:adjustRightInd w:val="0"/>
        <w:spacing w:after="0" w:line="240" w:lineRule="auto"/>
        <w:ind w:left="567" w:hanging="567"/>
        <w:jc w:val="both"/>
        <w:rPr>
          <w:szCs w:val="22"/>
          <w:lang w:val="sk-SK"/>
        </w:rPr>
      </w:pPr>
      <w:r w:rsidRPr="007251BA">
        <w:rPr>
          <w:szCs w:val="22"/>
          <w:lang w:val="sk-SK"/>
        </w:rPr>
        <w:t>V</w:t>
      </w:r>
      <w:r w:rsidR="00477D98">
        <w:rPr>
          <w:szCs w:val="22"/>
          <w:lang w:val="sk-SK"/>
        </w:rPr>
        <w:t> </w:t>
      </w:r>
      <w:r w:rsidRPr="007251BA">
        <w:rPr>
          <w:szCs w:val="22"/>
          <w:lang w:val="sk-SK"/>
        </w:rPr>
        <w:t>prípade</w:t>
      </w:r>
      <w:r w:rsidR="00477D98">
        <w:rPr>
          <w:szCs w:val="22"/>
          <w:lang w:val="sk-SK"/>
        </w:rPr>
        <w:t>,</w:t>
      </w:r>
      <w:r w:rsidRPr="007251BA">
        <w:rPr>
          <w:szCs w:val="22"/>
          <w:lang w:val="sk-SK"/>
        </w:rPr>
        <w:t xml:space="preserve"> ak Poskytovateľ nepredloží ponuku Objednávateľovi v zmysle Článku IV. tejto Dohody, alebo neposkytne</w:t>
      </w:r>
      <w:r w:rsidR="00FE7AD5">
        <w:rPr>
          <w:szCs w:val="22"/>
          <w:lang w:val="sk-SK"/>
        </w:rPr>
        <w:t xml:space="preserve"> Objednávateľovi</w:t>
      </w:r>
      <w:r w:rsidRPr="007251BA">
        <w:rPr>
          <w:szCs w:val="22"/>
          <w:lang w:val="sk-SK"/>
        </w:rPr>
        <w:t xml:space="preserve"> informáciu o nedostupnosti ponuky v celkovom počte päťkrát za kalendárny štvrťrok, má Objednávateľ právo na uplatnenie zmluvnej pokuty vo výške 300,00 eur za každé </w:t>
      </w:r>
      <w:r w:rsidR="00FE7AD5">
        <w:rPr>
          <w:szCs w:val="22"/>
          <w:lang w:val="sk-SK"/>
        </w:rPr>
        <w:t>jednotlivé</w:t>
      </w:r>
      <w:r w:rsidRPr="007251BA">
        <w:rPr>
          <w:szCs w:val="22"/>
          <w:lang w:val="sk-SK"/>
        </w:rPr>
        <w:t xml:space="preserve"> porušenie.</w:t>
      </w:r>
    </w:p>
    <w:p w14:paraId="0A6A6204" w14:textId="77777777" w:rsidR="008B64B3" w:rsidRPr="007251BA" w:rsidRDefault="008B64B3">
      <w:pPr>
        <w:pStyle w:val="Odsekzoznamu"/>
        <w:spacing w:after="0"/>
        <w:ind w:left="567" w:hanging="567"/>
        <w:jc w:val="both"/>
        <w:rPr>
          <w:szCs w:val="22"/>
          <w:lang w:val="sk-SK"/>
        </w:rPr>
      </w:pPr>
    </w:p>
    <w:p w14:paraId="2E3EE462" w14:textId="362B6DDD" w:rsidR="008B64B3" w:rsidRPr="007251BA" w:rsidRDefault="00486597" w:rsidP="00E23D8E">
      <w:pPr>
        <w:pStyle w:val="Odsekzoznamu"/>
        <w:widowControl w:val="0"/>
        <w:numPr>
          <w:ilvl w:val="0"/>
          <w:numId w:val="17"/>
        </w:numPr>
        <w:autoSpaceDE w:val="0"/>
        <w:autoSpaceDN w:val="0"/>
        <w:adjustRightInd w:val="0"/>
        <w:spacing w:after="0" w:line="240" w:lineRule="auto"/>
        <w:ind w:left="567" w:hanging="567"/>
        <w:jc w:val="both"/>
        <w:rPr>
          <w:szCs w:val="22"/>
          <w:lang w:val="sk-SK"/>
        </w:rPr>
      </w:pPr>
      <w:r w:rsidRPr="007251BA">
        <w:rPr>
          <w:szCs w:val="22"/>
          <w:lang w:val="sk-SK"/>
        </w:rPr>
        <w:t>Zmluvná pokuta je splatná najneskôr do 30 dní od doručenia faktúry</w:t>
      </w:r>
      <w:r w:rsidR="00FE7AD5">
        <w:rPr>
          <w:szCs w:val="22"/>
          <w:lang w:val="sk-SK"/>
        </w:rPr>
        <w:t xml:space="preserve"> Objednávateľa</w:t>
      </w:r>
      <w:r w:rsidRPr="007251BA">
        <w:rPr>
          <w:szCs w:val="22"/>
          <w:lang w:val="sk-SK"/>
        </w:rPr>
        <w:t xml:space="preserve"> s vyčíslením zmluvnej pokuty Poskytovateľovi. </w:t>
      </w:r>
    </w:p>
    <w:p w14:paraId="3DCC4E88" w14:textId="77777777" w:rsidR="008B64B3" w:rsidRPr="007251BA" w:rsidRDefault="008B64B3">
      <w:pPr>
        <w:pStyle w:val="Odsekzoznamu"/>
        <w:spacing w:after="0" w:line="240" w:lineRule="auto"/>
        <w:ind w:left="567" w:hanging="567"/>
        <w:rPr>
          <w:szCs w:val="22"/>
          <w:lang w:val="sk-SK"/>
        </w:rPr>
      </w:pPr>
    </w:p>
    <w:p w14:paraId="61ED8375" w14:textId="668DF532" w:rsidR="008B64B3" w:rsidRDefault="008B64B3">
      <w:pPr>
        <w:pStyle w:val="Odsekzoznamu"/>
        <w:spacing w:after="0" w:line="240" w:lineRule="auto"/>
        <w:ind w:left="567" w:hanging="567"/>
        <w:rPr>
          <w:szCs w:val="22"/>
          <w:lang w:val="sk-SK"/>
        </w:rPr>
      </w:pPr>
    </w:p>
    <w:p w14:paraId="6FD9075A"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IX.</w:t>
      </w:r>
    </w:p>
    <w:p w14:paraId="73FBFE74" w14:textId="77777777" w:rsidR="008B64B3" w:rsidRPr="007251BA" w:rsidRDefault="00486597">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Trvanie a zánik Dohody</w:t>
      </w:r>
    </w:p>
    <w:p w14:paraId="255DA499" w14:textId="50DF05DC" w:rsidR="008B64B3" w:rsidRPr="007251BA" w:rsidRDefault="00486597" w:rsidP="00E23D8E">
      <w:pPr>
        <w:pStyle w:val="Style7"/>
        <w:widowControl/>
        <w:numPr>
          <w:ilvl w:val="0"/>
          <w:numId w:val="20"/>
        </w:numPr>
        <w:spacing w:line="240" w:lineRule="auto"/>
        <w:ind w:left="567" w:hanging="567"/>
        <w:rPr>
          <w:rFonts w:ascii="Arial Narrow" w:hAnsi="Arial Narrow"/>
          <w:sz w:val="22"/>
          <w:szCs w:val="22"/>
        </w:rPr>
      </w:pPr>
      <w:r w:rsidRPr="007251BA">
        <w:rPr>
          <w:rFonts w:ascii="Arial Narrow" w:hAnsi="Arial Narrow"/>
          <w:sz w:val="22"/>
          <w:szCs w:val="22"/>
        </w:rPr>
        <w:t xml:space="preserve">Táto Dohoda sa uzatvára na obdobie </w:t>
      </w:r>
      <w:r w:rsidR="00E6062E" w:rsidRPr="00E6062E">
        <w:rPr>
          <w:rFonts w:ascii="Arial Narrow" w:hAnsi="Arial Narrow"/>
          <w:sz w:val="22"/>
          <w:szCs w:val="22"/>
        </w:rPr>
        <w:t xml:space="preserve">24 </w:t>
      </w:r>
      <w:r w:rsidRPr="00E6062E">
        <w:rPr>
          <w:rFonts w:ascii="Arial Narrow" w:hAnsi="Arial Narrow"/>
          <w:sz w:val="22"/>
          <w:szCs w:val="22"/>
        </w:rPr>
        <w:t>mesiacov</w:t>
      </w:r>
      <w:r w:rsidRPr="007251BA">
        <w:rPr>
          <w:rFonts w:ascii="Arial Narrow" w:hAnsi="Arial Narrow"/>
          <w:sz w:val="22"/>
          <w:szCs w:val="22"/>
        </w:rPr>
        <w:t xml:space="preserve"> odo dňa</w:t>
      </w:r>
      <w:r w:rsidR="00F5627E">
        <w:rPr>
          <w:rFonts w:ascii="Arial Narrow" w:hAnsi="Arial Narrow"/>
          <w:sz w:val="22"/>
          <w:szCs w:val="22"/>
        </w:rPr>
        <w:t xml:space="preserve"> nadobudnutia</w:t>
      </w:r>
      <w:r w:rsidRPr="007251BA">
        <w:rPr>
          <w:rFonts w:ascii="Arial Narrow" w:hAnsi="Arial Narrow"/>
          <w:sz w:val="22"/>
          <w:szCs w:val="22"/>
        </w:rPr>
        <w:t xml:space="preserve"> jej účinnosti alebo do vyčerpania jej finančného limitu uvedeného v bod</w:t>
      </w:r>
      <w:r w:rsidR="00F5627E">
        <w:rPr>
          <w:rFonts w:ascii="Arial Narrow" w:hAnsi="Arial Narrow"/>
          <w:sz w:val="22"/>
          <w:szCs w:val="22"/>
        </w:rPr>
        <w:t>e</w:t>
      </w:r>
      <w:r w:rsidRPr="007251BA">
        <w:rPr>
          <w:rFonts w:ascii="Arial Narrow" w:hAnsi="Arial Narrow"/>
          <w:sz w:val="22"/>
          <w:szCs w:val="22"/>
        </w:rPr>
        <w:t xml:space="preserve"> 6.3. tejto Dohody, podľa toho, ktorá skutočnosť nastane skôr.</w:t>
      </w:r>
    </w:p>
    <w:p w14:paraId="1480502F" w14:textId="77777777" w:rsidR="008B64B3" w:rsidRPr="007251BA" w:rsidRDefault="008B64B3" w:rsidP="002C0BA9">
      <w:pPr>
        <w:pStyle w:val="Style7"/>
        <w:widowControl/>
        <w:spacing w:line="240" w:lineRule="auto"/>
        <w:rPr>
          <w:rFonts w:ascii="Arial Narrow" w:hAnsi="Arial Narrow"/>
          <w:sz w:val="22"/>
          <w:szCs w:val="22"/>
        </w:rPr>
      </w:pPr>
    </w:p>
    <w:p w14:paraId="1990E34F" w14:textId="697CF8F7" w:rsidR="008B64B3" w:rsidRPr="007251BA" w:rsidRDefault="00486597" w:rsidP="00E23D8E">
      <w:pPr>
        <w:pStyle w:val="Style7"/>
        <w:widowControl/>
        <w:numPr>
          <w:ilvl w:val="0"/>
          <w:numId w:val="20"/>
        </w:numPr>
        <w:spacing w:line="240" w:lineRule="auto"/>
        <w:ind w:left="567" w:hanging="567"/>
        <w:rPr>
          <w:rFonts w:ascii="Arial Narrow" w:hAnsi="Arial Narrow"/>
          <w:sz w:val="22"/>
          <w:szCs w:val="22"/>
        </w:rPr>
      </w:pPr>
      <w:r w:rsidRPr="007251BA">
        <w:rPr>
          <w:rFonts w:ascii="Arial Narrow" w:hAnsi="Arial Narrow"/>
          <w:sz w:val="22"/>
          <w:szCs w:val="22"/>
        </w:rPr>
        <w:t>Pred uplynutím doby stanovenej v bode 9.1. tohto článku</w:t>
      </w:r>
      <w:r w:rsidR="00411DD7" w:rsidRPr="007251BA">
        <w:rPr>
          <w:rFonts w:ascii="Arial Narrow" w:hAnsi="Arial Narrow"/>
          <w:sz w:val="22"/>
          <w:szCs w:val="22"/>
        </w:rPr>
        <w:t xml:space="preserve"> tejto</w:t>
      </w:r>
      <w:r w:rsidRPr="007251BA">
        <w:rPr>
          <w:rFonts w:ascii="Arial Narrow" w:hAnsi="Arial Narrow"/>
          <w:sz w:val="22"/>
          <w:szCs w:val="22"/>
        </w:rPr>
        <w:t xml:space="preserve"> Dohody je možné </w:t>
      </w:r>
      <w:r w:rsidR="00411DD7" w:rsidRPr="007251BA">
        <w:rPr>
          <w:rFonts w:ascii="Arial Narrow" w:hAnsi="Arial Narrow"/>
          <w:sz w:val="22"/>
          <w:szCs w:val="22"/>
        </w:rPr>
        <w:t xml:space="preserve">túto </w:t>
      </w:r>
      <w:r w:rsidRPr="007251BA">
        <w:rPr>
          <w:rFonts w:ascii="Arial Narrow" w:hAnsi="Arial Narrow"/>
          <w:sz w:val="22"/>
          <w:szCs w:val="22"/>
        </w:rPr>
        <w:t>Dohodu ukončiť:</w:t>
      </w:r>
    </w:p>
    <w:p w14:paraId="666D0512" w14:textId="77777777" w:rsidR="008B64B3" w:rsidRPr="007251BA" w:rsidRDefault="00486597" w:rsidP="00E23D8E">
      <w:pPr>
        <w:pStyle w:val="Style6"/>
        <w:widowControl/>
        <w:numPr>
          <w:ilvl w:val="0"/>
          <w:numId w:val="5"/>
        </w:numPr>
        <w:spacing w:line="240" w:lineRule="auto"/>
        <w:ind w:left="1418" w:hanging="851"/>
        <w:jc w:val="both"/>
        <w:rPr>
          <w:rFonts w:ascii="Arial Narrow" w:hAnsi="Arial Narrow"/>
          <w:sz w:val="22"/>
          <w:szCs w:val="22"/>
        </w:rPr>
      </w:pPr>
      <w:r w:rsidRPr="007251BA">
        <w:rPr>
          <w:rFonts w:ascii="Arial Narrow" w:hAnsi="Arial Narrow"/>
          <w:sz w:val="22"/>
          <w:szCs w:val="22"/>
        </w:rPr>
        <w:t>písomnou dohodou účastníkov Dohody, ktorej súčasťou bude aj dohoda o vysporiadaní vzájomných záväzkov,</w:t>
      </w:r>
    </w:p>
    <w:p w14:paraId="7F68664A" w14:textId="77777777" w:rsidR="008B64B3" w:rsidRPr="007251BA" w:rsidRDefault="00486597" w:rsidP="00E23D8E">
      <w:pPr>
        <w:pStyle w:val="Style6"/>
        <w:widowControl/>
        <w:numPr>
          <w:ilvl w:val="0"/>
          <w:numId w:val="5"/>
        </w:numPr>
        <w:spacing w:line="240" w:lineRule="auto"/>
        <w:ind w:left="1418" w:hanging="851"/>
        <w:jc w:val="both"/>
        <w:rPr>
          <w:rFonts w:ascii="Arial Narrow" w:hAnsi="Arial Narrow"/>
          <w:sz w:val="22"/>
          <w:szCs w:val="22"/>
        </w:rPr>
      </w:pPr>
      <w:r w:rsidRPr="007251BA">
        <w:rPr>
          <w:rFonts w:ascii="Arial Narrow" w:hAnsi="Arial Narrow"/>
          <w:sz w:val="22"/>
          <w:szCs w:val="22"/>
        </w:rPr>
        <w:t xml:space="preserve">písomnou výpoveďou, </w:t>
      </w:r>
    </w:p>
    <w:p w14:paraId="63293485" w14:textId="77777777" w:rsidR="008B64B3" w:rsidRPr="007251BA" w:rsidRDefault="00486597" w:rsidP="00E23D8E">
      <w:pPr>
        <w:pStyle w:val="Style6"/>
        <w:widowControl/>
        <w:numPr>
          <w:ilvl w:val="0"/>
          <w:numId w:val="5"/>
        </w:numPr>
        <w:spacing w:after="120" w:line="240" w:lineRule="auto"/>
        <w:ind w:left="1418" w:hanging="851"/>
        <w:jc w:val="both"/>
        <w:rPr>
          <w:rFonts w:ascii="Arial Narrow" w:hAnsi="Arial Narrow"/>
          <w:sz w:val="22"/>
          <w:szCs w:val="22"/>
        </w:rPr>
      </w:pPr>
      <w:r w:rsidRPr="007251BA">
        <w:rPr>
          <w:rFonts w:ascii="Arial Narrow" w:hAnsi="Arial Narrow"/>
          <w:sz w:val="22"/>
          <w:szCs w:val="22"/>
        </w:rPr>
        <w:t>písomným odstúpením od tejto Dohody.</w:t>
      </w:r>
    </w:p>
    <w:p w14:paraId="3ED0B419" w14:textId="488C7C1B" w:rsidR="008B64B3" w:rsidRPr="007251BA" w:rsidRDefault="00486597">
      <w:pPr>
        <w:pStyle w:val="Style6"/>
        <w:widowControl/>
        <w:spacing w:line="240" w:lineRule="auto"/>
        <w:ind w:left="567" w:firstLine="0"/>
        <w:jc w:val="both"/>
        <w:rPr>
          <w:rFonts w:ascii="Arial Narrow" w:hAnsi="Arial Narrow"/>
          <w:sz w:val="22"/>
          <w:szCs w:val="22"/>
        </w:rPr>
      </w:pPr>
      <w:r w:rsidRPr="007251BA">
        <w:rPr>
          <w:rFonts w:ascii="Arial Narrow" w:hAnsi="Arial Narrow"/>
          <w:sz w:val="22"/>
          <w:szCs w:val="22"/>
        </w:rPr>
        <w:t>Objednávateľ je oprávnený ukončiť túto Dohodu so všetkými Poskytovateľmi alebo len s niektorým z</w:t>
      </w:r>
      <w:r w:rsidR="00BC7D34" w:rsidRPr="007251BA">
        <w:rPr>
          <w:rFonts w:ascii="Arial Narrow" w:hAnsi="Arial Narrow"/>
          <w:sz w:val="22"/>
          <w:szCs w:val="22"/>
        </w:rPr>
        <w:t> </w:t>
      </w:r>
      <w:r w:rsidRPr="007251BA">
        <w:rPr>
          <w:rFonts w:ascii="Arial Narrow" w:hAnsi="Arial Narrow"/>
          <w:sz w:val="22"/>
          <w:szCs w:val="22"/>
        </w:rPr>
        <w:t>Poskytovateľov.</w:t>
      </w:r>
    </w:p>
    <w:p w14:paraId="6799FE7E" w14:textId="77777777" w:rsidR="008B64B3" w:rsidRPr="007251BA" w:rsidRDefault="008B64B3" w:rsidP="002C0BA9">
      <w:pPr>
        <w:pStyle w:val="Style6"/>
        <w:widowControl/>
        <w:spacing w:line="240" w:lineRule="auto"/>
        <w:ind w:firstLine="0"/>
        <w:jc w:val="both"/>
        <w:rPr>
          <w:rFonts w:ascii="Arial Narrow" w:hAnsi="Arial Narrow"/>
          <w:sz w:val="22"/>
          <w:szCs w:val="22"/>
        </w:rPr>
      </w:pPr>
    </w:p>
    <w:p w14:paraId="19C518B1" w14:textId="4685545D" w:rsidR="008B64B3" w:rsidRPr="007251BA" w:rsidRDefault="00486597" w:rsidP="00E23D8E">
      <w:pPr>
        <w:pStyle w:val="Style7"/>
        <w:widowControl/>
        <w:numPr>
          <w:ilvl w:val="0"/>
          <w:numId w:val="20"/>
        </w:numPr>
        <w:spacing w:line="240" w:lineRule="auto"/>
        <w:ind w:left="567" w:hanging="567"/>
        <w:rPr>
          <w:rFonts w:ascii="Arial Narrow" w:hAnsi="Arial Narrow"/>
          <w:sz w:val="22"/>
          <w:szCs w:val="22"/>
        </w:rPr>
      </w:pPr>
      <w:r w:rsidRPr="007251BA">
        <w:rPr>
          <w:rFonts w:ascii="Arial Narrow" w:hAnsi="Arial Narrow"/>
          <w:sz w:val="22"/>
          <w:szCs w:val="22"/>
        </w:rPr>
        <w:t>Účastníci Dohody môžu odstúpiť od tejto Dohody pri jej podstatnom porušení z dôvodov upravených v</w:t>
      </w:r>
      <w:r w:rsidR="00BC7D34" w:rsidRPr="007251BA">
        <w:rPr>
          <w:rFonts w:ascii="Arial Narrow" w:hAnsi="Arial Narrow"/>
          <w:sz w:val="22"/>
          <w:szCs w:val="22"/>
        </w:rPr>
        <w:t> </w:t>
      </w:r>
      <w:r w:rsidRPr="007251BA">
        <w:rPr>
          <w:rFonts w:ascii="Arial Narrow" w:hAnsi="Arial Narrow"/>
          <w:sz w:val="22"/>
          <w:szCs w:val="22"/>
        </w:rPr>
        <w:t>príslušnom zákone a za podmienok stanovených v príslušnom zákone (napr. § 19 zákona o verejnom obstarávaní, § 15 ods. 1 zákona č. 315/2016 Z. z. o registri partnerov verejného sektora a o zmene a</w:t>
      </w:r>
      <w:r w:rsidR="00E0107E" w:rsidRPr="007251BA">
        <w:rPr>
          <w:rFonts w:ascii="Arial Narrow" w:hAnsi="Arial Narrow"/>
          <w:sz w:val="22"/>
          <w:szCs w:val="22"/>
        </w:rPr>
        <w:t> </w:t>
      </w:r>
      <w:r w:rsidRPr="007251BA">
        <w:rPr>
          <w:rFonts w:ascii="Arial Narrow" w:hAnsi="Arial Narrow"/>
          <w:sz w:val="22"/>
          <w:szCs w:val="22"/>
        </w:rPr>
        <w:t xml:space="preserve">doplnení niektorých zákonov v znení neskorších predpisov </w:t>
      </w:r>
      <w:r w:rsidR="00C958C6">
        <w:rPr>
          <w:rFonts w:ascii="Arial Narrow" w:hAnsi="Arial Narrow"/>
          <w:sz w:val="22"/>
          <w:szCs w:val="22"/>
        </w:rPr>
        <w:t>(</w:t>
      </w:r>
      <w:r w:rsidRPr="007251BA">
        <w:rPr>
          <w:rFonts w:ascii="Arial Narrow" w:hAnsi="Arial Narrow"/>
          <w:sz w:val="22"/>
          <w:szCs w:val="22"/>
        </w:rPr>
        <w:t>ďalej len „zákon o RPVS</w:t>
      </w:r>
      <w:r w:rsidR="00C958C6" w:rsidRPr="007251BA">
        <w:rPr>
          <w:rFonts w:ascii="Arial Narrow" w:hAnsi="Arial Narrow"/>
          <w:sz w:val="22"/>
          <w:szCs w:val="22"/>
        </w:rPr>
        <w:t>“</w:t>
      </w:r>
      <w:r w:rsidR="00C958C6">
        <w:rPr>
          <w:rFonts w:ascii="Arial Narrow" w:hAnsi="Arial Narrow"/>
          <w:sz w:val="22"/>
          <w:szCs w:val="22"/>
        </w:rPr>
        <w:t>)</w:t>
      </w:r>
      <w:r w:rsidR="00C958C6" w:rsidRPr="007251BA">
        <w:rPr>
          <w:rFonts w:ascii="Arial Narrow" w:hAnsi="Arial Narrow"/>
          <w:sz w:val="22"/>
          <w:szCs w:val="22"/>
        </w:rPr>
        <w:t xml:space="preserve">, </w:t>
      </w:r>
      <w:r w:rsidRPr="007251BA">
        <w:rPr>
          <w:rFonts w:ascii="Arial Narrow" w:hAnsi="Arial Narrow"/>
          <w:sz w:val="22"/>
          <w:szCs w:val="22"/>
        </w:rPr>
        <w:t xml:space="preserve">podstatné porušenie zmluvy v zmysle § 345 </w:t>
      </w:r>
      <w:r w:rsidR="00F5627E">
        <w:rPr>
          <w:rFonts w:ascii="Arial Narrow" w:hAnsi="Arial Narrow"/>
          <w:sz w:val="22"/>
          <w:szCs w:val="22"/>
        </w:rPr>
        <w:t>Obchodného zákonníka</w:t>
      </w:r>
      <w:r w:rsidRPr="007251BA">
        <w:rPr>
          <w:rFonts w:ascii="Arial Narrow" w:hAnsi="Arial Narrow"/>
          <w:sz w:val="22"/>
          <w:szCs w:val="22"/>
        </w:rPr>
        <w:t xml:space="preserve"> alebo z dôvodov uvedených v tejto Dohode. </w:t>
      </w:r>
    </w:p>
    <w:p w14:paraId="39510DE0" w14:textId="77777777" w:rsidR="008B64B3" w:rsidRPr="007251BA" w:rsidRDefault="008B64B3" w:rsidP="002C0BA9">
      <w:pPr>
        <w:pStyle w:val="Style7"/>
        <w:widowControl/>
        <w:spacing w:line="240" w:lineRule="auto"/>
        <w:rPr>
          <w:rFonts w:ascii="Arial Narrow" w:hAnsi="Arial Narrow"/>
          <w:sz w:val="22"/>
          <w:szCs w:val="22"/>
        </w:rPr>
      </w:pPr>
    </w:p>
    <w:p w14:paraId="758E2077" w14:textId="2A91F37C" w:rsidR="008B64B3" w:rsidRPr="007251BA" w:rsidRDefault="00486597" w:rsidP="00E23D8E">
      <w:pPr>
        <w:pStyle w:val="Style7"/>
        <w:widowControl/>
        <w:numPr>
          <w:ilvl w:val="0"/>
          <w:numId w:val="20"/>
        </w:numPr>
        <w:spacing w:line="240" w:lineRule="auto"/>
        <w:ind w:left="567" w:hanging="567"/>
        <w:rPr>
          <w:rFonts w:ascii="Arial Narrow" w:hAnsi="Arial Narrow"/>
          <w:sz w:val="22"/>
          <w:szCs w:val="22"/>
        </w:rPr>
      </w:pPr>
      <w:r w:rsidRPr="007251BA">
        <w:rPr>
          <w:rFonts w:ascii="Arial Narrow" w:hAnsi="Arial Narrow"/>
          <w:sz w:val="22"/>
          <w:szCs w:val="22"/>
        </w:rPr>
        <w:lastRenderedPageBreak/>
        <w:t>Pokiaľ v tejto Dohode nie je uvedené inak, za podstatné porušenie tejto Dohody zo strany Poskytovateľa sa okrem prípadov v nej uvedených považuje:</w:t>
      </w:r>
    </w:p>
    <w:p w14:paraId="68806A1E" w14:textId="77777777" w:rsidR="008B64B3" w:rsidRPr="007053E4" w:rsidRDefault="008B64B3" w:rsidP="002C0BA9">
      <w:pPr>
        <w:spacing w:after="0" w:line="240" w:lineRule="auto"/>
        <w:rPr>
          <w:szCs w:val="22"/>
        </w:rPr>
      </w:pPr>
    </w:p>
    <w:p w14:paraId="2173E887" w14:textId="1611E1D4" w:rsidR="008B64B3" w:rsidRPr="007251BA" w:rsidRDefault="00486597" w:rsidP="00E23D8E">
      <w:pPr>
        <w:pStyle w:val="Odsekzoznamu"/>
        <w:widowControl w:val="0"/>
        <w:numPr>
          <w:ilvl w:val="0"/>
          <w:numId w:val="25"/>
        </w:numPr>
        <w:autoSpaceDE w:val="0"/>
        <w:autoSpaceDN w:val="0"/>
        <w:adjustRightInd w:val="0"/>
        <w:spacing w:after="0" w:line="240" w:lineRule="auto"/>
        <w:ind w:left="1418" w:hanging="851"/>
        <w:jc w:val="both"/>
        <w:rPr>
          <w:szCs w:val="22"/>
          <w:lang w:val="sk-SK"/>
        </w:rPr>
      </w:pPr>
      <w:r w:rsidRPr="007251BA">
        <w:rPr>
          <w:szCs w:val="22"/>
          <w:lang w:val="sk-SK"/>
        </w:rPr>
        <w:t>ak sa v priebehu dvoch po sebe nasledujúcich mesiacoch Poskytovateľ dopustí viac ako raz takého porušenia tejto Dohody, s ktorým je spojené právo</w:t>
      </w:r>
      <w:r w:rsidR="00F5627E">
        <w:rPr>
          <w:szCs w:val="22"/>
          <w:lang w:val="sk-SK"/>
        </w:rPr>
        <w:t xml:space="preserve"> Objednávateľa</w:t>
      </w:r>
      <w:r w:rsidRPr="007251BA">
        <w:rPr>
          <w:szCs w:val="22"/>
          <w:lang w:val="sk-SK"/>
        </w:rPr>
        <w:t xml:space="preserve"> na zmluvnú pokutu,</w:t>
      </w:r>
    </w:p>
    <w:p w14:paraId="76AC3E88" w14:textId="6AA0507E" w:rsidR="008B64B3" w:rsidRPr="007251BA" w:rsidRDefault="00486597" w:rsidP="00E23D8E">
      <w:pPr>
        <w:pStyle w:val="Odsekzoznamu"/>
        <w:widowControl w:val="0"/>
        <w:numPr>
          <w:ilvl w:val="0"/>
          <w:numId w:val="25"/>
        </w:numPr>
        <w:autoSpaceDE w:val="0"/>
        <w:autoSpaceDN w:val="0"/>
        <w:adjustRightInd w:val="0"/>
        <w:spacing w:after="0" w:line="240" w:lineRule="auto"/>
        <w:ind w:left="1418" w:hanging="851"/>
        <w:jc w:val="both"/>
        <w:rPr>
          <w:szCs w:val="22"/>
          <w:lang w:val="sk-SK"/>
        </w:rPr>
      </w:pPr>
      <w:r w:rsidRPr="007251BA">
        <w:rPr>
          <w:szCs w:val="22"/>
          <w:lang w:val="sk-SK"/>
        </w:rPr>
        <w:t>opakované menej závažné porušenie tejto Dohody Poskytovateľom, pričom za opakované sa považuje</w:t>
      </w:r>
      <w:r w:rsidR="007053E4">
        <w:rPr>
          <w:szCs w:val="22"/>
          <w:lang w:val="sk-SK"/>
        </w:rPr>
        <w:t>,</w:t>
      </w:r>
      <w:r w:rsidRPr="007251BA">
        <w:rPr>
          <w:szCs w:val="22"/>
          <w:lang w:val="sk-SK"/>
        </w:rPr>
        <w:t xml:space="preserve"> ak nastalo viac ako dvakrát,</w:t>
      </w:r>
    </w:p>
    <w:p w14:paraId="48E7F026" w14:textId="77777777" w:rsidR="008B64B3" w:rsidRPr="007251BA" w:rsidRDefault="00486597" w:rsidP="00E23D8E">
      <w:pPr>
        <w:pStyle w:val="Odsekzoznamu"/>
        <w:widowControl w:val="0"/>
        <w:numPr>
          <w:ilvl w:val="0"/>
          <w:numId w:val="25"/>
        </w:numPr>
        <w:autoSpaceDE w:val="0"/>
        <w:autoSpaceDN w:val="0"/>
        <w:adjustRightInd w:val="0"/>
        <w:spacing w:after="0" w:line="240" w:lineRule="auto"/>
        <w:ind w:left="1418" w:hanging="851"/>
        <w:jc w:val="both"/>
        <w:rPr>
          <w:szCs w:val="22"/>
          <w:lang w:val="sk-SK"/>
        </w:rPr>
      </w:pPr>
      <w:r w:rsidRPr="007251BA">
        <w:rPr>
          <w:szCs w:val="22"/>
          <w:lang w:val="sk-SK"/>
        </w:rPr>
        <w:t xml:space="preserve">menej závažné porušenie tejto Dohody Poskytovateľom, ktoré Poskytovateľ neodstráni v primeranej lehote uvedenej vo výzve Objednávateľa. </w:t>
      </w:r>
    </w:p>
    <w:p w14:paraId="0B7CC2A8" w14:textId="77777777" w:rsidR="008B64B3" w:rsidRPr="007251BA" w:rsidRDefault="008B64B3" w:rsidP="002C0BA9">
      <w:pPr>
        <w:pStyle w:val="Style7"/>
        <w:widowControl/>
        <w:spacing w:line="240" w:lineRule="auto"/>
        <w:rPr>
          <w:rFonts w:ascii="Arial Narrow" w:hAnsi="Arial Narrow"/>
          <w:sz w:val="22"/>
          <w:szCs w:val="22"/>
        </w:rPr>
      </w:pPr>
    </w:p>
    <w:p w14:paraId="4C446153" w14:textId="21DE78F9" w:rsidR="008B64B3" w:rsidRPr="007251BA" w:rsidRDefault="00486597" w:rsidP="00E23D8E">
      <w:pPr>
        <w:pStyle w:val="Style7"/>
        <w:widowControl/>
        <w:numPr>
          <w:ilvl w:val="0"/>
          <w:numId w:val="20"/>
        </w:numPr>
        <w:spacing w:line="240" w:lineRule="auto"/>
        <w:ind w:left="567" w:hanging="567"/>
        <w:rPr>
          <w:rFonts w:ascii="Arial Narrow" w:hAnsi="Arial Narrow"/>
          <w:sz w:val="22"/>
          <w:szCs w:val="22"/>
        </w:rPr>
      </w:pPr>
      <w:r w:rsidRPr="007251BA">
        <w:rPr>
          <w:rFonts w:ascii="Arial Narrow" w:hAnsi="Arial Narrow"/>
          <w:sz w:val="22"/>
          <w:szCs w:val="22"/>
        </w:rPr>
        <w:t>Na odstúpenie od tejto Dohody sa vyžaduje písomná forma. Odstúpením Objednávateľa od tejto Dohody sa táto Dohoda zrušuje ku dňu doručenia odstúpenia Poskytovateľovi, pričom účinky odstúpenia nastanú len voči konkrétnemu Poskytovateľovi, ktorému bolo odstúpenie doručené, pokiaľ v odstúpení nie je uvedená iná lehota.</w:t>
      </w:r>
      <w:r w:rsidRPr="007251BA">
        <w:rPr>
          <w:rFonts w:ascii="Arial Narrow" w:hAnsi="Arial Narrow" w:cs="Arial"/>
          <w:sz w:val="22"/>
          <w:szCs w:val="22"/>
        </w:rPr>
        <w:t xml:space="preserve"> </w:t>
      </w:r>
      <w:r w:rsidRPr="007251BA">
        <w:rPr>
          <w:rFonts w:ascii="Arial Narrow" w:hAnsi="Arial Narrow"/>
          <w:sz w:val="22"/>
          <w:szCs w:val="22"/>
        </w:rPr>
        <w:t>Trvanie tejto Dohody medzi Objednávateľom a ostatnými Poskytovateľmi tým nie je dotknuté. Odstúpením Poskytovateľa od tejto Dohody nastávajú účinky odstúpenia vo vzťahu k Objednávateľovi bez toho, aby tým bolo dotknuté trvanie tejto Dohody medzi Objednávateľom a ostatnými Poskytovateľmi. Účinky odstúpenia sa spravujú príslušnými ustanoveniami Obchodn</w:t>
      </w:r>
      <w:r w:rsidR="00F5627E">
        <w:rPr>
          <w:rFonts w:ascii="Arial Narrow" w:hAnsi="Arial Narrow"/>
          <w:sz w:val="22"/>
          <w:szCs w:val="22"/>
        </w:rPr>
        <w:t>ého</w:t>
      </w:r>
      <w:r w:rsidRPr="007251BA">
        <w:rPr>
          <w:rFonts w:ascii="Arial Narrow" w:hAnsi="Arial Narrow"/>
          <w:sz w:val="22"/>
          <w:szCs w:val="22"/>
        </w:rPr>
        <w:t xml:space="preserve"> zákonník</w:t>
      </w:r>
      <w:r w:rsidR="00F5627E">
        <w:rPr>
          <w:rFonts w:ascii="Arial Narrow" w:hAnsi="Arial Narrow"/>
          <w:sz w:val="22"/>
          <w:szCs w:val="22"/>
        </w:rPr>
        <w:t>a</w:t>
      </w:r>
      <w:r w:rsidRPr="007251BA">
        <w:rPr>
          <w:rFonts w:ascii="Arial Narrow" w:hAnsi="Arial Narrow"/>
          <w:sz w:val="22"/>
          <w:szCs w:val="22"/>
        </w:rPr>
        <w:t>. V</w:t>
      </w:r>
      <w:r w:rsidR="007053E4">
        <w:rPr>
          <w:rFonts w:ascii="Arial Narrow" w:hAnsi="Arial Narrow"/>
          <w:sz w:val="22"/>
          <w:szCs w:val="22"/>
        </w:rPr>
        <w:t> </w:t>
      </w:r>
      <w:r w:rsidRPr="007251BA">
        <w:rPr>
          <w:rFonts w:ascii="Arial Narrow" w:hAnsi="Arial Narrow"/>
          <w:sz w:val="22"/>
          <w:szCs w:val="22"/>
        </w:rPr>
        <w:t xml:space="preserve">prípade odstúpenia od tejto Dohody si účastníci Dohody ponechajú doposiaľ poskytnuté plnenia vykonané v súlade s podmienkami uvedenými v tejto Dohode a jej prílohách a úhrady za ne. </w:t>
      </w:r>
      <w:r w:rsidR="00351238">
        <w:rPr>
          <w:rFonts w:ascii="Arial Narrow" w:hAnsi="Arial Narrow"/>
          <w:sz w:val="22"/>
          <w:szCs w:val="22"/>
        </w:rPr>
        <w:t>Vo veci</w:t>
      </w:r>
      <w:r w:rsidR="00351238" w:rsidRPr="007251BA">
        <w:rPr>
          <w:rFonts w:ascii="Arial Narrow" w:hAnsi="Arial Narrow"/>
          <w:sz w:val="22"/>
          <w:szCs w:val="22"/>
        </w:rPr>
        <w:t xml:space="preserve"> </w:t>
      </w:r>
      <w:r w:rsidRPr="007251BA">
        <w:rPr>
          <w:rFonts w:ascii="Arial Narrow" w:hAnsi="Arial Narrow"/>
          <w:sz w:val="22"/>
          <w:szCs w:val="22"/>
        </w:rPr>
        <w:t>plnení, ktoré neboli riadne ukončené ku dňu zániku tejto Dohody, je Poskytovateľ povinný plnenie poskytnúť a Objednávateľ je povinný zaplatiť zaň cenu v súlade s touto Dohodo</w:t>
      </w:r>
      <w:r w:rsidRPr="007251BA">
        <w:rPr>
          <w:rFonts w:ascii="Arial Narrow" w:hAnsi="Arial Narrow" w:cs="Arial"/>
          <w:sz w:val="22"/>
          <w:szCs w:val="22"/>
        </w:rPr>
        <w:t xml:space="preserve">u, ak z konkrétneho dôvodu na odstúpenie od tejto Dohody alebo z osobitnej dohody účastníkov Dohody nebude vyplývať inak. </w:t>
      </w:r>
    </w:p>
    <w:p w14:paraId="76569320" w14:textId="77777777" w:rsidR="008B64B3" w:rsidRPr="007251BA" w:rsidRDefault="008B64B3" w:rsidP="002C0BA9">
      <w:pPr>
        <w:pStyle w:val="Style7"/>
        <w:widowControl/>
        <w:spacing w:line="240" w:lineRule="auto"/>
        <w:rPr>
          <w:rFonts w:ascii="Arial Narrow" w:hAnsi="Arial Narrow"/>
          <w:sz w:val="22"/>
          <w:szCs w:val="22"/>
        </w:rPr>
      </w:pPr>
    </w:p>
    <w:p w14:paraId="72573AFE" w14:textId="4A623517" w:rsidR="008B64B3" w:rsidRPr="007251BA" w:rsidRDefault="00486597" w:rsidP="00E23D8E">
      <w:pPr>
        <w:pStyle w:val="Style7"/>
        <w:widowControl/>
        <w:numPr>
          <w:ilvl w:val="0"/>
          <w:numId w:val="20"/>
        </w:numPr>
        <w:spacing w:line="240" w:lineRule="auto"/>
        <w:ind w:left="567" w:hanging="567"/>
        <w:rPr>
          <w:rFonts w:ascii="Arial Narrow" w:hAnsi="Arial Narrow"/>
          <w:sz w:val="22"/>
          <w:szCs w:val="22"/>
        </w:rPr>
      </w:pPr>
      <w:r w:rsidRPr="007251BA">
        <w:rPr>
          <w:rFonts w:ascii="Arial Narrow" w:hAnsi="Arial Narrow"/>
          <w:sz w:val="22"/>
          <w:szCs w:val="22"/>
        </w:rPr>
        <w:t>Každý účastník Dohody je oprávnený aj bez udania dôvodu vypovedať túto Dohodu v trojmesačnej výpovednej lehote. Výpovedná lehota začína plynúť prvý deň mesiaca nasledujúceho po mesiaci, v ktorom bola výpoveď preukázateľne doručená druhému účastníkovi Dohody. V prípade, ak túto Dohodu vypovie jeden z Poskytovateľov, jej trvanie medzi Objednávateľom a ostatnými Poskytovateľmi tým nie je dotknuté.</w:t>
      </w:r>
    </w:p>
    <w:p w14:paraId="177F1298" w14:textId="77777777" w:rsidR="008B64B3" w:rsidRPr="007251BA" w:rsidRDefault="008B64B3">
      <w:pPr>
        <w:pStyle w:val="Style7"/>
        <w:widowControl/>
        <w:spacing w:line="240" w:lineRule="auto"/>
        <w:rPr>
          <w:rFonts w:ascii="Arial Narrow" w:hAnsi="Arial Narrow"/>
          <w:sz w:val="22"/>
          <w:szCs w:val="22"/>
        </w:rPr>
      </w:pPr>
    </w:p>
    <w:p w14:paraId="00F90F7D" w14:textId="77777777" w:rsidR="008B64B3" w:rsidRPr="007251BA" w:rsidRDefault="00486597" w:rsidP="00E23D8E">
      <w:pPr>
        <w:pStyle w:val="Style7"/>
        <w:widowControl/>
        <w:numPr>
          <w:ilvl w:val="0"/>
          <w:numId w:val="20"/>
        </w:numPr>
        <w:spacing w:line="240" w:lineRule="auto"/>
        <w:ind w:left="567" w:hanging="567"/>
        <w:rPr>
          <w:rFonts w:ascii="Arial Narrow" w:hAnsi="Arial Narrow"/>
          <w:sz w:val="22"/>
          <w:szCs w:val="22"/>
        </w:rPr>
      </w:pPr>
      <w:r w:rsidRPr="007251BA">
        <w:rPr>
          <w:rFonts w:ascii="Arial Narrow" w:hAnsi="Arial Narrow"/>
          <w:sz w:val="22"/>
          <w:szCs w:val="22"/>
        </w:rPr>
        <w:t>Podmienky tejto Dohody, ktoré svojou povahou presahujú dobu jej platnosti, zostávajú v platnosti v celom rozsahu a sú účinné až do okamihu ich splnenia.</w:t>
      </w:r>
    </w:p>
    <w:p w14:paraId="6DD3DFB6" w14:textId="77777777" w:rsidR="008B64B3" w:rsidRPr="007251BA" w:rsidRDefault="008B64B3" w:rsidP="002C0BA9">
      <w:pPr>
        <w:pStyle w:val="Style7"/>
        <w:widowControl/>
        <w:spacing w:line="240" w:lineRule="auto"/>
        <w:rPr>
          <w:rFonts w:ascii="Arial Narrow" w:hAnsi="Arial Narrow"/>
          <w:sz w:val="22"/>
          <w:szCs w:val="22"/>
        </w:rPr>
      </w:pPr>
    </w:p>
    <w:p w14:paraId="743A36E3" w14:textId="19D696B3" w:rsidR="008B64B3" w:rsidRDefault="008B64B3" w:rsidP="002C0BA9">
      <w:pPr>
        <w:pStyle w:val="Style7"/>
        <w:widowControl/>
        <w:spacing w:line="240" w:lineRule="auto"/>
        <w:rPr>
          <w:rFonts w:ascii="Arial Narrow" w:hAnsi="Arial Narrow"/>
          <w:sz w:val="22"/>
          <w:szCs w:val="22"/>
        </w:rPr>
      </w:pPr>
    </w:p>
    <w:p w14:paraId="78588BE3"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X.</w:t>
      </w:r>
    </w:p>
    <w:p w14:paraId="77FB732E" w14:textId="77777777" w:rsidR="008B64B3" w:rsidRPr="007251BA" w:rsidRDefault="00486597">
      <w:pPr>
        <w:pStyle w:val="Zkladntext2"/>
        <w:spacing w:after="240"/>
        <w:jc w:val="center"/>
        <w:rPr>
          <w:rFonts w:ascii="Arial Narrow" w:hAnsi="Arial Narrow"/>
          <w:b/>
          <w:sz w:val="22"/>
          <w:szCs w:val="22"/>
          <w:lang w:val="sk-SK"/>
        </w:rPr>
      </w:pPr>
      <w:r w:rsidRPr="007251BA">
        <w:rPr>
          <w:rFonts w:ascii="Arial Narrow" w:hAnsi="Arial Narrow"/>
          <w:b/>
          <w:sz w:val="22"/>
          <w:szCs w:val="22"/>
          <w:lang w:val="sk-SK"/>
        </w:rPr>
        <w:t>Subdodávatelia, register partnerov verejného sektora</w:t>
      </w:r>
    </w:p>
    <w:p w14:paraId="047EA553" w14:textId="20367B28" w:rsidR="008B64B3" w:rsidRPr="007251BA" w:rsidRDefault="00486597" w:rsidP="00E23D8E">
      <w:pPr>
        <w:pStyle w:val="MLOdsek"/>
        <w:numPr>
          <w:ilvl w:val="0"/>
          <w:numId w:val="22"/>
        </w:numPr>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 xml:space="preserve">Na poskytovanie plnení, ktoré tvoria predmet tejto Dohody, má Poskytovateľ za podmienok dohodnutých v tejto Dohode právo uzatvárať subdodávateľské zmluvy. Tým nie je dotknutá zodpovednosť Poskytovateľa v súlade s § 41 ods. 8 zákona o verejnom obstarávaní a Poskytovateľ je povinný odovzdávať Objednávateľovi plnenia sám, na svoju zodpovednosť, v dohodnutom čase a v dohodnutej kvalite. Poskytovateľ zodpovedá Objednávateľovi za to, že jeho subdodávateľ spĺňa podmienky účasti podľa § 32 ods. 1 a ods. 7 zákona o verejnom obstarávaní. </w:t>
      </w:r>
    </w:p>
    <w:p w14:paraId="09990D24" w14:textId="77777777" w:rsidR="008B64B3" w:rsidRPr="007251BA" w:rsidRDefault="008B64B3" w:rsidP="002C0BA9">
      <w:pPr>
        <w:pStyle w:val="MLOdsek"/>
        <w:tabs>
          <w:tab w:val="clear" w:pos="6550"/>
        </w:tabs>
        <w:suppressAutoHyphens/>
        <w:autoSpaceDN w:val="0"/>
        <w:spacing w:after="0" w:line="240" w:lineRule="auto"/>
        <w:textAlignment w:val="baseline"/>
        <w:rPr>
          <w:rFonts w:ascii="Arial Narrow" w:hAnsi="Arial Narrow" w:cs="Tahoma"/>
        </w:rPr>
      </w:pPr>
    </w:p>
    <w:p w14:paraId="4F99C318" w14:textId="726BAC5A" w:rsidR="008B64B3" w:rsidRPr="007251BA" w:rsidRDefault="00486597" w:rsidP="00E23D8E">
      <w:pPr>
        <w:pStyle w:val="Odsekzoznamu"/>
        <w:numPr>
          <w:ilvl w:val="0"/>
          <w:numId w:val="22"/>
        </w:numPr>
        <w:spacing w:after="0" w:line="240" w:lineRule="auto"/>
        <w:ind w:left="567" w:hanging="567"/>
        <w:jc w:val="both"/>
        <w:rPr>
          <w:rFonts w:eastAsia="Times New Roman" w:cs="Tahoma"/>
          <w:szCs w:val="22"/>
          <w:lang w:val="sk-SK" w:eastAsia="cs-CZ"/>
        </w:rPr>
      </w:pPr>
      <w:r w:rsidRPr="007251BA">
        <w:rPr>
          <w:rFonts w:eastAsia="Times New Roman" w:cs="Tahoma"/>
          <w:szCs w:val="22"/>
          <w:lang w:val="sk-SK" w:eastAsia="cs-CZ"/>
        </w:rPr>
        <w:t>V prípade, že Poskytovateľ má v čase uzavretia tejto Dohody uzavretú subdodávateľskú zmluvu/zmluvy so</w:t>
      </w:r>
      <w:r w:rsidR="00E0107E" w:rsidRPr="007251BA">
        <w:rPr>
          <w:rFonts w:eastAsia="Times New Roman" w:cs="Tahoma"/>
          <w:szCs w:val="22"/>
          <w:lang w:val="sk-SK" w:eastAsia="cs-CZ"/>
        </w:rPr>
        <w:t> </w:t>
      </w:r>
      <w:r w:rsidRPr="007251BA">
        <w:rPr>
          <w:rFonts w:eastAsia="Times New Roman" w:cs="Tahoma"/>
          <w:szCs w:val="22"/>
          <w:lang w:val="sk-SK" w:eastAsia="cs-CZ"/>
        </w:rPr>
        <w:t xml:space="preserve">subdodávateľom/subdodávateľmi, ktorí sa budú podieľať na poskytovaní predmetu </w:t>
      </w:r>
      <w:r w:rsidR="009C2483">
        <w:rPr>
          <w:rFonts w:eastAsia="Times New Roman" w:cs="Tahoma"/>
          <w:szCs w:val="22"/>
          <w:lang w:val="sk-SK" w:eastAsia="cs-CZ"/>
        </w:rPr>
        <w:t xml:space="preserve">tejto </w:t>
      </w:r>
      <w:r w:rsidRPr="007251BA">
        <w:rPr>
          <w:rFonts w:eastAsia="Times New Roman" w:cs="Tahoma"/>
          <w:szCs w:val="22"/>
          <w:lang w:val="sk-SK" w:eastAsia="cs-CZ"/>
        </w:rPr>
        <w:t xml:space="preserve">Dohody, je povinný pri podpise tejto Dohody písomne predložiť zoznam subdodávateľov, ktorý tvorí neoddeliteľnú súčasť tejto Dohody ako Príloha č. 3 a obsahuje údaje </w:t>
      </w:r>
      <w:r w:rsidR="009C2483">
        <w:rPr>
          <w:rFonts w:eastAsia="Times New Roman" w:cs="Tahoma"/>
          <w:szCs w:val="22"/>
          <w:lang w:val="sk-SK" w:eastAsia="cs-CZ"/>
        </w:rPr>
        <w:t xml:space="preserve">subdodávateľov </w:t>
      </w:r>
      <w:r w:rsidRPr="007251BA">
        <w:rPr>
          <w:rFonts w:eastAsia="Times New Roman" w:cs="Tahoma"/>
          <w:szCs w:val="22"/>
          <w:lang w:val="sk-SK" w:eastAsia="cs-CZ"/>
        </w:rPr>
        <w:t>v nasledovnom rozsahu:</w:t>
      </w:r>
    </w:p>
    <w:p w14:paraId="58DE3F37" w14:textId="77777777" w:rsidR="008B64B3" w:rsidRPr="002C0BA9" w:rsidRDefault="008B64B3" w:rsidP="002C0BA9">
      <w:pPr>
        <w:spacing w:after="0" w:line="240" w:lineRule="auto"/>
        <w:rPr>
          <w:rFonts w:eastAsia="Times New Roman" w:cs="Tahoma"/>
          <w:szCs w:val="22"/>
          <w:lang w:eastAsia="cs-CZ"/>
        </w:rPr>
      </w:pPr>
    </w:p>
    <w:p w14:paraId="612C1677" w14:textId="77777777" w:rsidR="008B64B3" w:rsidRPr="007251BA" w:rsidRDefault="00486597" w:rsidP="00E23D8E">
      <w:pPr>
        <w:pStyle w:val="MLOdsek"/>
        <w:numPr>
          <w:ilvl w:val="2"/>
          <w:numId w:val="21"/>
        </w:numPr>
        <w:spacing w:after="0" w:line="240" w:lineRule="auto"/>
        <w:ind w:left="1276"/>
        <w:rPr>
          <w:rFonts w:ascii="Arial Narrow" w:hAnsi="Arial Narrow" w:cs="Tahoma"/>
        </w:rPr>
      </w:pPr>
      <w:r w:rsidRPr="007251BA">
        <w:rPr>
          <w:rFonts w:ascii="Arial Narrow" w:hAnsi="Arial Narrow" w:cs="Tahoma"/>
        </w:rPr>
        <w:t>meno a priezvisko alebo obchodné meno, resp. názov,</w:t>
      </w:r>
    </w:p>
    <w:p w14:paraId="7366CC3D" w14:textId="77777777" w:rsidR="008B64B3" w:rsidRPr="007251BA" w:rsidRDefault="00486597" w:rsidP="00E23D8E">
      <w:pPr>
        <w:pStyle w:val="MLOdsek"/>
        <w:numPr>
          <w:ilvl w:val="2"/>
          <w:numId w:val="21"/>
        </w:numPr>
        <w:spacing w:after="0" w:line="240" w:lineRule="auto"/>
        <w:ind w:left="1276" w:hanging="709"/>
        <w:rPr>
          <w:rFonts w:ascii="Arial Narrow" w:hAnsi="Arial Narrow" w:cs="Tahoma"/>
        </w:rPr>
      </w:pPr>
      <w:r w:rsidRPr="007251BA">
        <w:rPr>
          <w:rFonts w:ascii="Arial Narrow" w:hAnsi="Arial Narrow" w:cs="Tahoma"/>
        </w:rPr>
        <w:t>adresa pobytu alebo sídlo,</w:t>
      </w:r>
    </w:p>
    <w:p w14:paraId="49B62769" w14:textId="502086DC" w:rsidR="008B64B3" w:rsidRPr="007251BA" w:rsidRDefault="00486597" w:rsidP="00E23D8E">
      <w:pPr>
        <w:pStyle w:val="MLOdsek"/>
        <w:numPr>
          <w:ilvl w:val="2"/>
          <w:numId w:val="21"/>
        </w:numPr>
        <w:spacing w:after="0" w:line="240" w:lineRule="auto"/>
        <w:ind w:left="1276" w:hanging="709"/>
        <w:rPr>
          <w:rFonts w:ascii="Arial Narrow" w:hAnsi="Arial Narrow" w:cs="Tahoma"/>
        </w:rPr>
      </w:pPr>
      <w:r w:rsidRPr="007251BA">
        <w:rPr>
          <w:rFonts w:ascii="Arial Narrow" w:hAnsi="Arial Narrow" w:cs="Tahoma"/>
        </w:rPr>
        <w:t>IČO alebo dátum narodenia, ak</w:t>
      </w:r>
      <w:r w:rsidR="009C2483">
        <w:rPr>
          <w:rFonts w:ascii="Arial Narrow" w:hAnsi="Arial Narrow" w:cs="Tahoma"/>
        </w:rPr>
        <w:t xml:space="preserve"> subdodávateľovi</w:t>
      </w:r>
      <w:r w:rsidRPr="007251BA">
        <w:rPr>
          <w:rFonts w:ascii="Arial Narrow" w:hAnsi="Arial Narrow" w:cs="Tahoma"/>
        </w:rPr>
        <w:t xml:space="preserve"> nebolo pridelené IČO,</w:t>
      </w:r>
    </w:p>
    <w:p w14:paraId="6C12CCAC" w14:textId="0BF474CF" w:rsidR="008B64B3" w:rsidRPr="007251BA" w:rsidRDefault="00486597" w:rsidP="00E23D8E">
      <w:pPr>
        <w:pStyle w:val="MLOdsek"/>
        <w:numPr>
          <w:ilvl w:val="2"/>
          <w:numId w:val="21"/>
        </w:numPr>
        <w:spacing w:after="0" w:line="240" w:lineRule="auto"/>
        <w:ind w:left="1276" w:hanging="709"/>
        <w:rPr>
          <w:rFonts w:ascii="Arial Narrow" w:hAnsi="Arial Narrow" w:cs="Tahoma"/>
        </w:rPr>
      </w:pPr>
      <w:r w:rsidRPr="007251BA">
        <w:rPr>
          <w:rFonts w:ascii="Arial Narrow" w:hAnsi="Arial Narrow" w:cs="Tahoma"/>
        </w:rPr>
        <w:t xml:space="preserve">podiel plnenia z tejto </w:t>
      </w:r>
      <w:r w:rsidR="009C2483">
        <w:rPr>
          <w:rFonts w:ascii="Arial Narrow" w:hAnsi="Arial Narrow" w:cs="Tahoma"/>
        </w:rPr>
        <w:t>Dohody</w:t>
      </w:r>
      <w:r w:rsidRPr="007251BA">
        <w:rPr>
          <w:rFonts w:ascii="Arial Narrow" w:hAnsi="Arial Narrow" w:cs="Tahoma"/>
        </w:rPr>
        <w:t xml:space="preserve"> v percentuálnom vyjadrení, ako aj </w:t>
      </w:r>
      <w:r w:rsidR="00C864B4" w:rsidRPr="007251BA">
        <w:rPr>
          <w:rFonts w:ascii="Arial Narrow" w:hAnsi="Arial Narrow" w:cs="Tahoma"/>
        </w:rPr>
        <w:t xml:space="preserve">v súlade s § 41 ods. 3 zákona o verejnom obstarávaní </w:t>
      </w:r>
      <w:r w:rsidRPr="007251BA">
        <w:rPr>
          <w:rFonts w:ascii="Arial Narrow" w:hAnsi="Arial Narrow" w:cs="Tahoma"/>
        </w:rPr>
        <w:t>údaje o osobe oprávnenej konať za subdodávateľa v rozsahu meno a</w:t>
      </w:r>
      <w:r w:rsidR="00D903A3" w:rsidRPr="007251BA">
        <w:rPr>
          <w:rFonts w:ascii="Arial Narrow" w:hAnsi="Arial Narrow" w:cs="Tahoma"/>
        </w:rPr>
        <w:t> </w:t>
      </w:r>
      <w:r w:rsidRPr="007251BA">
        <w:rPr>
          <w:rFonts w:ascii="Arial Narrow" w:hAnsi="Arial Narrow" w:cs="Tahoma"/>
        </w:rPr>
        <w:t>priezvisko, adresa pobytu a dátum narodenia a predmet subdodávky.</w:t>
      </w:r>
    </w:p>
    <w:p w14:paraId="2842C10C" w14:textId="77777777" w:rsidR="008B64B3" w:rsidRPr="007251BA" w:rsidRDefault="008B64B3" w:rsidP="002C0BA9">
      <w:pPr>
        <w:pStyle w:val="MLOdsek"/>
        <w:tabs>
          <w:tab w:val="clear" w:pos="6550"/>
        </w:tabs>
        <w:spacing w:after="0" w:line="240" w:lineRule="auto"/>
        <w:rPr>
          <w:rFonts w:ascii="Arial Narrow" w:hAnsi="Arial Narrow" w:cs="Tahoma"/>
        </w:rPr>
      </w:pPr>
    </w:p>
    <w:p w14:paraId="23F4A5D4" w14:textId="77777777" w:rsidR="008B64B3" w:rsidRPr="007251BA" w:rsidRDefault="00486597" w:rsidP="00E23D8E">
      <w:pPr>
        <w:pStyle w:val="MLOdsek"/>
        <w:numPr>
          <w:ilvl w:val="0"/>
          <w:numId w:val="22"/>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lastRenderedPageBreak/>
        <w:t>Poskytovateľ je povinný písomne oznámiť Objednávateľovi akúkoľvek zmenu údajov o subdodávateľovi bezodkladne po tom, ako sa o takej zmene dozvedel.</w:t>
      </w:r>
    </w:p>
    <w:p w14:paraId="7B8A7FE4"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0B5951C8" w14:textId="622DD0BE" w:rsidR="008B64B3" w:rsidRPr="007251BA" w:rsidRDefault="00486597" w:rsidP="00E23D8E">
      <w:pPr>
        <w:pStyle w:val="MLOdsek"/>
        <w:numPr>
          <w:ilvl w:val="0"/>
          <w:numId w:val="22"/>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 xml:space="preserve">Poskytovateľ je oprávnený zmeniť alebo doplniť subdodávateľa počas trvania tejto Dohody. Poskytovateľ je povinný predložiť Objednávateľovi písomné oznámenie o zmene alebo doplnení subdodávateľa, ktoré bude obsahovať údaje o navrhovanom subdodávateľovi v rozsahu podľa </w:t>
      </w:r>
      <w:r w:rsidRPr="007251BA">
        <w:rPr>
          <w:rFonts w:ascii="Arial Narrow" w:hAnsi="Arial Narrow" w:cs="Tahoma"/>
          <w:bCs/>
        </w:rPr>
        <w:t>bodu 10.2.</w:t>
      </w:r>
      <w:r w:rsidRPr="007251BA">
        <w:rPr>
          <w:rFonts w:ascii="Arial Narrow" w:hAnsi="Arial Narrow" w:cs="Tahoma"/>
        </w:rPr>
        <w:t xml:space="preserve"> tohto článku</w:t>
      </w:r>
      <w:r w:rsidR="00411DD7" w:rsidRPr="007251BA">
        <w:rPr>
          <w:rFonts w:ascii="Arial Narrow" w:hAnsi="Arial Narrow" w:cs="Tahoma"/>
        </w:rPr>
        <w:t xml:space="preserve"> tejto</w:t>
      </w:r>
      <w:r w:rsidRPr="007251BA">
        <w:rPr>
          <w:rFonts w:ascii="Arial Narrow" w:hAnsi="Arial Narrow" w:cs="Tahoma"/>
        </w:rPr>
        <w:t xml:space="preserve"> Dohody. Akúkoľvek zmenu subdodávateľa, ktorá predstavuje zmenu údajov uvedených v </w:t>
      </w:r>
      <w:r w:rsidRPr="007251BA">
        <w:rPr>
          <w:rFonts w:ascii="Arial Narrow" w:hAnsi="Arial Narrow" w:cs="Tahoma"/>
          <w:bCs/>
        </w:rPr>
        <w:t>Prílohe č. 3 tejto Dohody,</w:t>
      </w:r>
      <w:r w:rsidRPr="007251BA">
        <w:rPr>
          <w:rFonts w:ascii="Arial Narrow" w:hAnsi="Arial Narrow" w:cs="Tahoma"/>
        </w:rPr>
        <w:t xml:space="preserve"> musí Poskytovateľ písomne oznámiť Objednávateľovi </w:t>
      </w:r>
      <w:r w:rsidR="009C2483">
        <w:rPr>
          <w:rFonts w:ascii="Arial Narrow" w:hAnsi="Arial Narrow" w:cs="Tahoma"/>
        </w:rPr>
        <w:t xml:space="preserve">najmenej </w:t>
      </w:r>
      <w:r w:rsidRPr="007251BA">
        <w:rPr>
          <w:rFonts w:ascii="Arial Narrow" w:hAnsi="Arial Narrow" w:cs="Tahoma"/>
        </w:rPr>
        <w:t xml:space="preserve">pätnásť (15) </w:t>
      </w:r>
      <w:r w:rsidRPr="007251BA">
        <w:rPr>
          <w:rFonts w:ascii="Arial Narrow" w:hAnsi="Arial Narrow" w:cs="Tahoma"/>
          <w:bCs/>
        </w:rPr>
        <w:t>kalendárnych dní</w:t>
      </w:r>
      <w:r w:rsidRPr="007251BA">
        <w:rPr>
          <w:rFonts w:ascii="Arial Narrow" w:hAnsi="Arial Narrow" w:cs="Tahoma"/>
        </w:rPr>
        <w:t xml:space="preserve"> pred dňom zmeny alebo doplnenia subdodávateľa. Zmena alebo doplnenie subdodávateľa podlieha písomnému súhlasu zo</w:t>
      </w:r>
      <w:r w:rsidR="00BC7D34" w:rsidRPr="007251BA">
        <w:rPr>
          <w:rFonts w:ascii="Arial Narrow" w:hAnsi="Arial Narrow" w:cs="Tahoma"/>
        </w:rPr>
        <w:t> </w:t>
      </w:r>
      <w:r w:rsidRPr="007251BA">
        <w:rPr>
          <w:rFonts w:ascii="Arial Narrow" w:hAnsi="Arial Narrow" w:cs="Tahoma"/>
        </w:rPr>
        <w:t>strany Objednávateľa. Na základe dohody účastníkov Dohody sa v prípade zmeny subdodávateľa Poskytovateľa nevyžaduje uzavretie dodatku k tejto Dohode. Zmenený alebo doplnený subdodávateľ podľa tohto bodu</w:t>
      </w:r>
      <w:r w:rsidR="00411DD7" w:rsidRPr="007251BA">
        <w:rPr>
          <w:rFonts w:ascii="Arial Narrow" w:hAnsi="Arial Narrow" w:cs="Tahoma"/>
        </w:rPr>
        <w:t xml:space="preserve"> tejto</w:t>
      </w:r>
      <w:r w:rsidRPr="007251BA">
        <w:rPr>
          <w:rFonts w:ascii="Arial Narrow" w:hAnsi="Arial Narrow" w:cs="Tahoma"/>
        </w:rPr>
        <w:t xml:space="preserve"> Dohody musí spĺňať podmienky účasti týkajúce sa osobného postavenia podľa § 32 ods. 1 a ods. 7 zákona o verejnom obstarávaní a nesmie u neho existovať dôvod na vylúčenie podľa § 40 ods. 6 písm. f) zákona o verejnom obstarávaní</w:t>
      </w:r>
      <w:r w:rsidRPr="007251BA">
        <w:rPr>
          <w:rFonts w:cs="Tahoma"/>
        </w:rPr>
        <w:t>.</w:t>
      </w:r>
    </w:p>
    <w:p w14:paraId="7CA3142F"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174A4790" w14:textId="6ED3B22F" w:rsidR="008B64B3" w:rsidRPr="007251BA" w:rsidRDefault="00486597" w:rsidP="00E23D8E">
      <w:pPr>
        <w:pStyle w:val="MLOdsek"/>
        <w:numPr>
          <w:ilvl w:val="0"/>
          <w:numId w:val="22"/>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Objednávateľ</w:t>
      </w:r>
      <w:r w:rsidRPr="007251BA">
        <w:rPr>
          <w:rFonts w:ascii="Arial Narrow" w:hAnsi="Arial Narrow" w:cs="Tahoma"/>
          <w:bCs/>
        </w:rPr>
        <w:t xml:space="preserve"> je podľa § 41 ods. 2</w:t>
      </w:r>
      <w:r w:rsidR="009C2483">
        <w:rPr>
          <w:rFonts w:ascii="Arial Narrow" w:hAnsi="Arial Narrow" w:cs="Tahoma"/>
          <w:bCs/>
        </w:rPr>
        <w:t xml:space="preserve"> </w:t>
      </w:r>
      <w:r w:rsidR="009C2483" w:rsidRPr="007251BA">
        <w:rPr>
          <w:rFonts w:ascii="Arial Narrow" w:hAnsi="Arial Narrow" w:cs="Tahoma"/>
          <w:bCs/>
        </w:rPr>
        <w:t>zákona o verejnom obstarávaní oprávnený</w:t>
      </w:r>
      <w:r w:rsidRPr="007251BA">
        <w:rPr>
          <w:rFonts w:ascii="Arial Narrow" w:hAnsi="Arial Narrow" w:cs="Tahoma"/>
          <w:bCs/>
        </w:rPr>
        <w:t xml:space="preserve"> v spojení s § 10 ods. 4 zákona o verejnom obstarávaní oprávnený požiadať Poskytovateľa, aby nahradil subdodávateľa, ak má zmenený/nový subdodávateľ sídlo v treťom štáte, s ktorým nemá Slovenská republika alebo Európska únia uzavretú medzinárodnú zmluvu zaručujúcu rovnaký a účinný prístup k verejnému obstarávaniu v tomto treťom štáte pre hospodárske subjekty so sídlom v Slovenskej republike, resp. v treťom štáte, ktorý nie je </w:t>
      </w:r>
      <w:r w:rsidRPr="002C0BA9">
        <w:rPr>
          <w:rFonts w:ascii="Arial Narrow" w:hAnsi="Arial Narrow" w:cs="Tahoma"/>
          <w:bCs/>
        </w:rPr>
        <w:t>zmluvnou stranou</w:t>
      </w:r>
      <w:r w:rsidR="002C0BA9">
        <w:rPr>
          <w:rFonts w:ascii="Arial Narrow" w:hAnsi="Arial Narrow" w:cs="Tahoma"/>
          <w:bCs/>
        </w:rPr>
        <w:t xml:space="preserve"> Do</w:t>
      </w:r>
      <w:r w:rsidRPr="007251BA">
        <w:rPr>
          <w:rFonts w:ascii="Arial Narrow" w:hAnsi="Arial Narrow" w:cs="Tahoma"/>
          <w:bCs/>
        </w:rPr>
        <w:t xml:space="preserve">hody o vládnom obstarávaní alebo inej medzinárodnej zmluvy, ktorou je Európska únia viazaná a ktorá zaručuje rovnaký a účinný prístup k verejnému obstarávaniu v tomto treťom štáte pre hospodárske subjekty so sídlom v Slovenskej republike. </w:t>
      </w:r>
      <w:r w:rsidRPr="007251BA">
        <w:rPr>
          <w:rFonts w:ascii="Arial Narrow" w:hAnsi="Arial Narrow" w:cs="Tahoma"/>
        </w:rPr>
        <w:t>Poskytovateľovi sa zakazuje použiť na plnenie tejto Dohody subdodávateľa, ktorého konečným užívateľom výhod je verejný funkcionár vymedzený v § 11 ods.</w:t>
      </w:r>
      <w:r w:rsidR="00BC0E33">
        <w:rPr>
          <w:rFonts w:ascii="Arial Narrow" w:hAnsi="Arial Narrow" w:cs="Tahoma"/>
        </w:rPr>
        <w:t> </w:t>
      </w:r>
      <w:r w:rsidRPr="007251BA">
        <w:rPr>
          <w:rFonts w:ascii="Arial Narrow" w:hAnsi="Arial Narrow" w:cs="Tahoma"/>
        </w:rPr>
        <w:t xml:space="preserve">1 písm. c) zákona o verejnom obstarávaní. Poskytovateľ sa zaväzuje </w:t>
      </w:r>
      <w:r w:rsidRPr="007251BA">
        <w:rPr>
          <w:rFonts w:ascii="Arial Narrow" w:hAnsi="Arial Narrow" w:cs="Tahoma"/>
          <w:bCs/>
        </w:rPr>
        <w:t xml:space="preserve">písomne oznámiť Objednávateľovi návrh nového subdodávateľa a údaje o novom subdodávateľovi v rozsahu podľa bodu 10.2. tohto článku </w:t>
      </w:r>
      <w:r w:rsidR="00411DD7" w:rsidRPr="007251BA">
        <w:rPr>
          <w:rFonts w:ascii="Arial Narrow" w:hAnsi="Arial Narrow" w:cs="Tahoma"/>
          <w:bCs/>
        </w:rPr>
        <w:t xml:space="preserve">tejto </w:t>
      </w:r>
      <w:r w:rsidRPr="007251BA">
        <w:rPr>
          <w:rFonts w:ascii="Arial Narrow" w:hAnsi="Arial Narrow" w:cs="Tahoma"/>
          <w:bCs/>
        </w:rPr>
        <w:t>Dohody v dostatočnom časovom predstihu, najneskôr však pätnásť (15) kalendárnych dní pred dňom, v ktorom subdodávateľ má začať plniť.</w:t>
      </w:r>
    </w:p>
    <w:p w14:paraId="17A815CA"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26589BE2" w14:textId="28D5FC64" w:rsidR="008B64B3" w:rsidRPr="007251BA" w:rsidRDefault="00486597" w:rsidP="00E23D8E">
      <w:pPr>
        <w:pStyle w:val="MLOdsek"/>
        <w:numPr>
          <w:ilvl w:val="0"/>
          <w:numId w:val="22"/>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Porušenie povinnost</w:t>
      </w:r>
      <w:r w:rsidR="00594598">
        <w:rPr>
          <w:rFonts w:ascii="Arial Narrow" w:hAnsi="Arial Narrow" w:cs="Tahoma"/>
        </w:rPr>
        <w:t>í Poskytovateľa uvedených v bodoch</w:t>
      </w:r>
      <w:r w:rsidRPr="007251BA">
        <w:rPr>
          <w:rFonts w:ascii="Arial Narrow" w:hAnsi="Arial Narrow" w:cs="Tahoma"/>
          <w:bCs/>
        </w:rPr>
        <w:t xml:space="preserve"> 10.3., 10.4. a 10.5.</w:t>
      </w:r>
      <w:r w:rsidRPr="007251BA">
        <w:rPr>
          <w:rFonts w:ascii="Arial Narrow" w:hAnsi="Arial Narrow" w:cs="Tahoma"/>
        </w:rPr>
        <w:t xml:space="preserve"> tohto článku </w:t>
      </w:r>
      <w:r w:rsidR="00411DD7" w:rsidRPr="007251BA">
        <w:rPr>
          <w:rFonts w:ascii="Arial Narrow" w:hAnsi="Arial Narrow" w:cs="Tahoma"/>
        </w:rPr>
        <w:t xml:space="preserve">tejto </w:t>
      </w:r>
      <w:r w:rsidRPr="007251BA">
        <w:rPr>
          <w:rFonts w:ascii="Arial Narrow" w:hAnsi="Arial Narrow" w:cs="Tahoma"/>
        </w:rPr>
        <w:t>Dohody sa považuje za</w:t>
      </w:r>
      <w:r w:rsidR="00BC7D34" w:rsidRPr="007251BA">
        <w:rPr>
          <w:rFonts w:ascii="Arial Narrow" w:hAnsi="Arial Narrow" w:cs="Tahoma"/>
        </w:rPr>
        <w:t> </w:t>
      </w:r>
      <w:r w:rsidRPr="007251BA">
        <w:rPr>
          <w:rFonts w:ascii="Arial Narrow" w:hAnsi="Arial Narrow" w:cs="Tahoma"/>
        </w:rPr>
        <w:t>podstatné porušenie tejto Dohody.</w:t>
      </w:r>
    </w:p>
    <w:p w14:paraId="3060FB1A" w14:textId="77777777" w:rsidR="008B64B3" w:rsidRPr="007251BA" w:rsidRDefault="008B64B3" w:rsidP="002C0BA9">
      <w:pPr>
        <w:pStyle w:val="MLOdsek"/>
        <w:tabs>
          <w:tab w:val="clear" w:pos="6550"/>
          <w:tab w:val="left" w:pos="1134"/>
        </w:tabs>
        <w:suppressAutoHyphens/>
        <w:autoSpaceDN w:val="0"/>
        <w:spacing w:after="80" w:line="240" w:lineRule="auto"/>
        <w:textAlignment w:val="baseline"/>
        <w:rPr>
          <w:rFonts w:ascii="Arial Narrow" w:hAnsi="Arial Narrow" w:cs="Tahoma"/>
        </w:rPr>
      </w:pPr>
    </w:p>
    <w:p w14:paraId="138DF1A9" w14:textId="7AC9DF40" w:rsidR="008B64B3" w:rsidRPr="007251BA" w:rsidRDefault="00486597" w:rsidP="00E23D8E">
      <w:pPr>
        <w:pStyle w:val="MLOdsek"/>
        <w:numPr>
          <w:ilvl w:val="0"/>
          <w:numId w:val="22"/>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Poskytovateľ vyhlasuje, že je ku dňu podpísania tejto Dohody zapísaný v registri partnerov verejného sektora v zmysle zákona o RPVS a</w:t>
      </w:r>
      <w:r w:rsidR="00594598">
        <w:rPr>
          <w:rFonts w:ascii="Arial Narrow" w:hAnsi="Arial Narrow" w:cs="Tahoma"/>
        </w:rPr>
        <w:t> </w:t>
      </w:r>
      <w:r w:rsidRPr="007251BA">
        <w:rPr>
          <w:rFonts w:ascii="Arial Narrow" w:hAnsi="Arial Narrow" w:cs="Tahoma"/>
        </w:rPr>
        <w:t>tiež</w:t>
      </w:r>
      <w:r w:rsidR="00594598">
        <w:rPr>
          <w:rFonts w:ascii="Arial Narrow" w:hAnsi="Arial Narrow" w:cs="Tahoma"/>
        </w:rPr>
        <w:t>, že</w:t>
      </w:r>
      <w:r w:rsidRPr="007251BA">
        <w:rPr>
          <w:rFonts w:ascii="Arial Narrow" w:hAnsi="Arial Narrow" w:cs="Tahoma"/>
        </w:rPr>
        <w:t xml:space="preserve"> každý jemu známy subdodávateľ v ktoromkoľvek rade, ktorý je partnerom verejného sektora</w:t>
      </w:r>
      <w:r w:rsidR="00594598">
        <w:rPr>
          <w:rFonts w:ascii="Arial Narrow" w:hAnsi="Arial Narrow" w:cs="Tahoma"/>
        </w:rPr>
        <w:t>,</w:t>
      </w:r>
      <w:r w:rsidRPr="007251BA">
        <w:rPr>
          <w:rFonts w:ascii="Arial Narrow" w:hAnsi="Arial Narrow" w:cs="Tahoma"/>
        </w:rPr>
        <w:t xml:space="preserve"> je zapísaný v registri partnerov verejného sektora. Ďalej Poskytovateľ vyhlasuje, že ku dňu podpísania tejto Dohody má ako partner verejného sektora alebo má osoba, ktorá plní povinnosti oprávnenej osoby pre Poskytovateľa v zmysle zákona o RPVS (ďalej len „oprávnená osoba“), splnené všetky povinnosti, ktoré pre Poskytovateľa</w:t>
      </w:r>
      <w:r w:rsidR="00656B74">
        <w:rPr>
          <w:rFonts w:ascii="Arial Narrow" w:hAnsi="Arial Narrow" w:cs="Tahoma"/>
        </w:rPr>
        <w:t>,</w:t>
      </w:r>
      <w:r w:rsidRPr="007251BA">
        <w:rPr>
          <w:rFonts w:ascii="Arial Narrow" w:hAnsi="Arial Narrow" w:cs="Tahoma"/>
        </w:rPr>
        <w:t xml:space="preserve"> ako partnera verejného sektora</w:t>
      </w:r>
      <w:r w:rsidR="0071334E">
        <w:rPr>
          <w:rFonts w:ascii="Arial Narrow" w:hAnsi="Arial Narrow" w:cs="Tahoma"/>
        </w:rPr>
        <w:t>,</w:t>
      </w:r>
      <w:r w:rsidRPr="007251BA">
        <w:rPr>
          <w:rFonts w:ascii="Arial Narrow" w:hAnsi="Arial Narrow" w:cs="Tahoma"/>
        </w:rPr>
        <w:t xml:space="preserve"> alebo pre oprávnenú osobu</w:t>
      </w:r>
      <w:r w:rsidR="0025061D">
        <w:rPr>
          <w:rFonts w:ascii="Arial Narrow" w:hAnsi="Arial Narrow" w:cs="Tahoma"/>
        </w:rPr>
        <w:t>,</w:t>
      </w:r>
      <w:r w:rsidRPr="007251BA">
        <w:rPr>
          <w:rFonts w:ascii="Arial Narrow" w:hAnsi="Arial Narrow" w:cs="Tahoma"/>
        </w:rPr>
        <w:t xml:space="preserve"> vyplývajú zo zákona o RPVS a konečným užívateľom výhod nie je verejný funkcionár vymedzený </w:t>
      </w:r>
      <w:r w:rsidR="00594598">
        <w:rPr>
          <w:rFonts w:ascii="Arial Narrow" w:hAnsi="Arial Narrow" w:cs="Tahoma"/>
        </w:rPr>
        <w:br/>
      </w:r>
      <w:r w:rsidRPr="007251BA">
        <w:rPr>
          <w:rFonts w:ascii="Arial Narrow" w:hAnsi="Arial Narrow" w:cs="Tahoma"/>
        </w:rPr>
        <w:t>v</w:t>
      </w:r>
      <w:r w:rsidR="00E0107E" w:rsidRPr="007251BA">
        <w:rPr>
          <w:rFonts w:ascii="Arial Narrow" w:hAnsi="Arial Narrow" w:cs="Tahoma"/>
        </w:rPr>
        <w:t> </w:t>
      </w:r>
      <w:r w:rsidRPr="007251BA">
        <w:rPr>
          <w:rFonts w:ascii="Arial Narrow" w:hAnsi="Arial Narrow" w:cs="Tahoma"/>
        </w:rPr>
        <w:t>§ 11 ods. 1 písm. c) zákona o verejnom obstarávaní. Účastníci Dohody sa dohodli, že ak sa vyhlásenia</w:t>
      </w:r>
      <w:r w:rsidR="00656B74">
        <w:rPr>
          <w:rFonts w:ascii="Arial Narrow" w:hAnsi="Arial Narrow" w:cs="Tahoma"/>
        </w:rPr>
        <w:t xml:space="preserve"> Poskytovateľa</w:t>
      </w:r>
      <w:r w:rsidRPr="007251BA">
        <w:rPr>
          <w:rFonts w:ascii="Arial Narrow" w:hAnsi="Arial Narrow" w:cs="Tahoma"/>
        </w:rPr>
        <w:t xml:space="preserve"> podľa tohto bodu</w:t>
      </w:r>
      <w:r w:rsidR="00656B74">
        <w:rPr>
          <w:rFonts w:ascii="Arial Narrow" w:hAnsi="Arial Narrow" w:cs="Tahoma"/>
        </w:rPr>
        <w:t xml:space="preserve"> tejto Dohody</w:t>
      </w:r>
      <w:r w:rsidRPr="007251BA">
        <w:rPr>
          <w:rFonts w:ascii="Arial Narrow" w:hAnsi="Arial Narrow" w:cs="Tahoma"/>
        </w:rPr>
        <w:t xml:space="preserve"> ukážu ako nepravdivé, Objednávateľ nie je v omeškaní s plnením podľa tejto </w:t>
      </w:r>
      <w:r w:rsidR="00656B74">
        <w:rPr>
          <w:rFonts w:ascii="Arial Narrow" w:hAnsi="Arial Narrow" w:cs="Tahoma"/>
        </w:rPr>
        <w:t>Dohody</w:t>
      </w:r>
      <w:r w:rsidRPr="007251BA">
        <w:rPr>
          <w:rFonts w:ascii="Arial Narrow" w:hAnsi="Arial Narrow" w:cs="Tahoma"/>
        </w:rPr>
        <w:t xml:space="preserve"> až do splnenia povinnosti Poskytovateľa, resp. oprávnenej osoby. </w:t>
      </w:r>
    </w:p>
    <w:p w14:paraId="477C925F"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11082646" w14:textId="23F47FAD" w:rsidR="008B64B3" w:rsidRPr="007251BA" w:rsidRDefault="00486597" w:rsidP="00E23D8E">
      <w:pPr>
        <w:pStyle w:val="MLOdsek"/>
        <w:numPr>
          <w:ilvl w:val="0"/>
          <w:numId w:val="22"/>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 xml:space="preserve">Ak sa po uzavretí tejto Dohody stala konečným užívateľom výhod Poskytovateľa alebo jeho subdodávateľa podľa zákona o RPVS osoba podľa § 11 ods. 1 písm. c) zákona o verejnom obstarávaní (verejný funkcionár), </w:t>
      </w:r>
      <w:r w:rsidR="006B0AE5" w:rsidRPr="007251BA">
        <w:rPr>
          <w:rFonts w:ascii="Arial Narrow" w:hAnsi="Arial Narrow" w:cs="Tahoma"/>
        </w:rPr>
        <w:t>O</w:t>
      </w:r>
      <w:r w:rsidRPr="007251BA">
        <w:rPr>
          <w:rFonts w:ascii="Arial Narrow" w:hAnsi="Arial Narrow" w:cs="Tahoma"/>
        </w:rPr>
        <w:t xml:space="preserve">bjednávateľ môže po uplynutí </w:t>
      </w:r>
      <w:r w:rsidR="00452E76">
        <w:rPr>
          <w:rFonts w:ascii="Arial Narrow" w:hAnsi="Arial Narrow" w:cs="Tahoma"/>
        </w:rPr>
        <w:t>tridsať (</w:t>
      </w:r>
      <w:r w:rsidRPr="007251BA">
        <w:rPr>
          <w:rFonts w:ascii="Arial Narrow" w:hAnsi="Arial Narrow" w:cs="Tahoma"/>
        </w:rPr>
        <w:t>30</w:t>
      </w:r>
      <w:r w:rsidR="00452E76">
        <w:rPr>
          <w:rFonts w:ascii="Arial Narrow" w:hAnsi="Arial Narrow" w:cs="Tahoma"/>
        </w:rPr>
        <w:t>)</w:t>
      </w:r>
      <w:r w:rsidRPr="007251BA">
        <w:rPr>
          <w:rFonts w:ascii="Arial Narrow" w:hAnsi="Arial Narrow" w:cs="Tahoma"/>
        </w:rPr>
        <w:t xml:space="preserve"> dní odo dňa, keď táto skutočnosť nastala, </w:t>
      </w:r>
      <w:r w:rsidR="00656B74">
        <w:rPr>
          <w:rFonts w:ascii="Arial Narrow" w:hAnsi="Arial Narrow" w:cs="Tahoma"/>
        </w:rPr>
        <w:t xml:space="preserve">za podmienky, že </w:t>
      </w:r>
      <w:r w:rsidRPr="007251BA">
        <w:rPr>
          <w:rFonts w:ascii="Arial Narrow" w:hAnsi="Arial Narrow" w:cs="Tahoma"/>
        </w:rPr>
        <w:t>táto skutočnosť stále trvá, odstúpiť od tejto Dohody.</w:t>
      </w:r>
    </w:p>
    <w:p w14:paraId="00B10428"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21F912E7" w14:textId="6CDF872E" w:rsidR="008B64B3" w:rsidRPr="007251BA" w:rsidRDefault="00486597" w:rsidP="00E23D8E">
      <w:pPr>
        <w:pStyle w:val="MLOdsek"/>
        <w:numPr>
          <w:ilvl w:val="0"/>
          <w:numId w:val="22"/>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Poskytovateľ zodpovedá za správnosť a úplnosť údajov zapísaných v registri partnerov verejného sektora, identifikáciu konečného užívateľa výhod a overovanie identifikácie konečného užívateľa výhod v zmysle § 11 zákona o RPVS. Kým Poskytovateľ nevykoná overenie identifikácie konečného užívateľa výhod, Objednávateľ nie je povinný plniť z tejto Dohody a nedostane sa pritom do omeškania. Objednávateľ má právo odstúpiť od tejto Dohody z dôvodov uvedených v § 15 ods. 1 zákona o RPVS. Objednávateľ nie</w:t>
      </w:r>
      <w:r w:rsidR="00515007">
        <w:rPr>
          <w:rFonts w:ascii="Arial Narrow" w:hAnsi="Arial Narrow" w:cs="Tahoma"/>
        </w:rPr>
        <w:t xml:space="preserve"> je</w:t>
      </w:r>
      <w:r w:rsidRPr="007251BA">
        <w:rPr>
          <w:rFonts w:ascii="Arial Narrow" w:hAnsi="Arial Narrow" w:cs="Tahoma"/>
        </w:rPr>
        <w:t xml:space="preserve"> v omeškaní a nie je povinný plniť</w:t>
      </w:r>
      <w:r w:rsidR="009A4B4B">
        <w:rPr>
          <w:rFonts w:ascii="Arial Narrow" w:hAnsi="Arial Narrow" w:cs="Tahoma"/>
        </w:rPr>
        <w:t>,</w:t>
      </w:r>
      <w:r w:rsidRPr="007251BA">
        <w:rPr>
          <w:rFonts w:ascii="Arial Narrow" w:hAnsi="Arial Narrow" w:cs="Tahoma"/>
        </w:rPr>
        <w:t xml:space="preserve"> čo mu ukladá táto Dohoda, ak nastanú dôvody podľa § 15 ods. 2 zákona o RPVS.</w:t>
      </w:r>
    </w:p>
    <w:p w14:paraId="6B56ED60"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00DD6FD5" w14:textId="77777777" w:rsidR="008B64B3" w:rsidRPr="007251BA" w:rsidRDefault="00486597" w:rsidP="00E23D8E">
      <w:pPr>
        <w:pStyle w:val="MLOdsek"/>
        <w:numPr>
          <w:ilvl w:val="0"/>
          <w:numId w:val="22"/>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Objednávateľ má právo uplatniť si u Poskytovateľa zmluvnú pokutu vo výške 1 000,00 eur za každý deň existencie dôvodu vzniku práva na odstúpenie od tejto Dohody v zmysle § 15 ods. 1 zákona o RPVS.</w:t>
      </w:r>
    </w:p>
    <w:p w14:paraId="4A17E21F"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114A8B65" w14:textId="28A8F234" w:rsidR="008B64B3" w:rsidRPr="007251BA" w:rsidRDefault="00486597" w:rsidP="00E23D8E">
      <w:pPr>
        <w:pStyle w:val="MLOdsek"/>
        <w:numPr>
          <w:ilvl w:val="0"/>
          <w:numId w:val="22"/>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 xml:space="preserve">Poskytovateľ je </w:t>
      </w:r>
      <w:r w:rsidR="00910682" w:rsidRPr="007251BA">
        <w:rPr>
          <w:rFonts w:ascii="Arial Narrow" w:hAnsi="Arial Narrow" w:cs="Tahoma"/>
        </w:rPr>
        <w:t xml:space="preserve">za účelom plnenia povinností Objednávateľa </w:t>
      </w:r>
      <w:r w:rsidR="00332C9E" w:rsidRPr="007251BA">
        <w:rPr>
          <w:rFonts w:ascii="Arial Narrow" w:hAnsi="Arial Narrow" w:cs="Tahoma"/>
        </w:rPr>
        <w:t>v zmysle</w:t>
      </w:r>
      <w:r w:rsidR="00910682" w:rsidRPr="007251BA">
        <w:rPr>
          <w:rFonts w:ascii="Arial Narrow" w:hAnsi="Arial Narrow" w:cs="Tahoma"/>
        </w:rPr>
        <w:t xml:space="preserve"> ustanovenia § 11 zákona o verejnom obstarávaní </w:t>
      </w:r>
      <w:r w:rsidRPr="007251BA">
        <w:rPr>
          <w:rFonts w:ascii="Arial Narrow" w:hAnsi="Arial Narrow" w:cs="Tahoma"/>
        </w:rPr>
        <w:t>povinný Objednávateľovi oznámiť zmenu v osobe, resp. osobách, ktoré sú v registri partnerov verejného sektora zapísané ako koneční užívatelia výhod</w:t>
      </w:r>
      <w:r w:rsidR="00656B74">
        <w:rPr>
          <w:rFonts w:ascii="Arial Narrow" w:hAnsi="Arial Narrow" w:cs="Tahoma"/>
        </w:rPr>
        <w:t>,</w:t>
      </w:r>
      <w:r w:rsidRPr="007251BA">
        <w:rPr>
          <w:rFonts w:ascii="Arial Narrow" w:hAnsi="Arial Narrow" w:cs="Tahoma"/>
        </w:rPr>
        <w:t xml:space="preserve"> alebo výmaz Poskytovateľa z registra partnerov verejného sektora najneskôr do piatich (5) kalendárnych dní odo dňa vykonania zmeny</w:t>
      </w:r>
      <w:r w:rsidR="00656B74">
        <w:rPr>
          <w:rFonts w:ascii="Arial Narrow" w:hAnsi="Arial Narrow" w:cs="Tahoma"/>
        </w:rPr>
        <w:t xml:space="preserve"> v registri partnerov verejného sektora</w:t>
      </w:r>
      <w:r w:rsidRPr="007251BA">
        <w:rPr>
          <w:rFonts w:ascii="Arial Narrow" w:hAnsi="Arial Narrow" w:cs="Tahoma"/>
        </w:rPr>
        <w:t xml:space="preserve"> alebo</w:t>
      </w:r>
      <w:r w:rsidR="00656B74">
        <w:rPr>
          <w:rFonts w:ascii="Arial Narrow" w:hAnsi="Arial Narrow" w:cs="Tahoma"/>
        </w:rPr>
        <w:t xml:space="preserve"> od</w:t>
      </w:r>
      <w:r w:rsidRPr="007251BA">
        <w:rPr>
          <w:rFonts w:ascii="Arial Narrow" w:hAnsi="Arial Narrow" w:cs="Tahoma"/>
        </w:rPr>
        <w:t xml:space="preserve"> výmazu</w:t>
      </w:r>
      <w:r w:rsidR="00656B74">
        <w:rPr>
          <w:rFonts w:ascii="Arial Narrow" w:hAnsi="Arial Narrow" w:cs="Tahoma"/>
        </w:rPr>
        <w:t xml:space="preserve"> Poskytovateľa</w:t>
      </w:r>
      <w:r w:rsidRPr="007251BA">
        <w:rPr>
          <w:rFonts w:ascii="Arial Narrow" w:hAnsi="Arial Narrow" w:cs="Tahoma"/>
        </w:rPr>
        <w:t xml:space="preserve"> </w:t>
      </w:r>
      <w:r w:rsidR="00656B74">
        <w:rPr>
          <w:rFonts w:ascii="Arial Narrow" w:hAnsi="Arial Narrow" w:cs="Tahoma"/>
        </w:rPr>
        <w:t>z</w:t>
      </w:r>
      <w:r w:rsidRPr="007251BA">
        <w:rPr>
          <w:rFonts w:ascii="Arial Narrow" w:hAnsi="Arial Narrow" w:cs="Tahoma"/>
        </w:rPr>
        <w:t> registr</w:t>
      </w:r>
      <w:r w:rsidR="00656B74">
        <w:rPr>
          <w:rFonts w:ascii="Arial Narrow" w:hAnsi="Arial Narrow" w:cs="Tahoma"/>
        </w:rPr>
        <w:t>a</w:t>
      </w:r>
      <w:r w:rsidRPr="007251BA">
        <w:rPr>
          <w:rFonts w:ascii="Arial Narrow" w:hAnsi="Arial Narrow" w:cs="Tahoma"/>
        </w:rPr>
        <w:t xml:space="preserve"> partnerov verejného sektora.</w:t>
      </w:r>
    </w:p>
    <w:p w14:paraId="73D24F3F"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66370E82" w14:textId="29D83F12" w:rsidR="008B64B3" w:rsidRPr="007251BA" w:rsidRDefault="00486597" w:rsidP="00E23D8E">
      <w:pPr>
        <w:pStyle w:val="MLOdsek"/>
        <w:numPr>
          <w:ilvl w:val="0"/>
          <w:numId w:val="22"/>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Po dobu omeškania Poskytovateľa</w:t>
      </w:r>
      <w:r w:rsidR="009A4B4B">
        <w:rPr>
          <w:rFonts w:ascii="Arial Narrow" w:hAnsi="Arial Narrow" w:cs="Tahoma"/>
        </w:rPr>
        <w:t>,</w:t>
      </w:r>
      <w:r w:rsidRPr="007251BA">
        <w:rPr>
          <w:rFonts w:ascii="Arial Narrow" w:hAnsi="Arial Narrow" w:cs="Tahoma"/>
        </w:rPr>
        <w:t xml:space="preserve"> ako partnera verejného sektora</w:t>
      </w:r>
      <w:r w:rsidR="009A4B4B">
        <w:rPr>
          <w:rFonts w:ascii="Arial Narrow" w:hAnsi="Arial Narrow" w:cs="Tahoma"/>
        </w:rPr>
        <w:t>,</w:t>
      </w:r>
      <w:r w:rsidRPr="007251BA">
        <w:rPr>
          <w:rFonts w:ascii="Arial Narrow" w:hAnsi="Arial Narrow" w:cs="Tahoma"/>
        </w:rPr>
        <w:t xml:space="preserve"> alebo oprávnenej osoby s plnením niektorej povinnosti podľa zákona o RPVS, Objednávateľ nie je v omeškaní s plnením podľa tejto Dohody až do splnenia povinnosti Poskytovateľa, resp. oprávnenej osoby. </w:t>
      </w:r>
    </w:p>
    <w:p w14:paraId="69347D59" w14:textId="77777777" w:rsidR="008B64B3" w:rsidRPr="007251BA" w:rsidRDefault="008B64B3" w:rsidP="00BE399C">
      <w:pPr>
        <w:pStyle w:val="Style4"/>
        <w:widowControl/>
        <w:spacing w:line="240" w:lineRule="auto"/>
        <w:jc w:val="left"/>
        <w:rPr>
          <w:rFonts w:ascii="Arial Narrow" w:hAnsi="Arial Narrow"/>
          <w:bCs/>
          <w:sz w:val="22"/>
          <w:szCs w:val="22"/>
        </w:rPr>
      </w:pPr>
    </w:p>
    <w:p w14:paraId="1DB99D4B" w14:textId="77777777" w:rsidR="008B64B3" w:rsidRPr="007251BA" w:rsidRDefault="008B64B3" w:rsidP="00BE399C">
      <w:pPr>
        <w:pStyle w:val="Style4"/>
        <w:widowControl/>
        <w:spacing w:line="240" w:lineRule="auto"/>
        <w:jc w:val="left"/>
        <w:rPr>
          <w:rFonts w:ascii="Arial Narrow" w:hAnsi="Arial Narrow"/>
          <w:bCs/>
          <w:sz w:val="22"/>
          <w:szCs w:val="22"/>
        </w:rPr>
      </w:pPr>
    </w:p>
    <w:p w14:paraId="74D4178A"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XI.</w:t>
      </w:r>
    </w:p>
    <w:p w14:paraId="20D35B65" w14:textId="40AA8278" w:rsidR="0066396D" w:rsidRDefault="00486597" w:rsidP="0066396D">
      <w:pPr>
        <w:pStyle w:val="Style4"/>
        <w:widowControl/>
        <w:spacing w:after="240" w:line="240" w:lineRule="auto"/>
        <w:rPr>
          <w:rFonts w:ascii="Arial Narrow" w:hAnsi="Arial Narrow"/>
          <w:b/>
          <w:sz w:val="22"/>
          <w:szCs w:val="22"/>
        </w:rPr>
      </w:pPr>
      <w:r w:rsidRPr="007251BA">
        <w:rPr>
          <w:rFonts w:ascii="Arial Narrow" w:hAnsi="Arial Narrow"/>
          <w:b/>
          <w:sz w:val="22"/>
          <w:szCs w:val="22"/>
        </w:rPr>
        <w:t>Mlčanlivosť</w:t>
      </w:r>
      <w:r w:rsidR="0066396D" w:rsidRPr="00BC4594">
        <w:rPr>
          <w:rFonts w:ascii="Arial Narrow" w:hAnsi="Arial Narrow"/>
          <w:b/>
          <w:sz w:val="22"/>
          <w:szCs w:val="22"/>
        </w:rPr>
        <w:t>Povinnosť zachovávať mlčanlivosť a ochrana osobných údajov</w:t>
      </w:r>
    </w:p>
    <w:p w14:paraId="6765F6D9" w14:textId="77777777" w:rsidR="0066396D" w:rsidRPr="009658DD" w:rsidRDefault="0066396D" w:rsidP="00E23D8E">
      <w:pPr>
        <w:numPr>
          <w:ilvl w:val="1"/>
          <w:numId w:val="29"/>
        </w:numPr>
        <w:pBdr>
          <w:top w:val="nil"/>
          <w:left w:val="nil"/>
          <w:bottom w:val="nil"/>
          <w:right w:val="nil"/>
          <w:between w:val="nil"/>
          <w:bar w:val="nil"/>
        </w:pBdr>
        <w:suppressAutoHyphens/>
        <w:overflowPunct w:val="0"/>
        <w:autoSpaceDE w:val="0"/>
        <w:spacing w:after="0" w:line="240" w:lineRule="auto"/>
        <w:ind w:left="567" w:hanging="567"/>
        <w:jc w:val="both"/>
        <w:textAlignment w:val="baseline"/>
        <w:rPr>
          <w:rFonts w:eastAsia="Times New Roman"/>
          <w:szCs w:val="22"/>
          <w:lang w:eastAsia="sk-SK"/>
        </w:rPr>
      </w:pPr>
      <w:r w:rsidRPr="009658DD">
        <w:rPr>
          <w:rFonts w:eastAsia="Times New Roman"/>
          <w:szCs w:val="22"/>
          <w:lang w:eastAsia="sk-SK"/>
        </w:rPr>
        <w:t xml:space="preserve">Účastníci Dohody sa zaväzujú zachovávať mlčanlivosť o dôverných informáciách, o ktorých sa dozvedeli od druhého účastníka Dohody pri plnení tejto Dohody alebo v rámci samotného plnenia predmetu tejto Dohody. Ak nie je ďalej v tejto Dohode ustanovené inak, za dôvernú informáciu sa považuje akýkoľvek údaj, podklad, poznatok, dokument alebo akákoľvek iná informácia, bez ohľadu na formu jej zachytenia: </w:t>
      </w:r>
    </w:p>
    <w:p w14:paraId="4DBBD5C6" w14:textId="77777777" w:rsidR="0066396D" w:rsidRPr="009658DD" w:rsidRDefault="0066396D" w:rsidP="0066396D">
      <w:pPr>
        <w:pBdr>
          <w:top w:val="nil"/>
          <w:left w:val="nil"/>
          <w:bottom w:val="nil"/>
          <w:right w:val="nil"/>
          <w:between w:val="nil"/>
          <w:bar w:val="nil"/>
        </w:pBdr>
        <w:spacing w:after="0" w:line="240" w:lineRule="auto"/>
        <w:ind w:hanging="425"/>
        <w:jc w:val="both"/>
        <w:rPr>
          <w:rFonts w:eastAsia="Times New Roman"/>
          <w:szCs w:val="22"/>
          <w:lang w:eastAsia="sk-SK"/>
        </w:rPr>
      </w:pPr>
    </w:p>
    <w:p w14:paraId="3A04D8D5" w14:textId="77777777" w:rsidR="0066396D" w:rsidRPr="000F3380" w:rsidRDefault="0066396D" w:rsidP="00E23D8E">
      <w:pPr>
        <w:pStyle w:val="Odsekzoznamu"/>
        <w:numPr>
          <w:ilvl w:val="0"/>
          <w:numId w:val="31"/>
        </w:numPr>
        <w:pBdr>
          <w:top w:val="nil"/>
          <w:left w:val="nil"/>
          <w:bottom w:val="nil"/>
          <w:right w:val="nil"/>
          <w:between w:val="nil"/>
          <w:bar w:val="nil"/>
        </w:pBdr>
        <w:suppressAutoHyphens/>
        <w:overflowPunct w:val="0"/>
        <w:autoSpaceDE w:val="0"/>
        <w:spacing w:after="120" w:line="240" w:lineRule="auto"/>
        <w:ind w:left="1247" w:hanging="680"/>
        <w:jc w:val="both"/>
        <w:textAlignment w:val="baseline"/>
        <w:rPr>
          <w:rFonts w:eastAsia="Times New Roman"/>
          <w:szCs w:val="22"/>
          <w:lang w:val="sk-SK" w:eastAsia="sk-SK"/>
        </w:rPr>
      </w:pPr>
      <w:r w:rsidRPr="000F3380">
        <w:rPr>
          <w:rFonts w:eastAsia="Times New Roman"/>
          <w:szCs w:val="22"/>
          <w:lang w:val="sk-SK" w:eastAsia="sk-SK"/>
        </w:rPr>
        <w:t>ktorá sa týka účastníka Dohody (informácie o </w:t>
      </w:r>
      <w:r w:rsidRPr="009658DD">
        <w:rPr>
          <w:rFonts w:eastAsia="Times New Roman"/>
          <w:szCs w:val="22"/>
          <w:lang w:val="sk-SK" w:eastAsia="sk-SK"/>
        </w:rPr>
        <w:t>jeho</w:t>
      </w:r>
      <w:r w:rsidRPr="000F3380">
        <w:rPr>
          <w:rFonts w:eastAsia="Times New Roman"/>
          <w:szCs w:val="22"/>
          <w:lang w:val="sk-SK" w:eastAsia="sk-SK"/>
        </w:rPr>
        <w:t xml:space="preserve"> činnosti, štruktúre, hospodárskych výsledkoch, všetky zmluvy, finančné, štatistické a účtovné informácie, informácie o </w:t>
      </w:r>
      <w:r w:rsidRPr="009658DD">
        <w:rPr>
          <w:rFonts w:eastAsia="Times New Roman"/>
          <w:szCs w:val="22"/>
          <w:lang w:val="sk-SK" w:eastAsia="sk-SK"/>
        </w:rPr>
        <w:t>jeho</w:t>
      </w:r>
      <w:r w:rsidRPr="000F3380">
        <w:rPr>
          <w:rFonts w:eastAsia="Times New Roman"/>
          <w:szCs w:val="22"/>
          <w:lang w:val="sk-SK" w:eastAsia="sk-SK"/>
        </w:rPr>
        <w:t xml:space="preserve"> majetku, aktívach a pasívach, pohľadávkach a záväzkoch, informácie o </w:t>
      </w:r>
      <w:r w:rsidRPr="009658DD">
        <w:rPr>
          <w:rFonts w:eastAsia="Times New Roman"/>
          <w:szCs w:val="22"/>
          <w:lang w:val="sk-SK" w:eastAsia="sk-SK"/>
        </w:rPr>
        <w:t>jeho</w:t>
      </w:r>
      <w:r w:rsidRPr="000F3380">
        <w:rPr>
          <w:rFonts w:eastAsia="Times New Roman"/>
          <w:szCs w:val="22"/>
          <w:lang w:val="sk-SK" w:eastAsia="sk-SK"/>
        </w:rPr>
        <w:t xml:space="preserve"> technickom a programovom vybavení, know-how, hodnotiace štúdie a správy, podnikateľské stratégie a plány, informácie týkajúce sa predmetov chránených právom priemyselného alebo iného duševného vlastníctva a všetky ďalšie informácie o </w:t>
      </w:r>
      <w:r w:rsidRPr="009658DD">
        <w:rPr>
          <w:rFonts w:eastAsia="Times New Roman"/>
          <w:szCs w:val="22"/>
          <w:lang w:val="sk-SK" w:eastAsia="sk-SK"/>
        </w:rPr>
        <w:t>účastníkovi</w:t>
      </w:r>
      <w:r w:rsidRPr="000F3380">
        <w:rPr>
          <w:rFonts w:eastAsia="Times New Roman"/>
          <w:szCs w:val="22"/>
          <w:lang w:val="sk-SK" w:eastAsia="sk-SK"/>
        </w:rPr>
        <w:t xml:space="preserve"> </w:t>
      </w:r>
      <w:r w:rsidRPr="009658DD">
        <w:rPr>
          <w:rFonts w:eastAsia="Times New Roman"/>
          <w:szCs w:val="22"/>
          <w:lang w:val="sk-SK" w:eastAsia="sk-SK"/>
        </w:rPr>
        <w:t>Dohody</w:t>
      </w:r>
      <w:r w:rsidRPr="000F3380">
        <w:rPr>
          <w:rFonts w:eastAsia="Times New Roman"/>
          <w:szCs w:val="22"/>
          <w:lang w:val="sk-SK" w:eastAsia="sk-SK"/>
        </w:rPr>
        <w:t>),</w:t>
      </w:r>
    </w:p>
    <w:p w14:paraId="66FF3D4A" w14:textId="77777777" w:rsidR="0066396D" w:rsidRPr="000F3380" w:rsidRDefault="0066396D" w:rsidP="00E23D8E">
      <w:pPr>
        <w:pStyle w:val="Odsekzoznamu"/>
        <w:numPr>
          <w:ilvl w:val="0"/>
          <w:numId w:val="31"/>
        </w:numPr>
        <w:pBdr>
          <w:top w:val="nil"/>
          <w:left w:val="nil"/>
          <w:bottom w:val="nil"/>
          <w:right w:val="nil"/>
          <w:between w:val="nil"/>
          <w:bar w:val="nil"/>
        </w:pBdr>
        <w:suppressAutoHyphens/>
        <w:overflowPunct w:val="0"/>
        <w:autoSpaceDE w:val="0"/>
        <w:spacing w:after="120" w:line="240" w:lineRule="auto"/>
        <w:ind w:left="1247" w:hanging="680"/>
        <w:jc w:val="both"/>
        <w:textAlignment w:val="baseline"/>
        <w:rPr>
          <w:rFonts w:eastAsia="Times New Roman"/>
          <w:szCs w:val="22"/>
          <w:lang w:val="sk-SK" w:eastAsia="sk-SK"/>
        </w:rPr>
      </w:pPr>
      <w:r w:rsidRPr="000F3380">
        <w:rPr>
          <w:rFonts w:eastAsia="Times New Roman"/>
          <w:szCs w:val="22"/>
          <w:lang w:val="sk-SK" w:eastAsia="sk-SK"/>
        </w:rPr>
        <w:t>ktorá bola poskytnutá účastník</w:t>
      </w:r>
      <w:r w:rsidRPr="009658DD">
        <w:rPr>
          <w:rFonts w:eastAsia="Times New Roman"/>
          <w:szCs w:val="22"/>
          <w:lang w:val="sk-SK" w:eastAsia="sk-SK"/>
        </w:rPr>
        <w:t>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druh</w:t>
      </w:r>
      <w:r w:rsidRPr="009658DD">
        <w:rPr>
          <w:rFonts w:eastAsia="Times New Roman"/>
          <w:szCs w:val="22"/>
          <w:lang w:val="sk-SK" w:eastAsia="sk-SK"/>
        </w:rPr>
        <w:t>ým</w:t>
      </w:r>
      <w:r w:rsidRPr="000F3380">
        <w:rPr>
          <w:rFonts w:eastAsia="Times New Roman"/>
          <w:szCs w:val="22"/>
          <w:lang w:val="sk-SK" w:eastAsia="sk-SK"/>
        </w:rPr>
        <w:t xml:space="preserve"> účastník</w:t>
      </w:r>
      <w:r w:rsidRPr="009658DD">
        <w:rPr>
          <w:rFonts w:eastAsia="Times New Roman"/>
          <w:szCs w:val="22"/>
          <w:lang w:val="sk-SK" w:eastAsia="sk-SK"/>
        </w:rPr>
        <w:t>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alebo získaná účastní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ešte pred nadobudnutím platnosti a účinnosti tejto </w:t>
      </w:r>
      <w:r w:rsidRPr="009658DD">
        <w:rPr>
          <w:rFonts w:eastAsia="Times New Roman"/>
          <w:szCs w:val="22"/>
          <w:lang w:val="sk-SK" w:eastAsia="sk-SK"/>
        </w:rPr>
        <w:t>D</w:t>
      </w:r>
      <w:r w:rsidRPr="000F3380">
        <w:rPr>
          <w:rFonts w:eastAsia="Times New Roman"/>
          <w:szCs w:val="22"/>
          <w:lang w:val="sk-SK" w:eastAsia="sk-SK"/>
        </w:rPr>
        <w:t xml:space="preserve">ohody, pokiaľ sa týka jej predmetu a/alebo obsahu, informácia vyplývajúca z rokovania o tejto </w:t>
      </w:r>
      <w:r w:rsidRPr="009658DD">
        <w:rPr>
          <w:rFonts w:eastAsia="Times New Roman"/>
          <w:szCs w:val="22"/>
          <w:lang w:val="sk-SK" w:eastAsia="sk-SK"/>
        </w:rPr>
        <w:t>D</w:t>
      </w:r>
      <w:r w:rsidRPr="000F3380">
        <w:rPr>
          <w:rFonts w:eastAsia="Times New Roman"/>
          <w:szCs w:val="22"/>
          <w:lang w:val="sk-SK" w:eastAsia="sk-SK"/>
        </w:rPr>
        <w:t xml:space="preserve">ohode, jej prílohách alebo dodatkoch, ktorú si </w:t>
      </w:r>
      <w:r w:rsidRPr="009658DD">
        <w:rPr>
          <w:rFonts w:eastAsia="Times New Roman"/>
          <w:szCs w:val="22"/>
          <w:lang w:val="sk-SK" w:eastAsia="sk-SK"/>
        </w:rPr>
        <w:t>ú</w:t>
      </w:r>
      <w:r w:rsidRPr="000F3380">
        <w:rPr>
          <w:rFonts w:eastAsia="Times New Roman"/>
          <w:szCs w:val="22"/>
          <w:lang w:val="sk-SK" w:eastAsia="sk-SK"/>
        </w:rPr>
        <w:t xml:space="preserve">častníci Dohody poskytli, sprístupnili alebo nadobudli v súvislosti s touto </w:t>
      </w:r>
      <w:r w:rsidRPr="009658DD">
        <w:rPr>
          <w:rFonts w:eastAsia="Times New Roman"/>
          <w:szCs w:val="22"/>
          <w:lang w:val="sk-SK" w:eastAsia="sk-SK"/>
        </w:rPr>
        <w:t>D</w:t>
      </w:r>
      <w:r w:rsidRPr="000F3380">
        <w:rPr>
          <w:rFonts w:eastAsia="Times New Roman"/>
          <w:szCs w:val="22"/>
          <w:lang w:val="sk-SK" w:eastAsia="sk-SK"/>
        </w:rPr>
        <w:t>ohodou, jej uzavretím či plnením,</w:t>
      </w:r>
    </w:p>
    <w:p w14:paraId="68DF3EE2" w14:textId="77777777" w:rsidR="0066396D" w:rsidRPr="000F3380" w:rsidRDefault="0066396D" w:rsidP="00E23D8E">
      <w:pPr>
        <w:pStyle w:val="Odsekzoznamu"/>
        <w:numPr>
          <w:ilvl w:val="0"/>
          <w:numId w:val="31"/>
        </w:numPr>
        <w:pBdr>
          <w:top w:val="nil"/>
          <w:left w:val="nil"/>
          <w:bottom w:val="nil"/>
          <w:right w:val="nil"/>
          <w:between w:val="nil"/>
          <w:bar w:val="nil"/>
        </w:pBdr>
        <w:suppressAutoHyphens/>
        <w:overflowPunct w:val="0"/>
        <w:autoSpaceDE w:val="0"/>
        <w:spacing w:after="0" w:line="240" w:lineRule="auto"/>
        <w:ind w:left="1247" w:hanging="680"/>
        <w:jc w:val="both"/>
        <w:textAlignment w:val="baseline"/>
        <w:rPr>
          <w:rFonts w:eastAsia="Times New Roman"/>
          <w:szCs w:val="22"/>
          <w:lang w:val="sk-SK" w:eastAsia="sk-SK"/>
        </w:rPr>
      </w:pPr>
      <w:r w:rsidRPr="000F3380">
        <w:rPr>
          <w:rFonts w:eastAsia="Times New Roman"/>
          <w:szCs w:val="22"/>
          <w:lang w:val="sk-SK" w:eastAsia="sk-SK"/>
        </w:rPr>
        <w:t>ktorá je výslovne účastník</w:t>
      </w:r>
      <w:r w:rsidRPr="009658DD">
        <w:rPr>
          <w:rFonts w:eastAsia="Times New Roman"/>
          <w:szCs w:val="22"/>
          <w:lang w:val="sk-SK" w:eastAsia="sk-SK"/>
        </w:rPr>
        <w:t>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označená ako „dôverná“, „confidential“, „proprietary“ alebo iným obdobným označením, a to od okamihu oznámenia tejto skutočnosti druh</w:t>
      </w:r>
      <w:r w:rsidRPr="009658DD">
        <w:rPr>
          <w:rFonts w:eastAsia="Times New Roman"/>
          <w:szCs w:val="22"/>
          <w:lang w:val="sk-SK" w:eastAsia="sk-SK"/>
        </w:rPr>
        <w:t xml:space="preserve">ému </w:t>
      </w:r>
      <w:r w:rsidRPr="000F3380">
        <w:rPr>
          <w:rFonts w:eastAsia="Times New Roman"/>
          <w:szCs w:val="22"/>
          <w:lang w:val="sk-SK" w:eastAsia="sk-SK"/>
        </w:rPr>
        <w:t>účastníkovi</w:t>
      </w:r>
      <w:r w:rsidRPr="009658DD">
        <w:rPr>
          <w:rFonts w:eastAsia="Times New Roman"/>
          <w:szCs w:val="22"/>
          <w:lang w:val="sk-SK" w:eastAsia="sk-SK"/>
        </w:rPr>
        <w:t xml:space="preserve"> D</w:t>
      </w:r>
      <w:r w:rsidRPr="000F3380">
        <w:rPr>
          <w:rFonts w:eastAsia="Times New Roman"/>
          <w:szCs w:val="22"/>
          <w:lang w:val="sk-SK" w:eastAsia="sk-SK"/>
        </w:rPr>
        <w:t>ohody,</w:t>
      </w:r>
    </w:p>
    <w:p w14:paraId="577C5FBB" w14:textId="77777777" w:rsidR="0066396D" w:rsidRPr="000F3380" w:rsidRDefault="0066396D" w:rsidP="00E23D8E">
      <w:pPr>
        <w:pStyle w:val="Odsekzoznamu"/>
        <w:numPr>
          <w:ilvl w:val="0"/>
          <w:numId w:val="31"/>
        </w:numPr>
        <w:pBdr>
          <w:top w:val="nil"/>
          <w:left w:val="nil"/>
          <w:bottom w:val="nil"/>
          <w:right w:val="nil"/>
          <w:between w:val="nil"/>
          <w:bar w:val="nil"/>
        </w:pBdr>
        <w:suppressAutoHyphens/>
        <w:overflowPunct w:val="0"/>
        <w:autoSpaceDE w:val="0"/>
        <w:spacing w:after="0" w:line="240" w:lineRule="auto"/>
        <w:ind w:left="1247" w:hanging="680"/>
        <w:contextualSpacing w:val="0"/>
        <w:jc w:val="both"/>
        <w:textAlignment w:val="baseline"/>
        <w:rPr>
          <w:rFonts w:eastAsia="Times New Roman"/>
          <w:szCs w:val="22"/>
          <w:lang w:val="sk-SK" w:eastAsia="sk-SK"/>
        </w:rPr>
      </w:pPr>
      <w:r w:rsidRPr="000F3380">
        <w:rPr>
          <w:rFonts w:eastAsia="Times New Roman"/>
          <w:szCs w:val="22"/>
          <w:lang w:val="sk-SK" w:eastAsia="sk-SK"/>
        </w:rPr>
        <w:t xml:space="preserve">pre spracúvanie ktorej je všeobecne záväznými právnymi predpismi platnými a účinnými v Slovenskej republike stanovený osobitný režim (najmä obchodné tajomstvo, bankové tajomstvo, telekomunikačné tajomstvo, daňové tajomstvo, osobné údaje a utajované skutočnosti). </w:t>
      </w:r>
    </w:p>
    <w:p w14:paraId="59717DE5" w14:textId="77777777" w:rsidR="0066396D" w:rsidRPr="009658DD" w:rsidRDefault="0066396D" w:rsidP="002C0BA9">
      <w:pPr>
        <w:pBdr>
          <w:top w:val="nil"/>
          <w:left w:val="nil"/>
          <w:bottom w:val="nil"/>
          <w:right w:val="nil"/>
          <w:between w:val="nil"/>
          <w:bar w:val="nil"/>
        </w:pBdr>
        <w:spacing w:after="0" w:line="240" w:lineRule="auto"/>
        <w:jc w:val="both"/>
        <w:rPr>
          <w:rFonts w:eastAsia="Times New Roman"/>
          <w:szCs w:val="22"/>
          <w:lang w:eastAsia="sk-SK"/>
        </w:rPr>
      </w:pPr>
    </w:p>
    <w:p w14:paraId="71F7A8C8" w14:textId="6B706EB9"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Ochrana dôverných informácií zadefinovaných v bode 11.1. </w:t>
      </w:r>
      <w:r>
        <w:rPr>
          <w:rFonts w:eastAsia="Times New Roman"/>
          <w:szCs w:val="22"/>
          <w:lang w:val="sk-SK" w:eastAsia="sk-SK"/>
        </w:rPr>
        <w:t xml:space="preserve">tohto článku </w:t>
      </w:r>
      <w:r w:rsidRPr="000F3380">
        <w:rPr>
          <w:rFonts w:eastAsia="Times New Roman"/>
          <w:szCs w:val="22"/>
          <w:lang w:val="sk-SK" w:eastAsia="sk-SK"/>
        </w:rPr>
        <w:t xml:space="preserve">tejto </w:t>
      </w:r>
      <w:r w:rsidRPr="009658DD">
        <w:rPr>
          <w:rFonts w:eastAsia="Times New Roman"/>
          <w:szCs w:val="22"/>
          <w:lang w:val="sk-SK" w:eastAsia="sk-SK"/>
        </w:rPr>
        <w:t>D</w:t>
      </w:r>
      <w:r w:rsidRPr="000F3380">
        <w:rPr>
          <w:rFonts w:eastAsia="Times New Roman"/>
          <w:szCs w:val="22"/>
          <w:lang w:val="sk-SK" w:eastAsia="sk-SK"/>
        </w:rPr>
        <w:t xml:space="preserve">ohody trvá bez časového obmedzenia v prítomnosti i v budúcnosti, v celku i po častiach, a to až do doby, kým </w:t>
      </w:r>
      <w:r w:rsidRPr="009658DD">
        <w:rPr>
          <w:rFonts w:eastAsia="Times New Roman"/>
          <w:szCs w:val="22"/>
          <w:lang w:val="sk-SK" w:eastAsia="sk-SK"/>
        </w:rPr>
        <w:t>účastník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tejto povinnosti písomne nezbaví, a to v každom prípade, bez ohľadu na trvanie tejto </w:t>
      </w:r>
      <w:r w:rsidRPr="009658DD">
        <w:rPr>
          <w:rFonts w:eastAsia="Times New Roman"/>
          <w:szCs w:val="22"/>
          <w:lang w:val="sk-SK" w:eastAsia="sk-SK"/>
        </w:rPr>
        <w:t>D</w:t>
      </w:r>
      <w:r w:rsidRPr="000F3380">
        <w:rPr>
          <w:rFonts w:eastAsia="Times New Roman"/>
          <w:szCs w:val="22"/>
          <w:lang w:val="sk-SK" w:eastAsia="sk-SK"/>
        </w:rPr>
        <w:t>ohody.</w:t>
      </w:r>
    </w:p>
    <w:p w14:paraId="451304C1"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2B4F984E" w14:textId="1F96AC3E" w:rsidR="00C72FA5" w:rsidRDefault="0066396D" w:rsidP="00155B2E">
      <w:pPr>
        <w:pStyle w:val="Odsekzoznamu"/>
        <w:numPr>
          <w:ilvl w:val="0"/>
          <w:numId w:val="30"/>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 xml:space="preserve">S výnimkou osobných údajov dotknutých osôb </w:t>
      </w:r>
      <w:r w:rsidR="00155B2E">
        <w:rPr>
          <w:rFonts w:eastAsia="Times New Roman"/>
          <w:szCs w:val="22"/>
          <w:lang w:val="sk-SK" w:eastAsia="sk-SK"/>
        </w:rPr>
        <w:t>sa za dôverné informácie nepovažujú:</w:t>
      </w:r>
    </w:p>
    <w:p w14:paraId="117E3AFE" w14:textId="725A792C" w:rsidR="00C72FA5" w:rsidRPr="00FA6EBB" w:rsidRDefault="0066396D" w:rsidP="00C72FA5">
      <w:pPr>
        <w:pStyle w:val="Odsekzoznamu"/>
        <w:numPr>
          <w:ilvl w:val="0"/>
          <w:numId w:val="34"/>
        </w:numPr>
        <w:pBdr>
          <w:top w:val="nil"/>
          <w:left w:val="nil"/>
          <w:bottom w:val="nil"/>
          <w:right w:val="nil"/>
          <w:between w:val="nil"/>
          <w:bar w:val="nil"/>
        </w:pBdr>
        <w:spacing w:after="0" w:line="240" w:lineRule="auto"/>
        <w:ind w:left="1276" w:hanging="709"/>
        <w:jc w:val="both"/>
        <w:rPr>
          <w:rFonts w:eastAsia="Times New Roman"/>
          <w:szCs w:val="22"/>
          <w:lang w:val="sk-SK" w:eastAsia="sk-SK"/>
        </w:rPr>
      </w:pPr>
      <w:r w:rsidRPr="00FA6EBB">
        <w:rPr>
          <w:rFonts w:eastAsia="Times New Roman"/>
          <w:szCs w:val="22"/>
          <w:lang w:eastAsia="sk-SK"/>
        </w:rPr>
        <w:t>Dohoda vrátane jej príloh,</w:t>
      </w:r>
    </w:p>
    <w:p w14:paraId="60E4D7CC" w14:textId="13E78519" w:rsidR="00C72FA5" w:rsidRPr="00FA6EBB" w:rsidRDefault="0066396D" w:rsidP="00C72FA5">
      <w:pPr>
        <w:pStyle w:val="Odsekzoznamu"/>
        <w:numPr>
          <w:ilvl w:val="0"/>
          <w:numId w:val="34"/>
        </w:numPr>
        <w:pBdr>
          <w:top w:val="nil"/>
          <w:left w:val="nil"/>
          <w:bottom w:val="nil"/>
          <w:right w:val="nil"/>
          <w:between w:val="nil"/>
          <w:bar w:val="nil"/>
        </w:pBdr>
        <w:spacing w:after="0" w:line="240" w:lineRule="auto"/>
        <w:ind w:left="1276" w:hanging="709"/>
        <w:jc w:val="both"/>
        <w:rPr>
          <w:rFonts w:eastAsia="Times New Roman"/>
          <w:szCs w:val="22"/>
          <w:lang w:val="sk-SK" w:eastAsia="sk-SK"/>
        </w:rPr>
      </w:pPr>
      <w:r w:rsidRPr="00FA6EBB">
        <w:rPr>
          <w:rFonts w:eastAsia="Times New Roman"/>
          <w:szCs w:val="22"/>
          <w:lang w:eastAsia="sk-SK"/>
        </w:rPr>
        <w:t>informácie, ktoré sa bez porušenia tejto Dohody stali verejne známymi,</w:t>
      </w:r>
    </w:p>
    <w:p w14:paraId="4115B5A3" w14:textId="33E9CA27" w:rsidR="000F39CA" w:rsidRPr="00FA6EBB" w:rsidRDefault="0066396D" w:rsidP="00C72FA5">
      <w:pPr>
        <w:pStyle w:val="Odsekzoznamu"/>
        <w:numPr>
          <w:ilvl w:val="0"/>
          <w:numId w:val="34"/>
        </w:numPr>
        <w:pBdr>
          <w:top w:val="nil"/>
          <w:left w:val="nil"/>
          <w:bottom w:val="nil"/>
          <w:right w:val="nil"/>
          <w:between w:val="nil"/>
          <w:bar w:val="nil"/>
        </w:pBdr>
        <w:spacing w:after="0" w:line="240" w:lineRule="auto"/>
        <w:ind w:left="1276" w:hanging="709"/>
        <w:jc w:val="both"/>
        <w:rPr>
          <w:rFonts w:eastAsia="Times New Roman"/>
          <w:szCs w:val="22"/>
          <w:lang w:val="sk-SK" w:eastAsia="sk-SK"/>
        </w:rPr>
      </w:pPr>
      <w:r w:rsidRPr="00FA6EBB">
        <w:rPr>
          <w:rFonts w:eastAsia="Times New Roman"/>
          <w:szCs w:val="22"/>
          <w:lang w:eastAsia="sk-SK"/>
        </w:rPr>
        <w:t>informácie získané účastníkom Dohody oprávnene inak, ako od druhého účastníka Dohody,</w:t>
      </w:r>
    </w:p>
    <w:p w14:paraId="5D623E55" w14:textId="60A1BAFF" w:rsidR="000F39CA" w:rsidRPr="00FA6EBB" w:rsidRDefault="0066396D" w:rsidP="00C72FA5">
      <w:pPr>
        <w:pStyle w:val="Odsekzoznamu"/>
        <w:numPr>
          <w:ilvl w:val="0"/>
          <w:numId w:val="34"/>
        </w:numPr>
        <w:pBdr>
          <w:top w:val="nil"/>
          <w:left w:val="nil"/>
          <w:bottom w:val="nil"/>
          <w:right w:val="nil"/>
          <w:between w:val="nil"/>
          <w:bar w:val="nil"/>
        </w:pBdr>
        <w:spacing w:after="0" w:line="240" w:lineRule="auto"/>
        <w:ind w:left="1276" w:hanging="709"/>
        <w:jc w:val="both"/>
        <w:rPr>
          <w:rFonts w:eastAsia="Times New Roman"/>
          <w:szCs w:val="22"/>
          <w:lang w:val="sk-SK" w:eastAsia="sk-SK"/>
        </w:rPr>
      </w:pPr>
      <w:r w:rsidRPr="00FA6EBB">
        <w:rPr>
          <w:rFonts w:eastAsia="Times New Roman"/>
          <w:szCs w:val="22"/>
          <w:lang w:eastAsia="sk-SK"/>
        </w:rPr>
        <w:t>informácie, ktoré je Objednávateľ povinný sprístupniť alebo zverejniť podľa</w:t>
      </w:r>
      <w:r w:rsidR="003C5AF0">
        <w:rPr>
          <w:rFonts w:eastAsia="Times New Roman"/>
          <w:szCs w:val="22"/>
          <w:lang w:eastAsia="sk-SK"/>
        </w:rPr>
        <w:br/>
      </w:r>
      <w:r w:rsidRPr="00FA6EBB">
        <w:rPr>
          <w:rFonts w:eastAsia="Times New Roman"/>
          <w:szCs w:val="22"/>
          <w:lang w:eastAsia="sk-SK"/>
        </w:rPr>
        <w:t xml:space="preserve"> zákona č. 211/2000 Z. z. o slobodnom prístupe k informáciám a o zmene a</w:t>
      </w:r>
      <w:r w:rsidR="008959A2" w:rsidRPr="00FA6EBB">
        <w:rPr>
          <w:rFonts w:eastAsia="Times New Roman"/>
          <w:szCs w:val="22"/>
          <w:lang w:eastAsia="sk-SK"/>
        </w:rPr>
        <w:t> </w:t>
      </w:r>
      <w:r w:rsidRPr="00FA6EBB">
        <w:rPr>
          <w:rFonts w:eastAsia="Times New Roman"/>
          <w:szCs w:val="22"/>
          <w:lang w:eastAsia="sk-SK"/>
        </w:rPr>
        <w:t xml:space="preserve">doplnení niektorých zákonov (zákon o slobode informácií) v znení neskorších predpisov </w:t>
      </w:r>
      <w:bookmarkStart w:id="7" w:name="_Hlk199830873"/>
      <w:r w:rsidRPr="00FA6EBB">
        <w:rPr>
          <w:rFonts w:eastAsia="Times New Roman"/>
          <w:szCs w:val="22"/>
          <w:lang w:eastAsia="sk-SK"/>
        </w:rPr>
        <w:t>(ďalej</w:t>
      </w:r>
      <w:r w:rsidR="003C5AF0">
        <w:rPr>
          <w:rFonts w:eastAsia="Times New Roman"/>
          <w:szCs w:val="22"/>
          <w:lang w:eastAsia="sk-SK"/>
        </w:rPr>
        <w:br/>
      </w:r>
      <w:r w:rsidRPr="00FA6EBB">
        <w:rPr>
          <w:rFonts w:eastAsia="Times New Roman"/>
          <w:szCs w:val="22"/>
          <w:lang w:eastAsia="sk-SK"/>
        </w:rPr>
        <w:t>len „zákon č.</w:t>
      </w:r>
      <w:r w:rsidR="008959A2" w:rsidRPr="00FA6EBB">
        <w:rPr>
          <w:rFonts w:eastAsia="Times New Roman"/>
          <w:szCs w:val="22"/>
          <w:lang w:eastAsia="sk-SK"/>
        </w:rPr>
        <w:t> </w:t>
      </w:r>
      <w:r w:rsidRPr="00FA6EBB">
        <w:rPr>
          <w:rFonts w:eastAsia="Times New Roman"/>
          <w:szCs w:val="22"/>
          <w:lang w:eastAsia="sk-SK"/>
        </w:rPr>
        <w:t>211/2000 Z. z.“)</w:t>
      </w:r>
      <w:bookmarkEnd w:id="7"/>
      <w:r w:rsidRPr="00FA6EBB">
        <w:rPr>
          <w:rFonts w:eastAsia="Times New Roman"/>
          <w:szCs w:val="22"/>
          <w:lang w:eastAsia="sk-SK"/>
        </w:rPr>
        <w:t xml:space="preserve"> alebo iného právneho predpisu platného a účinného na území Slovenskej republiky</w:t>
      </w:r>
      <w:r w:rsidR="00710213">
        <w:rPr>
          <w:rFonts w:eastAsia="Times New Roman"/>
          <w:szCs w:val="22"/>
          <w:lang w:eastAsia="sk-SK"/>
        </w:rPr>
        <w:t>,</w:t>
      </w:r>
    </w:p>
    <w:p w14:paraId="4B6F38DC" w14:textId="378FC099" w:rsidR="000F39CA" w:rsidRPr="00FA6EBB" w:rsidRDefault="0066396D" w:rsidP="00C72FA5">
      <w:pPr>
        <w:pStyle w:val="Odsekzoznamu"/>
        <w:numPr>
          <w:ilvl w:val="0"/>
          <w:numId w:val="34"/>
        </w:numPr>
        <w:pBdr>
          <w:top w:val="nil"/>
          <w:left w:val="nil"/>
          <w:bottom w:val="nil"/>
          <w:right w:val="nil"/>
          <w:between w:val="nil"/>
          <w:bar w:val="nil"/>
        </w:pBdr>
        <w:spacing w:after="0" w:line="240" w:lineRule="auto"/>
        <w:ind w:left="1276" w:hanging="709"/>
        <w:jc w:val="both"/>
        <w:rPr>
          <w:rFonts w:eastAsia="Times New Roman"/>
          <w:szCs w:val="22"/>
          <w:lang w:val="sk-SK" w:eastAsia="sk-SK"/>
        </w:rPr>
      </w:pPr>
      <w:r w:rsidRPr="00FA6EBB">
        <w:rPr>
          <w:rFonts w:eastAsia="Times New Roman"/>
          <w:szCs w:val="22"/>
          <w:lang w:eastAsia="sk-SK"/>
        </w:rPr>
        <w:lastRenderedPageBreak/>
        <w:t>informácie, ktoré sú v deň podpísania tejto Dohody verejne známe alebo ktoré sa už v tento deň dali zadovážiť z bežne dostupných zdrojov</w:t>
      </w:r>
      <w:r w:rsidR="00710213">
        <w:rPr>
          <w:rFonts w:eastAsia="Times New Roman"/>
          <w:szCs w:val="22"/>
          <w:lang w:eastAsia="sk-SK"/>
        </w:rPr>
        <w:t>,</w:t>
      </w:r>
    </w:p>
    <w:p w14:paraId="6508402F" w14:textId="20DC8001" w:rsidR="000F39CA" w:rsidRPr="00FA6EBB" w:rsidRDefault="0066396D" w:rsidP="00C72FA5">
      <w:pPr>
        <w:pStyle w:val="Odsekzoznamu"/>
        <w:numPr>
          <w:ilvl w:val="0"/>
          <w:numId w:val="34"/>
        </w:numPr>
        <w:pBdr>
          <w:top w:val="nil"/>
          <w:left w:val="nil"/>
          <w:bottom w:val="nil"/>
          <w:right w:val="nil"/>
          <w:between w:val="nil"/>
          <w:bar w:val="nil"/>
        </w:pBdr>
        <w:spacing w:after="0" w:line="240" w:lineRule="auto"/>
        <w:ind w:left="1276" w:hanging="709"/>
        <w:jc w:val="both"/>
        <w:rPr>
          <w:rFonts w:eastAsia="Times New Roman"/>
          <w:szCs w:val="22"/>
          <w:lang w:val="sk-SK" w:eastAsia="sk-SK"/>
        </w:rPr>
      </w:pPr>
      <w:r w:rsidRPr="00FA6EBB">
        <w:rPr>
          <w:rFonts w:eastAsia="Times New Roman"/>
          <w:szCs w:val="22"/>
          <w:lang w:eastAsia="sk-SK"/>
        </w:rPr>
        <w:t>informácie, ktoré sa stali po dni podpísania tejto Dohody verejne známymi alebo ktoré sa po tomto dni už dajú zadovážiť z bežne dostupných zdrojov, a to inak než v dôsledku porušenia povinnosti zachovávať mlčanlivosť podľa tohto článku tejto Dohody</w:t>
      </w:r>
      <w:r w:rsidR="00710213">
        <w:rPr>
          <w:rFonts w:eastAsia="Times New Roman"/>
          <w:szCs w:val="22"/>
          <w:lang w:eastAsia="sk-SK"/>
        </w:rPr>
        <w:t>,</w:t>
      </w:r>
    </w:p>
    <w:p w14:paraId="05AA42F3" w14:textId="406104F7" w:rsidR="0066396D" w:rsidRPr="00FA6EBB" w:rsidRDefault="0066396D" w:rsidP="00FA6EBB">
      <w:pPr>
        <w:pStyle w:val="Odsekzoznamu"/>
        <w:numPr>
          <w:ilvl w:val="0"/>
          <w:numId w:val="34"/>
        </w:numPr>
        <w:pBdr>
          <w:top w:val="nil"/>
          <w:left w:val="nil"/>
          <w:bottom w:val="nil"/>
          <w:right w:val="nil"/>
          <w:between w:val="nil"/>
          <w:bar w:val="nil"/>
        </w:pBdr>
        <w:spacing w:after="0" w:line="240" w:lineRule="auto"/>
        <w:ind w:left="1276" w:hanging="709"/>
        <w:jc w:val="both"/>
        <w:rPr>
          <w:rFonts w:eastAsia="Times New Roman"/>
          <w:szCs w:val="22"/>
          <w:lang w:eastAsia="sk-SK"/>
        </w:rPr>
      </w:pPr>
      <w:r w:rsidRPr="00FA6EBB">
        <w:rPr>
          <w:rFonts w:eastAsia="Times New Roman"/>
          <w:szCs w:val="22"/>
          <w:lang w:eastAsia="sk-SK"/>
        </w:rPr>
        <w:t>informácie, z ktorých povahy vyplýva, že účastník Dohody nemá záujem o ich utajenie, ak ich účastník Dohody výslovne neoznačil za dôverné.</w:t>
      </w:r>
    </w:p>
    <w:p w14:paraId="6FD707CA"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2752D455" w14:textId="77777777"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Účastníci Dohody sa zaväzujú spracúvať dôverné informácie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Dohody výlučne na účel, na ktorý im boli poskytnuté, odovzdané, sprístupnené alebo na ktorý boli akýmkoľvek iným spôsobom </w:t>
      </w:r>
      <w:r>
        <w:rPr>
          <w:rFonts w:eastAsia="Times New Roman"/>
          <w:szCs w:val="22"/>
          <w:lang w:val="sk-SK" w:eastAsia="sk-SK"/>
        </w:rPr>
        <w:t>účastníkmi Dohody</w:t>
      </w:r>
      <w:r w:rsidRPr="000F3380">
        <w:rPr>
          <w:rFonts w:eastAsia="Times New Roman"/>
          <w:szCs w:val="22"/>
          <w:lang w:val="sk-SK" w:eastAsia="sk-SK"/>
        </w:rPr>
        <w:t xml:space="preserve"> na základe tejto </w:t>
      </w:r>
      <w:r w:rsidRPr="009658DD">
        <w:rPr>
          <w:rFonts w:eastAsia="Times New Roman"/>
          <w:szCs w:val="22"/>
          <w:lang w:val="sk-SK" w:eastAsia="sk-SK"/>
        </w:rPr>
        <w:t>D</w:t>
      </w:r>
      <w:r w:rsidRPr="000F3380">
        <w:rPr>
          <w:rFonts w:eastAsia="Times New Roman"/>
          <w:szCs w:val="22"/>
          <w:lang w:val="sk-SK" w:eastAsia="sk-SK"/>
        </w:rPr>
        <w:t xml:space="preserve">ohody získané, pričom </w:t>
      </w:r>
      <w:r w:rsidRPr="009658DD">
        <w:rPr>
          <w:rFonts w:eastAsia="Times New Roman"/>
          <w:szCs w:val="22"/>
          <w:lang w:val="sk-SK" w:eastAsia="sk-SK"/>
        </w:rPr>
        <w:t>ú</w:t>
      </w:r>
      <w:r w:rsidRPr="000F3380">
        <w:rPr>
          <w:rFonts w:eastAsia="Times New Roman"/>
          <w:szCs w:val="22"/>
          <w:lang w:val="sk-SK" w:eastAsia="sk-SK"/>
        </w:rPr>
        <w:t xml:space="preserve">častníci Dohody dôverné informácie na iný účel spracúvať nesmú. V prípade, že </w:t>
      </w:r>
      <w:r w:rsidRPr="009658DD">
        <w:rPr>
          <w:rFonts w:eastAsia="Times New Roman"/>
          <w:szCs w:val="22"/>
          <w:lang w:val="sk-SK" w:eastAsia="sk-SK"/>
        </w:rPr>
        <w:t>účastník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poskytne druh</w:t>
      </w:r>
      <w:r w:rsidRPr="009658DD">
        <w:rPr>
          <w:rFonts w:eastAsia="Times New Roman"/>
          <w:szCs w:val="22"/>
          <w:lang w:val="sk-SK" w:eastAsia="sk-SK"/>
        </w:rPr>
        <w:t>ému</w:t>
      </w:r>
      <w:r w:rsidRPr="000F3380">
        <w:rPr>
          <w:rFonts w:eastAsia="Times New Roman"/>
          <w:szCs w:val="22"/>
          <w:lang w:val="sk-SK" w:eastAsia="sk-SK"/>
        </w:rPr>
        <w:t xml:space="preserve"> </w:t>
      </w:r>
      <w:r w:rsidRPr="009658DD">
        <w:rPr>
          <w:rFonts w:eastAsia="Times New Roman"/>
          <w:szCs w:val="22"/>
          <w:lang w:val="sk-SK" w:eastAsia="sk-SK"/>
        </w:rPr>
        <w:t>účastníkovi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dôvernú informáciu v listinnej podobe, druh</w:t>
      </w:r>
      <w:r w:rsidRPr="009658DD">
        <w:rPr>
          <w:rFonts w:eastAsia="Times New Roman"/>
          <w:szCs w:val="22"/>
          <w:lang w:val="sk-SK" w:eastAsia="sk-SK"/>
        </w:rPr>
        <w:t>ý</w:t>
      </w:r>
      <w:r w:rsidRPr="000F3380">
        <w:rPr>
          <w:rFonts w:eastAsia="Times New Roman"/>
          <w:szCs w:val="22"/>
          <w:lang w:val="sk-SK" w:eastAsia="sk-SK"/>
        </w:rPr>
        <w:t xml:space="preserve"> </w:t>
      </w:r>
      <w:r w:rsidRPr="009658DD">
        <w:rPr>
          <w:rFonts w:eastAsia="Times New Roman"/>
          <w:szCs w:val="22"/>
          <w:lang w:val="sk-SK" w:eastAsia="sk-SK"/>
        </w:rPr>
        <w:t>účastník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je povinn</w:t>
      </w:r>
      <w:r>
        <w:rPr>
          <w:rFonts w:eastAsia="Times New Roman"/>
          <w:szCs w:val="22"/>
          <w:lang w:val="sk-SK" w:eastAsia="sk-SK"/>
        </w:rPr>
        <w:t>ý</w:t>
      </w:r>
      <w:r w:rsidRPr="000F3380">
        <w:rPr>
          <w:rFonts w:eastAsia="Times New Roman"/>
          <w:szCs w:val="22"/>
          <w:lang w:val="sk-SK" w:eastAsia="sk-SK"/>
        </w:rPr>
        <w:t xml:space="preserve"> bezodkladne po pominutí účelu disponovania s ňou vrátiť ju </w:t>
      </w:r>
      <w:r w:rsidRPr="009658DD">
        <w:rPr>
          <w:rFonts w:eastAsia="Times New Roman"/>
          <w:szCs w:val="22"/>
          <w:lang w:val="sk-SK" w:eastAsia="sk-SK"/>
        </w:rPr>
        <w:t>účastníkovi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ktor</w:t>
      </w:r>
      <w:r w:rsidRPr="009658DD">
        <w:rPr>
          <w:rFonts w:eastAsia="Times New Roman"/>
          <w:szCs w:val="22"/>
          <w:lang w:val="sk-SK" w:eastAsia="sk-SK"/>
        </w:rPr>
        <w:t>ý</w:t>
      </w:r>
      <w:r w:rsidRPr="000F3380">
        <w:rPr>
          <w:rFonts w:eastAsia="Times New Roman"/>
          <w:szCs w:val="22"/>
          <w:lang w:val="sk-SK" w:eastAsia="sk-SK"/>
        </w:rPr>
        <w:t xml:space="preserve"> </w:t>
      </w:r>
      <w:r w:rsidRPr="009658DD">
        <w:rPr>
          <w:rFonts w:eastAsia="Times New Roman"/>
          <w:szCs w:val="22"/>
          <w:lang w:val="sk-SK" w:eastAsia="sk-SK"/>
        </w:rPr>
        <w:t>mu</w:t>
      </w:r>
      <w:r w:rsidRPr="000F3380">
        <w:rPr>
          <w:rFonts w:eastAsia="Times New Roman"/>
          <w:szCs w:val="22"/>
          <w:lang w:val="sk-SK" w:eastAsia="sk-SK"/>
        </w:rPr>
        <w:t xml:space="preserve"> túto dôvernú informáciu poskyt</w:t>
      </w:r>
      <w:r w:rsidRPr="009658DD">
        <w:rPr>
          <w:rFonts w:eastAsia="Times New Roman"/>
          <w:szCs w:val="22"/>
          <w:lang w:val="sk-SK" w:eastAsia="sk-SK"/>
        </w:rPr>
        <w:t>ol</w:t>
      </w:r>
      <w:r w:rsidRPr="000F3380">
        <w:rPr>
          <w:rFonts w:eastAsia="Times New Roman"/>
          <w:szCs w:val="22"/>
          <w:lang w:val="sk-SK" w:eastAsia="sk-SK"/>
        </w:rPr>
        <w:t>.</w:t>
      </w:r>
    </w:p>
    <w:p w14:paraId="2FA895C6" w14:textId="77777777" w:rsidR="0066396D" w:rsidRPr="000F3380" w:rsidRDefault="0066396D" w:rsidP="008959A2">
      <w:pPr>
        <w:pStyle w:val="Odsekzoznamu"/>
        <w:pBdr>
          <w:top w:val="nil"/>
          <w:left w:val="nil"/>
          <w:bottom w:val="nil"/>
          <w:right w:val="nil"/>
          <w:between w:val="nil"/>
          <w:bar w:val="nil"/>
        </w:pBdr>
        <w:spacing w:after="60" w:line="240" w:lineRule="auto"/>
        <w:ind w:left="567" w:hanging="567"/>
        <w:jc w:val="both"/>
        <w:rPr>
          <w:rFonts w:eastAsia="Times New Roman"/>
          <w:szCs w:val="22"/>
          <w:lang w:val="sk-SK" w:eastAsia="sk-SK"/>
        </w:rPr>
      </w:pPr>
    </w:p>
    <w:p w14:paraId="71869F0C" w14:textId="77777777"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Účastníci Dohody sú povinn</w:t>
      </w:r>
      <w:r>
        <w:rPr>
          <w:rFonts w:eastAsia="Times New Roman"/>
          <w:szCs w:val="22"/>
          <w:lang w:val="sk-SK" w:eastAsia="sk-SK"/>
        </w:rPr>
        <w:t>í</w:t>
      </w:r>
      <w:r w:rsidRPr="000F3380">
        <w:rPr>
          <w:rFonts w:eastAsia="Times New Roman"/>
          <w:szCs w:val="22"/>
          <w:lang w:val="sk-SK" w:eastAsia="sk-SK"/>
        </w:rPr>
        <w:t xml:space="preserve"> prijať také technické, personálne a organizačné opatrenia, ktoré zabezpečia primeranú ochranu dôverných informácií a súčasne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zneužitím, poškodením, zničením, náhodnou stratou, zmenou alebo iným znehodnotením, nedovoleným prístupom, sprístupnením alebo zverejnením, ako aj pred akýmikoľvek inými neprípustnými formami ich spracúvania, pričom ak nie je v tejto </w:t>
      </w:r>
      <w:r w:rsidRPr="009658DD">
        <w:rPr>
          <w:rFonts w:eastAsia="Times New Roman"/>
          <w:szCs w:val="22"/>
          <w:lang w:val="sk-SK" w:eastAsia="sk-SK"/>
        </w:rPr>
        <w:t>D</w:t>
      </w:r>
      <w:r w:rsidRPr="000F3380">
        <w:rPr>
          <w:rFonts w:eastAsia="Times New Roman"/>
          <w:szCs w:val="22"/>
          <w:lang w:val="sk-SK" w:eastAsia="sk-SK"/>
        </w:rPr>
        <w:t>ohode ustanovené inak, zaväzujú sa, že bez predchádzajúceho písomného súhlasu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Dohody neposkytnú, neodovzdajú, neoznámia alebo iným spôsobom nevyzradia, resp. nesprístupnia dôverné informácie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Dohody tretej osobe alebo tretej strane, s výnimkou prípadov, kedy by týmto postupom konali v rozpore s platnou právnou úpravou. </w:t>
      </w:r>
    </w:p>
    <w:p w14:paraId="5490928F"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495353E3" w14:textId="77777777" w:rsidR="0066396D" w:rsidRPr="000F3380" w:rsidRDefault="0066396D" w:rsidP="00E23D8E">
      <w:pPr>
        <w:pStyle w:val="Odsekzoznamu"/>
        <w:numPr>
          <w:ilvl w:val="0"/>
          <w:numId w:val="30"/>
        </w:numPr>
        <w:pBdr>
          <w:top w:val="nil"/>
          <w:left w:val="nil"/>
          <w:bottom w:val="nil"/>
          <w:right w:val="nil"/>
          <w:between w:val="nil"/>
          <w:bar w:val="nil"/>
        </w:pBdr>
        <w:spacing w:after="60" w:line="240" w:lineRule="auto"/>
        <w:ind w:left="567" w:hanging="567"/>
        <w:jc w:val="both"/>
        <w:rPr>
          <w:rFonts w:eastAsia="Times New Roman"/>
          <w:szCs w:val="22"/>
          <w:lang w:val="sk-SK" w:eastAsia="sk-SK"/>
        </w:rPr>
      </w:pPr>
      <w:r w:rsidRPr="000F3380">
        <w:rPr>
          <w:rFonts w:eastAsia="Times New Roman"/>
          <w:szCs w:val="22"/>
          <w:lang w:val="sk-SK" w:eastAsia="sk-SK"/>
        </w:rPr>
        <w:t>Účastníci Dohody sa zaväzujú, že upovedomia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o porušení povinnosti mlčanlivosti bez zbytočného odkladu po tom, ako sa o takomto porušení dozvedia. </w:t>
      </w:r>
    </w:p>
    <w:p w14:paraId="1CC60070" w14:textId="77777777" w:rsidR="0066396D" w:rsidRPr="000F3380" w:rsidRDefault="0066396D" w:rsidP="008959A2">
      <w:pPr>
        <w:pStyle w:val="Odsekzoznamu"/>
        <w:pBdr>
          <w:top w:val="nil"/>
          <w:left w:val="nil"/>
          <w:bottom w:val="nil"/>
          <w:right w:val="nil"/>
          <w:between w:val="nil"/>
          <w:bar w:val="nil"/>
        </w:pBdr>
        <w:spacing w:after="60" w:line="240" w:lineRule="auto"/>
        <w:ind w:left="567" w:hanging="567"/>
        <w:jc w:val="both"/>
        <w:rPr>
          <w:rFonts w:eastAsia="Times New Roman"/>
          <w:szCs w:val="22"/>
          <w:lang w:val="sk-SK" w:eastAsia="sk-SK"/>
        </w:rPr>
      </w:pPr>
    </w:p>
    <w:p w14:paraId="730B7B69" w14:textId="5FAAEB5C"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 xml:space="preserve">Povinnosť zachovávať mlčanlivosť sa nevzťahuje na prípady, ak </w:t>
      </w:r>
      <w:r w:rsidRPr="009658DD">
        <w:rPr>
          <w:rFonts w:eastAsia="Times New Roman"/>
          <w:szCs w:val="22"/>
          <w:lang w:val="sk-SK" w:eastAsia="sk-SK"/>
        </w:rPr>
        <w:t>účastníkovi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na základe zákona, medzinárodnej zmluvy, ktorou je Slovenská republika viazaná, alebo na základe rozhodnutia príslušného orgánu vznikla povinnosť sprístupniť alebo zverejniť dôvernú informáciu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Dohody alebo jej časť. O vzniku takejto povinnosti sa budú </w:t>
      </w:r>
      <w:r w:rsidRPr="009658DD">
        <w:rPr>
          <w:rFonts w:eastAsia="Times New Roman"/>
          <w:szCs w:val="22"/>
          <w:lang w:val="sk-SK" w:eastAsia="sk-SK"/>
        </w:rPr>
        <w:t>ú</w:t>
      </w:r>
      <w:r w:rsidRPr="000F3380">
        <w:rPr>
          <w:rFonts w:eastAsia="Times New Roman"/>
          <w:szCs w:val="22"/>
          <w:lang w:val="sk-SK" w:eastAsia="sk-SK"/>
        </w:rPr>
        <w:t>častníci Dohody vzájomne informovať bez zbytočného odkladu s</w:t>
      </w:r>
      <w:r w:rsidR="0025061D">
        <w:rPr>
          <w:rFonts w:eastAsia="Times New Roman"/>
          <w:szCs w:val="22"/>
          <w:lang w:val="sk-SK" w:eastAsia="sk-SK"/>
        </w:rPr>
        <w:t> </w:t>
      </w:r>
      <w:r w:rsidRPr="000F3380">
        <w:rPr>
          <w:rFonts w:eastAsia="Times New Roman"/>
          <w:szCs w:val="22"/>
          <w:lang w:val="sk-SK" w:eastAsia="sk-SK"/>
        </w:rPr>
        <w:t xml:space="preserve">výnimkou prípadov, ak tak stanovuje zákon, medzinárodná zmluva, ktorou je Slovenská republika viazaná, alebo rozhodnutie príslušného orgánu. </w:t>
      </w:r>
    </w:p>
    <w:p w14:paraId="1A8A6A3A"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4B19E8F2" w14:textId="3B140C4D"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 xml:space="preserve">Porušením povinnosti mlčanlivosti nie je, ak </w:t>
      </w:r>
      <w:r w:rsidRPr="009658DD">
        <w:rPr>
          <w:rFonts w:eastAsia="Times New Roman"/>
          <w:szCs w:val="22"/>
          <w:lang w:val="sk-SK" w:eastAsia="sk-SK"/>
        </w:rPr>
        <w:t>P</w:t>
      </w:r>
      <w:r w:rsidRPr="000F3380">
        <w:rPr>
          <w:rFonts w:eastAsia="Times New Roman"/>
          <w:szCs w:val="22"/>
          <w:lang w:val="sk-SK" w:eastAsia="sk-SK"/>
        </w:rPr>
        <w:t>oskytovatelia poskytn</w:t>
      </w:r>
      <w:r w:rsidRPr="009658DD">
        <w:rPr>
          <w:rFonts w:eastAsia="Times New Roman"/>
          <w:szCs w:val="22"/>
          <w:lang w:val="sk-SK" w:eastAsia="sk-SK"/>
        </w:rPr>
        <w:t>ú</w:t>
      </w:r>
      <w:r w:rsidRPr="000F3380">
        <w:rPr>
          <w:rFonts w:eastAsia="Times New Roman"/>
          <w:szCs w:val="22"/>
          <w:lang w:val="sk-SK" w:eastAsia="sk-SK"/>
        </w:rPr>
        <w:t xml:space="preserve"> dôvernú informáciu svoj</w:t>
      </w:r>
      <w:r>
        <w:rPr>
          <w:rFonts w:eastAsia="Times New Roman"/>
          <w:szCs w:val="22"/>
          <w:lang w:val="sk-SK" w:eastAsia="sk-SK"/>
        </w:rPr>
        <w:t>im</w:t>
      </w:r>
      <w:r w:rsidRPr="000F3380">
        <w:rPr>
          <w:rFonts w:eastAsia="Times New Roman"/>
          <w:szCs w:val="22"/>
          <w:lang w:val="sk-SK" w:eastAsia="sk-SK"/>
        </w:rPr>
        <w:t xml:space="preserve"> subdodávateľo</w:t>
      </w:r>
      <w:r>
        <w:rPr>
          <w:rFonts w:eastAsia="Times New Roman"/>
          <w:szCs w:val="22"/>
          <w:lang w:val="sk-SK" w:eastAsia="sk-SK"/>
        </w:rPr>
        <w:t>m</w:t>
      </w:r>
      <w:r w:rsidRPr="000F3380">
        <w:rPr>
          <w:rFonts w:eastAsia="Times New Roman"/>
          <w:szCs w:val="22"/>
          <w:lang w:val="sk-SK" w:eastAsia="sk-SK"/>
        </w:rPr>
        <w:t>, audítoro</w:t>
      </w:r>
      <w:r>
        <w:rPr>
          <w:rFonts w:eastAsia="Times New Roman"/>
          <w:szCs w:val="22"/>
          <w:lang w:val="sk-SK" w:eastAsia="sk-SK"/>
        </w:rPr>
        <w:t>m</w:t>
      </w:r>
      <w:r w:rsidRPr="000F3380">
        <w:rPr>
          <w:rFonts w:eastAsia="Times New Roman"/>
          <w:szCs w:val="22"/>
          <w:lang w:val="sk-SK" w:eastAsia="sk-SK"/>
        </w:rPr>
        <w:t>, právn</w:t>
      </w:r>
      <w:r>
        <w:rPr>
          <w:rFonts w:eastAsia="Times New Roman"/>
          <w:szCs w:val="22"/>
          <w:lang w:val="sk-SK" w:eastAsia="sk-SK"/>
        </w:rPr>
        <w:t>y</w:t>
      </w:r>
      <w:r w:rsidRPr="000F3380">
        <w:rPr>
          <w:rFonts w:eastAsia="Times New Roman"/>
          <w:szCs w:val="22"/>
          <w:lang w:val="sk-SK" w:eastAsia="sk-SK"/>
        </w:rPr>
        <w:t>m, daňov</w:t>
      </w:r>
      <w:r>
        <w:rPr>
          <w:rFonts w:eastAsia="Times New Roman"/>
          <w:szCs w:val="22"/>
          <w:lang w:val="sk-SK" w:eastAsia="sk-SK"/>
        </w:rPr>
        <w:t>ý</w:t>
      </w:r>
      <w:r w:rsidRPr="000F3380">
        <w:rPr>
          <w:rFonts w:eastAsia="Times New Roman"/>
          <w:szCs w:val="22"/>
          <w:lang w:val="sk-SK" w:eastAsia="sk-SK"/>
        </w:rPr>
        <w:t>m alebo in</w:t>
      </w:r>
      <w:r>
        <w:rPr>
          <w:rFonts w:eastAsia="Times New Roman"/>
          <w:szCs w:val="22"/>
          <w:lang w:val="sk-SK" w:eastAsia="sk-SK"/>
        </w:rPr>
        <w:t>ý</w:t>
      </w:r>
      <w:r w:rsidRPr="00D47DCD">
        <w:rPr>
          <w:rFonts w:eastAsia="Times New Roman"/>
          <w:szCs w:val="22"/>
          <w:lang w:val="sk-SK" w:eastAsia="sk-SK"/>
        </w:rPr>
        <w:t>m</w:t>
      </w:r>
      <w:r w:rsidRPr="000F3380">
        <w:rPr>
          <w:rFonts w:eastAsia="Times New Roman"/>
          <w:szCs w:val="22"/>
          <w:lang w:val="sk-SK" w:eastAsia="sk-SK"/>
        </w:rPr>
        <w:t xml:space="preserve"> odborn</w:t>
      </w:r>
      <w:r>
        <w:rPr>
          <w:rFonts w:eastAsia="Times New Roman"/>
          <w:szCs w:val="22"/>
          <w:lang w:val="sk-SK" w:eastAsia="sk-SK"/>
        </w:rPr>
        <w:t>ý</w:t>
      </w:r>
      <w:r w:rsidRPr="00D47DCD">
        <w:rPr>
          <w:rFonts w:eastAsia="Times New Roman"/>
          <w:szCs w:val="22"/>
          <w:lang w:val="sk-SK" w:eastAsia="sk-SK"/>
        </w:rPr>
        <w:t>m poradcom</w:t>
      </w:r>
      <w:r w:rsidRPr="000F3380">
        <w:rPr>
          <w:rFonts w:eastAsia="Times New Roman"/>
          <w:szCs w:val="22"/>
          <w:lang w:val="sk-SK" w:eastAsia="sk-SK"/>
        </w:rPr>
        <w:t xml:space="preserve">, ale len za predpokladu, že tieto subjekty takúto dôvernú informáciu potrebujú v nevyhnutnom rozsahu spracúvať </w:t>
      </w:r>
      <w:r w:rsidR="0025061D">
        <w:rPr>
          <w:rFonts w:eastAsia="Times New Roman"/>
          <w:szCs w:val="22"/>
          <w:lang w:val="sk-SK" w:eastAsia="sk-SK"/>
        </w:rPr>
        <w:t>na</w:t>
      </w:r>
      <w:r w:rsidRPr="000F3380">
        <w:rPr>
          <w:rFonts w:eastAsia="Times New Roman"/>
          <w:szCs w:val="22"/>
          <w:lang w:val="sk-SK" w:eastAsia="sk-SK"/>
        </w:rPr>
        <w:t xml:space="preserve"> účely plnenia tejto </w:t>
      </w:r>
      <w:r w:rsidRPr="009658DD">
        <w:rPr>
          <w:rFonts w:eastAsia="Times New Roman"/>
          <w:szCs w:val="22"/>
          <w:lang w:val="sk-SK" w:eastAsia="sk-SK"/>
        </w:rPr>
        <w:t>D</w:t>
      </w:r>
      <w:r w:rsidRPr="000F3380">
        <w:rPr>
          <w:rFonts w:eastAsia="Times New Roman"/>
          <w:szCs w:val="22"/>
          <w:lang w:val="sk-SK" w:eastAsia="sk-SK"/>
        </w:rPr>
        <w:t xml:space="preserve">ohody a zároveň za predpokladu, že tieto subjekty sú viazané povinnosťou mlčanlivosti na základe všeobecne záväzných právnych predpisov, resp. že </w:t>
      </w:r>
      <w:r w:rsidRPr="009658DD">
        <w:rPr>
          <w:rFonts w:eastAsia="Times New Roman"/>
          <w:szCs w:val="22"/>
          <w:lang w:val="sk-SK" w:eastAsia="sk-SK"/>
        </w:rPr>
        <w:t>P</w:t>
      </w:r>
      <w:r w:rsidRPr="000F3380">
        <w:rPr>
          <w:rFonts w:eastAsia="Times New Roman"/>
          <w:szCs w:val="22"/>
          <w:lang w:val="sk-SK" w:eastAsia="sk-SK"/>
        </w:rPr>
        <w:t>oskytovate</w:t>
      </w:r>
      <w:r w:rsidRPr="009658DD">
        <w:rPr>
          <w:rFonts w:eastAsia="Times New Roman"/>
          <w:szCs w:val="22"/>
          <w:lang w:val="sk-SK" w:eastAsia="sk-SK"/>
        </w:rPr>
        <w:t>lia</w:t>
      </w:r>
      <w:r w:rsidRPr="000F3380">
        <w:rPr>
          <w:rFonts w:eastAsia="Times New Roman"/>
          <w:szCs w:val="22"/>
          <w:lang w:val="sk-SK" w:eastAsia="sk-SK"/>
        </w:rPr>
        <w:t xml:space="preserve"> zabezpeč</w:t>
      </w:r>
      <w:r w:rsidRPr="009658DD">
        <w:rPr>
          <w:rFonts w:eastAsia="Times New Roman"/>
          <w:szCs w:val="22"/>
          <w:lang w:val="sk-SK" w:eastAsia="sk-SK"/>
        </w:rPr>
        <w:t>ia</w:t>
      </w:r>
      <w:r w:rsidRPr="000F3380">
        <w:rPr>
          <w:rFonts w:eastAsia="Times New Roman"/>
          <w:szCs w:val="22"/>
          <w:lang w:val="sk-SK" w:eastAsia="sk-SK"/>
        </w:rPr>
        <w:t xml:space="preserve">, aby tieto subjekty boli viazané povinnosťou chrániť dôverné informácie v zmysle tohto článku </w:t>
      </w:r>
      <w:r w:rsidR="00CD7BDD">
        <w:rPr>
          <w:rFonts w:eastAsia="Times New Roman"/>
          <w:szCs w:val="22"/>
          <w:lang w:val="sk-SK" w:eastAsia="sk-SK"/>
        </w:rPr>
        <w:t xml:space="preserve">tejto </w:t>
      </w:r>
      <w:r w:rsidRPr="009658DD">
        <w:rPr>
          <w:rFonts w:eastAsia="Times New Roman"/>
          <w:szCs w:val="22"/>
          <w:lang w:val="sk-SK" w:eastAsia="sk-SK"/>
        </w:rPr>
        <w:t>D</w:t>
      </w:r>
      <w:r w:rsidRPr="000F3380">
        <w:rPr>
          <w:rFonts w:eastAsia="Times New Roman"/>
          <w:szCs w:val="22"/>
          <w:lang w:val="sk-SK" w:eastAsia="sk-SK"/>
        </w:rPr>
        <w:t>ohody minimálne v rovnakom rozsahu, ako sú viazan</w:t>
      </w:r>
      <w:r w:rsidRPr="009658DD">
        <w:rPr>
          <w:rFonts w:eastAsia="Times New Roman"/>
          <w:szCs w:val="22"/>
          <w:lang w:val="sk-SK" w:eastAsia="sk-SK"/>
        </w:rPr>
        <w:t>í</w:t>
      </w:r>
      <w:r w:rsidRPr="000F3380">
        <w:rPr>
          <w:rFonts w:eastAsia="Times New Roman"/>
          <w:szCs w:val="22"/>
          <w:lang w:val="sk-SK" w:eastAsia="sk-SK"/>
        </w:rPr>
        <w:t xml:space="preserve"> </w:t>
      </w:r>
      <w:r w:rsidRPr="009658DD">
        <w:rPr>
          <w:rFonts w:eastAsia="Times New Roman"/>
          <w:szCs w:val="22"/>
          <w:lang w:val="sk-SK" w:eastAsia="sk-SK"/>
        </w:rPr>
        <w:t>účastníci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w:t>
      </w:r>
    </w:p>
    <w:p w14:paraId="3C0A5665"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73A1294B" w14:textId="7567EB3A"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Účastníci Dohody sú povinn</w:t>
      </w:r>
      <w:r w:rsidRPr="009658DD">
        <w:rPr>
          <w:rFonts w:eastAsia="Times New Roman"/>
          <w:szCs w:val="22"/>
          <w:lang w:val="sk-SK" w:eastAsia="sk-SK"/>
        </w:rPr>
        <w:t>í</w:t>
      </w:r>
      <w:r w:rsidRPr="000F3380">
        <w:rPr>
          <w:rFonts w:eastAsia="Times New Roman"/>
          <w:szCs w:val="22"/>
          <w:lang w:val="sk-SK" w:eastAsia="sk-SK"/>
        </w:rPr>
        <w:t xml:space="preserve"> spracúvať osobné údaje štatutárnych orgánov </w:t>
      </w:r>
      <w:r w:rsidRPr="009658DD">
        <w:rPr>
          <w:rFonts w:eastAsia="Times New Roman"/>
          <w:szCs w:val="22"/>
          <w:lang w:val="sk-SK" w:eastAsia="sk-SK"/>
        </w:rPr>
        <w:t>účastníkov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ktoré si navzájom poskytli na účel uzatvorenia tejto </w:t>
      </w:r>
      <w:r w:rsidRPr="009658DD">
        <w:rPr>
          <w:rFonts w:eastAsia="Times New Roman"/>
          <w:szCs w:val="22"/>
          <w:lang w:val="sk-SK" w:eastAsia="sk-SK"/>
        </w:rPr>
        <w:t>D</w:t>
      </w:r>
      <w:r w:rsidRPr="000F3380">
        <w:rPr>
          <w:rFonts w:eastAsia="Times New Roman"/>
          <w:szCs w:val="22"/>
          <w:lang w:val="sk-SK" w:eastAsia="sk-SK"/>
        </w:rPr>
        <w:t xml:space="preserve">ohody, v súlade s </w:t>
      </w:r>
      <w:r w:rsidR="00CB1F9B">
        <w:rPr>
          <w:rFonts w:eastAsia="Times New Roman"/>
          <w:szCs w:val="22"/>
          <w:lang w:val="sk-SK" w:eastAsia="sk-SK"/>
        </w:rPr>
        <w:t>n</w:t>
      </w:r>
      <w:r w:rsidRPr="000F3380">
        <w:rPr>
          <w:rFonts w:eastAsia="Times New Roman"/>
          <w:szCs w:val="22"/>
          <w:lang w:val="sk-SK" w:eastAsia="sk-SK"/>
        </w:rPr>
        <w:t>ariadením Európskeho parlamentu a Rady (EÚ) 2016/679 z 27. apríla 2016 o ochrane fyzických osôb pri spracúvaní osobných údajov a o voľnom pohybe takýchto údajov, ktorým sa zrušuje smernica 95/46/ES (všeobecné nariadenie o ochrane údajov - ďalej len „Nariadenie GDPR“) a so zákonom č. 18/2018 Z. z. o ochrane osobných údajov a o zmene a</w:t>
      </w:r>
      <w:r w:rsidR="00E97828">
        <w:rPr>
          <w:rFonts w:eastAsia="Times New Roman"/>
          <w:szCs w:val="22"/>
          <w:lang w:val="sk-SK" w:eastAsia="sk-SK"/>
        </w:rPr>
        <w:t> </w:t>
      </w:r>
      <w:r w:rsidRPr="000F3380">
        <w:rPr>
          <w:rFonts w:eastAsia="Times New Roman"/>
          <w:szCs w:val="22"/>
          <w:lang w:val="sk-SK" w:eastAsia="sk-SK"/>
        </w:rPr>
        <w:t xml:space="preserve">doplnení niektorých zákonov v znení neskorších predpisov (ďalej len „zákon č. 18/2018 Z. z.“), pričom </w:t>
      </w:r>
      <w:r w:rsidRPr="009658DD">
        <w:rPr>
          <w:rFonts w:eastAsia="Times New Roman"/>
          <w:szCs w:val="22"/>
          <w:lang w:val="sk-SK" w:eastAsia="sk-SK"/>
        </w:rPr>
        <w:t>ú</w:t>
      </w:r>
      <w:r w:rsidRPr="000F3380">
        <w:rPr>
          <w:rFonts w:eastAsia="Times New Roman"/>
          <w:szCs w:val="22"/>
          <w:lang w:val="sk-SK" w:eastAsia="sk-SK"/>
        </w:rPr>
        <w:t xml:space="preserve">častníci Dohody tieto osobné údaje na iný účel spracúvať nesmú. </w:t>
      </w:r>
    </w:p>
    <w:p w14:paraId="08BA22D4"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67D6C6CD" w14:textId="2BC93CA3" w:rsidR="0066396D" w:rsidRPr="00B836F8" w:rsidRDefault="0066396D" w:rsidP="00E23D8E">
      <w:pPr>
        <w:pStyle w:val="Odsekzoznamu"/>
        <w:numPr>
          <w:ilvl w:val="0"/>
          <w:numId w:val="30"/>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D602B5">
        <w:rPr>
          <w:rFonts w:eastAsia="Times New Roman"/>
          <w:szCs w:val="22"/>
          <w:lang w:val="sk-SK" w:eastAsia="sk-SK"/>
        </w:rPr>
        <w:t xml:space="preserve">Účastníci Dohody sú povinní spracúvať osobné </w:t>
      </w:r>
      <w:r w:rsidRPr="00B836F8">
        <w:rPr>
          <w:rFonts w:eastAsia="Times New Roman"/>
          <w:szCs w:val="22"/>
          <w:lang w:val="sk-SK" w:eastAsia="sk-SK"/>
        </w:rPr>
        <w:t xml:space="preserve">údaje Poverených osôb Objednávateľa, uvedené v Prílohe č. 1 tejto Dohody, poskytnuté, resp. ktoré v zmysle bodu 3.7. tejto Dohody budú poskytnuté Poskytovateľom </w:t>
      </w:r>
      <w:r w:rsidRPr="00B836F8">
        <w:rPr>
          <w:rFonts w:eastAsia="Times New Roman"/>
          <w:szCs w:val="22"/>
          <w:lang w:val="sk-SK" w:eastAsia="sk-SK"/>
        </w:rPr>
        <w:lastRenderedPageBreak/>
        <w:t xml:space="preserve">Objednávateľom na účely uvedené v bodoch 3.4. prvá veta, 4.3.2., 4.3.10. a 5.3. tejto Dohody, v súlade s </w:t>
      </w:r>
      <w:r w:rsidR="00BE399C">
        <w:rPr>
          <w:rFonts w:eastAsia="Times New Roman"/>
          <w:szCs w:val="22"/>
          <w:lang w:val="sk-SK" w:eastAsia="sk-SK"/>
        </w:rPr>
        <w:t>N</w:t>
      </w:r>
      <w:r w:rsidRPr="00B836F8">
        <w:rPr>
          <w:rFonts w:eastAsia="Times New Roman"/>
          <w:szCs w:val="22"/>
          <w:lang w:val="sk-SK" w:eastAsia="sk-SK"/>
        </w:rPr>
        <w:t xml:space="preserve">ariadením GDPR a so zákonom č. 18/2018 Z. z., pričom účastníci Dohody tieto osobné údaje na iný účel spracúvať nesmú. </w:t>
      </w:r>
    </w:p>
    <w:p w14:paraId="3595919F" w14:textId="77777777" w:rsidR="0066396D" w:rsidRPr="00B836F8"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460050DC" w14:textId="4FC01C64" w:rsidR="0066396D" w:rsidRPr="00B836F8" w:rsidRDefault="0066396D" w:rsidP="00E23D8E">
      <w:pPr>
        <w:pStyle w:val="Odsekzoznamu"/>
        <w:numPr>
          <w:ilvl w:val="0"/>
          <w:numId w:val="30"/>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B836F8">
        <w:rPr>
          <w:rFonts w:eastAsia="Times New Roman"/>
          <w:szCs w:val="22"/>
          <w:lang w:val="sk-SK" w:eastAsia="sk-SK"/>
        </w:rPr>
        <w:t xml:space="preserve">Účastníci Dohody uvádzajú, že pri stanovení rozsahu osobných údajov Poverených osôb Objednávateľa, uvedených v Prílohe č. 1 tejto Dohody, postupovali, resp. v zmysle bodu 3.7. tejto Dohody budú postupovať v súlade so zásadou minimalizácie osobných údajov uvedenou v ustanovení článku 5 ods. 1 písm. c) </w:t>
      </w:r>
      <w:r w:rsidR="000C2FE7">
        <w:rPr>
          <w:rFonts w:eastAsia="Times New Roman"/>
          <w:szCs w:val="22"/>
          <w:lang w:val="sk-SK" w:eastAsia="sk-SK"/>
        </w:rPr>
        <w:t>N</w:t>
      </w:r>
      <w:r w:rsidRPr="00B836F8">
        <w:rPr>
          <w:rFonts w:eastAsia="Times New Roman"/>
          <w:szCs w:val="22"/>
          <w:lang w:val="sk-SK" w:eastAsia="sk-SK"/>
        </w:rPr>
        <w:t>ariadenia GDPR, a tieto osobné údaje sú, resp. budú tak primerané, relevantné a obmedzené na rozsah, ktorý je nevyhnutný vzhľadom na účely uvedené v bodoch 3.4. prvá veta, 4.3.2.,</w:t>
      </w:r>
      <w:r w:rsidR="00F36BF2">
        <w:rPr>
          <w:rFonts w:eastAsia="Times New Roman"/>
          <w:szCs w:val="22"/>
          <w:lang w:val="sk-SK" w:eastAsia="sk-SK"/>
        </w:rPr>
        <w:t xml:space="preserve"> </w:t>
      </w:r>
      <w:r w:rsidRPr="00B836F8">
        <w:rPr>
          <w:rFonts w:eastAsia="Times New Roman"/>
          <w:szCs w:val="22"/>
          <w:lang w:val="sk-SK" w:eastAsia="sk-SK"/>
        </w:rPr>
        <w:t xml:space="preserve">4.3.10. a 5.3. tejto Dohody, na ktoré ich budú účastníci Dohody spracúvať. </w:t>
      </w:r>
    </w:p>
    <w:p w14:paraId="152AE86F" w14:textId="77777777" w:rsidR="0066396D" w:rsidRPr="00B836F8"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2A239C01" w14:textId="7A63AB88" w:rsidR="0066396D" w:rsidRPr="00B836F8" w:rsidRDefault="0066396D" w:rsidP="00E23D8E">
      <w:pPr>
        <w:pStyle w:val="Odsekzoznamu"/>
        <w:numPr>
          <w:ilvl w:val="0"/>
          <w:numId w:val="30"/>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B836F8">
        <w:rPr>
          <w:rFonts w:eastAsia="Times New Roman"/>
          <w:szCs w:val="22"/>
          <w:lang w:val="sk-SK" w:eastAsia="sk-SK"/>
        </w:rPr>
        <w:t xml:space="preserve">Účastníci Dohody sú povinní spracúvať osobné údaje cestujúceho v zmysle bodu 4.3.3. tejto Dohody, poskytnuté Poskytovateľom Objednávateľom na účely uvedené v bodoch 4.3.3., 5.4. a 6.9. prvá veta tejto Dohody, v súlade s </w:t>
      </w:r>
      <w:r w:rsidR="000C2FE7">
        <w:rPr>
          <w:rFonts w:eastAsia="Times New Roman"/>
          <w:szCs w:val="22"/>
          <w:lang w:val="sk-SK" w:eastAsia="sk-SK"/>
        </w:rPr>
        <w:t>N</w:t>
      </w:r>
      <w:r w:rsidRPr="00B836F8">
        <w:rPr>
          <w:rFonts w:eastAsia="Times New Roman"/>
          <w:szCs w:val="22"/>
          <w:lang w:val="sk-SK" w:eastAsia="sk-SK"/>
        </w:rPr>
        <w:t xml:space="preserve">ariadením GDPR a so zákonom č. 18/2018 Z. z., pričom účastníci Dohody tieto osobné údaje na iný účel spracúvať nesmú. </w:t>
      </w:r>
    </w:p>
    <w:p w14:paraId="33249640" w14:textId="77777777" w:rsidR="0066396D" w:rsidRPr="00B836F8" w:rsidRDefault="0066396D" w:rsidP="008959A2">
      <w:pPr>
        <w:pStyle w:val="Odsekzoznamu"/>
        <w:pBdr>
          <w:top w:val="nil"/>
          <w:left w:val="nil"/>
          <w:bottom w:val="nil"/>
          <w:right w:val="nil"/>
          <w:between w:val="nil"/>
          <w:bar w:val="nil"/>
        </w:pBdr>
        <w:spacing w:after="60" w:line="240" w:lineRule="auto"/>
        <w:ind w:left="567" w:hanging="567"/>
        <w:jc w:val="both"/>
        <w:rPr>
          <w:rFonts w:eastAsia="Times New Roman"/>
          <w:szCs w:val="22"/>
          <w:lang w:val="sk-SK" w:eastAsia="sk-SK"/>
        </w:rPr>
      </w:pPr>
    </w:p>
    <w:p w14:paraId="1DA4DE75" w14:textId="360E37D4" w:rsidR="0066396D" w:rsidRPr="00B836F8"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B836F8">
        <w:rPr>
          <w:rFonts w:eastAsia="Times New Roman"/>
          <w:szCs w:val="22"/>
          <w:lang w:val="sk-SK" w:eastAsia="sk-SK"/>
        </w:rPr>
        <w:t>Účastníci Dohody uvádzajú, že pri stanovení rozsahu osobných údajov cestujúceho v zmysle bodu 4.3.3. tejto Dohody postupovali v súlade so zásadou minimalizácie osobných údajov uvedenou v ustanovení článku</w:t>
      </w:r>
      <w:r w:rsidR="008959A2">
        <w:rPr>
          <w:rFonts w:eastAsia="Times New Roman"/>
          <w:szCs w:val="22"/>
          <w:lang w:val="sk-SK" w:eastAsia="sk-SK"/>
        </w:rPr>
        <w:t> </w:t>
      </w:r>
      <w:r w:rsidRPr="00B836F8">
        <w:rPr>
          <w:rFonts w:eastAsia="Times New Roman"/>
          <w:szCs w:val="22"/>
          <w:lang w:val="sk-SK" w:eastAsia="sk-SK"/>
        </w:rPr>
        <w:t xml:space="preserve">5 ods. 1 písm. c) </w:t>
      </w:r>
      <w:r w:rsidR="000C2FE7">
        <w:rPr>
          <w:rFonts w:eastAsia="Times New Roman"/>
          <w:szCs w:val="22"/>
          <w:lang w:val="sk-SK" w:eastAsia="sk-SK"/>
        </w:rPr>
        <w:t>N</w:t>
      </w:r>
      <w:r w:rsidRPr="00B836F8">
        <w:rPr>
          <w:rFonts w:eastAsia="Times New Roman"/>
          <w:szCs w:val="22"/>
          <w:lang w:val="sk-SK" w:eastAsia="sk-SK"/>
        </w:rPr>
        <w:t xml:space="preserve">ariadenia GDPR, a tieto osobné údaje sú tak primerané, relevantné a obmedzené na rozsah, ktorý je nevyhnutný vzhľadom na účely uvedené v bodoch 4.3.3., 5.4. a 6.9. prvá veta tejto Dohody, na ktoré ich budú účastníci Dohody spracúvať. </w:t>
      </w:r>
    </w:p>
    <w:p w14:paraId="58F6F3BD" w14:textId="77777777" w:rsidR="0066396D" w:rsidRPr="002C0BA9" w:rsidRDefault="0066396D" w:rsidP="002C0BA9">
      <w:pPr>
        <w:pBdr>
          <w:top w:val="nil"/>
          <w:left w:val="nil"/>
          <w:bottom w:val="nil"/>
          <w:right w:val="nil"/>
          <w:between w:val="nil"/>
          <w:bar w:val="nil"/>
        </w:pBdr>
        <w:spacing w:after="0" w:line="240" w:lineRule="auto"/>
        <w:jc w:val="both"/>
        <w:rPr>
          <w:rFonts w:eastAsia="Times New Roman"/>
          <w:szCs w:val="22"/>
          <w:lang w:eastAsia="sk-SK"/>
        </w:rPr>
      </w:pPr>
    </w:p>
    <w:p w14:paraId="14F16D35" w14:textId="5A809A14"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Účastníci Dohody sú povinn</w:t>
      </w:r>
      <w:r w:rsidRPr="009658DD">
        <w:rPr>
          <w:rFonts w:eastAsia="Times New Roman"/>
          <w:szCs w:val="22"/>
          <w:lang w:val="sk-SK" w:eastAsia="sk-SK"/>
        </w:rPr>
        <w:t>í</w:t>
      </w:r>
      <w:r w:rsidRPr="000F3380">
        <w:rPr>
          <w:rFonts w:eastAsia="Times New Roman"/>
          <w:szCs w:val="22"/>
          <w:lang w:val="sk-SK" w:eastAsia="sk-SK"/>
        </w:rPr>
        <w:t xml:space="preserve"> spracúvať osobné údaje </w:t>
      </w:r>
      <w:r>
        <w:rPr>
          <w:rFonts w:eastAsia="Times New Roman"/>
          <w:szCs w:val="22"/>
          <w:lang w:val="sk-SK" w:eastAsia="sk-SK"/>
        </w:rPr>
        <w:t>poverených</w:t>
      </w:r>
      <w:r w:rsidRPr="000F3380">
        <w:rPr>
          <w:rFonts w:eastAsia="Times New Roman"/>
          <w:szCs w:val="22"/>
          <w:lang w:val="sk-SK" w:eastAsia="sk-SK"/>
        </w:rPr>
        <w:t xml:space="preserve"> </w:t>
      </w:r>
      <w:r>
        <w:rPr>
          <w:rFonts w:eastAsia="Times New Roman"/>
          <w:szCs w:val="22"/>
          <w:lang w:val="sk-SK" w:eastAsia="sk-SK"/>
        </w:rPr>
        <w:t>osôb</w:t>
      </w:r>
      <w:r w:rsidRPr="000F3380">
        <w:rPr>
          <w:rFonts w:eastAsia="Times New Roman"/>
          <w:szCs w:val="22"/>
          <w:lang w:val="sk-SK" w:eastAsia="sk-SK"/>
        </w:rPr>
        <w:t xml:space="preserve"> </w:t>
      </w:r>
      <w:r>
        <w:rPr>
          <w:rFonts w:eastAsia="Times New Roman"/>
          <w:szCs w:val="22"/>
          <w:lang w:val="sk-SK" w:eastAsia="sk-SK"/>
        </w:rPr>
        <w:t>Poskytovateľov</w:t>
      </w:r>
      <w:r w:rsidRPr="000F3380">
        <w:rPr>
          <w:rFonts w:eastAsia="Times New Roman"/>
          <w:szCs w:val="22"/>
          <w:lang w:val="sk-SK" w:eastAsia="sk-SK"/>
        </w:rPr>
        <w:t>, uvedené v</w:t>
      </w:r>
      <w:r>
        <w:rPr>
          <w:rFonts w:eastAsia="Times New Roman"/>
          <w:szCs w:val="22"/>
          <w:lang w:val="sk-SK" w:eastAsia="sk-SK"/>
        </w:rPr>
        <w:t> Prílohe č. 2</w:t>
      </w:r>
      <w:r w:rsidRPr="000F3380">
        <w:rPr>
          <w:rFonts w:eastAsia="Times New Roman"/>
          <w:szCs w:val="22"/>
          <w:lang w:val="sk-SK" w:eastAsia="sk-SK"/>
        </w:rPr>
        <w:t xml:space="preserve"> </w:t>
      </w:r>
      <w:r>
        <w:rPr>
          <w:rFonts w:eastAsia="Times New Roman"/>
          <w:szCs w:val="22"/>
          <w:lang w:val="sk-SK" w:eastAsia="sk-SK"/>
        </w:rPr>
        <w:t>tejto</w:t>
      </w:r>
      <w:r w:rsidRPr="000F3380">
        <w:rPr>
          <w:rFonts w:eastAsia="Times New Roman"/>
          <w:szCs w:val="22"/>
          <w:lang w:val="sk-SK" w:eastAsia="sk-SK"/>
        </w:rPr>
        <w:t xml:space="preserve"> </w:t>
      </w:r>
      <w:r>
        <w:rPr>
          <w:rFonts w:eastAsia="Times New Roman"/>
          <w:szCs w:val="22"/>
          <w:lang w:val="sk-SK" w:eastAsia="sk-SK"/>
        </w:rPr>
        <w:t>D</w:t>
      </w:r>
      <w:r w:rsidRPr="000F3380">
        <w:rPr>
          <w:rFonts w:eastAsia="Times New Roman"/>
          <w:szCs w:val="22"/>
          <w:lang w:val="sk-SK" w:eastAsia="sk-SK"/>
        </w:rPr>
        <w:t xml:space="preserve">ohody, poskytnuté, resp. ktoré v zmysle </w:t>
      </w:r>
      <w:r>
        <w:rPr>
          <w:rFonts w:eastAsia="Times New Roman"/>
          <w:szCs w:val="22"/>
          <w:lang w:val="sk-SK" w:eastAsia="sk-SK"/>
        </w:rPr>
        <w:t>bodu 3.7.</w:t>
      </w:r>
      <w:r w:rsidRPr="000F3380">
        <w:rPr>
          <w:rFonts w:eastAsia="Times New Roman"/>
          <w:szCs w:val="22"/>
          <w:lang w:val="sk-SK" w:eastAsia="sk-SK"/>
        </w:rPr>
        <w:t xml:space="preserve"> tejto </w:t>
      </w:r>
      <w:r>
        <w:rPr>
          <w:rFonts w:eastAsia="Times New Roman"/>
          <w:szCs w:val="22"/>
          <w:lang w:val="sk-SK" w:eastAsia="sk-SK"/>
        </w:rPr>
        <w:t>D</w:t>
      </w:r>
      <w:r w:rsidRPr="000F3380">
        <w:rPr>
          <w:rFonts w:eastAsia="Times New Roman"/>
          <w:szCs w:val="22"/>
          <w:lang w:val="sk-SK" w:eastAsia="sk-SK"/>
        </w:rPr>
        <w:t xml:space="preserve">ohody budú poskytnuté </w:t>
      </w:r>
      <w:r>
        <w:rPr>
          <w:rFonts w:eastAsia="Times New Roman"/>
          <w:szCs w:val="22"/>
          <w:lang w:val="sk-SK" w:eastAsia="sk-SK"/>
        </w:rPr>
        <w:t>O</w:t>
      </w:r>
      <w:r w:rsidRPr="000F3380">
        <w:rPr>
          <w:rFonts w:eastAsia="Times New Roman"/>
          <w:szCs w:val="22"/>
          <w:lang w:val="sk-SK" w:eastAsia="sk-SK"/>
        </w:rPr>
        <w:t>bjednávateľo</w:t>
      </w:r>
      <w:r>
        <w:rPr>
          <w:rFonts w:eastAsia="Times New Roman"/>
          <w:szCs w:val="22"/>
          <w:lang w:val="sk-SK" w:eastAsia="sk-SK"/>
        </w:rPr>
        <w:t>vi</w:t>
      </w:r>
      <w:r w:rsidRPr="000F3380">
        <w:rPr>
          <w:rFonts w:eastAsia="Times New Roman"/>
          <w:szCs w:val="22"/>
          <w:lang w:val="sk-SK" w:eastAsia="sk-SK"/>
        </w:rPr>
        <w:t xml:space="preserve"> </w:t>
      </w:r>
      <w:r>
        <w:rPr>
          <w:rFonts w:eastAsia="Times New Roman"/>
          <w:szCs w:val="22"/>
          <w:lang w:val="sk-SK" w:eastAsia="sk-SK"/>
        </w:rPr>
        <w:t>P</w:t>
      </w:r>
      <w:r w:rsidRPr="000F3380">
        <w:rPr>
          <w:rFonts w:eastAsia="Times New Roman"/>
          <w:szCs w:val="22"/>
          <w:lang w:val="sk-SK" w:eastAsia="sk-SK"/>
        </w:rPr>
        <w:t>oskytovateľ</w:t>
      </w:r>
      <w:r>
        <w:rPr>
          <w:rFonts w:eastAsia="Times New Roman"/>
          <w:szCs w:val="22"/>
          <w:lang w:val="sk-SK" w:eastAsia="sk-SK"/>
        </w:rPr>
        <w:t>mi</w:t>
      </w:r>
      <w:r w:rsidRPr="000F3380">
        <w:rPr>
          <w:rFonts w:eastAsia="Times New Roman"/>
          <w:szCs w:val="22"/>
          <w:lang w:val="sk-SK" w:eastAsia="sk-SK"/>
        </w:rPr>
        <w:t xml:space="preserve"> na účely uvedené </w:t>
      </w:r>
      <w:r w:rsidRPr="00D602B5">
        <w:rPr>
          <w:rFonts w:eastAsia="Times New Roman"/>
          <w:szCs w:val="22"/>
          <w:lang w:val="sk-SK" w:eastAsia="sk-SK"/>
        </w:rPr>
        <w:t>v bod</w:t>
      </w:r>
      <w:r>
        <w:rPr>
          <w:rFonts w:eastAsia="Times New Roman"/>
          <w:szCs w:val="22"/>
          <w:lang w:val="sk-SK" w:eastAsia="sk-SK"/>
        </w:rPr>
        <w:t>och</w:t>
      </w:r>
      <w:r w:rsidRPr="00D602B5">
        <w:rPr>
          <w:rFonts w:eastAsia="Times New Roman"/>
          <w:szCs w:val="22"/>
          <w:lang w:val="sk-SK" w:eastAsia="sk-SK"/>
        </w:rPr>
        <w:t xml:space="preserve"> 3.4. prvá veta</w:t>
      </w:r>
      <w:r>
        <w:rPr>
          <w:rFonts w:eastAsia="Times New Roman"/>
          <w:szCs w:val="22"/>
          <w:lang w:val="sk-SK" w:eastAsia="sk-SK"/>
        </w:rPr>
        <w:t>, 3.6. druhá veta a</w:t>
      </w:r>
      <w:r w:rsidRPr="00D602B5">
        <w:rPr>
          <w:rFonts w:eastAsia="Times New Roman"/>
          <w:szCs w:val="22"/>
          <w:lang w:val="sk-SK" w:eastAsia="sk-SK"/>
        </w:rPr>
        <w:t xml:space="preserve"> 4.2. druhá veta</w:t>
      </w:r>
      <w:r>
        <w:rPr>
          <w:rFonts w:eastAsia="Times New Roman"/>
          <w:szCs w:val="22"/>
          <w:lang w:val="sk-SK" w:eastAsia="sk-SK"/>
        </w:rPr>
        <w:t xml:space="preserve"> </w:t>
      </w:r>
      <w:r w:rsidRPr="00D602B5">
        <w:rPr>
          <w:rFonts w:eastAsia="Times New Roman"/>
          <w:szCs w:val="22"/>
          <w:lang w:val="sk-SK" w:eastAsia="sk-SK"/>
        </w:rPr>
        <w:t>tejto Dohody</w:t>
      </w:r>
      <w:r w:rsidRPr="000F3380">
        <w:rPr>
          <w:rFonts w:eastAsia="Times New Roman"/>
          <w:szCs w:val="22"/>
          <w:lang w:val="sk-SK" w:eastAsia="sk-SK"/>
        </w:rPr>
        <w:t>, v</w:t>
      </w:r>
      <w:r w:rsidR="008959A2">
        <w:rPr>
          <w:rFonts w:eastAsia="Times New Roman"/>
          <w:szCs w:val="22"/>
          <w:lang w:val="sk-SK" w:eastAsia="sk-SK"/>
        </w:rPr>
        <w:t> </w:t>
      </w:r>
      <w:r w:rsidRPr="000F3380">
        <w:rPr>
          <w:rFonts w:eastAsia="Times New Roman"/>
          <w:szCs w:val="22"/>
          <w:lang w:val="sk-SK" w:eastAsia="sk-SK"/>
        </w:rPr>
        <w:t xml:space="preserve">súlade s </w:t>
      </w:r>
      <w:r w:rsidR="000C2FE7">
        <w:rPr>
          <w:rFonts w:eastAsia="Times New Roman"/>
          <w:szCs w:val="22"/>
          <w:lang w:val="sk-SK" w:eastAsia="sk-SK"/>
        </w:rPr>
        <w:t>N</w:t>
      </w:r>
      <w:r w:rsidRPr="000F3380">
        <w:rPr>
          <w:rFonts w:eastAsia="Times New Roman"/>
          <w:szCs w:val="22"/>
          <w:lang w:val="sk-SK" w:eastAsia="sk-SK"/>
        </w:rPr>
        <w:t xml:space="preserve">ariadením GDPR a so zákonom č. 18/2018 Z. z., pričom </w:t>
      </w:r>
      <w:r>
        <w:rPr>
          <w:rFonts w:eastAsia="Times New Roman"/>
          <w:szCs w:val="22"/>
          <w:lang w:val="sk-SK" w:eastAsia="sk-SK"/>
        </w:rPr>
        <w:t>ú</w:t>
      </w:r>
      <w:r w:rsidRPr="000F3380">
        <w:rPr>
          <w:rFonts w:eastAsia="Times New Roman"/>
          <w:szCs w:val="22"/>
          <w:lang w:val="sk-SK" w:eastAsia="sk-SK"/>
        </w:rPr>
        <w:t xml:space="preserve">častníci Dohody tieto osobné údaje na iný účel spracúvať nesmú. </w:t>
      </w:r>
    </w:p>
    <w:p w14:paraId="0CF7520A"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0712FD90" w14:textId="62BBA058"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Účastníci Dohody uvádzajú, že pri stanovení rozsahu osobných údajov </w:t>
      </w:r>
      <w:r>
        <w:rPr>
          <w:rFonts w:eastAsia="Times New Roman"/>
          <w:szCs w:val="22"/>
          <w:lang w:val="sk-SK" w:eastAsia="sk-SK"/>
        </w:rPr>
        <w:t>poverených</w:t>
      </w:r>
      <w:r w:rsidRPr="000F3380">
        <w:rPr>
          <w:rFonts w:eastAsia="Times New Roman"/>
          <w:szCs w:val="22"/>
          <w:lang w:val="sk-SK" w:eastAsia="sk-SK"/>
        </w:rPr>
        <w:t xml:space="preserve"> </w:t>
      </w:r>
      <w:r>
        <w:rPr>
          <w:rFonts w:eastAsia="Times New Roman"/>
          <w:szCs w:val="22"/>
          <w:lang w:val="sk-SK" w:eastAsia="sk-SK"/>
        </w:rPr>
        <w:t>osôb</w:t>
      </w:r>
      <w:r w:rsidRPr="000F3380">
        <w:rPr>
          <w:rFonts w:eastAsia="Times New Roman"/>
          <w:szCs w:val="22"/>
          <w:lang w:val="sk-SK" w:eastAsia="sk-SK"/>
        </w:rPr>
        <w:t xml:space="preserve"> </w:t>
      </w:r>
      <w:r>
        <w:rPr>
          <w:rFonts w:eastAsia="Times New Roman"/>
          <w:szCs w:val="22"/>
          <w:lang w:val="sk-SK" w:eastAsia="sk-SK"/>
        </w:rPr>
        <w:t>Poskytovateľov</w:t>
      </w:r>
      <w:r w:rsidRPr="000F3380">
        <w:rPr>
          <w:rFonts w:eastAsia="Times New Roman"/>
          <w:szCs w:val="22"/>
          <w:lang w:val="sk-SK" w:eastAsia="sk-SK"/>
        </w:rPr>
        <w:t>, uvedených v</w:t>
      </w:r>
      <w:r>
        <w:rPr>
          <w:rFonts w:eastAsia="Times New Roman"/>
          <w:szCs w:val="22"/>
          <w:lang w:val="sk-SK" w:eastAsia="sk-SK"/>
        </w:rPr>
        <w:t> Prílohe č. 2</w:t>
      </w:r>
      <w:r w:rsidRPr="000F3380">
        <w:rPr>
          <w:rFonts w:eastAsia="Times New Roman"/>
          <w:szCs w:val="22"/>
          <w:lang w:val="sk-SK" w:eastAsia="sk-SK"/>
        </w:rPr>
        <w:t xml:space="preserve"> </w:t>
      </w:r>
      <w:r>
        <w:rPr>
          <w:rFonts w:eastAsia="Times New Roman"/>
          <w:szCs w:val="22"/>
          <w:lang w:val="sk-SK" w:eastAsia="sk-SK"/>
        </w:rPr>
        <w:t>tejto</w:t>
      </w:r>
      <w:r w:rsidRPr="000F3380">
        <w:rPr>
          <w:rFonts w:eastAsia="Times New Roman"/>
          <w:szCs w:val="22"/>
          <w:lang w:val="sk-SK" w:eastAsia="sk-SK"/>
        </w:rPr>
        <w:t xml:space="preserve"> </w:t>
      </w:r>
      <w:r>
        <w:rPr>
          <w:rFonts w:eastAsia="Times New Roman"/>
          <w:szCs w:val="22"/>
          <w:lang w:val="sk-SK" w:eastAsia="sk-SK"/>
        </w:rPr>
        <w:t>D</w:t>
      </w:r>
      <w:r w:rsidRPr="000F3380">
        <w:rPr>
          <w:rFonts w:eastAsia="Times New Roman"/>
          <w:szCs w:val="22"/>
          <w:lang w:val="sk-SK" w:eastAsia="sk-SK"/>
        </w:rPr>
        <w:t xml:space="preserve">ohody, postupovali, resp. v zmysle </w:t>
      </w:r>
      <w:r>
        <w:rPr>
          <w:rFonts w:eastAsia="Times New Roman"/>
          <w:szCs w:val="22"/>
          <w:lang w:val="sk-SK" w:eastAsia="sk-SK"/>
        </w:rPr>
        <w:t>bodu 3.7.</w:t>
      </w:r>
      <w:r w:rsidRPr="000F3380">
        <w:rPr>
          <w:rFonts w:eastAsia="Times New Roman"/>
          <w:szCs w:val="22"/>
          <w:lang w:val="sk-SK" w:eastAsia="sk-SK"/>
        </w:rPr>
        <w:t xml:space="preserve"> tejto </w:t>
      </w:r>
      <w:r>
        <w:rPr>
          <w:rFonts w:eastAsia="Times New Roman"/>
          <w:szCs w:val="22"/>
          <w:lang w:val="sk-SK" w:eastAsia="sk-SK"/>
        </w:rPr>
        <w:t>D</w:t>
      </w:r>
      <w:r w:rsidRPr="000F3380">
        <w:rPr>
          <w:rFonts w:eastAsia="Times New Roman"/>
          <w:szCs w:val="22"/>
          <w:lang w:val="sk-SK" w:eastAsia="sk-SK"/>
        </w:rPr>
        <w:t xml:space="preserve">ohody budú postupovať v súlade so zásadou minimalizácie osobných údajov uvedenou v ustanovení článku 5 ods. 1 písm. c) </w:t>
      </w:r>
      <w:r w:rsidR="000C2FE7">
        <w:rPr>
          <w:rFonts w:eastAsia="Times New Roman"/>
          <w:szCs w:val="22"/>
          <w:lang w:val="sk-SK" w:eastAsia="sk-SK"/>
        </w:rPr>
        <w:t>N</w:t>
      </w:r>
      <w:r w:rsidRPr="000F3380">
        <w:rPr>
          <w:rFonts w:eastAsia="Times New Roman"/>
          <w:szCs w:val="22"/>
          <w:lang w:val="sk-SK" w:eastAsia="sk-SK"/>
        </w:rPr>
        <w:t xml:space="preserve">ariadenia GDPR, a tieto osobné údaje sú, resp. budú tak primerané, relevantné a obmedzené na rozsah, ktorý je nevyhnutný vzhľadom na účely uvedené </w:t>
      </w:r>
      <w:r w:rsidRPr="00D602B5">
        <w:rPr>
          <w:rFonts w:eastAsia="Times New Roman"/>
          <w:szCs w:val="22"/>
          <w:lang w:val="sk-SK" w:eastAsia="sk-SK"/>
        </w:rPr>
        <w:t>v bod</w:t>
      </w:r>
      <w:r>
        <w:rPr>
          <w:rFonts w:eastAsia="Times New Roman"/>
          <w:szCs w:val="22"/>
          <w:lang w:val="sk-SK" w:eastAsia="sk-SK"/>
        </w:rPr>
        <w:t>och</w:t>
      </w:r>
      <w:r w:rsidRPr="00D602B5">
        <w:rPr>
          <w:rFonts w:eastAsia="Times New Roman"/>
          <w:szCs w:val="22"/>
          <w:lang w:val="sk-SK" w:eastAsia="sk-SK"/>
        </w:rPr>
        <w:t xml:space="preserve"> 3.4. prvá veta</w:t>
      </w:r>
      <w:r>
        <w:rPr>
          <w:rFonts w:eastAsia="Times New Roman"/>
          <w:szCs w:val="22"/>
          <w:lang w:val="sk-SK" w:eastAsia="sk-SK"/>
        </w:rPr>
        <w:t>, 3.6. druhá veta a</w:t>
      </w:r>
      <w:r w:rsidRPr="00D602B5">
        <w:rPr>
          <w:rFonts w:eastAsia="Times New Roman"/>
          <w:szCs w:val="22"/>
          <w:lang w:val="sk-SK" w:eastAsia="sk-SK"/>
        </w:rPr>
        <w:t xml:space="preserve"> 4.2. druhá veta</w:t>
      </w:r>
      <w:r>
        <w:rPr>
          <w:rFonts w:eastAsia="Times New Roman"/>
          <w:szCs w:val="22"/>
          <w:lang w:val="sk-SK" w:eastAsia="sk-SK"/>
        </w:rPr>
        <w:t xml:space="preserve"> </w:t>
      </w:r>
      <w:r w:rsidRPr="00D602B5">
        <w:rPr>
          <w:rFonts w:eastAsia="Times New Roman"/>
          <w:szCs w:val="22"/>
          <w:lang w:val="sk-SK" w:eastAsia="sk-SK"/>
        </w:rPr>
        <w:t>tejto Dohody</w:t>
      </w:r>
      <w:r w:rsidRPr="000F3380">
        <w:rPr>
          <w:rFonts w:eastAsia="Times New Roman"/>
          <w:szCs w:val="22"/>
          <w:lang w:val="sk-SK" w:eastAsia="sk-SK"/>
        </w:rPr>
        <w:t xml:space="preserve">, na ktoré ich budú </w:t>
      </w:r>
      <w:r>
        <w:rPr>
          <w:rFonts w:eastAsia="Times New Roman"/>
          <w:szCs w:val="22"/>
          <w:lang w:val="sk-SK" w:eastAsia="sk-SK"/>
        </w:rPr>
        <w:t>ú</w:t>
      </w:r>
      <w:r w:rsidRPr="000F3380">
        <w:rPr>
          <w:rFonts w:eastAsia="Times New Roman"/>
          <w:szCs w:val="22"/>
          <w:lang w:val="sk-SK" w:eastAsia="sk-SK"/>
        </w:rPr>
        <w:t xml:space="preserve">častníci Dohody spracúvať. </w:t>
      </w:r>
    </w:p>
    <w:p w14:paraId="7E962C10"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62256F33" w14:textId="4A645B94" w:rsidR="0066396D" w:rsidRPr="00B836F8"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V prípade, ak v Prílohe č. </w:t>
      </w:r>
      <w:r>
        <w:rPr>
          <w:rFonts w:eastAsia="Times New Roman"/>
          <w:szCs w:val="22"/>
          <w:lang w:val="sk-SK" w:eastAsia="sk-SK"/>
        </w:rPr>
        <w:t>3</w:t>
      </w:r>
      <w:r w:rsidRPr="000F3380">
        <w:rPr>
          <w:rFonts w:eastAsia="Times New Roman"/>
          <w:szCs w:val="22"/>
          <w:lang w:val="sk-SK" w:eastAsia="sk-SK"/>
        </w:rPr>
        <w:t xml:space="preserve"> tejto </w:t>
      </w:r>
      <w:r>
        <w:rPr>
          <w:rFonts w:eastAsia="Times New Roman"/>
          <w:szCs w:val="22"/>
          <w:lang w:val="sk-SK" w:eastAsia="sk-SK"/>
        </w:rPr>
        <w:t>D</w:t>
      </w:r>
      <w:r w:rsidRPr="000F3380">
        <w:rPr>
          <w:rFonts w:eastAsia="Times New Roman"/>
          <w:szCs w:val="22"/>
          <w:lang w:val="sk-SK" w:eastAsia="sk-SK"/>
        </w:rPr>
        <w:t xml:space="preserve">ohody budú uvedené osobné údaje subdodávateľov </w:t>
      </w:r>
      <w:r w:rsidRPr="009658DD">
        <w:rPr>
          <w:rFonts w:eastAsia="Times New Roman"/>
          <w:szCs w:val="22"/>
          <w:lang w:val="sk-SK" w:eastAsia="sk-SK"/>
        </w:rPr>
        <w:t>P</w:t>
      </w:r>
      <w:r w:rsidRPr="000F3380">
        <w:rPr>
          <w:rFonts w:eastAsia="Times New Roman"/>
          <w:szCs w:val="22"/>
          <w:lang w:val="sk-SK" w:eastAsia="sk-SK"/>
        </w:rPr>
        <w:t>oskytovateľ</w:t>
      </w:r>
      <w:r w:rsidRPr="009658DD">
        <w:rPr>
          <w:rFonts w:eastAsia="Times New Roman"/>
          <w:szCs w:val="22"/>
          <w:lang w:val="sk-SK" w:eastAsia="sk-SK"/>
        </w:rPr>
        <w:t>ov</w:t>
      </w:r>
      <w:r w:rsidRPr="000F3380">
        <w:rPr>
          <w:rFonts w:eastAsia="Times New Roman"/>
          <w:szCs w:val="22"/>
          <w:lang w:val="sk-SK" w:eastAsia="sk-SK"/>
        </w:rPr>
        <w:t xml:space="preserve"> a/alebo osôb oprávnených konať za </w:t>
      </w:r>
      <w:r w:rsidRPr="00B836F8">
        <w:rPr>
          <w:rFonts w:eastAsia="Times New Roman"/>
          <w:szCs w:val="22"/>
          <w:lang w:val="sk-SK" w:eastAsia="sk-SK"/>
        </w:rPr>
        <w:t xml:space="preserve">subdodávateľov Poskytovateľov, účastníci Dohody sú povinní spracúvať tieto osobné údaje, poskytnuté Objednávateľovi Poskytovateľmi na základe ustanovenia § 41 ods. 3 zákona o verejnom obstarávaní, na účel plnenia </w:t>
      </w:r>
      <w:r>
        <w:rPr>
          <w:rFonts w:eastAsia="Times New Roman"/>
          <w:szCs w:val="22"/>
          <w:lang w:val="sk-SK" w:eastAsia="sk-SK"/>
        </w:rPr>
        <w:t>p</w:t>
      </w:r>
      <w:r w:rsidRPr="00B836F8">
        <w:rPr>
          <w:rFonts w:eastAsia="Times New Roman"/>
          <w:szCs w:val="22"/>
          <w:lang w:val="sk-SK" w:eastAsia="sk-SK"/>
        </w:rPr>
        <w:t xml:space="preserve">redmetu tejto Dohody, uvedený v bode 2.2. tejto Dohody, v súlade s </w:t>
      </w:r>
      <w:r w:rsidR="000C2FE7">
        <w:rPr>
          <w:rFonts w:eastAsia="Times New Roman"/>
          <w:szCs w:val="22"/>
          <w:lang w:val="sk-SK" w:eastAsia="sk-SK"/>
        </w:rPr>
        <w:t>N</w:t>
      </w:r>
      <w:r w:rsidRPr="00B836F8">
        <w:rPr>
          <w:rFonts w:eastAsia="Times New Roman"/>
          <w:szCs w:val="22"/>
          <w:lang w:val="sk-SK" w:eastAsia="sk-SK"/>
        </w:rPr>
        <w:t>ariadením GDPR a so zákonom č. 18/2018 Z. z., pričom účastníci Dohody tieto osobné údaje na iný účel spracúvať nesmú.</w:t>
      </w:r>
    </w:p>
    <w:p w14:paraId="5127EE70" w14:textId="77777777" w:rsidR="0066396D" w:rsidRPr="00B836F8"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03F322A5" w14:textId="588EEB69" w:rsidR="0066396D" w:rsidRPr="00B836F8"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B836F8">
        <w:rPr>
          <w:rFonts w:eastAsia="Times New Roman"/>
          <w:szCs w:val="22"/>
          <w:lang w:val="sk-SK" w:eastAsia="sk-SK"/>
        </w:rPr>
        <w:t>Osobné údaje dotknutých osôb v zmysle bodov 11.9., 11.10., 11.12., 11.14</w:t>
      </w:r>
      <w:r>
        <w:rPr>
          <w:rFonts w:eastAsia="Times New Roman"/>
          <w:szCs w:val="22"/>
          <w:lang w:val="sk-SK" w:eastAsia="sk-SK"/>
        </w:rPr>
        <w:t>.</w:t>
      </w:r>
      <w:r w:rsidRPr="00B836F8">
        <w:rPr>
          <w:rFonts w:eastAsia="Times New Roman"/>
          <w:szCs w:val="22"/>
          <w:lang w:val="sk-SK" w:eastAsia="sk-SK"/>
        </w:rPr>
        <w:t xml:space="preserve"> a 11.16. </w:t>
      </w:r>
      <w:r w:rsidR="00CD7BDD">
        <w:rPr>
          <w:rFonts w:eastAsia="Times New Roman"/>
          <w:szCs w:val="22"/>
          <w:lang w:val="sk-SK" w:eastAsia="sk-SK"/>
        </w:rPr>
        <w:t xml:space="preserve">tohto článku </w:t>
      </w:r>
      <w:r w:rsidRPr="00B836F8">
        <w:rPr>
          <w:rFonts w:eastAsia="Times New Roman"/>
          <w:szCs w:val="22"/>
          <w:lang w:val="sk-SK" w:eastAsia="sk-SK"/>
        </w:rPr>
        <w:t>tejto Dohody sa ďalej spoločne označujú len ako „Osobné údaje“.</w:t>
      </w:r>
    </w:p>
    <w:p w14:paraId="2184D342" w14:textId="77777777" w:rsidR="0066396D" w:rsidRPr="00B836F8"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7FA9511B" w14:textId="6E3F08BA" w:rsidR="0066396D" w:rsidRPr="00B836F8"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B836F8">
        <w:rPr>
          <w:rFonts w:eastAsia="Times New Roman"/>
          <w:szCs w:val="22"/>
          <w:lang w:val="sk-SK" w:eastAsia="sk-SK"/>
        </w:rPr>
        <w:t xml:space="preserve">Účely spracúvania Osobných údajov uvedené v bodoch 2.2., 3.4. prvá veta, 3.6. druhá veta, 4.3.2., 4.3.3., 4.3.10., 5.3., 5.4. a 6.9. prvá veta tejto Dohody, sa spolu s účelom uzatvorenia tejto Dohody, na ktorý si účastníci Dohody vzájomne poskytli osobné údaje svojich štatutárnych orgánov v zmysle bodu 11.9. tejto Dohody, ďalej spoločne označujú len ako „Účely“. </w:t>
      </w:r>
    </w:p>
    <w:p w14:paraId="1D99799D" w14:textId="77777777" w:rsidR="0066396D" w:rsidRPr="002C0BA9" w:rsidRDefault="0066396D" w:rsidP="002C0BA9">
      <w:pPr>
        <w:pBdr>
          <w:top w:val="nil"/>
          <w:left w:val="nil"/>
          <w:bottom w:val="nil"/>
          <w:right w:val="nil"/>
          <w:between w:val="nil"/>
          <w:bar w:val="nil"/>
        </w:pBdr>
        <w:spacing w:after="0" w:line="240" w:lineRule="auto"/>
        <w:jc w:val="both"/>
        <w:rPr>
          <w:rFonts w:eastAsia="Times New Roman"/>
          <w:szCs w:val="22"/>
          <w:lang w:eastAsia="sk-SK"/>
        </w:rPr>
      </w:pPr>
    </w:p>
    <w:p w14:paraId="23DB38CE" w14:textId="3049457D"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Účastníci Dohody sú povinn</w:t>
      </w:r>
      <w:r w:rsidRPr="009658DD">
        <w:rPr>
          <w:rFonts w:eastAsia="Times New Roman"/>
          <w:szCs w:val="22"/>
          <w:lang w:val="sk-SK" w:eastAsia="sk-SK"/>
        </w:rPr>
        <w:t>í</w:t>
      </w:r>
      <w:r w:rsidRPr="000F3380">
        <w:rPr>
          <w:rFonts w:eastAsia="Times New Roman"/>
          <w:szCs w:val="22"/>
          <w:lang w:val="sk-SK" w:eastAsia="sk-SK"/>
        </w:rPr>
        <w:t xml:space="preserve"> v súlade s </w:t>
      </w:r>
      <w:r w:rsidR="000C2FE7">
        <w:rPr>
          <w:rFonts w:eastAsia="Times New Roman"/>
          <w:szCs w:val="22"/>
          <w:lang w:val="sk-SK" w:eastAsia="sk-SK"/>
        </w:rPr>
        <w:t>N</w:t>
      </w:r>
      <w:r w:rsidRPr="000F3380">
        <w:rPr>
          <w:rFonts w:eastAsia="Times New Roman"/>
          <w:szCs w:val="22"/>
          <w:lang w:val="sk-SK" w:eastAsia="sk-SK"/>
        </w:rPr>
        <w:t>ariadením GDPR a príslušnými ustanoveniami zákona č.</w:t>
      </w:r>
      <w:r w:rsidR="00BC0E33">
        <w:rPr>
          <w:rFonts w:eastAsia="Times New Roman"/>
          <w:szCs w:val="22"/>
          <w:lang w:val="sk-SK" w:eastAsia="sk-SK"/>
        </w:rPr>
        <w:t> </w:t>
      </w:r>
      <w:r w:rsidRPr="000F3380">
        <w:rPr>
          <w:rFonts w:eastAsia="Times New Roman"/>
          <w:szCs w:val="22"/>
          <w:lang w:val="sk-SK" w:eastAsia="sk-SK"/>
        </w:rPr>
        <w:t>18/2018</w:t>
      </w:r>
      <w:r w:rsidR="00BC0E33">
        <w:rPr>
          <w:rFonts w:eastAsia="Times New Roman"/>
          <w:szCs w:val="22"/>
          <w:lang w:val="sk-SK" w:eastAsia="sk-SK"/>
        </w:rPr>
        <w:t> </w:t>
      </w:r>
      <w:r w:rsidRPr="000F3380">
        <w:rPr>
          <w:rFonts w:eastAsia="Times New Roman"/>
          <w:szCs w:val="22"/>
          <w:lang w:val="sk-SK" w:eastAsia="sk-SK"/>
        </w:rPr>
        <w:t>Z.</w:t>
      </w:r>
      <w:r w:rsidR="00BC0E33">
        <w:rPr>
          <w:rFonts w:eastAsia="Times New Roman"/>
          <w:szCs w:val="22"/>
          <w:lang w:val="sk-SK" w:eastAsia="sk-SK"/>
        </w:rPr>
        <w:t> </w:t>
      </w:r>
      <w:r w:rsidRPr="000F3380">
        <w:rPr>
          <w:rFonts w:eastAsia="Times New Roman"/>
          <w:szCs w:val="22"/>
          <w:lang w:val="sk-SK" w:eastAsia="sk-SK"/>
        </w:rPr>
        <w:t xml:space="preserve">z. zaviazať svojich zamestnancov a subdodávateľov, resp. ich zamestnancov, ako oprávnené osoby, ktoré sa v rámci plnenia tejto </w:t>
      </w:r>
      <w:r w:rsidRPr="009658DD">
        <w:rPr>
          <w:rFonts w:eastAsia="Times New Roman"/>
          <w:szCs w:val="22"/>
          <w:lang w:val="sk-SK" w:eastAsia="sk-SK"/>
        </w:rPr>
        <w:t>D</w:t>
      </w:r>
      <w:r w:rsidRPr="000F3380">
        <w:rPr>
          <w:rFonts w:eastAsia="Times New Roman"/>
          <w:szCs w:val="22"/>
          <w:lang w:val="sk-SK" w:eastAsia="sk-SK"/>
        </w:rPr>
        <w:t xml:space="preserve">ohody u </w:t>
      </w:r>
      <w:r w:rsidRPr="009658DD">
        <w:rPr>
          <w:rFonts w:eastAsia="Times New Roman"/>
          <w:szCs w:val="22"/>
          <w:lang w:val="sk-SK" w:eastAsia="sk-SK"/>
        </w:rPr>
        <w:t>účastníkov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oboznámia s Osobnými údajmi, povinnosťou spracúvať Osobné údaje v rozsahu poučenia a povinnosťou mlčanlivosti a ochrany Osobných údajov podľa </w:t>
      </w:r>
      <w:r w:rsidR="000C2FE7">
        <w:rPr>
          <w:rFonts w:eastAsia="Times New Roman"/>
          <w:szCs w:val="22"/>
          <w:lang w:val="sk-SK" w:eastAsia="sk-SK"/>
        </w:rPr>
        <w:t>N</w:t>
      </w:r>
      <w:r w:rsidRPr="000F3380">
        <w:rPr>
          <w:rFonts w:eastAsia="Times New Roman"/>
          <w:szCs w:val="22"/>
          <w:lang w:val="sk-SK" w:eastAsia="sk-SK"/>
        </w:rPr>
        <w:t xml:space="preserve">ariadenia GDPR a zákona č. 18/2018 Z. z., a to aj po skončení trvania tejto </w:t>
      </w:r>
      <w:r w:rsidRPr="009658DD">
        <w:rPr>
          <w:rFonts w:eastAsia="Times New Roman"/>
          <w:szCs w:val="22"/>
          <w:lang w:val="sk-SK" w:eastAsia="sk-SK"/>
        </w:rPr>
        <w:t>D</w:t>
      </w:r>
      <w:r w:rsidRPr="000F3380">
        <w:rPr>
          <w:rFonts w:eastAsia="Times New Roman"/>
          <w:szCs w:val="22"/>
          <w:lang w:val="sk-SK" w:eastAsia="sk-SK"/>
        </w:rPr>
        <w:t xml:space="preserve">ohody a rovnako </w:t>
      </w:r>
      <w:r w:rsidRPr="000F3380">
        <w:rPr>
          <w:rFonts w:eastAsia="Times New Roman"/>
          <w:szCs w:val="22"/>
          <w:lang w:val="sk-SK" w:eastAsia="sk-SK"/>
        </w:rPr>
        <w:lastRenderedPageBreak/>
        <w:t xml:space="preserve">aj po skončení ich pracovného alebo iného zmluvného vzťahu s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kmi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resp. subdodávateľmi. Splnenie povinnosti v zmysle predchádzajúcej vety je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povinn</w:t>
      </w:r>
      <w:r w:rsidRPr="009658DD">
        <w:rPr>
          <w:rFonts w:eastAsia="Times New Roman"/>
          <w:szCs w:val="22"/>
          <w:lang w:val="sk-SK" w:eastAsia="sk-SK"/>
        </w:rPr>
        <w:t>ý</w:t>
      </w:r>
      <w:r w:rsidRPr="000F3380">
        <w:rPr>
          <w:rFonts w:eastAsia="Times New Roman"/>
          <w:szCs w:val="22"/>
          <w:lang w:val="sk-SK" w:eastAsia="sk-SK"/>
        </w:rPr>
        <w:t xml:space="preserve"> na písomnú výzvu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Dohody kedykoľvek hodnoverne preukázať.</w:t>
      </w:r>
    </w:p>
    <w:p w14:paraId="2C1EF63A"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3AD8DC2C" w14:textId="13C4AC99"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S výnimkou postupu podľa </w:t>
      </w:r>
      <w:r>
        <w:rPr>
          <w:rFonts w:eastAsia="Times New Roman"/>
          <w:szCs w:val="22"/>
          <w:lang w:val="sk-SK" w:eastAsia="sk-SK"/>
        </w:rPr>
        <w:t>bodu</w:t>
      </w:r>
      <w:r w:rsidRPr="000F3380">
        <w:rPr>
          <w:rFonts w:eastAsia="Times New Roman"/>
          <w:szCs w:val="22"/>
          <w:lang w:val="sk-SK" w:eastAsia="sk-SK"/>
        </w:rPr>
        <w:t xml:space="preserve"> 1</w:t>
      </w:r>
      <w:r w:rsidRPr="009658DD">
        <w:rPr>
          <w:rFonts w:eastAsia="Times New Roman"/>
          <w:szCs w:val="22"/>
          <w:lang w:val="sk-SK" w:eastAsia="sk-SK"/>
        </w:rPr>
        <w:t>1</w:t>
      </w:r>
      <w:r w:rsidRPr="000F3380">
        <w:rPr>
          <w:rFonts w:eastAsia="Times New Roman"/>
          <w:szCs w:val="22"/>
          <w:lang w:val="sk-SK" w:eastAsia="sk-SK"/>
        </w:rPr>
        <w:t>.</w:t>
      </w:r>
      <w:r w:rsidRPr="00B836F8">
        <w:rPr>
          <w:rFonts w:eastAsia="Times New Roman"/>
          <w:szCs w:val="22"/>
          <w:lang w:val="sk-SK" w:eastAsia="sk-SK"/>
        </w:rPr>
        <w:t>21</w:t>
      </w:r>
      <w:r w:rsidRPr="000F3380">
        <w:rPr>
          <w:rFonts w:eastAsia="Times New Roman"/>
          <w:szCs w:val="22"/>
          <w:lang w:val="sk-SK" w:eastAsia="sk-SK"/>
        </w:rPr>
        <w:t xml:space="preserve">. </w:t>
      </w:r>
      <w:r w:rsidR="00CD7BDD">
        <w:rPr>
          <w:rFonts w:eastAsia="Times New Roman"/>
          <w:szCs w:val="22"/>
          <w:lang w:val="sk-SK" w:eastAsia="sk-SK"/>
        </w:rPr>
        <w:t xml:space="preserve">tohto článku </w:t>
      </w:r>
      <w:r w:rsidRPr="000F3380">
        <w:rPr>
          <w:rFonts w:eastAsia="Times New Roman"/>
          <w:szCs w:val="22"/>
          <w:lang w:val="sk-SK" w:eastAsia="sk-SK"/>
        </w:rPr>
        <w:t xml:space="preserve">tejto </w:t>
      </w:r>
      <w:r w:rsidRPr="009658DD">
        <w:rPr>
          <w:rFonts w:eastAsia="Times New Roman"/>
          <w:szCs w:val="22"/>
          <w:lang w:val="sk-SK" w:eastAsia="sk-SK"/>
        </w:rPr>
        <w:t>D</w:t>
      </w:r>
      <w:r w:rsidRPr="000F3380">
        <w:rPr>
          <w:rFonts w:eastAsia="Times New Roman"/>
          <w:szCs w:val="22"/>
          <w:lang w:val="sk-SK" w:eastAsia="sk-SK"/>
        </w:rPr>
        <w:t xml:space="preserve">ohody, </w:t>
      </w:r>
      <w:r w:rsidRPr="009658DD">
        <w:rPr>
          <w:rFonts w:eastAsia="Times New Roman"/>
          <w:szCs w:val="22"/>
          <w:lang w:val="sk-SK" w:eastAsia="sk-SK"/>
        </w:rPr>
        <w:t>ú</w:t>
      </w:r>
      <w:r w:rsidRPr="000F3380">
        <w:rPr>
          <w:rFonts w:eastAsia="Times New Roman"/>
          <w:szCs w:val="22"/>
          <w:lang w:val="sk-SK" w:eastAsia="sk-SK"/>
        </w:rPr>
        <w:t xml:space="preserve">častníci Dohody nesmú spracúvať Osobné údaje prostredníctvom sprostredkovateľa, t. j. prostredníctvom subjektu, ktorý by Osobné údaje spracúval v mene a na základe zdokumentovaných pokynov </w:t>
      </w:r>
      <w:r w:rsidRPr="009658DD">
        <w:rPr>
          <w:rFonts w:eastAsia="Times New Roman"/>
          <w:szCs w:val="22"/>
          <w:lang w:val="sk-SK" w:eastAsia="sk-SK"/>
        </w:rPr>
        <w:t>ú</w:t>
      </w:r>
      <w:r w:rsidRPr="000F3380">
        <w:rPr>
          <w:rFonts w:eastAsia="Times New Roman"/>
          <w:szCs w:val="22"/>
          <w:lang w:val="sk-SK" w:eastAsia="sk-SK"/>
        </w:rPr>
        <w:t>častn</w:t>
      </w:r>
      <w:r w:rsidRPr="009658DD">
        <w:rPr>
          <w:rFonts w:eastAsia="Times New Roman"/>
          <w:szCs w:val="22"/>
          <w:lang w:val="sk-SK" w:eastAsia="sk-SK"/>
        </w:rPr>
        <w:t>íkov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w:t>
      </w:r>
    </w:p>
    <w:p w14:paraId="2C835A4E"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462C1F67" w14:textId="57A66824"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V prípade, ak je nevyhnutné, aby tretia strana (v postavení sprostredkovateľa - ďalej len „Sprostredkovateľ“) v mene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Dohody a výlučne na základe </w:t>
      </w:r>
      <w:r w:rsidRPr="009658DD">
        <w:rPr>
          <w:rFonts w:eastAsia="Times New Roman"/>
          <w:szCs w:val="22"/>
          <w:lang w:val="sk-SK" w:eastAsia="sk-SK"/>
        </w:rPr>
        <w:t>jeho</w:t>
      </w:r>
      <w:r w:rsidRPr="000F3380">
        <w:rPr>
          <w:rFonts w:eastAsia="Times New Roman"/>
          <w:szCs w:val="22"/>
          <w:lang w:val="sk-SK" w:eastAsia="sk-SK"/>
        </w:rPr>
        <w:t xml:space="preserve"> zdokumentovaných pokynov spracúvala Osobné údaje, ktoré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spracúva ako prevádzkovateľ v zmysle ustanovenia článku 4 ods. 7 </w:t>
      </w:r>
      <w:r w:rsidR="000C2FE7">
        <w:rPr>
          <w:rFonts w:eastAsia="Times New Roman"/>
          <w:szCs w:val="22"/>
          <w:lang w:val="sk-SK" w:eastAsia="sk-SK"/>
        </w:rPr>
        <w:t>N</w:t>
      </w:r>
      <w:r w:rsidRPr="000F3380">
        <w:rPr>
          <w:rFonts w:eastAsia="Times New Roman"/>
          <w:szCs w:val="22"/>
          <w:lang w:val="sk-SK" w:eastAsia="sk-SK"/>
        </w:rPr>
        <w:t xml:space="preserve">ariadenia GDPR a ktoré boli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Pr>
          <w:rFonts w:eastAsia="Times New Roman"/>
          <w:szCs w:val="22"/>
          <w:lang w:val="sk-SK" w:eastAsia="sk-SK"/>
        </w:rPr>
        <w:t>D</w:t>
      </w:r>
      <w:r w:rsidRPr="000F3380">
        <w:rPr>
          <w:rFonts w:eastAsia="Times New Roman"/>
          <w:szCs w:val="22"/>
          <w:lang w:val="sk-SK" w:eastAsia="sk-SK"/>
        </w:rPr>
        <w:t>ohody poskytnuté druh</w:t>
      </w:r>
      <w:r w:rsidRPr="009658DD">
        <w:rPr>
          <w:rFonts w:eastAsia="Times New Roman"/>
          <w:szCs w:val="22"/>
          <w:lang w:val="sk-SK" w:eastAsia="sk-SK"/>
        </w:rPr>
        <w:t>ým</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na základe tejto </w:t>
      </w:r>
      <w:r w:rsidRPr="009658DD">
        <w:rPr>
          <w:rFonts w:eastAsia="Times New Roman"/>
          <w:szCs w:val="22"/>
          <w:lang w:val="sk-SK" w:eastAsia="sk-SK"/>
        </w:rPr>
        <w:t>D</w:t>
      </w:r>
      <w:r w:rsidRPr="000F3380">
        <w:rPr>
          <w:rFonts w:eastAsia="Times New Roman"/>
          <w:szCs w:val="22"/>
          <w:lang w:val="sk-SK" w:eastAsia="sk-SK"/>
        </w:rPr>
        <w:t xml:space="preserve">ohody,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sa zaväzuje zabezpečiť, aby Sprostredkovateľ tieto Osobné údaje spracúval výlučne za podmienok stanovených legislatívou platnou a účinnou na území Slovenskej republiky upravujúcou oblasť ochrany osobných údajov (ďalej len „Legislatíva“) a na základe osobitného právneho titulu, ktorým bude zmluva o</w:t>
      </w:r>
      <w:r w:rsidR="00BC0E33">
        <w:rPr>
          <w:rFonts w:eastAsia="Times New Roman"/>
          <w:szCs w:val="22"/>
          <w:lang w:val="sk-SK" w:eastAsia="sk-SK"/>
        </w:rPr>
        <w:t> </w:t>
      </w:r>
      <w:r w:rsidRPr="000F3380">
        <w:rPr>
          <w:rFonts w:eastAsia="Times New Roman"/>
          <w:szCs w:val="22"/>
          <w:lang w:val="sk-SK" w:eastAsia="sk-SK"/>
        </w:rPr>
        <w:t xml:space="preserve">poverení sprostredkovateľa spracúvaním osobných údajov, uzatvorená medzi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a</w:t>
      </w:r>
      <w:r w:rsidR="00BC0E33">
        <w:rPr>
          <w:rFonts w:eastAsia="Times New Roman"/>
          <w:szCs w:val="22"/>
          <w:lang w:val="sk-SK" w:eastAsia="sk-SK"/>
        </w:rPr>
        <w:t> </w:t>
      </w:r>
      <w:r w:rsidRPr="000F3380">
        <w:rPr>
          <w:rFonts w:eastAsia="Times New Roman"/>
          <w:szCs w:val="22"/>
          <w:lang w:val="sk-SK" w:eastAsia="sk-SK"/>
        </w:rPr>
        <w:t xml:space="preserve">Sprostredkovateľom na základe ustanovenia článku 28 ods. 3 </w:t>
      </w:r>
      <w:r w:rsidR="000C2FE7">
        <w:rPr>
          <w:rFonts w:eastAsia="Times New Roman"/>
          <w:szCs w:val="22"/>
          <w:lang w:val="sk-SK" w:eastAsia="sk-SK"/>
        </w:rPr>
        <w:t>N</w:t>
      </w:r>
      <w:r w:rsidRPr="000F3380">
        <w:rPr>
          <w:rFonts w:eastAsia="Times New Roman"/>
          <w:szCs w:val="22"/>
          <w:lang w:val="sk-SK" w:eastAsia="sk-SK"/>
        </w:rPr>
        <w:t>ariadenia GDPR (ďalej len „Zmluva o</w:t>
      </w:r>
      <w:r w:rsidR="00BC0E33">
        <w:rPr>
          <w:rFonts w:eastAsia="Times New Roman"/>
          <w:szCs w:val="22"/>
          <w:lang w:val="sk-SK" w:eastAsia="sk-SK"/>
        </w:rPr>
        <w:t> </w:t>
      </w:r>
      <w:r w:rsidRPr="000F3380">
        <w:rPr>
          <w:rFonts w:eastAsia="Times New Roman"/>
          <w:szCs w:val="22"/>
          <w:lang w:val="sk-SK" w:eastAsia="sk-SK"/>
        </w:rPr>
        <w:t xml:space="preserve">poverení“), ktorá bude zaväzovať Sprostredkovateľa voči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a to ešte pred tým, ako Sprostredkovateľ začne spracúvať Osobné údaje v mene a na základe zdokumentovaných pokynov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v Zmluve o poverení stanoví predovšetkým predmet, dobu, povahu a</w:t>
      </w:r>
      <w:r w:rsidR="00BC0E33">
        <w:rPr>
          <w:rFonts w:eastAsia="Times New Roman"/>
          <w:szCs w:val="22"/>
          <w:lang w:val="sk-SK" w:eastAsia="sk-SK"/>
        </w:rPr>
        <w:t> </w:t>
      </w:r>
      <w:r w:rsidRPr="000F3380">
        <w:rPr>
          <w:rFonts w:eastAsia="Times New Roman"/>
          <w:szCs w:val="22"/>
          <w:lang w:val="sk-SK" w:eastAsia="sk-SK"/>
        </w:rPr>
        <w:t xml:space="preserve">účel spracúvania Osobných údajov, typ, zoznam (rozsah) Osobných údajov, ktoré bude Sprostredkovateľ spracúvať, kategórie dotknutých osôb a povinnosti a práva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ako aj ďalšie podmienky stanovené Legislatívou. </w:t>
      </w:r>
    </w:p>
    <w:p w14:paraId="25BD8DAF"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73F12F30" w14:textId="74D4BE09"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dohody, ktor</w:t>
      </w:r>
      <w:r w:rsidRPr="009658DD">
        <w:rPr>
          <w:rFonts w:eastAsia="Times New Roman"/>
          <w:szCs w:val="22"/>
          <w:lang w:val="sk-SK" w:eastAsia="sk-SK"/>
        </w:rPr>
        <w:t>ý</w:t>
      </w:r>
      <w:r w:rsidRPr="000F3380">
        <w:rPr>
          <w:rFonts w:eastAsia="Times New Roman"/>
          <w:szCs w:val="22"/>
          <w:lang w:val="sk-SK" w:eastAsia="sk-SK"/>
        </w:rPr>
        <w:t xml:space="preserve"> bude postupovať podľa </w:t>
      </w:r>
      <w:r>
        <w:rPr>
          <w:rFonts w:eastAsia="Times New Roman"/>
          <w:szCs w:val="22"/>
          <w:lang w:val="sk-SK" w:eastAsia="sk-SK"/>
        </w:rPr>
        <w:t>bodu</w:t>
      </w:r>
      <w:r w:rsidRPr="000F3380">
        <w:rPr>
          <w:rFonts w:eastAsia="Times New Roman"/>
          <w:szCs w:val="22"/>
          <w:lang w:val="sk-SK" w:eastAsia="sk-SK"/>
        </w:rPr>
        <w:t xml:space="preserve"> </w:t>
      </w:r>
      <w:r w:rsidRPr="00B836F8">
        <w:rPr>
          <w:rFonts w:eastAsia="Times New Roman"/>
          <w:szCs w:val="22"/>
          <w:lang w:val="sk-SK" w:eastAsia="sk-SK"/>
        </w:rPr>
        <w:t xml:space="preserve">11.21. </w:t>
      </w:r>
      <w:r w:rsidR="00CD7BDD">
        <w:rPr>
          <w:rFonts w:eastAsia="Times New Roman"/>
          <w:szCs w:val="22"/>
          <w:lang w:val="sk-SK" w:eastAsia="sk-SK"/>
        </w:rPr>
        <w:t xml:space="preserve">tohto článku </w:t>
      </w:r>
      <w:r w:rsidRPr="00B836F8">
        <w:rPr>
          <w:rFonts w:eastAsia="Times New Roman"/>
          <w:szCs w:val="22"/>
          <w:lang w:val="sk-SK" w:eastAsia="sk-SK"/>
        </w:rPr>
        <w:t>tejto</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informuje o svojom zámere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a to ešte pred uzatvorením Zmluvy o poverení, pričom je zároveň povinný v rámci tejto informácie poskytnúť druh</w:t>
      </w:r>
      <w:r w:rsidRPr="009658DD">
        <w:rPr>
          <w:rFonts w:eastAsia="Times New Roman"/>
          <w:szCs w:val="22"/>
          <w:lang w:val="sk-SK" w:eastAsia="sk-SK"/>
        </w:rPr>
        <w:t>ému</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identifikačné údaje Sprostredkovateľa.</w:t>
      </w:r>
    </w:p>
    <w:p w14:paraId="06AC429F"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19847CBF" w14:textId="733B89D1"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V prípade zániku tejto </w:t>
      </w:r>
      <w:r w:rsidRPr="009658DD">
        <w:rPr>
          <w:rFonts w:eastAsia="Times New Roman"/>
          <w:szCs w:val="22"/>
          <w:lang w:val="sk-SK" w:eastAsia="sk-SK"/>
        </w:rPr>
        <w:t>D</w:t>
      </w:r>
      <w:r w:rsidRPr="000F3380">
        <w:rPr>
          <w:rFonts w:eastAsia="Times New Roman"/>
          <w:szCs w:val="22"/>
          <w:lang w:val="sk-SK" w:eastAsia="sk-SK"/>
        </w:rPr>
        <w:t>ohody sú účastníci Dohody povinn</w:t>
      </w:r>
      <w:r w:rsidRPr="009658DD">
        <w:rPr>
          <w:rFonts w:eastAsia="Times New Roman"/>
          <w:szCs w:val="22"/>
          <w:lang w:val="sk-SK" w:eastAsia="sk-SK"/>
        </w:rPr>
        <w:t>í</w:t>
      </w:r>
      <w:r w:rsidRPr="000F3380">
        <w:rPr>
          <w:rFonts w:eastAsia="Times New Roman"/>
          <w:szCs w:val="22"/>
          <w:lang w:val="sk-SK" w:eastAsia="sk-SK"/>
        </w:rPr>
        <w:t xml:space="preserve"> odstrániť Osobné údaje zo svojich informačných systémov do </w:t>
      </w:r>
      <w:r w:rsidR="00BC0E33">
        <w:rPr>
          <w:rFonts w:eastAsia="Times New Roman"/>
          <w:szCs w:val="22"/>
          <w:lang w:val="sk-SK" w:eastAsia="sk-SK"/>
        </w:rPr>
        <w:t>desať (</w:t>
      </w:r>
      <w:r w:rsidRPr="000F3380">
        <w:rPr>
          <w:rFonts w:eastAsia="Times New Roman"/>
          <w:szCs w:val="22"/>
          <w:lang w:val="sk-SK" w:eastAsia="sk-SK"/>
        </w:rPr>
        <w:t>10</w:t>
      </w:r>
      <w:r w:rsidR="00BC0E33">
        <w:rPr>
          <w:rFonts w:eastAsia="Times New Roman"/>
          <w:szCs w:val="22"/>
          <w:lang w:val="sk-SK" w:eastAsia="sk-SK"/>
        </w:rPr>
        <w:t>)</w:t>
      </w:r>
      <w:r w:rsidRPr="000F3380">
        <w:rPr>
          <w:rFonts w:eastAsia="Times New Roman"/>
          <w:szCs w:val="22"/>
          <w:lang w:val="sk-SK" w:eastAsia="sk-SK"/>
        </w:rPr>
        <w:t xml:space="preserve"> pracovných dní odo dňa zániku tejto </w:t>
      </w:r>
      <w:r w:rsidRPr="009658DD">
        <w:rPr>
          <w:rFonts w:eastAsia="Times New Roman"/>
          <w:szCs w:val="22"/>
          <w:lang w:val="sk-SK" w:eastAsia="sk-SK"/>
        </w:rPr>
        <w:t>D</w:t>
      </w:r>
      <w:r w:rsidRPr="000F3380">
        <w:rPr>
          <w:rFonts w:eastAsia="Times New Roman"/>
          <w:szCs w:val="22"/>
          <w:lang w:val="sk-SK" w:eastAsia="sk-SK"/>
        </w:rPr>
        <w:t xml:space="preserve">ohody, vrátane všetkých kópií a záloh týchto Osobných údajov, a to za predpokladu, že ďalšie spracúvanie Osobných údajov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nie je potrebné a/alebo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nemá Legislatívou uloženú povinnosť Osobné údaje ďalej spracúvať. </w:t>
      </w:r>
    </w:p>
    <w:p w14:paraId="0AB25A98"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774A3D53" w14:textId="77777777"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Účastníci Dohody sú povinn</w:t>
      </w:r>
      <w:r w:rsidRPr="009658DD">
        <w:rPr>
          <w:rFonts w:eastAsia="Times New Roman"/>
          <w:szCs w:val="22"/>
          <w:lang w:val="sk-SK" w:eastAsia="sk-SK"/>
        </w:rPr>
        <w:t>í</w:t>
      </w:r>
      <w:r w:rsidRPr="000F3380">
        <w:rPr>
          <w:rFonts w:eastAsia="Times New Roman"/>
          <w:szCs w:val="22"/>
          <w:lang w:val="sk-SK" w:eastAsia="sk-SK"/>
        </w:rPr>
        <w:t xml:space="preserve"> pravidelne preverovať trvanie Účelov spracúvania Osobných údajov a po ich splnení bez zbytočného odkladu zabezpečiť výmaz Osobných údajov, pokiaľ to nebude v rozpore s inými povinnosťami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stanovenými platnou právnou úpravou. </w:t>
      </w:r>
    </w:p>
    <w:p w14:paraId="761F9D9F"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35EEE25C" w14:textId="77777777"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Účastníci Dohody si navzájom zodpovedajú v plnom rozsahu za škodu, ktorá im vznikne porušením alebo nesplnením povinností druh</w:t>
      </w:r>
      <w:r w:rsidRPr="009658DD">
        <w:rPr>
          <w:rFonts w:eastAsia="Times New Roman"/>
          <w:szCs w:val="22"/>
          <w:lang w:val="sk-SK" w:eastAsia="sk-SK"/>
        </w:rPr>
        <w:t>ým</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pri spracúvaní a ochrane Osobných údajov, vyplývajúcich z ustanovení tejto </w:t>
      </w:r>
      <w:r w:rsidRPr="009658DD">
        <w:rPr>
          <w:rFonts w:eastAsia="Times New Roman"/>
          <w:szCs w:val="22"/>
          <w:lang w:val="sk-SK" w:eastAsia="sk-SK"/>
        </w:rPr>
        <w:t>D</w:t>
      </w:r>
      <w:r w:rsidRPr="000F3380">
        <w:rPr>
          <w:rFonts w:eastAsia="Times New Roman"/>
          <w:szCs w:val="22"/>
          <w:lang w:val="sk-SK" w:eastAsia="sk-SK"/>
        </w:rPr>
        <w:t xml:space="preserve">ohody a všeobecne záväzných právnych predpisov. </w:t>
      </w:r>
    </w:p>
    <w:p w14:paraId="286EB82B"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3A9C0DCE" w14:textId="77777777" w:rsidR="0066396D" w:rsidRPr="000F3380"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Ochrana Osobných údajov podľa tejto </w:t>
      </w:r>
      <w:r w:rsidRPr="009658DD">
        <w:rPr>
          <w:rFonts w:eastAsia="Times New Roman"/>
          <w:szCs w:val="22"/>
          <w:lang w:val="sk-SK" w:eastAsia="sk-SK"/>
        </w:rPr>
        <w:t>D</w:t>
      </w:r>
      <w:r w:rsidRPr="000F3380">
        <w:rPr>
          <w:rFonts w:eastAsia="Times New Roman"/>
          <w:szCs w:val="22"/>
          <w:lang w:val="sk-SK" w:eastAsia="sk-SK"/>
        </w:rPr>
        <w:t xml:space="preserve">ohody trvá aj po ukončení zmluvného vzťahu založeného touto </w:t>
      </w:r>
      <w:r w:rsidRPr="009658DD">
        <w:rPr>
          <w:rFonts w:eastAsia="Times New Roman"/>
          <w:szCs w:val="22"/>
          <w:lang w:val="sk-SK" w:eastAsia="sk-SK"/>
        </w:rPr>
        <w:t>D</w:t>
      </w:r>
      <w:r w:rsidRPr="000F3380">
        <w:rPr>
          <w:rFonts w:eastAsia="Times New Roman"/>
          <w:szCs w:val="22"/>
          <w:lang w:val="sk-SK" w:eastAsia="sk-SK"/>
        </w:rPr>
        <w:t xml:space="preserve">ohodou a zaväzuje aj právnych nástupcov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Ukončenie zmluvného vzťahu nemá vplyv na prípadný nárok na náhradu škody, ktorá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vznikla porušením alebo nesplnením povinností druhým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podľa tohto článku </w:t>
      </w:r>
      <w:r w:rsidRPr="009658DD">
        <w:rPr>
          <w:rFonts w:eastAsia="Times New Roman"/>
          <w:szCs w:val="22"/>
          <w:lang w:val="sk-SK" w:eastAsia="sk-SK"/>
        </w:rPr>
        <w:t>D</w:t>
      </w:r>
      <w:r w:rsidRPr="000F3380">
        <w:rPr>
          <w:rFonts w:eastAsia="Times New Roman"/>
          <w:szCs w:val="22"/>
          <w:lang w:val="sk-SK" w:eastAsia="sk-SK"/>
        </w:rPr>
        <w:t>ohody.</w:t>
      </w:r>
    </w:p>
    <w:p w14:paraId="0FCA7CEB"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6626F81E" w14:textId="77777777" w:rsidR="0066396D"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Účastníci Dohody sa zaväzujú vykonať kontrolu oprávnenosti spracúvania Osobných údajov a informácií poskytnutých na základe tejto </w:t>
      </w:r>
      <w:r w:rsidRPr="009658DD">
        <w:rPr>
          <w:rFonts w:eastAsia="Times New Roman"/>
          <w:szCs w:val="22"/>
          <w:lang w:val="sk-SK" w:eastAsia="sk-SK"/>
        </w:rPr>
        <w:t>D</w:t>
      </w:r>
      <w:r w:rsidRPr="000F3380">
        <w:rPr>
          <w:rFonts w:eastAsia="Times New Roman"/>
          <w:szCs w:val="22"/>
          <w:lang w:val="sk-SK" w:eastAsia="sk-SK"/>
        </w:rPr>
        <w:t>ohody druh</w:t>
      </w:r>
      <w:r w:rsidRPr="009658DD">
        <w:rPr>
          <w:rFonts w:eastAsia="Times New Roman"/>
          <w:szCs w:val="22"/>
          <w:lang w:val="sk-SK" w:eastAsia="sk-SK"/>
        </w:rPr>
        <w:t>ým</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a to na základe písomnej žiadosti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podanej listinnou formou alebo formou autorizovaného elektronického podania, prostredníctvom svojich kontrolných útvarov a o výsledku kontroly bezodkladne poskytnúť druh</w:t>
      </w:r>
      <w:r w:rsidRPr="009658DD">
        <w:rPr>
          <w:rFonts w:eastAsia="Times New Roman"/>
          <w:szCs w:val="22"/>
          <w:lang w:val="sk-SK" w:eastAsia="sk-SK"/>
        </w:rPr>
        <w:t>ému</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relevantné informácie.</w:t>
      </w:r>
    </w:p>
    <w:p w14:paraId="67AABE2C" w14:textId="77777777" w:rsidR="0066396D" w:rsidRPr="002C0BA9" w:rsidRDefault="0066396D" w:rsidP="002C0BA9">
      <w:pPr>
        <w:spacing w:after="0" w:line="240" w:lineRule="auto"/>
        <w:rPr>
          <w:rFonts w:eastAsia="Times New Roman"/>
          <w:szCs w:val="22"/>
          <w:lang w:eastAsia="sk-SK"/>
        </w:rPr>
      </w:pPr>
    </w:p>
    <w:p w14:paraId="21757115" w14:textId="0A3E9A66" w:rsidR="0066396D" w:rsidRPr="00CD7BDD" w:rsidRDefault="0066396D" w:rsidP="00E23D8E">
      <w:pPr>
        <w:pStyle w:val="Odsekzoznamu"/>
        <w:numPr>
          <w:ilvl w:val="0"/>
          <w:numId w:val="30"/>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CD7BDD">
        <w:rPr>
          <w:rFonts w:eastAsia="Times New Roman"/>
          <w:szCs w:val="22"/>
          <w:lang w:eastAsia="sk-SK"/>
        </w:rPr>
        <w:t>Ostatné podmienky spracúvania Osobných údajov sa riadia Legislatívou.</w:t>
      </w:r>
    </w:p>
    <w:p w14:paraId="7AF8835D" w14:textId="619C705D" w:rsidR="008B64B3" w:rsidRPr="007251BA" w:rsidRDefault="008B64B3" w:rsidP="008959A2">
      <w:pPr>
        <w:spacing w:after="0" w:line="240" w:lineRule="auto"/>
        <w:jc w:val="both"/>
        <w:rPr>
          <w:rFonts w:cs="Tahoma"/>
          <w:szCs w:val="22"/>
        </w:rPr>
      </w:pPr>
    </w:p>
    <w:p w14:paraId="33A7E7FA" w14:textId="77777777" w:rsidR="008B64B3" w:rsidRPr="007251BA" w:rsidRDefault="008B64B3" w:rsidP="008959A2">
      <w:pPr>
        <w:pStyle w:val="Style4"/>
        <w:widowControl/>
        <w:spacing w:line="240" w:lineRule="auto"/>
        <w:jc w:val="left"/>
        <w:rPr>
          <w:rFonts w:ascii="Arial Narrow" w:hAnsi="Arial Narrow"/>
          <w:bCs/>
          <w:sz w:val="22"/>
          <w:szCs w:val="22"/>
        </w:rPr>
      </w:pPr>
    </w:p>
    <w:p w14:paraId="4D42E6E4" w14:textId="033EC441" w:rsidR="008B64B3" w:rsidRPr="007251BA" w:rsidRDefault="00486597" w:rsidP="00FA6EBB">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XII.</w:t>
      </w:r>
      <w:r w:rsidR="003C5AF0">
        <w:rPr>
          <w:rFonts w:ascii="Arial Narrow" w:hAnsi="Arial Narrow"/>
          <w:b/>
          <w:bCs/>
          <w:sz w:val="22"/>
          <w:szCs w:val="22"/>
        </w:rPr>
        <w:br/>
      </w:r>
      <w:r w:rsidRPr="007251BA">
        <w:rPr>
          <w:rFonts w:ascii="Arial Narrow" w:hAnsi="Arial Narrow"/>
          <w:b/>
          <w:bCs/>
          <w:sz w:val="22"/>
          <w:szCs w:val="22"/>
        </w:rPr>
        <w:t>Doručovanie</w:t>
      </w:r>
    </w:p>
    <w:p w14:paraId="1AA09A8A" w14:textId="67BF4EE1" w:rsidR="008B64B3" w:rsidRPr="007251BA" w:rsidRDefault="00486597" w:rsidP="008959A2">
      <w:pPr>
        <w:pStyle w:val="Style7"/>
        <w:numPr>
          <w:ilvl w:val="0"/>
          <w:numId w:val="1"/>
        </w:numPr>
        <w:spacing w:line="240" w:lineRule="auto"/>
        <w:ind w:left="567" w:hanging="567"/>
        <w:rPr>
          <w:rFonts w:ascii="Arial Narrow" w:hAnsi="Arial Narrow"/>
          <w:sz w:val="22"/>
          <w:szCs w:val="22"/>
        </w:rPr>
      </w:pPr>
      <w:r w:rsidRPr="007251BA">
        <w:rPr>
          <w:rFonts w:ascii="Arial Narrow" w:hAnsi="Arial Narrow"/>
          <w:sz w:val="22"/>
          <w:szCs w:val="22"/>
        </w:rPr>
        <w:t>Účastníci Dohody sa dohodli, že bežná komunikácia (napr. komunikácia týkajúca sa organizácie stretnutí</w:t>
      </w:r>
      <w:r w:rsidR="00CD7BDD">
        <w:rPr>
          <w:rFonts w:ascii="Arial Narrow" w:hAnsi="Arial Narrow"/>
          <w:sz w:val="22"/>
          <w:szCs w:val="22"/>
        </w:rPr>
        <w:t>,</w:t>
      </w:r>
      <w:r w:rsidRPr="007251BA">
        <w:rPr>
          <w:rFonts w:ascii="Arial Narrow" w:hAnsi="Arial Narrow"/>
          <w:sz w:val="22"/>
          <w:szCs w:val="22"/>
        </w:rPr>
        <w:t xml:space="preserve"> iných organizačných záležitostí alebo podkladov pre fakturáciu a pod.) bude vykonávaná</w:t>
      </w:r>
      <w:r w:rsidR="00CD7BDD">
        <w:rPr>
          <w:rFonts w:ascii="Arial Narrow" w:hAnsi="Arial Narrow"/>
          <w:sz w:val="22"/>
          <w:szCs w:val="22"/>
        </w:rPr>
        <w:t xml:space="preserve"> elektronicky</w:t>
      </w:r>
      <w:r w:rsidRPr="007251BA">
        <w:rPr>
          <w:rFonts w:ascii="Arial Narrow" w:hAnsi="Arial Narrow"/>
          <w:sz w:val="22"/>
          <w:szCs w:val="22"/>
        </w:rPr>
        <w:t xml:space="preserve"> prostredníctvom e-mailu. Komunikácia účastníkov Dohody, ktorá má povahu právneho úkonu (napr. odstúpenie od </w:t>
      </w:r>
      <w:r w:rsidR="00CD7BDD">
        <w:rPr>
          <w:rFonts w:ascii="Arial Narrow" w:hAnsi="Arial Narrow"/>
          <w:sz w:val="22"/>
          <w:szCs w:val="22"/>
        </w:rPr>
        <w:t>tejto Dohody</w:t>
      </w:r>
      <w:r w:rsidRPr="007251BA">
        <w:rPr>
          <w:rFonts w:ascii="Arial Narrow" w:hAnsi="Arial Narrow"/>
          <w:sz w:val="22"/>
          <w:szCs w:val="22"/>
        </w:rPr>
        <w:t xml:space="preserve">, uplatnenie zmluvnej pokuty a pod.), bude na základe dohody účastníkov Dohody vykonávaná písomne formou doporučenej listovej zásielky </w:t>
      </w:r>
      <w:r w:rsidR="00CD7BDD">
        <w:rPr>
          <w:rFonts w:ascii="Arial Narrow" w:hAnsi="Arial Narrow"/>
          <w:sz w:val="22"/>
          <w:szCs w:val="22"/>
        </w:rPr>
        <w:t xml:space="preserve">doručovanej </w:t>
      </w:r>
      <w:r w:rsidRPr="007251BA">
        <w:rPr>
          <w:rFonts w:ascii="Arial Narrow" w:hAnsi="Arial Narrow"/>
          <w:sz w:val="22"/>
          <w:szCs w:val="22"/>
        </w:rPr>
        <w:t>prostredníctvom poštovej služby alebo kuriérskej služby alebo formou doručenia do elektronickej schránky účastníka Dohody alebo osobne, pričom pri osobnom doručovaní Objednávateľovi musí ísť výlučne o doručovanie do podateľne</w:t>
      </w:r>
      <w:r w:rsidR="00FE0DE2">
        <w:rPr>
          <w:rFonts w:ascii="Arial Narrow" w:hAnsi="Arial Narrow"/>
          <w:sz w:val="22"/>
          <w:szCs w:val="22"/>
        </w:rPr>
        <w:t xml:space="preserve"> Objednávateľa</w:t>
      </w:r>
      <w:r w:rsidRPr="007251BA">
        <w:rPr>
          <w:rFonts w:ascii="Arial Narrow" w:hAnsi="Arial Narrow"/>
          <w:sz w:val="22"/>
          <w:szCs w:val="22"/>
        </w:rPr>
        <w:t xml:space="preserve">. Ak sa písomnosť doručovaná formou listovej zásielky vráti odosielateľovi ako nedoručiteľná z akýchkoľvek dôvodov, za deň jej doručenia sa považuje deň vrátenia zásielky odosielateľovi, pričom písomnosť spôsobuje právne následky, aj keď sa </w:t>
      </w:r>
      <w:r w:rsidR="00FE0DE2">
        <w:rPr>
          <w:rFonts w:ascii="Arial Narrow" w:hAnsi="Arial Narrow"/>
          <w:sz w:val="22"/>
          <w:szCs w:val="22"/>
        </w:rPr>
        <w:t xml:space="preserve">jej </w:t>
      </w:r>
      <w:r w:rsidRPr="007251BA">
        <w:rPr>
          <w:rFonts w:ascii="Arial Narrow" w:hAnsi="Arial Narrow"/>
          <w:sz w:val="22"/>
          <w:szCs w:val="22"/>
        </w:rPr>
        <w:t>adresát o jej obsahu nedozvedel. V prípade doručovania písomností hodnoverne elektronicky prostredníctvom elektronickej schránky účastníka Dohody zriadenej na</w:t>
      </w:r>
      <w:r w:rsidR="00FE0DE2">
        <w:rPr>
          <w:rFonts w:ascii="Arial Narrow" w:hAnsi="Arial Narrow"/>
          <w:sz w:val="22"/>
          <w:szCs w:val="22"/>
        </w:rPr>
        <w:t xml:space="preserve"> Ústrednom portáli verejnej správy</w:t>
      </w:r>
      <w:r w:rsidRPr="007251BA">
        <w:rPr>
          <w:rFonts w:ascii="Arial Narrow" w:hAnsi="Arial Narrow"/>
          <w:sz w:val="22"/>
          <w:szCs w:val="22"/>
        </w:rPr>
        <w:t xml:space="preserve"> </w:t>
      </w:r>
      <w:hyperlink r:id="rId11" w:history="1">
        <w:r w:rsidR="00FE0DE2" w:rsidRPr="00452E53">
          <w:rPr>
            <w:rStyle w:val="Hypertextovprepojenie"/>
            <w:rFonts w:ascii="Arial Narrow" w:hAnsi="Arial Narrow"/>
            <w:sz w:val="22"/>
            <w:szCs w:val="22"/>
          </w:rPr>
          <w:t>www.slovensko.sk</w:t>
        </w:r>
      </w:hyperlink>
      <w:r w:rsidRPr="007251BA">
        <w:rPr>
          <w:rFonts w:ascii="Arial Narrow" w:hAnsi="Arial Narrow"/>
          <w:sz w:val="22"/>
          <w:szCs w:val="22"/>
        </w:rPr>
        <w:t>,</w:t>
      </w:r>
      <w:r w:rsidR="00FE0DE2">
        <w:rPr>
          <w:rFonts w:ascii="Arial Narrow" w:hAnsi="Arial Narrow"/>
          <w:sz w:val="22"/>
          <w:szCs w:val="22"/>
        </w:rPr>
        <w:t xml:space="preserve"> </w:t>
      </w:r>
      <w:r w:rsidRPr="007251BA">
        <w:rPr>
          <w:rFonts w:ascii="Arial Narrow" w:hAnsi="Arial Narrow"/>
          <w:sz w:val="22"/>
          <w:szCs w:val="22"/>
        </w:rPr>
        <w:t>nejde o výkon verejnej moci, iba o</w:t>
      </w:r>
      <w:r w:rsidR="00E97828">
        <w:rPr>
          <w:rFonts w:ascii="Arial Narrow" w:hAnsi="Arial Narrow"/>
          <w:sz w:val="22"/>
          <w:szCs w:val="22"/>
        </w:rPr>
        <w:t> </w:t>
      </w:r>
      <w:r w:rsidRPr="007251BA">
        <w:rPr>
          <w:rFonts w:ascii="Arial Narrow" w:hAnsi="Arial Narrow"/>
          <w:sz w:val="22"/>
          <w:szCs w:val="22"/>
        </w:rPr>
        <w:t xml:space="preserve">využívanie </w:t>
      </w:r>
      <w:r w:rsidR="00FE0DE2">
        <w:rPr>
          <w:rFonts w:ascii="Arial Narrow" w:hAnsi="Arial Narrow"/>
          <w:sz w:val="22"/>
          <w:szCs w:val="22"/>
        </w:rPr>
        <w:t xml:space="preserve">dostupných </w:t>
      </w:r>
      <w:r w:rsidRPr="007251BA">
        <w:rPr>
          <w:rFonts w:ascii="Arial Narrow" w:hAnsi="Arial Narrow"/>
          <w:sz w:val="22"/>
          <w:szCs w:val="22"/>
        </w:rPr>
        <w:t xml:space="preserve">existujúcich technických prostriedkov </w:t>
      </w:r>
      <w:r w:rsidR="00FE0DE2">
        <w:rPr>
          <w:rFonts w:ascii="Arial Narrow" w:hAnsi="Arial Narrow"/>
          <w:sz w:val="22"/>
          <w:szCs w:val="22"/>
        </w:rPr>
        <w:t>určených</w:t>
      </w:r>
      <w:r w:rsidRPr="007251BA">
        <w:rPr>
          <w:rFonts w:ascii="Arial Narrow" w:hAnsi="Arial Narrow"/>
          <w:sz w:val="22"/>
          <w:szCs w:val="22"/>
        </w:rPr>
        <w:t xml:space="preserve"> na</w:t>
      </w:r>
      <w:r w:rsidR="00D903A3" w:rsidRPr="007251BA">
        <w:rPr>
          <w:rFonts w:ascii="Arial Narrow" w:hAnsi="Arial Narrow"/>
          <w:sz w:val="22"/>
          <w:szCs w:val="22"/>
        </w:rPr>
        <w:t> </w:t>
      </w:r>
      <w:r w:rsidRPr="007251BA">
        <w:rPr>
          <w:rFonts w:ascii="Arial Narrow" w:hAnsi="Arial Narrow"/>
          <w:sz w:val="22"/>
          <w:szCs w:val="22"/>
        </w:rPr>
        <w:t>komunikáciu</w:t>
      </w:r>
      <w:r w:rsidR="00FE0DE2">
        <w:rPr>
          <w:rFonts w:ascii="Arial Narrow" w:hAnsi="Arial Narrow"/>
          <w:sz w:val="22"/>
          <w:szCs w:val="22"/>
        </w:rPr>
        <w:t xml:space="preserve"> v zmysle platnej legislatívy</w:t>
      </w:r>
      <w:r w:rsidRPr="007251BA">
        <w:rPr>
          <w:rFonts w:ascii="Arial Narrow" w:hAnsi="Arial Narrow"/>
          <w:sz w:val="22"/>
          <w:szCs w:val="22"/>
        </w:rPr>
        <w:t>. V prípade doručovania do elektronickej schránky účastníka Dohody prostredníctvom Ústredného portálu verejnej správy sa za deň doručenia písomnosti považuje najbližší pracovný deň bezprostredne nasledujúci po kalendárnom dni, kedy bola písomnosť uložená do elektronickej schránky druhého účastníka Dohody, a to aj vtedy, ak sa</w:t>
      </w:r>
      <w:r w:rsidR="00FE0DE2">
        <w:rPr>
          <w:rFonts w:ascii="Arial Narrow" w:hAnsi="Arial Narrow"/>
          <w:sz w:val="22"/>
          <w:szCs w:val="22"/>
        </w:rPr>
        <w:t xml:space="preserve"> jej</w:t>
      </w:r>
      <w:r w:rsidRPr="007251BA">
        <w:rPr>
          <w:rFonts w:ascii="Arial Narrow" w:hAnsi="Arial Narrow"/>
          <w:sz w:val="22"/>
          <w:szCs w:val="22"/>
        </w:rPr>
        <w:t xml:space="preserve"> adresát o tom nedozvedel.</w:t>
      </w:r>
    </w:p>
    <w:p w14:paraId="1E554E37" w14:textId="77777777" w:rsidR="008B64B3" w:rsidRPr="007251BA" w:rsidRDefault="008B64B3" w:rsidP="002C0BA9">
      <w:pPr>
        <w:pStyle w:val="Style7"/>
        <w:spacing w:line="240" w:lineRule="auto"/>
        <w:rPr>
          <w:rFonts w:ascii="Arial Narrow" w:hAnsi="Arial Narrow"/>
          <w:sz w:val="22"/>
          <w:szCs w:val="22"/>
        </w:rPr>
      </w:pPr>
    </w:p>
    <w:p w14:paraId="49A662A8" w14:textId="1BBF4A0F" w:rsidR="008B64B3" w:rsidRPr="007251BA" w:rsidRDefault="00FE0DE2" w:rsidP="008959A2">
      <w:pPr>
        <w:pStyle w:val="Style7"/>
        <w:numPr>
          <w:ilvl w:val="0"/>
          <w:numId w:val="1"/>
        </w:numPr>
        <w:spacing w:line="240" w:lineRule="auto"/>
        <w:ind w:left="567" w:hanging="567"/>
        <w:rPr>
          <w:rFonts w:ascii="Arial Narrow" w:hAnsi="Arial Narrow"/>
          <w:sz w:val="22"/>
          <w:szCs w:val="22"/>
        </w:rPr>
      </w:pPr>
      <w:r>
        <w:rPr>
          <w:rFonts w:ascii="Arial Narrow" w:hAnsi="Arial Narrow"/>
          <w:sz w:val="22"/>
          <w:szCs w:val="22"/>
        </w:rPr>
        <w:t>Účastníci Dohody</w:t>
      </w:r>
      <w:r w:rsidR="00486597" w:rsidRPr="007251BA">
        <w:rPr>
          <w:rFonts w:ascii="Arial Narrow" w:hAnsi="Arial Narrow"/>
          <w:sz w:val="22"/>
          <w:szCs w:val="22"/>
        </w:rPr>
        <w:t xml:space="preserve"> sa zaväzujú bezodkladne </w:t>
      </w:r>
      <w:r w:rsidR="00C55527">
        <w:rPr>
          <w:rFonts w:ascii="Arial Narrow" w:hAnsi="Arial Narrow"/>
          <w:sz w:val="22"/>
          <w:szCs w:val="22"/>
        </w:rPr>
        <w:t xml:space="preserve">písomne </w:t>
      </w:r>
      <w:r w:rsidR="00486597" w:rsidRPr="007251BA">
        <w:rPr>
          <w:rFonts w:ascii="Arial Narrow" w:hAnsi="Arial Narrow"/>
          <w:sz w:val="22"/>
          <w:szCs w:val="22"/>
        </w:rPr>
        <w:t>oznámiť druhému účastníkovi Dohody akúkoľvek zmenu svojich kontaktných údajov uvedených v tejto Dohode pre budúce doručovanie.</w:t>
      </w:r>
    </w:p>
    <w:p w14:paraId="0F23963C" w14:textId="77777777" w:rsidR="008B64B3" w:rsidRPr="007251BA" w:rsidRDefault="008B64B3" w:rsidP="002C0BA9">
      <w:pPr>
        <w:pStyle w:val="Style7"/>
        <w:spacing w:line="240" w:lineRule="auto"/>
        <w:rPr>
          <w:rFonts w:ascii="Arial Narrow" w:hAnsi="Arial Narrow"/>
          <w:sz w:val="22"/>
          <w:szCs w:val="22"/>
        </w:rPr>
      </w:pPr>
    </w:p>
    <w:p w14:paraId="63472F0C" w14:textId="77777777" w:rsidR="008B64B3" w:rsidRPr="007251BA" w:rsidRDefault="008B64B3" w:rsidP="002C0BA9">
      <w:pPr>
        <w:pStyle w:val="Style7"/>
        <w:spacing w:line="240" w:lineRule="auto"/>
        <w:rPr>
          <w:rFonts w:ascii="Arial Narrow" w:hAnsi="Arial Narrow"/>
          <w:sz w:val="22"/>
          <w:szCs w:val="22"/>
        </w:rPr>
      </w:pPr>
    </w:p>
    <w:p w14:paraId="3CE4C27D" w14:textId="77777777" w:rsidR="008B64B3" w:rsidRPr="007251BA" w:rsidRDefault="00486597" w:rsidP="008959A2">
      <w:pPr>
        <w:spacing w:after="0" w:line="240" w:lineRule="auto"/>
        <w:jc w:val="center"/>
        <w:rPr>
          <w:rFonts w:cs="Tahoma"/>
          <w:b/>
          <w:szCs w:val="22"/>
        </w:rPr>
      </w:pPr>
      <w:r w:rsidRPr="007251BA">
        <w:rPr>
          <w:rFonts w:cs="Tahoma"/>
          <w:b/>
          <w:szCs w:val="22"/>
        </w:rPr>
        <w:t>Článok XIII.</w:t>
      </w:r>
    </w:p>
    <w:p w14:paraId="2F061B2A" w14:textId="77777777" w:rsidR="008B64B3" w:rsidRPr="007251BA" w:rsidRDefault="00486597" w:rsidP="008959A2">
      <w:pPr>
        <w:spacing w:line="240" w:lineRule="auto"/>
        <w:jc w:val="center"/>
        <w:rPr>
          <w:rFonts w:cs="Tahoma"/>
          <w:b/>
          <w:szCs w:val="22"/>
        </w:rPr>
      </w:pPr>
      <w:r w:rsidRPr="007251BA">
        <w:rPr>
          <w:rFonts w:cs="Tahoma"/>
          <w:b/>
          <w:szCs w:val="22"/>
        </w:rPr>
        <w:t>Protikorupčná doložka</w:t>
      </w:r>
    </w:p>
    <w:p w14:paraId="184CE75D" w14:textId="3F56DC02" w:rsidR="008B64B3" w:rsidRPr="007251BA" w:rsidRDefault="00010AD2" w:rsidP="00010AD2">
      <w:pPr>
        <w:numPr>
          <w:ilvl w:val="1"/>
          <w:numId w:val="2"/>
        </w:numPr>
        <w:spacing w:after="0" w:line="240" w:lineRule="auto"/>
        <w:contextualSpacing/>
        <w:jc w:val="both"/>
        <w:rPr>
          <w:rFonts w:cs="Tahoma"/>
          <w:szCs w:val="22"/>
        </w:rPr>
      </w:pPr>
      <w:r w:rsidRPr="00010AD2">
        <w:rPr>
          <w:rFonts w:cs="Tahoma"/>
          <w:szCs w:val="22"/>
        </w:rPr>
        <w:t>Pri plnení tejto Dohody sa P</w:t>
      </w:r>
      <w:r>
        <w:rPr>
          <w:rFonts w:cs="Tahoma"/>
          <w:szCs w:val="22"/>
        </w:rPr>
        <w:t xml:space="preserve">oskytovateľ ako aj Objednávateľ sa </w:t>
      </w:r>
      <w:r w:rsidR="00486597" w:rsidRPr="007251BA">
        <w:rPr>
          <w:rFonts w:cs="Tahoma"/>
          <w:szCs w:val="22"/>
        </w:rPr>
        <w:t>zaväzuje zaviesť a vykonávať všetky nevyhnutné a vhodné postupy a opatrenia vedúce k zabráneniu protispoločenskej činnosti, definovanej v zákone č. 54/2019 Z. z. o ochrane oznamovateľov protispoločenskej činnosti a o zmene a doplnení niektorých zákonov v znení neskorších prepisov.</w:t>
      </w:r>
    </w:p>
    <w:p w14:paraId="59548ABD" w14:textId="77777777" w:rsidR="008B64B3" w:rsidRPr="007251BA" w:rsidRDefault="008B64B3" w:rsidP="002C0BA9">
      <w:pPr>
        <w:spacing w:after="0" w:line="240" w:lineRule="auto"/>
        <w:contextualSpacing/>
        <w:jc w:val="both"/>
        <w:rPr>
          <w:rFonts w:cs="Tahoma"/>
          <w:szCs w:val="22"/>
        </w:rPr>
      </w:pPr>
    </w:p>
    <w:p w14:paraId="1B5B5818" w14:textId="716F62F7" w:rsidR="008B64B3" w:rsidRPr="007251BA" w:rsidRDefault="00010AD2" w:rsidP="00010AD2">
      <w:pPr>
        <w:numPr>
          <w:ilvl w:val="1"/>
          <w:numId w:val="2"/>
        </w:numPr>
        <w:spacing w:after="0" w:line="240" w:lineRule="auto"/>
        <w:contextualSpacing/>
        <w:jc w:val="both"/>
        <w:rPr>
          <w:rFonts w:cs="Tahoma"/>
          <w:szCs w:val="22"/>
        </w:rPr>
      </w:pPr>
      <w:r w:rsidRPr="00010AD2">
        <w:rPr>
          <w:rFonts w:cs="Tahoma"/>
          <w:szCs w:val="22"/>
        </w:rPr>
        <w:t>Poskytovateľ ako aj Objednávateľ zhodne vyhlasujú, že podľa jeho vedomostí žiaden z jeho predstaviteľov</w:t>
      </w:r>
      <w:r w:rsidR="00486597" w:rsidRPr="007251BA">
        <w:rPr>
          <w:rFonts w:cs="Tahoma"/>
          <w:szCs w:val="22"/>
        </w:rPr>
        <w:t>, zástupcov, zamestnancov alebo iných osôb konajúcich v jeho mene pri poskytovaní plnenia predmetu tejto Dohody neponúka, ani nebude priamo alebo nepriamo ponúkať, dávať, vyžadovať ani prijímať finančné prostriedky alebo akékoľvek oceniteľné hodnoty alebo poskytovať akékoľvek výhody, dary alebo pohostenia zamestnancovi Objednávateľa za účelom ovplyvňovať konanie takejto osoby v jej funkcii s využitím odmeňovania alebo navádzania k nekorektnému výkonu príslušnej funkcie alebo činnosti akoukoľvek osobou za účelom získania alebo udržania výhody pri podnikateľskej činnosti.</w:t>
      </w:r>
    </w:p>
    <w:p w14:paraId="1A4F459F" w14:textId="77777777" w:rsidR="008B64B3" w:rsidRPr="007251BA" w:rsidRDefault="008B64B3" w:rsidP="002C0BA9">
      <w:pPr>
        <w:spacing w:after="0" w:line="240" w:lineRule="auto"/>
        <w:contextualSpacing/>
        <w:jc w:val="both"/>
        <w:rPr>
          <w:rFonts w:cs="Tahoma"/>
          <w:szCs w:val="22"/>
        </w:rPr>
      </w:pPr>
    </w:p>
    <w:p w14:paraId="6E2EA160" w14:textId="6386B190" w:rsidR="008B64B3" w:rsidRPr="007251BA" w:rsidRDefault="00486597" w:rsidP="00E23D8E">
      <w:pPr>
        <w:numPr>
          <w:ilvl w:val="1"/>
          <w:numId w:val="2"/>
        </w:numPr>
        <w:spacing w:after="0" w:line="240" w:lineRule="auto"/>
        <w:ind w:left="567" w:hanging="567"/>
        <w:contextualSpacing/>
        <w:jc w:val="both"/>
        <w:rPr>
          <w:rFonts w:cs="Tahoma"/>
          <w:szCs w:val="22"/>
        </w:rPr>
      </w:pPr>
      <w:r w:rsidRPr="007251BA">
        <w:rPr>
          <w:rFonts w:cs="Tahoma"/>
          <w:szCs w:val="22"/>
        </w:rPr>
        <w:t>Pokiaľ všeobecne záväzné právne predpisy neustanovujú inak, Poskytovateľ sa zaväzuje bez zbytočného odkladu primeranou formou</w:t>
      </w:r>
      <w:r w:rsidR="00FE0DE2">
        <w:rPr>
          <w:rFonts w:cs="Tahoma"/>
          <w:szCs w:val="22"/>
        </w:rPr>
        <w:t xml:space="preserve"> oznámiť</w:t>
      </w:r>
      <w:r w:rsidRPr="007251BA">
        <w:rPr>
          <w:rFonts w:cs="Tahoma"/>
          <w:szCs w:val="22"/>
        </w:rPr>
        <w:t xml:space="preserve"> Objednávateľ</w:t>
      </w:r>
      <w:r w:rsidR="00FE0DE2">
        <w:rPr>
          <w:rFonts w:cs="Tahoma"/>
          <w:szCs w:val="22"/>
        </w:rPr>
        <w:t>ovi</w:t>
      </w:r>
      <w:r w:rsidRPr="007251BA">
        <w:rPr>
          <w:rFonts w:cs="Tahoma"/>
          <w:szCs w:val="22"/>
        </w:rPr>
        <w:t xml:space="preserve"> akékoľvek podozrenie na porušenie akéhokoľvek ustanovenia tohto článku </w:t>
      </w:r>
      <w:r w:rsidR="00411DD7" w:rsidRPr="007251BA">
        <w:rPr>
          <w:rFonts w:cs="Tahoma"/>
          <w:szCs w:val="22"/>
        </w:rPr>
        <w:t xml:space="preserve">tejto </w:t>
      </w:r>
      <w:r w:rsidRPr="007251BA">
        <w:rPr>
          <w:rFonts w:cs="Tahoma"/>
          <w:szCs w:val="22"/>
        </w:rPr>
        <w:t>Dohody a byť súčinný pri dôkladnom vyšetrení takéhoto podozrenia.</w:t>
      </w:r>
    </w:p>
    <w:p w14:paraId="0DF1DE0F" w14:textId="77777777" w:rsidR="008B64B3" w:rsidRPr="007251BA" w:rsidRDefault="008B64B3" w:rsidP="002C0BA9">
      <w:pPr>
        <w:spacing w:after="0" w:line="240" w:lineRule="auto"/>
        <w:contextualSpacing/>
        <w:jc w:val="both"/>
        <w:rPr>
          <w:rFonts w:cs="Tahoma"/>
          <w:szCs w:val="22"/>
        </w:rPr>
      </w:pPr>
    </w:p>
    <w:p w14:paraId="12E0946F" w14:textId="6252A800" w:rsidR="008B64B3" w:rsidRPr="007251BA" w:rsidRDefault="00486597" w:rsidP="00E23D8E">
      <w:pPr>
        <w:numPr>
          <w:ilvl w:val="1"/>
          <w:numId w:val="2"/>
        </w:numPr>
        <w:spacing w:after="0" w:line="240" w:lineRule="auto"/>
        <w:ind w:left="567" w:hanging="567"/>
        <w:contextualSpacing/>
        <w:jc w:val="both"/>
        <w:rPr>
          <w:rFonts w:cs="Tahoma"/>
          <w:szCs w:val="22"/>
        </w:rPr>
      </w:pPr>
      <w:r w:rsidRPr="007251BA">
        <w:rPr>
          <w:rFonts w:cs="Tahoma"/>
          <w:szCs w:val="22"/>
        </w:rPr>
        <w:t>V prípade porušenia ktoréhokoľvek z ustanovení</w:t>
      </w:r>
      <w:r w:rsidR="00FE0DE2">
        <w:rPr>
          <w:rFonts w:cs="Tahoma"/>
          <w:szCs w:val="22"/>
        </w:rPr>
        <w:t xml:space="preserve"> bodov 13.1. až 13.</w:t>
      </w:r>
      <w:r w:rsidR="00CD32E4">
        <w:rPr>
          <w:rFonts w:cs="Tahoma"/>
          <w:szCs w:val="22"/>
        </w:rPr>
        <w:t>3. tohto článku tejto Dohody</w:t>
      </w:r>
      <w:r w:rsidRPr="007251BA">
        <w:rPr>
          <w:rFonts w:cs="Tahoma"/>
          <w:szCs w:val="22"/>
        </w:rPr>
        <w:t xml:space="preserve"> Poskytovateľom (uvedené sa považuje za podstatné porušenie zmluvných povinností), je Objednávateľ oprávnený, aj bez predchádzajúceho upozornenia, odstúpiť od tejto Dohody s uvedením dôvodu odstúpenia, a to s účinnosťou odo dňa doručenia odstúpenia od tejto Dohody Poskytovateľovi bez toho, aby Poskytovateľovi vznikol akýkoľvek nárok zo zodpovednosti </w:t>
      </w:r>
      <w:r w:rsidR="00CD32E4">
        <w:rPr>
          <w:rFonts w:cs="Tahoma"/>
          <w:szCs w:val="22"/>
        </w:rPr>
        <w:t xml:space="preserve">Objednávateľa </w:t>
      </w:r>
      <w:r w:rsidRPr="007251BA">
        <w:rPr>
          <w:rFonts w:cs="Tahoma"/>
          <w:szCs w:val="22"/>
        </w:rPr>
        <w:t>za odstúpenie od tejto Dohody.</w:t>
      </w:r>
    </w:p>
    <w:p w14:paraId="4CAB1587" w14:textId="77777777" w:rsidR="008B64B3" w:rsidRPr="007251BA" w:rsidRDefault="008B64B3" w:rsidP="002C0BA9">
      <w:pPr>
        <w:spacing w:after="0" w:line="240" w:lineRule="auto"/>
        <w:contextualSpacing/>
        <w:jc w:val="both"/>
        <w:rPr>
          <w:rFonts w:cs="Tahoma"/>
          <w:szCs w:val="22"/>
        </w:rPr>
      </w:pPr>
    </w:p>
    <w:p w14:paraId="5A65C684" w14:textId="71C37877" w:rsidR="008B64B3" w:rsidRDefault="00486597" w:rsidP="00E23D8E">
      <w:pPr>
        <w:numPr>
          <w:ilvl w:val="1"/>
          <w:numId w:val="2"/>
        </w:numPr>
        <w:spacing w:after="0" w:line="240" w:lineRule="auto"/>
        <w:ind w:left="567" w:hanging="567"/>
        <w:jc w:val="both"/>
        <w:rPr>
          <w:rFonts w:cs="Tahoma"/>
          <w:szCs w:val="22"/>
        </w:rPr>
      </w:pPr>
      <w:r w:rsidRPr="007251BA">
        <w:rPr>
          <w:rFonts w:cs="Tahoma"/>
          <w:szCs w:val="22"/>
        </w:rPr>
        <w:t xml:space="preserve">Poskytovateľ sa zaväzuje, že ak bude preukázané protispoločenské konanie a/alebo porušenie protikorupčného správania, odškodní Poskytovateľ Objednávateľa v maximálne možnom rozsahu podľa platných právnych predpisov za akúkoľvek stratu, ujmu, poškodenie alebo nahradí </w:t>
      </w:r>
      <w:r w:rsidR="00CD32E4">
        <w:rPr>
          <w:rFonts w:cs="Tahoma"/>
          <w:szCs w:val="22"/>
        </w:rPr>
        <w:t xml:space="preserve">Objednávateľovi </w:t>
      </w:r>
      <w:r w:rsidRPr="007251BA">
        <w:rPr>
          <w:rFonts w:cs="Tahoma"/>
          <w:szCs w:val="22"/>
        </w:rPr>
        <w:t>náklady vzniknuté v priamej príčinnej súvislosti s porušením tohto článku</w:t>
      </w:r>
      <w:r w:rsidR="00411DD7" w:rsidRPr="007251BA">
        <w:rPr>
          <w:rFonts w:cs="Tahoma"/>
          <w:szCs w:val="22"/>
        </w:rPr>
        <w:t xml:space="preserve"> tejto</w:t>
      </w:r>
      <w:r w:rsidRPr="007251BA">
        <w:rPr>
          <w:rFonts w:cs="Tahoma"/>
          <w:szCs w:val="22"/>
        </w:rPr>
        <w:t xml:space="preserve"> Dohody.</w:t>
      </w:r>
    </w:p>
    <w:p w14:paraId="2E9C50FD" w14:textId="77777777" w:rsidR="00010AD2" w:rsidRDefault="00010AD2" w:rsidP="00010AD2">
      <w:pPr>
        <w:pStyle w:val="Odsekzoznamu"/>
        <w:rPr>
          <w:rFonts w:cs="Tahoma"/>
          <w:szCs w:val="22"/>
        </w:rPr>
      </w:pPr>
    </w:p>
    <w:p w14:paraId="72F153A8" w14:textId="6FF4A225" w:rsidR="00010AD2" w:rsidRPr="007251BA" w:rsidRDefault="00010AD2" w:rsidP="00507E2C">
      <w:pPr>
        <w:numPr>
          <w:ilvl w:val="1"/>
          <w:numId w:val="2"/>
        </w:numPr>
        <w:spacing w:after="0" w:line="240" w:lineRule="auto"/>
        <w:ind w:left="567" w:hanging="546"/>
        <w:jc w:val="both"/>
        <w:rPr>
          <w:rFonts w:cs="Tahoma"/>
          <w:szCs w:val="22"/>
        </w:rPr>
      </w:pPr>
      <w:r w:rsidRPr="00010AD2">
        <w:rPr>
          <w:rFonts w:cs="Tahoma"/>
          <w:szCs w:val="22"/>
        </w:rPr>
        <w:t>Objednávateľ sa zároveň zaväzuje zachovávať vysoké právne, etické a morálne štandardy, dodržiavať zásady integrity, objektivity a čestnosti v boji proti korupcii, podvodom a inej protispoločenskej činnosti</w:t>
      </w:r>
      <w:r>
        <w:rPr>
          <w:rFonts w:cs="Tahoma"/>
          <w:szCs w:val="22"/>
        </w:rPr>
        <w:t>.</w:t>
      </w:r>
      <w:r w:rsidRPr="00010AD2">
        <w:t xml:space="preserve"> </w:t>
      </w:r>
      <w:r w:rsidRPr="00010AD2">
        <w:rPr>
          <w:rFonts w:cs="Tahoma"/>
          <w:szCs w:val="22"/>
        </w:rPr>
        <w:t>https://www.health.gov.sk/?Po</w:t>
      </w:r>
      <w:r>
        <w:rPr>
          <w:rFonts w:cs="Tahoma"/>
          <w:szCs w:val="22"/>
        </w:rPr>
        <w:t>litika-boja-proti-podvodom-MZSR</w:t>
      </w:r>
      <w:r w:rsidR="00507E2C">
        <w:rPr>
          <w:rFonts w:cs="Tahoma"/>
          <w:szCs w:val="22"/>
        </w:rPr>
        <w:t>.</w:t>
      </w:r>
    </w:p>
    <w:p w14:paraId="0D7D9411" w14:textId="77777777" w:rsidR="008B64B3" w:rsidRPr="007251BA" w:rsidRDefault="008B64B3" w:rsidP="008959A2">
      <w:pPr>
        <w:spacing w:after="0" w:line="240" w:lineRule="auto"/>
        <w:rPr>
          <w:rFonts w:cs="Tahoma"/>
          <w:szCs w:val="22"/>
        </w:rPr>
      </w:pPr>
    </w:p>
    <w:p w14:paraId="25A6090C" w14:textId="77777777" w:rsidR="008B64B3" w:rsidRPr="007251BA" w:rsidRDefault="008B64B3" w:rsidP="008959A2">
      <w:pPr>
        <w:spacing w:after="0" w:line="240" w:lineRule="auto"/>
        <w:rPr>
          <w:rFonts w:cs="Tahoma"/>
          <w:szCs w:val="22"/>
        </w:rPr>
      </w:pPr>
    </w:p>
    <w:p w14:paraId="6DB5E607" w14:textId="77777777" w:rsidR="008B64B3" w:rsidRPr="007251BA" w:rsidRDefault="00486597" w:rsidP="008959A2">
      <w:pPr>
        <w:spacing w:after="0" w:line="240" w:lineRule="auto"/>
        <w:jc w:val="center"/>
        <w:rPr>
          <w:rFonts w:cs="Tahoma"/>
          <w:b/>
          <w:szCs w:val="22"/>
        </w:rPr>
      </w:pPr>
      <w:r w:rsidRPr="007251BA">
        <w:rPr>
          <w:rFonts w:cs="Tahoma"/>
          <w:b/>
          <w:szCs w:val="22"/>
        </w:rPr>
        <w:t>Článok XIV.</w:t>
      </w:r>
    </w:p>
    <w:p w14:paraId="76467E1F" w14:textId="77777777" w:rsidR="008B64B3" w:rsidRPr="007251BA" w:rsidRDefault="00486597" w:rsidP="008959A2">
      <w:pPr>
        <w:spacing w:line="240" w:lineRule="auto"/>
        <w:jc w:val="center"/>
        <w:rPr>
          <w:rFonts w:cs="Tahoma"/>
          <w:b/>
          <w:szCs w:val="22"/>
        </w:rPr>
      </w:pPr>
      <w:r w:rsidRPr="007251BA">
        <w:rPr>
          <w:rFonts w:cs="Tahoma"/>
          <w:b/>
          <w:szCs w:val="22"/>
        </w:rPr>
        <w:t>Medzinárodné sankcie</w:t>
      </w:r>
    </w:p>
    <w:p w14:paraId="0961548A" w14:textId="3CF963F0" w:rsidR="008B64B3" w:rsidRPr="007251BA" w:rsidRDefault="00486597" w:rsidP="00E23D8E">
      <w:pPr>
        <w:numPr>
          <w:ilvl w:val="1"/>
          <w:numId w:val="3"/>
        </w:numPr>
        <w:spacing w:after="0" w:line="240" w:lineRule="auto"/>
        <w:ind w:left="567" w:hanging="567"/>
        <w:jc w:val="both"/>
        <w:rPr>
          <w:rFonts w:cs="Tahoma"/>
          <w:szCs w:val="22"/>
          <w:lang w:eastAsia="cs-CZ"/>
        </w:rPr>
      </w:pPr>
      <w:r w:rsidRPr="007251BA">
        <w:rPr>
          <w:rFonts w:cs="Tahoma"/>
          <w:szCs w:val="22"/>
          <w:lang w:eastAsia="cs-CZ"/>
        </w:rPr>
        <w:t>Poskytovateľ podpisom tejto Dohody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 apríla 2022</w:t>
      </w:r>
      <w:r w:rsidR="00CD32E4">
        <w:rPr>
          <w:rFonts w:cs="Tahoma"/>
          <w:szCs w:val="22"/>
          <w:lang w:eastAsia="cs-CZ"/>
        </w:rPr>
        <w:t xml:space="preserve">, </w:t>
      </w:r>
      <w:r w:rsidR="00CD32E4" w:rsidRPr="00CD32E4">
        <w:rPr>
          <w:rFonts w:cs="Tahoma"/>
          <w:szCs w:val="22"/>
          <w:lang w:eastAsia="cs-CZ"/>
        </w:rPr>
        <w:t>ktorým sa vykonáva nariadenie (EÚ) č. 269/2014 o reštriktívnych opatreniach vzhľadom na konanie narúšajúce alebo ohrozujúce územnú celistvosť, zvrchovanosť a nezávislosť Ukrajiny</w:t>
      </w:r>
      <w:r w:rsidRPr="007251BA">
        <w:rPr>
          <w:rFonts w:cs="Tahoma"/>
          <w:szCs w:val="22"/>
          <w:lang w:eastAsia="cs-CZ"/>
        </w:rPr>
        <w:t xml:space="preserve"> (ďalej len „Osoby na sankčných zoznamoch“). Poskytovateľ podpisom tejto Dohody zároveň vyhlasuje, že nie je osobou, subjektom </w:t>
      </w:r>
      <w:r w:rsidR="00ED737B">
        <w:rPr>
          <w:rFonts w:cs="Tahoma"/>
          <w:szCs w:val="22"/>
          <w:lang w:eastAsia="cs-CZ"/>
        </w:rPr>
        <w:t xml:space="preserve">ani </w:t>
      </w:r>
      <w:r w:rsidRPr="007251BA">
        <w:rPr>
          <w:rFonts w:cs="Tahoma"/>
          <w:szCs w:val="22"/>
          <w:lang w:eastAsia="cs-CZ"/>
        </w:rPr>
        <w:t xml:space="preserve">orgánom akýmkoľvek spôsobom spojeným, vlastneným alebo kontrolovaným Osobou na </w:t>
      </w:r>
      <w:r w:rsidR="00CD32E4">
        <w:rPr>
          <w:rFonts w:cs="Tahoma"/>
          <w:szCs w:val="22"/>
          <w:lang w:eastAsia="cs-CZ"/>
        </w:rPr>
        <w:t>sankčných zoznamoch.</w:t>
      </w:r>
    </w:p>
    <w:p w14:paraId="75F4ED8C" w14:textId="77777777" w:rsidR="008B64B3" w:rsidRPr="007251BA" w:rsidRDefault="008B64B3" w:rsidP="002C0BA9">
      <w:pPr>
        <w:spacing w:after="0" w:line="240" w:lineRule="auto"/>
        <w:jc w:val="both"/>
        <w:rPr>
          <w:rFonts w:cs="Tahoma"/>
          <w:szCs w:val="22"/>
          <w:lang w:eastAsia="cs-CZ"/>
        </w:rPr>
      </w:pPr>
    </w:p>
    <w:p w14:paraId="504A15A2" w14:textId="4C042068" w:rsidR="008B64B3" w:rsidRPr="007251BA" w:rsidRDefault="00486597" w:rsidP="00E23D8E">
      <w:pPr>
        <w:numPr>
          <w:ilvl w:val="1"/>
          <w:numId w:val="3"/>
        </w:numPr>
        <w:spacing w:after="0" w:line="240" w:lineRule="auto"/>
        <w:ind w:left="567" w:hanging="567"/>
        <w:jc w:val="both"/>
        <w:rPr>
          <w:rFonts w:cs="Tahoma"/>
          <w:szCs w:val="22"/>
          <w:lang w:eastAsia="cs-CZ"/>
        </w:rPr>
      </w:pPr>
      <w:r w:rsidRPr="007251BA">
        <w:rPr>
          <w:rFonts w:cs="Tahoma"/>
          <w:szCs w:val="22"/>
          <w:lang w:eastAsia="cs-CZ"/>
        </w:rPr>
        <w:t xml:space="preserve">Poskytovateľ podpisom tejto Dohody výslovne vyhlasuje, že plnením podľa tejto Dohody nedôjde k rozporu so zákonom č. 289/2016 Z. z. o vykonávaní medzinárodných sankcií </w:t>
      </w:r>
      <w:r w:rsidRPr="007251BA">
        <w:rPr>
          <w:rFonts w:cs="Segoe UI"/>
          <w:bCs/>
          <w:szCs w:val="22"/>
          <w:shd w:val="clear" w:color="auto" w:fill="FFFFFF"/>
        </w:rPr>
        <w:t>a o doplnení zákona č. </w:t>
      </w:r>
      <w:r w:rsidR="00CD32E4" w:rsidRPr="00CD32E4">
        <w:rPr>
          <w:rFonts w:cs="Segoe UI"/>
          <w:bCs/>
          <w:iCs/>
          <w:szCs w:val="22"/>
          <w:shd w:val="clear" w:color="auto" w:fill="FFFFFF"/>
        </w:rPr>
        <w:t>566/2001 Z. z.</w:t>
      </w:r>
      <w:r w:rsidRPr="007251BA">
        <w:rPr>
          <w:rFonts w:cs="Segoe UI"/>
          <w:bCs/>
          <w:szCs w:val="22"/>
          <w:shd w:val="clear" w:color="auto" w:fill="FFFFFF"/>
        </w:rPr>
        <w:t xml:space="preserve"> o cenných papieroch a investičných službách a o zmene a doplnení niektorých zákonov (zákon o cenných papieroch) </w:t>
      </w:r>
      <w:r w:rsidRPr="007251BA">
        <w:rPr>
          <w:rFonts w:cs="Tahoma"/>
          <w:szCs w:val="22"/>
          <w:lang w:eastAsia="cs-CZ"/>
        </w:rPr>
        <w:t>v znení neskorších predpisov</w:t>
      </w:r>
      <w:r w:rsidR="00C95379">
        <w:rPr>
          <w:rFonts w:cs="Tahoma"/>
          <w:szCs w:val="22"/>
          <w:lang w:eastAsia="cs-CZ"/>
        </w:rPr>
        <w:t xml:space="preserve"> (ďalej len „zákon č. 289/2016 Z. z.“)</w:t>
      </w:r>
      <w:r w:rsidRPr="007251BA">
        <w:rPr>
          <w:rFonts w:cs="Tahoma"/>
          <w:szCs w:val="22"/>
          <w:lang w:eastAsia="cs-CZ"/>
        </w:rPr>
        <w:t>, a teda najmä nedôjde k porušeniu akejkoľvek medzinárodnej sankcie upravenej v akomkoľvek predpise o</w:t>
      </w:r>
      <w:r w:rsidR="00E97828">
        <w:rPr>
          <w:rFonts w:cs="Tahoma"/>
          <w:szCs w:val="22"/>
          <w:lang w:eastAsia="cs-CZ"/>
        </w:rPr>
        <w:t> </w:t>
      </w:r>
      <w:r w:rsidRPr="007251BA">
        <w:rPr>
          <w:rFonts w:cs="Tahoma"/>
          <w:szCs w:val="22"/>
          <w:lang w:eastAsia="cs-CZ"/>
        </w:rPr>
        <w:t xml:space="preserve">medzinárodnej sankcii podľa § 2 písm. b) zákona č. 289/2016 Z. z. </w:t>
      </w:r>
    </w:p>
    <w:p w14:paraId="452CD8C5" w14:textId="77777777" w:rsidR="008B64B3" w:rsidRPr="007251BA" w:rsidRDefault="008B64B3" w:rsidP="002C0BA9">
      <w:pPr>
        <w:spacing w:after="0" w:line="240" w:lineRule="auto"/>
        <w:jc w:val="both"/>
        <w:rPr>
          <w:rFonts w:cs="Tahoma"/>
          <w:szCs w:val="22"/>
          <w:lang w:eastAsia="cs-CZ"/>
        </w:rPr>
      </w:pPr>
    </w:p>
    <w:p w14:paraId="6484CD23" w14:textId="48403364" w:rsidR="008B64B3" w:rsidRPr="007251BA" w:rsidRDefault="00486597" w:rsidP="00E23D8E">
      <w:pPr>
        <w:numPr>
          <w:ilvl w:val="1"/>
          <w:numId w:val="3"/>
        </w:numPr>
        <w:spacing w:after="0" w:line="240" w:lineRule="auto"/>
        <w:ind w:left="567" w:hanging="567"/>
        <w:jc w:val="both"/>
        <w:rPr>
          <w:rFonts w:cs="Tahoma"/>
          <w:szCs w:val="22"/>
          <w:lang w:eastAsia="cs-CZ"/>
        </w:rPr>
      </w:pPr>
      <w:r w:rsidRPr="007251BA">
        <w:rPr>
          <w:rFonts w:cs="Tahoma"/>
          <w:szCs w:val="22"/>
          <w:lang w:eastAsia="cs-CZ"/>
        </w:rPr>
        <w:t>Za účelom vylúčenia pochybností Poskytovateľ berie na vedomie a vyhlasuje, že v prípade, ak sa budú na strane Poskytovateľa</w:t>
      </w:r>
      <w:r w:rsidR="00C95379">
        <w:rPr>
          <w:rFonts w:cs="Tahoma"/>
          <w:szCs w:val="22"/>
          <w:lang w:eastAsia="cs-CZ"/>
        </w:rPr>
        <w:t>,</w:t>
      </w:r>
      <w:r w:rsidRPr="007251BA">
        <w:rPr>
          <w:rFonts w:cs="Tahoma"/>
          <w:szCs w:val="22"/>
          <w:lang w:eastAsia="cs-CZ"/>
        </w:rPr>
        <w:t xml:space="preserve"> ako </w:t>
      </w:r>
      <w:r w:rsidR="00C95379">
        <w:rPr>
          <w:rFonts w:cs="Tahoma"/>
          <w:szCs w:val="22"/>
          <w:lang w:eastAsia="cs-CZ"/>
        </w:rPr>
        <w:t>účastníka Dohody,</w:t>
      </w:r>
      <w:r w:rsidRPr="007251BA">
        <w:rPr>
          <w:rFonts w:cs="Tahoma"/>
          <w:szCs w:val="22"/>
          <w:lang w:eastAsia="cs-CZ"/>
        </w:rPr>
        <w:t xml:space="preserve"> podieľať viaceré subjekty, vyhlásenia podľa </w:t>
      </w:r>
      <w:r w:rsidR="00C95379">
        <w:rPr>
          <w:rFonts w:cs="Tahoma"/>
          <w:szCs w:val="22"/>
          <w:lang w:eastAsia="cs-CZ"/>
        </w:rPr>
        <w:t>bodov</w:t>
      </w:r>
      <w:r w:rsidRPr="007251BA">
        <w:rPr>
          <w:rFonts w:cs="Tahoma"/>
          <w:szCs w:val="22"/>
          <w:lang w:eastAsia="cs-CZ"/>
        </w:rPr>
        <w:t xml:space="preserve"> 14.1. a</w:t>
      </w:r>
      <w:r w:rsidR="00E97828">
        <w:rPr>
          <w:rFonts w:cs="Tahoma"/>
          <w:szCs w:val="22"/>
          <w:lang w:eastAsia="cs-CZ"/>
        </w:rPr>
        <w:t> </w:t>
      </w:r>
      <w:r w:rsidRPr="007251BA">
        <w:rPr>
          <w:rFonts w:cs="Tahoma"/>
          <w:szCs w:val="22"/>
          <w:lang w:eastAsia="cs-CZ"/>
        </w:rPr>
        <w:t xml:space="preserve">14.2. tohto článku </w:t>
      </w:r>
      <w:r w:rsidR="00411DD7" w:rsidRPr="007251BA">
        <w:rPr>
          <w:rFonts w:cs="Tahoma"/>
          <w:szCs w:val="22"/>
          <w:lang w:eastAsia="cs-CZ"/>
        </w:rPr>
        <w:t xml:space="preserve">tejto </w:t>
      </w:r>
      <w:r w:rsidRPr="007251BA">
        <w:rPr>
          <w:rFonts w:cs="Tahoma"/>
          <w:szCs w:val="22"/>
          <w:lang w:eastAsia="cs-CZ"/>
        </w:rPr>
        <w:t>Dohody sa v plnom rozsahu vzťahujú na všetky subjekty na strane Poskytovateľa.</w:t>
      </w:r>
    </w:p>
    <w:p w14:paraId="55BEB42B" w14:textId="77777777" w:rsidR="008B64B3" w:rsidRPr="007251BA" w:rsidRDefault="008B64B3" w:rsidP="002C0BA9">
      <w:pPr>
        <w:spacing w:after="0" w:line="240" w:lineRule="auto"/>
        <w:jc w:val="both"/>
        <w:rPr>
          <w:rFonts w:cs="Tahoma"/>
          <w:szCs w:val="22"/>
          <w:lang w:eastAsia="cs-CZ"/>
        </w:rPr>
      </w:pPr>
    </w:p>
    <w:p w14:paraId="1012CA83" w14:textId="020BE469" w:rsidR="008B64B3" w:rsidRPr="007251BA" w:rsidRDefault="00486597" w:rsidP="00E23D8E">
      <w:pPr>
        <w:numPr>
          <w:ilvl w:val="1"/>
          <w:numId w:val="3"/>
        </w:numPr>
        <w:spacing w:after="0" w:line="240" w:lineRule="auto"/>
        <w:ind w:left="567" w:hanging="567"/>
        <w:jc w:val="both"/>
        <w:rPr>
          <w:rFonts w:cs="Tahoma"/>
          <w:szCs w:val="22"/>
          <w:lang w:eastAsia="cs-CZ"/>
        </w:rPr>
      </w:pPr>
      <w:r w:rsidRPr="007251BA">
        <w:rPr>
          <w:rFonts w:cs="Tahoma"/>
          <w:szCs w:val="22"/>
        </w:rPr>
        <w:t>Poskytovateľ sa zaväzuje zabezpečiť pravdivosť vyhlásení uvedených v bodoch 14.1. až 14.3. tohto článku</w:t>
      </w:r>
      <w:r w:rsidR="00411DD7" w:rsidRPr="007251BA">
        <w:rPr>
          <w:rFonts w:cs="Tahoma"/>
          <w:szCs w:val="22"/>
        </w:rPr>
        <w:t xml:space="preserve"> tejto</w:t>
      </w:r>
      <w:r w:rsidRPr="007251BA">
        <w:rPr>
          <w:rFonts w:cs="Tahoma"/>
          <w:szCs w:val="22"/>
        </w:rPr>
        <w:t xml:space="preserve"> Dohody po celú dobu platnosti a účinnosti tejto Dohody. V prípade, ak sa kedykoľvek v priebehu trvania tejto Dohody preukáže nepravdivosť ktoréhokoľvek vyhlásenia Poskytovateľa podľa bodu 14.1. a/alebo 14.2. a/alebo 14.3. tohto článku </w:t>
      </w:r>
      <w:r w:rsidR="00411DD7" w:rsidRPr="007251BA">
        <w:rPr>
          <w:rFonts w:cs="Tahoma"/>
          <w:szCs w:val="22"/>
        </w:rPr>
        <w:t xml:space="preserve">tejto </w:t>
      </w:r>
      <w:r w:rsidRPr="007251BA">
        <w:rPr>
          <w:rFonts w:cs="Tahoma"/>
          <w:szCs w:val="22"/>
        </w:rPr>
        <w:t>Dohody, uvedená skutočnosť predstavuje podstatné porušenie tejto Dohody zo strany Poskytovateľa, zakladajúce oprávnenie Objednávateľa okamžite odstúpiť od tejto Dohody s účinnosťou ku dňu doručenia oznámenia o odstúpení od tejto Dohody Poskytovateľovi, a to bez akéhokoľvek nároku Poskytovateľa na náhradu škody.</w:t>
      </w:r>
    </w:p>
    <w:p w14:paraId="3BEFC4DA" w14:textId="77777777" w:rsidR="008B64B3" w:rsidRPr="007251BA" w:rsidRDefault="008B64B3" w:rsidP="002C0BA9">
      <w:pPr>
        <w:spacing w:after="0" w:line="240" w:lineRule="auto"/>
        <w:jc w:val="both"/>
        <w:rPr>
          <w:rFonts w:cs="Tahoma"/>
          <w:szCs w:val="22"/>
          <w:lang w:eastAsia="cs-CZ"/>
        </w:rPr>
      </w:pPr>
    </w:p>
    <w:p w14:paraId="785FC10C" w14:textId="226D8300" w:rsidR="008B64B3" w:rsidRPr="007251BA" w:rsidRDefault="00486597" w:rsidP="00E23D8E">
      <w:pPr>
        <w:numPr>
          <w:ilvl w:val="1"/>
          <w:numId w:val="3"/>
        </w:numPr>
        <w:spacing w:after="0" w:line="240" w:lineRule="auto"/>
        <w:ind w:left="567" w:hanging="567"/>
        <w:jc w:val="both"/>
        <w:rPr>
          <w:rFonts w:cs="Tahoma"/>
          <w:szCs w:val="22"/>
        </w:rPr>
      </w:pPr>
      <w:r w:rsidRPr="007251BA">
        <w:rPr>
          <w:rFonts w:cs="Tahoma"/>
          <w:szCs w:val="22"/>
        </w:rPr>
        <w:t xml:space="preserve">Poskytovateľ berie na vedomie, že v prípade, ak sa preukáže nepravdivosť ktoréhokoľvek vyhlásenia Poskytovateľa podľa bodu 14.1. tohto článku </w:t>
      </w:r>
      <w:r w:rsidR="00411DD7" w:rsidRPr="007251BA">
        <w:rPr>
          <w:rFonts w:cs="Tahoma"/>
          <w:szCs w:val="22"/>
        </w:rPr>
        <w:t xml:space="preserve">tejto </w:t>
      </w:r>
      <w:r w:rsidRPr="007251BA">
        <w:rPr>
          <w:rFonts w:cs="Tahoma"/>
          <w:szCs w:val="22"/>
        </w:rPr>
        <w:t>Dohody, bude Objednávateľ postupovať v súlade s nariadením Rady (EÚ) a vykonávacím nariadením Rady (EÚ) uvedeným v bode 14.1. tohto článku</w:t>
      </w:r>
      <w:r w:rsidR="00411DD7" w:rsidRPr="007251BA">
        <w:rPr>
          <w:rFonts w:cs="Tahoma"/>
          <w:szCs w:val="22"/>
        </w:rPr>
        <w:t xml:space="preserve"> tejto</w:t>
      </w:r>
      <w:r w:rsidRPr="007251BA">
        <w:rPr>
          <w:rFonts w:cs="Tahoma"/>
          <w:szCs w:val="22"/>
        </w:rPr>
        <w:t xml:space="preserve"> Dohody a na základe dohody </w:t>
      </w:r>
      <w:r w:rsidRPr="007251BA">
        <w:rPr>
          <w:szCs w:val="22"/>
        </w:rPr>
        <w:t>účastníkov Dohody</w:t>
      </w:r>
      <w:r w:rsidRPr="007251BA">
        <w:rPr>
          <w:rFonts w:cs="Tahoma"/>
          <w:szCs w:val="22"/>
        </w:rPr>
        <w:t xml:space="preserve"> Objednávateľovi zároveň vzniká nárok na úhradu zmluvnej pokuty voči Poskytovateľovi vo výške plnení poskytnutých Poskytovateľovi Objednávateľom podľa ustanovení tejto Dohody za obdobie, počas ktorého bola preukázaná nepravdivosť vyhlásenia </w:t>
      </w:r>
      <w:r w:rsidR="00C95379">
        <w:rPr>
          <w:rFonts w:cs="Tahoma"/>
          <w:szCs w:val="22"/>
        </w:rPr>
        <w:t xml:space="preserve">Poskytovateľa </w:t>
      </w:r>
      <w:r w:rsidRPr="007251BA">
        <w:rPr>
          <w:rFonts w:cs="Tahoma"/>
          <w:szCs w:val="22"/>
        </w:rPr>
        <w:t xml:space="preserve">podľa bodu 14.1. tohto článku </w:t>
      </w:r>
      <w:r w:rsidR="00411DD7" w:rsidRPr="007251BA">
        <w:rPr>
          <w:rFonts w:cs="Tahoma"/>
          <w:szCs w:val="22"/>
        </w:rPr>
        <w:t xml:space="preserve">tejto </w:t>
      </w:r>
      <w:r w:rsidRPr="007251BA">
        <w:rPr>
          <w:rFonts w:cs="Tahoma"/>
          <w:szCs w:val="22"/>
        </w:rPr>
        <w:t>Dohody.</w:t>
      </w:r>
    </w:p>
    <w:p w14:paraId="0C7DF21B" w14:textId="77777777" w:rsidR="008B64B3" w:rsidRPr="007251BA" w:rsidRDefault="008B64B3" w:rsidP="002C0BA9">
      <w:pPr>
        <w:spacing w:after="0" w:line="240" w:lineRule="auto"/>
        <w:jc w:val="both"/>
        <w:rPr>
          <w:rFonts w:cs="Tahoma"/>
          <w:szCs w:val="22"/>
        </w:rPr>
      </w:pPr>
    </w:p>
    <w:p w14:paraId="56BDBC51" w14:textId="1344216E" w:rsidR="008B64B3" w:rsidRPr="007251BA" w:rsidRDefault="00486597" w:rsidP="00E23D8E">
      <w:pPr>
        <w:numPr>
          <w:ilvl w:val="1"/>
          <w:numId w:val="3"/>
        </w:numPr>
        <w:spacing w:after="0" w:line="240" w:lineRule="auto"/>
        <w:ind w:left="567" w:hanging="567"/>
        <w:jc w:val="both"/>
        <w:rPr>
          <w:rFonts w:cs="Tahoma"/>
          <w:szCs w:val="22"/>
        </w:rPr>
      </w:pPr>
      <w:r w:rsidRPr="007251BA">
        <w:rPr>
          <w:rFonts w:cs="Tahoma"/>
          <w:szCs w:val="22"/>
        </w:rPr>
        <w:t>Porušenie povinností podľa tohto článku</w:t>
      </w:r>
      <w:r w:rsidR="00411DD7" w:rsidRPr="007251BA">
        <w:rPr>
          <w:rFonts w:cs="Tahoma"/>
          <w:szCs w:val="22"/>
        </w:rPr>
        <w:t xml:space="preserve"> tejto</w:t>
      </w:r>
      <w:r w:rsidRPr="007251BA">
        <w:rPr>
          <w:rFonts w:cs="Tahoma"/>
          <w:szCs w:val="22"/>
        </w:rPr>
        <w:t xml:space="preserve"> Dohody sa považuje za podstatné porušenie zmluvných povinností.</w:t>
      </w:r>
    </w:p>
    <w:p w14:paraId="47EE4658" w14:textId="77777777" w:rsidR="008B64B3" w:rsidRPr="007251BA" w:rsidRDefault="008B64B3" w:rsidP="008959A2">
      <w:pPr>
        <w:pStyle w:val="Style4"/>
        <w:widowControl/>
        <w:spacing w:line="240" w:lineRule="auto"/>
        <w:jc w:val="left"/>
        <w:rPr>
          <w:rFonts w:ascii="Arial Narrow" w:hAnsi="Arial Narrow"/>
          <w:bCs/>
          <w:sz w:val="22"/>
          <w:szCs w:val="22"/>
        </w:rPr>
      </w:pPr>
    </w:p>
    <w:p w14:paraId="1B0D6C6C" w14:textId="77777777" w:rsidR="008B64B3" w:rsidRDefault="008B64B3" w:rsidP="008959A2">
      <w:pPr>
        <w:pStyle w:val="Style4"/>
        <w:widowControl/>
        <w:spacing w:line="240" w:lineRule="auto"/>
        <w:jc w:val="left"/>
        <w:rPr>
          <w:rFonts w:ascii="Arial Narrow" w:hAnsi="Arial Narrow"/>
          <w:bCs/>
          <w:sz w:val="22"/>
          <w:szCs w:val="22"/>
        </w:rPr>
      </w:pPr>
    </w:p>
    <w:p w14:paraId="60334AFD" w14:textId="77777777" w:rsidR="001375A8" w:rsidRPr="007251BA" w:rsidRDefault="001375A8" w:rsidP="008959A2">
      <w:pPr>
        <w:pStyle w:val="Style4"/>
        <w:widowControl/>
        <w:spacing w:line="240" w:lineRule="auto"/>
        <w:jc w:val="left"/>
        <w:rPr>
          <w:rFonts w:ascii="Arial Narrow" w:hAnsi="Arial Narrow"/>
          <w:bCs/>
          <w:sz w:val="22"/>
          <w:szCs w:val="22"/>
        </w:rPr>
      </w:pPr>
    </w:p>
    <w:p w14:paraId="63FEFEB2" w14:textId="77777777" w:rsidR="00F80F36" w:rsidRDefault="00F80F36" w:rsidP="00A02A12">
      <w:pPr>
        <w:pStyle w:val="Style4"/>
        <w:widowControl/>
        <w:spacing w:line="240" w:lineRule="auto"/>
        <w:rPr>
          <w:rFonts w:ascii="Arial Narrow" w:hAnsi="Arial Narrow"/>
          <w:b/>
          <w:bCs/>
          <w:sz w:val="22"/>
          <w:szCs w:val="22"/>
        </w:rPr>
      </w:pPr>
    </w:p>
    <w:p w14:paraId="218D8F53" w14:textId="77777777" w:rsidR="00F80F36" w:rsidRDefault="00F80F36" w:rsidP="00A02A12">
      <w:pPr>
        <w:pStyle w:val="Style4"/>
        <w:widowControl/>
        <w:spacing w:line="240" w:lineRule="auto"/>
        <w:rPr>
          <w:rFonts w:ascii="Arial Narrow" w:hAnsi="Arial Narrow"/>
          <w:b/>
          <w:bCs/>
          <w:sz w:val="22"/>
          <w:szCs w:val="22"/>
        </w:rPr>
      </w:pPr>
    </w:p>
    <w:p w14:paraId="3CC6126A" w14:textId="77777777" w:rsidR="00F80F36" w:rsidRDefault="00F80F36" w:rsidP="00A02A12">
      <w:pPr>
        <w:pStyle w:val="Style4"/>
        <w:widowControl/>
        <w:spacing w:line="240" w:lineRule="auto"/>
        <w:rPr>
          <w:rFonts w:ascii="Arial Narrow" w:hAnsi="Arial Narrow"/>
          <w:b/>
          <w:bCs/>
          <w:sz w:val="22"/>
          <w:szCs w:val="22"/>
        </w:rPr>
      </w:pPr>
    </w:p>
    <w:p w14:paraId="1ADE8362" w14:textId="77777777" w:rsidR="00F80F36" w:rsidRDefault="00F80F36" w:rsidP="00A02A12">
      <w:pPr>
        <w:pStyle w:val="Style4"/>
        <w:widowControl/>
        <w:spacing w:line="240" w:lineRule="auto"/>
        <w:rPr>
          <w:rFonts w:ascii="Arial Narrow" w:hAnsi="Arial Narrow"/>
          <w:b/>
          <w:bCs/>
          <w:sz w:val="22"/>
          <w:szCs w:val="22"/>
        </w:rPr>
      </w:pPr>
    </w:p>
    <w:p w14:paraId="797D9204" w14:textId="15BD5124" w:rsidR="008B64B3" w:rsidRDefault="00486597" w:rsidP="00A02A12">
      <w:pPr>
        <w:pStyle w:val="Style4"/>
        <w:widowControl/>
        <w:spacing w:line="240" w:lineRule="auto"/>
        <w:rPr>
          <w:rFonts w:ascii="Arial Narrow" w:hAnsi="Arial Narrow"/>
          <w:b/>
          <w:bCs/>
          <w:sz w:val="22"/>
          <w:szCs w:val="22"/>
        </w:rPr>
      </w:pPr>
      <w:r w:rsidRPr="007251BA">
        <w:rPr>
          <w:rFonts w:ascii="Arial Narrow" w:hAnsi="Arial Narrow"/>
          <w:b/>
          <w:bCs/>
          <w:sz w:val="22"/>
          <w:szCs w:val="22"/>
        </w:rPr>
        <w:lastRenderedPageBreak/>
        <w:t>Článok XV</w:t>
      </w:r>
      <w:r w:rsidR="00A02A12">
        <w:rPr>
          <w:rFonts w:ascii="Arial Narrow" w:hAnsi="Arial Narrow"/>
          <w:b/>
          <w:bCs/>
          <w:sz w:val="22"/>
          <w:szCs w:val="22"/>
        </w:rPr>
        <w:br/>
      </w:r>
      <w:r w:rsidRPr="007251BA">
        <w:rPr>
          <w:rFonts w:ascii="Arial Narrow" w:hAnsi="Arial Narrow"/>
          <w:b/>
          <w:bCs/>
          <w:sz w:val="22"/>
          <w:szCs w:val="22"/>
        </w:rPr>
        <w:t>Záverečné ustanovenia</w:t>
      </w:r>
    </w:p>
    <w:p w14:paraId="3AB91579" w14:textId="77777777" w:rsidR="00A02A12" w:rsidRPr="007251BA" w:rsidRDefault="00A02A12" w:rsidP="00FA6EBB">
      <w:pPr>
        <w:pStyle w:val="Style4"/>
        <w:widowControl/>
        <w:spacing w:line="240" w:lineRule="auto"/>
        <w:rPr>
          <w:rFonts w:ascii="Arial Narrow" w:hAnsi="Arial Narrow"/>
          <w:b/>
          <w:bCs/>
          <w:sz w:val="22"/>
          <w:szCs w:val="22"/>
        </w:rPr>
      </w:pPr>
    </w:p>
    <w:p w14:paraId="6157ABE5" w14:textId="3198E6F8" w:rsidR="008B64B3" w:rsidRPr="007251BA" w:rsidRDefault="00486597" w:rsidP="00E23D8E">
      <w:pPr>
        <w:pStyle w:val="Odsekzoznamu"/>
        <w:widowControl w:val="0"/>
        <w:numPr>
          <w:ilvl w:val="1"/>
          <w:numId w:val="24"/>
        </w:numPr>
        <w:autoSpaceDE w:val="0"/>
        <w:autoSpaceDN w:val="0"/>
        <w:adjustRightInd w:val="0"/>
        <w:spacing w:after="0" w:line="240" w:lineRule="auto"/>
        <w:ind w:left="567" w:hanging="567"/>
        <w:jc w:val="both"/>
        <w:rPr>
          <w:szCs w:val="22"/>
          <w:lang w:val="sk-SK"/>
        </w:rPr>
      </w:pPr>
      <w:r w:rsidRPr="007251BA">
        <w:rPr>
          <w:szCs w:val="22"/>
          <w:lang w:val="sk-SK"/>
        </w:rPr>
        <w:t xml:space="preserve">Účastníci </w:t>
      </w:r>
      <w:r w:rsidR="00C95379">
        <w:rPr>
          <w:szCs w:val="22"/>
          <w:lang w:val="sk-SK"/>
        </w:rPr>
        <w:t>D</w:t>
      </w:r>
      <w:r w:rsidRPr="007251BA">
        <w:rPr>
          <w:szCs w:val="22"/>
          <w:lang w:val="sk-SK"/>
        </w:rPr>
        <w:t xml:space="preserve">ohody sú povinní bez zbytočného odkladu, primeraným spôsobom podľa </w:t>
      </w:r>
      <w:r w:rsidR="00B87070" w:rsidRPr="007251BA">
        <w:rPr>
          <w:szCs w:val="22"/>
          <w:lang w:val="sk-SK"/>
        </w:rPr>
        <w:t>Článku</w:t>
      </w:r>
      <w:r w:rsidRPr="007251BA">
        <w:rPr>
          <w:szCs w:val="22"/>
          <w:lang w:val="sk-SK"/>
        </w:rPr>
        <w:t xml:space="preserve"> XII. tejto Dohody oznámiť si vzájomne všetky zmeny týkajúce sa ich identifikačných údajov, prípadne iných skutočností, ktoré môžu mať vplyv na súčinnosť medzi účastníkmi Dohody.</w:t>
      </w:r>
    </w:p>
    <w:p w14:paraId="7B6A678D" w14:textId="77777777" w:rsidR="008B64B3" w:rsidRPr="007251BA" w:rsidRDefault="008B64B3" w:rsidP="008959A2">
      <w:pPr>
        <w:pStyle w:val="Odsekzoznamu"/>
        <w:widowControl w:val="0"/>
        <w:autoSpaceDE w:val="0"/>
        <w:autoSpaceDN w:val="0"/>
        <w:adjustRightInd w:val="0"/>
        <w:spacing w:after="0" w:line="240" w:lineRule="auto"/>
        <w:ind w:left="567" w:hanging="567"/>
        <w:jc w:val="both"/>
        <w:rPr>
          <w:szCs w:val="22"/>
          <w:lang w:val="sk-SK"/>
        </w:rPr>
      </w:pPr>
    </w:p>
    <w:p w14:paraId="3C1373A0" w14:textId="3D3BEB9A" w:rsidR="008B64B3" w:rsidRPr="007251BA" w:rsidRDefault="00486597" w:rsidP="00E23D8E">
      <w:pPr>
        <w:pStyle w:val="Odsekzoznamu"/>
        <w:widowControl w:val="0"/>
        <w:numPr>
          <w:ilvl w:val="1"/>
          <w:numId w:val="24"/>
        </w:numPr>
        <w:autoSpaceDE w:val="0"/>
        <w:autoSpaceDN w:val="0"/>
        <w:adjustRightInd w:val="0"/>
        <w:spacing w:after="0" w:line="240" w:lineRule="auto"/>
        <w:ind w:left="567" w:hanging="567"/>
        <w:jc w:val="both"/>
        <w:rPr>
          <w:szCs w:val="22"/>
          <w:lang w:val="sk-SK"/>
        </w:rPr>
      </w:pPr>
      <w:r w:rsidRPr="007E02D5">
        <w:rPr>
          <w:lang w:val="sk-SK"/>
        </w:rPr>
        <w:t xml:space="preserve">Účastníci </w:t>
      </w:r>
      <w:r w:rsidR="00C95379">
        <w:rPr>
          <w:lang w:val="sk-SK"/>
        </w:rPr>
        <w:t>D</w:t>
      </w:r>
      <w:r w:rsidRPr="007E02D5">
        <w:rPr>
          <w:lang w:val="sk-SK"/>
        </w:rPr>
        <w:t xml:space="preserve">ohody sa dohodli, že v prípade zmeny bankového spojenia a/alebo čísla účtu, nie je potrebné uzatvárať dodatok k tejto </w:t>
      </w:r>
      <w:r w:rsidRPr="007251BA">
        <w:rPr>
          <w:lang w:val="sk-SK"/>
        </w:rPr>
        <w:t>D</w:t>
      </w:r>
      <w:r w:rsidRPr="007E02D5">
        <w:rPr>
          <w:lang w:val="sk-SK"/>
        </w:rPr>
        <w:t xml:space="preserve">ohode a táto zmena je možná na základe písomného oznámenia </w:t>
      </w:r>
      <w:r w:rsidRPr="007251BA">
        <w:rPr>
          <w:lang w:val="sk-SK"/>
        </w:rPr>
        <w:t>druhému účastníkovi Dohody</w:t>
      </w:r>
      <w:r w:rsidRPr="007E02D5">
        <w:rPr>
          <w:lang w:val="sk-SK"/>
        </w:rPr>
        <w:t>. Táto zmena sa stáva účinnou najskôr dňom nasledujúcim po doručení písomného oznámenia</w:t>
      </w:r>
      <w:r w:rsidR="00C95379">
        <w:rPr>
          <w:lang w:val="sk-SK"/>
        </w:rPr>
        <w:t xml:space="preserve"> druhému účastníkovi Dohody</w:t>
      </w:r>
      <w:r w:rsidRPr="007251BA">
        <w:rPr>
          <w:lang w:val="sk-SK"/>
        </w:rPr>
        <w:t>.</w:t>
      </w:r>
      <w:r w:rsidR="00C95379">
        <w:rPr>
          <w:lang w:val="sk-SK"/>
        </w:rPr>
        <w:t xml:space="preserve"> </w:t>
      </w:r>
    </w:p>
    <w:p w14:paraId="51478E13" w14:textId="77777777" w:rsidR="008B64B3" w:rsidRPr="007251BA" w:rsidRDefault="008B64B3" w:rsidP="008959A2">
      <w:pPr>
        <w:pStyle w:val="Odsekzoznamu"/>
        <w:widowControl w:val="0"/>
        <w:autoSpaceDE w:val="0"/>
        <w:autoSpaceDN w:val="0"/>
        <w:adjustRightInd w:val="0"/>
        <w:spacing w:after="0" w:line="240" w:lineRule="auto"/>
        <w:ind w:left="0"/>
        <w:jc w:val="both"/>
        <w:rPr>
          <w:szCs w:val="22"/>
          <w:lang w:val="sk-SK"/>
        </w:rPr>
      </w:pPr>
    </w:p>
    <w:p w14:paraId="38D32940" w14:textId="626D66F6" w:rsidR="00C95379" w:rsidRDefault="00486597" w:rsidP="00E23D8E">
      <w:pPr>
        <w:keepLines/>
        <w:numPr>
          <w:ilvl w:val="1"/>
          <w:numId w:val="24"/>
        </w:numPr>
        <w:spacing w:after="0" w:line="240" w:lineRule="auto"/>
        <w:ind w:left="567" w:hanging="567"/>
        <w:jc w:val="both"/>
        <w:rPr>
          <w:szCs w:val="22"/>
          <w:lang w:eastAsia="sk-SK"/>
        </w:rPr>
      </w:pPr>
      <w:r w:rsidRPr="007251BA">
        <w:rPr>
          <w:szCs w:val="22"/>
          <w:lang w:eastAsia="sk-SK"/>
        </w:rPr>
        <w:t xml:space="preserve">Poskytovateľ je do </w:t>
      </w:r>
      <w:r w:rsidRPr="00D771EE">
        <w:rPr>
          <w:szCs w:val="22"/>
          <w:lang w:eastAsia="sk-SK"/>
        </w:rPr>
        <w:t>31. 12. 203</w:t>
      </w:r>
      <w:r w:rsidR="00C55527">
        <w:rPr>
          <w:szCs w:val="22"/>
          <w:lang w:eastAsia="sk-SK"/>
        </w:rPr>
        <w:t>5</w:t>
      </w:r>
      <w:r w:rsidRPr="007251BA">
        <w:rPr>
          <w:szCs w:val="22"/>
          <w:lang w:eastAsia="sk-SK"/>
        </w:rPr>
        <w:t xml:space="preserve"> povinný strpieť výkon kontroly/auditu súvisiaci s poskytnutými službami, a to osobami </w:t>
      </w:r>
      <w:r w:rsidR="00C95379" w:rsidRPr="007251BA">
        <w:rPr>
          <w:szCs w:val="22"/>
          <w:lang w:eastAsia="sk-SK"/>
        </w:rPr>
        <w:t>oprávnenými</w:t>
      </w:r>
      <w:r w:rsidR="00C95379" w:rsidRPr="007251BA">
        <w:t xml:space="preserve"> </w:t>
      </w:r>
      <w:r w:rsidRPr="007251BA">
        <w:t>na výkon tejto kontroly/auditu</w:t>
      </w:r>
      <w:r w:rsidRPr="007251BA">
        <w:rPr>
          <w:rFonts w:ascii="Times New Roman" w:hAnsi="Times New Roman"/>
        </w:rPr>
        <w:t xml:space="preserve"> </w:t>
      </w:r>
      <w:r w:rsidRPr="007251BA">
        <w:rPr>
          <w:szCs w:val="22"/>
          <w:lang w:eastAsia="sk-SK"/>
        </w:rPr>
        <w:t xml:space="preserve">a poskytnúť im všetku potrebnú súčinnosť. </w:t>
      </w:r>
    </w:p>
    <w:p w14:paraId="41225DA6" w14:textId="6D0D7876" w:rsidR="008B64B3" w:rsidRPr="007251BA" w:rsidRDefault="00486597" w:rsidP="008959A2">
      <w:pPr>
        <w:keepLines/>
        <w:spacing w:after="0" w:line="240" w:lineRule="auto"/>
        <w:ind w:firstLine="567"/>
        <w:jc w:val="both"/>
        <w:rPr>
          <w:szCs w:val="22"/>
          <w:lang w:eastAsia="sk-SK"/>
        </w:rPr>
      </w:pPr>
      <w:r w:rsidRPr="007251BA">
        <w:rPr>
          <w:szCs w:val="22"/>
          <w:lang w:eastAsia="sk-SK"/>
        </w:rPr>
        <w:t xml:space="preserve">Oprávnenými osobami </w:t>
      </w:r>
      <w:r w:rsidRPr="007251BA">
        <w:rPr>
          <w:szCs w:val="22"/>
        </w:rPr>
        <w:t xml:space="preserve">na výkon kontroly/auditu </w:t>
      </w:r>
      <w:r w:rsidRPr="007251BA">
        <w:rPr>
          <w:szCs w:val="22"/>
          <w:lang w:eastAsia="sk-SK"/>
        </w:rPr>
        <w:t>sú najmä:</w:t>
      </w:r>
    </w:p>
    <w:p w14:paraId="5E6F6E9D" w14:textId="6D9B3BE5" w:rsidR="008B64B3" w:rsidRPr="007251BA" w:rsidRDefault="00486597" w:rsidP="00E23D8E">
      <w:pPr>
        <w:keepLines/>
        <w:numPr>
          <w:ilvl w:val="2"/>
          <w:numId w:val="24"/>
        </w:numPr>
        <w:spacing w:after="0" w:line="240" w:lineRule="auto"/>
        <w:ind w:left="1276" w:hanging="709"/>
        <w:jc w:val="both"/>
        <w:rPr>
          <w:szCs w:val="22"/>
          <w:lang w:eastAsia="sk-SK"/>
        </w:rPr>
      </w:pPr>
      <w:r w:rsidRPr="007251BA">
        <w:rPr>
          <w:szCs w:val="22"/>
          <w:lang w:eastAsia="sk-SK"/>
        </w:rPr>
        <w:t xml:space="preserve">zástupcovia Objednávateľa </w:t>
      </w:r>
      <w:r w:rsidR="00AC2281">
        <w:rPr>
          <w:szCs w:val="22"/>
          <w:lang w:eastAsia="sk-SK"/>
        </w:rPr>
        <w:t xml:space="preserve">alebo nadriadeného orgánu Objednávateľa </w:t>
      </w:r>
      <w:r w:rsidRPr="007251BA">
        <w:rPr>
          <w:szCs w:val="22"/>
          <w:lang w:eastAsia="sk-SK"/>
        </w:rPr>
        <w:t>a ním poverené osoby,</w:t>
      </w:r>
    </w:p>
    <w:p w14:paraId="73F3578C" w14:textId="5544BE29" w:rsidR="008B64B3" w:rsidRPr="007251BA" w:rsidRDefault="00AC2281" w:rsidP="00E23D8E">
      <w:pPr>
        <w:keepLines/>
        <w:numPr>
          <w:ilvl w:val="2"/>
          <w:numId w:val="24"/>
        </w:numPr>
        <w:spacing w:after="0" w:line="240" w:lineRule="auto"/>
        <w:ind w:left="1276" w:hanging="709"/>
        <w:jc w:val="both"/>
        <w:rPr>
          <w:szCs w:val="22"/>
          <w:lang w:eastAsia="sk-SK"/>
        </w:rPr>
      </w:pPr>
      <w:r>
        <w:rPr>
          <w:szCs w:val="22"/>
          <w:lang w:eastAsia="sk-SK"/>
        </w:rPr>
        <w:t xml:space="preserve">príslušný riadiaci orgán alebo sprostredkovateľský orgán </w:t>
      </w:r>
      <w:r w:rsidR="00486597" w:rsidRPr="007251BA">
        <w:rPr>
          <w:szCs w:val="22"/>
          <w:lang w:eastAsia="sk-SK"/>
        </w:rPr>
        <w:t>a ním poverené osoby,</w:t>
      </w:r>
    </w:p>
    <w:p w14:paraId="59727FE2" w14:textId="77777777" w:rsidR="008B64B3" w:rsidRPr="007251BA" w:rsidRDefault="00486597" w:rsidP="00E23D8E">
      <w:pPr>
        <w:keepLines/>
        <w:numPr>
          <w:ilvl w:val="2"/>
          <w:numId w:val="24"/>
        </w:numPr>
        <w:spacing w:after="0" w:line="240" w:lineRule="auto"/>
        <w:ind w:left="1276" w:hanging="709"/>
        <w:jc w:val="both"/>
        <w:rPr>
          <w:szCs w:val="22"/>
          <w:lang w:eastAsia="sk-SK"/>
        </w:rPr>
      </w:pPr>
      <w:r w:rsidRPr="007251BA">
        <w:rPr>
          <w:szCs w:val="22"/>
        </w:rPr>
        <w:t>Sprostredkovateľský orgán pre kontrolu verejného obstarávania,</w:t>
      </w:r>
    </w:p>
    <w:p w14:paraId="18A0DBD8" w14:textId="77777777" w:rsidR="008B64B3" w:rsidRPr="007251BA" w:rsidRDefault="00486597" w:rsidP="00E23D8E">
      <w:pPr>
        <w:keepLines/>
        <w:numPr>
          <w:ilvl w:val="2"/>
          <w:numId w:val="24"/>
        </w:numPr>
        <w:spacing w:after="0" w:line="240" w:lineRule="auto"/>
        <w:ind w:left="1276" w:hanging="709"/>
        <w:jc w:val="both"/>
        <w:rPr>
          <w:szCs w:val="22"/>
          <w:lang w:eastAsia="sk-SK"/>
        </w:rPr>
      </w:pPr>
      <w:r w:rsidRPr="007251BA">
        <w:rPr>
          <w:szCs w:val="22"/>
          <w:lang w:eastAsia="sk-SK"/>
        </w:rPr>
        <w:t>Najvyšší kontrolný úrad SR a ním poverené osoby,</w:t>
      </w:r>
    </w:p>
    <w:p w14:paraId="6E1E9FAB" w14:textId="152BCCC6" w:rsidR="008B64B3" w:rsidRPr="007251BA" w:rsidRDefault="00486597" w:rsidP="00E23D8E">
      <w:pPr>
        <w:keepLines/>
        <w:numPr>
          <w:ilvl w:val="2"/>
          <w:numId w:val="24"/>
        </w:numPr>
        <w:spacing w:after="0" w:line="240" w:lineRule="auto"/>
        <w:ind w:left="1276" w:hanging="709"/>
        <w:jc w:val="both"/>
        <w:rPr>
          <w:szCs w:val="22"/>
          <w:lang w:eastAsia="sk-SK"/>
        </w:rPr>
      </w:pPr>
      <w:r w:rsidRPr="007251BA">
        <w:rPr>
          <w:color w:val="000000"/>
          <w:szCs w:val="22"/>
        </w:rPr>
        <w:t>orgán auditu podľa § 12 zákona č</w:t>
      </w:r>
      <w:r w:rsidRPr="007251BA">
        <w:rPr>
          <w:szCs w:val="22"/>
        </w:rPr>
        <w:t>. 121/2022 Z. z. o príspevkoch z fondov Európskej únie a o zmene a doplnení niektorých zákonov v znení neskorších predpisov (ďalej len „zákon o príspevkoch z fondov EÚ“)</w:t>
      </w:r>
      <w:r w:rsidRPr="007251BA">
        <w:rPr>
          <w:color w:val="000000"/>
          <w:szCs w:val="22"/>
        </w:rPr>
        <w:t>, Úrad vládneho auditu a orgánom auditu</w:t>
      </w:r>
      <w:r w:rsidRPr="007251BA">
        <w:rPr>
          <w:b/>
          <w:bCs/>
          <w:color w:val="000000"/>
          <w:szCs w:val="22"/>
        </w:rPr>
        <w:t xml:space="preserve"> </w:t>
      </w:r>
      <w:r w:rsidRPr="007251BA">
        <w:rPr>
          <w:color w:val="000000"/>
          <w:szCs w:val="22"/>
        </w:rPr>
        <w:t>poverené osoby</w:t>
      </w:r>
      <w:r w:rsidRPr="007251BA">
        <w:rPr>
          <w:szCs w:val="22"/>
          <w:lang w:eastAsia="sk-SK"/>
        </w:rPr>
        <w:t>,</w:t>
      </w:r>
    </w:p>
    <w:p w14:paraId="27E057C9" w14:textId="77777777" w:rsidR="008B64B3" w:rsidRPr="007251BA" w:rsidRDefault="00486597" w:rsidP="00E23D8E">
      <w:pPr>
        <w:keepLines/>
        <w:numPr>
          <w:ilvl w:val="2"/>
          <w:numId w:val="24"/>
        </w:numPr>
        <w:spacing w:after="0" w:line="240" w:lineRule="auto"/>
        <w:ind w:left="1276" w:hanging="709"/>
        <w:jc w:val="both"/>
        <w:rPr>
          <w:szCs w:val="22"/>
          <w:lang w:eastAsia="sk-SK"/>
        </w:rPr>
      </w:pPr>
      <w:r w:rsidRPr="007251BA">
        <w:rPr>
          <w:szCs w:val="22"/>
          <w:lang w:eastAsia="sk-SK"/>
        </w:rPr>
        <w:t>splnomocnení zástupcovia Európskej komisie a Európskeho dvora audítorov,</w:t>
      </w:r>
    </w:p>
    <w:p w14:paraId="64948CD0" w14:textId="41AF6D86" w:rsidR="008B64B3" w:rsidRPr="007251BA" w:rsidRDefault="00486597" w:rsidP="00E23D8E">
      <w:pPr>
        <w:keepLines/>
        <w:numPr>
          <w:ilvl w:val="2"/>
          <w:numId w:val="24"/>
        </w:numPr>
        <w:spacing w:after="0" w:line="240" w:lineRule="auto"/>
        <w:ind w:left="1276" w:hanging="709"/>
        <w:jc w:val="both"/>
        <w:rPr>
          <w:szCs w:val="22"/>
          <w:lang w:eastAsia="sk-SK"/>
        </w:rPr>
      </w:pPr>
      <w:r w:rsidRPr="007251BA">
        <w:rPr>
          <w:szCs w:val="22"/>
        </w:rPr>
        <w:t>orgán zabezpečujúci ochranu finančných záujmov EÚ podľa § 8 zákona o príspevkoch z fondov EÚ</w:t>
      </w:r>
      <w:r w:rsidR="006B4949">
        <w:rPr>
          <w:rStyle w:val="Vrazn"/>
          <w:iCs/>
          <w:szCs w:val="22"/>
        </w:rPr>
        <w:t xml:space="preserve"> </w:t>
      </w:r>
      <w:r w:rsidR="006B4949" w:rsidRPr="006B4949">
        <w:rPr>
          <w:rStyle w:val="Vrazn"/>
          <w:b w:val="0"/>
          <w:bCs w:val="0"/>
          <w:iCs/>
          <w:szCs w:val="22"/>
        </w:rPr>
        <w:t>a</w:t>
      </w:r>
      <w:r w:rsidRPr="007251BA">
        <w:rPr>
          <w:rStyle w:val="Vrazn"/>
          <w:iCs/>
          <w:szCs w:val="22"/>
        </w:rPr>
        <w:t xml:space="preserve"> </w:t>
      </w:r>
      <w:r w:rsidRPr="007251BA">
        <w:rPr>
          <w:rStyle w:val="Vrazn"/>
          <w:b w:val="0"/>
          <w:iCs/>
          <w:szCs w:val="22"/>
        </w:rPr>
        <w:t>Európsky úrad pre boj proti podvodom</w:t>
      </w:r>
      <w:r w:rsidRPr="007251BA">
        <w:rPr>
          <w:szCs w:val="22"/>
          <w:lang w:eastAsia="sk-SK"/>
        </w:rPr>
        <w:t>,</w:t>
      </w:r>
    </w:p>
    <w:p w14:paraId="31EAFCC0" w14:textId="203FAE7E" w:rsidR="008B64B3" w:rsidRPr="007251BA" w:rsidRDefault="00486597" w:rsidP="00E23D8E">
      <w:pPr>
        <w:keepLines/>
        <w:numPr>
          <w:ilvl w:val="2"/>
          <w:numId w:val="24"/>
        </w:numPr>
        <w:spacing w:after="0" w:line="240" w:lineRule="auto"/>
        <w:ind w:left="1276" w:hanging="709"/>
        <w:jc w:val="both"/>
        <w:rPr>
          <w:szCs w:val="22"/>
          <w:lang w:eastAsia="sk-SK"/>
        </w:rPr>
      </w:pPr>
      <w:r w:rsidRPr="007251BA">
        <w:rPr>
          <w:szCs w:val="22"/>
          <w:lang w:eastAsia="sk-SK"/>
        </w:rPr>
        <w:t xml:space="preserve">osoby prizvané orgánmi/subjektami uvedenými v bodoch 15.3.1. až 15.3.7. </w:t>
      </w:r>
      <w:r w:rsidR="00AC2281">
        <w:rPr>
          <w:szCs w:val="22"/>
          <w:lang w:eastAsia="sk-SK"/>
        </w:rPr>
        <w:t xml:space="preserve">tohto článku tejto Dohody </w:t>
      </w:r>
      <w:r w:rsidRPr="007251BA">
        <w:rPr>
          <w:szCs w:val="22"/>
          <w:lang w:eastAsia="sk-SK"/>
        </w:rPr>
        <w:t xml:space="preserve">v súlade s príslušnými právnymi predpismi SR a právnymi aktmi EÚ. </w:t>
      </w:r>
    </w:p>
    <w:p w14:paraId="1EEF2EE3" w14:textId="77777777" w:rsidR="008B64B3" w:rsidRPr="00BC0E33" w:rsidRDefault="008B64B3" w:rsidP="002C0BA9">
      <w:pPr>
        <w:widowControl w:val="0"/>
        <w:tabs>
          <w:tab w:val="left" w:pos="426"/>
        </w:tabs>
        <w:autoSpaceDE w:val="0"/>
        <w:autoSpaceDN w:val="0"/>
        <w:adjustRightInd w:val="0"/>
        <w:spacing w:after="0" w:line="240" w:lineRule="auto"/>
        <w:jc w:val="both"/>
        <w:rPr>
          <w:szCs w:val="22"/>
        </w:rPr>
      </w:pPr>
    </w:p>
    <w:p w14:paraId="58E68BD6" w14:textId="7B6F0323" w:rsidR="008B64B3" w:rsidRPr="007251BA" w:rsidRDefault="00486597" w:rsidP="00E23D8E">
      <w:pPr>
        <w:pStyle w:val="Odsekzoznamu"/>
        <w:widowControl w:val="0"/>
        <w:numPr>
          <w:ilvl w:val="1"/>
          <w:numId w:val="24"/>
        </w:numPr>
        <w:autoSpaceDE w:val="0"/>
        <w:autoSpaceDN w:val="0"/>
        <w:adjustRightInd w:val="0"/>
        <w:spacing w:after="0" w:line="240" w:lineRule="auto"/>
        <w:ind w:left="567" w:hanging="567"/>
        <w:contextualSpacing w:val="0"/>
        <w:jc w:val="both"/>
        <w:rPr>
          <w:szCs w:val="22"/>
          <w:lang w:val="sk-SK"/>
        </w:rPr>
      </w:pPr>
      <w:r w:rsidRPr="007251BA">
        <w:rPr>
          <w:szCs w:val="22"/>
          <w:lang w:val="sk-SK"/>
        </w:rPr>
        <w:t xml:space="preserve">Táto Dohoda je povinne zverejňovanou zmluvou podľa ustanovení § 5a zákona č. 211/2000 Z. z. v spojení s ustanoveniami § 47a zákona č. 40/1964 Zb. Občiansky zákonník v znení neskorších predpisov. Táto Dohoda nadobúda platnosť dňom jej podpisu všetkými účastníkmi Dohody a účinnosť </w:t>
      </w:r>
      <w:r w:rsidR="00577047">
        <w:rPr>
          <w:szCs w:val="22"/>
          <w:lang w:val="sk-SK"/>
        </w:rPr>
        <w:t>dňom nasledujúcim po dni jej zverejnenia  v Centrálnom registri zmlúv vedenom Úradom vlády Slovenskej republiky (ďalej len „CRZ“)</w:t>
      </w:r>
      <w:r w:rsidR="00F76425">
        <w:rPr>
          <w:szCs w:val="22"/>
          <w:lang w:val="sk-SK"/>
        </w:rPr>
        <w:t>.</w:t>
      </w:r>
      <w:r w:rsidRPr="007251BA">
        <w:rPr>
          <w:szCs w:val="22"/>
          <w:lang w:val="sk-SK"/>
        </w:rPr>
        <w:t xml:space="preserve"> Účastníci Dohody súhlasia so zverejnením celého obsahu tejto Dohody vrátane jej príloh a prípadných dodatkov v </w:t>
      </w:r>
      <w:r w:rsidR="00577047">
        <w:rPr>
          <w:szCs w:val="22"/>
          <w:lang w:val="sk-SK"/>
        </w:rPr>
        <w:t>CRZ</w:t>
      </w:r>
      <w:r w:rsidRPr="007251BA">
        <w:rPr>
          <w:szCs w:val="22"/>
          <w:lang w:val="sk-SK"/>
        </w:rPr>
        <w:t xml:space="preserve"> s výnimkou ustanovení</w:t>
      </w:r>
      <w:r w:rsidR="00BA3D7A" w:rsidRPr="007251BA">
        <w:rPr>
          <w:szCs w:val="22"/>
          <w:lang w:val="sk-SK"/>
        </w:rPr>
        <w:t xml:space="preserve"> a údajov</w:t>
      </w:r>
      <w:r w:rsidRPr="007251BA">
        <w:rPr>
          <w:szCs w:val="22"/>
          <w:lang w:val="sk-SK"/>
        </w:rPr>
        <w:t xml:space="preserve">, ktoré sa podľa osobitného zákona </w:t>
      </w:r>
      <w:r w:rsidR="00AC2281">
        <w:rPr>
          <w:szCs w:val="22"/>
          <w:lang w:val="sk-SK"/>
        </w:rPr>
        <w:t>v </w:t>
      </w:r>
      <w:r w:rsidR="00577047">
        <w:rPr>
          <w:szCs w:val="22"/>
          <w:lang w:val="sk-SK"/>
        </w:rPr>
        <w:t>CRZ</w:t>
      </w:r>
      <w:r w:rsidR="00AC2281">
        <w:rPr>
          <w:szCs w:val="22"/>
          <w:lang w:val="sk-SK"/>
        </w:rPr>
        <w:t xml:space="preserve"> </w:t>
      </w:r>
      <w:r w:rsidRPr="007251BA">
        <w:rPr>
          <w:szCs w:val="22"/>
          <w:lang w:val="sk-SK"/>
        </w:rPr>
        <w:t>nezverejňujú.</w:t>
      </w:r>
      <w:r w:rsidR="00577047">
        <w:rPr>
          <w:szCs w:val="22"/>
          <w:lang w:val="sk-SK"/>
        </w:rPr>
        <w:t xml:space="preserve"> Zmluvné strany sa dohodli, že prvé zverejnenie Zmluvy v CRZ podľa tohto bodu zabezpečí MZ SR. </w:t>
      </w:r>
    </w:p>
    <w:p w14:paraId="1F8F74A0" w14:textId="77777777" w:rsidR="008B64B3" w:rsidRPr="00BC0E33" w:rsidRDefault="008B64B3" w:rsidP="002C0BA9">
      <w:pPr>
        <w:widowControl w:val="0"/>
        <w:autoSpaceDE w:val="0"/>
        <w:autoSpaceDN w:val="0"/>
        <w:adjustRightInd w:val="0"/>
        <w:spacing w:after="0" w:line="240" w:lineRule="auto"/>
        <w:jc w:val="both"/>
        <w:rPr>
          <w:szCs w:val="22"/>
        </w:rPr>
      </w:pPr>
    </w:p>
    <w:p w14:paraId="5D79D678" w14:textId="77777777" w:rsidR="008B64B3" w:rsidRPr="007251BA" w:rsidRDefault="00486597" w:rsidP="00E23D8E">
      <w:pPr>
        <w:pStyle w:val="Odsekzoznamu"/>
        <w:widowControl w:val="0"/>
        <w:numPr>
          <w:ilvl w:val="1"/>
          <w:numId w:val="24"/>
        </w:numPr>
        <w:autoSpaceDE w:val="0"/>
        <w:autoSpaceDN w:val="0"/>
        <w:adjustRightInd w:val="0"/>
        <w:spacing w:after="0" w:line="240" w:lineRule="auto"/>
        <w:ind w:left="567" w:hanging="567"/>
        <w:contextualSpacing w:val="0"/>
        <w:jc w:val="both"/>
        <w:rPr>
          <w:szCs w:val="22"/>
          <w:lang w:val="sk-SK"/>
        </w:rPr>
      </w:pPr>
      <w:r w:rsidRPr="007251BA">
        <w:rPr>
          <w:szCs w:val="22"/>
          <w:lang w:val="sk-SK"/>
        </w:rPr>
        <w:t>Túto Dohodu je možné meniť alebo dopĺňať iba písomnými dodatkami, ktoré sa po podpísaní všetkými účastníkmi Dohody stávajú jej neoddeliteľnou súčasťou, ak v tejto Dohode nie je uvedené inak; dodatky musia byť uzatvorené v súlade so zákonom o verejnom obstarávaní.</w:t>
      </w:r>
    </w:p>
    <w:p w14:paraId="2625AA36" w14:textId="77777777" w:rsidR="008B64B3" w:rsidRPr="007251BA" w:rsidRDefault="008B64B3" w:rsidP="002C0BA9">
      <w:pPr>
        <w:pStyle w:val="Odsekzoznamu"/>
        <w:spacing w:after="0" w:line="240" w:lineRule="auto"/>
        <w:ind w:left="567" w:hanging="567"/>
        <w:contextualSpacing w:val="0"/>
        <w:jc w:val="both"/>
        <w:rPr>
          <w:szCs w:val="22"/>
          <w:lang w:val="sk-SK"/>
        </w:rPr>
      </w:pPr>
    </w:p>
    <w:p w14:paraId="259D00CA" w14:textId="028A82FF" w:rsidR="008B64B3" w:rsidRPr="00DA2DC3" w:rsidRDefault="00486597" w:rsidP="00E23D8E">
      <w:pPr>
        <w:pStyle w:val="Odsekzoznamu"/>
        <w:widowControl w:val="0"/>
        <w:numPr>
          <w:ilvl w:val="1"/>
          <w:numId w:val="24"/>
        </w:numPr>
        <w:autoSpaceDE w:val="0"/>
        <w:autoSpaceDN w:val="0"/>
        <w:adjustRightInd w:val="0"/>
        <w:spacing w:after="0" w:line="240" w:lineRule="auto"/>
        <w:ind w:left="567" w:hanging="567"/>
        <w:contextualSpacing w:val="0"/>
        <w:jc w:val="both"/>
        <w:rPr>
          <w:szCs w:val="22"/>
        </w:rPr>
      </w:pPr>
      <w:r w:rsidRPr="007251BA">
        <w:rPr>
          <w:szCs w:val="22"/>
          <w:lang w:val="sk-SK"/>
        </w:rPr>
        <w:t>V prípade, že akékoľvek ustanovenie tejto Dohody je alebo sa stane neplatným, neúčinným a/alebo nevykonateľným, nie je tým dotknutá platnosť, účinnosť a/alebo vykonateľnosť ostatných ustanovení tejto Dohody, pokiaľ to nevylučuje v zmysle príslušných právnych predpisov samotná povaha takého ustanovenia. Účastníci Dohody sa zaväzujú bez zbytočného odkladu po tom, ako zistia, že niektoré z</w:t>
      </w:r>
      <w:r w:rsidR="00BC7D34" w:rsidRPr="007251BA">
        <w:rPr>
          <w:szCs w:val="22"/>
          <w:lang w:val="sk-SK"/>
        </w:rPr>
        <w:t> </w:t>
      </w:r>
      <w:r w:rsidRPr="007251BA">
        <w:rPr>
          <w:szCs w:val="22"/>
          <w:lang w:val="sk-SK"/>
        </w:rPr>
        <w:t xml:space="preserve">ustanovení tejto Dohody je neplatné, neúčinné a/alebo nevykonateľné, nahradiť dotknuté ustanovenie ustanovením novým, ktorého obsah bude v čo najväčšej miere zodpovedať vôli účastníkov Dohody v čase uzatvorenia tejto Dohody. </w:t>
      </w:r>
    </w:p>
    <w:p w14:paraId="4FB3157E" w14:textId="2EE23CDA" w:rsidR="008B64B3" w:rsidRPr="007251BA" w:rsidRDefault="008B64B3" w:rsidP="002C0BA9">
      <w:pPr>
        <w:pStyle w:val="Odsekzoznamu"/>
        <w:spacing w:after="0" w:line="240" w:lineRule="auto"/>
        <w:ind w:left="0"/>
        <w:contextualSpacing w:val="0"/>
        <w:jc w:val="both"/>
        <w:rPr>
          <w:szCs w:val="22"/>
          <w:lang w:val="sk-SK"/>
        </w:rPr>
      </w:pPr>
    </w:p>
    <w:p w14:paraId="244C6A54" w14:textId="77777777" w:rsidR="008B64B3" w:rsidRPr="007251BA" w:rsidRDefault="00486597" w:rsidP="00E23D8E">
      <w:pPr>
        <w:pStyle w:val="Odsekzoznamu"/>
        <w:widowControl w:val="0"/>
        <w:numPr>
          <w:ilvl w:val="1"/>
          <w:numId w:val="24"/>
        </w:numPr>
        <w:autoSpaceDE w:val="0"/>
        <w:autoSpaceDN w:val="0"/>
        <w:adjustRightInd w:val="0"/>
        <w:spacing w:after="0" w:line="240" w:lineRule="auto"/>
        <w:ind w:left="567" w:hanging="567"/>
        <w:contextualSpacing w:val="0"/>
        <w:jc w:val="both"/>
        <w:rPr>
          <w:szCs w:val="22"/>
          <w:lang w:val="sk-SK"/>
        </w:rPr>
      </w:pPr>
      <w:r w:rsidRPr="007251BA">
        <w:rPr>
          <w:szCs w:val="22"/>
          <w:lang w:val="sk-SK"/>
        </w:rPr>
        <w:t>Právne vzťahy touto Dohodou neupravené sa riadia príslušnými ustanoveniami zákona o verejnom obstarávaní, Obchodného zákonníka a všeobecne záväznými platnými právnymi predpismi Slovenskej republiky.</w:t>
      </w:r>
    </w:p>
    <w:p w14:paraId="2297CD0B" w14:textId="77777777" w:rsidR="008B64B3" w:rsidRPr="007251BA" w:rsidRDefault="008B64B3" w:rsidP="002C0BA9">
      <w:pPr>
        <w:pStyle w:val="Odsekzoznamu"/>
        <w:spacing w:after="0" w:line="240" w:lineRule="auto"/>
        <w:ind w:left="567" w:hanging="567"/>
        <w:contextualSpacing w:val="0"/>
        <w:jc w:val="both"/>
        <w:rPr>
          <w:szCs w:val="22"/>
          <w:lang w:val="sk-SK"/>
        </w:rPr>
      </w:pPr>
    </w:p>
    <w:p w14:paraId="34A1DF23" w14:textId="06CE0E39" w:rsidR="008B64B3" w:rsidRPr="007251BA" w:rsidRDefault="00AC2281" w:rsidP="00E23D8E">
      <w:pPr>
        <w:pStyle w:val="Odsekzoznamu"/>
        <w:widowControl w:val="0"/>
        <w:numPr>
          <w:ilvl w:val="1"/>
          <w:numId w:val="24"/>
        </w:numPr>
        <w:autoSpaceDE w:val="0"/>
        <w:autoSpaceDN w:val="0"/>
        <w:adjustRightInd w:val="0"/>
        <w:spacing w:after="0" w:line="240" w:lineRule="auto"/>
        <w:ind w:left="567" w:hanging="567"/>
        <w:contextualSpacing w:val="0"/>
        <w:jc w:val="both"/>
        <w:rPr>
          <w:szCs w:val="22"/>
          <w:lang w:val="sk-SK"/>
        </w:rPr>
      </w:pPr>
      <w:r>
        <w:rPr>
          <w:szCs w:val="22"/>
          <w:lang w:val="sk-SK"/>
        </w:rPr>
        <w:t>Účastníci Dohody</w:t>
      </w:r>
      <w:r w:rsidR="00486597" w:rsidRPr="007251BA">
        <w:rPr>
          <w:szCs w:val="22"/>
          <w:lang w:val="sk-SK"/>
        </w:rPr>
        <w:t xml:space="preserve"> sa zaväzujú, že všetky spory vyplývajúce z tejto Dohody budú riešiť rokovaním o možnej dohode. </w:t>
      </w:r>
      <w:r>
        <w:rPr>
          <w:szCs w:val="22"/>
          <w:lang w:val="sk-SK"/>
        </w:rPr>
        <w:t>Prípadné</w:t>
      </w:r>
      <w:r w:rsidR="00486597" w:rsidRPr="007251BA">
        <w:rPr>
          <w:szCs w:val="22"/>
          <w:lang w:val="sk-SK"/>
        </w:rPr>
        <w:t xml:space="preserve"> spory, o ktorých sa účastníci Dohody nedohodli, budú riešené podľa slovenského </w:t>
      </w:r>
      <w:r w:rsidR="00486597" w:rsidRPr="007251BA">
        <w:rPr>
          <w:szCs w:val="22"/>
          <w:lang w:val="sk-SK"/>
        </w:rPr>
        <w:lastRenderedPageBreak/>
        <w:t>právneho poriadku.</w:t>
      </w:r>
    </w:p>
    <w:p w14:paraId="40FA07C6" w14:textId="77777777" w:rsidR="008B64B3" w:rsidRPr="007251BA" w:rsidRDefault="008B64B3" w:rsidP="008959A2">
      <w:pPr>
        <w:pStyle w:val="Odsekzoznamu"/>
        <w:spacing w:after="0" w:line="240" w:lineRule="auto"/>
        <w:ind w:left="567" w:hanging="567"/>
        <w:rPr>
          <w:szCs w:val="22"/>
          <w:lang w:val="sk-SK"/>
        </w:rPr>
      </w:pPr>
    </w:p>
    <w:p w14:paraId="07DF1383" w14:textId="5BAAF8B5" w:rsidR="00D71851" w:rsidRPr="007251BA" w:rsidRDefault="00486597" w:rsidP="00E23D8E">
      <w:pPr>
        <w:pStyle w:val="Odsekzoznamu"/>
        <w:widowControl w:val="0"/>
        <w:numPr>
          <w:ilvl w:val="1"/>
          <w:numId w:val="24"/>
        </w:numPr>
        <w:autoSpaceDE w:val="0"/>
        <w:autoSpaceDN w:val="0"/>
        <w:adjustRightInd w:val="0"/>
        <w:spacing w:after="0" w:line="240" w:lineRule="auto"/>
        <w:ind w:left="567" w:hanging="567"/>
        <w:jc w:val="both"/>
        <w:rPr>
          <w:szCs w:val="22"/>
          <w:lang w:val="sk-SK"/>
        </w:rPr>
      </w:pPr>
      <w:r w:rsidRPr="007251BA">
        <w:rPr>
          <w:szCs w:val="22"/>
          <w:lang w:val="sk-SK"/>
        </w:rPr>
        <w:t>Účastníci Dohody nie sú oprávnení na prevod svojich práv a povinností, ktoré z</w:t>
      </w:r>
      <w:r w:rsidR="00AC2281">
        <w:rPr>
          <w:szCs w:val="22"/>
          <w:lang w:val="sk-SK"/>
        </w:rPr>
        <w:t> tejto Dohody</w:t>
      </w:r>
      <w:r w:rsidRPr="007251BA">
        <w:rPr>
          <w:szCs w:val="22"/>
          <w:lang w:val="sk-SK"/>
        </w:rPr>
        <w:t xml:space="preserve"> vyplývajú</w:t>
      </w:r>
      <w:r w:rsidR="00EB2FA2">
        <w:rPr>
          <w:szCs w:val="22"/>
          <w:lang w:val="sk-SK"/>
        </w:rPr>
        <w:t>,</w:t>
      </w:r>
      <w:r w:rsidRPr="007251BA">
        <w:rPr>
          <w:szCs w:val="22"/>
          <w:lang w:val="sk-SK"/>
        </w:rPr>
        <w:t xml:space="preserve"> na tretiu osobu bez predchádzajúceho písomného súhlasu druhého účastníka Dohody.</w:t>
      </w:r>
    </w:p>
    <w:p w14:paraId="13FC3985" w14:textId="77777777" w:rsidR="00D71851" w:rsidRPr="00C876C0" w:rsidRDefault="00D71851" w:rsidP="002C0BA9">
      <w:pPr>
        <w:pStyle w:val="Odsekzoznamu"/>
        <w:spacing w:after="0" w:line="240" w:lineRule="auto"/>
        <w:ind w:left="0"/>
        <w:rPr>
          <w:szCs w:val="22"/>
          <w:lang w:val="sk-SK"/>
        </w:rPr>
      </w:pPr>
    </w:p>
    <w:p w14:paraId="77EDFFD7" w14:textId="6D5D81AA" w:rsidR="008B64B3" w:rsidRPr="007251BA" w:rsidRDefault="00486597" w:rsidP="00E23D8E">
      <w:pPr>
        <w:pStyle w:val="Odsekzoznamu"/>
        <w:widowControl w:val="0"/>
        <w:numPr>
          <w:ilvl w:val="1"/>
          <w:numId w:val="24"/>
        </w:numPr>
        <w:autoSpaceDE w:val="0"/>
        <w:autoSpaceDN w:val="0"/>
        <w:adjustRightInd w:val="0"/>
        <w:spacing w:after="0" w:line="240" w:lineRule="auto"/>
        <w:ind w:left="567" w:hanging="567"/>
        <w:jc w:val="both"/>
        <w:rPr>
          <w:szCs w:val="22"/>
          <w:lang w:val="sk-SK"/>
        </w:rPr>
      </w:pPr>
      <w:r w:rsidRPr="00C876C0">
        <w:rPr>
          <w:szCs w:val="22"/>
          <w:lang w:val="sk-SK"/>
        </w:rPr>
        <w:t>Táto Dohoda sa vyhotovuje v </w:t>
      </w:r>
      <w:r w:rsidRPr="00C876C0">
        <w:rPr>
          <w:szCs w:val="22"/>
          <w:highlight w:val="yellow"/>
          <w:lang w:val="sk-SK"/>
        </w:rPr>
        <w:t>xxxxx</w:t>
      </w:r>
      <w:r w:rsidRPr="00C876C0">
        <w:rPr>
          <w:szCs w:val="22"/>
          <w:lang w:val="sk-SK"/>
        </w:rPr>
        <w:t xml:space="preserve"> vyhotoveniach, z ktorých každé má platnosť originálu. Po podpísaní </w:t>
      </w:r>
      <w:r w:rsidR="00AC2281">
        <w:rPr>
          <w:szCs w:val="22"/>
          <w:lang w:val="sk-SK"/>
        </w:rPr>
        <w:t xml:space="preserve">tejto Dohody </w:t>
      </w:r>
      <w:r w:rsidRPr="00C876C0">
        <w:rPr>
          <w:szCs w:val="22"/>
          <w:lang w:val="sk-SK"/>
        </w:rPr>
        <w:t xml:space="preserve">Objednávateľ dostane </w:t>
      </w:r>
      <w:r w:rsidR="00AC2281" w:rsidRPr="00C876C0">
        <w:rPr>
          <w:szCs w:val="22"/>
          <w:highlight w:val="yellow"/>
          <w:lang w:val="sk-SK"/>
        </w:rPr>
        <w:t>xxxx</w:t>
      </w:r>
      <w:r w:rsidRPr="00C876C0">
        <w:rPr>
          <w:szCs w:val="22"/>
          <w:lang w:val="sk-SK"/>
        </w:rPr>
        <w:t xml:space="preserve"> vyhotovenia a každý Poskytovateľ jedno vyhotovenie.</w:t>
      </w:r>
    </w:p>
    <w:p w14:paraId="007CD638" w14:textId="77777777" w:rsidR="008B64B3" w:rsidRPr="007251BA" w:rsidRDefault="008B64B3" w:rsidP="008959A2">
      <w:pPr>
        <w:pStyle w:val="Odsekzoznamu"/>
        <w:spacing w:after="0" w:line="240" w:lineRule="auto"/>
        <w:ind w:left="567" w:hanging="567"/>
        <w:jc w:val="both"/>
        <w:rPr>
          <w:szCs w:val="22"/>
          <w:lang w:val="sk-SK"/>
        </w:rPr>
      </w:pPr>
    </w:p>
    <w:p w14:paraId="5032C03D" w14:textId="0FA67885" w:rsidR="008B64B3" w:rsidRPr="007251BA" w:rsidRDefault="00486597" w:rsidP="00E23D8E">
      <w:pPr>
        <w:pStyle w:val="Odsekzoznamu"/>
        <w:widowControl w:val="0"/>
        <w:numPr>
          <w:ilvl w:val="1"/>
          <w:numId w:val="27"/>
        </w:numPr>
        <w:tabs>
          <w:tab w:val="left" w:pos="567"/>
        </w:tabs>
        <w:autoSpaceDE w:val="0"/>
        <w:autoSpaceDN w:val="0"/>
        <w:adjustRightInd w:val="0"/>
        <w:spacing w:after="0" w:line="240" w:lineRule="auto"/>
        <w:ind w:left="567" w:hanging="567"/>
        <w:jc w:val="both"/>
        <w:rPr>
          <w:szCs w:val="22"/>
          <w:lang w:val="sk-SK"/>
        </w:rPr>
      </w:pPr>
      <w:r w:rsidRPr="007251BA">
        <w:rPr>
          <w:szCs w:val="22"/>
          <w:lang w:val="sk-SK"/>
        </w:rPr>
        <w:t xml:space="preserve">Účastníci Dohody vyhlasujú, že ustanoveniam tejto Dohody porozumeli čo do obsahu i rozsahu, </w:t>
      </w:r>
      <w:r w:rsidR="00411DD7" w:rsidRPr="007251BA">
        <w:rPr>
          <w:szCs w:val="22"/>
          <w:lang w:val="sk-SK"/>
        </w:rPr>
        <w:t xml:space="preserve">táto </w:t>
      </w:r>
      <w:r w:rsidRPr="007251BA">
        <w:rPr>
          <w:szCs w:val="22"/>
          <w:lang w:val="sk-SK"/>
        </w:rPr>
        <w:t>Dohoda vyjadruje ich slobodnú vôľu, na znak čoho k nej pripájajú svoje podpisy.</w:t>
      </w:r>
    </w:p>
    <w:p w14:paraId="4605D035" w14:textId="77777777" w:rsidR="008B64B3" w:rsidRPr="007251BA" w:rsidRDefault="008B64B3" w:rsidP="002C0BA9">
      <w:pPr>
        <w:pStyle w:val="Odsekzoznamu"/>
        <w:spacing w:after="0" w:line="240" w:lineRule="auto"/>
        <w:ind w:left="0"/>
        <w:rPr>
          <w:szCs w:val="22"/>
          <w:lang w:val="sk-SK"/>
        </w:rPr>
      </w:pPr>
    </w:p>
    <w:p w14:paraId="681163B5" w14:textId="77777777" w:rsidR="008B64B3" w:rsidRPr="00C876C0" w:rsidRDefault="00486597" w:rsidP="00E23D8E">
      <w:pPr>
        <w:pStyle w:val="Odsekzoznamu"/>
        <w:widowControl w:val="0"/>
        <w:numPr>
          <w:ilvl w:val="1"/>
          <w:numId w:val="27"/>
        </w:numPr>
        <w:tabs>
          <w:tab w:val="left" w:pos="567"/>
        </w:tabs>
        <w:autoSpaceDE w:val="0"/>
        <w:autoSpaceDN w:val="0"/>
        <w:adjustRightInd w:val="0"/>
        <w:spacing w:after="0" w:line="240" w:lineRule="auto"/>
        <w:ind w:hanging="1077"/>
        <w:jc w:val="both"/>
        <w:rPr>
          <w:szCs w:val="22"/>
          <w:lang w:val="sk-SK"/>
        </w:rPr>
      </w:pPr>
      <w:r w:rsidRPr="00C876C0">
        <w:rPr>
          <w:szCs w:val="22"/>
          <w:lang w:val="sk-SK"/>
        </w:rPr>
        <w:t>Neoddeliteľnou súčasťou tejto Dohody sú nasledovné prílohy:</w:t>
      </w:r>
    </w:p>
    <w:p w14:paraId="7E2B0A84" w14:textId="77777777" w:rsidR="008B64B3" w:rsidRPr="007251BA" w:rsidRDefault="008B64B3" w:rsidP="008959A2">
      <w:pPr>
        <w:spacing w:after="0" w:line="240" w:lineRule="auto"/>
        <w:ind w:left="567" w:hanging="567"/>
        <w:jc w:val="both"/>
        <w:rPr>
          <w:szCs w:val="22"/>
        </w:rPr>
      </w:pPr>
    </w:p>
    <w:p w14:paraId="543F5C25" w14:textId="585B490A" w:rsidR="008B64B3" w:rsidRPr="007251BA" w:rsidRDefault="00486597" w:rsidP="00E23D8E">
      <w:pPr>
        <w:pStyle w:val="Odsekzoznamu"/>
        <w:widowControl w:val="0"/>
        <w:numPr>
          <w:ilvl w:val="0"/>
          <w:numId w:val="23"/>
        </w:numPr>
        <w:tabs>
          <w:tab w:val="left" w:pos="1985"/>
        </w:tabs>
        <w:autoSpaceDE w:val="0"/>
        <w:autoSpaceDN w:val="0"/>
        <w:adjustRightInd w:val="0"/>
        <w:spacing w:after="0" w:line="240" w:lineRule="auto"/>
        <w:jc w:val="both"/>
        <w:rPr>
          <w:szCs w:val="22"/>
          <w:lang w:val="sk-SK"/>
        </w:rPr>
      </w:pPr>
      <w:r w:rsidRPr="007251BA">
        <w:rPr>
          <w:szCs w:val="22"/>
          <w:lang w:val="sk-SK"/>
        </w:rPr>
        <w:t>Príloha č. 1 - Kontaktné údaje Objednávateľa</w:t>
      </w:r>
      <w:r w:rsidR="00135E10" w:rsidRPr="007251BA">
        <w:rPr>
          <w:szCs w:val="22"/>
          <w:lang w:val="sk-SK"/>
        </w:rPr>
        <w:t>,</w:t>
      </w:r>
      <w:r w:rsidRPr="007251BA">
        <w:rPr>
          <w:szCs w:val="22"/>
          <w:lang w:val="sk-SK"/>
        </w:rPr>
        <w:t xml:space="preserve"> zoznam osôb poverených na vecné konanie v rozsahu </w:t>
      </w:r>
    </w:p>
    <w:p w14:paraId="1DBECA64" w14:textId="30470140" w:rsidR="008B64B3" w:rsidRPr="007251BA" w:rsidRDefault="00486597" w:rsidP="008959A2">
      <w:pPr>
        <w:widowControl w:val="0"/>
        <w:tabs>
          <w:tab w:val="left" w:pos="1985"/>
        </w:tabs>
        <w:autoSpaceDE w:val="0"/>
        <w:autoSpaceDN w:val="0"/>
        <w:adjustRightInd w:val="0"/>
        <w:spacing w:after="0" w:line="240" w:lineRule="auto"/>
        <w:jc w:val="both"/>
        <w:rPr>
          <w:szCs w:val="22"/>
        </w:rPr>
      </w:pPr>
      <w:r w:rsidRPr="007251BA">
        <w:rPr>
          <w:szCs w:val="22"/>
        </w:rPr>
        <w:tab/>
        <w:t>Dohody za Objednávateľa a ich kontaktné údaje,</w:t>
      </w:r>
    </w:p>
    <w:p w14:paraId="3B6714BA" w14:textId="79E77643" w:rsidR="008B64B3" w:rsidRPr="00C876C0" w:rsidRDefault="00486597" w:rsidP="00E23D8E">
      <w:pPr>
        <w:pStyle w:val="Odsekzoznamu"/>
        <w:widowControl w:val="0"/>
        <w:numPr>
          <w:ilvl w:val="0"/>
          <w:numId w:val="23"/>
        </w:numPr>
        <w:tabs>
          <w:tab w:val="left" w:pos="1985"/>
        </w:tabs>
        <w:autoSpaceDE w:val="0"/>
        <w:autoSpaceDN w:val="0"/>
        <w:adjustRightInd w:val="0"/>
        <w:spacing w:after="0" w:line="240" w:lineRule="auto"/>
        <w:jc w:val="both"/>
        <w:rPr>
          <w:szCs w:val="22"/>
          <w:lang w:val="sk-SK"/>
        </w:rPr>
      </w:pPr>
      <w:r w:rsidRPr="00C876C0">
        <w:rPr>
          <w:szCs w:val="22"/>
          <w:lang w:val="sk-SK"/>
        </w:rPr>
        <w:t>Príloha č. 2 - Zoznam osôb poverených na vecné konanie v rozsahu Dohody za Poskytovateľov</w:t>
      </w:r>
    </w:p>
    <w:p w14:paraId="7C92F876" w14:textId="4028536B" w:rsidR="008B64B3" w:rsidRPr="00C876C0" w:rsidRDefault="00486597" w:rsidP="008959A2">
      <w:pPr>
        <w:pStyle w:val="Odsekzoznamu"/>
        <w:widowControl w:val="0"/>
        <w:tabs>
          <w:tab w:val="left" w:pos="1985"/>
        </w:tabs>
        <w:autoSpaceDE w:val="0"/>
        <w:autoSpaceDN w:val="0"/>
        <w:adjustRightInd w:val="0"/>
        <w:spacing w:after="0" w:line="240" w:lineRule="auto"/>
        <w:ind w:left="1985"/>
        <w:jc w:val="both"/>
        <w:rPr>
          <w:szCs w:val="22"/>
          <w:lang w:val="sk-SK"/>
        </w:rPr>
      </w:pPr>
      <w:r w:rsidRPr="00C876C0">
        <w:rPr>
          <w:szCs w:val="22"/>
          <w:lang w:val="sk-SK"/>
        </w:rPr>
        <w:t>a ich kontaktné údaje na nepretržité asistenčné služby,</w:t>
      </w:r>
    </w:p>
    <w:p w14:paraId="16006BA8" w14:textId="6E6495BC" w:rsidR="009A37E2" w:rsidRPr="007251BA" w:rsidRDefault="00486597" w:rsidP="00E23D8E">
      <w:pPr>
        <w:pStyle w:val="Odsekzoznamu"/>
        <w:widowControl w:val="0"/>
        <w:numPr>
          <w:ilvl w:val="0"/>
          <w:numId w:val="23"/>
        </w:numPr>
        <w:tabs>
          <w:tab w:val="left" w:pos="1985"/>
        </w:tabs>
        <w:autoSpaceDE w:val="0"/>
        <w:autoSpaceDN w:val="0"/>
        <w:adjustRightInd w:val="0"/>
        <w:spacing w:after="0" w:line="240" w:lineRule="auto"/>
        <w:jc w:val="both"/>
        <w:rPr>
          <w:szCs w:val="22"/>
          <w:lang w:val="sk-SK"/>
        </w:rPr>
      </w:pPr>
      <w:r w:rsidRPr="007251BA">
        <w:rPr>
          <w:szCs w:val="22"/>
          <w:lang w:val="sk-SK"/>
        </w:rPr>
        <w:t>Príloha č. 3 - Zoznam subdodávateľov</w:t>
      </w:r>
      <w:r w:rsidR="00C876C0">
        <w:rPr>
          <w:szCs w:val="22"/>
          <w:lang w:val="sk-SK"/>
        </w:rPr>
        <w:t xml:space="preserve"> známych</w:t>
      </w:r>
      <w:r w:rsidRPr="007251BA">
        <w:rPr>
          <w:szCs w:val="22"/>
          <w:lang w:val="sk-SK"/>
        </w:rPr>
        <w:t xml:space="preserve"> pri podpise Dohody</w:t>
      </w:r>
      <w:r w:rsidR="00C876C0">
        <w:rPr>
          <w:szCs w:val="22"/>
          <w:lang w:val="sk-SK"/>
        </w:rPr>
        <w:t>.</w:t>
      </w:r>
    </w:p>
    <w:p w14:paraId="5A83BC88" w14:textId="3187E51D" w:rsidR="008B64B3" w:rsidRPr="007251BA" w:rsidRDefault="008B64B3" w:rsidP="008959A2">
      <w:pPr>
        <w:spacing w:after="0"/>
        <w:rPr>
          <w:bCs/>
        </w:rPr>
      </w:pPr>
    </w:p>
    <w:p w14:paraId="0AE48946" w14:textId="77777777" w:rsidR="008B64B3" w:rsidRPr="007251BA" w:rsidRDefault="008B64B3" w:rsidP="008959A2">
      <w:pPr>
        <w:spacing w:after="0"/>
      </w:pPr>
    </w:p>
    <w:p w14:paraId="7C72EA10" w14:textId="1B3EBF88" w:rsidR="008B64B3" w:rsidRDefault="008B64B3" w:rsidP="008959A2">
      <w:pPr>
        <w:spacing w:after="0"/>
      </w:pPr>
    </w:p>
    <w:p w14:paraId="51467F4D" w14:textId="77777777" w:rsidR="00E263C5" w:rsidRPr="007251BA" w:rsidRDefault="00E263C5" w:rsidP="008959A2">
      <w:pPr>
        <w:spacing w:after="0"/>
      </w:pPr>
    </w:p>
    <w:p w14:paraId="5F8A6B63" w14:textId="2D9E62F2" w:rsidR="008B64B3" w:rsidRPr="007251BA" w:rsidRDefault="00486597" w:rsidP="008959A2">
      <w:pPr>
        <w:spacing w:after="0"/>
      </w:pPr>
      <w:r w:rsidRPr="007251BA">
        <w:t>Bratislava ........................</w:t>
      </w:r>
      <w:r w:rsidRPr="007251BA">
        <w:tab/>
      </w:r>
      <w:r w:rsidRPr="007251BA">
        <w:tab/>
      </w:r>
      <w:r w:rsidRPr="007251BA">
        <w:tab/>
      </w:r>
      <w:r w:rsidRPr="007251BA">
        <w:tab/>
      </w:r>
      <w:r w:rsidRPr="007251BA">
        <w:tab/>
      </w:r>
      <w:r w:rsidRPr="007251BA">
        <w:tab/>
        <w:t>(mesto) ........................</w:t>
      </w:r>
    </w:p>
    <w:p w14:paraId="54DA7CCD" w14:textId="77777777" w:rsidR="008B64B3" w:rsidRPr="007251BA" w:rsidRDefault="008B64B3" w:rsidP="008959A2">
      <w:pPr>
        <w:spacing w:after="0"/>
      </w:pPr>
    </w:p>
    <w:p w14:paraId="5CF2B191" w14:textId="45F62AA5" w:rsidR="008B64B3" w:rsidRPr="007251BA" w:rsidRDefault="00486597" w:rsidP="008959A2">
      <w:pPr>
        <w:spacing w:after="0"/>
      </w:pPr>
      <w:r w:rsidRPr="007251BA">
        <w:t>Objednávateľ</w:t>
      </w:r>
      <w:r w:rsidRPr="007251BA">
        <w:tab/>
      </w:r>
      <w:r w:rsidRPr="007251BA">
        <w:tab/>
      </w:r>
      <w:r w:rsidRPr="007251BA">
        <w:tab/>
      </w:r>
      <w:r w:rsidRPr="007251BA">
        <w:tab/>
      </w:r>
      <w:r w:rsidRPr="007251BA">
        <w:tab/>
      </w:r>
      <w:r w:rsidRPr="007251BA">
        <w:tab/>
      </w:r>
      <w:r w:rsidRPr="007251BA">
        <w:tab/>
        <w:t>Poskytovateľ</w:t>
      </w:r>
      <w:r w:rsidR="00C876C0">
        <w:t xml:space="preserve"> č. 1</w:t>
      </w:r>
    </w:p>
    <w:p w14:paraId="3E255746" w14:textId="77777777" w:rsidR="008B64B3" w:rsidRPr="007251BA" w:rsidRDefault="008B64B3" w:rsidP="008959A2">
      <w:pPr>
        <w:spacing w:after="0"/>
      </w:pPr>
    </w:p>
    <w:p w14:paraId="3991F3D8" w14:textId="173C9040" w:rsidR="008B64B3" w:rsidRPr="007251BA" w:rsidRDefault="00486597" w:rsidP="008959A2">
      <w:pPr>
        <w:spacing w:after="0"/>
      </w:pPr>
      <w:r w:rsidRPr="007251BA">
        <w:t>.......................................</w:t>
      </w:r>
      <w:r w:rsidR="00C876C0">
        <w:t>..................</w:t>
      </w:r>
      <w:r w:rsidRPr="007251BA">
        <w:tab/>
      </w:r>
      <w:r w:rsidRPr="007251BA">
        <w:tab/>
      </w:r>
      <w:r w:rsidRPr="007251BA">
        <w:tab/>
      </w:r>
      <w:r w:rsidRPr="007251BA">
        <w:tab/>
        <w:t>.......................................</w:t>
      </w:r>
    </w:p>
    <w:p w14:paraId="2B6E7335" w14:textId="4270FF30" w:rsidR="008B64B3" w:rsidRPr="007251BA" w:rsidRDefault="008B64B3" w:rsidP="008959A2">
      <w:pPr>
        <w:spacing w:after="0"/>
      </w:pPr>
    </w:p>
    <w:p w14:paraId="618B93BE" w14:textId="44ABD811" w:rsidR="00732A0D" w:rsidRDefault="00732A0D" w:rsidP="002C0BA9">
      <w:pPr>
        <w:spacing w:after="0"/>
        <w:ind w:left="4956" w:firstLine="708"/>
      </w:pPr>
      <w:r>
        <w:t>(mesto) ...........................</w:t>
      </w:r>
    </w:p>
    <w:p w14:paraId="759B0424" w14:textId="77777777" w:rsidR="00732A0D" w:rsidRPr="007251BA" w:rsidRDefault="00732A0D" w:rsidP="008959A2">
      <w:pPr>
        <w:spacing w:after="0"/>
      </w:pPr>
    </w:p>
    <w:p w14:paraId="743D8BD0" w14:textId="3CD8420B" w:rsidR="00732A0D" w:rsidRDefault="00732A0D" w:rsidP="008959A2">
      <w:pPr>
        <w:spacing w:after="0"/>
      </w:pPr>
      <w:r>
        <w:tab/>
      </w:r>
      <w:r>
        <w:tab/>
      </w:r>
      <w:r>
        <w:tab/>
      </w:r>
      <w:r>
        <w:tab/>
      </w:r>
      <w:r>
        <w:tab/>
      </w:r>
      <w:r>
        <w:tab/>
      </w:r>
      <w:r>
        <w:tab/>
      </w:r>
      <w:r>
        <w:tab/>
      </w:r>
      <w:r w:rsidR="00C876C0">
        <w:t>Poskytovateľ č. ...</w:t>
      </w:r>
      <w:r w:rsidR="00486597" w:rsidRPr="007251BA">
        <w:t xml:space="preserve"> </w:t>
      </w:r>
    </w:p>
    <w:p w14:paraId="769B3BC5" w14:textId="77777777" w:rsidR="00732A0D" w:rsidRDefault="00732A0D" w:rsidP="008959A2">
      <w:pPr>
        <w:spacing w:after="0"/>
      </w:pPr>
    </w:p>
    <w:p w14:paraId="544CEEFB" w14:textId="188E7DF9" w:rsidR="00732A0D" w:rsidRDefault="00732A0D" w:rsidP="008959A2">
      <w:pPr>
        <w:spacing w:after="0"/>
      </w:pPr>
      <w:r>
        <w:tab/>
      </w:r>
      <w:r>
        <w:tab/>
      </w:r>
      <w:r>
        <w:tab/>
      </w:r>
      <w:r>
        <w:tab/>
      </w:r>
      <w:r>
        <w:tab/>
      </w:r>
      <w:r>
        <w:tab/>
      </w:r>
      <w:r>
        <w:tab/>
      </w:r>
      <w:r>
        <w:tab/>
        <w:t>..........................................</w:t>
      </w:r>
    </w:p>
    <w:p w14:paraId="2D837A7F" w14:textId="77777777" w:rsidR="00E263C5" w:rsidRDefault="00E263C5" w:rsidP="008959A2">
      <w:pPr>
        <w:spacing w:after="0"/>
      </w:pPr>
    </w:p>
    <w:p w14:paraId="38CAC8F8" w14:textId="77777777" w:rsidR="00E263C5" w:rsidRPr="002C0BA9" w:rsidRDefault="00E263C5" w:rsidP="009A48EE">
      <w:pPr>
        <w:widowControl w:val="0"/>
        <w:autoSpaceDE w:val="0"/>
        <w:autoSpaceDN w:val="0"/>
        <w:adjustRightInd w:val="0"/>
        <w:spacing w:after="0" w:line="240" w:lineRule="auto"/>
        <w:ind w:left="1134" w:hanging="1134"/>
        <w:jc w:val="both"/>
        <w:rPr>
          <w:szCs w:val="22"/>
        </w:rPr>
      </w:pPr>
      <w:r>
        <w:rPr>
          <w:b/>
          <w:bCs/>
          <w:szCs w:val="22"/>
        </w:rPr>
        <w:br w:type="page"/>
      </w:r>
    </w:p>
    <w:p w14:paraId="58D28CC2" w14:textId="028B65BE" w:rsidR="009A48EE" w:rsidRPr="00256503" w:rsidRDefault="009A48EE" w:rsidP="009A48EE">
      <w:pPr>
        <w:widowControl w:val="0"/>
        <w:autoSpaceDE w:val="0"/>
        <w:autoSpaceDN w:val="0"/>
        <w:adjustRightInd w:val="0"/>
        <w:spacing w:after="0" w:line="240" w:lineRule="auto"/>
        <w:ind w:left="1134" w:hanging="1134"/>
        <w:jc w:val="both"/>
        <w:rPr>
          <w:szCs w:val="22"/>
        </w:rPr>
      </w:pPr>
      <w:r w:rsidRPr="001F7227">
        <w:rPr>
          <w:b/>
          <w:bCs/>
          <w:szCs w:val="22"/>
        </w:rPr>
        <w:lastRenderedPageBreak/>
        <w:t>Príloha č. 1</w:t>
      </w:r>
      <w:r w:rsidRPr="00256503">
        <w:rPr>
          <w:szCs w:val="22"/>
        </w:rPr>
        <w:t xml:space="preserve"> - </w:t>
      </w:r>
      <w:r>
        <w:rPr>
          <w:szCs w:val="22"/>
        </w:rPr>
        <w:tab/>
      </w:r>
      <w:r w:rsidRPr="00256503">
        <w:rPr>
          <w:szCs w:val="22"/>
        </w:rPr>
        <w:t>Kontaktné údaje Objednávateľa</w:t>
      </w:r>
      <w:r w:rsidR="008D1E12">
        <w:rPr>
          <w:szCs w:val="22"/>
        </w:rPr>
        <w:t>,</w:t>
      </w:r>
      <w:r w:rsidRPr="00256503">
        <w:rPr>
          <w:szCs w:val="22"/>
        </w:rPr>
        <w:t xml:space="preserve"> zoznam osôb poverených na vecné konanie v rozsahu Dohody</w:t>
      </w:r>
      <w:r>
        <w:rPr>
          <w:szCs w:val="22"/>
        </w:rPr>
        <w:t xml:space="preserve"> </w:t>
      </w:r>
      <w:r w:rsidRPr="00256503">
        <w:rPr>
          <w:szCs w:val="22"/>
        </w:rPr>
        <w:t xml:space="preserve">za Objednávateľa a ich kontaktné údaje </w:t>
      </w:r>
    </w:p>
    <w:p w14:paraId="206ED4E8" w14:textId="77777777" w:rsidR="009A48EE" w:rsidRPr="00256503" w:rsidRDefault="009A48EE" w:rsidP="009A48EE">
      <w:pPr>
        <w:widowControl w:val="0"/>
        <w:tabs>
          <w:tab w:val="left" w:pos="1985"/>
        </w:tabs>
        <w:autoSpaceDE w:val="0"/>
        <w:autoSpaceDN w:val="0"/>
        <w:adjustRightInd w:val="0"/>
        <w:spacing w:after="0" w:line="240" w:lineRule="auto"/>
        <w:rPr>
          <w:szCs w:val="22"/>
        </w:rPr>
      </w:pPr>
    </w:p>
    <w:p w14:paraId="56EA875F" w14:textId="77777777" w:rsidR="009A48EE" w:rsidRPr="00256503" w:rsidRDefault="009A48EE" w:rsidP="009A48EE">
      <w:pPr>
        <w:widowControl w:val="0"/>
        <w:tabs>
          <w:tab w:val="left" w:pos="1985"/>
        </w:tabs>
        <w:autoSpaceDE w:val="0"/>
        <w:autoSpaceDN w:val="0"/>
        <w:adjustRightInd w:val="0"/>
        <w:spacing w:after="0" w:line="240" w:lineRule="auto"/>
        <w:rPr>
          <w:szCs w:val="22"/>
        </w:rPr>
      </w:pPr>
    </w:p>
    <w:p w14:paraId="7E581F19" w14:textId="77777777" w:rsidR="009A48EE" w:rsidRPr="00256503" w:rsidRDefault="009A48EE" w:rsidP="009A48EE">
      <w:pPr>
        <w:widowControl w:val="0"/>
        <w:tabs>
          <w:tab w:val="left" w:pos="1985"/>
        </w:tabs>
        <w:autoSpaceDE w:val="0"/>
        <w:autoSpaceDN w:val="0"/>
        <w:adjustRightInd w:val="0"/>
        <w:spacing w:after="0" w:line="240" w:lineRule="auto"/>
        <w:rPr>
          <w:szCs w:val="22"/>
        </w:rPr>
      </w:pPr>
      <w:r w:rsidRPr="00256503">
        <w:rPr>
          <w:b/>
          <w:szCs w:val="22"/>
        </w:rPr>
        <w:t>Kontaktné údaje Objednávateľa</w:t>
      </w:r>
      <w:r w:rsidRPr="00256503">
        <w:rPr>
          <w:szCs w:val="22"/>
        </w:rPr>
        <w:t>:</w:t>
      </w:r>
    </w:p>
    <w:p w14:paraId="15AE0F40" w14:textId="77777777" w:rsidR="009A48EE" w:rsidRPr="00256503" w:rsidRDefault="009A48EE" w:rsidP="009A48EE">
      <w:pPr>
        <w:widowControl w:val="0"/>
        <w:tabs>
          <w:tab w:val="left" w:pos="1985"/>
        </w:tabs>
        <w:autoSpaceDE w:val="0"/>
        <w:autoSpaceDN w:val="0"/>
        <w:adjustRightInd w:val="0"/>
        <w:spacing w:after="0" w:line="240" w:lineRule="auto"/>
        <w:rPr>
          <w:szCs w:val="22"/>
        </w:rPr>
      </w:pPr>
    </w:p>
    <w:p w14:paraId="518BC5D1" w14:textId="7C93B639" w:rsidR="009A48EE" w:rsidRPr="00256503" w:rsidRDefault="00D771EE" w:rsidP="009A48EE">
      <w:pPr>
        <w:widowControl w:val="0"/>
        <w:tabs>
          <w:tab w:val="left" w:pos="1985"/>
        </w:tabs>
        <w:autoSpaceDE w:val="0"/>
        <w:autoSpaceDN w:val="0"/>
        <w:adjustRightInd w:val="0"/>
        <w:spacing w:after="0" w:line="240" w:lineRule="auto"/>
        <w:rPr>
          <w:szCs w:val="22"/>
        </w:rPr>
      </w:pPr>
      <w:r>
        <w:rPr>
          <w:szCs w:val="22"/>
        </w:rPr>
        <w:t xml:space="preserve">E-mailová adresa: </w:t>
      </w:r>
      <w:r w:rsidR="009A48EE" w:rsidRPr="00256503">
        <w:rPr>
          <w:rStyle w:val="Hypertextovprepojenie"/>
          <w:szCs w:val="22"/>
        </w:rPr>
        <w:t>letenky@</w:t>
      </w:r>
      <w:r w:rsidR="004953B3">
        <w:rPr>
          <w:rStyle w:val="Hypertextovprepojenie"/>
          <w:szCs w:val="22"/>
        </w:rPr>
        <w:t>health.gov.sk</w:t>
      </w:r>
    </w:p>
    <w:p w14:paraId="7A30CC46" w14:textId="77777777" w:rsidR="009A48EE" w:rsidRPr="00256503" w:rsidRDefault="009A48EE" w:rsidP="009A48EE">
      <w:pPr>
        <w:widowControl w:val="0"/>
        <w:tabs>
          <w:tab w:val="left" w:pos="1985"/>
        </w:tabs>
        <w:autoSpaceDE w:val="0"/>
        <w:autoSpaceDN w:val="0"/>
        <w:adjustRightInd w:val="0"/>
        <w:spacing w:after="0" w:line="240" w:lineRule="auto"/>
        <w:rPr>
          <w:szCs w:val="22"/>
        </w:rPr>
      </w:pPr>
    </w:p>
    <w:p w14:paraId="3D19821B" w14:textId="2D68C335" w:rsidR="009A48EE" w:rsidRPr="00256503" w:rsidRDefault="009A48EE" w:rsidP="009A48EE">
      <w:pPr>
        <w:widowControl w:val="0"/>
        <w:tabs>
          <w:tab w:val="left" w:pos="1985"/>
        </w:tabs>
        <w:autoSpaceDE w:val="0"/>
        <w:autoSpaceDN w:val="0"/>
        <w:adjustRightInd w:val="0"/>
        <w:spacing w:after="0" w:line="240" w:lineRule="auto"/>
        <w:jc w:val="both"/>
        <w:rPr>
          <w:szCs w:val="22"/>
        </w:rPr>
      </w:pPr>
      <w:r>
        <w:rPr>
          <w:szCs w:val="22"/>
        </w:rPr>
        <w:t>Predmetné e</w:t>
      </w:r>
      <w:r w:rsidRPr="00256503">
        <w:rPr>
          <w:szCs w:val="22"/>
        </w:rPr>
        <w:t>-mailové konto je spravované viacerými poverenými zamestnancami Objednávateľa, ktorí budú komunikovať s Poskytovateľmi.</w:t>
      </w:r>
    </w:p>
    <w:p w14:paraId="16A11636" w14:textId="77777777" w:rsidR="009A48EE" w:rsidRPr="00256503" w:rsidRDefault="009A48EE" w:rsidP="009A48EE">
      <w:pPr>
        <w:widowControl w:val="0"/>
        <w:tabs>
          <w:tab w:val="left" w:pos="1985"/>
        </w:tabs>
        <w:autoSpaceDE w:val="0"/>
        <w:autoSpaceDN w:val="0"/>
        <w:adjustRightInd w:val="0"/>
        <w:spacing w:after="0" w:line="240" w:lineRule="auto"/>
      </w:pPr>
    </w:p>
    <w:p w14:paraId="3CDDC546" w14:textId="77777777" w:rsidR="009A48EE" w:rsidRPr="00256503" w:rsidRDefault="009A48EE" w:rsidP="009A48EE">
      <w:pPr>
        <w:widowControl w:val="0"/>
        <w:tabs>
          <w:tab w:val="left" w:pos="1985"/>
        </w:tabs>
        <w:autoSpaceDE w:val="0"/>
        <w:autoSpaceDN w:val="0"/>
        <w:adjustRightInd w:val="0"/>
        <w:spacing w:after="0" w:line="240" w:lineRule="auto"/>
      </w:pPr>
    </w:p>
    <w:p w14:paraId="22E5D5FD" w14:textId="77777777" w:rsidR="009A48EE" w:rsidRPr="00256503" w:rsidRDefault="009A48EE" w:rsidP="009A48EE">
      <w:pPr>
        <w:widowControl w:val="0"/>
        <w:tabs>
          <w:tab w:val="left" w:pos="1985"/>
        </w:tabs>
        <w:autoSpaceDE w:val="0"/>
        <w:autoSpaceDN w:val="0"/>
        <w:adjustRightInd w:val="0"/>
        <w:spacing w:after="0" w:line="240" w:lineRule="auto"/>
        <w:rPr>
          <w:b/>
        </w:rPr>
      </w:pPr>
      <w:r w:rsidRPr="00256503">
        <w:rPr>
          <w:b/>
        </w:rPr>
        <w:t>Poverené osoby za Objednávateľa:</w:t>
      </w:r>
    </w:p>
    <w:p w14:paraId="664F104B" w14:textId="77777777" w:rsidR="009A48EE" w:rsidRPr="00256503" w:rsidRDefault="009A48EE" w:rsidP="009A48EE">
      <w:pPr>
        <w:widowControl w:val="0"/>
        <w:tabs>
          <w:tab w:val="left" w:pos="1985"/>
        </w:tabs>
        <w:autoSpaceDE w:val="0"/>
        <w:autoSpaceDN w:val="0"/>
        <w:adjustRightInd w:val="0"/>
        <w:spacing w:after="0" w:line="240" w:lineRule="auto"/>
      </w:pPr>
    </w:p>
    <w:p w14:paraId="0230EEBB" w14:textId="00ED14E3" w:rsidR="009A48EE" w:rsidRPr="00256503" w:rsidRDefault="009A48EE" w:rsidP="009A48EE">
      <w:pPr>
        <w:widowControl w:val="0"/>
        <w:tabs>
          <w:tab w:val="left" w:pos="1985"/>
        </w:tabs>
        <w:autoSpaceDE w:val="0"/>
        <w:autoSpaceDN w:val="0"/>
        <w:adjustRightInd w:val="0"/>
        <w:spacing w:after="0"/>
      </w:pPr>
      <w:r w:rsidRPr="00256503">
        <w:t>Poverená osoba č. 1:</w:t>
      </w:r>
      <w:r>
        <w:t xml:space="preserve"> </w:t>
      </w:r>
      <w:r w:rsidRPr="001F7227">
        <w:rPr>
          <w:i/>
          <w:iCs/>
        </w:rPr>
        <w:t>(titul, meno a priezvisko)</w:t>
      </w:r>
      <w:r w:rsidR="00D771EE">
        <w:rPr>
          <w:i/>
          <w:iCs/>
        </w:rPr>
        <w:t xml:space="preserve"> Mgr. Paulína Oslanská</w:t>
      </w:r>
    </w:p>
    <w:p w14:paraId="2A433B79" w14:textId="2F9A4AB2" w:rsidR="009A48EE" w:rsidRPr="00256503" w:rsidRDefault="009A48EE" w:rsidP="009A48EE">
      <w:pPr>
        <w:widowControl w:val="0"/>
        <w:tabs>
          <w:tab w:val="left" w:pos="1985"/>
        </w:tabs>
        <w:autoSpaceDE w:val="0"/>
        <w:autoSpaceDN w:val="0"/>
        <w:adjustRightInd w:val="0"/>
        <w:spacing w:after="0"/>
      </w:pPr>
      <w:r w:rsidRPr="00256503">
        <w:t>Telefónne číslo:</w:t>
      </w:r>
      <w:r w:rsidR="00D771EE" w:rsidRPr="00D771EE">
        <w:t xml:space="preserve"> +421 2 593 73 304</w:t>
      </w:r>
    </w:p>
    <w:p w14:paraId="704D6BFF" w14:textId="15962C49" w:rsidR="009A48EE" w:rsidRPr="00256503" w:rsidRDefault="009A48EE" w:rsidP="009A48EE">
      <w:pPr>
        <w:widowControl w:val="0"/>
        <w:tabs>
          <w:tab w:val="left" w:pos="1985"/>
        </w:tabs>
        <w:autoSpaceDE w:val="0"/>
        <w:autoSpaceDN w:val="0"/>
        <w:adjustRightInd w:val="0"/>
        <w:spacing w:after="0"/>
      </w:pPr>
      <w:r w:rsidRPr="00256503">
        <w:t>E-mail</w:t>
      </w:r>
      <w:r w:rsidRPr="00256503">
        <w:rPr>
          <w:szCs w:val="22"/>
        </w:rPr>
        <w:t>ová adresa</w:t>
      </w:r>
      <w:r w:rsidRPr="00256503">
        <w:t>:</w:t>
      </w:r>
      <w:r w:rsidR="00D771EE">
        <w:t xml:space="preserve"> paulina.oslanska@health.gov.sk</w:t>
      </w:r>
    </w:p>
    <w:p w14:paraId="6534FAB7" w14:textId="77777777" w:rsidR="009A48EE" w:rsidRPr="00256503" w:rsidRDefault="009A48EE" w:rsidP="009A48EE">
      <w:pPr>
        <w:widowControl w:val="0"/>
        <w:tabs>
          <w:tab w:val="left" w:pos="1985"/>
        </w:tabs>
        <w:autoSpaceDE w:val="0"/>
        <w:autoSpaceDN w:val="0"/>
        <w:adjustRightInd w:val="0"/>
        <w:spacing w:after="0"/>
      </w:pPr>
    </w:p>
    <w:p w14:paraId="3C8319AB" w14:textId="77777777" w:rsidR="009A48EE" w:rsidRPr="00256503" w:rsidRDefault="009A48EE" w:rsidP="009A48EE">
      <w:pPr>
        <w:widowControl w:val="0"/>
        <w:tabs>
          <w:tab w:val="left" w:pos="1985"/>
        </w:tabs>
        <w:autoSpaceDE w:val="0"/>
        <w:autoSpaceDN w:val="0"/>
        <w:adjustRightInd w:val="0"/>
        <w:spacing w:after="0"/>
      </w:pPr>
    </w:p>
    <w:p w14:paraId="0C7C9123" w14:textId="0A2F180E" w:rsidR="009A48EE" w:rsidRPr="00256503" w:rsidRDefault="00D771EE" w:rsidP="009A48EE">
      <w:pPr>
        <w:widowControl w:val="0"/>
        <w:tabs>
          <w:tab w:val="left" w:pos="1985"/>
        </w:tabs>
        <w:autoSpaceDE w:val="0"/>
        <w:autoSpaceDN w:val="0"/>
        <w:adjustRightInd w:val="0"/>
        <w:spacing w:after="0"/>
      </w:pPr>
      <w:r>
        <w:t xml:space="preserve">Poverená osoba č. 2: </w:t>
      </w:r>
      <w:r w:rsidR="009A48EE">
        <w:t xml:space="preserve"> </w:t>
      </w:r>
      <w:r w:rsidR="009A48EE" w:rsidRPr="001F7227">
        <w:rPr>
          <w:i/>
          <w:iCs/>
        </w:rPr>
        <w:t>(titul, meno a priezvisko)</w:t>
      </w:r>
      <w:r>
        <w:rPr>
          <w:i/>
          <w:iCs/>
        </w:rPr>
        <w:t xml:space="preserve"> Ing. Tomáš Pastorek</w:t>
      </w:r>
    </w:p>
    <w:p w14:paraId="21D8A14A" w14:textId="1412EFB7" w:rsidR="009A48EE" w:rsidRPr="00256503" w:rsidRDefault="009A48EE" w:rsidP="009A48EE">
      <w:pPr>
        <w:widowControl w:val="0"/>
        <w:tabs>
          <w:tab w:val="left" w:pos="1985"/>
        </w:tabs>
        <w:autoSpaceDE w:val="0"/>
        <w:autoSpaceDN w:val="0"/>
        <w:adjustRightInd w:val="0"/>
        <w:spacing w:after="0"/>
      </w:pPr>
      <w:r w:rsidRPr="00256503">
        <w:t>Telefónne číslo:</w:t>
      </w:r>
      <w:r w:rsidR="00D771EE">
        <w:t xml:space="preserve"> </w:t>
      </w:r>
      <w:r w:rsidR="00D771EE" w:rsidRPr="00D771EE">
        <w:t>+421 2 593 73 141</w:t>
      </w:r>
    </w:p>
    <w:p w14:paraId="0EB068DB" w14:textId="26D4813E" w:rsidR="009A48EE" w:rsidRPr="00256503" w:rsidRDefault="009A48EE" w:rsidP="009A48EE">
      <w:pPr>
        <w:widowControl w:val="0"/>
        <w:tabs>
          <w:tab w:val="left" w:pos="1985"/>
        </w:tabs>
        <w:autoSpaceDE w:val="0"/>
        <w:autoSpaceDN w:val="0"/>
        <w:adjustRightInd w:val="0"/>
        <w:spacing w:after="0"/>
      </w:pPr>
      <w:r w:rsidRPr="00256503">
        <w:t>E-mail</w:t>
      </w:r>
      <w:r w:rsidRPr="00256503">
        <w:rPr>
          <w:szCs w:val="22"/>
        </w:rPr>
        <w:t>ová adresa</w:t>
      </w:r>
      <w:r w:rsidRPr="00256503">
        <w:t>:</w:t>
      </w:r>
      <w:r w:rsidR="00D771EE">
        <w:t xml:space="preserve"> tomas.pastorek@health.gov.sk</w:t>
      </w:r>
    </w:p>
    <w:p w14:paraId="20B34C4A" w14:textId="77777777" w:rsidR="009A48EE" w:rsidRPr="00256503" w:rsidRDefault="009A48EE" w:rsidP="009A48EE">
      <w:pPr>
        <w:widowControl w:val="0"/>
        <w:tabs>
          <w:tab w:val="left" w:pos="1985"/>
        </w:tabs>
        <w:autoSpaceDE w:val="0"/>
        <w:autoSpaceDN w:val="0"/>
        <w:adjustRightInd w:val="0"/>
        <w:spacing w:after="0"/>
      </w:pPr>
    </w:p>
    <w:p w14:paraId="1982653D" w14:textId="77777777" w:rsidR="009A48EE" w:rsidRPr="00256503" w:rsidRDefault="009A48EE" w:rsidP="009A48EE">
      <w:pPr>
        <w:widowControl w:val="0"/>
        <w:tabs>
          <w:tab w:val="left" w:pos="1985"/>
        </w:tabs>
        <w:autoSpaceDE w:val="0"/>
        <w:autoSpaceDN w:val="0"/>
        <w:adjustRightInd w:val="0"/>
        <w:spacing w:after="0"/>
      </w:pPr>
    </w:p>
    <w:p w14:paraId="364CF78B" w14:textId="3F6DD2F4" w:rsidR="009A48EE" w:rsidRPr="00B00EE4" w:rsidRDefault="009A48EE" w:rsidP="009A48EE">
      <w:pPr>
        <w:spacing w:after="0"/>
        <w:rPr>
          <w:i/>
          <w:iCs/>
          <w:szCs w:val="22"/>
        </w:rPr>
      </w:pPr>
      <w:r w:rsidRPr="00B00EE4">
        <w:rPr>
          <w:b/>
          <w:i/>
          <w:iCs/>
          <w:color w:val="FF0000"/>
          <w:szCs w:val="22"/>
        </w:rPr>
        <w:t xml:space="preserve">Poznámka: </w:t>
      </w:r>
      <w:r w:rsidRPr="00B00EE4">
        <w:rPr>
          <w:bCs/>
          <w:i/>
          <w:iCs/>
          <w:color w:val="FF0000"/>
          <w:szCs w:val="22"/>
        </w:rPr>
        <w:t xml:space="preserve">údaje budú </w:t>
      </w:r>
      <w:r w:rsidRPr="00B00EE4">
        <w:rPr>
          <w:rFonts w:eastAsia="Times New Roman"/>
          <w:bCs/>
          <w:i/>
          <w:iCs/>
          <w:color w:val="FF0000"/>
          <w:szCs w:val="22"/>
        </w:rPr>
        <w:t>doplnené pred podpisom Dohody</w:t>
      </w:r>
      <w:r w:rsidR="00B00EE4" w:rsidRPr="00B00EE4">
        <w:rPr>
          <w:rFonts w:eastAsia="Times New Roman"/>
          <w:bCs/>
          <w:i/>
          <w:iCs/>
          <w:color w:val="FF0000"/>
          <w:szCs w:val="22"/>
        </w:rPr>
        <w:t>.</w:t>
      </w:r>
      <w:r w:rsidR="00486597" w:rsidRPr="00B00EE4">
        <w:rPr>
          <w:i/>
          <w:iCs/>
          <w:szCs w:val="22"/>
        </w:rPr>
        <w:t xml:space="preserve"> </w:t>
      </w:r>
    </w:p>
    <w:p w14:paraId="79F1EE08" w14:textId="77777777" w:rsidR="009A48EE" w:rsidRDefault="009A48EE" w:rsidP="009A48EE">
      <w:pPr>
        <w:spacing w:after="0"/>
      </w:pPr>
    </w:p>
    <w:p w14:paraId="736B4895" w14:textId="65EEAA79" w:rsidR="00E263C5" w:rsidRDefault="00E263C5">
      <w:pPr>
        <w:spacing w:after="160" w:line="259" w:lineRule="auto"/>
      </w:pPr>
      <w:r>
        <w:br w:type="page"/>
      </w:r>
    </w:p>
    <w:p w14:paraId="28FB797B" w14:textId="0F8CD939" w:rsidR="009A48EE" w:rsidRDefault="009A48EE" w:rsidP="009A48EE">
      <w:pPr>
        <w:tabs>
          <w:tab w:val="left" w:pos="1134"/>
        </w:tabs>
        <w:spacing w:after="0"/>
        <w:jc w:val="both"/>
      </w:pPr>
      <w:r w:rsidRPr="001F7227">
        <w:rPr>
          <w:b/>
          <w:bCs/>
        </w:rPr>
        <w:lastRenderedPageBreak/>
        <w:t>Príloha č. 2</w:t>
      </w:r>
      <w:r>
        <w:t xml:space="preserve"> - </w:t>
      </w:r>
      <w:r>
        <w:tab/>
        <w:t xml:space="preserve">Zoznam osôb poverených na vecné konanie v rozsahu Dohody za Poskytovateľov a ich </w:t>
      </w:r>
      <w:r>
        <w:tab/>
        <w:t>kontaktné údaje na nepretržité asistenčné služby</w:t>
      </w:r>
    </w:p>
    <w:p w14:paraId="527020E6" w14:textId="77777777" w:rsidR="009A48EE" w:rsidRDefault="009A48EE" w:rsidP="009A48EE">
      <w:pPr>
        <w:spacing w:after="0"/>
      </w:pPr>
    </w:p>
    <w:p w14:paraId="32AB00C1" w14:textId="77777777" w:rsidR="009A48EE" w:rsidRDefault="009A48EE" w:rsidP="009A48EE">
      <w:pPr>
        <w:spacing w:after="0"/>
      </w:pPr>
    </w:p>
    <w:p w14:paraId="17512B27" w14:textId="1721EE69" w:rsidR="00CD37D5" w:rsidRDefault="009A48EE" w:rsidP="009A48EE">
      <w:pPr>
        <w:spacing w:after="0"/>
      </w:pPr>
      <w:r w:rsidRPr="001F7227">
        <w:rPr>
          <w:b/>
          <w:bCs/>
        </w:rPr>
        <w:t>Poskytovateľ č. 1</w:t>
      </w:r>
    </w:p>
    <w:p w14:paraId="340171C3" w14:textId="59006210" w:rsidR="009A48EE" w:rsidRDefault="009A48EE" w:rsidP="009A48EE">
      <w:pPr>
        <w:spacing w:after="0"/>
      </w:pPr>
      <w:r>
        <w:t>Obchodné meno</w:t>
      </w:r>
      <w:r w:rsidR="009E2A32">
        <w:t xml:space="preserve"> a sídlo</w:t>
      </w:r>
      <w:r>
        <w:t>:</w:t>
      </w:r>
    </w:p>
    <w:p w14:paraId="36761424" w14:textId="50F0C796" w:rsidR="009A48EE" w:rsidRDefault="009A48EE" w:rsidP="009A48EE">
      <w:pPr>
        <w:spacing w:after="0"/>
      </w:pPr>
      <w:r>
        <w:t>Kontaktná osoba:</w:t>
      </w:r>
      <w:r w:rsidR="00CD37D5">
        <w:t xml:space="preserve"> </w:t>
      </w:r>
      <w:r w:rsidR="00CD37D5" w:rsidRPr="00E263C5">
        <w:rPr>
          <w:i/>
          <w:iCs/>
        </w:rPr>
        <w:t>(titul, meno a priezvisko)</w:t>
      </w:r>
    </w:p>
    <w:p w14:paraId="6AEF7BCC" w14:textId="77777777" w:rsidR="009A48EE" w:rsidRDefault="009A48EE" w:rsidP="009A48EE">
      <w:pPr>
        <w:spacing w:after="0"/>
      </w:pPr>
      <w:r>
        <w:t>Telefónne číslo:</w:t>
      </w:r>
    </w:p>
    <w:p w14:paraId="576EF3B4" w14:textId="5926E5CD" w:rsidR="00E7601D" w:rsidRDefault="00E7601D" w:rsidP="009A48EE">
      <w:pPr>
        <w:spacing w:after="0"/>
      </w:pPr>
      <w:r>
        <w:t>E-mailová adresa:</w:t>
      </w:r>
    </w:p>
    <w:p w14:paraId="1E775648" w14:textId="77777777" w:rsidR="00E7601D" w:rsidRDefault="00E7601D" w:rsidP="009A48EE">
      <w:pPr>
        <w:spacing w:after="0"/>
      </w:pPr>
    </w:p>
    <w:p w14:paraId="69BD298B" w14:textId="1C5C118C" w:rsidR="00E7601D" w:rsidRPr="00E7601D" w:rsidRDefault="00E7601D" w:rsidP="009A48EE">
      <w:pPr>
        <w:spacing w:after="0"/>
        <w:rPr>
          <w:u w:val="single"/>
        </w:rPr>
      </w:pPr>
      <w:bookmarkStart w:id="8" w:name="_Hlk201849590"/>
      <w:r w:rsidRPr="00E7601D">
        <w:rPr>
          <w:szCs w:val="22"/>
          <w:u w:val="single"/>
        </w:rPr>
        <w:t>Kontakty na účely riešenia požiadaviek, vykonávania bezplatných nepretržitých asistenčných služieb a inej komunikácie súvisiacej s predmetom Dohody:</w:t>
      </w:r>
    </w:p>
    <w:p w14:paraId="2146448D" w14:textId="77777777" w:rsidR="00E7601D" w:rsidRDefault="00E7601D" w:rsidP="009A48EE">
      <w:pPr>
        <w:spacing w:after="0"/>
      </w:pPr>
    </w:p>
    <w:p w14:paraId="3A5D85AF" w14:textId="1AC708DA" w:rsidR="00E7601D" w:rsidRDefault="00E7601D" w:rsidP="009A48EE">
      <w:pPr>
        <w:spacing w:after="0"/>
      </w:pPr>
      <w:r>
        <w:t xml:space="preserve">Kontaktná osoba: </w:t>
      </w:r>
      <w:r w:rsidRPr="00E263C5">
        <w:rPr>
          <w:i/>
          <w:iCs/>
        </w:rPr>
        <w:t>(titul, meno a priezvisko)</w:t>
      </w:r>
    </w:p>
    <w:p w14:paraId="006D2F55" w14:textId="0B68464C" w:rsidR="009A48EE" w:rsidRDefault="009E2A32" w:rsidP="009A48EE">
      <w:pPr>
        <w:spacing w:after="0"/>
      </w:pPr>
      <w:r>
        <w:t>Non-stop telefonická linka:</w:t>
      </w:r>
    </w:p>
    <w:p w14:paraId="030682BA" w14:textId="32CF3937" w:rsidR="009E2A32" w:rsidRDefault="009E2A32" w:rsidP="009A48EE">
      <w:pPr>
        <w:spacing w:after="0"/>
      </w:pPr>
      <w:r>
        <w:t>E-mailová adresa:</w:t>
      </w:r>
      <w:bookmarkEnd w:id="8"/>
    </w:p>
    <w:p w14:paraId="77BD8AD8" w14:textId="77EBFCC3" w:rsidR="009A48EE" w:rsidRDefault="009A48EE" w:rsidP="009A48EE">
      <w:pPr>
        <w:spacing w:after="0"/>
      </w:pPr>
    </w:p>
    <w:p w14:paraId="3D847ECD" w14:textId="77777777" w:rsidR="009A48EE" w:rsidRDefault="009A48EE" w:rsidP="009A48EE">
      <w:pPr>
        <w:spacing w:after="0"/>
      </w:pPr>
    </w:p>
    <w:p w14:paraId="1F0146EE" w14:textId="77777777" w:rsidR="009A48EE" w:rsidRDefault="009A48EE" w:rsidP="009A48EE">
      <w:pPr>
        <w:spacing w:after="0"/>
      </w:pPr>
    </w:p>
    <w:p w14:paraId="0F0AE4BE" w14:textId="77777777" w:rsidR="009A48EE" w:rsidRPr="001F7227" w:rsidRDefault="009A48EE" w:rsidP="009A48EE">
      <w:pPr>
        <w:spacing w:after="0"/>
        <w:rPr>
          <w:b/>
          <w:bCs/>
        </w:rPr>
      </w:pPr>
      <w:r w:rsidRPr="001F7227">
        <w:rPr>
          <w:b/>
          <w:bCs/>
        </w:rPr>
        <w:t>Poskytovateľ č. x</w:t>
      </w:r>
    </w:p>
    <w:p w14:paraId="2FF5FD0E" w14:textId="77777777" w:rsidR="009A48EE" w:rsidRDefault="009A48EE" w:rsidP="009A48EE">
      <w:pPr>
        <w:spacing w:after="0"/>
      </w:pPr>
    </w:p>
    <w:p w14:paraId="0AF9C620" w14:textId="77777777" w:rsidR="009A48EE" w:rsidRDefault="009A48EE" w:rsidP="009A48EE">
      <w:pPr>
        <w:spacing w:after="0"/>
      </w:pPr>
    </w:p>
    <w:p w14:paraId="0C9785D2" w14:textId="79F35458" w:rsidR="009A48EE" w:rsidRDefault="009A48EE" w:rsidP="009A48EE">
      <w:pPr>
        <w:spacing w:after="0"/>
      </w:pPr>
      <w:r w:rsidRPr="001F7227">
        <w:rPr>
          <w:b/>
          <w:bCs/>
          <w:i/>
          <w:iCs/>
          <w:color w:val="FF0000"/>
        </w:rPr>
        <w:t>Poznámka:</w:t>
      </w:r>
      <w:r w:rsidRPr="001F7227">
        <w:rPr>
          <w:i/>
          <w:iCs/>
          <w:color w:val="FF0000"/>
        </w:rPr>
        <w:t xml:space="preserve"> údaje budú doplnené pred podpisom </w:t>
      </w:r>
      <w:r>
        <w:rPr>
          <w:i/>
          <w:iCs/>
          <w:color w:val="FF0000"/>
        </w:rPr>
        <w:t>Dohody.</w:t>
      </w:r>
    </w:p>
    <w:p w14:paraId="6D51C71A" w14:textId="12D3D985" w:rsidR="00E263C5" w:rsidRDefault="00E263C5">
      <w:pPr>
        <w:spacing w:after="160" w:line="259" w:lineRule="auto"/>
      </w:pPr>
      <w:r>
        <w:br w:type="page"/>
      </w:r>
    </w:p>
    <w:p w14:paraId="01F80AD8" w14:textId="513EF5E2" w:rsidR="009A48EE" w:rsidRPr="001F7227" w:rsidRDefault="009A48EE" w:rsidP="009A48EE">
      <w:pPr>
        <w:keepNext/>
        <w:widowControl w:val="0"/>
        <w:spacing w:after="120" w:line="240" w:lineRule="auto"/>
        <w:jc w:val="both"/>
        <w:rPr>
          <w:rFonts w:eastAsia="Times New Roman" w:cs="Arial"/>
          <w:b/>
          <w:szCs w:val="22"/>
        </w:rPr>
      </w:pPr>
      <w:r w:rsidRPr="001F7227">
        <w:rPr>
          <w:rFonts w:eastAsia="Times New Roman" w:cs="Arial"/>
          <w:b/>
          <w:szCs w:val="22"/>
        </w:rPr>
        <w:lastRenderedPageBreak/>
        <w:t xml:space="preserve">Príloha č. 3 </w:t>
      </w:r>
      <w:r>
        <w:rPr>
          <w:rFonts w:eastAsia="Times New Roman" w:cs="Arial"/>
          <w:b/>
          <w:szCs w:val="22"/>
        </w:rPr>
        <w:t xml:space="preserve">- </w:t>
      </w:r>
      <w:r w:rsidRPr="00D567E6">
        <w:rPr>
          <w:rStyle w:val="FontStyle28"/>
          <w:rFonts w:cs="Arial Narrow"/>
          <w:bCs/>
          <w:szCs w:val="22"/>
        </w:rPr>
        <w:t xml:space="preserve">Zoznam subdodávateľov </w:t>
      </w:r>
      <w:r>
        <w:rPr>
          <w:rStyle w:val="FontStyle28"/>
          <w:rFonts w:cs="Arial Narrow"/>
          <w:bCs/>
          <w:szCs w:val="22"/>
        </w:rPr>
        <w:t xml:space="preserve">známych </w:t>
      </w:r>
      <w:r w:rsidRPr="00D567E6">
        <w:rPr>
          <w:rStyle w:val="FontStyle28"/>
          <w:rFonts w:cs="Arial Narrow"/>
          <w:bCs/>
          <w:szCs w:val="22"/>
        </w:rPr>
        <w:t xml:space="preserve">pri podpise </w:t>
      </w:r>
      <w:r>
        <w:rPr>
          <w:rStyle w:val="FontStyle28"/>
          <w:rFonts w:cs="Arial Narrow"/>
          <w:bCs/>
          <w:szCs w:val="22"/>
        </w:rPr>
        <w:t>Dohody</w:t>
      </w:r>
    </w:p>
    <w:p w14:paraId="23C4BA77" w14:textId="77777777" w:rsidR="009A48EE" w:rsidRPr="002C0BA9" w:rsidRDefault="009A48EE" w:rsidP="002C0BA9">
      <w:pPr>
        <w:tabs>
          <w:tab w:val="num" w:pos="1080"/>
          <w:tab w:val="left" w:pos="2160"/>
          <w:tab w:val="left" w:pos="2880"/>
          <w:tab w:val="left" w:pos="4500"/>
          <w:tab w:val="left" w:leader="dot" w:pos="10034"/>
        </w:tabs>
        <w:spacing w:before="120" w:after="0" w:line="240" w:lineRule="auto"/>
        <w:jc w:val="both"/>
        <w:rPr>
          <w:rFonts w:eastAsia="Times New Roman" w:cs="Arial"/>
          <w:szCs w:val="22"/>
          <w:lang w:eastAsia="cs-CZ"/>
        </w:rPr>
      </w:pPr>
    </w:p>
    <w:p w14:paraId="4D323156" w14:textId="77777777" w:rsidR="009A48EE" w:rsidRPr="001F7227" w:rsidRDefault="009A48EE" w:rsidP="009A48EE">
      <w:pPr>
        <w:tabs>
          <w:tab w:val="num" w:pos="1080"/>
          <w:tab w:val="left" w:pos="2160"/>
          <w:tab w:val="left" w:pos="2880"/>
          <w:tab w:val="left" w:pos="4500"/>
          <w:tab w:val="left" w:leader="dot" w:pos="10034"/>
        </w:tabs>
        <w:spacing w:before="120" w:after="0" w:line="240" w:lineRule="auto"/>
        <w:jc w:val="both"/>
        <w:rPr>
          <w:rFonts w:eastAsia="Times New Roman" w:cs="Arial"/>
          <w:szCs w:val="22"/>
          <w:lang w:eastAsia="cs-CZ"/>
        </w:rPr>
      </w:pPr>
    </w:p>
    <w:p w14:paraId="199B9360" w14:textId="77777777" w:rsidR="009A48EE" w:rsidRPr="001F7227" w:rsidRDefault="009A48EE" w:rsidP="009A48EE">
      <w:pPr>
        <w:tabs>
          <w:tab w:val="left" w:pos="2160"/>
          <w:tab w:val="left" w:pos="2880"/>
          <w:tab w:val="left" w:pos="4500"/>
          <w:tab w:val="left" w:pos="5529"/>
        </w:tabs>
        <w:spacing w:after="0" w:line="360" w:lineRule="auto"/>
        <w:jc w:val="both"/>
        <w:rPr>
          <w:rFonts w:eastAsia="Times New Roman" w:cs="Arial"/>
          <w:szCs w:val="22"/>
          <w:lang w:eastAsia="sk-SK"/>
        </w:rPr>
      </w:pPr>
    </w:p>
    <w:p w14:paraId="00718945" w14:textId="77777777" w:rsidR="009A48EE" w:rsidRPr="001F7227" w:rsidRDefault="009A48EE" w:rsidP="009A48EE">
      <w:pPr>
        <w:keepNext/>
        <w:widowControl w:val="0"/>
        <w:spacing w:after="120" w:line="240" w:lineRule="auto"/>
        <w:jc w:val="both"/>
        <w:rPr>
          <w:rFonts w:eastAsia="Times New Roman" w:cs="Arial"/>
          <w:b/>
          <w:szCs w:val="22"/>
        </w:rPr>
      </w:pPr>
      <w:r w:rsidRPr="001F7227">
        <w:rPr>
          <w:rFonts w:eastAsia="Times New Roman" w:cs="Arial"/>
          <w:b/>
          <w:szCs w:val="22"/>
          <w:u w:val="single"/>
        </w:rPr>
        <w:t>Zoznam subdodávateľov Poskytovateľa</w:t>
      </w:r>
      <w:r w:rsidRPr="001F7227">
        <w:rPr>
          <w:rFonts w:eastAsia="Times New Roman" w:cs="Arial"/>
          <w:b/>
          <w:szCs w:val="22"/>
        </w:rPr>
        <w:t>:</w:t>
      </w:r>
    </w:p>
    <w:p w14:paraId="1EABC2CF" w14:textId="77777777" w:rsidR="009A48EE" w:rsidRPr="001F7227" w:rsidRDefault="009A48EE" w:rsidP="009A48EE">
      <w:pPr>
        <w:tabs>
          <w:tab w:val="left" w:pos="2160"/>
          <w:tab w:val="left" w:pos="2880"/>
          <w:tab w:val="left" w:pos="4500"/>
        </w:tabs>
        <w:spacing w:after="0" w:line="240" w:lineRule="auto"/>
        <w:rPr>
          <w:rFonts w:eastAsia="Times New Roman"/>
          <w:szCs w:val="22"/>
          <w:lang w:eastAsia="cs-CZ"/>
        </w:rPr>
      </w:pPr>
    </w:p>
    <w:tbl>
      <w:tblPr>
        <w:tblW w:w="101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9"/>
        <w:gridCol w:w="1559"/>
        <w:gridCol w:w="1276"/>
        <w:gridCol w:w="1418"/>
        <w:gridCol w:w="1528"/>
        <w:gridCol w:w="2107"/>
      </w:tblGrid>
      <w:tr w:rsidR="009A48EE" w:rsidRPr="001F7227" w14:paraId="6EFC525F" w14:textId="77777777" w:rsidTr="00827012">
        <w:trPr>
          <w:trHeight w:val="1685"/>
        </w:trPr>
        <w:tc>
          <w:tcPr>
            <w:tcW w:w="2269" w:type="dxa"/>
            <w:vAlign w:val="center"/>
          </w:tcPr>
          <w:p w14:paraId="3E5D2F28" w14:textId="77777777" w:rsidR="009A48EE" w:rsidRPr="001F7227" w:rsidRDefault="009A48EE" w:rsidP="00827012">
            <w:pPr>
              <w:autoSpaceDE w:val="0"/>
              <w:autoSpaceDN w:val="0"/>
              <w:adjustRightInd w:val="0"/>
              <w:spacing w:after="0" w:line="240" w:lineRule="auto"/>
              <w:jc w:val="center"/>
              <w:rPr>
                <w:rFonts w:eastAsia="Times New Roman" w:cs="Arial Narrow"/>
                <w:b/>
                <w:bCs/>
                <w:color w:val="000000"/>
                <w:szCs w:val="22"/>
                <w:lang w:eastAsia="sk-SK"/>
              </w:rPr>
            </w:pPr>
            <w:r w:rsidRPr="001F7227">
              <w:rPr>
                <w:rFonts w:eastAsia="Times New Roman" w:cs="Arial Narrow"/>
                <w:b/>
                <w:bCs/>
                <w:color w:val="000000"/>
                <w:szCs w:val="22"/>
                <w:lang w:eastAsia="sk-SK"/>
              </w:rPr>
              <w:t>Subdodávateľ</w:t>
            </w:r>
          </w:p>
        </w:tc>
        <w:tc>
          <w:tcPr>
            <w:tcW w:w="1559" w:type="dxa"/>
            <w:vAlign w:val="center"/>
          </w:tcPr>
          <w:p w14:paraId="17E6DA1A" w14:textId="0E6C9417" w:rsidR="009A48EE" w:rsidRPr="001F7227" w:rsidRDefault="009A48EE" w:rsidP="00827012">
            <w:pPr>
              <w:autoSpaceDE w:val="0"/>
              <w:autoSpaceDN w:val="0"/>
              <w:adjustRightInd w:val="0"/>
              <w:spacing w:after="0" w:line="240" w:lineRule="auto"/>
              <w:jc w:val="center"/>
              <w:rPr>
                <w:rFonts w:eastAsia="Times New Roman" w:cs="Arial Narrow"/>
                <w:b/>
                <w:bCs/>
                <w:color w:val="000000"/>
                <w:szCs w:val="22"/>
                <w:lang w:eastAsia="sk-SK"/>
              </w:rPr>
            </w:pPr>
            <w:r w:rsidRPr="001F7227">
              <w:rPr>
                <w:rFonts w:eastAsia="Times New Roman" w:cs="Arial Narrow"/>
                <w:b/>
                <w:bCs/>
                <w:color w:val="000000"/>
                <w:szCs w:val="22"/>
                <w:lang w:eastAsia="sk-SK"/>
              </w:rPr>
              <w:t>Sídlo</w:t>
            </w:r>
            <w:r w:rsidR="006A3FD6">
              <w:rPr>
                <w:rFonts w:eastAsia="Times New Roman" w:cs="Arial Narrow"/>
                <w:b/>
                <w:bCs/>
                <w:color w:val="000000"/>
                <w:szCs w:val="22"/>
                <w:lang w:eastAsia="sk-SK"/>
              </w:rPr>
              <w:t>/Adresa pobytu</w:t>
            </w:r>
          </w:p>
        </w:tc>
        <w:tc>
          <w:tcPr>
            <w:tcW w:w="1276" w:type="dxa"/>
            <w:vAlign w:val="center"/>
          </w:tcPr>
          <w:p w14:paraId="0E49DB09" w14:textId="43B6F40E" w:rsidR="009A48EE" w:rsidRPr="001F7227" w:rsidRDefault="009A48EE" w:rsidP="00827012">
            <w:pPr>
              <w:autoSpaceDE w:val="0"/>
              <w:autoSpaceDN w:val="0"/>
              <w:adjustRightInd w:val="0"/>
              <w:spacing w:after="0" w:line="240" w:lineRule="auto"/>
              <w:jc w:val="center"/>
              <w:rPr>
                <w:rFonts w:eastAsia="Times New Roman" w:cs="Arial Narrow"/>
                <w:b/>
                <w:bCs/>
                <w:color w:val="000000"/>
                <w:szCs w:val="22"/>
                <w:lang w:eastAsia="sk-SK"/>
              </w:rPr>
            </w:pPr>
            <w:r w:rsidRPr="001F7227">
              <w:rPr>
                <w:rFonts w:eastAsia="Times New Roman" w:cs="Arial Narrow"/>
                <w:b/>
                <w:bCs/>
                <w:color w:val="000000"/>
                <w:szCs w:val="22"/>
                <w:lang w:eastAsia="sk-SK"/>
              </w:rPr>
              <w:t>IČO</w:t>
            </w:r>
            <w:r w:rsidR="006A3FD6">
              <w:rPr>
                <w:rFonts w:eastAsia="Times New Roman" w:cs="Arial Narrow"/>
                <w:b/>
                <w:bCs/>
                <w:color w:val="000000"/>
                <w:szCs w:val="22"/>
                <w:lang w:eastAsia="sk-SK"/>
              </w:rPr>
              <w:t>/Dátum narodenia</w:t>
            </w:r>
          </w:p>
        </w:tc>
        <w:tc>
          <w:tcPr>
            <w:tcW w:w="1418" w:type="dxa"/>
            <w:vAlign w:val="center"/>
          </w:tcPr>
          <w:p w14:paraId="4264959A" w14:textId="77777777" w:rsidR="009A48EE" w:rsidRPr="001F7227" w:rsidRDefault="009A48EE" w:rsidP="00827012">
            <w:pPr>
              <w:autoSpaceDE w:val="0"/>
              <w:autoSpaceDN w:val="0"/>
              <w:adjustRightInd w:val="0"/>
              <w:spacing w:after="0" w:line="250" w:lineRule="exact"/>
              <w:jc w:val="center"/>
              <w:rPr>
                <w:rFonts w:eastAsia="Times New Roman" w:cs="Arial Narrow"/>
                <w:b/>
                <w:bCs/>
                <w:color w:val="000000"/>
                <w:szCs w:val="22"/>
                <w:lang w:eastAsia="sk-SK"/>
              </w:rPr>
            </w:pPr>
            <w:r w:rsidRPr="001F7227">
              <w:rPr>
                <w:rFonts w:eastAsia="Times New Roman" w:cs="Arial Narrow"/>
                <w:b/>
                <w:bCs/>
                <w:color w:val="000000"/>
                <w:szCs w:val="22"/>
                <w:lang w:eastAsia="sk-SK"/>
              </w:rPr>
              <w:t xml:space="preserve">Podiel plnenia z </w:t>
            </w:r>
            <w:r>
              <w:rPr>
                <w:rFonts w:eastAsia="Times New Roman" w:cs="Arial Narrow"/>
                <w:b/>
                <w:bCs/>
                <w:color w:val="000000"/>
                <w:szCs w:val="22"/>
                <w:lang w:eastAsia="sk-SK"/>
              </w:rPr>
              <w:t>Dohody</w:t>
            </w:r>
            <w:r w:rsidRPr="001F7227">
              <w:rPr>
                <w:rFonts w:eastAsia="Times New Roman" w:cs="Arial Narrow"/>
                <w:b/>
                <w:bCs/>
                <w:color w:val="000000"/>
                <w:szCs w:val="22"/>
                <w:lang w:eastAsia="sk-SK"/>
              </w:rPr>
              <w:t xml:space="preserve"> </w:t>
            </w:r>
            <w:r>
              <w:rPr>
                <w:rFonts w:eastAsia="Times New Roman" w:cs="Arial Narrow"/>
                <w:b/>
                <w:bCs/>
                <w:color w:val="000000"/>
                <w:szCs w:val="22"/>
                <w:lang w:eastAsia="sk-SK"/>
              </w:rPr>
              <w:br/>
            </w:r>
            <w:r w:rsidRPr="001F7227">
              <w:rPr>
                <w:rFonts w:eastAsia="Times New Roman" w:cs="Arial Narrow"/>
                <w:b/>
                <w:bCs/>
                <w:color w:val="000000"/>
                <w:szCs w:val="22"/>
                <w:lang w:eastAsia="sk-SK"/>
              </w:rPr>
              <w:t>v</w:t>
            </w:r>
            <w:r>
              <w:rPr>
                <w:rFonts w:eastAsia="Times New Roman" w:cs="Arial Narrow"/>
                <w:b/>
                <w:bCs/>
                <w:color w:val="000000"/>
                <w:szCs w:val="22"/>
                <w:lang w:eastAsia="sk-SK"/>
              </w:rPr>
              <w:t xml:space="preserve"> </w:t>
            </w:r>
            <w:r w:rsidRPr="001F7227">
              <w:rPr>
                <w:rFonts w:eastAsia="Times New Roman" w:cs="Arial Narrow"/>
                <w:b/>
                <w:bCs/>
                <w:color w:val="000000"/>
                <w:szCs w:val="22"/>
                <w:lang w:eastAsia="sk-SK"/>
              </w:rPr>
              <w:t>%</w:t>
            </w:r>
          </w:p>
        </w:tc>
        <w:tc>
          <w:tcPr>
            <w:tcW w:w="1528" w:type="dxa"/>
            <w:vAlign w:val="center"/>
          </w:tcPr>
          <w:p w14:paraId="27CC0AAA" w14:textId="77777777" w:rsidR="009A48EE" w:rsidRPr="001F7227" w:rsidRDefault="009A48EE" w:rsidP="00827012">
            <w:pPr>
              <w:autoSpaceDE w:val="0"/>
              <w:autoSpaceDN w:val="0"/>
              <w:adjustRightInd w:val="0"/>
              <w:spacing w:after="0" w:line="250" w:lineRule="exact"/>
              <w:jc w:val="center"/>
              <w:rPr>
                <w:rFonts w:eastAsia="Times New Roman" w:cs="Arial Narrow"/>
                <w:b/>
                <w:bCs/>
                <w:color w:val="000000"/>
                <w:szCs w:val="22"/>
                <w:lang w:eastAsia="sk-SK"/>
              </w:rPr>
            </w:pPr>
            <w:r w:rsidRPr="001F7227">
              <w:rPr>
                <w:rFonts w:eastAsia="Times New Roman" w:cs="Arial Narrow"/>
                <w:b/>
                <w:bCs/>
                <w:color w:val="000000"/>
                <w:szCs w:val="22"/>
                <w:lang w:eastAsia="sk-SK"/>
              </w:rPr>
              <w:t>Predmet subdodávky</w:t>
            </w:r>
          </w:p>
        </w:tc>
        <w:tc>
          <w:tcPr>
            <w:tcW w:w="2107" w:type="dxa"/>
            <w:vAlign w:val="center"/>
          </w:tcPr>
          <w:p w14:paraId="59C1EDCE" w14:textId="77777777" w:rsidR="009A48EE" w:rsidRPr="001F7227" w:rsidRDefault="009A48EE" w:rsidP="00827012">
            <w:pPr>
              <w:autoSpaceDE w:val="0"/>
              <w:autoSpaceDN w:val="0"/>
              <w:adjustRightInd w:val="0"/>
              <w:spacing w:after="0" w:line="250" w:lineRule="exact"/>
              <w:jc w:val="center"/>
              <w:rPr>
                <w:rFonts w:eastAsia="Times New Roman" w:cs="Arial Narrow"/>
                <w:b/>
                <w:bCs/>
                <w:color w:val="000000"/>
                <w:szCs w:val="22"/>
                <w:lang w:eastAsia="sk-SK"/>
              </w:rPr>
            </w:pPr>
            <w:r w:rsidRPr="001F7227">
              <w:rPr>
                <w:rFonts w:eastAsia="Times New Roman" w:cs="Arial Narrow"/>
                <w:b/>
                <w:bCs/>
                <w:color w:val="000000"/>
                <w:szCs w:val="22"/>
                <w:lang w:eastAsia="sk-SK"/>
              </w:rPr>
              <w:t xml:space="preserve">Údaje o osobe oprávnenej konať </w:t>
            </w:r>
            <w:r w:rsidRPr="001F7227">
              <w:rPr>
                <w:rFonts w:eastAsia="Times New Roman" w:cs="Arial Narrow"/>
                <w:b/>
                <w:bCs/>
                <w:color w:val="000000"/>
                <w:szCs w:val="22"/>
                <w:lang w:eastAsia="sk-SK"/>
              </w:rPr>
              <w:br/>
              <w:t>za subdodávateľa</w:t>
            </w:r>
          </w:p>
          <w:p w14:paraId="7FCCCDB3" w14:textId="06F7B4B3" w:rsidR="009A48EE" w:rsidRPr="001F7227" w:rsidRDefault="009A48EE" w:rsidP="00827012">
            <w:pPr>
              <w:autoSpaceDE w:val="0"/>
              <w:autoSpaceDN w:val="0"/>
              <w:adjustRightInd w:val="0"/>
              <w:spacing w:after="0" w:line="250" w:lineRule="exact"/>
              <w:jc w:val="center"/>
              <w:rPr>
                <w:rFonts w:eastAsia="Times New Roman" w:cs="Arial Narrow"/>
                <w:b/>
                <w:bCs/>
                <w:i/>
                <w:color w:val="000000"/>
                <w:szCs w:val="22"/>
                <w:lang w:eastAsia="sk-SK"/>
              </w:rPr>
            </w:pPr>
            <w:r w:rsidRPr="001F7227">
              <w:rPr>
                <w:rFonts w:eastAsia="Times New Roman" w:cs="ITCBookmanEE"/>
                <w:b/>
                <w:i/>
                <w:szCs w:val="22"/>
                <w:lang w:eastAsia="cs-CZ"/>
              </w:rPr>
              <w:t>(v rozsahu meno a</w:t>
            </w:r>
            <w:r w:rsidR="00BC0E33">
              <w:rPr>
                <w:rFonts w:eastAsia="Times New Roman" w:cs="ITCBookmanEE"/>
                <w:b/>
                <w:i/>
                <w:szCs w:val="22"/>
                <w:lang w:eastAsia="cs-CZ"/>
              </w:rPr>
              <w:t> </w:t>
            </w:r>
            <w:r w:rsidRPr="001F7227">
              <w:rPr>
                <w:rFonts w:eastAsia="Times New Roman" w:cs="ITCBookmanEE"/>
                <w:b/>
                <w:i/>
                <w:szCs w:val="22"/>
                <w:lang w:eastAsia="cs-CZ"/>
              </w:rPr>
              <w:t>priezvisko, adresa pobytu a dátum narodenia)</w:t>
            </w:r>
          </w:p>
        </w:tc>
      </w:tr>
      <w:tr w:rsidR="009A48EE" w:rsidRPr="001F7227" w14:paraId="2F2EC9BE" w14:textId="77777777" w:rsidTr="00827012">
        <w:trPr>
          <w:trHeight w:val="248"/>
        </w:trPr>
        <w:tc>
          <w:tcPr>
            <w:tcW w:w="2269" w:type="dxa"/>
            <w:vAlign w:val="center"/>
          </w:tcPr>
          <w:p w14:paraId="60F0FA93" w14:textId="77777777" w:rsidR="009A48EE" w:rsidRPr="001F7227" w:rsidRDefault="009A48EE" w:rsidP="00827012">
            <w:pPr>
              <w:autoSpaceDE w:val="0"/>
              <w:autoSpaceDN w:val="0"/>
              <w:adjustRightInd w:val="0"/>
              <w:spacing w:after="0" w:line="254" w:lineRule="exact"/>
              <w:jc w:val="center"/>
              <w:rPr>
                <w:rFonts w:eastAsia="Times New Roman" w:cs="Arial Narrow"/>
                <w:color w:val="000000"/>
                <w:szCs w:val="22"/>
                <w:lang w:eastAsia="sk-SK"/>
              </w:rPr>
            </w:pPr>
          </w:p>
        </w:tc>
        <w:tc>
          <w:tcPr>
            <w:tcW w:w="1559" w:type="dxa"/>
            <w:vAlign w:val="center"/>
          </w:tcPr>
          <w:p w14:paraId="17C9C12E" w14:textId="77777777" w:rsidR="009A48EE" w:rsidRPr="001F7227" w:rsidRDefault="009A48EE" w:rsidP="00827012">
            <w:pPr>
              <w:autoSpaceDE w:val="0"/>
              <w:autoSpaceDN w:val="0"/>
              <w:adjustRightInd w:val="0"/>
              <w:spacing w:after="0" w:line="250" w:lineRule="exact"/>
              <w:jc w:val="center"/>
              <w:rPr>
                <w:rFonts w:eastAsia="Times New Roman" w:cs="Arial Narrow"/>
                <w:color w:val="000000"/>
                <w:szCs w:val="22"/>
                <w:lang w:eastAsia="sk-SK"/>
              </w:rPr>
            </w:pPr>
          </w:p>
        </w:tc>
        <w:tc>
          <w:tcPr>
            <w:tcW w:w="1276" w:type="dxa"/>
            <w:vAlign w:val="center"/>
          </w:tcPr>
          <w:p w14:paraId="3204CB24" w14:textId="77777777" w:rsidR="009A48EE" w:rsidRPr="001F7227" w:rsidRDefault="009A48EE" w:rsidP="00827012">
            <w:pPr>
              <w:autoSpaceDE w:val="0"/>
              <w:autoSpaceDN w:val="0"/>
              <w:adjustRightInd w:val="0"/>
              <w:spacing w:after="0" w:line="240" w:lineRule="auto"/>
              <w:jc w:val="center"/>
              <w:rPr>
                <w:rFonts w:eastAsia="Times New Roman" w:cs="Arial Narrow"/>
                <w:color w:val="000000"/>
                <w:szCs w:val="22"/>
                <w:lang w:eastAsia="sk-SK"/>
              </w:rPr>
            </w:pPr>
          </w:p>
        </w:tc>
        <w:tc>
          <w:tcPr>
            <w:tcW w:w="1418" w:type="dxa"/>
            <w:vAlign w:val="center"/>
          </w:tcPr>
          <w:p w14:paraId="7CF1FE37" w14:textId="77777777" w:rsidR="009A48EE" w:rsidRPr="001F7227" w:rsidRDefault="009A48EE" w:rsidP="00827012">
            <w:pPr>
              <w:autoSpaceDE w:val="0"/>
              <w:autoSpaceDN w:val="0"/>
              <w:adjustRightInd w:val="0"/>
              <w:spacing w:after="0" w:line="240" w:lineRule="auto"/>
              <w:jc w:val="center"/>
              <w:rPr>
                <w:rFonts w:eastAsia="Times New Roman" w:cs="Arial Narrow"/>
                <w:color w:val="000000"/>
                <w:szCs w:val="22"/>
                <w:lang w:eastAsia="sk-SK"/>
              </w:rPr>
            </w:pPr>
          </w:p>
        </w:tc>
        <w:tc>
          <w:tcPr>
            <w:tcW w:w="1528" w:type="dxa"/>
            <w:vAlign w:val="center"/>
          </w:tcPr>
          <w:p w14:paraId="6AB27186" w14:textId="77777777" w:rsidR="009A48EE" w:rsidRPr="001F7227" w:rsidRDefault="009A48EE" w:rsidP="00827012">
            <w:pPr>
              <w:autoSpaceDE w:val="0"/>
              <w:autoSpaceDN w:val="0"/>
              <w:adjustRightInd w:val="0"/>
              <w:spacing w:after="0" w:line="250" w:lineRule="exact"/>
              <w:jc w:val="center"/>
              <w:rPr>
                <w:rFonts w:eastAsia="Times New Roman" w:cs="Arial Narrow"/>
                <w:color w:val="000000"/>
                <w:szCs w:val="22"/>
                <w:lang w:eastAsia="sk-SK"/>
              </w:rPr>
            </w:pPr>
          </w:p>
        </w:tc>
        <w:tc>
          <w:tcPr>
            <w:tcW w:w="2107" w:type="dxa"/>
            <w:vAlign w:val="center"/>
          </w:tcPr>
          <w:p w14:paraId="5ABA1119" w14:textId="77777777" w:rsidR="009A48EE" w:rsidRPr="001F7227" w:rsidRDefault="009A48EE" w:rsidP="00827012">
            <w:pPr>
              <w:autoSpaceDE w:val="0"/>
              <w:autoSpaceDN w:val="0"/>
              <w:adjustRightInd w:val="0"/>
              <w:spacing w:after="0" w:line="250" w:lineRule="exact"/>
              <w:jc w:val="center"/>
              <w:rPr>
                <w:rFonts w:eastAsia="Times New Roman" w:cs="Arial Narrow"/>
                <w:color w:val="000000"/>
                <w:szCs w:val="22"/>
                <w:lang w:eastAsia="sk-SK"/>
              </w:rPr>
            </w:pPr>
          </w:p>
        </w:tc>
      </w:tr>
      <w:tr w:rsidR="009A48EE" w:rsidRPr="001F7227" w14:paraId="5DF9B0D8" w14:textId="77777777" w:rsidTr="00827012">
        <w:trPr>
          <w:trHeight w:val="248"/>
        </w:trPr>
        <w:tc>
          <w:tcPr>
            <w:tcW w:w="2269" w:type="dxa"/>
            <w:vAlign w:val="center"/>
          </w:tcPr>
          <w:p w14:paraId="30FE59D0" w14:textId="77777777" w:rsidR="009A48EE" w:rsidRPr="001F7227" w:rsidRDefault="009A48EE" w:rsidP="00827012">
            <w:pPr>
              <w:autoSpaceDE w:val="0"/>
              <w:autoSpaceDN w:val="0"/>
              <w:adjustRightInd w:val="0"/>
              <w:spacing w:after="0" w:line="250" w:lineRule="exact"/>
              <w:jc w:val="center"/>
              <w:rPr>
                <w:rFonts w:eastAsia="Times New Roman" w:cs="Arial Narrow"/>
                <w:color w:val="000000"/>
                <w:szCs w:val="22"/>
                <w:lang w:eastAsia="sk-SK"/>
              </w:rPr>
            </w:pPr>
          </w:p>
        </w:tc>
        <w:tc>
          <w:tcPr>
            <w:tcW w:w="1559" w:type="dxa"/>
            <w:vAlign w:val="center"/>
          </w:tcPr>
          <w:p w14:paraId="28C84799" w14:textId="77777777" w:rsidR="009A48EE" w:rsidRPr="001F7227" w:rsidRDefault="009A48EE" w:rsidP="00827012">
            <w:pPr>
              <w:autoSpaceDE w:val="0"/>
              <w:autoSpaceDN w:val="0"/>
              <w:adjustRightInd w:val="0"/>
              <w:spacing w:after="0" w:line="254" w:lineRule="exact"/>
              <w:jc w:val="center"/>
              <w:rPr>
                <w:rFonts w:eastAsia="Times New Roman" w:cs="Arial Narrow"/>
                <w:color w:val="000000"/>
                <w:szCs w:val="22"/>
                <w:lang w:eastAsia="sk-SK"/>
              </w:rPr>
            </w:pPr>
          </w:p>
        </w:tc>
        <w:tc>
          <w:tcPr>
            <w:tcW w:w="1276" w:type="dxa"/>
            <w:vAlign w:val="center"/>
          </w:tcPr>
          <w:p w14:paraId="266F738D" w14:textId="77777777" w:rsidR="009A48EE" w:rsidRPr="001F7227" w:rsidRDefault="009A48EE" w:rsidP="00827012">
            <w:pPr>
              <w:autoSpaceDE w:val="0"/>
              <w:autoSpaceDN w:val="0"/>
              <w:adjustRightInd w:val="0"/>
              <w:spacing w:after="0" w:line="240" w:lineRule="auto"/>
              <w:jc w:val="center"/>
              <w:rPr>
                <w:rFonts w:eastAsia="Times New Roman" w:cs="Arial Narrow"/>
                <w:color w:val="000000"/>
                <w:szCs w:val="22"/>
                <w:lang w:eastAsia="sk-SK"/>
              </w:rPr>
            </w:pPr>
          </w:p>
        </w:tc>
        <w:tc>
          <w:tcPr>
            <w:tcW w:w="1418" w:type="dxa"/>
            <w:vAlign w:val="center"/>
          </w:tcPr>
          <w:p w14:paraId="1CB0C031" w14:textId="77777777" w:rsidR="009A48EE" w:rsidRPr="001F7227" w:rsidRDefault="009A48EE" w:rsidP="00827012">
            <w:pPr>
              <w:autoSpaceDE w:val="0"/>
              <w:autoSpaceDN w:val="0"/>
              <w:adjustRightInd w:val="0"/>
              <w:spacing w:after="0" w:line="240" w:lineRule="auto"/>
              <w:jc w:val="center"/>
              <w:rPr>
                <w:rFonts w:eastAsia="Times New Roman" w:cs="Arial Narrow"/>
                <w:color w:val="000000"/>
                <w:szCs w:val="22"/>
                <w:lang w:eastAsia="sk-SK"/>
              </w:rPr>
            </w:pPr>
          </w:p>
        </w:tc>
        <w:tc>
          <w:tcPr>
            <w:tcW w:w="1528" w:type="dxa"/>
            <w:vAlign w:val="center"/>
          </w:tcPr>
          <w:p w14:paraId="43C9D4B8" w14:textId="77777777" w:rsidR="009A48EE" w:rsidRPr="001F7227" w:rsidRDefault="009A48EE" w:rsidP="00827012">
            <w:pPr>
              <w:autoSpaceDE w:val="0"/>
              <w:autoSpaceDN w:val="0"/>
              <w:adjustRightInd w:val="0"/>
              <w:spacing w:after="0" w:line="250" w:lineRule="exact"/>
              <w:jc w:val="center"/>
              <w:rPr>
                <w:rFonts w:eastAsia="Times New Roman" w:cs="Arial Narrow"/>
                <w:color w:val="000000"/>
                <w:szCs w:val="22"/>
                <w:lang w:eastAsia="sk-SK"/>
              </w:rPr>
            </w:pPr>
          </w:p>
        </w:tc>
        <w:tc>
          <w:tcPr>
            <w:tcW w:w="2107" w:type="dxa"/>
            <w:vAlign w:val="center"/>
          </w:tcPr>
          <w:p w14:paraId="30F2642C" w14:textId="77777777" w:rsidR="009A48EE" w:rsidRPr="001F7227" w:rsidRDefault="009A48EE" w:rsidP="00827012">
            <w:pPr>
              <w:autoSpaceDE w:val="0"/>
              <w:autoSpaceDN w:val="0"/>
              <w:adjustRightInd w:val="0"/>
              <w:spacing w:after="0" w:line="250" w:lineRule="exact"/>
              <w:jc w:val="center"/>
              <w:rPr>
                <w:rFonts w:eastAsia="Times New Roman" w:cs="Arial Narrow"/>
                <w:color w:val="000000"/>
                <w:szCs w:val="22"/>
                <w:lang w:eastAsia="sk-SK"/>
              </w:rPr>
            </w:pPr>
          </w:p>
        </w:tc>
      </w:tr>
      <w:tr w:rsidR="009A48EE" w:rsidRPr="001F7227" w14:paraId="3ED4623F" w14:textId="77777777" w:rsidTr="00827012">
        <w:trPr>
          <w:trHeight w:val="248"/>
        </w:trPr>
        <w:tc>
          <w:tcPr>
            <w:tcW w:w="2269" w:type="dxa"/>
            <w:vAlign w:val="center"/>
          </w:tcPr>
          <w:p w14:paraId="4F022589" w14:textId="77777777" w:rsidR="009A48EE" w:rsidRPr="001F7227" w:rsidRDefault="009A48EE" w:rsidP="00827012">
            <w:pPr>
              <w:autoSpaceDE w:val="0"/>
              <w:autoSpaceDN w:val="0"/>
              <w:adjustRightInd w:val="0"/>
              <w:spacing w:after="0" w:line="240" w:lineRule="auto"/>
              <w:jc w:val="center"/>
              <w:rPr>
                <w:rFonts w:eastAsia="Times New Roman" w:cs="Arial Narrow"/>
                <w:color w:val="000000"/>
                <w:szCs w:val="22"/>
                <w:lang w:eastAsia="sk-SK"/>
              </w:rPr>
            </w:pPr>
          </w:p>
        </w:tc>
        <w:tc>
          <w:tcPr>
            <w:tcW w:w="1559" w:type="dxa"/>
            <w:vAlign w:val="center"/>
          </w:tcPr>
          <w:p w14:paraId="2066D529" w14:textId="77777777" w:rsidR="009A48EE" w:rsidRPr="001F7227" w:rsidRDefault="009A48EE" w:rsidP="00827012">
            <w:pPr>
              <w:autoSpaceDE w:val="0"/>
              <w:autoSpaceDN w:val="0"/>
              <w:adjustRightInd w:val="0"/>
              <w:spacing w:after="0" w:line="254" w:lineRule="exact"/>
              <w:jc w:val="center"/>
              <w:rPr>
                <w:rFonts w:eastAsia="Times New Roman" w:cs="Arial Narrow"/>
                <w:color w:val="000000"/>
                <w:szCs w:val="22"/>
                <w:lang w:eastAsia="sk-SK"/>
              </w:rPr>
            </w:pPr>
          </w:p>
        </w:tc>
        <w:tc>
          <w:tcPr>
            <w:tcW w:w="1276" w:type="dxa"/>
            <w:vAlign w:val="center"/>
          </w:tcPr>
          <w:p w14:paraId="240C37F3" w14:textId="77777777" w:rsidR="009A48EE" w:rsidRPr="001F7227" w:rsidRDefault="009A48EE" w:rsidP="00827012">
            <w:pPr>
              <w:autoSpaceDE w:val="0"/>
              <w:autoSpaceDN w:val="0"/>
              <w:adjustRightInd w:val="0"/>
              <w:spacing w:after="0" w:line="240" w:lineRule="auto"/>
              <w:jc w:val="center"/>
              <w:rPr>
                <w:rFonts w:eastAsia="Times New Roman" w:cs="Arial Narrow"/>
                <w:color w:val="000000"/>
                <w:szCs w:val="22"/>
                <w:lang w:eastAsia="sk-SK"/>
              </w:rPr>
            </w:pPr>
          </w:p>
        </w:tc>
        <w:tc>
          <w:tcPr>
            <w:tcW w:w="1418" w:type="dxa"/>
            <w:vAlign w:val="center"/>
          </w:tcPr>
          <w:p w14:paraId="03CB25A5" w14:textId="77777777" w:rsidR="009A48EE" w:rsidRPr="001F7227" w:rsidRDefault="009A48EE" w:rsidP="00827012">
            <w:pPr>
              <w:autoSpaceDE w:val="0"/>
              <w:autoSpaceDN w:val="0"/>
              <w:adjustRightInd w:val="0"/>
              <w:spacing w:after="0" w:line="240" w:lineRule="auto"/>
              <w:jc w:val="center"/>
              <w:rPr>
                <w:rFonts w:eastAsia="Times New Roman" w:cs="Arial Narrow"/>
                <w:color w:val="000000"/>
                <w:szCs w:val="22"/>
                <w:lang w:eastAsia="sk-SK"/>
              </w:rPr>
            </w:pPr>
          </w:p>
        </w:tc>
        <w:tc>
          <w:tcPr>
            <w:tcW w:w="1528" w:type="dxa"/>
            <w:vAlign w:val="center"/>
          </w:tcPr>
          <w:p w14:paraId="236FDF8B" w14:textId="77777777" w:rsidR="009A48EE" w:rsidRPr="001F7227" w:rsidRDefault="009A48EE" w:rsidP="00827012">
            <w:pPr>
              <w:autoSpaceDE w:val="0"/>
              <w:autoSpaceDN w:val="0"/>
              <w:adjustRightInd w:val="0"/>
              <w:spacing w:after="0" w:line="250" w:lineRule="exact"/>
              <w:jc w:val="center"/>
              <w:rPr>
                <w:rFonts w:eastAsia="Times New Roman" w:cs="Arial Narrow"/>
                <w:color w:val="000000"/>
                <w:szCs w:val="22"/>
                <w:lang w:eastAsia="sk-SK"/>
              </w:rPr>
            </w:pPr>
          </w:p>
        </w:tc>
        <w:tc>
          <w:tcPr>
            <w:tcW w:w="2107" w:type="dxa"/>
            <w:vAlign w:val="center"/>
          </w:tcPr>
          <w:p w14:paraId="15DF9E9B" w14:textId="77777777" w:rsidR="009A48EE" w:rsidRPr="001F7227" w:rsidRDefault="009A48EE" w:rsidP="00827012">
            <w:pPr>
              <w:autoSpaceDE w:val="0"/>
              <w:autoSpaceDN w:val="0"/>
              <w:adjustRightInd w:val="0"/>
              <w:spacing w:after="0" w:line="250" w:lineRule="exact"/>
              <w:jc w:val="center"/>
              <w:rPr>
                <w:rFonts w:eastAsia="Times New Roman" w:cs="Arial Narrow"/>
                <w:color w:val="000000"/>
                <w:szCs w:val="22"/>
                <w:lang w:eastAsia="sk-SK"/>
              </w:rPr>
            </w:pPr>
          </w:p>
        </w:tc>
      </w:tr>
      <w:tr w:rsidR="009A48EE" w:rsidRPr="001F7227" w14:paraId="441570FE" w14:textId="77777777" w:rsidTr="00827012">
        <w:trPr>
          <w:trHeight w:val="258"/>
        </w:trPr>
        <w:tc>
          <w:tcPr>
            <w:tcW w:w="2269" w:type="dxa"/>
            <w:vAlign w:val="center"/>
          </w:tcPr>
          <w:p w14:paraId="74C9DEBB" w14:textId="77777777" w:rsidR="009A48EE" w:rsidRPr="001F7227" w:rsidRDefault="009A48EE" w:rsidP="00827012">
            <w:pPr>
              <w:autoSpaceDE w:val="0"/>
              <w:autoSpaceDN w:val="0"/>
              <w:adjustRightInd w:val="0"/>
              <w:spacing w:after="0" w:line="240" w:lineRule="auto"/>
              <w:jc w:val="center"/>
              <w:rPr>
                <w:rFonts w:eastAsia="Times New Roman" w:cs="Arial Narrow"/>
                <w:color w:val="000000"/>
                <w:szCs w:val="22"/>
                <w:lang w:eastAsia="sk-SK"/>
              </w:rPr>
            </w:pPr>
          </w:p>
        </w:tc>
        <w:tc>
          <w:tcPr>
            <w:tcW w:w="1559" w:type="dxa"/>
            <w:vAlign w:val="center"/>
          </w:tcPr>
          <w:p w14:paraId="7F728F96" w14:textId="77777777" w:rsidR="009A48EE" w:rsidRPr="001F7227" w:rsidRDefault="009A48EE" w:rsidP="00827012">
            <w:pPr>
              <w:autoSpaceDE w:val="0"/>
              <w:autoSpaceDN w:val="0"/>
              <w:adjustRightInd w:val="0"/>
              <w:spacing w:after="0" w:line="254" w:lineRule="exact"/>
              <w:jc w:val="center"/>
              <w:rPr>
                <w:rFonts w:eastAsia="Times New Roman" w:cs="Arial Narrow"/>
                <w:color w:val="000000"/>
                <w:szCs w:val="22"/>
                <w:lang w:eastAsia="sk-SK"/>
              </w:rPr>
            </w:pPr>
          </w:p>
        </w:tc>
        <w:tc>
          <w:tcPr>
            <w:tcW w:w="1276" w:type="dxa"/>
            <w:vAlign w:val="center"/>
          </w:tcPr>
          <w:p w14:paraId="68FB5DCF" w14:textId="77777777" w:rsidR="009A48EE" w:rsidRPr="001F7227" w:rsidRDefault="009A48EE" w:rsidP="00827012">
            <w:pPr>
              <w:autoSpaceDE w:val="0"/>
              <w:autoSpaceDN w:val="0"/>
              <w:adjustRightInd w:val="0"/>
              <w:spacing w:after="0" w:line="240" w:lineRule="auto"/>
              <w:jc w:val="center"/>
              <w:rPr>
                <w:rFonts w:eastAsia="Times New Roman" w:cs="Arial Narrow"/>
                <w:color w:val="000000"/>
                <w:szCs w:val="22"/>
                <w:lang w:eastAsia="sk-SK"/>
              </w:rPr>
            </w:pPr>
          </w:p>
        </w:tc>
        <w:tc>
          <w:tcPr>
            <w:tcW w:w="1418" w:type="dxa"/>
            <w:vAlign w:val="center"/>
          </w:tcPr>
          <w:p w14:paraId="0E4AB2D5" w14:textId="77777777" w:rsidR="009A48EE" w:rsidRPr="001F7227" w:rsidRDefault="009A48EE" w:rsidP="00827012">
            <w:pPr>
              <w:autoSpaceDE w:val="0"/>
              <w:autoSpaceDN w:val="0"/>
              <w:adjustRightInd w:val="0"/>
              <w:spacing w:after="0" w:line="240" w:lineRule="auto"/>
              <w:jc w:val="center"/>
              <w:rPr>
                <w:rFonts w:eastAsia="Times New Roman" w:cs="Arial Narrow"/>
                <w:color w:val="000000"/>
                <w:szCs w:val="22"/>
                <w:lang w:eastAsia="sk-SK"/>
              </w:rPr>
            </w:pPr>
          </w:p>
        </w:tc>
        <w:tc>
          <w:tcPr>
            <w:tcW w:w="1528" w:type="dxa"/>
            <w:vAlign w:val="center"/>
          </w:tcPr>
          <w:p w14:paraId="62BB46AE" w14:textId="77777777" w:rsidR="009A48EE" w:rsidRPr="001F7227" w:rsidRDefault="009A48EE" w:rsidP="00827012">
            <w:pPr>
              <w:autoSpaceDE w:val="0"/>
              <w:autoSpaceDN w:val="0"/>
              <w:adjustRightInd w:val="0"/>
              <w:spacing w:after="0" w:line="250" w:lineRule="exact"/>
              <w:jc w:val="center"/>
              <w:rPr>
                <w:rFonts w:eastAsia="Times New Roman" w:cs="Arial Narrow"/>
                <w:color w:val="000000"/>
                <w:szCs w:val="22"/>
                <w:lang w:eastAsia="sk-SK"/>
              </w:rPr>
            </w:pPr>
          </w:p>
        </w:tc>
        <w:tc>
          <w:tcPr>
            <w:tcW w:w="2107" w:type="dxa"/>
            <w:vAlign w:val="center"/>
          </w:tcPr>
          <w:p w14:paraId="45936EFB" w14:textId="77777777" w:rsidR="009A48EE" w:rsidRPr="001F7227" w:rsidRDefault="009A48EE" w:rsidP="00827012">
            <w:pPr>
              <w:autoSpaceDE w:val="0"/>
              <w:autoSpaceDN w:val="0"/>
              <w:adjustRightInd w:val="0"/>
              <w:spacing w:after="0" w:line="250" w:lineRule="exact"/>
              <w:jc w:val="center"/>
              <w:rPr>
                <w:rFonts w:eastAsia="Times New Roman" w:cs="Arial Narrow"/>
                <w:color w:val="000000"/>
                <w:szCs w:val="22"/>
                <w:lang w:eastAsia="sk-SK"/>
              </w:rPr>
            </w:pPr>
          </w:p>
        </w:tc>
      </w:tr>
    </w:tbl>
    <w:p w14:paraId="059CAA00" w14:textId="77777777" w:rsidR="009A48EE" w:rsidRPr="001F7227" w:rsidRDefault="009A48EE" w:rsidP="009A48EE">
      <w:pPr>
        <w:spacing w:after="0" w:line="240" w:lineRule="auto"/>
        <w:jc w:val="both"/>
        <w:rPr>
          <w:rFonts w:eastAsia="Times New Roman"/>
          <w:color w:val="000000"/>
          <w:szCs w:val="22"/>
          <w:lang w:eastAsia="sk-SK"/>
        </w:rPr>
      </w:pPr>
    </w:p>
    <w:p w14:paraId="663280CA" w14:textId="77777777" w:rsidR="009A48EE" w:rsidRPr="001F7227" w:rsidRDefault="009A48EE" w:rsidP="009A48EE">
      <w:pPr>
        <w:spacing w:after="0" w:line="240" w:lineRule="auto"/>
        <w:jc w:val="both"/>
        <w:rPr>
          <w:rFonts w:eastAsia="Times New Roman"/>
          <w:noProof/>
          <w:color w:val="000000"/>
          <w:szCs w:val="22"/>
          <w:lang w:eastAsia="sk-SK"/>
        </w:rPr>
      </w:pPr>
    </w:p>
    <w:p w14:paraId="3A83A777" w14:textId="77777777" w:rsidR="009A48EE" w:rsidRPr="001F7227" w:rsidRDefault="009A48EE" w:rsidP="009A48EE">
      <w:pPr>
        <w:spacing w:after="0" w:line="240" w:lineRule="auto"/>
        <w:jc w:val="both"/>
        <w:rPr>
          <w:rFonts w:eastAsia="Times New Roman"/>
          <w:noProof/>
          <w:color w:val="000000"/>
          <w:szCs w:val="22"/>
          <w:lang w:eastAsia="sk-SK"/>
        </w:rPr>
      </w:pPr>
    </w:p>
    <w:p w14:paraId="67BC5127" w14:textId="77777777" w:rsidR="009A48EE" w:rsidRPr="001F7227" w:rsidRDefault="009A48EE" w:rsidP="009A48EE">
      <w:pPr>
        <w:spacing w:after="0" w:line="240" w:lineRule="auto"/>
        <w:jc w:val="both"/>
        <w:rPr>
          <w:rFonts w:eastAsia="Times New Roman"/>
          <w:noProof/>
          <w:color w:val="000000"/>
          <w:szCs w:val="22"/>
          <w:lang w:eastAsia="sk-SK"/>
        </w:rPr>
      </w:pPr>
    </w:p>
    <w:p w14:paraId="3E82259A" w14:textId="7D3EA9D0" w:rsidR="009A48EE" w:rsidRPr="001F7227" w:rsidRDefault="009E2A32" w:rsidP="009A48EE">
      <w:pPr>
        <w:spacing w:after="0" w:line="240" w:lineRule="auto"/>
        <w:jc w:val="both"/>
        <w:rPr>
          <w:rFonts w:eastAsia="Times New Roman"/>
          <w:noProof/>
          <w:color w:val="000000"/>
          <w:szCs w:val="22"/>
          <w:lang w:eastAsia="sk-SK"/>
        </w:rPr>
      </w:pPr>
      <w:r>
        <w:rPr>
          <w:rFonts w:eastAsia="Times New Roman"/>
          <w:noProof/>
          <w:color w:val="000000"/>
          <w:szCs w:val="22"/>
          <w:lang w:eastAsia="sk-SK"/>
        </w:rPr>
        <w:t>(mesto)</w:t>
      </w:r>
      <w:r w:rsidR="009A48EE" w:rsidRPr="001F7227">
        <w:rPr>
          <w:rFonts w:eastAsia="Times New Roman"/>
          <w:noProof/>
          <w:color w:val="000000"/>
          <w:szCs w:val="22"/>
          <w:lang w:eastAsia="sk-SK"/>
        </w:rPr>
        <w:t xml:space="preserve">_________________ </w:t>
      </w:r>
      <w:r>
        <w:rPr>
          <w:rFonts w:eastAsia="Times New Roman"/>
          <w:noProof/>
          <w:color w:val="000000"/>
          <w:szCs w:val="22"/>
          <w:lang w:eastAsia="sk-SK"/>
        </w:rPr>
        <w:t>(dátum)</w:t>
      </w:r>
      <w:r w:rsidR="009A48EE" w:rsidRPr="001F7227">
        <w:rPr>
          <w:rFonts w:eastAsia="Times New Roman"/>
          <w:noProof/>
          <w:color w:val="000000"/>
          <w:szCs w:val="22"/>
          <w:lang w:eastAsia="sk-SK"/>
        </w:rPr>
        <w:t xml:space="preserve"> ___________ </w:t>
      </w:r>
    </w:p>
    <w:p w14:paraId="21E95605" w14:textId="77777777" w:rsidR="009A48EE" w:rsidRPr="001F7227" w:rsidRDefault="009A48EE" w:rsidP="009A48EE">
      <w:pPr>
        <w:spacing w:after="0" w:line="240" w:lineRule="auto"/>
        <w:jc w:val="both"/>
        <w:rPr>
          <w:rFonts w:eastAsia="Times New Roman"/>
          <w:noProof/>
          <w:color w:val="000000"/>
          <w:szCs w:val="22"/>
          <w:lang w:eastAsia="sk-SK"/>
        </w:rPr>
      </w:pPr>
    </w:p>
    <w:p w14:paraId="0F95C5D3" w14:textId="7B1C2465" w:rsidR="009A48EE" w:rsidRPr="001F7227" w:rsidRDefault="009A48EE" w:rsidP="009A48EE">
      <w:pPr>
        <w:spacing w:after="0" w:line="240" w:lineRule="auto"/>
        <w:ind w:left="4678"/>
        <w:jc w:val="both"/>
        <w:rPr>
          <w:rFonts w:eastAsia="Times New Roman"/>
          <w:noProof/>
          <w:szCs w:val="22"/>
          <w:lang w:eastAsia="sk-SK"/>
        </w:rPr>
      </w:pP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t xml:space="preserve"> _________________________________________</w:t>
      </w:r>
    </w:p>
    <w:p w14:paraId="431B21B3" w14:textId="7D1A30CC" w:rsidR="009A48EE" w:rsidRPr="001F7227" w:rsidRDefault="009A48EE" w:rsidP="007E11D3">
      <w:pPr>
        <w:spacing w:after="0" w:line="240" w:lineRule="auto"/>
        <w:ind w:left="4962" w:hanging="284"/>
        <w:jc w:val="center"/>
        <w:rPr>
          <w:rFonts w:eastAsia="Times New Roman"/>
          <w:noProof/>
          <w:szCs w:val="22"/>
          <w:lang w:eastAsia="sk-SK"/>
        </w:rPr>
      </w:pPr>
      <w:r>
        <w:rPr>
          <w:rFonts w:eastAsia="Times New Roman"/>
          <w:noProof/>
          <w:szCs w:val="22"/>
          <w:lang w:eastAsia="sk-SK"/>
        </w:rPr>
        <w:t xml:space="preserve">Titul, meno, priezvisko a </w:t>
      </w:r>
      <w:r w:rsidRPr="001F7227">
        <w:rPr>
          <w:rFonts w:eastAsia="Times New Roman"/>
          <w:noProof/>
          <w:szCs w:val="22"/>
          <w:lang w:eastAsia="sk-SK"/>
        </w:rPr>
        <w:t>podpis štatutárneho orgánu</w:t>
      </w:r>
      <w:r w:rsidR="007E11D3">
        <w:rPr>
          <w:rFonts w:eastAsia="Times New Roman"/>
          <w:noProof/>
          <w:szCs w:val="22"/>
          <w:lang w:eastAsia="sk-SK"/>
        </w:rPr>
        <w:t xml:space="preserve"> </w:t>
      </w:r>
      <w:r w:rsidRPr="001F7227">
        <w:rPr>
          <w:rFonts w:eastAsia="Times New Roman"/>
          <w:noProof/>
          <w:szCs w:val="22"/>
          <w:lang w:eastAsia="sk-SK"/>
        </w:rPr>
        <w:t xml:space="preserve"> uchádzača alebo</w:t>
      </w:r>
      <w:r>
        <w:rPr>
          <w:rFonts w:eastAsia="Times New Roman"/>
          <w:noProof/>
          <w:szCs w:val="22"/>
          <w:lang w:eastAsia="sk-SK"/>
        </w:rPr>
        <w:t xml:space="preserve"> </w:t>
      </w:r>
      <w:r w:rsidRPr="001F7227">
        <w:rPr>
          <w:rFonts w:eastAsia="Times New Roman"/>
          <w:noProof/>
          <w:szCs w:val="22"/>
          <w:lang w:eastAsia="sk-SK"/>
        </w:rPr>
        <w:t>člena štatutárneho orgánu alebo iného</w:t>
      </w:r>
      <w:r>
        <w:rPr>
          <w:rFonts w:eastAsia="Times New Roman"/>
          <w:noProof/>
          <w:szCs w:val="22"/>
          <w:lang w:eastAsia="sk-SK"/>
        </w:rPr>
        <w:t xml:space="preserve"> </w:t>
      </w:r>
      <w:r w:rsidRPr="001F7227">
        <w:rPr>
          <w:rFonts w:eastAsia="Times New Roman"/>
          <w:noProof/>
          <w:szCs w:val="22"/>
          <w:lang w:eastAsia="sk-SK"/>
        </w:rPr>
        <w:t>zástupcu uchádzača, oprávneného</w:t>
      </w:r>
    </w:p>
    <w:p w14:paraId="77C1D7BA" w14:textId="678B5742" w:rsidR="008B64B3" w:rsidRDefault="009A48EE" w:rsidP="00B00EE4">
      <w:pPr>
        <w:spacing w:after="0" w:line="240" w:lineRule="auto"/>
        <w:ind w:left="4962" w:hanging="284"/>
        <w:jc w:val="center"/>
      </w:pPr>
      <w:r w:rsidRPr="001F7227">
        <w:rPr>
          <w:rFonts w:eastAsia="Times New Roman"/>
          <w:noProof/>
          <w:szCs w:val="22"/>
          <w:lang w:eastAsia="sk-SK"/>
        </w:rPr>
        <w:t>konať v mene uchádzača</w:t>
      </w:r>
    </w:p>
    <w:sectPr w:rsidR="008B64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74350" w14:textId="77777777" w:rsidR="00CA0291" w:rsidRPr="007251BA" w:rsidRDefault="00CA0291">
      <w:pPr>
        <w:spacing w:after="0" w:line="240" w:lineRule="auto"/>
      </w:pPr>
      <w:r w:rsidRPr="007251BA">
        <w:separator/>
      </w:r>
    </w:p>
  </w:endnote>
  <w:endnote w:type="continuationSeparator" w:id="0">
    <w:p w14:paraId="7D6E5390" w14:textId="77777777" w:rsidR="00CA0291" w:rsidRPr="007251BA" w:rsidRDefault="00CA0291">
      <w:pPr>
        <w:spacing w:after="0" w:line="240" w:lineRule="auto"/>
      </w:pPr>
      <w:r w:rsidRPr="007251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Narrow">
    <w:altName w:val="MS Mincho"/>
    <w:panose1 w:val="00000000000000000000"/>
    <w:charset w:val="EE"/>
    <w:family w:val="auto"/>
    <w:notTrueType/>
    <w:pitch w:val="default"/>
    <w:sig w:usb0="00000005" w:usb1="00000000" w:usb2="00000000" w:usb3="00000000" w:csb0="00000002" w:csb1="00000000"/>
  </w:font>
  <w:font w:name="ArialNarrow,Bold">
    <w:altName w:val="Arial"/>
    <w:panose1 w:val="00000000000000000000"/>
    <w:charset w:val="EE"/>
    <w:family w:val="auto"/>
    <w:notTrueType/>
    <w:pitch w:val="default"/>
    <w:sig w:usb0="00000005" w:usb1="00000000" w:usb2="00000000" w:usb3="00000000" w:csb0="00000002" w:csb1="00000000"/>
  </w:font>
  <w:font w:name="ArialNarrow,Italic">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ITCBookmanE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519265"/>
      <w:docPartObj>
        <w:docPartGallery w:val="Page Numbers (Bottom of Page)"/>
        <w:docPartUnique/>
      </w:docPartObj>
    </w:sdtPr>
    <w:sdtEndPr>
      <w:rPr>
        <w:sz w:val="20"/>
        <w:szCs w:val="20"/>
      </w:rPr>
    </w:sdtEndPr>
    <w:sdtContent>
      <w:p w14:paraId="1D5857CE" w14:textId="3BC423D1" w:rsidR="00827012" w:rsidRPr="002C0BA9" w:rsidRDefault="00827012" w:rsidP="002C0BA9">
        <w:pPr>
          <w:pStyle w:val="Pta"/>
          <w:jc w:val="center"/>
          <w:rPr>
            <w:sz w:val="20"/>
            <w:szCs w:val="20"/>
          </w:rPr>
        </w:pPr>
        <w:r w:rsidRPr="002C0BA9">
          <w:rPr>
            <w:sz w:val="20"/>
            <w:szCs w:val="20"/>
          </w:rPr>
          <w:fldChar w:fldCharType="begin"/>
        </w:r>
        <w:r w:rsidRPr="002C0BA9">
          <w:rPr>
            <w:sz w:val="20"/>
            <w:szCs w:val="20"/>
          </w:rPr>
          <w:instrText>PAGE   \* MERGEFORMAT</w:instrText>
        </w:r>
        <w:r w:rsidRPr="002C0BA9">
          <w:rPr>
            <w:sz w:val="20"/>
            <w:szCs w:val="20"/>
          </w:rPr>
          <w:fldChar w:fldCharType="separate"/>
        </w:r>
        <w:r w:rsidR="008948B3">
          <w:rPr>
            <w:noProof/>
            <w:sz w:val="20"/>
            <w:szCs w:val="20"/>
          </w:rPr>
          <w:t>2</w:t>
        </w:r>
        <w:r w:rsidRPr="002C0BA9">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EEB51" w14:textId="77777777" w:rsidR="00CA0291" w:rsidRPr="007251BA" w:rsidRDefault="00CA0291">
      <w:pPr>
        <w:spacing w:after="0" w:line="240" w:lineRule="auto"/>
      </w:pPr>
      <w:r w:rsidRPr="007251BA">
        <w:separator/>
      </w:r>
    </w:p>
  </w:footnote>
  <w:footnote w:type="continuationSeparator" w:id="0">
    <w:p w14:paraId="04EEB0E4" w14:textId="77777777" w:rsidR="00CA0291" w:rsidRPr="007251BA" w:rsidRDefault="00CA0291">
      <w:pPr>
        <w:spacing w:after="0" w:line="240" w:lineRule="auto"/>
      </w:pPr>
      <w:r w:rsidRPr="007251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6F26"/>
    <w:multiLevelType w:val="hybridMultilevel"/>
    <w:tmpl w:val="87460A4A"/>
    <w:lvl w:ilvl="0" w:tplc="5640432C">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1095F36"/>
    <w:multiLevelType w:val="hybridMultilevel"/>
    <w:tmpl w:val="43CEB216"/>
    <w:lvl w:ilvl="0" w:tplc="77AECD3A">
      <w:start w:val="1"/>
      <w:numFmt w:val="decimal"/>
      <w:lvlText w:val="4.%1."/>
      <w:lvlJc w:val="left"/>
      <w:pPr>
        <w:ind w:left="360" w:hanging="360"/>
      </w:pPr>
      <w:rPr>
        <w:rFonts w:hint="default"/>
        <w:b w:val="0"/>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74E78D1"/>
    <w:multiLevelType w:val="multilevel"/>
    <w:tmpl w:val="041B001F"/>
    <w:styleLink w:val="t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304707"/>
    <w:multiLevelType w:val="multilevel"/>
    <w:tmpl w:val="FDFA1646"/>
    <w:styleLink w:val="tl1"/>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0.2.%3."/>
      <w:lvlJc w:val="left"/>
      <w:pPr>
        <w:ind w:left="2989"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6A52F8"/>
    <w:multiLevelType w:val="hybridMultilevel"/>
    <w:tmpl w:val="8DB26FF0"/>
    <w:lvl w:ilvl="0" w:tplc="C6E61C06">
      <w:start w:val="1"/>
      <w:numFmt w:val="decimal"/>
      <w:lvlText w:val="12.%1."/>
      <w:lvlJc w:val="left"/>
      <w:pPr>
        <w:ind w:left="360" w:hanging="360"/>
      </w:pPr>
      <w:rPr>
        <w:rFonts w:ascii="Arial Narrow" w:hAnsi="Arial Narrow"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6B0473"/>
    <w:multiLevelType w:val="hybridMultilevel"/>
    <w:tmpl w:val="CFDE079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E034BA3"/>
    <w:multiLevelType w:val="hybridMultilevel"/>
    <w:tmpl w:val="6C62547A"/>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1A531760"/>
    <w:multiLevelType w:val="hybridMultilevel"/>
    <w:tmpl w:val="165E9702"/>
    <w:lvl w:ilvl="0" w:tplc="A426DC04">
      <w:start w:val="1"/>
      <w:numFmt w:val="decimal"/>
      <w:lvlText w:val="9.2.%1."/>
      <w:lvlJc w:val="left"/>
      <w:pPr>
        <w:ind w:left="927" w:hanging="360"/>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8" w15:restartNumberingAfterBreak="0">
    <w:nsid w:val="1F275BCA"/>
    <w:multiLevelType w:val="hybridMultilevel"/>
    <w:tmpl w:val="2878CD7E"/>
    <w:lvl w:ilvl="0" w:tplc="2C6A5E68">
      <w:start w:val="1"/>
      <w:numFmt w:val="decimal"/>
      <w:lvlText w:val="7.%1"/>
      <w:lvlJc w:val="left"/>
      <w:pPr>
        <w:ind w:left="720" w:hanging="360"/>
      </w:pPr>
      <w:rPr>
        <w:rFonts w:ascii="Arial Narrow" w:hAnsi="Arial Narrow"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EB7024"/>
    <w:multiLevelType w:val="hybridMultilevel"/>
    <w:tmpl w:val="9B4ADE4E"/>
    <w:lvl w:ilvl="0" w:tplc="BA5E50E8">
      <w:start w:val="1"/>
      <w:numFmt w:val="decimal"/>
      <w:lvlText w:val="6.12.%1."/>
      <w:lvlJc w:val="left"/>
      <w:pPr>
        <w:ind w:left="928" w:hanging="360"/>
      </w:pPr>
      <w:rPr>
        <w:rFonts w:hint="default"/>
      </w:rPr>
    </w:lvl>
    <w:lvl w:ilvl="1" w:tplc="109688D6">
      <w:start w:val="1"/>
      <w:numFmt w:val="decimal"/>
      <w:lvlText w:val="6.%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417034"/>
    <w:multiLevelType w:val="hybridMultilevel"/>
    <w:tmpl w:val="645ECE50"/>
    <w:lvl w:ilvl="0" w:tplc="41CA78B6">
      <w:start w:val="1"/>
      <w:numFmt w:val="decimal"/>
      <w:lvlText w:val="6.12.%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1" w15:restartNumberingAfterBreak="0">
    <w:nsid w:val="275D41B2"/>
    <w:multiLevelType w:val="hybridMultilevel"/>
    <w:tmpl w:val="2E027A4C"/>
    <w:lvl w:ilvl="0" w:tplc="8B1C195A">
      <w:start w:val="1"/>
      <w:numFmt w:val="decimal"/>
      <w:lvlText w:val="2.3.3.%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12" w15:restartNumberingAfterBreak="0">
    <w:nsid w:val="28417A76"/>
    <w:multiLevelType w:val="hybridMultilevel"/>
    <w:tmpl w:val="6AFE0778"/>
    <w:lvl w:ilvl="0" w:tplc="AA8AF624">
      <w:start w:val="1"/>
      <w:numFmt w:val="decimal"/>
      <w:lvlText w:val="2.3.2.%1."/>
      <w:lvlJc w:val="left"/>
      <w:pPr>
        <w:ind w:left="1637" w:hanging="360"/>
      </w:pPr>
      <w:rPr>
        <w:rFonts w:hint="default"/>
      </w:rPr>
    </w:lvl>
    <w:lvl w:ilvl="1" w:tplc="041B0019" w:tentative="1">
      <w:start w:val="1"/>
      <w:numFmt w:val="lowerLetter"/>
      <w:lvlText w:val="%2."/>
      <w:lvlJc w:val="left"/>
      <w:pPr>
        <w:ind w:left="2780" w:hanging="360"/>
      </w:pPr>
    </w:lvl>
    <w:lvl w:ilvl="2" w:tplc="041B001B" w:tentative="1">
      <w:start w:val="1"/>
      <w:numFmt w:val="lowerRoman"/>
      <w:lvlText w:val="%3."/>
      <w:lvlJc w:val="right"/>
      <w:pPr>
        <w:ind w:left="3500" w:hanging="180"/>
      </w:pPr>
    </w:lvl>
    <w:lvl w:ilvl="3" w:tplc="041B000F" w:tentative="1">
      <w:start w:val="1"/>
      <w:numFmt w:val="decimal"/>
      <w:lvlText w:val="%4."/>
      <w:lvlJc w:val="left"/>
      <w:pPr>
        <w:ind w:left="4220" w:hanging="360"/>
      </w:pPr>
    </w:lvl>
    <w:lvl w:ilvl="4" w:tplc="041B0019" w:tentative="1">
      <w:start w:val="1"/>
      <w:numFmt w:val="lowerLetter"/>
      <w:lvlText w:val="%5."/>
      <w:lvlJc w:val="left"/>
      <w:pPr>
        <w:ind w:left="4940" w:hanging="360"/>
      </w:pPr>
    </w:lvl>
    <w:lvl w:ilvl="5" w:tplc="041B001B" w:tentative="1">
      <w:start w:val="1"/>
      <w:numFmt w:val="lowerRoman"/>
      <w:lvlText w:val="%6."/>
      <w:lvlJc w:val="right"/>
      <w:pPr>
        <w:ind w:left="5660" w:hanging="180"/>
      </w:pPr>
    </w:lvl>
    <w:lvl w:ilvl="6" w:tplc="041B000F" w:tentative="1">
      <w:start w:val="1"/>
      <w:numFmt w:val="decimal"/>
      <w:lvlText w:val="%7."/>
      <w:lvlJc w:val="left"/>
      <w:pPr>
        <w:ind w:left="6380" w:hanging="360"/>
      </w:pPr>
    </w:lvl>
    <w:lvl w:ilvl="7" w:tplc="041B0019" w:tentative="1">
      <w:start w:val="1"/>
      <w:numFmt w:val="lowerLetter"/>
      <w:lvlText w:val="%8."/>
      <w:lvlJc w:val="left"/>
      <w:pPr>
        <w:ind w:left="7100" w:hanging="360"/>
      </w:pPr>
    </w:lvl>
    <w:lvl w:ilvl="8" w:tplc="041B001B" w:tentative="1">
      <w:start w:val="1"/>
      <w:numFmt w:val="lowerRoman"/>
      <w:lvlText w:val="%9."/>
      <w:lvlJc w:val="right"/>
      <w:pPr>
        <w:ind w:left="7820" w:hanging="180"/>
      </w:pPr>
    </w:lvl>
  </w:abstractNum>
  <w:abstractNum w:abstractNumId="13" w15:restartNumberingAfterBreak="0">
    <w:nsid w:val="2A1A59C8"/>
    <w:multiLevelType w:val="hybridMultilevel"/>
    <w:tmpl w:val="16B6ABC4"/>
    <w:lvl w:ilvl="0" w:tplc="B290CD8C">
      <w:start w:val="1"/>
      <w:numFmt w:val="decimal"/>
      <w:lvlText w:val="9.4.%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4" w15:restartNumberingAfterBreak="0">
    <w:nsid w:val="2C811C8D"/>
    <w:multiLevelType w:val="hybridMultilevel"/>
    <w:tmpl w:val="F78E9DF6"/>
    <w:lvl w:ilvl="0" w:tplc="D3E0C700">
      <w:start w:val="1"/>
      <w:numFmt w:val="decimal"/>
      <w:lvlText w:val="10.%1."/>
      <w:lvlJc w:val="left"/>
      <w:pPr>
        <w:ind w:left="720" w:hanging="360"/>
      </w:pPr>
      <w:rPr>
        <w:rFonts w:ascii="Arial Narrow" w:hAnsi="Arial Narrow"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720DB0"/>
    <w:multiLevelType w:val="multilevel"/>
    <w:tmpl w:val="5042839E"/>
    <w:lvl w:ilvl="0">
      <w:start w:val="15"/>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B846AC"/>
    <w:multiLevelType w:val="hybridMultilevel"/>
    <w:tmpl w:val="291ED4F0"/>
    <w:lvl w:ilvl="0" w:tplc="0CB86F1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A97074"/>
    <w:multiLevelType w:val="multilevel"/>
    <w:tmpl w:val="BFDAA2FA"/>
    <w:lvl w:ilvl="0">
      <w:start w:val="12"/>
      <w:numFmt w:val="decimal"/>
      <w:lvlText w:val="%1."/>
      <w:lvlJc w:val="left"/>
      <w:pPr>
        <w:ind w:left="405" w:hanging="405"/>
      </w:pPr>
      <w:rPr>
        <w:rFonts w:hint="default"/>
      </w:rPr>
    </w:lvl>
    <w:lvl w:ilvl="1">
      <w:start w:val="1"/>
      <w:numFmt w:val="decimal"/>
      <w:lvlText w:val="11.%2."/>
      <w:lvlJc w:val="left"/>
      <w:pPr>
        <w:ind w:left="405" w:hanging="405"/>
      </w:pPr>
      <w:rPr>
        <w:rFonts w:hint="default"/>
        <w:caps w:val="0"/>
        <w:smallCaps w:val="0"/>
        <w:strike w:val="0"/>
        <w:dstrike w:val="0"/>
        <w:outline w:val="0"/>
        <w:emboss w:val="0"/>
        <w:imprint w:val="0"/>
        <w:color w:val="auto"/>
        <w:spacing w:val="0"/>
        <w:w w:val="100"/>
        <w:kern w:val="0"/>
        <w:position w:val="0"/>
        <w:vertAlign w:val="baseline"/>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EC6149"/>
    <w:multiLevelType w:val="hybridMultilevel"/>
    <w:tmpl w:val="DD12B97C"/>
    <w:lvl w:ilvl="0" w:tplc="FE48962E">
      <w:start w:val="1"/>
      <w:numFmt w:val="decimal"/>
      <w:lvlText w:val="4.3.%1."/>
      <w:lvlJc w:val="left"/>
      <w:pPr>
        <w:ind w:left="928" w:hanging="360"/>
      </w:pPr>
      <w:rPr>
        <w:rFonts w:hint="default"/>
      </w:rPr>
    </w:lvl>
    <w:lvl w:ilvl="1" w:tplc="041B0019">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9" w15:restartNumberingAfterBreak="0">
    <w:nsid w:val="3DF779F8"/>
    <w:multiLevelType w:val="multilevel"/>
    <w:tmpl w:val="0F3CBC48"/>
    <w:lvl w:ilvl="0">
      <w:start w:val="14"/>
      <w:numFmt w:val="decimal"/>
      <w:lvlText w:val="%1."/>
      <w:lvlJc w:val="left"/>
      <w:pPr>
        <w:ind w:left="405" w:hanging="405"/>
      </w:pPr>
      <w:rPr>
        <w:rFonts w:cs="Times New Roman" w:hint="default"/>
      </w:rPr>
    </w:lvl>
    <w:lvl w:ilvl="1">
      <w:start w:val="1"/>
      <w:numFmt w:val="decimal"/>
      <w:lvlText w:val="14.%2."/>
      <w:lvlJc w:val="left"/>
      <w:pPr>
        <w:ind w:left="405" w:hanging="405"/>
      </w:pPr>
      <w:rPr>
        <w:rFonts w:ascii="Arial Narrow" w:hAnsi="Arial Narrow"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43682951"/>
    <w:multiLevelType w:val="multilevel"/>
    <w:tmpl w:val="C4B03BC0"/>
    <w:lvl w:ilvl="0">
      <w:start w:val="1"/>
      <w:numFmt w:val="decimal"/>
      <w:pStyle w:val="Bezriadkovania"/>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462B319C"/>
    <w:multiLevelType w:val="hybridMultilevel"/>
    <w:tmpl w:val="C75217D0"/>
    <w:lvl w:ilvl="0" w:tplc="9244D6A2">
      <w:start w:val="1"/>
      <w:numFmt w:val="decimal"/>
      <w:lvlText w:val="11.3.%1."/>
      <w:lvlJc w:val="left"/>
      <w:pPr>
        <w:ind w:left="720" w:hanging="360"/>
      </w:pPr>
      <w:rPr>
        <w:rFonts w:hint="default"/>
        <w:caps w:val="0"/>
        <w:smallCaps w:val="0"/>
        <w:strike w:val="0"/>
        <w:dstrike w:val="0"/>
        <w:outline w:val="0"/>
        <w:emboss w:val="0"/>
        <w:imprint w:val="0"/>
        <w:color w:val="auto"/>
        <w:spacing w:val="0"/>
        <w:w w:val="100"/>
        <w:kern w:val="0"/>
        <w:position w:val="0"/>
        <w:sz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8D2C62"/>
    <w:multiLevelType w:val="hybridMultilevel"/>
    <w:tmpl w:val="A9440784"/>
    <w:lvl w:ilvl="0" w:tplc="F8AC9D58">
      <w:start w:val="1"/>
      <w:numFmt w:val="decimal"/>
      <w:lvlText w:val="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A421392"/>
    <w:multiLevelType w:val="hybridMultilevel"/>
    <w:tmpl w:val="BDC0E434"/>
    <w:lvl w:ilvl="0" w:tplc="2D28DF30">
      <w:start w:val="1"/>
      <w:numFmt w:val="decimal"/>
      <w:lvlText w:val="2.3.%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4" w15:restartNumberingAfterBreak="0">
    <w:nsid w:val="4FC334C6"/>
    <w:multiLevelType w:val="hybridMultilevel"/>
    <w:tmpl w:val="B622D87E"/>
    <w:lvl w:ilvl="0" w:tplc="3446B40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0D4366"/>
    <w:multiLevelType w:val="hybridMultilevel"/>
    <w:tmpl w:val="E750897C"/>
    <w:lvl w:ilvl="0" w:tplc="041B0017">
      <w:start w:val="1"/>
      <w:numFmt w:val="lowerLetter"/>
      <w:lvlText w:val="%1)"/>
      <w:lvlJc w:val="left"/>
      <w:pPr>
        <w:ind w:left="1069"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1623906"/>
    <w:multiLevelType w:val="hybridMultilevel"/>
    <w:tmpl w:val="3E0CAD94"/>
    <w:lvl w:ilvl="0" w:tplc="D6AC0862">
      <w:start w:val="1"/>
      <w:numFmt w:val="decimal"/>
      <w:lvlText w:val="11.1.%1."/>
      <w:lvlJc w:val="left"/>
      <w:pPr>
        <w:ind w:left="1004" w:hanging="360"/>
      </w:pPr>
      <w:rPr>
        <w:rFonts w:hint="default"/>
        <w:caps w:val="0"/>
        <w:smallCaps w:val="0"/>
        <w:strike w:val="0"/>
        <w:dstrike w:val="0"/>
        <w:outline w:val="0"/>
        <w:emboss w:val="0"/>
        <w:imprint w:val="0"/>
        <w:color w:val="auto"/>
        <w:spacing w:val="0"/>
        <w:w w:val="100"/>
        <w:kern w:val="0"/>
        <w:position w:val="0"/>
        <w:sz w:val="22"/>
        <w:vertAlign w:val="baseline"/>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61635B37"/>
    <w:multiLevelType w:val="multilevel"/>
    <w:tmpl w:val="DB04B774"/>
    <w:lvl w:ilvl="0">
      <w:start w:val="1"/>
      <w:numFmt w:val="upperRoman"/>
      <w:lvlText w:val="%1."/>
      <w:lvlJc w:val="right"/>
      <w:pPr>
        <w:ind w:left="227" w:hanging="227"/>
      </w:pPr>
      <w:rPr>
        <w:rFonts w:hint="default"/>
        <w:sz w:val="24"/>
      </w:rPr>
    </w:lvl>
    <w:lvl w:ilvl="1">
      <w:start w:val="1"/>
      <w:numFmt w:val="decimal"/>
      <w:lvlText w:val="15.%2."/>
      <w:lvlJc w:val="left"/>
      <w:pPr>
        <w:ind w:left="360" w:hanging="360"/>
      </w:pPr>
      <w:rPr>
        <w:rFonts w:cs="Times New Roman" w:hint="default"/>
        <w:b w:val="0"/>
        <w:sz w:val="22"/>
      </w:rPr>
    </w:lvl>
    <w:lvl w:ilvl="2">
      <w:start w:val="1"/>
      <w:numFmt w:val="decimal"/>
      <w:lvlText w:val="15.3.%3."/>
      <w:lvlJc w:val="left"/>
      <w:pPr>
        <w:ind w:left="1713" w:hanging="720"/>
      </w:pPr>
      <w:rPr>
        <w:rFonts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9A230D9"/>
    <w:multiLevelType w:val="multilevel"/>
    <w:tmpl w:val="3A90031A"/>
    <w:lvl w:ilvl="0">
      <w:start w:val="1"/>
      <w:numFmt w:val="upperRoman"/>
      <w:lvlText w:val="%1."/>
      <w:lvlJc w:val="right"/>
      <w:pPr>
        <w:ind w:left="227" w:hanging="227"/>
      </w:pPr>
      <w:rPr>
        <w:rFonts w:hint="default"/>
        <w:sz w:val="24"/>
      </w:rPr>
    </w:lvl>
    <w:lvl w:ilvl="1">
      <w:start w:val="1"/>
      <w:numFmt w:val="decimal"/>
      <w:lvlText w:val="1.%2."/>
      <w:lvlJc w:val="left"/>
      <w:pPr>
        <w:ind w:left="360" w:hanging="360"/>
      </w:pPr>
      <w:rPr>
        <w:rFonts w:hint="default"/>
        <w:b w:val="0"/>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DA94132"/>
    <w:multiLevelType w:val="multilevel"/>
    <w:tmpl w:val="7D48CD22"/>
    <w:lvl w:ilvl="0">
      <w:start w:val="13"/>
      <w:numFmt w:val="decimal"/>
      <w:lvlText w:val="%1."/>
      <w:lvlJc w:val="left"/>
      <w:pPr>
        <w:ind w:left="405" w:hanging="405"/>
      </w:pPr>
      <w:rPr>
        <w:rFonts w:cs="Times New Roman" w:hint="default"/>
      </w:rPr>
    </w:lvl>
    <w:lvl w:ilvl="1">
      <w:start w:val="1"/>
      <w:numFmt w:val="decimal"/>
      <w:lvlText w:val="13.%2."/>
      <w:lvlJc w:val="left"/>
      <w:pPr>
        <w:ind w:left="405" w:hanging="405"/>
      </w:pPr>
      <w:rPr>
        <w:rFonts w:ascii="Arial Narrow" w:hAnsi="Arial Narrow" w:cs="Times New Roman" w:hint="default"/>
        <w:b w:val="0"/>
      </w:rPr>
    </w:lvl>
    <w:lvl w:ilvl="2">
      <w:start w:val="1"/>
      <w:numFmt w:val="decimal"/>
      <w:lvlText w:val="%1.%2.%3."/>
      <w:lvlJc w:val="left"/>
      <w:pPr>
        <w:ind w:left="9226" w:hanging="720"/>
      </w:pPr>
      <w:rPr>
        <w:rFonts w:cs="Times New Roman" w:hint="default"/>
      </w:rPr>
    </w:lvl>
    <w:lvl w:ilvl="3">
      <w:start w:val="1"/>
      <w:numFmt w:val="decimal"/>
      <w:lvlText w:val="%1.%2.%3.%4."/>
      <w:lvlJc w:val="left"/>
      <w:pPr>
        <w:ind w:left="13479" w:hanging="720"/>
      </w:pPr>
      <w:rPr>
        <w:rFonts w:cs="Times New Roman" w:hint="default"/>
      </w:rPr>
    </w:lvl>
    <w:lvl w:ilvl="4">
      <w:start w:val="1"/>
      <w:numFmt w:val="decimal"/>
      <w:lvlText w:val="%1.%2.%3.%4.%5."/>
      <w:lvlJc w:val="left"/>
      <w:pPr>
        <w:ind w:left="18092" w:hanging="1080"/>
      </w:pPr>
      <w:rPr>
        <w:rFonts w:cs="Times New Roman" w:hint="default"/>
      </w:rPr>
    </w:lvl>
    <w:lvl w:ilvl="5">
      <w:start w:val="1"/>
      <w:numFmt w:val="decimal"/>
      <w:lvlText w:val="%1.%2.%3.%4.%5.%6."/>
      <w:lvlJc w:val="left"/>
      <w:pPr>
        <w:ind w:left="22345" w:hanging="1080"/>
      </w:pPr>
      <w:rPr>
        <w:rFonts w:cs="Times New Roman" w:hint="default"/>
      </w:rPr>
    </w:lvl>
    <w:lvl w:ilvl="6">
      <w:start w:val="1"/>
      <w:numFmt w:val="decimal"/>
      <w:lvlText w:val="%1.%2.%3.%4.%5.%6.%7."/>
      <w:lvlJc w:val="left"/>
      <w:pPr>
        <w:ind w:left="26598" w:hanging="1080"/>
      </w:pPr>
      <w:rPr>
        <w:rFonts w:cs="Times New Roman" w:hint="default"/>
      </w:rPr>
    </w:lvl>
    <w:lvl w:ilvl="7">
      <w:start w:val="1"/>
      <w:numFmt w:val="decimal"/>
      <w:lvlText w:val="%1.%2.%3.%4.%5.%6.%7.%8."/>
      <w:lvlJc w:val="left"/>
      <w:pPr>
        <w:ind w:left="31211" w:hanging="1440"/>
      </w:pPr>
      <w:rPr>
        <w:rFonts w:cs="Times New Roman" w:hint="default"/>
      </w:rPr>
    </w:lvl>
    <w:lvl w:ilvl="8">
      <w:start w:val="1"/>
      <w:numFmt w:val="decimal"/>
      <w:lvlText w:val="%1.%2.%3.%4.%5.%6.%7.%8.%9."/>
      <w:lvlJc w:val="left"/>
      <w:pPr>
        <w:ind w:left="-30072" w:hanging="1440"/>
      </w:pPr>
      <w:rPr>
        <w:rFonts w:cs="Times New Roman" w:hint="default"/>
      </w:rPr>
    </w:lvl>
  </w:abstractNum>
  <w:abstractNum w:abstractNumId="30" w15:restartNumberingAfterBreak="0">
    <w:nsid w:val="750D580C"/>
    <w:multiLevelType w:val="hybridMultilevel"/>
    <w:tmpl w:val="37203168"/>
    <w:lvl w:ilvl="0" w:tplc="E7D8DED4">
      <w:start w:val="2"/>
      <w:numFmt w:val="decimal"/>
      <w:lvlText w:val="11.%1."/>
      <w:lvlJc w:val="left"/>
      <w:pPr>
        <w:ind w:left="2203" w:hanging="360"/>
      </w:pPr>
      <w:rPr>
        <w:rFonts w:hint="default"/>
        <w:caps w:val="0"/>
        <w:smallCaps w:val="0"/>
        <w:strike w:val="0"/>
        <w:dstrike w:val="0"/>
        <w:outline w:val="0"/>
        <w:emboss w:val="0"/>
        <w:imprint w:val="0"/>
        <w:color w:val="auto"/>
        <w:spacing w:val="0"/>
        <w:w w:val="100"/>
        <w:kern w:val="0"/>
        <w:position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AFA0A26"/>
    <w:multiLevelType w:val="hybridMultilevel"/>
    <w:tmpl w:val="FB4A0D6A"/>
    <w:lvl w:ilvl="0" w:tplc="74F8CB62">
      <w:start w:val="1"/>
      <w:numFmt w:val="decimal"/>
      <w:lvlText w:val="4.6.%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2" w15:restartNumberingAfterBreak="0">
    <w:nsid w:val="7F163942"/>
    <w:multiLevelType w:val="hybridMultilevel"/>
    <w:tmpl w:val="93104906"/>
    <w:lvl w:ilvl="0" w:tplc="46DE01FC">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FAE07E7"/>
    <w:multiLevelType w:val="multilevel"/>
    <w:tmpl w:val="0E9838EA"/>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0.2.%3."/>
      <w:lvlJc w:val="left"/>
      <w:pPr>
        <w:ind w:left="2989"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9"/>
  </w:num>
  <w:num w:numId="3">
    <w:abstractNumId w:val="19"/>
  </w:num>
  <w:num w:numId="4">
    <w:abstractNumId w:val="20"/>
  </w:num>
  <w:num w:numId="5">
    <w:abstractNumId w:val="7"/>
  </w:num>
  <w:num w:numId="6">
    <w:abstractNumId w:val="28"/>
  </w:num>
  <w:num w:numId="7">
    <w:abstractNumId w:val="22"/>
  </w:num>
  <w:num w:numId="8">
    <w:abstractNumId w:val="23"/>
  </w:num>
  <w:num w:numId="9">
    <w:abstractNumId w:val="12"/>
  </w:num>
  <w:num w:numId="10">
    <w:abstractNumId w:val="11"/>
  </w:num>
  <w:num w:numId="11">
    <w:abstractNumId w:val="0"/>
  </w:num>
  <w:num w:numId="12">
    <w:abstractNumId w:val="1"/>
  </w:num>
  <w:num w:numId="13">
    <w:abstractNumId w:val="31"/>
  </w:num>
  <w:num w:numId="14">
    <w:abstractNumId w:val="18"/>
  </w:num>
  <w:num w:numId="15">
    <w:abstractNumId w:val="9"/>
  </w:num>
  <w:num w:numId="16">
    <w:abstractNumId w:val="8"/>
  </w:num>
  <w:num w:numId="17">
    <w:abstractNumId w:val="32"/>
  </w:num>
  <w:num w:numId="18">
    <w:abstractNumId w:val="24"/>
  </w:num>
  <w:num w:numId="19">
    <w:abstractNumId w:val="10"/>
  </w:num>
  <w:num w:numId="20">
    <w:abstractNumId w:val="16"/>
  </w:num>
  <w:num w:numId="21">
    <w:abstractNumId w:val="33"/>
  </w:num>
  <w:num w:numId="22">
    <w:abstractNumId w:val="14"/>
  </w:num>
  <w:num w:numId="23">
    <w:abstractNumId w:val="6"/>
  </w:num>
  <w:num w:numId="24">
    <w:abstractNumId w:val="27"/>
  </w:num>
  <w:num w:numId="25">
    <w:abstractNumId w:val="13"/>
  </w:num>
  <w:num w:numId="26">
    <w:abstractNumId w:val="3"/>
  </w:num>
  <w:num w:numId="27">
    <w:abstractNumId w:val="15"/>
  </w:num>
  <w:num w:numId="28">
    <w:abstractNumId w:val="2"/>
  </w:num>
  <w:num w:numId="29">
    <w:abstractNumId w:val="17"/>
  </w:num>
  <w:num w:numId="30">
    <w:abstractNumId w:val="30"/>
  </w:num>
  <w:num w:numId="31">
    <w:abstractNumId w:val="26"/>
  </w:num>
  <w:num w:numId="32">
    <w:abstractNumId w:val="5"/>
  </w:num>
  <w:num w:numId="33">
    <w:abstractNumId w:val="25"/>
  </w:num>
  <w:num w:numId="34">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B3"/>
    <w:rsid w:val="00005C08"/>
    <w:rsid w:val="00010AD2"/>
    <w:rsid w:val="00031269"/>
    <w:rsid w:val="00052989"/>
    <w:rsid w:val="00094372"/>
    <w:rsid w:val="000A1D02"/>
    <w:rsid w:val="000B0A2F"/>
    <w:rsid w:val="000C2FE7"/>
    <w:rsid w:val="000C4735"/>
    <w:rsid w:val="000D71DD"/>
    <w:rsid w:val="000E1E9A"/>
    <w:rsid w:val="000F39CA"/>
    <w:rsid w:val="000F704D"/>
    <w:rsid w:val="0010623B"/>
    <w:rsid w:val="001154F4"/>
    <w:rsid w:val="00117BBD"/>
    <w:rsid w:val="001311D5"/>
    <w:rsid w:val="00134467"/>
    <w:rsid w:val="00135D5E"/>
    <w:rsid w:val="00135E10"/>
    <w:rsid w:val="001375A8"/>
    <w:rsid w:val="00143380"/>
    <w:rsid w:val="00155B2E"/>
    <w:rsid w:val="00162929"/>
    <w:rsid w:val="0018265B"/>
    <w:rsid w:val="00191101"/>
    <w:rsid w:val="00191488"/>
    <w:rsid w:val="00192527"/>
    <w:rsid w:val="001B3637"/>
    <w:rsid w:val="001C27D2"/>
    <w:rsid w:val="001D7CDE"/>
    <w:rsid w:val="00202F6E"/>
    <w:rsid w:val="00203003"/>
    <w:rsid w:val="002079B1"/>
    <w:rsid w:val="00216E24"/>
    <w:rsid w:val="00222577"/>
    <w:rsid w:val="00230DD3"/>
    <w:rsid w:val="0023686F"/>
    <w:rsid w:val="0023721B"/>
    <w:rsid w:val="002419E8"/>
    <w:rsid w:val="002420ED"/>
    <w:rsid w:val="0024457B"/>
    <w:rsid w:val="00246605"/>
    <w:rsid w:val="0025061D"/>
    <w:rsid w:val="002519A1"/>
    <w:rsid w:val="00254BCC"/>
    <w:rsid w:val="002561D6"/>
    <w:rsid w:val="0026291A"/>
    <w:rsid w:val="00284CB7"/>
    <w:rsid w:val="00293702"/>
    <w:rsid w:val="002A7492"/>
    <w:rsid w:val="002C055A"/>
    <w:rsid w:val="002C0BA9"/>
    <w:rsid w:val="002D66F5"/>
    <w:rsid w:val="002F5B0D"/>
    <w:rsid w:val="002F5D5A"/>
    <w:rsid w:val="003014A4"/>
    <w:rsid w:val="0030512D"/>
    <w:rsid w:val="00310E30"/>
    <w:rsid w:val="00316779"/>
    <w:rsid w:val="00320749"/>
    <w:rsid w:val="00321DFA"/>
    <w:rsid w:val="00324DDC"/>
    <w:rsid w:val="00332C9E"/>
    <w:rsid w:val="00332D3C"/>
    <w:rsid w:val="00334776"/>
    <w:rsid w:val="00334C9F"/>
    <w:rsid w:val="00335B7F"/>
    <w:rsid w:val="003378CC"/>
    <w:rsid w:val="00341B33"/>
    <w:rsid w:val="00343424"/>
    <w:rsid w:val="00344B1D"/>
    <w:rsid w:val="00346600"/>
    <w:rsid w:val="00351238"/>
    <w:rsid w:val="00360338"/>
    <w:rsid w:val="003625E4"/>
    <w:rsid w:val="00367E1E"/>
    <w:rsid w:val="00373C0B"/>
    <w:rsid w:val="00374877"/>
    <w:rsid w:val="00381DF8"/>
    <w:rsid w:val="0038676D"/>
    <w:rsid w:val="0039369A"/>
    <w:rsid w:val="0039785D"/>
    <w:rsid w:val="003A1112"/>
    <w:rsid w:val="003A764D"/>
    <w:rsid w:val="003B430D"/>
    <w:rsid w:val="003C5AF0"/>
    <w:rsid w:val="003E129D"/>
    <w:rsid w:val="003E48D2"/>
    <w:rsid w:val="003F5E63"/>
    <w:rsid w:val="00411DD7"/>
    <w:rsid w:val="00420D70"/>
    <w:rsid w:val="0042123B"/>
    <w:rsid w:val="004233A1"/>
    <w:rsid w:val="0044296A"/>
    <w:rsid w:val="00452E76"/>
    <w:rsid w:val="00457931"/>
    <w:rsid w:val="00457B42"/>
    <w:rsid w:val="004721D8"/>
    <w:rsid w:val="004748E6"/>
    <w:rsid w:val="00477D98"/>
    <w:rsid w:val="00486597"/>
    <w:rsid w:val="0048750E"/>
    <w:rsid w:val="004953B3"/>
    <w:rsid w:val="004D41FF"/>
    <w:rsid w:val="004D59EC"/>
    <w:rsid w:val="004D7A1C"/>
    <w:rsid w:val="004E0F92"/>
    <w:rsid w:val="004E31BA"/>
    <w:rsid w:val="004F19C6"/>
    <w:rsid w:val="00507E2C"/>
    <w:rsid w:val="005138F8"/>
    <w:rsid w:val="00515007"/>
    <w:rsid w:val="00520465"/>
    <w:rsid w:val="00524874"/>
    <w:rsid w:val="00526CC7"/>
    <w:rsid w:val="005325AA"/>
    <w:rsid w:val="00537D98"/>
    <w:rsid w:val="00541182"/>
    <w:rsid w:val="005413B4"/>
    <w:rsid w:val="00546B2D"/>
    <w:rsid w:val="00551376"/>
    <w:rsid w:val="005636D8"/>
    <w:rsid w:val="00563B36"/>
    <w:rsid w:val="00577047"/>
    <w:rsid w:val="00585259"/>
    <w:rsid w:val="005866F1"/>
    <w:rsid w:val="00586B81"/>
    <w:rsid w:val="00594598"/>
    <w:rsid w:val="00594B6C"/>
    <w:rsid w:val="005A418E"/>
    <w:rsid w:val="005A7440"/>
    <w:rsid w:val="005B16F0"/>
    <w:rsid w:val="005B2A83"/>
    <w:rsid w:val="005B3548"/>
    <w:rsid w:val="005B5C47"/>
    <w:rsid w:val="005C6FD4"/>
    <w:rsid w:val="005D1B2D"/>
    <w:rsid w:val="005D78B1"/>
    <w:rsid w:val="005E3F21"/>
    <w:rsid w:val="005F32F1"/>
    <w:rsid w:val="0060393C"/>
    <w:rsid w:val="00604F73"/>
    <w:rsid w:val="006211D8"/>
    <w:rsid w:val="00623A8D"/>
    <w:rsid w:val="00637254"/>
    <w:rsid w:val="00642FC1"/>
    <w:rsid w:val="006538E2"/>
    <w:rsid w:val="00656B74"/>
    <w:rsid w:val="0066396D"/>
    <w:rsid w:val="00665BDF"/>
    <w:rsid w:val="00673C0E"/>
    <w:rsid w:val="00684F89"/>
    <w:rsid w:val="0069071E"/>
    <w:rsid w:val="006A0919"/>
    <w:rsid w:val="006A266F"/>
    <w:rsid w:val="006A3FD6"/>
    <w:rsid w:val="006A3FFF"/>
    <w:rsid w:val="006A5910"/>
    <w:rsid w:val="006A70A7"/>
    <w:rsid w:val="006A7FB3"/>
    <w:rsid w:val="006B0AE5"/>
    <w:rsid w:val="006B4949"/>
    <w:rsid w:val="006C20A8"/>
    <w:rsid w:val="006C2E64"/>
    <w:rsid w:val="006D494D"/>
    <w:rsid w:val="006D5F45"/>
    <w:rsid w:val="006E703C"/>
    <w:rsid w:val="006E79B5"/>
    <w:rsid w:val="00701D69"/>
    <w:rsid w:val="007053E4"/>
    <w:rsid w:val="00710213"/>
    <w:rsid w:val="00710499"/>
    <w:rsid w:val="0071334E"/>
    <w:rsid w:val="0071664F"/>
    <w:rsid w:val="007251BA"/>
    <w:rsid w:val="0072731D"/>
    <w:rsid w:val="007319F7"/>
    <w:rsid w:val="00732A0D"/>
    <w:rsid w:val="00744FA5"/>
    <w:rsid w:val="007600CF"/>
    <w:rsid w:val="007634A6"/>
    <w:rsid w:val="007679D7"/>
    <w:rsid w:val="00767C48"/>
    <w:rsid w:val="007824EB"/>
    <w:rsid w:val="007A1AF7"/>
    <w:rsid w:val="007A2633"/>
    <w:rsid w:val="007A34CF"/>
    <w:rsid w:val="007D38BC"/>
    <w:rsid w:val="007E02D5"/>
    <w:rsid w:val="007E11D3"/>
    <w:rsid w:val="007E2F3C"/>
    <w:rsid w:val="007E33FD"/>
    <w:rsid w:val="007E6B2A"/>
    <w:rsid w:val="007F34CD"/>
    <w:rsid w:val="007F773E"/>
    <w:rsid w:val="00801969"/>
    <w:rsid w:val="00801C04"/>
    <w:rsid w:val="00822058"/>
    <w:rsid w:val="00822337"/>
    <w:rsid w:val="00827012"/>
    <w:rsid w:val="00836599"/>
    <w:rsid w:val="0083795F"/>
    <w:rsid w:val="008410FD"/>
    <w:rsid w:val="008948B3"/>
    <w:rsid w:val="008959A2"/>
    <w:rsid w:val="00897F7D"/>
    <w:rsid w:val="008A01C0"/>
    <w:rsid w:val="008B64B3"/>
    <w:rsid w:val="008C10D3"/>
    <w:rsid w:val="008C46EC"/>
    <w:rsid w:val="008D1E12"/>
    <w:rsid w:val="008D5E31"/>
    <w:rsid w:val="008E0674"/>
    <w:rsid w:val="008E41E1"/>
    <w:rsid w:val="008E50DD"/>
    <w:rsid w:val="00902450"/>
    <w:rsid w:val="00906F00"/>
    <w:rsid w:val="00910682"/>
    <w:rsid w:val="00913F3B"/>
    <w:rsid w:val="009209D4"/>
    <w:rsid w:val="00925FBF"/>
    <w:rsid w:val="009263B2"/>
    <w:rsid w:val="009347E3"/>
    <w:rsid w:val="00935136"/>
    <w:rsid w:val="009406C6"/>
    <w:rsid w:val="00951153"/>
    <w:rsid w:val="009631DF"/>
    <w:rsid w:val="009658DD"/>
    <w:rsid w:val="00970BCB"/>
    <w:rsid w:val="009769BA"/>
    <w:rsid w:val="00977B37"/>
    <w:rsid w:val="00982592"/>
    <w:rsid w:val="00986800"/>
    <w:rsid w:val="00991F70"/>
    <w:rsid w:val="009A37E2"/>
    <w:rsid w:val="009A48EE"/>
    <w:rsid w:val="009A4B4B"/>
    <w:rsid w:val="009A6FF2"/>
    <w:rsid w:val="009B4BBD"/>
    <w:rsid w:val="009B568D"/>
    <w:rsid w:val="009C2483"/>
    <w:rsid w:val="009C4CB1"/>
    <w:rsid w:val="009D72F0"/>
    <w:rsid w:val="009E2A32"/>
    <w:rsid w:val="009E30D8"/>
    <w:rsid w:val="009E6F8E"/>
    <w:rsid w:val="009F5E12"/>
    <w:rsid w:val="00A02A12"/>
    <w:rsid w:val="00A05233"/>
    <w:rsid w:val="00A37131"/>
    <w:rsid w:val="00A40B27"/>
    <w:rsid w:val="00A411D6"/>
    <w:rsid w:val="00A51E26"/>
    <w:rsid w:val="00A603B5"/>
    <w:rsid w:val="00A64EA4"/>
    <w:rsid w:val="00A72495"/>
    <w:rsid w:val="00A7424A"/>
    <w:rsid w:val="00A74259"/>
    <w:rsid w:val="00AA5420"/>
    <w:rsid w:val="00AA59A6"/>
    <w:rsid w:val="00AA5EE7"/>
    <w:rsid w:val="00AB6C46"/>
    <w:rsid w:val="00AC2281"/>
    <w:rsid w:val="00AD20B3"/>
    <w:rsid w:val="00AF1FE3"/>
    <w:rsid w:val="00B006A2"/>
    <w:rsid w:val="00B00EE4"/>
    <w:rsid w:val="00B04A2C"/>
    <w:rsid w:val="00B127C1"/>
    <w:rsid w:val="00B17A07"/>
    <w:rsid w:val="00B242D1"/>
    <w:rsid w:val="00B26449"/>
    <w:rsid w:val="00B3395B"/>
    <w:rsid w:val="00B44A5E"/>
    <w:rsid w:val="00B54EA5"/>
    <w:rsid w:val="00B60B5E"/>
    <w:rsid w:val="00B63BD6"/>
    <w:rsid w:val="00B75DB4"/>
    <w:rsid w:val="00B836F8"/>
    <w:rsid w:val="00B85294"/>
    <w:rsid w:val="00B86C0D"/>
    <w:rsid w:val="00B87070"/>
    <w:rsid w:val="00B875F2"/>
    <w:rsid w:val="00B950AD"/>
    <w:rsid w:val="00B95951"/>
    <w:rsid w:val="00BA3D7A"/>
    <w:rsid w:val="00BB2F93"/>
    <w:rsid w:val="00BB4C2D"/>
    <w:rsid w:val="00BB53D6"/>
    <w:rsid w:val="00BC0E33"/>
    <w:rsid w:val="00BC4594"/>
    <w:rsid w:val="00BC636C"/>
    <w:rsid w:val="00BC7D34"/>
    <w:rsid w:val="00BD5642"/>
    <w:rsid w:val="00BE2473"/>
    <w:rsid w:val="00BE399C"/>
    <w:rsid w:val="00BF5424"/>
    <w:rsid w:val="00C0490D"/>
    <w:rsid w:val="00C065F0"/>
    <w:rsid w:val="00C123C0"/>
    <w:rsid w:val="00C14E2B"/>
    <w:rsid w:val="00C257E9"/>
    <w:rsid w:val="00C4377F"/>
    <w:rsid w:val="00C51675"/>
    <w:rsid w:val="00C55527"/>
    <w:rsid w:val="00C62DEE"/>
    <w:rsid w:val="00C65EB1"/>
    <w:rsid w:val="00C72FA5"/>
    <w:rsid w:val="00C778D5"/>
    <w:rsid w:val="00C84985"/>
    <w:rsid w:val="00C864B4"/>
    <w:rsid w:val="00C876C0"/>
    <w:rsid w:val="00C9105E"/>
    <w:rsid w:val="00C9124A"/>
    <w:rsid w:val="00C95379"/>
    <w:rsid w:val="00C958C6"/>
    <w:rsid w:val="00CA0291"/>
    <w:rsid w:val="00CA68B1"/>
    <w:rsid w:val="00CB09CC"/>
    <w:rsid w:val="00CB1F9B"/>
    <w:rsid w:val="00CD0C10"/>
    <w:rsid w:val="00CD2B98"/>
    <w:rsid w:val="00CD32E4"/>
    <w:rsid w:val="00CD37D5"/>
    <w:rsid w:val="00CD7BDD"/>
    <w:rsid w:val="00CF070E"/>
    <w:rsid w:val="00D00955"/>
    <w:rsid w:val="00D05E69"/>
    <w:rsid w:val="00D107F8"/>
    <w:rsid w:val="00D109C1"/>
    <w:rsid w:val="00D17BB3"/>
    <w:rsid w:val="00D40A02"/>
    <w:rsid w:val="00D47DCD"/>
    <w:rsid w:val="00D54CF8"/>
    <w:rsid w:val="00D57F6A"/>
    <w:rsid w:val="00D602B5"/>
    <w:rsid w:val="00D71851"/>
    <w:rsid w:val="00D771EE"/>
    <w:rsid w:val="00D77D01"/>
    <w:rsid w:val="00D84DB9"/>
    <w:rsid w:val="00D85CE0"/>
    <w:rsid w:val="00D903A3"/>
    <w:rsid w:val="00DA2DC3"/>
    <w:rsid w:val="00DB6210"/>
    <w:rsid w:val="00DD377E"/>
    <w:rsid w:val="00DD5336"/>
    <w:rsid w:val="00DD6782"/>
    <w:rsid w:val="00DF41E3"/>
    <w:rsid w:val="00E007FA"/>
    <w:rsid w:val="00E0107E"/>
    <w:rsid w:val="00E0381C"/>
    <w:rsid w:val="00E23D8E"/>
    <w:rsid w:val="00E25E6A"/>
    <w:rsid w:val="00E263C5"/>
    <w:rsid w:val="00E30004"/>
    <w:rsid w:val="00E6062E"/>
    <w:rsid w:val="00E724B5"/>
    <w:rsid w:val="00E7561A"/>
    <w:rsid w:val="00E7601D"/>
    <w:rsid w:val="00E82A6D"/>
    <w:rsid w:val="00E85648"/>
    <w:rsid w:val="00E97828"/>
    <w:rsid w:val="00EA0E1C"/>
    <w:rsid w:val="00EB2E18"/>
    <w:rsid w:val="00EB2FA2"/>
    <w:rsid w:val="00EC03F5"/>
    <w:rsid w:val="00EC13F8"/>
    <w:rsid w:val="00EC3AA3"/>
    <w:rsid w:val="00EC5E11"/>
    <w:rsid w:val="00ED1C83"/>
    <w:rsid w:val="00ED737B"/>
    <w:rsid w:val="00EF0BB9"/>
    <w:rsid w:val="00F046C9"/>
    <w:rsid w:val="00F06B80"/>
    <w:rsid w:val="00F20933"/>
    <w:rsid w:val="00F25818"/>
    <w:rsid w:val="00F2675C"/>
    <w:rsid w:val="00F36BF2"/>
    <w:rsid w:val="00F42757"/>
    <w:rsid w:val="00F43321"/>
    <w:rsid w:val="00F519E1"/>
    <w:rsid w:val="00F53AB0"/>
    <w:rsid w:val="00F55476"/>
    <w:rsid w:val="00F5627E"/>
    <w:rsid w:val="00F6572A"/>
    <w:rsid w:val="00F661EA"/>
    <w:rsid w:val="00F74945"/>
    <w:rsid w:val="00F76425"/>
    <w:rsid w:val="00F80F36"/>
    <w:rsid w:val="00F93C39"/>
    <w:rsid w:val="00F97C38"/>
    <w:rsid w:val="00FA34E2"/>
    <w:rsid w:val="00FA6459"/>
    <w:rsid w:val="00FA6EBB"/>
    <w:rsid w:val="00FD2C5E"/>
    <w:rsid w:val="00FD36C7"/>
    <w:rsid w:val="00FD4DE2"/>
    <w:rsid w:val="00FE0DE2"/>
    <w:rsid w:val="00FE26FC"/>
    <w:rsid w:val="00FE33F6"/>
    <w:rsid w:val="00FE7AD5"/>
    <w:rsid w:val="00FF78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8CC0"/>
  <w15:chartTrackingRefBased/>
  <w15:docId w15:val="{A6E95321-9DFF-4D06-9611-FFE5C7FB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079B1"/>
    <w:pPr>
      <w:spacing w:after="200" w:line="276" w:lineRule="auto"/>
    </w:pPr>
    <w:rPr>
      <w:rFonts w:ascii="Arial Narrow" w:eastAsia="Calibri" w:hAnsi="Arial Narrow" w:cs="Times New Roman"/>
      <w:szCs w:val="36"/>
    </w:rPr>
  </w:style>
  <w:style w:type="paragraph" w:styleId="Nadpis1">
    <w:name w:val="heading 1"/>
    <w:basedOn w:val="Normlny"/>
    <w:next w:val="Normlny"/>
    <w:link w:val="Nadpis1Char"/>
    <w:uiPriority w:val="9"/>
    <w:qFormat/>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3">
    <w:name w:val="heading 3"/>
    <w:basedOn w:val="Normlny"/>
    <w:next w:val="Normlny"/>
    <w:link w:val="Nadpis3Char"/>
    <w:uiPriority w:val="9"/>
    <w:semiHidden/>
    <w:unhideWhenUsed/>
    <w:qFormat/>
    <w:rsid w:val="00C12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4">
    <w:name w:val="Style4"/>
    <w:basedOn w:val="Normlny"/>
    <w:uiPriority w:val="99"/>
    <w:pPr>
      <w:widowControl w:val="0"/>
      <w:autoSpaceDE w:val="0"/>
      <w:autoSpaceDN w:val="0"/>
      <w:adjustRightInd w:val="0"/>
      <w:spacing w:after="0" w:line="278" w:lineRule="exact"/>
      <w:jc w:val="center"/>
    </w:pPr>
    <w:rPr>
      <w:rFonts w:ascii="Times New Roman" w:eastAsia="Times New Roman" w:hAnsi="Times New Roman"/>
      <w:sz w:val="24"/>
      <w:szCs w:val="24"/>
      <w:lang w:eastAsia="sk-SK"/>
    </w:rPr>
  </w:style>
  <w:style w:type="paragraph" w:customStyle="1" w:styleId="Style7">
    <w:name w:val="Style7"/>
    <w:basedOn w:val="Normlny"/>
    <w:uiPriority w:val="99"/>
    <w:pPr>
      <w:widowControl w:val="0"/>
      <w:autoSpaceDE w:val="0"/>
      <w:autoSpaceDN w:val="0"/>
      <w:adjustRightInd w:val="0"/>
      <w:spacing w:after="0" w:line="274" w:lineRule="exact"/>
      <w:jc w:val="both"/>
    </w:pPr>
    <w:rPr>
      <w:rFonts w:ascii="Times New Roman" w:eastAsia="Times New Roman" w:hAnsi="Times New Roman"/>
      <w:sz w:val="24"/>
      <w:szCs w:val="24"/>
      <w:lang w:eastAsia="sk-SK"/>
    </w:rPr>
  </w:style>
  <w:style w:type="paragraph" w:styleId="Odsekzoznamu">
    <w:name w:val="List Paragraph"/>
    <w:aliases w:val="body,Odsek zoznamu2,Bullet Number,lp1,lp11,List Paragraph11,Bullet 1,Use Case List Paragraph,Odsek,Colorful List - Accent 11,List Paragraph,Tabuľka,15_Cislovanie,ODRAZKY PRVA UROVEN,Odsek a),cp_Odstavec se seznamem,Bullet List,FooterText"/>
    <w:basedOn w:val="Normlny"/>
    <w:link w:val="OdsekzoznamuChar"/>
    <w:uiPriority w:val="99"/>
    <w:qFormat/>
    <w:pPr>
      <w:ind w:left="720"/>
      <w:contextualSpacing/>
    </w:pPr>
    <w:rPr>
      <w:lang w:val="x-none"/>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Tabuľka Char,15_Cislovanie Char"/>
    <w:link w:val="Odsekzoznamu"/>
    <w:uiPriority w:val="99"/>
    <w:qFormat/>
    <w:locked/>
    <w:rPr>
      <w:rFonts w:ascii="Arial Narrow" w:eastAsia="Calibri" w:hAnsi="Arial Narrow" w:cs="Times New Roman"/>
      <w:szCs w:val="36"/>
      <w:lang w:val="x-none"/>
    </w:rPr>
  </w:style>
  <w:style w:type="character" w:styleId="Hypertextovprepojenie">
    <w:name w:val="Hyperlink"/>
    <w:basedOn w:val="Predvolenpsmoodseku"/>
    <w:uiPriority w:val="99"/>
    <w:rPr>
      <w:rFonts w:cs="Times New Roman"/>
      <w:color w:val="0066CC"/>
      <w:u w:val="single"/>
    </w:rPr>
  </w:style>
  <w:style w:type="paragraph" w:customStyle="1" w:styleId="MLOdsek">
    <w:name w:val="ML Odsek"/>
    <w:basedOn w:val="Normlny"/>
    <w:link w:val="MLOdsekChar"/>
    <w:qFormat/>
    <w:pPr>
      <w:tabs>
        <w:tab w:val="num" w:pos="6550"/>
      </w:tabs>
      <w:spacing w:after="120" w:line="280" w:lineRule="atLeast"/>
      <w:jc w:val="both"/>
    </w:pPr>
    <w:rPr>
      <w:rFonts w:ascii="Calibri" w:eastAsia="Times New Roman" w:hAnsi="Calibri" w:cs="Calibri"/>
      <w:szCs w:val="22"/>
      <w:lang w:eastAsia="cs-CZ"/>
    </w:rPr>
  </w:style>
  <w:style w:type="character" w:customStyle="1" w:styleId="MLOdsekChar">
    <w:name w:val="ML Odsek Char"/>
    <w:link w:val="MLOdsek"/>
    <w:locked/>
    <w:rPr>
      <w:rFonts w:ascii="Calibri" w:eastAsia="Times New Roman" w:hAnsi="Calibri" w:cs="Calibri"/>
      <w:lang w:eastAsia="cs-CZ"/>
    </w:rPr>
  </w:style>
  <w:style w:type="paragraph" w:customStyle="1" w:styleId="Style6">
    <w:name w:val="Style6"/>
    <w:basedOn w:val="Normlny"/>
    <w:uiPriority w:val="99"/>
    <w:pPr>
      <w:widowControl w:val="0"/>
      <w:autoSpaceDE w:val="0"/>
      <w:autoSpaceDN w:val="0"/>
      <w:adjustRightInd w:val="0"/>
      <w:spacing w:after="0" w:line="274" w:lineRule="exact"/>
      <w:ind w:hanging="288"/>
    </w:pPr>
    <w:rPr>
      <w:rFonts w:ascii="Times New Roman" w:eastAsia="Times New Roman" w:hAnsi="Times New Roman"/>
      <w:sz w:val="24"/>
      <w:szCs w:val="24"/>
      <w:lang w:eastAsia="sk-SK"/>
    </w:rPr>
  </w:style>
  <w:style w:type="paragraph" w:styleId="Bezriadkovania">
    <w:name w:val="No Spacing"/>
    <w:aliases w:val="Odsek článku"/>
    <w:basedOn w:val="Normlny"/>
    <w:uiPriority w:val="1"/>
    <w:qFormat/>
    <w:pPr>
      <w:numPr>
        <w:numId w:val="4"/>
      </w:numPr>
      <w:spacing w:after="240"/>
      <w:jc w:val="both"/>
    </w:pPr>
    <w:rPr>
      <w:rFonts w:eastAsia="Times New Roman"/>
      <w:szCs w:val="22"/>
      <w:lang w:eastAsia="sk-SK"/>
    </w:rPr>
  </w:style>
  <w:style w:type="character" w:customStyle="1" w:styleId="FontStyle27">
    <w:name w:val="Font Style27"/>
    <w:uiPriority w:val="99"/>
    <w:rPr>
      <w:rFonts w:ascii="Arial Narrow" w:hAnsi="Arial Narrow"/>
      <w:color w:val="000000"/>
      <w:sz w:val="18"/>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rFonts w:ascii="Arial Narrow" w:eastAsia="Calibri" w:hAnsi="Arial Narrow" w:cs="Times New Roman"/>
      <w:sz w:val="20"/>
      <w:szCs w:val="20"/>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eastAsia="Calibri" w:hAnsi="Segoe UI" w:cs="Segoe UI"/>
      <w:sz w:val="18"/>
      <w:szCs w:val="18"/>
    </w:rPr>
  </w:style>
  <w:style w:type="paragraph" w:customStyle="1" w:styleId="Style2">
    <w:name w:val="Style2"/>
    <w:basedOn w:val="Normlny"/>
    <w:uiPriority w:val="99"/>
    <w:pPr>
      <w:widowControl w:val="0"/>
      <w:autoSpaceDE w:val="0"/>
      <w:autoSpaceDN w:val="0"/>
      <w:adjustRightInd w:val="0"/>
      <w:spacing w:after="0" w:line="317" w:lineRule="exact"/>
      <w:jc w:val="both"/>
    </w:pPr>
    <w:rPr>
      <w:rFonts w:ascii="Times New Roman" w:eastAsia="Times New Roman" w:hAnsi="Times New Roman"/>
      <w:sz w:val="24"/>
      <w:szCs w:val="24"/>
      <w:lang w:eastAsia="sk-SK"/>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basedOn w:val="Normlny"/>
    <w:link w:val="TextpoznmkypodiarouChar"/>
    <w:uiPriority w:val="99"/>
    <w:semiHidden/>
    <w:unhideWhenUsed/>
    <w:rPr>
      <w:rFonts w:ascii="Calibri" w:hAnsi="Calibri"/>
      <w:sz w:val="20"/>
      <w:szCs w:val="20"/>
    </w:rPr>
  </w:style>
  <w:style w:type="character" w:customStyle="1" w:styleId="TextpoznmkypodiarouChar">
    <w:name w:val="Text poznámky pod čiarou Char"/>
    <w:basedOn w:val="Predvolenpsmoodseku"/>
    <w:link w:val="Textpoznmkypodiarou"/>
    <w:uiPriority w:val="99"/>
    <w:semiHidden/>
    <w:rPr>
      <w:rFonts w:ascii="Calibri" w:eastAsia="Calibri" w:hAnsi="Calibri" w:cs="Times New Roman"/>
      <w:sz w:val="20"/>
      <w:szCs w:val="20"/>
    </w:rPr>
  </w:style>
  <w:style w:type="character" w:styleId="Odkaznapoznmkupodiarou">
    <w:name w:val="footnote reference"/>
    <w:basedOn w:val="Predvolenpsmoodseku"/>
    <w:uiPriority w:val="99"/>
    <w:semiHidden/>
    <w:unhideWhenUsed/>
    <w:rPr>
      <w:vertAlign w:val="superscript"/>
    </w:rPr>
  </w:style>
  <w:style w:type="character" w:customStyle="1" w:styleId="FontStyle32">
    <w:name w:val="Font Style32"/>
    <w:basedOn w:val="Predvolenpsmoodseku"/>
    <w:uiPriority w:val="99"/>
    <w:rPr>
      <w:rFonts w:ascii="Times New Roman" w:hAnsi="Times New Roman" w:cs="Times New Roman"/>
      <w:sz w:val="18"/>
      <w:szCs w:val="18"/>
    </w:rPr>
  </w:style>
  <w:style w:type="character" w:customStyle="1" w:styleId="Nadpis1Char">
    <w:name w:val="Nadpis 1 Char"/>
    <w:basedOn w:val="Predvolenpsmoodseku"/>
    <w:link w:val="Nadpis1"/>
    <w:uiPriority w:val="9"/>
    <w:rPr>
      <w:rFonts w:ascii="Arial" w:eastAsia="Times New Roman" w:hAnsi="Arial" w:cs="Arial"/>
      <w:b/>
      <w:bCs/>
      <w:kern w:val="32"/>
      <w:sz w:val="32"/>
      <w:szCs w:val="32"/>
      <w:lang w:eastAsia="cs-CZ"/>
    </w:rPr>
  </w:style>
  <w:style w:type="paragraph" w:styleId="Zkladntext2">
    <w:name w:val="Body Text 2"/>
    <w:basedOn w:val="Normlny"/>
    <w:link w:val="Zkladntext2Char"/>
    <w:pPr>
      <w:suppressAutoHyphens/>
      <w:autoSpaceDN w:val="0"/>
      <w:spacing w:after="0" w:line="240" w:lineRule="auto"/>
      <w:jc w:val="both"/>
      <w:textAlignment w:val="baseline"/>
    </w:pPr>
    <w:rPr>
      <w:rFonts w:ascii="Times New Roman" w:eastAsia="Times New Roman" w:hAnsi="Times New Roman"/>
      <w:sz w:val="24"/>
      <w:szCs w:val="20"/>
      <w:lang w:val="en-GB" w:eastAsia="sk-SK"/>
    </w:rPr>
  </w:style>
  <w:style w:type="character" w:customStyle="1" w:styleId="Zkladntext2Char">
    <w:name w:val="Základný text 2 Char"/>
    <w:basedOn w:val="Predvolenpsmoodseku"/>
    <w:link w:val="Zkladntext2"/>
    <w:rPr>
      <w:rFonts w:ascii="Times New Roman" w:eastAsia="Times New Roman" w:hAnsi="Times New Roman" w:cs="Times New Roman"/>
      <w:sz w:val="24"/>
      <w:szCs w:val="20"/>
      <w:lang w:val="en-GB" w:eastAsia="sk-SK"/>
    </w:rPr>
  </w:style>
  <w:style w:type="character" w:styleId="Vrazn">
    <w:name w:val="Strong"/>
    <w:qFormat/>
    <w:rPr>
      <w:b/>
      <w:bCs/>
    </w:rPr>
  </w:style>
  <w:style w:type="paragraph" w:styleId="Revzia">
    <w:name w:val="Revision"/>
    <w:hidden/>
    <w:uiPriority w:val="99"/>
    <w:semiHidden/>
    <w:pPr>
      <w:spacing w:after="0" w:line="240" w:lineRule="auto"/>
    </w:pPr>
    <w:rPr>
      <w:rFonts w:ascii="Arial Narrow" w:eastAsia="Calibri" w:hAnsi="Arial Narrow" w:cs="Times New Roman"/>
      <w:szCs w:val="36"/>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rFonts w:ascii="Arial Narrow" w:eastAsia="Calibri" w:hAnsi="Arial Narrow" w:cs="Times New Roman"/>
      <w:b/>
      <w:bCs/>
      <w:sz w:val="20"/>
      <w:szCs w:val="20"/>
    </w:rPr>
  </w:style>
  <w:style w:type="numbering" w:customStyle="1" w:styleId="tl1">
    <w:name w:val="Štýl1"/>
    <w:uiPriority w:val="99"/>
    <w:pPr>
      <w:numPr>
        <w:numId w:val="26"/>
      </w:numPr>
    </w:pPr>
  </w:style>
  <w:style w:type="numbering" w:customStyle="1" w:styleId="tl11">
    <w:name w:val="Štýl11"/>
    <w:uiPriority w:val="99"/>
    <w:pPr>
      <w:numPr>
        <w:numId w:val="28"/>
      </w:numPr>
    </w:pPr>
  </w:style>
  <w:style w:type="paragraph" w:styleId="Hlavika">
    <w:name w:val="header"/>
    <w:basedOn w:val="Normlny"/>
    <w:link w:val="HlavikaChar"/>
    <w:uiPriority w:val="99"/>
    <w:unhideWhenUsed/>
    <w:rsid w:val="00E0107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0107E"/>
    <w:rPr>
      <w:rFonts w:ascii="Arial Narrow" w:eastAsia="Calibri" w:hAnsi="Arial Narrow" w:cs="Times New Roman"/>
      <w:szCs w:val="36"/>
    </w:rPr>
  </w:style>
  <w:style w:type="paragraph" w:styleId="Pta">
    <w:name w:val="footer"/>
    <w:basedOn w:val="Normlny"/>
    <w:link w:val="PtaChar"/>
    <w:uiPriority w:val="99"/>
    <w:unhideWhenUsed/>
    <w:rsid w:val="00E0107E"/>
    <w:pPr>
      <w:tabs>
        <w:tab w:val="center" w:pos="4536"/>
        <w:tab w:val="right" w:pos="9072"/>
      </w:tabs>
      <w:spacing w:after="0" w:line="240" w:lineRule="auto"/>
    </w:pPr>
  </w:style>
  <w:style w:type="character" w:customStyle="1" w:styleId="PtaChar">
    <w:name w:val="Päta Char"/>
    <w:basedOn w:val="Predvolenpsmoodseku"/>
    <w:link w:val="Pta"/>
    <w:uiPriority w:val="99"/>
    <w:rsid w:val="00E0107E"/>
    <w:rPr>
      <w:rFonts w:ascii="Arial Narrow" w:eastAsia="Calibri" w:hAnsi="Arial Narrow" w:cs="Times New Roman"/>
      <w:szCs w:val="36"/>
    </w:rPr>
  </w:style>
  <w:style w:type="character" w:customStyle="1" w:styleId="Nevyrieenzmienka1">
    <w:name w:val="Nevyriešená zmienka1"/>
    <w:basedOn w:val="Predvolenpsmoodseku"/>
    <w:uiPriority w:val="99"/>
    <w:semiHidden/>
    <w:unhideWhenUsed/>
    <w:rsid w:val="00FE0DE2"/>
    <w:rPr>
      <w:color w:val="605E5C"/>
      <w:shd w:val="clear" w:color="auto" w:fill="E1DFDD"/>
    </w:rPr>
  </w:style>
  <w:style w:type="character" w:customStyle="1" w:styleId="FontStyle28">
    <w:name w:val="Font Style28"/>
    <w:uiPriority w:val="99"/>
    <w:rsid w:val="009A48EE"/>
    <w:rPr>
      <w:rFonts w:ascii="Arial Narrow" w:hAnsi="Arial Narrow"/>
      <w:b/>
      <w:color w:val="000000"/>
      <w:sz w:val="22"/>
    </w:rPr>
  </w:style>
  <w:style w:type="character" w:customStyle="1" w:styleId="FontStyle23">
    <w:name w:val="Font Style23"/>
    <w:uiPriority w:val="99"/>
    <w:rsid w:val="005138F8"/>
    <w:rPr>
      <w:rFonts w:ascii="Arial" w:hAnsi="Arial"/>
      <w:b/>
      <w:color w:val="000000"/>
      <w:sz w:val="20"/>
    </w:rPr>
  </w:style>
  <w:style w:type="paragraph" w:styleId="Zkladntext">
    <w:name w:val="Body Text"/>
    <w:basedOn w:val="Normlny"/>
    <w:link w:val="ZkladntextChar"/>
    <w:uiPriority w:val="99"/>
    <w:semiHidden/>
    <w:unhideWhenUsed/>
    <w:rsid w:val="00C123C0"/>
    <w:pPr>
      <w:spacing w:after="120"/>
    </w:pPr>
  </w:style>
  <w:style w:type="character" w:customStyle="1" w:styleId="ZkladntextChar">
    <w:name w:val="Základný text Char"/>
    <w:basedOn w:val="Predvolenpsmoodseku"/>
    <w:link w:val="Zkladntext"/>
    <w:uiPriority w:val="99"/>
    <w:semiHidden/>
    <w:rsid w:val="00C123C0"/>
    <w:rPr>
      <w:rFonts w:ascii="Arial Narrow" w:eastAsia="Calibri" w:hAnsi="Arial Narrow" w:cs="Times New Roman"/>
      <w:szCs w:val="36"/>
    </w:rPr>
  </w:style>
  <w:style w:type="character" w:customStyle="1" w:styleId="Nadpis3Char">
    <w:name w:val="Nadpis 3 Char"/>
    <w:basedOn w:val="Predvolenpsmoodseku"/>
    <w:link w:val="Nadpis3"/>
    <w:rsid w:val="00C123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576050">
      <w:bodyDiv w:val="1"/>
      <w:marLeft w:val="0"/>
      <w:marRight w:val="0"/>
      <w:marTop w:val="0"/>
      <w:marBottom w:val="0"/>
      <w:divBdr>
        <w:top w:val="none" w:sz="0" w:space="0" w:color="auto"/>
        <w:left w:val="none" w:sz="0" w:space="0" w:color="auto"/>
        <w:bottom w:val="none" w:sz="0" w:space="0" w:color="auto"/>
        <w:right w:val="none" w:sz="0" w:space="0" w:color="auto"/>
      </w:divBdr>
    </w:div>
    <w:div w:id="587541236">
      <w:bodyDiv w:val="1"/>
      <w:marLeft w:val="0"/>
      <w:marRight w:val="0"/>
      <w:marTop w:val="0"/>
      <w:marBottom w:val="0"/>
      <w:divBdr>
        <w:top w:val="none" w:sz="0" w:space="0" w:color="auto"/>
        <w:left w:val="none" w:sz="0" w:space="0" w:color="auto"/>
        <w:bottom w:val="none" w:sz="0" w:space="0" w:color="auto"/>
        <w:right w:val="none" w:sz="0" w:space="0" w:color="auto"/>
      </w:divBdr>
    </w:div>
    <w:div w:id="1302728758">
      <w:bodyDiv w:val="1"/>
      <w:marLeft w:val="0"/>
      <w:marRight w:val="0"/>
      <w:marTop w:val="0"/>
      <w:marBottom w:val="0"/>
      <w:divBdr>
        <w:top w:val="none" w:sz="0" w:space="0" w:color="auto"/>
        <w:left w:val="none" w:sz="0" w:space="0" w:color="auto"/>
        <w:bottom w:val="none" w:sz="0" w:space="0" w:color="auto"/>
        <w:right w:val="none" w:sz="0" w:space="0" w:color="auto"/>
      </w:divBdr>
    </w:div>
    <w:div w:id="195443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lovensko.sk"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zsr.podatelna@health.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_Rámcová_dohoda_Letenky_final" edit="true"/>
    <f:field ref="objsubject" par="" text="" edit="true"/>
    <f:field ref="objcreatedby" par="" text="Lauková, Silvia"/>
    <f:field ref="objcreatedat" par="" date="2025-12-01T14:55:26" text="1.12.2025 14:55:26"/>
    <f:field ref="objchangedby" par="" text="Novák, Matúš, Mgr."/>
    <f:field ref="objmodifiedat" par="" date="2025-12-04T09:45:24" text="4.12.2025 9:45:24"/>
    <f:field ref="doc_FSCFOLIO_1_1001_FieldDocumentNumber" par="" text=""/>
    <f:field ref="doc_FSCFOLIO_1_1001_FieldSubject" par="" text=""/>
    <f:field ref="FSCFOLIO_1_1001_FieldCurrentUser" par="" text="Mgr. Matúš Novák"/>
    <f:field ref="CCAPRECONFIG_15_1001_Objektname" par="" text="Návrh__Rámcová_dohoda_Letenky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41308EE-F6FC-4655-8180-9A0361CB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10082</Words>
  <Characters>57473</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67421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Martinyova Ingrid</dc:creator>
  <cp:keywords/>
  <dc:description/>
  <cp:lastModifiedBy>Novák Matúš</cp:lastModifiedBy>
  <cp:revision>2</cp:revision>
  <cp:lastPrinted>2025-11-21T11:15:00Z</cp:lastPrinted>
  <dcterms:created xsi:type="dcterms:W3CDTF">2025-12-10T13:28:00Z</dcterms:created>
  <dcterms:modified xsi:type="dcterms:W3CDTF">2025-12-10T13:28:00Z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zaz_addressee_iban">
    <vt:lpwstr/>
  </property>
  <property fmtid="{D5CDD505-2E9C-101B-9397-08002B2CF9AE}" pid="3" name="FSC#SKCONV@103.510:docname">
    <vt:lpwstr/>
  </property>
  <property fmtid="{D5CDD505-2E9C-101B-9397-08002B2CF9AE}" pid="4" name="FSC#SKMF@103.510:mf_zaznam_jeden_adresat">
    <vt:lpwstr/>
  </property>
  <property fmtid="{D5CDD505-2E9C-101B-9397-08002B2CF9AE}" pid="5" name="FSC#SKMF@103.510:mf_zaznam_vnut_adresati_01">
    <vt:lpwstr/>
  </property>
  <property fmtid="{D5CDD505-2E9C-101B-9397-08002B2CF9AE}" pid="6" name="FSC#SKMF@103.510:mf_zaznam_vnut_adresati_02">
    <vt:lpwstr/>
  </property>
  <property fmtid="{D5CDD505-2E9C-101B-9397-08002B2CF9AE}" pid="7" name="FSC#SKMF@103.510:mf_zaznam_vnut_adresati_03">
    <vt:lpwstr/>
  </property>
  <property fmtid="{D5CDD505-2E9C-101B-9397-08002B2CF9AE}" pid="8" name="FSC#SKMF@103.510:mf_zaznam_vnut_adresati_04">
    <vt:lpwstr/>
  </property>
  <property fmtid="{D5CDD505-2E9C-101B-9397-08002B2CF9AE}" pid="9" name="FSC#SKMF@103.510:mf_zaznam_vnut_adresati_05">
    <vt:lpwstr/>
  </property>
  <property fmtid="{D5CDD505-2E9C-101B-9397-08002B2CF9AE}" pid="10" name="FSC#SKMF@103.510:mf_zaznam_vnut_adresati_06">
    <vt:lpwstr/>
  </property>
  <property fmtid="{D5CDD505-2E9C-101B-9397-08002B2CF9AE}" pid="11" name="FSC#SKMF@103.510:mf_zaznam_vnut_adresati_07">
    <vt:lpwstr/>
  </property>
  <property fmtid="{D5CDD505-2E9C-101B-9397-08002B2CF9AE}" pid="12" name="FSC#SKMF@103.510:mf_zaznam_vnut_adresati_08">
    <vt:lpwstr/>
  </property>
  <property fmtid="{D5CDD505-2E9C-101B-9397-08002B2CF9AE}" pid="13" name="FSC#SKMF@103.510:mf_zaznam_vnut_adresati_09">
    <vt:lpwstr/>
  </property>
  <property fmtid="{D5CDD505-2E9C-101B-9397-08002B2CF9AE}" pid="14" name="FSC#SKMF@103.510:mf_zaznam_vnut_adresati_10">
    <vt:lpwstr/>
  </property>
  <property fmtid="{D5CDD505-2E9C-101B-9397-08002B2CF9AE}" pid="15" name="FSC#SKMF@103.510:mf_zaznam_vnut_adresati_11">
    <vt:lpwstr/>
  </property>
  <property fmtid="{D5CDD505-2E9C-101B-9397-08002B2CF9AE}" pid="16" name="FSC#SKMF@103.510:mf_zaznam_vnut_adresati_12">
    <vt:lpwstr/>
  </property>
  <property fmtid="{D5CDD505-2E9C-101B-9397-08002B2CF9AE}" pid="17" name="FSC#SKMF@103.510:mf_zaznam_vnut_adresati_13">
    <vt:lpwstr/>
  </property>
  <property fmtid="{D5CDD505-2E9C-101B-9397-08002B2CF9AE}" pid="18" name="FSC#SKMF@103.510:mf_zaznam_vnut_adresati_14">
    <vt:lpwstr/>
  </property>
  <property fmtid="{D5CDD505-2E9C-101B-9397-08002B2CF9AE}" pid="19" name="FSC#SKMF@103.510:mf_zaznam_vnut_adresati_15">
    <vt:lpwstr/>
  </property>
  <property fmtid="{D5CDD505-2E9C-101B-9397-08002B2CF9AE}" pid="20" name="FSC#SKMF@103.510:mf_zaznam_vnut_adresati_16">
    <vt:lpwstr/>
  </property>
  <property fmtid="{D5CDD505-2E9C-101B-9397-08002B2CF9AE}" pid="21" name="FSC#SKMF@103.510:mf_zaznam_vnut_adresati_17">
    <vt:lpwstr/>
  </property>
  <property fmtid="{D5CDD505-2E9C-101B-9397-08002B2CF9AE}" pid="22" name="FSC#SKMF@103.510:mf_zaznam_vnut_adresati_18">
    <vt:lpwstr/>
  </property>
  <property fmtid="{D5CDD505-2E9C-101B-9397-08002B2CF9AE}" pid="23" name="FSC#SKMF@103.510:mf_zaznam_vnut_adresati_19">
    <vt:lpwstr/>
  </property>
  <property fmtid="{D5CDD505-2E9C-101B-9397-08002B2CF9AE}" pid="24" name="FSC#SKMF@103.510:mf_zaznam_vnut_adresati_20">
    <vt:lpwstr/>
  </property>
  <property fmtid="{D5CDD505-2E9C-101B-9397-08002B2CF9AE}" pid="25" name="FSC#SKMF@103.510:mf_zaznam_vnut_adresati_21">
    <vt:lpwstr/>
  </property>
  <property fmtid="{D5CDD505-2E9C-101B-9397-08002B2CF9AE}" pid="26" name="FSC#SKMF@103.510:mf_zaznam_vnut_adresati_22">
    <vt:lpwstr/>
  </property>
  <property fmtid="{D5CDD505-2E9C-101B-9397-08002B2CF9AE}" pid="27" name="FSC#SKMF@103.510:mf_zaznam_vnut_adresati_23">
    <vt:lpwstr/>
  </property>
  <property fmtid="{D5CDD505-2E9C-101B-9397-08002B2CF9AE}" pid="28" name="FSC#SKMF@103.510:mf_zaznam_vnut_adresati_24">
    <vt:lpwstr/>
  </property>
  <property fmtid="{D5CDD505-2E9C-101B-9397-08002B2CF9AE}" pid="29" name="FSC#SKMF@103.510:mf_zaznam_vnut_adresati_25">
    <vt:lpwstr/>
  </property>
  <property fmtid="{D5CDD505-2E9C-101B-9397-08002B2CF9AE}" pid="30" name="FSC#SKMF@103.510:mf_zaznam_vnut_adresati_26">
    <vt:lpwstr/>
  </property>
  <property fmtid="{D5CDD505-2E9C-101B-9397-08002B2CF9AE}" pid="31" name="FSC#SKMF@103.510:mf_zaznam_vnut_adresati_27">
    <vt:lpwstr/>
  </property>
  <property fmtid="{D5CDD505-2E9C-101B-9397-08002B2CF9AE}" pid="32" name="FSC#SKMF@103.510:mf_zaznam_vnut_adresati_28">
    <vt:lpwstr/>
  </property>
  <property fmtid="{D5CDD505-2E9C-101B-9397-08002B2CF9AE}" pid="33" name="FSC#SKMF@103.510:mf_zaznam_vnut_adresati_29">
    <vt:lpwstr/>
  </property>
  <property fmtid="{D5CDD505-2E9C-101B-9397-08002B2CF9AE}" pid="34" name="FSC#SKMF@103.510:mf_zaznam_vnut_adresati_30">
    <vt:lpwstr/>
  </property>
  <property fmtid="{D5CDD505-2E9C-101B-9397-08002B2CF9AE}" pid="35" name="FSC#SKMF@103.510:mf_zaznam_vnut_adresati_31">
    <vt:lpwstr/>
  </property>
  <property fmtid="{D5CDD505-2E9C-101B-9397-08002B2CF9AE}" pid="36" name="FSC#SKMF@103.510:mf_zaznam_vnut_adresati_32">
    <vt:lpwstr/>
  </property>
  <property fmtid="{D5CDD505-2E9C-101B-9397-08002B2CF9AE}" pid="37" name="FSC#SKMF@103.510:mf_zaznam_vnut_adresati_33">
    <vt:lpwstr/>
  </property>
  <property fmtid="{D5CDD505-2E9C-101B-9397-08002B2CF9AE}" pid="38" name="FSC#SKMF@103.510:mf_zaznam_vnut_adresati_34">
    <vt:lpwstr/>
  </property>
  <property fmtid="{D5CDD505-2E9C-101B-9397-08002B2CF9AE}" pid="39" name="FSC#SKMF@103.510:mf_zaznam_vnut_adresati_35">
    <vt:lpwstr/>
  </property>
  <property fmtid="{D5CDD505-2E9C-101B-9397-08002B2CF9AE}" pid="40" name="FSC#SKMF@103.510:mf_zaznam_vnut_adresati_36">
    <vt:lpwstr/>
  </property>
  <property fmtid="{D5CDD505-2E9C-101B-9397-08002B2CF9AE}" pid="41" name="FSC#SKMF@103.510:mf_zaznam_vnut_adresati_37">
    <vt:lpwstr/>
  </property>
  <property fmtid="{D5CDD505-2E9C-101B-9397-08002B2CF9AE}" pid="42" name="FSC#SKMF@103.510:mf_zaznam_vnut_adresati_38">
    <vt:lpwstr/>
  </property>
  <property fmtid="{D5CDD505-2E9C-101B-9397-08002B2CF9AE}" pid="43" name="FSC#SKMF@103.510:mf_zaznam_vnut_adresati_39">
    <vt:lpwstr/>
  </property>
  <property fmtid="{D5CDD505-2E9C-101B-9397-08002B2CF9AE}" pid="44" name="FSC#SKMF@103.510:mf_zaznam_vnut_adresati_40">
    <vt:lpwstr/>
  </property>
  <property fmtid="{D5CDD505-2E9C-101B-9397-08002B2CF9AE}" pid="45" name="FSC#SKMF@103.510:mf_zaznam_vnut_adresati_41">
    <vt:lpwstr/>
  </property>
  <property fmtid="{D5CDD505-2E9C-101B-9397-08002B2CF9AE}" pid="46" name="FSC#SKMF@103.510:mf_zaznam_vnut_adresati_42">
    <vt:lpwstr/>
  </property>
  <property fmtid="{D5CDD505-2E9C-101B-9397-08002B2CF9AE}" pid="47" name="FSC#SKMF@103.510:mf_zaznam_vnut_adresati_43">
    <vt:lpwstr/>
  </property>
  <property fmtid="{D5CDD505-2E9C-101B-9397-08002B2CF9AE}" pid="48" name="FSC#SKMF@103.510:mf_zaznam_vnut_adresati_44">
    <vt:lpwstr/>
  </property>
  <property fmtid="{D5CDD505-2E9C-101B-9397-08002B2CF9AE}" pid="49" name="FSC#SKMF@103.510:mf_zaznam_vnut_adresati_45">
    <vt:lpwstr/>
  </property>
  <property fmtid="{D5CDD505-2E9C-101B-9397-08002B2CF9AE}" pid="50" name="FSC#SKMF@103.510:mf_zaznam_vnut_adresati_46">
    <vt:lpwstr/>
  </property>
  <property fmtid="{D5CDD505-2E9C-101B-9397-08002B2CF9AE}" pid="51" name="FSC#SKMF@103.510:mf_zaznam_vnut_adresati_47">
    <vt:lpwstr/>
  </property>
  <property fmtid="{D5CDD505-2E9C-101B-9397-08002B2CF9AE}" pid="52" name="FSC#SKMF@103.510:mf_zaznam_vnut_adresati_48">
    <vt:lpwstr/>
  </property>
  <property fmtid="{D5CDD505-2E9C-101B-9397-08002B2CF9AE}" pid="53" name="FSC#SKMF@103.510:mf_zaznam_vnut_adresati_49">
    <vt:lpwstr/>
  </property>
  <property fmtid="{D5CDD505-2E9C-101B-9397-08002B2CF9AE}" pid="54" name="FSC#SKMF@103.510:mf_zaznam_vnut_adresati_50">
    <vt:lpwstr/>
  </property>
  <property fmtid="{D5CDD505-2E9C-101B-9397-08002B2CF9AE}" pid="55" name="FSC#SKMF@103.510:mf_zaznam_vnut_adresati_51">
    <vt:lpwstr/>
  </property>
  <property fmtid="{D5CDD505-2E9C-101B-9397-08002B2CF9AE}" pid="56" name="FSC#SKMF@103.510:mf_EnumStupenKlasifikacie">
    <vt:lpwstr/>
  </property>
  <property fmtid="{D5CDD505-2E9C-101B-9397-08002B2CF9AE}" pid="57" name="FSC#SKMF@103.510:mf_OpravneneOsoby">
    <vt:lpwstr/>
  </property>
  <property fmtid="{D5CDD505-2E9C-101B-9397-08002B2CF9AE}" pid="58" name="FSC#SKMF@103.510:mf_OpravneneOsoby_en">
    <vt:lpwstr/>
  </property>
  <property fmtid="{D5CDD505-2E9C-101B-9397-08002B2CF9AE}" pid="59" name="FSC#SKMF@103.510:mf_Vlastnik">
    <vt:lpwstr/>
  </property>
  <property fmtid="{D5CDD505-2E9C-101B-9397-08002B2CF9AE}" pid="60" name="FSC#SKMF@103.510:mf_Vlastnik_en">
    <vt:lpwstr/>
  </property>
  <property fmtid="{D5CDD505-2E9C-101B-9397-08002B2CF9AE}" pid="61" name="FSC#SKMF@103.510:mf_SpracEmail">
    <vt:lpwstr/>
  </property>
  <property fmtid="{D5CDD505-2E9C-101B-9397-08002B2CF9AE}" pid="62" name="FSC#SKMF@103.510:mf_aktuc_funkcia">
    <vt:lpwstr>hlavný štátny radca</vt:lpwstr>
  </property>
  <property fmtid="{D5CDD505-2E9C-101B-9397-08002B2CF9AE}" pid="63" name="FSC#SKMF@103.510:mf_aktuc_nadrutvar">
    <vt:lpwstr>27 (Sekcia verejného obstarávania)</vt:lpwstr>
  </property>
  <property fmtid="{D5CDD505-2E9C-101B-9397-08002B2CF9AE}" pid="64" name="FSC#SKMF@103.510:mf_aktuc_klapka">
    <vt:lpwstr>+421 2 5958 2014</vt:lpwstr>
  </property>
  <property fmtid="{D5CDD505-2E9C-101B-9397-08002B2CF9AE}" pid="65" name="FSC#SKMF@103.510:mf_aktuc_email">
    <vt:lpwstr>AGATA.STOSELOVA@MFSR.SK</vt:lpwstr>
  </property>
  <property fmtid="{D5CDD505-2E9C-101B-9397-08002B2CF9AE}" pid="66" name="FSC#SKMF@103.510:mf_aktuc">
    <vt:lpwstr>Mgr. Agáta Štoselová</vt:lpwstr>
  </property>
  <property fmtid="{D5CDD505-2E9C-101B-9397-08002B2CF9AE}" pid="67" name="FSC#SKMF@103.510:mf_aktuc_zast">
    <vt:lpwstr>Mgr. Agáta Štoselová</vt:lpwstr>
  </property>
  <property fmtid="{D5CDD505-2E9C-101B-9397-08002B2CF9AE}" pid="68" name="FSC#SKEDITIONREG@103.510:a_acceptor">
    <vt:lpwstr/>
  </property>
  <property fmtid="{D5CDD505-2E9C-101B-9397-08002B2CF9AE}" pid="69" name="FSC#SKEDITIONREG@103.510:a_clearedat">
    <vt:lpwstr/>
  </property>
  <property fmtid="{D5CDD505-2E9C-101B-9397-08002B2CF9AE}" pid="70" name="FSC#SKEDITIONREG@103.510:a_clearedby">
    <vt:lpwstr/>
  </property>
  <property fmtid="{D5CDD505-2E9C-101B-9397-08002B2CF9AE}" pid="71" name="FSC#SKEDITIONREG@103.510:a_comm">
    <vt:lpwstr/>
  </property>
  <property fmtid="{D5CDD505-2E9C-101B-9397-08002B2CF9AE}" pid="72" name="FSC#SKEDITIONREG@103.510:a_decisionattachments">
    <vt:lpwstr/>
  </property>
  <property fmtid="{D5CDD505-2E9C-101B-9397-08002B2CF9AE}" pid="73" name="FSC#SKEDITIONREG@103.510:a_deliveredat">
    <vt:lpwstr/>
  </property>
  <property fmtid="{D5CDD505-2E9C-101B-9397-08002B2CF9AE}" pid="74" name="FSC#SKEDITIONREG@103.510:a_delivery">
    <vt:lpwstr/>
  </property>
  <property fmtid="{D5CDD505-2E9C-101B-9397-08002B2CF9AE}" pid="75" name="FSC#SKEDITIONREG@103.510:a_extension">
    <vt:lpwstr/>
  </property>
  <property fmtid="{D5CDD505-2E9C-101B-9397-08002B2CF9AE}" pid="76" name="FSC#SKEDITIONREG@103.510:a_filenumber">
    <vt:lpwstr/>
  </property>
  <property fmtid="{D5CDD505-2E9C-101B-9397-08002B2CF9AE}" pid="77" name="FSC#SKEDITIONREG@103.510:a_fileresponsible">
    <vt:lpwstr/>
  </property>
  <property fmtid="{D5CDD505-2E9C-101B-9397-08002B2CF9AE}" pid="78" name="FSC#SKEDITIONREG@103.510:a_fileresporg">
    <vt:lpwstr/>
  </property>
  <property fmtid="{D5CDD505-2E9C-101B-9397-08002B2CF9AE}" pid="79" name="FSC#SKEDITIONREG@103.510:a_fileresporg_email_OU">
    <vt:lpwstr/>
  </property>
  <property fmtid="{D5CDD505-2E9C-101B-9397-08002B2CF9AE}" pid="80" name="FSC#SKEDITIONREG@103.510:a_fileresporg_emailaddress">
    <vt:lpwstr/>
  </property>
  <property fmtid="{D5CDD505-2E9C-101B-9397-08002B2CF9AE}" pid="81" name="FSC#SKEDITIONREG@103.510:a_fileresporg_fax">
    <vt:lpwstr/>
  </property>
  <property fmtid="{D5CDD505-2E9C-101B-9397-08002B2CF9AE}" pid="82" name="FSC#SKEDITIONREG@103.510:a_fileresporg_fax_OU">
    <vt:lpwstr/>
  </property>
  <property fmtid="{D5CDD505-2E9C-101B-9397-08002B2CF9AE}" pid="83" name="FSC#SKEDITIONREG@103.510:a_fileresporg_function">
    <vt:lpwstr/>
  </property>
  <property fmtid="{D5CDD505-2E9C-101B-9397-08002B2CF9AE}" pid="84" name="FSC#SKEDITIONREG@103.510:a_fileresporg_function_OU">
    <vt:lpwstr/>
  </property>
  <property fmtid="{D5CDD505-2E9C-101B-9397-08002B2CF9AE}" pid="85" name="FSC#SKEDITIONREG@103.510:a_fileresporg_head">
    <vt:lpwstr/>
  </property>
  <property fmtid="{D5CDD505-2E9C-101B-9397-08002B2CF9AE}" pid="86" name="FSC#SKEDITIONREG@103.510:a_fileresporg_head_OU">
    <vt:lpwstr/>
  </property>
  <property fmtid="{D5CDD505-2E9C-101B-9397-08002B2CF9AE}" pid="87" name="FSC#SKEDITIONREG@103.510:a_fileresporg_OU">
    <vt:lpwstr/>
  </property>
  <property fmtid="{D5CDD505-2E9C-101B-9397-08002B2CF9AE}" pid="88" name="FSC#SKEDITIONREG@103.510:a_fileresporg_phone">
    <vt:lpwstr/>
  </property>
  <property fmtid="{D5CDD505-2E9C-101B-9397-08002B2CF9AE}" pid="89" name="FSC#SKEDITIONREG@103.510:a_fileresporg_phone_OU">
    <vt:lpwstr/>
  </property>
  <property fmtid="{D5CDD505-2E9C-101B-9397-08002B2CF9AE}" pid="90" name="FSC#SKEDITIONREG@103.510:a_incattachments">
    <vt:lpwstr/>
  </property>
  <property fmtid="{D5CDD505-2E9C-101B-9397-08002B2CF9AE}" pid="91" name="FSC#SKEDITIONREG@103.510:a_incnr">
    <vt:lpwstr/>
  </property>
  <property fmtid="{D5CDD505-2E9C-101B-9397-08002B2CF9AE}" pid="92" name="FSC#SKEDITIONREG@103.510:a_objcreatedstr">
    <vt:lpwstr/>
  </property>
  <property fmtid="{D5CDD505-2E9C-101B-9397-08002B2CF9AE}" pid="93" name="FSC#SKEDITIONREG@103.510:a_ordernumber">
    <vt:lpwstr/>
  </property>
  <property fmtid="{D5CDD505-2E9C-101B-9397-08002B2CF9AE}" pid="94" name="FSC#SKEDITIONREG@103.510:a_oursign">
    <vt:lpwstr/>
  </property>
  <property fmtid="{D5CDD505-2E9C-101B-9397-08002B2CF9AE}" pid="95" name="FSC#SKEDITIONREG@103.510:a_sendersign">
    <vt:lpwstr/>
  </property>
  <property fmtid="{D5CDD505-2E9C-101B-9397-08002B2CF9AE}" pid="96" name="FSC#SKEDITIONREG@103.510:a_shortou">
    <vt:lpwstr/>
  </property>
  <property fmtid="{D5CDD505-2E9C-101B-9397-08002B2CF9AE}" pid="97" name="FSC#SKEDITIONREG@103.510:a_testsalutation">
    <vt:lpwstr/>
  </property>
  <property fmtid="{D5CDD505-2E9C-101B-9397-08002B2CF9AE}" pid="98" name="FSC#SKEDITIONREG@103.510:a_validfrom">
    <vt:lpwstr/>
  </property>
  <property fmtid="{D5CDD505-2E9C-101B-9397-08002B2CF9AE}" pid="99" name="FSC#SKEDITIONREG@103.510:as_activity">
    <vt:lpwstr/>
  </property>
  <property fmtid="{D5CDD505-2E9C-101B-9397-08002B2CF9AE}" pid="100" name="FSC#SKEDITIONREG@103.510:as_docdate">
    <vt:lpwstr/>
  </property>
  <property fmtid="{D5CDD505-2E9C-101B-9397-08002B2CF9AE}" pid="101" name="FSC#SKEDITIONREG@103.510:as_establishdate">
    <vt:lpwstr/>
  </property>
  <property fmtid="{D5CDD505-2E9C-101B-9397-08002B2CF9AE}" pid="102" name="FSC#SKEDITIONREG@103.510:as_fileresphead">
    <vt:lpwstr/>
  </property>
  <property fmtid="{D5CDD505-2E9C-101B-9397-08002B2CF9AE}" pid="103" name="FSC#SKEDITIONREG@103.510:as_filerespheadfnct">
    <vt:lpwstr/>
  </property>
  <property fmtid="{D5CDD505-2E9C-101B-9397-08002B2CF9AE}" pid="104" name="FSC#SKEDITIONREG@103.510:as_fileresponsible">
    <vt:lpwstr/>
  </property>
  <property fmtid="{D5CDD505-2E9C-101B-9397-08002B2CF9AE}" pid="105" name="FSC#SKEDITIONREG@103.510:as_filesubj">
    <vt:lpwstr/>
  </property>
  <property fmtid="{D5CDD505-2E9C-101B-9397-08002B2CF9AE}" pid="106" name="FSC#SKEDITIONREG@103.510:as_objname">
    <vt:lpwstr/>
  </property>
  <property fmtid="{D5CDD505-2E9C-101B-9397-08002B2CF9AE}" pid="107" name="FSC#SKEDITIONREG@103.510:as_ou">
    <vt:lpwstr/>
  </property>
  <property fmtid="{D5CDD505-2E9C-101B-9397-08002B2CF9AE}" pid="108" name="FSC#SKEDITIONREG@103.510:as_owner">
    <vt:lpwstr>JUDr. Radoslav Krajči</vt:lpwstr>
  </property>
  <property fmtid="{D5CDD505-2E9C-101B-9397-08002B2CF9AE}" pid="109" name="FSC#SKEDITIONREG@103.510:as_phonelink">
    <vt:lpwstr/>
  </property>
  <property fmtid="{D5CDD505-2E9C-101B-9397-08002B2CF9AE}" pid="110" name="FSC#SKEDITIONREG@103.510:oz_externAdr">
    <vt:lpwstr/>
  </property>
  <property fmtid="{D5CDD505-2E9C-101B-9397-08002B2CF9AE}" pid="111" name="FSC#SKEDITIONREG@103.510:a_depositperiod">
    <vt:lpwstr/>
  </property>
  <property fmtid="{D5CDD505-2E9C-101B-9397-08002B2CF9AE}" pid="112" name="FSC#SKEDITIONREG@103.510:a_disposestate">
    <vt:lpwstr/>
  </property>
  <property fmtid="{D5CDD505-2E9C-101B-9397-08002B2CF9AE}" pid="113" name="FSC#SKEDITIONREG@103.510:a_fileresponsiblefnct">
    <vt:lpwstr/>
  </property>
  <property fmtid="{D5CDD505-2E9C-101B-9397-08002B2CF9AE}" pid="114" name="FSC#SKEDITIONREG@103.510:a_fileresporg_position">
    <vt:lpwstr/>
  </property>
  <property fmtid="{D5CDD505-2E9C-101B-9397-08002B2CF9AE}" pid="115" name="FSC#SKEDITIONREG@103.510:a_fileresporg_position_OU">
    <vt:lpwstr/>
  </property>
  <property fmtid="{D5CDD505-2E9C-101B-9397-08002B2CF9AE}" pid="116" name="FSC#SKEDITIONREG@103.510:a_osobnecislosprac">
    <vt:lpwstr/>
  </property>
  <property fmtid="{D5CDD505-2E9C-101B-9397-08002B2CF9AE}" pid="117" name="FSC#SKEDITIONREG@103.510:a_registrysign">
    <vt:lpwstr/>
  </property>
  <property fmtid="{D5CDD505-2E9C-101B-9397-08002B2CF9AE}" pid="118" name="FSC#SKEDITIONREG@103.510:a_subfileatt">
    <vt:lpwstr/>
  </property>
  <property fmtid="{D5CDD505-2E9C-101B-9397-08002B2CF9AE}" pid="119" name="FSC#SKEDITIONREG@103.510:as_filesubjall">
    <vt:lpwstr/>
  </property>
  <property fmtid="{D5CDD505-2E9C-101B-9397-08002B2CF9AE}" pid="120" name="FSC#SKEDITIONREG@103.510:CreatedAt">
    <vt:lpwstr>1. 12. 2025, 14:55</vt:lpwstr>
  </property>
  <property fmtid="{D5CDD505-2E9C-101B-9397-08002B2CF9AE}" pid="121" name="FSC#SKEDITIONREG@103.510:curruserrolegroup">
    <vt:lpwstr>Odbor zadávania zákaziek</vt:lpwstr>
  </property>
  <property fmtid="{D5CDD505-2E9C-101B-9397-08002B2CF9AE}" pid="122" name="FSC#SKEDITIONREG@103.510:currusersubst">
    <vt:lpwstr>Mgr. Matúš Novák</vt:lpwstr>
  </property>
  <property fmtid="{D5CDD505-2E9C-101B-9397-08002B2CF9AE}" pid="123" name="FSC#SKEDITIONREG@103.510:emailsprac">
    <vt:lpwstr/>
  </property>
  <property fmtid="{D5CDD505-2E9C-101B-9397-08002B2CF9AE}" pid="124" name="FSC#SKEDITIONREG@103.510:ms_VyskladaniePoznamok">
    <vt:lpwstr/>
  </property>
  <property fmtid="{D5CDD505-2E9C-101B-9397-08002B2CF9AE}" pid="125" name="FSC#SKEDITIONREG@103.510:oumlname_fnct">
    <vt:lpwstr/>
  </property>
  <property fmtid="{D5CDD505-2E9C-101B-9397-08002B2CF9AE}" pid="126" name="FSC#SKEDITIONREG@103.510:sk_org_city">
    <vt:lpwstr>Bratislava 37</vt:lpwstr>
  </property>
  <property fmtid="{D5CDD505-2E9C-101B-9397-08002B2CF9AE}" pid="127" name="FSC#SKEDITIONREG@103.510:sk_org_dic">
    <vt:lpwstr/>
  </property>
  <property fmtid="{D5CDD505-2E9C-101B-9397-08002B2CF9AE}" pid="128" name="FSC#SKEDITIONREG@103.510:sk_org_email">
    <vt:lpwstr/>
  </property>
  <property fmtid="{D5CDD505-2E9C-101B-9397-08002B2CF9AE}" pid="129" name="FSC#SKEDITIONREG@103.510:sk_org_fax">
    <vt:lpwstr/>
  </property>
  <property fmtid="{D5CDD505-2E9C-101B-9397-08002B2CF9AE}" pid="130" name="FSC#SKEDITIONREG@103.510:sk_org_fullname">
    <vt:lpwstr>Ministerstvo zdravotníctva Slovenskej republiky</vt:lpwstr>
  </property>
  <property fmtid="{D5CDD505-2E9C-101B-9397-08002B2CF9AE}" pid="131" name="FSC#SKEDITIONREG@103.510:sk_org_ico">
    <vt:lpwstr>00165565</vt:lpwstr>
  </property>
  <property fmtid="{D5CDD505-2E9C-101B-9397-08002B2CF9AE}" pid="132" name="FSC#SKEDITIONREG@103.510:sk_org_phone">
    <vt:lpwstr/>
  </property>
  <property fmtid="{D5CDD505-2E9C-101B-9397-08002B2CF9AE}" pid="133" name="FSC#SKEDITIONREG@103.510:sk_org_shortname">
    <vt:lpwstr/>
  </property>
  <property fmtid="{D5CDD505-2E9C-101B-9397-08002B2CF9AE}" pid="134" name="FSC#SKEDITIONREG@103.510:sk_org_state">
    <vt:lpwstr/>
  </property>
  <property fmtid="{D5CDD505-2E9C-101B-9397-08002B2CF9AE}" pid="135" name="FSC#SKEDITIONREG@103.510:sk_org_street">
    <vt:lpwstr>Limbova 2</vt:lpwstr>
  </property>
  <property fmtid="{D5CDD505-2E9C-101B-9397-08002B2CF9AE}" pid="136" name="FSC#SKEDITIONREG@103.510:sk_org_zip">
    <vt:lpwstr>837 52</vt:lpwstr>
  </property>
  <property fmtid="{D5CDD505-2E9C-101B-9397-08002B2CF9AE}" pid="137" name="FSC#SKEDITIONREG@103.510:viz_clearedat">
    <vt:lpwstr/>
  </property>
  <property fmtid="{D5CDD505-2E9C-101B-9397-08002B2CF9AE}" pid="138" name="FSC#SKEDITIONREG@103.510:viz_clearedby">
    <vt:lpwstr/>
  </property>
  <property fmtid="{D5CDD505-2E9C-101B-9397-08002B2CF9AE}" pid="139" name="FSC#SKEDITIONREG@103.510:viz_comm">
    <vt:lpwstr/>
  </property>
  <property fmtid="{D5CDD505-2E9C-101B-9397-08002B2CF9AE}" pid="140" name="FSC#SKEDITIONREG@103.510:viz_decisionattachments">
    <vt:lpwstr/>
  </property>
  <property fmtid="{D5CDD505-2E9C-101B-9397-08002B2CF9AE}" pid="141" name="FSC#SKEDITIONREG@103.510:viz_deliveredat">
    <vt:lpwstr/>
  </property>
  <property fmtid="{D5CDD505-2E9C-101B-9397-08002B2CF9AE}" pid="142" name="FSC#SKEDITIONREG@103.510:viz_delivery">
    <vt:lpwstr/>
  </property>
  <property fmtid="{D5CDD505-2E9C-101B-9397-08002B2CF9AE}" pid="143" name="FSC#SKEDITIONREG@103.510:viz_extension">
    <vt:lpwstr/>
  </property>
  <property fmtid="{D5CDD505-2E9C-101B-9397-08002B2CF9AE}" pid="144" name="FSC#SKEDITIONREG@103.510:viz_filenumber">
    <vt:lpwstr/>
  </property>
  <property fmtid="{D5CDD505-2E9C-101B-9397-08002B2CF9AE}" pid="145" name="FSC#SKEDITIONREG@103.510:viz_fileresponsible">
    <vt:lpwstr/>
  </property>
  <property fmtid="{D5CDD505-2E9C-101B-9397-08002B2CF9AE}" pid="146" name="FSC#SKEDITIONREG@103.510:viz_fileresporg">
    <vt:lpwstr/>
  </property>
  <property fmtid="{D5CDD505-2E9C-101B-9397-08002B2CF9AE}" pid="147" name="FSC#SKEDITIONREG@103.510:viz_fileresporg_email_OU">
    <vt:lpwstr/>
  </property>
  <property fmtid="{D5CDD505-2E9C-101B-9397-08002B2CF9AE}" pid="148" name="FSC#SKEDITIONREG@103.510:viz_fileresporg_emailaddress">
    <vt:lpwstr/>
  </property>
  <property fmtid="{D5CDD505-2E9C-101B-9397-08002B2CF9AE}" pid="149" name="FSC#SKEDITIONREG@103.510:viz_fileresporg_fax">
    <vt:lpwstr/>
  </property>
  <property fmtid="{D5CDD505-2E9C-101B-9397-08002B2CF9AE}" pid="150" name="FSC#SKEDITIONREG@103.510:viz_fileresporg_fax_OU">
    <vt:lpwstr/>
  </property>
  <property fmtid="{D5CDD505-2E9C-101B-9397-08002B2CF9AE}" pid="151" name="FSC#SKEDITIONREG@103.510:viz_fileresporg_function">
    <vt:lpwstr/>
  </property>
  <property fmtid="{D5CDD505-2E9C-101B-9397-08002B2CF9AE}" pid="152" name="FSC#SKEDITIONREG@103.510:viz_fileresporg_function_OU">
    <vt:lpwstr/>
  </property>
  <property fmtid="{D5CDD505-2E9C-101B-9397-08002B2CF9AE}" pid="153" name="FSC#SKEDITIONREG@103.510:viz_fileresporg_head">
    <vt:lpwstr/>
  </property>
  <property fmtid="{D5CDD505-2E9C-101B-9397-08002B2CF9AE}" pid="154" name="FSC#SKEDITIONREG@103.510:viz_fileresporg_head_OU">
    <vt:lpwstr/>
  </property>
  <property fmtid="{D5CDD505-2E9C-101B-9397-08002B2CF9AE}" pid="155" name="FSC#SKEDITIONREG@103.510:viz_fileresporg_longname">
    <vt:lpwstr/>
  </property>
  <property fmtid="{D5CDD505-2E9C-101B-9397-08002B2CF9AE}" pid="156" name="FSC#SKEDITIONREG@103.510:viz_fileresporg_mesto">
    <vt:lpwstr/>
  </property>
  <property fmtid="{D5CDD505-2E9C-101B-9397-08002B2CF9AE}" pid="157" name="FSC#SKEDITIONREG@103.510:viz_fileresporg_odbor">
    <vt:lpwstr/>
  </property>
  <property fmtid="{D5CDD505-2E9C-101B-9397-08002B2CF9AE}" pid="158" name="FSC#SKEDITIONREG@103.510:viz_fileresporg_odbor_function">
    <vt:lpwstr/>
  </property>
  <property fmtid="{D5CDD505-2E9C-101B-9397-08002B2CF9AE}" pid="159" name="FSC#SKEDITIONREG@103.510:viz_fileresporg_odbor_head">
    <vt:lpwstr/>
  </property>
  <property fmtid="{D5CDD505-2E9C-101B-9397-08002B2CF9AE}" pid="160" name="FSC#SKEDITIONREG@103.510:viz_fileresporg_OU">
    <vt:lpwstr/>
  </property>
  <property fmtid="{D5CDD505-2E9C-101B-9397-08002B2CF9AE}" pid="161" name="FSC#SKEDITIONREG@103.510:viz_fileresporg_phone">
    <vt:lpwstr/>
  </property>
  <property fmtid="{D5CDD505-2E9C-101B-9397-08002B2CF9AE}" pid="162" name="FSC#SKEDITIONREG@103.510:viz_fileresporg_phone_OU">
    <vt:lpwstr/>
  </property>
  <property fmtid="{D5CDD505-2E9C-101B-9397-08002B2CF9AE}" pid="163" name="FSC#SKEDITIONREG@103.510:viz_fileresporg_position">
    <vt:lpwstr/>
  </property>
  <property fmtid="{D5CDD505-2E9C-101B-9397-08002B2CF9AE}" pid="164" name="FSC#SKEDITIONREG@103.510:viz_fileresporg_position_OU">
    <vt:lpwstr/>
  </property>
  <property fmtid="{D5CDD505-2E9C-101B-9397-08002B2CF9AE}" pid="165" name="FSC#SKEDITIONREG@103.510:viz_fileresporg_psc">
    <vt:lpwstr/>
  </property>
  <property fmtid="{D5CDD505-2E9C-101B-9397-08002B2CF9AE}" pid="166" name="FSC#SKEDITIONREG@103.510:viz_fileresporg_sekcia">
    <vt:lpwstr/>
  </property>
  <property fmtid="{D5CDD505-2E9C-101B-9397-08002B2CF9AE}" pid="167" name="FSC#SKEDITIONREG@103.510:viz_fileresporg_sekcia_function">
    <vt:lpwstr/>
  </property>
  <property fmtid="{D5CDD505-2E9C-101B-9397-08002B2CF9AE}" pid="168" name="FSC#SKEDITIONREG@103.510:viz_fileresporg_sekcia_head">
    <vt:lpwstr/>
  </property>
  <property fmtid="{D5CDD505-2E9C-101B-9397-08002B2CF9AE}" pid="169" name="FSC#SKEDITIONREG@103.510:viz_fileresporg_stat">
    <vt:lpwstr/>
  </property>
  <property fmtid="{D5CDD505-2E9C-101B-9397-08002B2CF9AE}" pid="170" name="FSC#SKEDITIONREG@103.510:viz_fileresporg_ulica">
    <vt:lpwstr/>
  </property>
  <property fmtid="{D5CDD505-2E9C-101B-9397-08002B2CF9AE}" pid="171" name="FSC#SKEDITIONREG@103.510:viz_fileresporgknazov">
    <vt:lpwstr/>
  </property>
  <property fmtid="{D5CDD505-2E9C-101B-9397-08002B2CF9AE}" pid="172" name="FSC#SKEDITIONREG@103.510:viz_filesubj">
    <vt:lpwstr/>
  </property>
  <property fmtid="{D5CDD505-2E9C-101B-9397-08002B2CF9AE}" pid="173" name="FSC#SKEDITIONREG@103.510:viz_incattachments">
    <vt:lpwstr/>
  </property>
  <property fmtid="{D5CDD505-2E9C-101B-9397-08002B2CF9AE}" pid="174" name="FSC#SKEDITIONREG@103.510:viz_incnr">
    <vt:lpwstr/>
  </property>
  <property fmtid="{D5CDD505-2E9C-101B-9397-08002B2CF9AE}" pid="175" name="FSC#SKEDITIONREG@103.510:viz_intletterrecivers">
    <vt:lpwstr/>
  </property>
  <property fmtid="{D5CDD505-2E9C-101B-9397-08002B2CF9AE}" pid="176" name="FSC#SKEDITIONREG@103.510:viz_objcreatedstr">
    <vt:lpwstr/>
  </property>
  <property fmtid="{D5CDD505-2E9C-101B-9397-08002B2CF9AE}" pid="177" name="FSC#SKEDITIONREG@103.510:viz_ordernumber">
    <vt:lpwstr/>
  </property>
  <property fmtid="{D5CDD505-2E9C-101B-9397-08002B2CF9AE}" pid="178" name="FSC#SKEDITIONREG@103.510:viz_oursign">
    <vt:lpwstr/>
  </property>
  <property fmtid="{D5CDD505-2E9C-101B-9397-08002B2CF9AE}" pid="179" name="FSC#SKEDITIONREG@103.510:viz_responseto_createdby">
    <vt:lpwstr/>
  </property>
  <property fmtid="{D5CDD505-2E9C-101B-9397-08002B2CF9AE}" pid="180" name="FSC#SKEDITIONREG@103.510:viz_sendersign">
    <vt:lpwstr/>
  </property>
  <property fmtid="{D5CDD505-2E9C-101B-9397-08002B2CF9AE}" pid="181" name="FSC#SKEDITIONREG@103.510:viz_shortfileresporg">
    <vt:lpwstr/>
  </property>
  <property fmtid="{D5CDD505-2E9C-101B-9397-08002B2CF9AE}" pid="182" name="FSC#SKEDITIONREG@103.510:viz_tel_number">
    <vt:lpwstr/>
  </property>
  <property fmtid="{D5CDD505-2E9C-101B-9397-08002B2CF9AE}" pid="183" name="FSC#SKEDITIONREG@103.510:viz_tel_number2">
    <vt:lpwstr/>
  </property>
  <property fmtid="{D5CDD505-2E9C-101B-9397-08002B2CF9AE}" pid="184" name="FSC#SKEDITIONREG@103.510:viz_testsalutation">
    <vt:lpwstr/>
  </property>
  <property fmtid="{D5CDD505-2E9C-101B-9397-08002B2CF9AE}" pid="185" name="FSC#SKEDITIONREG@103.510:viz_validfrom">
    <vt:lpwstr/>
  </property>
  <property fmtid="{D5CDD505-2E9C-101B-9397-08002B2CF9AE}" pid="186" name="FSC#SKEDITIONREG@103.510:zaznam_jeden_adresat">
    <vt:lpwstr/>
  </property>
  <property fmtid="{D5CDD505-2E9C-101B-9397-08002B2CF9AE}" pid="187" name="FSC#SKEDITIONREG@103.510:zaznam_vnut_adresati_1">
    <vt:lpwstr/>
  </property>
  <property fmtid="{D5CDD505-2E9C-101B-9397-08002B2CF9AE}" pid="188" name="FSC#SKEDITIONREG@103.510:zaznam_vnut_adresati_2">
    <vt:lpwstr/>
  </property>
  <property fmtid="{D5CDD505-2E9C-101B-9397-08002B2CF9AE}" pid="189" name="FSC#SKEDITIONREG@103.510:zaznam_vnut_adresati_3">
    <vt:lpwstr/>
  </property>
  <property fmtid="{D5CDD505-2E9C-101B-9397-08002B2CF9AE}" pid="190" name="FSC#SKEDITIONREG@103.510:zaznam_vnut_adresati_4">
    <vt:lpwstr/>
  </property>
  <property fmtid="{D5CDD505-2E9C-101B-9397-08002B2CF9AE}" pid="191" name="FSC#SKEDITIONREG@103.510:zaznam_vnut_adresati_5">
    <vt:lpwstr/>
  </property>
  <property fmtid="{D5CDD505-2E9C-101B-9397-08002B2CF9AE}" pid="192" name="FSC#SKEDITIONREG@103.510:zaznam_vnut_adresati_6">
    <vt:lpwstr/>
  </property>
  <property fmtid="{D5CDD505-2E9C-101B-9397-08002B2CF9AE}" pid="193" name="FSC#SKEDITIONREG@103.510:zaznam_vnut_adresati_7">
    <vt:lpwstr/>
  </property>
  <property fmtid="{D5CDD505-2E9C-101B-9397-08002B2CF9AE}" pid="194" name="FSC#SKEDITIONREG@103.510:zaznam_vnut_adresati_8">
    <vt:lpwstr/>
  </property>
  <property fmtid="{D5CDD505-2E9C-101B-9397-08002B2CF9AE}" pid="195" name="FSC#SKEDITIONREG@103.510:zaznam_vnut_adresati_9">
    <vt:lpwstr/>
  </property>
  <property fmtid="{D5CDD505-2E9C-101B-9397-08002B2CF9AE}" pid="196" name="FSC#SKEDITIONREG@103.510:zaznam_vnut_adresati_10">
    <vt:lpwstr/>
  </property>
  <property fmtid="{D5CDD505-2E9C-101B-9397-08002B2CF9AE}" pid="197" name="FSC#SKEDITIONREG@103.510:zaznam_vnut_adresati_11">
    <vt:lpwstr/>
  </property>
  <property fmtid="{D5CDD505-2E9C-101B-9397-08002B2CF9AE}" pid="198" name="FSC#SKEDITIONREG@103.510:zaznam_vnut_adresati_12">
    <vt:lpwstr/>
  </property>
  <property fmtid="{D5CDD505-2E9C-101B-9397-08002B2CF9AE}" pid="199" name="FSC#SKEDITIONREG@103.510:zaznam_vnut_adresati_13">
    <vt:lpwstr/>
  </property>
  <property fmtid="{D5CDD505-2E9C-101B-9397-08002B2CF9AE}" pid="200" name="FSC#SKEDITIONREG@103.510:zaznam_vnut_adresati_14">
    <vt:lpwstr/>
  </property>
  <property fmtid="{D5CDD505-2E9C-101B-9397-08002B2CF9AE}" pid="201" name="FSC#SKEDITIONREG@103.510:zaznam_vnut_adresati_15">
    <vt:lpwstr/>
  </property>
  <property fmtid="{D5CDD505-2E9C-101B-9397-08002B2CF9AE}" pid="202" name="FSC#SKEDITIONREG@103.510:zaznam_vnut_adresati_16">
    <vt:lpwstr/>
  </property>
  <property fmtid="{D5CDD505-2E9C-101B-9397-08002B2CF9AE}" pid="203" name="FSC#SKEDITIONREG@103.510:zaznam_vnut_adresati_17">
    <vt:lpwstr/>
  </property>
  <property fmtid="{D5CDD505-2E9C-101B-9397-08002B2CF9AE}" pid="204" name="FSC#SKEDITIONREG@103.510:zaznam_vnut_adresati_18">
    <vt:lpwstr/>
  </property>
  <property fmtid="{D5CDD505-2E9C-101B-9397-08002B2CF9AE}" pid="205" name="FSC#SKEDITIONREG@103.510:zaznam_vnut_adresati_19">
    <vt:lpwstr/>
  </property>
  <property fmtid="{D5CDD505-2E9C-101B-9397-08002B2CF9AE}" pid="206" name="FSC#SKEDITIONREG@103.510:zaznam_vnut_adresati_20">
    <vt:lpwstr/>
  </property>
  <property fmtid="{D5CDD505-2E9C-101B-9397-08002B2CF9AE}" pid="207" name="FSC#SKEDITIONREG@103.510:zaznam_vnut_adresati_21">
    <vt:lpwstr/>
  </property>
  <property fmtid="{D5CDD505-2E9C-101B-9397-08002B2CF9AE}" pid="208" name="FSC#SKEDITIONREG@103.510:zaznam_vnut_adresati_22">
    <vt:lpwstr/>
  </property>
  <property fmtid="{D5CDD505-2E9C-101B-9397-08002B2CF9AE}" pid="209" name="FSC#SKEDITIONREG@103.510:zaznam_vnut_adresati_23">
    <vt:lpwstr/>
  </property>
  <property fmtid="{D5CDD505-2E9C-101B-9397-08002B2CF9AE}" pid="210" name="FSC#SKEDITIONREG@103.510:zaznam_vnut_adresati_24">
    <vt:lpwstr/>
  </property>
  <property fmtid="{D5CDD505-2E9C-101B-9397-08002B2CF9AE}" pid="211" name="FSC#SKEDITIONREG@103.510:zaznam_vnut_adresati_25">
    <vt:lpwstr/>
  </property>
  <property fmtid="{D5CDD505-2E9C-101B-9397-08002B2CF9AE}" pid="212" name="FSC#SKEDITIONREG@103.510:zaznam_vnut_adresati_26">
    <vt:lpwstr/>
  </property>
  <property fmtid="{D5CDD505-2E9C-101B-9397-08002B2CF9AE}" pid="213" name="FSC#SKEDITIONREG@103.510:zaznam_vnut_adresati_27">
    <vt:lpwstr/>
  </property>
  <property fmtid="{D5CDD505-2E9C-101B-9397-08002B2CF9AE}" pid="214" name="FSC#SKEDITIONREG@103.510:zaznam_vnut_adresati_28">
    <vt:lpwstr/>
  </property>
  <property fmtid="{D5CDD505-2E9C-101B-9397-08002B2CF9AE}" pid="215" name="FSC#SKEDITIONREG@103.510:zaznam_vnut_adresati_29">
    <vt:lpwstr/>
  </property>
  <property fmtid="{D5CDD505-2E9C-101B-9397-08002B2CF9AE}" pid="216" name="FSC#SKEDITIONREG@103.510:zaznam_vnut_adresati_30">
    <vt:lpwstr/>
  </property>
  <property fmtid="{D5CDD505-2E9C-101B-9397-08002B2CF9AE}" pid="217" name="FSC#SKEDITIONREG@103.510:zaznam_vnut_adresati_31">
    <vt:lpwstr/>
  </property>
  <property fmtid="{D5CDD505-2E9C-101B-9397-08002B2CF9AE}" pid="218" name="FSC#SKEDITIONREG@103.510:zaznam_vnut_adresati_32">
    <vt:lpwstr/>
  </property>
  <property fmtid="{D5CDD505-2E9C-101B-9397-08002B2CF9AE}" pid="219" name="FSC#SKEDITIONREG@103.510:zaznam_vnut_adresati_33">
    <vt:lpwstr/>
  </property>
  <property fmtid="{D5CDD505-2E9C-101B-9397-08002B2CF9AE}" pid="220" name="FSC#SKEDITIONREG@103.510:zaznam_vnut_adresati_34">
    <vt:lpwstr/>
  </property>
  <property fmtid="{D5CDD505-2E9C-101B-9397-08002B2CF9AE}" pid="221" name="FSC#SKEDITIONREG@103.510:zaznam_vnut_adresati_35">
    <vt:lpwstr/>
  </property>
  <property fmtid="{D5CDD505-2E9C-101B-9397-08002B2CF9AE}" pid="222" name="FSC#SKEDITIONREG@103.510:zaznam_vnut_adresati_36">
    <vt:lpwstr/>
  </property>
  <property fmtid="{D5CDD505-2E9C-101B-9397-08002B2CF9AE}" pid="223" name="FSC#SKEDITIONREG@103.510:zaznam_vnut_adresati_37">
    <vt:lpwstr/>
  </property>
  <property fmtid="{D5CDD505-2E9C-101B-9397-08002B2CF9AE}" pid="224" name="FSC#SKEDITIONREG@103.510:zaznam_vnut_adresati_38">
    <vt:lpwstr/>
  </property>
  <property fmtid="{D5CDD505-2E9C-101B-9397-08002B2CF9AE}" pid="225" name="FSC#SKEDITIONREG@103.510:zaznam_vnut_adresati_39">
    <vt:lpwstr/>
  </property>
  <property fmtid="{D5CDD505-2E9C-101B-9397-08002B2CF9AE}" pid="226" name="FSC#SKEDITIONREG@103.510:zaznam_vnut_adresati_40">
    <vt:lpwstr/>
  </property>
  <property fmtid="{D5CDD505-2E9C-101B-9397-08002B2CF9AE}" pid="227" name="FSC#SKEDITIONREG@103.510:zaznam_vnut_adresati_41">
    <vt:lpwstr/>
  </property>
  <property fmtid="{D5CDD505-2E9C-101B-9397-08002B2CF9AE}" pid="228" name="FSC#SKEDITIONREG@103.510:zaznam_vnut_adresati_42">
    <vt:lpwstr/>
  </property>
  <property fmtid="{D5CDD505-2E9C-101B-9397-08002B2CF9AE}" pid="229" name="FSC#SKEDITIONREG@103.510:zaznam_vnut_adresati_43">
    <vt:lpwstr/>
  </property>
  <property fmtid="{D5CDD505-2E9C-101B-9397-08002B2CF9AE}" pid="230" name="FSC#SKEDITIONREG@103.510:zaznam_vnut_adresati_44">
    <vt:lpwstr/>
  </property>
  <property fmtid="{D5CDD505-2E9C-101B-9397-08002B2CF9AE}" pid="231" name="FSC#SKEDITIONREG@103.510:zaznam_vnut_adresati_45">
    <vt:lpwstr/>
  </property>
  <property fmtid="{D5CDD505-2E9C-101B-9397-08002B2CF9AE}" pid="232" name="FSC#SKEDITIONREG@103.510:zaznam_vnut_adresati_46">
    <vt:lpwstr/>
  </property>
  <property fmtid="{D5CDD505-2E9C-101B-9397-08002B2CF9AE}" pid="233" name="FSC#SKEDITIONREG@103.510:zaznam_vnut_adresati_47">
    <vt:lpwstr/>
  </property>
  <property fmtid="{D5CDD505-2E9C-101B-9397-08002B2CF9AE}" pid="234" name="FSC#SKEDITIONREG@103.510:zaznam_vnut_adresati_48">
    <vt:lpwstr/>
  </property>
  <property fmtid="{D5CDD505-2E9C-101B-9397-08002B2CF9AE}" pid="235" name="FSC#SKEDITIONREG@103.510:zaznam_vnut_adresati_49">
    <vt:lpwstr/>
  </property>
  <property fmtid="{D5CDD505-2E9C-101B-9397-08002B2CF9AE}" pid="236" name="FSC#SKEDITIONREG@103.510:zaznam_vnut_adresati_50">
    <vt:lpwstr/>
  </property>
  <property fmtid="{D5CDD505-2E9C-101B-9397-08002B2CF9AE}" pid="237" name="FSC#SKEDITIONREG@103.510:zaznam_vnut_adresati_51">
    <vt:lpwstr/>
  </property>
  <property fmtid="{D5CDD505-2E9C-101B-9397-08002B2CF9AE}" pid="238" name="FSC#SKEDITIONREG@103.510:zaznam_vnut_adresati_52">
    <vt:lpwstr/>
  </property>
  <property fmtid="{D5CDD505-2E9C-101B-9397-08002B2CF9AE}" pid="239" name="FSC#SKEDITIONREG@103.510:zaznam_vnut_adresati_53">
    <vt:lpwstr/>
  </property>
  <property fmtid="{D5CDD505-2E9C-101B-9397-08002B2CF9AE}" pid="240" name="FSC#SKEDITIONREG@103.510:zaznam_vnut_adresati_54">
    <vt:lpwstr/>
  </property>
  <property fmtid="{D5CDD505-2E9C-101B-9397-08002B2CF9AE}" pid="241" name="FSC#SKEDITIONREG@103.510:zaznam_vnut_adresati_55">
    <vt:lpwstr/>
  </property>
  <property fmtid="{D5CDD505-2E9C-101B-9397-08002B2CF9AE}" pid="242" name="FSC#SKEDITIONREG@103.510:zaznam_vnut_adresati_56">
    <vt:lpwstr/>
  </property>
  <property fmtid="{D5CDD505-2E9C-101B-9397-08002B2CF9AE}" pid="243" name="FSC#SKEDITIONREG@103.510:zaznam_vnut_adresati_57">
    <vt:lpwstr/>
  </property>
  <property fmtid="{D5CDD505-2E9C-101B-9397-08002B2CF9AE}" pid="244" name="FSC#SKEDITIONREG@103.510:zaznam_vnut_adresati_58">
    <vt:lpwstr/>
  </property>
  <property fmtid="{D5CDD505-2E9C-101B-9397-08002B2CF9AE}" pid="245" name="FSC#SKEDITIONREG@103.510:zaznam_vnut_adresati_59">
    <vt:lpwstr/>
  </property>
  <property fmtid="{D5CDD505-2E9C-101B-9397-08002B2CF9AE}" pid="246" name="FSC#SKEDITIONREG@103.510:zaznam_vnut_adresati_60">
    <vt:lpwstr/>
  </property>
  <property fmtid="{D5CDD505-2E9C-101B-9397-08002B2CF9AE}" pid="247" name="FSC#SKEDITIONREG@103.510:zaznam_vnut_adresati_61">
    <vt:lpwstr/>
  </property>
  <property fmtid="{D5CDD505-2E9C-101B-9397-08002B2CF9AE}" pid="248" name="FSC#SKEDITIONREG@103.510:zaznam_vnut_adresati_62">
    <vt:lpwstr/>
  </property>
  <property fmtid="{D5CDD505-2E9C-101B-9397-08002B2CF9AE}" pid="249" name="FSC#SKEDITIONREG@103.510:zaznam_vnut_adresati_63">
    <vt:lpwstr/>
  </property>
  <property fmtid="{D5CDD505-2E9C-101B-9397-08002B2CF9AE}" pid="250" name="FSC#SKEDITIONREG@103.510:zaznam_vnut_adresati_64">
    <vt:lpwstr/>
  </property>
  <property fmtid="{D5CDD505-2E9C-101B-9397-08002B2CF9AE}" pid="251" name="FSC#SKEDITIONREG@103.510:zaznam_vnut_adresati_65">
    <vt:lpwstr/>
  </property>
  <property fmtid="{D5CDD505-2E9C-101B-9397-08002B2CF9AE}" pid="252" name="FSC#SKEDITIONREG@103.510:zaznam_vnut_adresati_66">
    <vt:lpwstr/>
  </property>
  <property fmtid="{D5CDD505-2E9C-101B-9397-08002B2CF9AE}" pid="253" name="FSC#SKEDITIONREG@103.510:zaznam_vnut_adresati_67">
    <vt:lpwstr/>
  </property>
  <property fmtid="{D5CDD505-2E9C-101B-9397-08002B2CF9AE}" pid="254" name="FSC#SKEDITIONREG@103.510:zaznam_vnut_adresati_68">
    <vt:lpwstr/>
  </property>
  <property fmtid="{D5CDD505-2E9C-101B-9397-08002B2CF9AE}" pid="255" name="FSC#SKEDITIONREG@103.510:zaznam_vnut_adresati_69">
    <vt:lpwstr/>
  </property>
  <property fmtid="{D5CDD505-2E9C-101B-9397-08002B2CF9AE}" pid="256" name="FSC#SKEDITIONREG@103.510:zaznam_vnut_adresati_70">
    <vt:lpwstr/>
  </property>
  <property fmtid="{D5CDD505-2E9C-101B-9397-08002B2CF9AE}" pid="257" name="FSC#SKEDITIONREG@103.510:zaznam_vonk_adresati_1">
    <vt:lpwstr/>
  </property>
  <property fmtid="{D5CDD505-2E9C-101B-9397-08002B2CF9AE}" pid="258" name="FSC#SKEDITIONREG@103.510:zaznam_vonk_adresati_2">
    <vt:lpwstr/>
  </property>
  <property fmtid="{D5CDD505-2E9C-101B-9397-08002B2CF9AE}" pid="259" name="FSC#SKEDITIONREG@103.510:zaznam_vonk_adresati_3">
    <vt:lpwstr/>
  </property>
  <property fmtid="{D5CDD505-2E9C-101B-9397-08002B2CF9AE}" pid="260" name="FSC#SKEDITIONREG@103.510:zaznam_vonk_adresati_4">
    <vt:lpwstr/>
  </property>
  <property fmtid="{D5CDD505-2E9C-101B-9397-08002B2CF9AE}" pid="261" name="FSC#SKEDITIONREG@103.510:zaznam_vonk_adresati_5">
    <vt:lpwstr/>
  </property>
  <property fmtid="{D5CDD505-2E9C-101B-9397-08002B2CF9AE}" pid="262" name="FSC#SKEDITIONREG@103.510:zaznam_vonk_adresati_6">
    <vt:lpwstr/>
  </property>
  <property fmtid="{D5CDD505-2E9C-101B-9397-08002B2CF9AE}" pid="263" name="FSC#SKEDITIONREG@103.510:zaznam_vonk_adresati_7">
    <vt:lpwstr/>
  </property>
  <property fmtid="{D5CDD505-2E9C-101B-9397-08002B2CF9AE}" pid="264" name="FSC#SKEDITIONREG@103.510:zaznam_vonk_adresati_8">
    <vt:lpwstr/>
  </property>
  <property fmtid="{D5CDD505-2E9C-101B-9397-08002B2CF9AE}" pid="265" name="FSC#SKEDITIONREG@103.510:zaznam_vonk_adresati_9">
    <vt:lpwstr/>
  </property>
  <property fmtid="{D5CDD505-2E9C-101B-9397-08002B2CF9AE}" pid="266" name="FSC#SKEDITIONREG@103.510:zaznam_vonk_adresati_10">
    <vt:lpwstr/>
  </property>
  <property fmtid="{D5CDD505-2E9C-101B-9397-08002B2CF9AE}" pid="267" name="FSC#SKEDITIONREG@103.510:zaznam_vonk_adresati_11">
    <vt:lpwstr/>
  </property>
  <property fmtid="{D5CDD505-2E9C-101B-9397-08002B2CF9AE}" pid="268" name="FSC#SKEDITIONREG@103.510:zaznam_vonk_adresati_12">
    <vt:lpwstr/>
  </property>
  <property fmtid="{D5CDD505-2E9C-101B-9397-08002B2CF9AE}" pid="269" name="FSC#SKEDITIONREG@103.510:zaznam_vonk_adresati_13">
    <vt:lpwstr/>
  </property>
  <property fmtid="{D5CDD505-2E9C-101B-9397-08002B2CF9AE}" pid="270" name="FSC#SKEDITIONREG@103.510:zaznam_vonk_adresati_14">
    <vt:lpwstr/>
  </property>
  <property fmtid="{D5CDD505-2E9C-101B-9397-08002B2CF9AE}" pid="271" name="FSC#SKEDITIONREG@103.510:zaznam_vonk_adresati_15">
    <vt:lpwstr/>
  </property>
  <property fmtid="{D5CDD505-2E9C-101B-9397-08002B2CF9AE}" pid="272" name="FSC#SKEDITIONREG@103.510:zaznam_vonk_adresati_16">
    <vt:lpwstr/>
  </property>
  <property fmtid="{D5CDD505-2E9C-101B-9397-08002B2CF9AE}" pid="273" name="FSC#SKEDITIONREG@103.510:zaznam_vonk_adresati_17">
    <vt:lpwstr/>
  </property>
  <property fmtid="{D5CDD505-2E9C-101B-9397-08002B2CF9AE}" pid="274" name="FSC#SKEDITIONREG@103.510:zaznam_vonk_adresati_18">
    <vt:lpwstr/>
  </property>
  <property fmtid="{D5CDD505-2E9C-101B-9397-08002B2CF9AE}" pid="275" name="FSC#SKEDITIONREG@103.510:zaznam_vonk_adresati_19">
    <vt:lpwstr/>
  </property>
  <property fmtid="{D5CDD505-2E9C-101B-9397-08002B2CF9AE}" pid="276" name="FSC#SKEDITIONREG@103.510:zaznam_vonk_adresati_20">
    <vt:lpwstr/>
  </property>
  <property fmtid="{D5CDD505-2E9C-101B-9397-08002B2CF9AE}" pid="277" name="FSC#SKEDITIONREG@103.510:zaznam_vonk_adresati_21">
    <vt:lpwstr/>
  </property>
  <property fmtid="{D5CDD505-2E9C-101B-9397-08002B2CF9AE}" pid="278" name="FSC#SKEDITIONREG@103.510:zaznam_vonk_adresati_22">
    <vt:lpwstr/>
  </property>
  <property fmtid="{D5CDD505-2E9C-101B-9397-08002B2CF9AE}" pid="279" name="FSC#SKEDITIONREG@103.510:zaznam_vonk_adresati_23">
    <vt:lpwstr/>
  </property>
  <property fmtid="{D5CDD505-2E9C-101B-9397-08002B2CF9AE}" pid="280" name="FSC#SKEDITIONREG@103.510:zaznam_vonk_adresati_24">
    <vt:lpwstr/>
  </property>
  <property fmtid="{D5CDD505-2E9C-101B-9397-08002B2CF9AE}" pid="281" name="FSC#SKEDITIONREG@103.510:zaznam_vonk_adresati_25">
    <vt:lpwstr/>
  </property>
  <property fmtid="{D5CDD505-2E9C-101B-9397-08002B2CF9AE}" pid="282" name="FSC#SKEDITIONREG@103.510:zaznam_vonk_adresati_26">
    <vt:lpwstr/>
  </property>
  <property fmtid="{D5CDD505-2E9C-101B-9397-08002B2CF9AE}" pid="283" name="FSC#SKEDITIONREG@103.510:zaznam_vonk_adresati_27">
    <vt:lpwstr/>
  </property>
  <property fmtid="{D5CDD505-2E9C-101B-9397-08002B2CF9AE}" pid="284" name="FSC#SKEDITIONREG@103.510:zaznam_vonk_adresati_28">
    <vt:lpwstr/>
  </property>
  <property fmtid="{D5CDD505-2E9C-101B-9397-08002B2CF9AE}" pid="285" name="FSC#SKEDITIONREG@103.510:zaznam_vonk_adresati_29">
    <vt:lpwstr/>
  </property>
  <property fmtid="{D5CDD505-2E9C-101B-9397-08002B2CF9AE}" pid="286" name="FSC#SKEDITIONREG@103.510:zaznam_vonk_adresati_30">
    <vt:lpwstr/>
  </property>
  <property fmtid="{D5CDD505-2E9C-101B-9397-08002B2CF9AE}" pid="287" name="FSC#SKEDITIONREG@103.510:zaznam_vonk_adresati_31">
    <vt:lpwstr/>
  </property>
  <property fmtid="{D5CDD505-2E9C-101B-9397-08002B2CF9AE}" pid="288" name="FSC#SKEDITIONREG@103.510:zaznam_vonk_adresati_32">
    <vt:lpwstr/>
  </property>
  <property fmtid="{D5CDD505-2E9C-101B-9397-08002B2CF9AE}" pid="289" name="FSC#SKEDITIONREG@103.510:zaznam_vonk_adresati_33">
    <vt:lpwstr/>
  </property>
  <property fmtid="{D5CDD505-2E9C-101B-9397-08002B2CF9AE}" pid="290" name="FSC#SKEDITIONREG@103.510:zaznam_vonk_adresati_34">
    <vt:lpwstr/>
  </property>
  <property fmtid="{D5CDD505-2E9C-101B-9397-08002B2CF9AE}" pid="291" name="FSC#SKEDITIONREG@103.510:zaznam_vonk_adresati_35">
    <vt:lpwstr/>
  </property>
  <property fmtid="{D5CDD505-2E9C-101B-9397-08002B2CF9AE}" pid="292" name="FSC#SKEDITIONREG@103.510:Stazovatel">
    <vt:lpwstr/>
  </property>
  <property fmtid="{D5CDD505-2E9C-101B-9397-08002B2CF9AE}" pid="293" name="FSC#SKEDITIONREG@103.510:ProtiKomu">
    <vt:lpwstr/>
  </property>
  <property fmtid="{D5CDD505-2E9C-101B-9397-08002B2CF9AE}" pid="294" name="FSC#SKEDITIONREG@103.510:EvCisloStaz">
    <vt:lpwstr/>
  </property>
  <property fmtid="{D5CDD505-2E9C-101B-9397-08002B2CF9AE}" pid="295" name="FSC#SKEDITIONREG@103.510:jod_AttrDateSkutocnyDatumVydania">
    <vt:lpwstr/>
  </property>
  <property fmtid="{D5CDD505-2E9C-101B-9397-08002B2CF9AE}" pid="296" name="FSC#SKEDITIONREG@103.510:jod_AttrNumCisloZmeny">
    <vt:lpwstr/>
  </property>
  <property fmtid="{D5CDD505-2E9C-101B-9397-08002B2CF9AE}" pid="297" name="FSC#SKEDITIONREG@103.510:jod_AttrStrRegCisloZaznamu">
    <vt:lpwstr/>
  </property>
  <property fmtid="{D5CDD505-2E9C-101B-9397-08002B2CF9AE}" pid="298" name="FSC#SKEDITIONREG@103.510:jod_cislodoc">
    <vt:lpwstr/>
  </property>
  <property fmtid="{D5CDD505-2E9C-101B-9397-08002B2CF9AE}" pid="299" name="FSC#SKEDITIONREG@103.510:jod_druh">
    <vt:lpwstr/>
  </property>
  <property fmtid="{D5CDD505-2E9C-101B-9397-08002B2CF9AE}" pid="300" name="FSC#SKEDITIONREG@103.510:jod_lu">
    <vt:lpwstr/>
  </property>
  <property fmtid="{D5CDD505-2E9C-101B-9397-08002B2CF9AE}" pid="301" name="FSC#SKEDITIONREG@103.510:jod_nazov">
    <vt:lpwstr/>
  </property>
  <property fmtid="{D5CDD505-2E9C-101B-9397-08002B2CF9AE}" pid="302" name="FSC#SKEDITIONREG@103.510:jod_typ">
    <vt:lpwstr/>
  </property>
  <property fmtid="{D5CDD505-2E9C-101B-9397-08002B2CF9AE}" pid="303" name="FSC#SKEDITIONREG@103.510:jod_zh">
    <vt:lpwstr/>
  </property>
  <property fmtid="{D5CDD505-2E9C-101B-9397-08002B2CF9AE}" pid="304" name="FSC#SKEDITIONREG@103.510:jod_sAttrDatePlatnostDo">
    <vt:lpwstr/>
  </property>
  <property fmtid="{D5CDD505-2E9C-101B-9397-08002B2CF9AE}" pid="305" name="FSC#SKEDITIONREG@103.510:jod_sAttrDatePlatnostOd">
    <vt:lpwstr/>
  </property>
  <property fmtid="{D5CDD505-2E9C-101B-9397-08002B2CF9AE}" pid="306" name="FSC#SKEDITIONREG@103.510:jod_sAttrDateUcinnostDoc">
    <vt:lpwstr/>
  </property>
  <property fmtid="{D5CDD505-2E9C-101B-9397-08002B2CF9AE}" pid="307" name="FSC#SKEDITIONREG@103.510:a_telephone">
    <vt:lpwstr/>
  </property>
  <property fmtid="{D5CDD505-2E9C-101B-9397-08002B2CF9AE}" pid="308" name="FSC#SKEDITIONREG@103.510:a_email">
    <vt:lpwstr/>
  </property>
  <property fmtid="{D5CDD505-2E9C-101B-9397-08002B2CF9AE}" pid="309" name="FSC#SKEDITIONREG@103.510:a_nazovOU">
    <vt:lpwstr/>
  </property>
  <property fmtid="{D5CDD505-2E9C-101B-9397-08002B2CF9AE}" pid="310" name="FSC#SKEDITIONREG@103.510:a_veduciOU">
    <vt:lpwstr/>
  </property>
  <property fmtid="{D5CDD505-2E9C-101B-9397-08002B2CF9AE}" pid="311" name="FSC#SKEDITIONREG@103.510:a_nadradeneOU">
    <vt:lpwstr/>
  </property>
  <property fmtid="{D5CDD505-2E9C-101B-9397-08002B2CF9AE}" pid="312" name="FSC#SKEDITIONREG@103.510:a_veduciOd">
    <vt:lpwstr/>
  </property>
  <property fmtid="{D5CDD505-2E9C-101B-9397-08002B2CF9AE}" pid="313" name="FSC#SKEDITIONREG@103.510:a_komu">
    <vt:lpwstr/>
  </property>
  <property fmtid="{D5CDD505-2E9C-101B-9397-08002B2CF9AE}" pid="314" name="FSC#SKEDITIONREG@103.510:a_nasecislo">
    <vt:lpwstr/>
  </property>
  <property fmtid="{D5CDD505-2E9C-101B-9397-08002B2CF9AE}" pid="315" name="FSC#SKEDITIONREG@103.510:a_riaditelOdboru">
    <vt:lpwstr/>
  </property>
  <property fmtid="{D5CDD505-2E9C-101B-9397-08002B2CF9AE}" pid="316" name="FSC#SKEDITIONREG@103.510:zaz_fileresporg_addrstreet">
    <vt:lpwstr/>
  </property>
  <property fmtid="{D5CDD505-2E9C-101B-9397-08002B2CF9AE}" pid="317" name="FSC#SKEDITIONREG@103.510:zaz_fileresporg_addrzipcode">
    <vt:lpwstr/>
  </property>
  <property fmtid="{D5CDD505-2E9C-101B-9397-08002B2CF9AE}" pid="318" name="FSC#SKEDITIONREG@103.510:zaz_fileresporg_addrcity">
    <vt:lpwstr/>
  </property>
  <property fmtid="{D5CDD505-2E9C-101B-9397-08002B2CF9AE}" pid="319" name="FSC#SKMODSYS@103.500:mdnazov">
    <vt:lpwstr/>
  </property>
  <property fmtid="{D5CDD505-2E9C-101B-9397-08002B2CF9AE}" pid="320" name="FSC#SKMODSYS@103.500:mdfileresp">
    <vt:lpwstr/>
  </property>
  <property fmtid="{D5CDD505-2E9C-101B-9397-08002B2CF9AE}" pid="321" name="FSC#SKMODSYS@103.500:mdfileresporg">
    <vt:lpwstr/>
  </property>
  <property fmtid="{D5CDD505-2E9C-101B-9397-08002B2CF9AE}" pid="322" name="FSC#SKMODSYS@103.500:mdcreateat">
    <vt:lpwstr>25. 6. 2025</vt:lpwstr>
  </property>
  <property fmtid="{D5CDD505-2E9C-101B-9397-08002B2CF9AE}" pid="323" name="FSC#SKCP@103.500:cp_AttrPtrOrgUtvar">
    <vt:lpwstr/>
  </property>
  <property fmtid="{D5CDD505-2E9C-101B-9397-08002B2CF9AE}" pid="324" name="FSC#SKCP@103.500:cp_AttrStrEvCisloCP">
    <vt:lpwstr> </vt:lpwstr>
  </property>
  <property fmtid="{D5CDD505-2E9C-101B-9397-08002B2CF9AE}" pid="325" name="FSC#SKCP@103.500:cp_zamestnanec">
    <vt:lpwstr/>
  </property>
  <property fmtid="{D5CDD505-2E9C-101B-9397-08002B2CF9AE}" pid="326" name="FSC#SKCP@103.500:cpt_miestoRokovania">
    <vt:lpwstr/>
  </property>
  <property fmtid="{D5CDD505-2E9C-101B-9397-08002B2CF9AE}" pid="327" name="FSC#SKCP@103.500:cpt_datumCesty">
    <vt:lpwstr/>
  </property>
  <property fmtid="{D5CDD505-2E9C-101B-9397-08002B2CF9AE}" pid="328" name="FSC#SKCP@103.500:cpt_ucelCesty">
    <vt:lpwstr/>
  </property>
  <property fmtid="{D5CDD505-2E9C-101B-9397-08002B2CF9AE}" pid="329" name="FSC#SKCP@103.500:cpz_miestoRokovania">
    <vt:lpwstr/>
  </property>
  <property fmtid="{D5CDD505-2E9C-101B-9397-08002B2CF9AE}" pid="330" name="FSC#SKCP@103.500:cpz_datumCesty">
    <vt:lpwstr> - </vt:lpwstr>
  </property>
  <property fmtid="{D5CDD505-2E9C-101B-9397-08002B2CF9AE}" pid="331" name="FSC#SKCP@103.500:cpz_ucelCesty">
    <vt:lpwstr/>
  </property>
  <property fmtid="{D5CDD505-2E9C-101B-9397-08002B2CF9AE}" pid="332" name="FSC#SKCP@103.500:cpz_datumVypracovania">
    <vt:lpwstr/>
  </property>
  <property fmtid="{D5CDD505-2E9C-101B-9397-08002B2CF9AE}" pid="333" name="FSC#SKCP@103.500:cpz_datPodpSchv1">
    <vt:lpwstr/>
  </property>
  <property fmtid="{D5CDD505-2E9C-101B-9397-08002B2CF9AE}" pid="334" name="FSC#SKCP@103.500:cpz_datPodpSchv2">
    <vt:lpwstr/>
  </property>
  <property fmtid="{D5CDD505-2E9C-101B-9397-08002B2CF9AE}" pid="335" name="FSC#SKCP@103.500:cpz_datPodpSchv3">
    <vt:lpwstr/>
  </property>
  <property fmtid="{D5CDD505-2E9C-101B-9397-08002B2CF9AE}" pid="336" name="FSC#SKCP@103.500:cpz_PodpSchv1">
    <vt:lpwstr/>
  </property>
  <property fmtid="{D5CDD505-2E9C-101B-9397-08002B2CF9AE}" pid="337" name="FSC#SKCP@103.500:cpz_PodpSchv2">
    <vt:lpwstr/>
  </property>
  <property fmtid="{D5CDD505-2E9C-101B-9397-08002B2CF9AE}" pid="338" name="FSC#SKCP@103.500:cpz_PodpSchv3">
    <vt:lpwstr/>
  </property>
  <property fmtid="{D5CDD505-2E9C-101B-9397-08002B2CF9AE}" pid="339" name="FSC#SKCP@103.500:cpz_Funkcia">
    <vt:lpwstr/>
  </property>
  <property fmtid="{D5CDD505-2E9C-101B-9397-08002B2CF9AE}" pid="340" name="FSC#SKCP@103.500:cp_Spolucestujuci">
    <vt:lpwstr/>
  </property>
  <property fmtid="{D5CDD505-2E9C-101B-9397-08002B2CF9AE}" pid="341" name="FSC#SKNAD@103.500:nad_objname">
    <vt:lpwstr/>
  </property>
  <property fmtid="{D5CDD505-2E9C-101B-9397-08002B2CF9AE}" pid="342" name="FSC#SKNAD@103.500:nad_AttrStrNazov">
    <vt:lpwstr/>
  </property>
  <property fmtid="{D5CDD505-2E9C-101B-9397-08002B2CF9AE}" pid="343" name="FSC#SKNAD@103.500:nad_AttrPtrSpracovatel">
    <vt:lpwstr/>
  </property>
  <property fmtid="{D5CDD505-2E9C-101B-9397-08002B2CF9AE}" pid="344" name="FSC#SKNAD@103.500:nad_AttrPtrGestor1">
    <vt:lpwstr/>
  </property>
  <property fmtid="{D5CDD505-2E9C-101B-9397-08002B2CF9AE}" pid="345" name="FSC#SKNAD@103.500:nad_AttrPtrGestor1Funkcia">
    <vt:lpwstr/>
  </property>
  <property fmtid="{D5CDD505-2E9C-101B-9397-08002B2CF9AE}" pid="346" name="FSC#SKNAD@103.500:nad_AttrPtrGestor1OU">
    <vt:lpwstr/>
  </property>
  <property fmtid="{D5CDD505-2E9C-101B-9397-08002B2CF9AE}" pid="347" name="FSC#SKNAD@103.500:nad_AttrPtrGestor2">
    <vt:lpwstr/>
  </property>
  <property fmtid="{D5CDD505-2E9C-101B-9397-08002B2CF9AE}" pid="348" name="FSC#SKNAD@103.500:nad_AttrPtrGestor2Funkcia">
    <vt:lpwstr/>
  </property>
  <property fmtid="{D5CDD505-2E9C-101B-9397-08002B2CF9AE}" pid="349" name="FSC#SKNAD@103.500:nad_schvalil">
    <vt:lpwstr/>
  </property>
  <property fmtid="{D5CDD505-2E9C-101B-9397-08002B2CF9AE}" pid="350" name="FSC#SKNAD@103.500:nad_schvalilfunkcia">
    <vt:lpwstr/>
  </property>
  <property fmtid="{D5CDD505-2E9C-101B-9397-08002B2CF9AE}" pid="351" name="FSC#SKNAD@103.500:nad_vr">
    <vt:lpwstr/>
  </property>
  <property fmtid="{D5CDD505-2E9C-101B-9397-08002B2CF9AE}" pid="352" name="FSC#SKNAD@103.500:nad_AttrDateDatumPodpisania">
    <vt:lpwstr/>
  </property>
  <property fmtid="{D5CDD505-2E9C-101B-9397-08002B2CF9AE}" pid="353" name="FSC#SKNAD@103.500:nad_pripobjname">
    <vt:lpwstr/>
  </property>
  <property fmtid="{D5CDD505-2E9C-101B-9397-08002B2CF9AE}" pid="354" name="FSC#SKNAD@103.500:nad_pripVytvorilKto">
    <vt:lpwstr/>
  </property>
  <property fmtid="{D5CDD505-2E9C-101B-9397-08002B2CF9AE}" pid="355" name="FSC#SKNAD@103.500:nad_pripVytvorilKedy">
    <vt:lpwstr>25.6.2025, 14:38</vt:lpwstr>
  </property>
  <property fmtid="{D5CDD505-2E9C-101B-9397-08002B2CF9AE}" pid="356" name="FSC#SKNAD@103.500:nad_AttrStrCisloNA">
    <vt:lpwstr/>
  </property>
  <property fmtid="{D5CDD505-2E9C-101B-9397-08002B2CF9AE}" pid="357" name="FSC#SKNAD@103.500:nad_AttrDateUcinnaOd">
    <vt:lpwstr/>
  </property>
  <property fmtid="{D5CDD505-2E9C-101B-9397-08002B2CF9AE}" pid="358" name="FSC#SKNAD@103.500:nad_AttrDateUcinnaDo">
    <vt:lpwstr/>
  </property>
  <property fmtid="{D5CDD505-2E9C-101B-9397-08002B2CF9AE}" pid="359" name="FSC#SKNAD@103.500:nad_AttrPtrPredchadzajuceNA">
    <vt:lpwstr/>
  </property>
  <property fmtid="{D5CDD505-2E9C-101B-9397-08002B2CF9AE}" pid="360" name="FSC#SKNAD@103.500:nad_AttrPtrSpracovatelOU">
    <vt:lpwstr/>
  </property>
  <property fmtid="{D5CDD505-2E9C-101B-9397-08002B2CF9AE}" pid="361" name="FSC#SKNAD@103.500:nad_AttrPtrPatriKNA">
    <vt:lpwstr/>
  </property>
  <property fmtid="{D5CDD505-2E9C-101B-9397-08002B2CF9AE}" pid="362" name="FSC#SKNAD@103.500:nad_AttrIntCisloDodatku">
    <vt:lpwstr/>
  </property>
  <property fmtid="{D5CDD505-2E9C-101B-9397-08002B2CF9AE}" pid="363" name="FSC#SKNAD@103.500:nad_AttrPtrSpracVeduci">
    <vt:lpwstr/>
  </property>
  <property fmtid="{D5CDD505-2E9C-101B-9397-08002B2CF9AE}" pid="364" name="FSC#SKNAD@103.500:nad_AttrPtrSpracVeduciOU">
    <vt:lpwstr/>
  </property>
  <property fmtid="{D5CDD505-2E9C-101B-9397-08002B2CF9AE}" pid="365" name="FSC#SKNAD@103.500:nad_spis">
    <vt:lpwstr/>
  </property>
  <property fmtid="{D5CDD505-2E9C-101B-9397-08002B2CF9AE}" pid="366" name="FSC#SKPUPP@103.500:pupp_riaditelPorady">
    <vt:lpwstr/>
  </property>
  <property fmtid="{D5CDD505-2E9C-101B-9397-08002B2CF9AE}" pid="367" name="FSC#SKPUPP@103.500:pupp_cisloporady">
    <vt:lpwstr/>
  </property>
  <property fmtid="{D5CDD505-2E9C-101B-9397-08002B2CF9AE}" pid="368" name="FSC#SKPUPP@103.500:pupp_konanieOHodine">
    <vt:lpwstr/>
  </property>
  <property fmtid="{D5CDD505-2E9C-101B-9397-08002B2CF9AE}" pid="369" name="FSC#SKPUPP@103.500:pupp_datPorMesiacString">
    <vt:lpwstr/>
  </property>
  <property fmtid="{D5CDD505-2E9C-101B-9397-08002B2CF9AE}" pid="370" name="FSC#SKPUPP@103.500:pupp_datumporady">
    <vt:lpwstr/>
  </property>
  <property fmtid="{D5CDD505-2E9C-101B-9397-08002B2CF9AE}" pid="371" name="FSC#SKPUPP@103.500:pupp_konaniedo">
    <vt:lpwstr/>
  </property>
  <property fmtid="{D5CDD505-2E9C-101B-9397-08002B2CF9AE}" pid="372" name="FSC#SKPUPP@103.500:pupp_konanieod">
    <vt:lpwstr/>
  </property>
  <property fmtid="{D5CDD505-2E9C-101B-9397-08002B2CF9AE}" pid="373" name="FSC#SKPUPP@103.500:pupp_menopp">
    <vt:lpwstr/>
  </property>
  <property fmtid="{D5CDD505-2E9C-101B-9397-08002B2CF9AE}" pid="374" name="FSC#SKPUPP@103.500:pupp_miestokonania">
    <vt:lpwstr/>
  </property>
  <property fmtid="{D5CDD505-2E9C-101B-9397-08002B2CF9AE}" pid="375" name="FSC#SKPUPP@103.500:pupp_temaporady">
    <vt:lpwstr/>
  </property>
  <property fmtid="{D5CDD505-2E9C-101B-9397-08002B2CF9AE}" pid="376" name="FSC#SKPUPP@103.500:pupp_ucastnici">
    <vt:lpwstr/>
  </property>
  <property fmtid="{D5CDD505-2E9C-101B-9397-08002B2CF9AE}" pid="377" name="FSC#SKPUPP@103.500:pupp_ulohy">
    <vt:lpwstr>test</vt:lpwstr>
  </property>
  <property fmtid="{D5CDD505-2E9C-101B-9397-08002B2CF9AE}" pid="378" name="FSC#SKPUPP@103.500:pupp_ucastnici_funkcie">
    <vt:lpwstr/>
  </property>
  <property fmtid="{D5CDD505-2E9C-101B-9397-08002B2CF9AE}" pid="379" name="FSC#SKPUPP@103.500:pupp_nazov_ulohy">
    <vt:lpwstr/>
  </property>
  <property fmtid="{D5CDD505-2E9C-101B-9397-08002B2CF9AE}" pid="380" name="FSC#SKPUPP@103.500:pupp_cislo_ulohy">
    <vt:lpwstr/>
  </property>
  <property fmtid="{D5CDD505-2E9C-101B-9397-08002B2CF9AE}" pid="381" name="FSC#SKPUPP@103.500:pupp_riesitel_ulohy">
    <vt:lpwstr/>
  </property>
  <property fmtid="{D5CDD505-2E9C-101B-9397-08002B2CF9AE}" pid="382" name="FSC#SKPUPP@103.500:pupp_vybavit_ulohy">
    <vt:lpwstr/>
  </property>
  <property fmtid="{D5CDD505-2E9C-101B-9397-08002B2CF9AE}" pid="383" name="FSC#SKPUPP@103.500:pupp_orgutvar">
    <vt:lpwstr/>
  </property>
  <property fmtid="{D5CDD505-2E9C-101B-9397-08002B2CF9AE}" pid="384" name="FSC#COOELAK@1.1001:Subject">
    <vt:lpwstr/>
  </property>
  <property fmtid="{D5CDD505-2E9C-101B-9397-08002B2CF9AE}" pid="385" name="FSC#COOELAK@1.1001:FileReference">
    <vt:lpwstr/>
  </property>
  <property fmtid="{D5CDD505-2E9C-101B-9397-08002B2CF9AE}" pid="386" name="FSC#COOELAK@1.1001:FileRefYear">
    <vt:lpwstr/>
  </property>
  <property fmtid="{D5CDD505-2E9C-101B-9397-08002B2CF9AE}" pid="387" name="FSC#COOELAK@1.1001:FileRefOrdinal">
    <vt:lpwstr/>
  </property>
  <property fmtid="{D5CDD505-2E9C-101B-9397-08002B2CF9AE}" pid="388" name="FSC#COOELAK@1.1001:FileRefOU">
    <vt:lpwstr/>
  </property>
  <property fmtid="{D5CDD505-2E9C-101B-9397-08002B2CF9AE}" pid="389" name="FSC#COOELAK@1.1001:Organization">
    <vt:lpwstr/>
  </property>
  <property fmtid="{D5CDD505-2E9C-101B-9397-08002B2CF9AE}" pid="390" name="FSC#COOELAK@1.1001:Owner">
    <vt:lpwstr>Krajči, Radoslav, JUDr.</vt:lpwstr>
  </property>
  <property fmtid="{D5CDD505-2E9C-101B-9397-08002B2CF9AE}" pid="391" name="FSC#COOELAK@1.1001:OwnerExtension">
    <vt:lpwstr/>
  </property>
  <property fmtid="{D5CDD505-2E9C-101B-9397-08002B2CF9AE}" pid="392" name="FSC#COOELAK@1.1001:OwnerFaxExtension">
    <vt:lpwstr/>
  </property>
  <property fmtid="{D5CDD505-2E9C-101B-9397-08002B2CF9AE}" pid="393" name="FSC#COOELAK@1.1001:DispatchedBy">
    <vt:lpwstr/>
  </property>
  <property fmtid="{D5CDD505-2E9C-101B-9397-08002B2CF9AE}" pid="394" name="FSC#COOELAK@1.1001:DispatchedAt">
    <vt:lpwstr/>
  </property>
  <property fmtid="{D5CDD505-2E9C-101B-9397-08002B2CF9AE}" pid="395" name="FSC#COOELAK@1.1001:ApprovedBy">
    <vt:lpwstr/>
  </property>
  <property fmtid="{D5CDD505-2E9C-101B-9397-08002B2CF9AE}" pid="396" name="FSC#COOELAK@1.1001:ApprovedAt">
    <vt:lpwstr/>
  </property>
  <property fmtid="{D5CDD505-2E9C-101B-9397-08002B2CF9AE}" pid="397" name="FSC#COOELAK@1.1001:Department">
    <vt:lpwstr>SVO (Sekcia verejného obstarávania)</vt:lpwstr>
  </property>
  <property fmtid="{D5CDD505-2E9C-101B-9397-08002B2CF9AE}" pid="398" name="FSC#COOELAK@1.1001:CreatedAt">
    <vt:lpwstr>01.12.2025</vt:lpwstr>
  </property>
  <property fmtid="{D5CDD505-2E9C-101B-9397-08002B2CF9AE}" pid="399" name="FSC#COOELAK@1.1001:OU">
    <vt:lpwstr>SVO (Sekcia verejného obstarávania)</vt:lpwstr>
  </property>
  <property fmtid="{D5CDD505-2E9C-101B-9397-08002B2CF9AE}" pid="400" name="FSC#COOELAK@1.1001:Priority">
    <vt:lpwstr> ()</vt:lpwstr>
  </property>
  <property fmtid="{D5CDD505-2E9C-101B-9397-08002B2CF9AE}" pid="401" name="FSC#COOELAK@1.1001:ObjBarCode">
    <vt:lpwstr>*COO.2289.100.2.4053399*</vt:lpwstr>
  </property>
  <property fmtid="{D5CDD505-2E9C-101B-9397-08002B2CF9AE}" pid="402" name="FSC#COOELAK@1.1001:RefBarCode">
    <vt:lpwstr/>
  </property>
  <property fmtid="{D5CDD505-2E9C-101B-9397-08002B2CF9AE}" pid="403" name="FSC#COOELAK@1.1001:FileRefBarCode">
    <vt:lpwstr>**</vt:lpwstr>
  </property>
  <property fmtid="{D5CDD505-2E9C-101B-9397-08002B2CF9AE}" pid="404" name="FSC#COOELAK@1.1001:ExternalRef">
    <vt:lpwstr/>
  </property>
  <property fmtid="{D5CDD505-2E9C-101B-9397-08002B2CF9AE}" pid="405" name="FSC#COOELAK@1.1001:IncomingNumber">
    <vt:lpwstr/>
  </property>
  <property fmtid="{D5CDD505-2E9C-101B-9397-08002B2CF9AE}" pid="406" name="FSC#COOELAK@1.1001:IncomingSubject">
    <vt:lpwstr/>
  </property>
  <property fmtid="{D5CDD505-2E9C-101B-9397-08002B2CF9AE}" pid="407" name="FSC#COOELAK@1.1001:ProcessResponsible">
    <vt:lpwstr/>
  </property>
  <property fmtid="{D5CDD505-2E9C-101B-9397-08002B2CF9AE}" pid="408" name="FSC#COOELAK@1.1001:ProcessResponsiblePhone">
    <vt:lpwstr/>
  </property>
  <property fmtid="{D5CDD505-2E9C-101B-9397-08002B2CF9AE}" pid="409" name="FSC#COOELAK@1.1001:ProcessResponsibleMail">
    <vt:lpwstr/>
  </property>
  <property fmtid="{D5CDD505-2E9C-101B-9397-08002B2CF9AE}" pid="410" name="FSC#COOELAK@1.1001:ProcessResponsibleFax">
    <vt:lpwstr/>
  </property>
  <property fmtid="{D5CDD505-2E9C-101B-9397-08002B2CF9AE}" pid="411" name="FSC#COOELAK@1.1001:ApproverFirstName">
    <vt:lpwstr/>
  </property>
  <property fmtid="{D5CDD505-2E9C-101B-9397-08002B2CF9AE}" pid="412" name="FSC#COOELAK@1.1001:ApproverSurName">
    <vt:lpwstr/>
  </property>
  <property fmtid="{D5CDD505-2E9C-101B-9397-08002B2CF9AE}" pid="413" name="FSC#COOELAK@1.1001:ApproverTitle">
    <vt:lpwstr/>
  </property>
  <property fmtid="{D5CDD505-2E9C-101B-9397-08002B2CF9AE}" pid="414" name="FSC#COOELAK@1.1001:ExternalDate">
    <vt:lpwstr/>
  </property>
  <property fmtid="{D5CDD505-2E9C-101B-9397-08002B2CF9AE}" pid="415" name="FSC#COOELAK@1.1001:SettlementApprovedAt">
    <vt:lpwstr/>
  </property>
  <property fmtid="{D5CDD505-2E9C-101B-9397-08002B2CF9AE}" pid="416" name="FSC#COOELAK@1.1001:BaseNumber">
    <vt:lpwstr/>
  </property>
  <property fmtid="{D5CDD505-2E9C-101B-9397-08002B2CF9AE}" pid="417" name="FSC#COOELAK@1.1001:CurrentUserRolePos">
    <vt:lpwstr>referent 4</vt:lpwstr>
  </property>
  <property fmtid="{D5CDD505-2E9C-101B-9397-08002B2CF9AE}" pid="418" name="FSC#COOELAK@1.1001:CurrentUserEmail">
    <vt:lpwstr> matus.novak@health.gov.sk</vt:lpwstr>
  </property>
  <property fmtid="{D5CDD505-2E9C-101B-9397-08002B2CF9AE}" pid="419" name="FSC#ELAKGOV@1.1001:PersonalSubjGender">
    <vt:lpwstr/>
  </property>
  <property fmtid="{D5CDD505-2E9C-101B-9397-08002B2CF9AE}" pid="420" name="FSC#ELAKGOV@1.1001:PersonalSubjFirstName">
    <vt:lpwstr/>
  </property>
  <property fmtid="{D5CDD505-2E9C-101B-9397-08002B2CF9AE}" pid="421" name="FSC#ELAKGOV@1.1001:PersonalSubjSurName">
    <vt:lpwstr/>
  </property>
  <property fmtid="{D5CDD505-2E9C-101B-9397-08002B2CF9AE}" pid="422" name="FSC#ELAKGOV@1.1001:PersonalSubjSalutation">
    <vt:lpwstr/>
  </property>
  <property fmtid="{D5CDD505-2E9C-101B-9397-08002B2CF9AE}" pid="423" name="FSC#ELAKGOV@1.1001:PersonalSubjAddress">
    <vt:lpwstr/>
  </property>
  <property fmtid="{D5CDD505-2E9C-101B-9397-08002B2CF9AE}" pid="424" name="FSC#ATSTATECFG@1.1001:Office">
    <vt:lpwstr/>
  </property>
  <property fmtid="{D5CDD505-2E9C-101B-9397-08002B2CF9AE}" pid="425" name="FSC#ATSTATECFG@1.1001:Agent">
    <vt:lpwstr/>
  </property>
  <property fmtid="{D5CDD505-2E9C-101B-9397-08002B2CF9AE}" pid="426" name="FSC#ATSTATECFG@1.1001:AgentPhone">
    <vt:lpwstr/>
  </property>
  <property fmtid="{D5CDD505-2E9C-101B-9397-08002B2CF9AE}" pid="427" name="FSC#ATSTATECFG@1.1001:DepartmentFax">
    <vt:lpwstr/>
  </property>
  <property fmtid="{D5CDD505-2E9C-101B-9397-08002B2CF9AE}" pid="428" name="FSC#ATSTATECFG@1.1001:DepartmentEmail">
    <vt:lpwstr/>
  </property>
  <property fmtid="{D5CDD505-2E9C-101B-9397-08002B2CF9AE}" pid="429" name="FSC#ATSTATECFG@1.1001:SubfileDate">
    <vt:lpwstr/>
  </property>
  <property fmtid="{D5CDD505-2E9C-101B-9397-08002B2CF9AE}" pid="430" name="FSC#ATSTATECFG@1.1001:SubfileSubject">
    <vt:lpwstr/>
  </property>
  <property fmtid="{D5CDD505-2E9C-101B-9397-08002B2CF9AE}" pid="431" name="FSC#ATSTATECFG@1.1001:DepartmentZipCode">
    <vt:lpwstr/>
  </property>
  <property fmtid="{D5CDD505-2E9C-101B-9397-08002B2CF9AE}" pid="432" name="FSC#ATSTATECFG@1.1001:DepartmentCountry">
    <vt:lpwstr/>
  </property>
  <property fmtid="{D5CDD505-2E9C-101B-9397-08002B2CF9AE}" pid="433" name="FSC#ATSTATECFG@1.1001:DepartmentCity">
    <vt:lpwstr/>
  </property>
  <property fmtid="{D5CDD505-2E9C-101B-9397-08002B2CF9AE}" pid="434" name="FSC#ATSTATECFG@1.1001:DepartmentStreet">
    <vt:lpwstr/>
  </property>
  <property fmtid="{D5CDD505-2E9C-101B-9397-08002B2CF9AE}" pid="435" name="FSC#CCAPRECONFIGG@15.1001:DepartmentON">
    <vt:lpwstr/>
  </property>
  <property fmtid="{D5CDD505-2E9C-101B-9397-08002B2CF9AE}" pid="436" name="FSC#CCAPRECONFIGG@15.1001:DepartmentWebsite">
    <vt:lpwstr/>
  </property>
  <property fmtid="{D5CDD505-2E9C-101B-9397-08002B2CF9AE}" pid="437" name="FSC#ATSTATECFG@1.1001:DepartmentDVR">
    <vt:lpwstr/>
  </property>
  <property fmtid="{D5CDD505-2E9C-101B-9397-08002B2CF9AE}" pid="438" name="FSC#ATSTATECFG@1.1001:DepartmentUID">
    <vt:lpwstr/>
  </property>
  <property fmtid="{D5CDD505-2E9C-101B-9397-08002B2CF9AE}" pid="439" name="FSC#ATSTATECFG@1.1001:SubfileReference">
    <vt:lpwstr/>
  </property>
  <property fmtid="{D5CDD505-2E9C-101B-9397-08002B2CF9AE}" pid="440" name="FSC#ATSTATECFG@1.1001:Clause">
    <vt:lpwstr/>
  </property>
  <property fmtid="{D5CDD505-2E9C-101B-9397-08002B2CF9AE}" pid="441" name="FSC#ATSTATECFG@1.1001:ApprovedSignature">
    <vt:lpwstr/>
  </property>
  <property fmtid="{D5CDD505-2E9C-101B-9397-08002B2CF9AE}" pid="442" name="FSC#ATSTATECFG@1.1001:BankAccount">
    <vt:lpwstr/>
  </property>
  <property fmtid="{D5CDD505-2E9C-101B-9397-08002B2CF9AE}" pid="443" name="FSC#ATSTATECFG@1.1001:BankAccountOwner">
    <vt:lpwstr/>
  </property>
  <property fmtid="{D5CDD505-2E9C-101B-9397-08002B2CF9AE}" pid="444" name="FSC#ATSTATECFG@1.1001:BankInstitute">
    <vt:lpwstr/>
  </property>
  <property fmtid="{D5CDD505-2E9C-101B-9397-08002B2CF9AE}" pid="445" name="FSC#ATSTATECFG@1.1001:BankAccountID">
    <vt:lpwstr/>
  </property>
  <property fmtid="{D5CDD505-2E9C-101B-9397-08002B2CF9AE}" pid="446" name="FSC#ATSTATECFG@1.1001:BankAccountIBAN">
    <vt:lpwstr/>
  </property>
  <property fmtid="{D5CDD505-2E9C-101B-9397-08002B2CF9AE}" pid="447" name="FSC#ATSTATECFG@1.1001:BankAccountBIC">
    <vt:lpwstr/>
  </property>
  <property fmtid="{D5CDD505-2E9C-101B-9397-08002B2CF9AE}" pid="448" name="FSC#ATSTATECFG@1.1001:BankName">
    <vt:lpwstr/>
  </property>
  <property fmtid="{D5CDD505-2E9C-101B-9397-08002B2CF9AE}" pid="449" name="FSC#COOELAK@1.1001:ObjectAddressees">
    <vt:lpwstr/>
  </property>
  <property fmtid="{D5CDD505-2E9C-101B-9397-08002B2CF9AE}" pid="450" name="FSC#COOELAK@1.1001:replyreference">
    <vt:lpwstr/>
  </property>
  <property fmtid="{D5CDD505-2E9C-101B-9397-08002B2CF9AE}" pid="451" name="FSC#COOELAK@1.1001:OfficeHours">
    <vt:lpwstr/>
  </property>
  <property fmtid="{D5CDD505-2E9C-101B-9397-08002B2CF9AE}" pid="452" name="FSC#COOELAK@1.1001:FileRefOULong">
    <vt:lpwstr/>
  </property>
  <property fmtid="{D5CDD505-2E9C-101B-9397-08002B2CF9AE}" pid="453" name="FSC#COOSYSTEM@1.1:Container">
    <vt:lpwstr>COO.2289.100.2.4053399</vt:lpwstr>
  </property>
  <property fmtid="{D5CDD505-2E9C-101B-9397-08002B2CF9AE}" pid="454" name="FSC#FSCFOLIO@1.1001:docpropproject">
    <vt:lpwstr/>
  </property>
  <property fmtid="{D5CDD505-2E9C-101B-9397-08002B2CF9AE}" pid="455" name="FSC#SKMZ@103.510:mz_zaznam_jeden_adresat">
    <vt:lpwstr/>
  </property>
  <property fmtid="{D5CDD505-2E9C-101B-9397-08002B2CF9AE}" pid="456" name="FSC#SKMZ@103.510:mz_zaznam_hlavny_adresat">
    <vt:lpwstr/>
  </property>
  <property fmtid="{D5CDD505-2E9C-101B-9397-08002B2CF9AE}" pid="457" name="FSC#SKMZ@103.510:mz_zaznam_vnut_adresati_01">
    <vt:lpwstr/>
  </property>
  <property fmtid="{D5CDD505-2E9C-101B-9397-08002B2CF9AE}" pid="458" name="FSC#SKMZ@103.510:mz_zaznam_vnut_adresati_02">
    <vt:lpwstr/>
  </property>
  <property fmtid="{D5CDD505-2E9C-101B-9397-08002B2CF9AE}" pid="459" name="FSC#SKMZ@103.510:mz_zaznam_vnut_adresati_03">
    <vt:lpwstr/>
  </property>
  <property fmtid="{D5CDD505-2E9C-101B-9397-08002B2CF9AE}" pid="460" name="FSC#SKMZ@103.510:mz_zaznam_vnut_adresati_04">
    <vt:lpwstr/>
  </property>
  <property fmtid="{D5CDD505-2E9C-101B-9397-08002B2CF9AE}" pid="461" name="FSC#SKMZ@103.510:mz_zaznam_vnut_adresati_05">
    <vt:lpwstr/>
  </property>
  <property fmtid="{D5CDD505-2E9C-101B-9397-08002B2CF9AE}" pid="462" name="FSC#SKMZ@103.510:mz_zaznam_vnut_adresati_06">
    <vt:lpwstr/>
  </property>
  <property fmtid="{D5CDD505-2E9C-101B-9397-08002B2CF9AE}" pid="463" name="FSC#SKMZ@103.510:mz_zaznam_vnut_adresati_07">
    <vt:lpwstr/>
  </property>
  <property fmtid="{D5CDD505-2E9C-101B-9397-08002B2CF9AE}" pid="464" name="FSC#SKMZ@103.510:mz_zaznam_vnut_adresati_08">
    <vt:lpwstr/>
  </property>
  <property fmtid="{D5CDD505-2E9C-101B-9397-08002B2CF9AE}" pid="465" name="FSC#SKMZ@103.510:mz_zaznam_vnut_adresati_09">
    <vt:lpwstr/>
  </property>
  <property fmtid="{D5CDD505-2E9C-101B-9397-08002B2CF9AE}" pid="466" name="FSC#SKMZ@103.510:mz_zaznam_vnut_adresati_10">
    <vt:lpwstr/>
  </property>
  <property fmtid="{D5CDD505-2E9C-101B-9397-08002B2CF9AE}" pid="467" name="FSC#SKMZ@103.510:mz_zaznam_vnut_adresati_11">
    <vt:lpwstr/>
  </property>
  <property fmtid="{D5CDD505-2E9C-101B-9397-08002B2CF9AE}" pid="468" name="FSC#SKMZ@103.510:mz_zaznam_vnut_adresati_12">
    <vt:lpwstr/>
  </property>
  <property fmtid="{D5CDD505-2E9C-101B-9397-08002B2CF9AE}" pid="469" name="FSC#SKMZ@103.510:mz_zaznam_vnut_adresati_13">
    <vt:lpwstr/>
  </property>
  <property fmtid="{D5CDD505-2E9C-101B-9397-08002B2CF9AE}" pid="470" name="FSC#SKMZ@103.510:mz_zaznam_vnut_adresati_14">
    <vt:lpwstr/>
  </property>
  <property fmtid="{D5CDD505-2E9C-101B-9397-08002B2CF9AE}" pid="471" name="FSC#SKMZ@103.510:mz_zaznam_vnut_adresati_15">
    <vt:lpwstr/>
  </property>
  <property fmtid="{D5CDD505-2E9C-101B-9397-08002B2CF9AE}" pid="472" name="FSC#SKMZ@103.510:mz_zaznam_vnut_adresati_16">
    <vt:lpwstr/>
  </property>
  <property fmtid="{D5CDD505-2E9C-101B-9397-08002B2CF9AE}" pid="473" name="FSC#SKMZ@103.510:mz_zaznam_vnut_adresati_17">
    <vt:lpwstr/>
  </property>
  <property fmtid="{D5CDD505-2E9C-101B-9397-08002B2CF9AE}" pid="474" name="FSC#SKMZ@103.510:mz_zaznam_vnut_adresati_18">
    <vt:lpwstr/>
  </property>
  <property fmtid="{D5CDD505-2E9C-101B-9397-08002B2CF9AE}" pid="475" name="FSC#SKMZ@103.510:mz_zaznam_vnut_adresati_19">
    <vt:lpwstr/>
  </property>
  <property fmtid="{D5CDD505-2E9C-101B-9397-08002B2CF9AE}" pid="476" name="FSC#SKMZ@103.510:mz_zaznam_vnut_adresati_20">
    <vt:lpwstr/>
  </property>
  <property fmtid="{D5CDD505-2E9C-101B-9397-08002B2CF9AE}" pid="477" name="FSC#SKMZ@103.510:mz_zaznam_vnut_adresati_21">
    <vt:lpwstr/>
  </property>
  <property fmtid="{D5CDD505-2E9C-101B-9397-08002B2CF9AE}" pid="478" name="FSC#SKMZ@103.510:mz_zaznam_vnut_adresati_22">
    <vt:lpwstr/>
  </property>
  <property fmtid="{D5CDD505-2E9C-101B-9397-08002B2CF9AE}" pid="479" name="FSC#SKMZ@103.510:mz_zaznam_vnut_adresati_23">
    <vt:lpwstr/>
  </property>
  <property fmtid="{D5CDD505-2E9C-101B-9397-08002B2CF9AE}" pid="480" name="FSC#SKMZ@103.510:mz_zaznam_vnut_adresati_24">
    <vt:lpwstr/>
  </property>
  <property fmtid="{D5CDD505-2E9C-101B-9397-08002B2CF9AE}" pid="481" name="FSC#SKMZ@103.510:mz_zaznam_vnut_adresati_25">
    <vt:lpwstr/>
  </property>
  <property fmtid="{D5CDD505-2E9C-101B-9397-08002B2CF9AE}" pid="482" name="FSC#SKMZ@103.510:mz_zaznam_vnut_adresati_26">
    <vt:lpwstr/>
  </property>
  <property fmtid="{D5CDD505-2E9C-101B-9397-08002B2CF9AE}" pid="483" name="FSC#SKMZ@103.510:mz_zaznam_vnut_adresati_27">
    <vt:lpwstr/>
  </property>
  <property fmtid="{D5CDD505-2E9C-101B-9397-08002B2CF9AE}" pid="484" name="FSC#SKMZ@103.510:mz_zaznam_vnut_adresati_28">
    <vt:lpwstr/>
  </property>
  <property fmtid="{D5CDD505-2E9C-101B-9397-08002B2CF9AE}" pid="485" name="FSC#SKMZ@103.510:mz_zaznam_vnut_adresati_29">
    <vt:lpwstr/>
  </property>
  <property fmtid="{D5CDD505-2E9C-101B-9397-08002B2CF9AE}" pid="486" name="FSC#SKMZ@103.510:mz_zaznam_vnut_adresati_30">
    <vt:lpwstr/>
  </property>
  <property fmtid="{D5CDD505-2E9C-101B-9397-08002B2CF9AE}" pid="487" name="FSC#SKMZ@103.510:mz_zaznam_vnut_adresati_31">
    <vt:lpwstr/>
  </property>
  <property fmtid="{D5CDD505-2E9C-101B-9397-08002B2CF9AE}" pid="488" name="FSC#SKMZ@103.510:mz_zaznam_vnut_adresati_32">
    <vt:lpwstr/>
  </property>
  <property fmtid="{D5CDD505-2E9C-101B-9397-08002B2CF9AE}" pid="489" name="FSC#SKMZ@103.510:mz_zaznam_vnut_adresati_33">
    <vt:lpwstr/>
  </property>
  <property fmtid="{D5CDD505-2E9C-101B-9397-08002B2CF9AE}" pid="490" name="FSC#SKMZ@103.510:mz_zaznam_vnut_adresati_34">
    <vt:lpwstr/>
  </property>
  <property fmtid="{D5CDD505-2E9C-101B-9397-08002B2CF9AE}" pid="491" name="FSC#SKMZ@103.510:mz_zaznam_vnut_adresati_35">
    <vt:lpwstr/>
  </property>
  <property fmtid="{D5CDD505-2E9C-101B-9397-08002B2CF9AE}" pid="492" name="FSC#SKMZ@103.510:mz_zaznam_vnut_adresati_36">
    <vt:lpwstr/>
  </property>
  <property fmtid="{D5CDD505-2E9C-101B-9397-08002B2CF9AE}" pid="493" name="FSC#SKMZ@103.510:mz_zaznam_vnut_adresati_37">
    <vt:lpwstr/>
  </property>
  <property fmtid="{D5CDD505-2E9C-101B-9397-08002B2CF9AE}" pid="494" name="FSC#SKMZ@103.510:mz_zaznam_vnut_adresati_38">
    <vt:lpwstr/>
  </property>
  <property fmtid="{D5CDD505-2E9C-101B-9397-08002B2CF9AE}" pid="495" name="FSC#SKMZ@103.510:mz_zaznam_vnut_adresati_39">
    <vt:lpwstr/>
  </property>
  <property fmtid="{D5CDD505-2E9C-101B-9397-08002B2CF9AE}" pid="496" name="FSC#SKMZ@103.510:mz_zaznam_vnut_adresati_40">
    <vt:lpwstr/>
  </property>
  <property fmtid="{D5CDD505-2E9C-101B-9397-08002B2CF9AE}" pid="497" name="FSC#SKMZ@103.510:mz_zaznam_vnut_adresati_41">
    <vt:lpwstr/>
  </property>
  <property fmtid="{D5CDD505-2E9C-101B-9397-08002B2CF9AE}" pid="498" name="FSC#SKMZ@103.510:mz_zaznam_vnut_adresati_42">
    <vt:lpwstr/>
  </property>
  <property fmtid="{D5CDD505-2E9C-101B-9397-08002B2CF9AE}" pid="499" name="FSC#SKMZ@103.510:mz_zaznam_vnut_adresati_43">
    <vt:lpwstr/>
  </property>
  <property fmtid="{D5CDD505-2E9C-101B-9397-08002B2CF9AE}" pid="500" name="FSC#SKMZ@103.510:mz_zaznam_vnut_adresati_44">
    <vt:lpwstr/>
  </property>
  <property fmtid="{D5CDD505-2E9C-101B-9397-08002B2CF9AE}" pid="501" name="FSC#SKMZ@103.510:mz_zaznam_vnut_adresati_45">
    <vt:lpwstr/>
  </property>
  <property fmtid="{D5CDD505-2E9C-101B-9397-08002B2CF9AE}" pid="502" name="FSC#SKMZ@103.510:mz_zaznam_vnut_adresati_46">
    <vt:lpwstr/>
  </property>
  <property fmtid="{D5CDD505-2E9C-101B-9397-08002B2CF9AE}" pid="503" name="FSC#SKMZ@103.510:mz_zaznam_vnut_adresati_47">
    <vt:lpwstr/>
  </property>
  <property fmtid="{D5CDD505-2E9C-101B-9397-08002B2CF9AE}" pid="504" name="FSC#SKMZ@103.510:mz_zaznam_vnut_adresati_48">
    <vt:lpwstr/>
  </property>
  <property fmtid="{D5CDD505-2E9C-101B-9397-08002B2CF9AE}" pid="505" name="FSC#SKMZ@103.510:mz_zaznam_vnut_adresati_49">
    <vt:lpwstr/>
  </property>
  <property fmtid="{D5CDD505-2E9C-101B-9397-08002B2CF9AE}" pid="506" name="FSC#SKMZ@103.510:mz_zaznam_vnut_adresati_50">
    <vt:lpwstr/>
  </property>
  <property fmtid="{D5CDD505-2E9C-101B-9397-08002B2CF9AE}" pid="507" name="FSC#SKMZ@103.510:mz_zaznam_vnut_adresati_51">
    <vt:lpwstr/>
  </property>
  <property fmtid="{D5CDD505-2E9C-101B-9397-08002B2CF9AE}" pid="508" name="FSC#SKMZ@103.510:mz_EnumStupenKlasifikacie">
    <vt:lpwstr/>
  </property>
  <property fmtid="{D5CDD505-2E9C-101B-9397-08002B2CF9AE}" pid="509" name="FSC#SKMZ@103.510:mz_OpravneneOsoby">
    <vt:lpwstr>Rozsah: </vt:lpwstr>
  </property>
  <property fmtid="{D5CDD505-2E9C-101B-9397-08002B2CF9AE}" pid="510" name="FSC#SKMZ@103.510:mz_OpravneneOsoby_en">
    <vt:lpwstr>Scope: </vt:lpwstr>
  </property>
  <property fmtid="{D5CDD505-2E9C-101B-9397-08002B2CF9AE}" pid="511" name="FSC#SKMZ@103.510:mz_Vlastnik">
    <vt:lpwstr>Vlastník: </vt:lpwstr>
  </property>
  <property fmtid="{D5CDD505-2E9C-101B-9397-08002B2CF9AE}" pid="512" name="FSC#SKMZ@103.510:mz_Vlastnik_en">
    <vt:lpwstr>Owner: </vt:lpwstr>
  </property>
  <property fmtid="{D5CDD505-2E9C-101B-9397-08002B2CF9AE}" pid="513" name="FSC#SKMZ@103.510:mz_SpracEmail">
    <vt:lpwstr/>
  </property>
  <property fmtid="{D5CDD505-2E9C-101B-9397-08002B2CF9AE}" pid="514" name="FSC#SKMZ@103.510:mz_skratkaou">
    <vt:lpwstr>OZZ</vt:lpwstr>
  </property>
  <property fmtid="{D5CDD505-2E9C-101B-9397-08002B2CF9AE}" pid="515" name="FSC#SKMZ@103.510:mz_zaznam_adresat_mail">
    <vt:lpwstr/>
  </property>
  <property fmtid="{D5CDD505-2E9C-101B-9397-08002B2CF9AE}" pid="516" name="FSC#SKMZ@103.510:mz_zaznam_adresat_mail_1">
    <vt:lpwstr/>
  </property>
  <property fmtid="{D5CDD505-2E9C-101B-9397-08002B2CF9AE}" pid="517" name="FSC#SKMZ@103.510:mz_zaznam_adresat_mail_2">
    <vt:lpwstr/>
  </property>
  <property fmtid="{D5CDD505-2E9C-101B-9397-08002B2CF9AE}" pid="518" name="FSC#SKMZ@103.510:mz_zaznam_adresat_mail_3">
    <vt:lpwstr/>
  </property>
  <property fmtid="{D5CDD505-2E9C-101B-9397-08002B2CF9AE}" pid="519" name="FSC#SKMZ@103.510:mz_zaznam_adresat_mail_4">
    <vt:lpwstr/>
  </property>
  <property fmtid="{D5CDD505-2E9C-101B-9397-08002B2CF9AE}" pid="520" name="FSC#SKMZ@103.510:mz_zaznam_adresat_mail_5">
    <vt:lpwstr/>
  </property>
  <property fmtid="{D5CDD505-2E9C-101B-9397-08002B2CF9AE}" pid="521" name="FSC#SKMZ@103.510:mz_zaznam_adresat_mail_6">
    <vt:lpwstr/>
  </property>
  <property fmtid="{D5CDD505-2E9C-101B-9397-08002B2CF9AE}" pid="522" name="FSC#SKMZ@103.510:mz_zaznam_adresat_mail_7">
    <vt:lpwstr/>
  </property>
  <property fmtid="{D5CDD505-2E9C-101B-9397-08002B2CF9AE}" pid="523" name="FSC#SKMZ@103.510:mz_zaznam_adresat_mail_8">
    <vt:lpwstr/>
  </property>
  <property fmtid="{D5CDD505-2E9C-101B-9397-08002B2CF9AE}" pid="524" name="FSC#SKMZ@103.510:mz_zaznam_adresat_mail_9">
    <vt:lpwstr/>
  </property>
  <property fmtid="{D5CDD505-2E9C-101B-9397-08002B2CF9AE}" pid="525" name="FSC#SKMZ@103.510:mz_zaznam_adresat_mail_10">
    <vt:lpwstr/>
  </property>
  <property fmtid="{D5CDD505-2E9C-101B-9397-08002B2CF9AE}" pid="526" name="FSC#SKMZ@103.510:mz_zaznam_adresat_mail_11">
    <vt:lpwstr/>
  </property>
  <property fmtid="{D5CDD505-2E9C-101B-9397-08002B2CF9AE}" pid="527" name="FSC#SKMZ@103.510:mz_zaznam_adresat_mail_12">
    <vt:lpwstr/>
  </property>
  <property fmtid="{D5CDD505-2E9C-101B-9397-08002B2CF9AE}" pid="528" name="FSC#SKMZ@103.510:mz_zaznam_adresat_mail_13">
    <vt:lpwstr/>
  </property>
  <property fmtid="{D5CDD505-2E9C-101B-9397-08002B2CF9AE}" pid="529" name="FSC#SKMZ@103.510:mz_zaznam_adresat_mail_14">
    <vt:lpwstr/>
  </property>
  <property fmtid="{D5CDD505-2E9C-101B-9397-08002B2CF9AE}" pid="530" name="FSC#SKMZ@103.510:mz_zaznam_adresat_mail_15">
    <vt:lpwstr/>
  </property>
  <property fmtid="{D5CDD505-2E9C-101B-9397-08002B2CF9AE}" pid="531" name="FSC#SKMZ@103.510:a_veduciOd">
    <vt:lpwstr/>
  </property>
</Properties>
</file>