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E25C" w14:textId="77777777" w:rsidR="0087615D" w:rsidRDefault="0087615D"/>
    <w:p w14:paraId="7D11C50F" w14:textId="77777777" w:rsidR="00DB6930" w:rsidRDefault="00DB69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2E9A1F" w14:textId="46F85310" w:rsidR="0077084E" w:rsidRPr="00DB6930" w:rsidRDefault="00DB6930">
      <w:pPr>
        <w:rPr>
          <w:rFonts w:ascii="Aptos" w:hAnsi="Aptos"/>
          <w:b/>
          <w:bCs/>
          <w:color w:val="au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6930">
        <w:rPr>
          <w:rFonts w:ascii="Aptos" w:hAnsi="Aptos"/>
          <w:b/>
          <w:bCs/>
          <w:color w:val="auto"/>
        </w:rPr>
        <w:t>ROZDEĽOVNÍK</w:t>
      </w:r>
    </w:p>
    <w:p w14:paraId="66443AE0" w14:textId="77777777" w:rsidR="0077084E" w:rsidRPr="00C149A2" w:rsidRDefault="0077084E" w:rsidP="0077084E">
      <w:pPr>
        <w:rPr>
          <w:rFonts w:cstheme="minorHAnsi"/>
          <w:color w:val="0D0D0D" w:themeColor="text1" w:themeTint="F2"/>
        </w:rPr>
      </w:pPr>
    </w:p>
    <w:tbl>
      <w:tblPr>
        <w:tblpPr w:leftFromText="142" w:rightFromText="142" w:vertAnchor="page" w:horzAnchor="margin" w:tblpY="3870"/>
        <w:tblW w:w="98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2365"/>
        <w:gridCol w:w="2404"/>
        <w:gridCol w:w="2232"/>
      </w:tblGrid>
      <w:tr w:rsidR="0077084E" w:rsidRPr="00E36AE7" w14:paraId="5A6EA59C" w14:textId="77777777" w:rsidTr="00DB6930">
        <w:trPr>
          <w:trHeight w:hRule="exact" w:val="294"/>
        </w:trPr>
        <w:tc>
          <w:tcPr>
            <w:tcW w:w="2875" w:type="dxa"/>
            <w:shd w:val="clear" w:color="auto" w:fill="FFFFFF"/>
          </w:tcPr>
          <w:p w14:paraId="62937EA3" w14:textId="77777777" w:rsidR="0077084E" w:rsidRPr="00E36AE7" w:rsidRDefault="0077084E" w:rsidP="00DB6930">
            <w:pPr>
              <w:pStyle w:val="dajeNDS"/>
              <w:spacing w:line="240" w:lineRule="auto"/>
              <w:rPr>
                <w:rFonts w:ascii="Aptos" w:hAnsi="Aptos" w:cstheme="minorHAnsi"/>
                <w:b/>
                <w:bCs/>
                <w:color w:val="auto"/>
                <w:sz w:val="18"/>
                <w:szCs w:val="18"/>
              </w:rPr>
            </w:pPr>
            <w:bookmarkStart w:id="0" w:name="nazov1"/>
            <w:r w:rsidRPr="00E36AE7">
              <w:rPr>
                <w:rFonts w:ascii="Aptos" w:hAnsi="Aptos" w:cstheme="minorHAnsi"/>
                <w:b/>
                <w:bCs/>
                <w:color w:val="auto"/>
                <w:sz w:val="18"/>
                <w:szCs w:val="18"/>
              </w:rPr>
              <w:t>Váš list číslo/zo dňa</w:t>
            </w:r>
          </w:p>
        </w:tc>
        <w:tc>
          <w:tcPr>
            <w:tcW w:w="2365" w:type="dxa"/>
            <w:shd w:val="clear" w:color="auto" w:fill="FFFFFF"/>
          </w:tcPr>
          <w:p w14:paraId="4F6E1632" w14:textId="77777777" w:rsidR="0077084E" w:rsidRPr="00E36AE7" w:rsidRDefault="0077084E" w:rsidP="00DB6930">
            <w:pPr>
              <w:pStyle w:val="dajeNDS"/>
              <w:spacing w:line="240" w:lineRule="auto"/>
              <w:rPr>
                <w:rFonts w:ascii="Aptos" w:hAnsi="Aptos" w:cstheme="minorHAnsi"/>
                <w:b/>
                <w:bCs/>
                <w:color w:val="auto"/>
                <w:sz w:val="18"/>
                <w:szCs w:val="18"/>
              </w:rPr>
            </w:pPr>
            <w:r w:rsidRPr="00E36AE7">
              <w:rPr>
                <w:rFonts w:ascii="Aptos" w:hAnsi="Aptos" w:cstheme="minorHAnsi"/>
                <w:b/>
                <w:bCs/>
                <w:color w:val="auto"/>
                <w:sz w:val="18"/>
                <w:szCs w:val="18"/>
              </w:rPr>
              <w:t>Naše číslo</w:t>
            </w:r>
          </w:p>
        </w:tc>
        <w:tc>
          <w:tcPr>
            <w:tcW w:w="2404" w:type="dxa"/>
            <w:shd w:val="clear" w:color="auto" w:fill="FFFFFF"/>
          </w:tcPr>
          <w:p w14:paraId="4D5653FB" w14:textId="77777777" w:rsidR="0077084E" w:rsidRPr="00E36AE7" w:rsidRDefault="0077084E" w:rsidP="00DB6930">
            <w:pPr>
              <w:pStyle w:val="dajeNDS"/>
              <w:spacing w:line="240" w:lineRule="auto"/>
              <w:rPr>
                <w:rFonts w:ascii="Aptos" w:hAnsi="Aptos" w:cstheme="minorHAnsi"/>
                <w:b/>
                <w:bCs/>
                <w:color w:val="auto"/>
                <w:sz w:val="18"/>
                <w:szCs w:val="18"/>
              </w:rPr>
            </w:pPr>
            <w:r w:rsidRPr="00E36AE7">
              <w:rPr>
                <w:rFonts w:ascii="Aptos" w:hAnsi="Aptos" w:cstheme="minorHAnsi"/>
                <w:b/>
                <w:bCs/>
                <w:color w:val="auto"/>
                <w:sz w:val="18"/>
                <w:szCs w:val="18"/>
              </w:rPr>
              <w:t>Vybavuje</w:t>
            </w:r>
          </w:p>
        </w:tc>
        <w:tc>
          <w:tcPr>
            <w:tcW w:w="2232" w:type="dxa"/>
            <w:shd w:val="clear" w:color="auto" w:fill="FFFFFF"/>
          </w:tcPr>
          <w:p w14:paraId="03E09988" w14:textId="77777777" w:rsidR="0077084E" w:rsidRPr="00E36AE7" w:rsidRDefault="0077084E" w:rsidP="00DB6930">
            <w:pPr>
              <w:pStyle w:val="dajeNDS"/>
              <w:spacing w:line="240" w:lineRule="auto"/>
              <w:ind w:firstLine="598"/>
              <w:rPr>
                <w:rFonts w:ascii="Aptos" w:hAnsi="Aptos" w:cstheme="minorHAnsi"/>
                <w:b/>
                <w:bCs/>
                <w:color w:val="auto"/>
                <w:sz w:val="18"/>
                <w:szCs w:val="18"/>
              </w:rPr>
            </w:pPr>
            <w:r w:rsidRPr="00E36AE7">
              <w:rPr>
                <w:rFonts w:ascii="Aptos" w:hAnsi="Aptos" w:cstheme="minorHAnsi"/>
                <w:b/>
                <w:bCs/>
                <w:color w:val="auto"/>
                <w:sz w:val="18"/>
                <w:szCs w:val="18"/>
              </w:rPr>
              <w:t>Dátum</w:t>
            </w:r>
          </w:p>
        </w:tc>
      </w:tr>
      <w:tr w:rsidR="0077084E" w:rsidRPr="006A0A07" w14:paraId="34802E1C" w14:textId="77777777" w:rsidTr="00DB6930">
        <w:trPr>
          <w:trHeight w:hRule="exact" w:val="288"/>
        </w:trPr>
        <w:tc>
          <w:tcPr>
            <w:tcW w:w="2875" w:type="dxa"/>
            <w:shd w:val="clear" w:color="auto" w:fill="FFFFFF"/>
          </w:tcPr>
          <w:p w14:paraId="61D43C25" w14:textId="77777777" w:rsidR="0077084E" w:rsidRPr="006A0A07" w:rsidRDefault="0077084E" w:rsidP="00DB6930">
            <w:pPr>
              <w:pStyle w:val="dajeNDS"/>
              <w:spacing w:line="240" w:lineRule="auto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365" w:type="dxa"/>
          </w:tcPr>
          <w:p w14:paraId="2614358E" w14:textId="5C5577B2" w:rsidR="0077084E" w:rsidRPr="006A0A07" w:rsidRDefault="0077084E" w:rsidP="00DB6930">
            <w:pPr>
              <w:pStyle w:val="dajeNDS"/>
              <w:tabs>
                <w:tab w:val="right" w:pos="2780"/>
              </w:tabs>
              <w:spacing w:line="240" w:lineRule="auto"/>
              <w:ind w:left="-141" w:firstLine="127"/>
              <w:rPr>
                <w:rFonts w:ascii="Aptos" w:hAnsi="Aptos" w:cstheme="minorHAnsi"/>
                <w:color w:val="auto"/>
                <w:sz w:val="18"/>
                <w:szCs w:val="18"/>
              </w:rPr>
            </w:pPr>
            <w:r w:rsidRPr="006A0A07">
              <w:rPr>
                <w:rFonts w:ascii="Aptos" w:hAnsi="Aptos" w:cstheme="minorHAnsi"/>
                <w:color w:val="auto"/>
                <w:sz w:val="18"/>
                <w:szCs w:val="18"/>
              </w:rPr>
              <w:t xml:space="preserve"> </w:t>
            </w:r>
            <w:r w:rsidR="00E36AE7">
              <w:rPr>
                <w:rFonts w:ascii="Aptos" w:hAnsi="Aptos" w:cstheme="minorHAnsi"/>
                <w:color w:val="auto"/>
                <w:sz w:val="18"/>
                <w:szCs w:val="18"/>
              </w:rPr>
              <w:t>Z023733-2026</w:t>
            </w:r>
            <w:r w:rsidRPr="006A0A07">
              <w:rPr>
                <w:rFonts w:ascii="Aptos" w:hAnsi="Aptos" w:cstheme="minorHAnsi"/>
                <w:color w:val="auto"/>
                <w:sz w:val="18"/>
                <w:szCs w:val="18"/>
              </w:rPr>
              <w:t xml:space="preserve">                    </w:t>
            </w:r>
          </w:p>
          <w:p w14:paraId="70574174" w14:textId="77777777" w:rsidR="0077084E" w:rsidRPr="006A0A07" w:rsidRDefault="0077084E" w:rsidP="00DB6930">
            <w:pPr>
              <w:pStyle w:val="dajeNDS"/>
              <w:spacing w:line="240" w:lineRule="auto"/>
              <w:ind w:left="-141" w:firstLine="127"/>
              <w:rPr>
                <w:rFonts w:ascii="Aptos" w:hAnsi="Aptos" w:cstheme="minorHAnsi"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</w:tcPr>
          <w:p w14:paraId="5E76FA2C" w14:textId="77777777" w:rsidR="0077084E" w:rsidRPr="006A0A07" w:rsidRDefault="0077084E" w:rsidP="00DB6930">
            <w:pPr>
              <w:pStyle w:val="dajeNDS"/>
              <w:spacing w:line="240" w:lineRule="auto"/>
              <w:rPr>
                <w:rFonts w:ascii="Aptos" w:hAnsi="Aptos" w:cstheme="minorHAnsi"/>
                <w:color w:val="auto"/>
                <w:sz w:val="18"/>
                <w:szCs w:val="18"/>
              </w:rPr>
            </w:pPr>
            <w:r w:rsidRPr="006A0A07">
              <w:rPr>
                <w:rFonts w:ascii="Aptos" w:hAnsi="Aptos" w:cstheme="minorHAnsi"/>
                <w:color w:val="auto"/>
                <w:sz w:val="18"/>
                <w:szCs w:val="18"/>
              </w:rPr>
              <w:t>Mgr. Lucia Konečná</w:t>
            </w:r>
          </w:p>
        </w:tc>
        <w:tc>
          <w:tcPr>
            <w:tcW w:w="2232" w:type="dxa"/>
          </w:tcPr>
          <w:p w14:paraId="15684DB8" w14:textId="79A39A4D" w:rsidR="0077084E" w:rsidRPr="006A0A07" w:rsidRDefault="00F153B4" w:rsidP="00DB6930">
            <w:pPr>
              <w:pStyle w:val="dajeNDS"/>
              <w:spacing w:line="240" w:lineRule="auto"/>
              <w:ind w:firstLine="598"/>
              <w:rPr>
                <w:rFonts w:ascii="Aptos" w:hAnsi="Aptos" w:cstheme="minorHAnsi"/>
                <w:color w:val="auto"/>
                <w:sz w:val="18"/>
                <w:szCs w:val="18"/>
              </w:rPr>
            </w:pPr>
            <w:r>
              <w:rPr>
                <w:rFonts w:ascii="Aptos" w:hAnsi="Aptos" w:cstheme="minorHAnsi"/>
                <w:color w:val="auto"/>
                <w:sz w:val="18"/>
                <w:szCs w:val="18"/>
              </w:rPr>
              <w:t>07</w:t>
            </w:r>
            <w:r w:rsidR="00DD2122" w:rsidRPr="006A0A07">
              <w:rPr>
                <w:rFonts w:ascii="Aptos" w:hAnsi="Aptos" w:cstheme="minorHAnsi"/>
                <w:color w:val="auto"/>
                <w:sz w:val="18"/>
                <w:szCs w:val="18"/>
              </w:rPr>
              <w:t>.0</w:t>
            </w:r>
            <w:r>
              <w:rPr>
                <w:rFonts w:ascii="Aptos" w:hAnsi="Aptos" w:cstheme="minorHAnsi"/>
                <w:color w:val="auto"/>
                <w:sz w:val="18"/>
                <w:szCs w:val="18"/>
              </w:rPr>
              <w:t>4</w:t>
            </w:r>
            <w:r w:rsidR="00DD2122" w:rsidRPr="006A0A07">
              <w:rPr>
                <w:rFonts w:ascii="Aptos" w:hAnsi="Aptos" w:cstheme="minorHAnsi"/>
                <w:color w:val="auto"/>
                <w:sz w:val="18"/>
                <w:szCs w:val="18"/>
              </w:rPr>
              <w:t>.2026</w:t>
            </w:r>
          </w:p>
          <w:p w14:paraId="5D7A3640" w14:textId="77777777" w:rsidR="0077084E" w:rsidRPr="006A0A07" w:rsidRDefault="0077084E" w:rsidP="00DB6930">
            <w:pPr>
              <w:pStyle w:val="dajeNDS"/>
              <w:spacing w:line="240" w:lineRule="auto"/>
              <w:ind w:firstLine="598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bookmarkEnd w:id="0"/>
    </w:tbl>
    <w:p w14:paraId="3475C17D" w14:textId="77777777" w:rsidR="0077084E" w:rsidRPr="006A0A07" w:rsidRDefault="0077084E" w:rsidP="0077084E">
      <w:pPr>
        <w:rPr>
          <w:rFonts w:ascii="Aptos" w:hAnsi="Aptos" w:cstheme="minorHAnsi"/>
          <w:b/>
          <w:color w:val="auto"/>
          <w:sz w:val="18"/>
          <w:szCs w:val="18"/>
        </w:rPr>
      </w:pPr>
    </w:p>
    <w:p w14:paraId="50A1F432" w14:textId="77777777" w:rsidR="006A0A07" w:rsidRDefault="006A0A07" w:rsidP="0012607A">
      <w:pPr>
        <w:spacing w:line="276" w:lineRule="auto"/>
        <w:jc w:val="both"/>
        <w:rPr>
          <w:rFonts w:ascii="Aptos" w:hAnsi="Aptos" w:cstheme="minorHAnsi"/>
          <w:b/>
          <w:color w:val="2E74B5" w:themeColor="accent1" w:themeShade="BF"/>
          <w:sz w:val="28"/>
          <w:szCs w:val="28"/>
        </w:rPr>
      </w:pPr>
    </w:p>
    <w:p w14:paraId="665CBB09" w14:textId="77777777" w:rsidR="006A0A07" w:rsidRDefault="006A0A07" w:rsidP="0012607A">
      <w:pPr>
        <w:spacing w:line="276" w:lineRule="auto"/>
        <w:jc w:val="both"/>
        <w:rPr>
          <w:rFonts w:ascii="Aptos" w:hAnsi="Aptos" w:cstheme="minorHAnsi"/>
          <w:b/>
          <w:color w:val="2E74B5" w:themeColor="accent1" w:themeShade="BF"/>
          <w:sz w:val="28"/>
          <w:szCs w:val="28"/>
        </w:rPr>
      </w:pPr>
    </w:p>
    <w:p w14:paraId="248C9FAB" w14:textId="702213C1" w:rsidR="0077084E" w:rsidRPr="006A0A07" w:rsidRDefault="0077084E" w:rsidP="0012607A">
      <w:pPr>
        <w:spacing w:line="276" w:lineRule="auto"/>
        <w:jc w:val="both"/>
        <w:rPr>
          <w:rFonts w:ascii="Aptos" w:hAnsi="Aptos" w:cstheme="minorHAnsi"/>
          <w:b/>
          <w:color w:val="2E74B5" w:themeColor="accent1" w:themeShade="BF"/>
          <w:sz w:val="28"/>
          <w:szCs w:val="28"/>
        </w:rPr>
      </w:pPr>
      <w:r w:rsidRPr="006A0A07">
        <w:rPr>
          <w:rFonts w:ascii="Aptos" w:hAnsi="Aptos" w:cstheme="minorHAnsi"/>
          <w:b/>
          <w:color w:val="2E74B5" w:themeColor="accent1" w:themeShade="BF"/>
          <w:sz w:val="28"/>
          <w:szCs w:val="28"/>
        </w:rPr>
        <w:t>Oznámenie o</w:t>
      </w:r>
      <w:r w:rsidR="00DD2122" w:rsidRPr="006A0A07">
        <w:rPr>
          <w:rFonts w:ascii="Aptos" w:hAnsi="Aptos" w:cstheme="minorHAnsi"/>
          <w:b/>
          <w:color w:val="2E74B5" w:themeColor="accent1" w:themeShade="BF"/>
          <w:sz w:val="28"/>
          <w:szCs w:val="28"/>
        </w:rPr>
        <w:t> zrušení použitého postupu zadávania zákazky</w:t>
      </w:r>
    </w:p>
    <w:p w14:paraId="31010491" w14:textId="77777777" w:rsidR="0077084E" w:rsidRPr="006A0A07" w:rsidRDefault="0077084E" w:rsidP="0012607A">
      <w:pPr>
        <w:spacing w:line="276" w:lineRule="auto"/>
        <w:jc w:val="both"/>
        <w:rPr>
          <w:rFonts w:ascii="Aptos" w:hAnsi="Aptos" w:cstheme="minorHAnsi"/>
          <w:color w:val="auto"/>
        </w:rPr>
      </w:pPr>
    </w:p>
    <w:p w14:paraId="0F18F171" w14:textId="5277D6BB" w:rsidR="0077084E" w:rsidRPr="006A0A07" w:rsidRDefault="00DD2122" w:rsidP="00BB7DA4">
      <w:pPr>
        <w:spacing w:after="120" w:line="276" w:lineRule="auto"/>
        <w:contextualSpacing/>
        <w:jc w:val="both"/>
        <w:rPr>
          <w:rFonts w:ascii="Aptos" w:hAnsi="Aptos" w:cstheme="minorHAnsi"/>
          <w:color w:val="auto"/>
        </w:rPr>
      </w:pPr>
      <w:r w:rsidRPr="006A0A07">
        <w:rPr>
          <w:rFonts w:ascii="Aptos" w:hAnsi="Aptos" w:cstheme="minorHAnsi"/>
          <w:color w:val="auto"/>
        </w:rPr>
        <w:t xml:space="preserve">Centrálna obstarávacia organizácia, </w:t>
      </w:r>
      <w:r w:rsidR="0077084E" w:rsidRPr="006A0A07">
        <w:rPr>
          <w:rFonts w:ascii="Aptos" w:hAnsi="Aptos" w:cstheme="minorHAnsi"/>
          <w:color w:val="auto"/>
        </w:rPr>
        <w:t xml:space="preserve">Ministerstvo zdravotníctva Slovenskej republiky, Limbová 2, </w:t>
      </w:r>
      <w:r w:rsidR="006A0A07" w:rsidRPr="006A0A07">
        <w:rPr>
          <w:rFonts w:ascii="Aptos" w:hAnsi="Aptos" w:cstheme="minorHAnsi"/>
          <w:color w:val="auto"/>
        </w:rPr>
        <w:br/>
      </w:r>
      <w:r w:rsidR="0077084E" w:rsidRPr="006A0A07">
        <w:rPr>
          <w:rFonts w:ascii="Aptos" w:hAnsi="Aptos" w:cstheme="minorHAnsi"/>
          <w:color w:val="auto"/>
        </w:rPr>
        <w:t>837 52 Bratislava (ďalej len „</w:t>
      </w:r>
      <w:r w:rsidR="0077084E" w:rsidRPr="006A0A07">
        <w:rPr>
          <w:rFonts w:ascii="Aptos" w:hAnsi="Aptos" w:cstheme="minorHAnsi"/>
          <w:b/>
          <w:bCs/>
          <w:color w:val="auto"/>
        </w:rPr>
        <w:t>verejný obstarávateľ</w:t>
      </w:r>
      <w:r w:rsidR="0077084E" w:rsidRPr="006A0A07">
        <w:rPr>
          <w:rFonts w:ascii="Aptos" w:hAnsi="Aptos" w:cstheme="minorHAnsi"/>
          <w:color w:val="auto"/>
        </w:rPr>
        <w:t>“), ktor</w:t>
      </w:r>
      <w:r w:rsidRPr="006A0A07">
        <w:rPr>
          <w:rFonts w:ascii="Aptos" w:hAnsi="Aptos" w:cstheme="minorHAnsi"/>
          <w:color w:val="auto"/>
        </w:rPr>
        <w:t>é</w:t>
      </w:r>
      <w:r w:rsidR="0077084E" w:rsidRPr="006A0A07">
        <w:rPr>
          <w:rFonts w:ascii="Aptos" w:hAnsi="Aptos" w:cstheme="minorHAnsi"/>
          <w:color w:val="auto"/>
        </w:rPr>
        <w:t xml:space="preserve"> je verejným obstarávateľom podľa § 7 ods. 1 písm. a) zákona č. 343/2015 Z. z. o verejnom obstarávaní a o zmene a doplnení niektorých zákonov v znení neskorších predpisov (ďalej len „</w:t>
      </w:r>
      <w:r w:rsidR="0077084E" w:rsidRPr="006A0A07">
        <w:rPr>
          <w:rFonts w:ascii="Aptos" w:hAnsi="Aptos" w:cstheme="minorHAnsi"/>
          <w:b/>
          <w:bCs/>
          <w:color w:val="auto"/>
        </w:rPr>
        <w:t>Z</w:t>
      </w:r>
      <w:r w:rsidR="000F1551">
        <w:rPr>
          <w:rFonts w:ascii="Aptos" w:hAnsi="Aptos" w:cstheme="minorHAnsi"/>
          <w:b/>
          <w:bCs/>
          <w:color w:val="auto"/>
        </w:rPr>
        <w:t>ákon</w:t>
      </w:r>
      <w:r w:rsidR="0077084E" w:rsidRPr="006A0A07">
        <w:rPr>
          <w:rFonts w:ascii="Aptos" w:hAnsi="Aptos" w:cstheme="minorHAnsi"/>
          <w:color w:val="auto"/>
        </w:rPr>
        <w:t>“)</w:t>
      </w:r>
      <w:r w:rsidR="0077084E" w:rsidRPr="006A0A07">
        <w:rPr>
          <w:rFonts w:ascii="Aptos" w:hAnsi="Aptos" w:cstheme="minorHAnsi"/>
          <w:color w:val="0D0D0D" w:themeColor="text1" w:themeTint="F2"/>
        </w:rPr>
        <w:t xml:space="preserve"> </w:t>
      </w:r>
      <w:r w:rsidR="00087FF0" w:rsidRPr="006A0A07">
        <w:rPr>
          <w:rFonts w:ascii="Aptos" w:hAnsi="Aptos" w:cstheme="minorHAnsi"/>
          <w:color w:val="auto"/>
        </w:rPr>
        <w:t>vyhlásila centrálne verejné obstarávanie nadlimitnej zákazky postupom verejnej súťaže podľa § 66 ods. 7 písm. b) Z</w:t>
      </w:r>
      <w:r w:rsidR="000F1551">
        <w:rPr>
          <w:rFonts w:ascii="Aptos" w:hAnsi="Aptos" w:cstheme="minorHAnsi"/>
          <w:color w:val="auto"/>
        </w:rPr>
        <w:t>ákona</w:t>
      </w:r>
      <w:r w:rsidR="00087FF0" w:rsidRPr="006A0A07">
        <w:rPr>
          <w:rFonts w:ascii="Aptos" w:hAnsi="Aptos" w:cstheme="minorHAnsi"/>
          <w:color w:val="auto"/>
        </w:rPr>
        <w:t xml:space="preserve"> na predmet zákazky: </w:t>
      </w:r>
      <w:bookmarkStart w:id="1" w:name="_Hlk216177475"/>
      <w:r w:rsidR="00087FF0" w:rsidRPr="006A0A07">
        <w:rPr>
          <w:rFonts w:ascii="Aptos" w:hAnsi="Aptos" w:cstheme="minorHAnsi"/>
          <w:color w:val="auto"/>
        </w:rPr>
        <w:t>„</w:t>
      </w:r>
      <w:r w:rsidR="00087FF0" w:rsidRPr="006A0A07">
        <w:rPr>
          <w:rFonts w:ascii="Aptos" w:hAnsi="Aptos"/>
          <w:b/>
          <w:color w:val="auto"/>
        </w:rPr>
        <w:t>CVO – Lieky s účinnou látkou ATC – V08AB – Nízkoosmolárne nefrotropné RTG-kontrastné látky rozpustné vo vode</w:t>
      </w:r>
      <w:bookmarkEnd w:id="1"/>
      <w:r w:rsidR="00087FF0" w:rsidRPr="006A0A07">
        <w:rPr>
          <w:rFonts w:ascii="Aptos" w:hAnsi="Aptos"/>
          <w:b/>
          <w:color w:val="auto"/>
        </w:rPr>
        <w:t xml:space="preserve">“. </w:t>
      </w:r>
      <w:r w:rsidR="00087FF0" w:rsidRPr="006A0A07">
        <w:rPr>
          <w:rFonts w:ascii="Aptos" w:hAnsi="Aptos" w:cstheme="minorHAnsi"/>
          <w:color w:val="auto"/>
        </w:rPr>
        <w:t xml:space="preserve"> </w:t>
      </w:r>
    </w:p>
    <w:p w14:paraId="6D8A4A30" w14:textId="3A3EB028" w:rsidR="0077084E" w:rsidRPr="006A0A07" w:rsidRDefault="00087FF0" w:rsidP="00BB7DA4">
      <w:pPr>
        <w:pStyle w:val="Hlavika"/>
        <w:tabs>
          <w:tab w:val="clear" w:pos="4536"/>
          <w:tab w:val="clear" w:pos="9072"/>
        </w:tabs>
        <w:spacing w:after="120" w:line="276" w:lineRule="auto"/>
        <w:jc w:val="both"/>
        <w:rPr>
          <w:rFonts w:ascii="Aptos" w:hAnsi="Aptos" w:cstheme="minorHAnsi"/>
          <w:bCs/>
          <w:color w:val="0D0D0D" w:themeColor="text1" w:themeTint="F2"/>
        </w:rPr>
      </w:pPr>
      <w:r w:rsidRPr="006A0A07">
        <w:rPr>
          <w:rFonts w:ascii="Aptos" w:hAnsi="Aptos" w:cstheme="minorHAnsi"/>
          <w:bCs/>
          <w:color w:val="0D0D0D" w:themeColor="text1" w:themeTint="F2"/>
        </w:rPr>
        <w:t>Oznámenie o vyhlásení verejného obstarávania bolo zverejnené v Úradnom vestníku EÚ série S </w:t>
      </w:r>
      <w:r w:rsidR="000F1551">
        <w:rPr>
          <w:rFonts w:ascii="Aptos" w:hAnsi="Aptos" w:cstheme="minorHAnsi"/>
          <w:bCs/>
          <w:color w:val="0D0D0D" w:themeColor="text1" w:themeTint="F2"/>
        </w:rPr>
        <w:br/>
      </w:r>
      <w:r w:rsidRPr="006A0A07">
        <w:rPr>
          <w:rFonts w:ascii="Aptos" w:hAnsi="Aptos" w:cstheme="minorHAnsi"/>
          <w:bCs/>
          <w:color w:val="0D0D0D" w:themeColor="text1" w:themeTint="F2"/>
        </w:rPr>
        <w:t xml:space="preserve">č. 6/2026 dňa 09.01.2026 pod označením 14082-2026 a vo Vestníku verejného obstarávania č. 6/2026 Úradu pre verejné obstarávanie dňa </w:t>
      </w:r>
      <w:r w:rsidR="00BB7DA4" w:rsidRPr="006A0A07">
        <w:rPr>
          <w:rFonts w:ascii="Aptos" w:hAnsi="Aptos" w:cstheme="minorHAnsi"/>
          <w:bCs/>
          <w:color w:val="0D0D0D" w:themeColor="text1" w:themeTint="F2"/>
        </w:rPr>
        <w:t>12.01.2026 pod označením 292 – MST.</w:t>
      </w:r>
    </w:p>
    <w:p w14:paraId="6D4D07B9" w14:textId="58ACB46C" w:rsidR="0077084E" w:rsidRDefault="00410BF4" w:rsidP="006A0A07">
      <w:pPr>
        <w:spacing w:after="120" w:line="276" w:lineRule="auto"/>
        <w:jc w:val="both"/>
        <w:rPr>
          <w:rFonts w:ascii="Aptos" w:hAnsi="Aptos"/>
          <w:b/>
          <w:i/>
        </w:rPr>
      </w:pPr>
      <w:r w:rsidRPr="006A0A07">
        <w:rPr>
          <w:rFonts w:ascii="Aptos" w:hAnsi="Aptos"/>
          <w:b/>
          <w:i/>
        </w:rPr>
        <w:t>V súlade s § 57 ods. 3 Z</w:t>
      </w:r>
      <w:r w:rsidR="000F1551">
        <w:rPr>
          <w:rFonts w:ascii="Aptos" w:hAnsi="Aptos"/>
          <w:b/>
          <w:i/>
        </w:rPr>
        <w:t>ákona</w:t>
      </w:r>
      <w:r w:rsidRPr="006A0A07">
        <w:rPr>
          <w:rFonts w:ascii="Aptos" w:hAnsi="Aptos"/>
          <w:b/>
          <w:i/>
        </w:rPr>
        <w:t xml:space="preserve"> Vám v</w:t>
      </w:r>
      <w:r w:rsidR="00BB7DA4" w:rsidRPr="006A0A07">
        <w:rPr>
          <w:rFonts w:ascii="Aptos" w:hAnsi="Aptos"/>
          <w:b/>
          <w:i/>
        </w:rPr>
        <w:t>erejný obstarávateľ</w:t>
      </w:r>
      <w:r w:rsidRPr="006A0A07">
        <w:rPr>
          <w:rFonts w:ascii="Aptos" w:hAnsi="Aptos"/>
          <w:b/>
          <w:i/>
        </w:rPr>
        <w:t xml:space="preserve"> </w:t>
      </w:r>
      <w:r w:rsidR="00BB7DA4" w:rsidRPr="006A0A07">
        <w:rPr>
          <w:rFonts w:ascii="Aptos" w:hAnsi="Aptos"/>
          <w:b/>
          <w:i/>
        </w:rPr>
        <w:t xml:space="preserve">oznamuje, že </w:t>
      </w:r>
      <w:r w:rsidRPr="006A0A07">
        <w:rPr>
          <w:rFonts w:ascii="Aptos" w:hAnsi="Aptos"/>
          <w:b/>
          <w:i/>
        </w:rPr>
        <w:t xml:space="preserve">podľa § 57 ods. 1 písm. b) </w:t>
      </w:r>
      <w:r w:rsidR="00E55041">
        <w:rPr>
          <w:rFonts w:ascii="Aptos" w:hAnsi="Aptos"/>
          <w:b/>
          <w:i/>
        </w:rPr>
        <w:t xml:space="preserve">Zákona </w:t>
      </w:r>
      <w:r w:rsidR="00BB7DA4" w:rsidRPr="006A0A07">
        <w:rPr>
          <w:rFonts w:ascii="Aptos" w:hAnsi="Aptos"/>
          <w:b/>
          <w:i/>
          <w:u w:val="single"/>
        </w:rPr>
        <w:t>ruší</w:t>
      </w:r>
      <w:r w:rsidR="005D7D94" w:rsidRPr="006A0A07">
        <w:rPr>
          <w:rFonts w:ascii="Aptos" w:hAnsi="Aptos"/>
          <w:b/>
          <w:i/>
        </w:rPr>
        <w:t xml:space="preserve"> </w:t>
      </w:r>
      <w:r w:rsidRPr="006A0A07">
        <w:rPr>
          <w:rFonts w:ascii="Aptos" w:hAnsi="Aptos"/>
          <w:b/>
          <w:i/>
        </w:rPr>
        <w:t>použitý postup zadávania zákazky na nižšie uvedené časti zákazky:</w:t>
      </w:r>
    </w:p>
    <w:p w14:paraId="3B3F0094" w14:textId="77777777" w:rsidR="006A0A07" w:rsidRPr="006A0A07" w:rsidRDefault="006A0A07" w:rsidP="006A0A07">
      <w:pPr>
        <w:spacing w:line="360" w:lineRule="auto"/>
        <w:jc w:val="both"/>
        <w:rPr>
          <w:rFonts w:ascii="Aptos" w:hAnsi="Aptos"/>
          <w:b/>
          <w:iCs/>
        </w:rPr>
      </w:pPr>
      <w:r w:rsidRPr="006A0A07">
        <w:rPr>
          <w:rFonts w:ascii="Aptos" w:hAnsi="Aptos"/>
          <w:b/>
          <w:iCs/>
        </w:rPr>
        <w:t>15. časť - Johexol (300mg jódu v 1ml) / 15g jódu/50ml</w:t>
      </w:r>
    </w:p>
    <w:p w14:paraId="06DA303E" w14:textId="77777777" w:rsidR="006A0A07" w:rsidRPr="006A0A07" w:rsidRDefault="006A0A07" w:rsidP="006A0A07">
      <w:pPr>
        <w:spacing w:line="360" w:lineRule="auto"/>
        <w:jc w:val="both"/>
        <w:rPr>
          <w:rFonts w:ascii="Aptos" w:hAnsi="Aptos"/>
          <w:b/>
          <w:iCs/>
        </w:rPr>
      </w:pPr>
      <w:r w:rsidRPr="006A0A07">
        <w:rPr>
          <w:rFonts w:ascii="Aptos" w:hAnsi="Aptos"/>
          <w:b/>
          <w:iCs/>
        </w:rPr>
        <w:t>16. časť - Johexol (350mg jódu v 1ml) / 35g jódu/100ml</w:t>
      </w:r>
    </w:p>
    <w:p w14:paraId="70D68B9D" w14:textId="77777777" w:rsidR="006A0A07" w:rsidRPr="006A0A07" w:rsidRDefault="006A0A07" w:rsidP="006A0A07">
      <w:pPr>
        <w:spacing w:line="360" w:lineRule="auto"/>
        <w:jc w:val="both"/>
        <w:rPr>
          <w:rFonts w:ascii="Aptos" w:hAnsi="Aptos"/>
          <w:b/>
          <w:iCs/>
        </w:rPr>
      </w:pPr>
      <w:r w:rsidRPr="006A0A07">
        <w:rPr>
          <w:rFonts w:ascii="Aptos" w:hAnsi="Aptos"/>
          <w:b/>
          <w:iCs/>
        </w:rPr>
        <w:t>17. časť - Johexol (350mg jódu v 1ml) / 70g jódu/200ml</w:t>
      </w:r>
    </w:p>
    <w:p w14:paraId="468ED2BC" w14:textId="77777777" w:rsidR="006A0A07" w:rsidRPr="006A0A07" w:rsidRDefault="006A0A07" w:rsidP="006A0A07">
      <w:pPr>
        <w:spacing w:line="360" w:lineRule="auto"/>
        <w:jc w:val="both"/>
        <w:rPr>
          <w:rFonts w:ascii="Aptos" w:hAnsi="Aptos"/>
          <w:b/>
          <w:iCs/>
        </w:rPr>
      </w:pPr>
      <w:r w:rsidRPr="006A0A07">
        <w:rPr>
          <w:rFonts w:ascii="Aptos" w:hAnsi="Aptos"/>
          <w:b/>
          <w:iCs/>
        </w:rPr>
        <w:t>30. časť - Joverzol (300mg jódu v 1ml) / 30g jódu/100ml</w:t>
      </w:r>
    </w:p>
    <w:p w14:paraId="4C82FD97" w14:textId="77777777" w:rsidR="006A0A07" w:rsidRPr="006A0A07" w:rsidRDefault="006A0A07" w:rsidP="006A0A07">
      <w:pPr>
        <w:spacing w:line="360" w:lineRule="auto"/>
        <w:jc w:val="both"/>
        <w:rPr>
          <w:rFonts w:ascii="Aptos" w:hAnsi="Aptos"/>
          <w:b/>
          <w:iCs/>
        </w:rPr>
      </w:pPr>
      <w:r w:rsidRPr="006A0A07">
        <w:rPr>
          <w:rFonts w:ascii="Aptos" w:hAnsi="Aptos"/>
          <w:b/>
          <w:iCs/>
        </w:rPr>
        <w:t>31. časť - Joverzol (350mg jódu v 1ml) / 17,5g jódu/50ml</w:t>
      </w:r>
    </w:p>
    <w:p w14:paraId="6623BE57" w14:textId="77777777" w:rsidR="006A0A07" w:rsidRPr="006A0A07" w:rsidRDefault="006A0A07" w:rsidP="006A0A07">
      <w:pPr>
        <w:spacing w:line="360" w:lineRule="auto"/>
        <w:jc w:val="both"/>
        <w:rPr>
          <w:rFonts w:ascii="Aptos" w:hAnsi="Aptos"/>
          <w:b/>
          <w:iCs/>
        </w:rPr>
      </w:pPr>
      <w:r w:rsidRPr="006A0A07">
        <w:rPr>
          <w:rFonts w:ascii="Aptos" w:hAnsi="Aptos"/>
          <w:b/>
          <w:iCs/>
        </w:rPr>
        <w:t>32. časť - Joverzol (350mg jódu v 1ml) / 35g jódu/100ml</w:t>
      </w:r>
    </w:p>
    <w:p w14:paraId="4080C12B" w14:textId="77777777" w:rsidR="006A0A07" w:rsidRPr="006A0A07" w:rsidRDefault="006A0A07" w:rsidP="006A0A07">
      <w:pPr>
        <w:spacing w:line="360" w:lineRule="auto"/>
        <w:jc w:val="both"/>
        <w:rPr>
          <w:rFonts w:ascii="Aptos" w:hAnsi="Aptos"/>
          <w:b/>
          <w:iCs/>
        </w:rPr>
      </w:pPr>
      <w:r w:rsidRPr="006A0A07">
        <w:rPr>
          <w:rFonts w:ascii="Aptos" w:hAnsi="Aptos"/>
          <w:b/>
          <w:iCs/>
        </w:rPr>
        <w:t>33. časť - Joverzol (350mg jódu v 1ml) / 70g jódu/200ml</w:t>
      </w:r>
    </w:p>
    <w:p w14:paraId="5F2856D0" w14:textId="3F9757D1" w:rsidR="00410BF4" w:rsidRPr="00DB6930" w:rsidRDefault="006A0A07" w:rsidP="00042C7F">
      <w:pPr>
        <w:spacing w:after="120" w:line="360" w:lineRule="auto"/>
        <w:jc w:val="both"/>
        <w:rPr>
          <w:rFonts w:ascii="Aptos" w:hAnsi="Aptos"/>
          <w:b/>
          <w:iCs/>
        </w:rPr>
      </w:pPr>
      <w:r w:rsidRPr="006A0A07">
        <w:rPr>
          <w:rFonts w:ascii="Aptos" w:hAnsi="Aptos"/>
          <w:b/>
          <w:iCs/>
        </w:rPr>
        <w:t>34. časť - Kyselina amidotrizoová (370mg jódu v 1ml) / 7,4g jódu/20ml</w:t>
      </w:r>
    </w:p>
    <w:p w14:paraId="2B521478" w14:textId="15FE39D0" w:rsidR="00410BF4" w:rsidRPr="006A0A07" w:rsidRDefault="00410BF4" w:rsidP="00042C7F">
      <w:pPr>
        <w:spacing w:after="60" w:line="276" w:lineRule="auto"/>
        <w:jc w:val="both"/>
        <w:rPr>
          <w:rFonts w:ascii="Aptos" w:hAnsi="Aptos"/>
          <w:b/>
          <w:iCs/>
          <w:color w:val="auto"/>
          <w:u w:val="single"/>
        </w:rPr>
      </w:pPr>
      <w:r w:rsidRPr="006A0A07">
        <w:rPr>
          <w:rFonts w:ascii="Aptos" w:hAnsi="Aptos"/>
          <w:b/>
          <w:iCs/>
          <w:color w:val="auto"/>
          <w:u w:val="single"/>
        </w:rPr>
        <w:t>Odôvodnenie:</w:t>
      </w:r>
    </w:p>
    <w:p w14:paraId="332740FD" w14:textId="62A8CD37" w:rsidR="006A0A07" w:rsidRDefault="006A0A07" w:rsidP="006A0A07">
      <w:pPr>
        <w:spacing w:after="120" w:line="276" w:lineRule="auto"/>
        <w:contextualSpacing/>
        <w:jc w:val="both"/>
        <w:rPr>
          <w:rFonts w:ascii="Aptos" w:hAnsi="Aptos" w:cstheme="minorHAnsi"/>
          <w:b/>
          <w:bCs/>
          <w:i/>
          <w:iCs/>
          <w:color w:val="auto"/>
        </w:rPr>
      </w:pPr>
      <w:r>
        <w:rPr>
          <w:rFonts w:ascii="Aptos" w:hAnsi="Aptos"/>
          <w:bCs/>
          <w:iCs/>
          <w:color w:val="auto"/>
        </w:rPr>
        <w:t>Verejný obstarávateľ podľa</w:t>
      </w:r>
      <w:r w:rsidR="00410BF4" w:rsidRPr="006A0A07">
        <w:rPr>
          <w:rFonts w:ascii="Aptos" w:hAnsi="Aptos"/>
          <w:bCs/>
          <w:iCs/>
          <w:color w:val="auto"/>
        </w:rPr>
        <w:t xml:space="preserve"> § 57 ods. 1 písm. b) Z</w:t>
      </w:r>
      <w:r w:rsidR="000F1551">
        <w:rPr>
          <w:rFonts w:ascii="Aptos" w:hAnsi="Aptos"/>
          <w:bCs/>
          <w:iCs/>
          <w:color w:val="auto"/>
        </w:rPr>
        <w:t>ákona</w:t>
      </w:r>
      <w:r w:rsidR="00410BF4" w:rsidRPr="006A0A07">
        <w:rPr>
          <w:rFonts w:ascii="Aptos" w:hAnsi="Aptos"/>
          <w:bCs/>
          <w:iCs/>
          <w:color w:val="auto"/>
        </w:rPr>
        <w:t xml:space="preserve"> </w:t>
      </w:r>
      <w:r>
        <w:rPr>
          <w:rFonts w:ascii="Aptos" w:hAnsi="Aptos"/>
          <w:bCs/>
          <w:iCs/>
          <w:color w:val="auto"/>
        </w:rPr>
        <w:t xml:space="preserve">pristúpil k zrušeniu použitého postupu zadávania vyššie uvedených častí zákazky </w:t>
      </w:r>
      <w:r w:rsidRPr="006A0A07">
        <w:rPr>
          <w:rFonts w:ascii="Aptos" w:hAnsi="Aptos" w:cstheme="minorHAnsi"/>
          <w:color w:val="auto"/>
        </w:rPr>
        <w:t>„</w:t>
      </w:r>
      <w:r w:rsidRPr="006A0A07">
        <w:rPr>
          <w:rFonts w:ascii="Aptos" w:hAnsi="Aptos"/>
          <w:color w:val="auto"/>
        </w:rPr>
        <w:t>CVO – Lieky s účinnou látkou ATC – V08AB – Nízkoosmolárne nefrotropné RTG-kontrastné látky rozpustné vo vode“.</w:t>
      </w:r>
      <w:r w:rsidRPr="006A0A07">
        <w:rPr>
          <w:rFonts w:ascii="Aptos" w:hAnsi="Aptos"/>
          <w:b/>
          <w:color w:val="auto"/>
        </w:rPr>
        <w:t xml:space="preserve"> </w:t>
      </w:r>
      <w:r w:rsidRPr="006A0A07">
        <w:rPr>
          <w:rFonts w:ascii="Aptos" w:hAnsi="Aptos" w:cstheme="minorHAnsi"/>
          <w:color w:val="auto"/>
        </w:rPr>
        <w:t xml:space="preserve"> </w:t>
      </w:r>
      <w:r w:rsidR="000F1551">
        <w:rPr>
          <w:rFonts w:ascii="Aptos" w:hAnsi="Aptos" w:cstheme="minorHAnsi"/>
          <w:color w:val="auto"/>
        </w:rPr>
        <w:t xml:space="preserve">Pri svojom oprávnení zrušiť verejné obstarávanie opiera svoje rozhodnutie najmä o citované ustanovenie § 57 ods. 1 písm. b) Zákona, </w:t>
      </w:r>
      <w:r w:rsidR="000E1C6C">
        <w:rPr>
          <w:rFonts w:ascii="Aptos" w:hAnsi="Aptos" w:cstheme="minorHAnsi"/>
          <w:color w:val="auto"/>
        </w:rPr>
        <w:t>podľa ktorého</w:t>
      </w:r>
      <w:r w:rsidR="000F1551">
        <w:rPr>
          <w:rFonts w:ascii="Aptos" w:hAnsi="Aptos" w:cstheme="minorHAnsi"/>
          <w:color w:val="auto"/>
        </w:rPr>
        <w:t xml:space="preserve">: </w:t>
      </w:r>
      <w:r w:rsidR="000F1551" w:rsidRPr="000F1551">
        <w:rPr>
          <w:rFonts w:ascii="Aptos" w:hAnsi="Aptos" w:cstheme="minorHAnsi"/>
          <w:b/>
          <w:bCs/>
          <w:i/>
          <w:iCs/>
          <w:color w:val="auto"/>
        </w:rPr>
        <w:t>„Verejný obstarávateľ zruší verejné obstarávanie alebo jeho časť, ak nedostal ani jednu ponuku“</w:t>
      </w:r>
      <w:r w:rsidR="000F1551">
        <w:rPr>
          <w:rFonts w:ascii="Aptos" w:hAnsi="Aptos" w:cstheme="minorHAnsi"/>
          <w:b/>
          <w:bCs/>
          <w:i/>
          <w:iCs/>
          <w:color w:val="auto"/>
        </w:rPr>
        <w:t>.</w:t>
      </w:r>
    </w:p>
    <w:p w14:paraId="6D636467" w14:textId="77777777" w:rsidR="000F1551" w:rsidRPr="000F1551" w:rsidRDefault="000F1551" w:rsidP="006A0A07">
      <w:pPr>
        <w:spacing w:after="120" w:line="276" w:lineRule="auto"/>
        <w:contextualSpacing/>
        <w:jc w:val="both"/>
        <w:rPr>
          <w:rFonts w:ascii="Aptos" w:hAnsi="Aptos" w:cstheme="minorHAnsi"/>
          <w:color w:val="auto"/>
        </w:rPr>
      </w:pPr>
    </w:p>
    <w:p w14:paraId="54DCBAD6" w14:textId="59B036E6" w:rsidR="000F1551" w:rsidRPr="000F1551" w:rsidRDefault="000F1551" w:rsidP="006A0A07">
      <w:pPr>
        <w:spacing w:after="120" w:line="276" w:lineRule="auto"/>
        <w:contextualSpacing/>
        <w:jc w:val="both"/>
        <w:rPr>
          <w:rFonts w:ascii="Aptos" w:hAnsi="Aptos" w:cstheme="minorHAnsi"/>
          <w:color w:val="auto"/>
        </w:rPr>
      </w:pPr>
      <w:r w:rsidRPr="000F1551">
        <w:rPr>
          <w:rFonts w:ascii="Aptos" w:hAnsi="Aptos" w:cstheme="minorHAnsi"/>
          <w:color w:val="auto"/>
        </w:rPr>
        <w:t>K</w:t>
      </w:r>
      <w:r w:rsidR="000E1C6C">
        <w:rPr>
          <w:rFonts w:ascii="Aptos" w:hAnsi="Aptos" w:cstheme="minorHAnsi"/>
          <w:color w:val="auto"/>
        </w:rPr>
        <w:t xml:space="preserve"> tomuto </w:t>
      </w:r>
      <w:r w:rsidRPr="000F1551">
        <w:rPr>
          <w:rFonts w:ascii="Aptos" w:hAnsi="Aptos" w:cstheme="minorHAnsi"/>
          <w:color w:val="auto"/>
        </w:rPr>
        <w:t xml:space="preserve">rozhodnutiu </w:t>
      </w:r>
      <w:r w:rsidR="000E1C6C">
        <w:rPr>
          <w:rFonts w:ascii="Aptos" w:hAnsi="Aptos" w:cstheme="minorHAnsi"/>
          <w:color w:val="auto"/>
        </w:rPr>
        <w:t xml:space="preserve">verejný obstarávateľ </w:t>
      </w:r>
      <w:r w:rsidRPr="000F1551">
        <w:rPr>
          <w:rFonts w:ascii="Aptos" w:hAnsi="Aptos" w:cstheme="minorHAnsi"/>
          <w:color w:val="auto"/>
        </w:rPr>
        <w:t>dospel z dôvodu, že na predmetné časti nebola predložená žiadna ponuka</w:t>
      </w:r>
      <w:r w:rsidR="000E1C6C">
        <w:rPr>
          <w:rFonts w:ascii="Aptos" w:hAnsi="Aptos" w:cstheme="minorHAnsi"/>
          <w:color w:val="auto"/>
        </w:rPr>
        <w:t xml:space="preserve">, </w:t>
      </w:r>
      <w:r w:rsidRPr="000F1551">
        <w:rPr>
          <w:rFonts w:ascii="Aptos" w:hAnsi="Aptos" w:cstheme="minorHAnsi"/>
          <w:color w:val="auto"/>
        </w:rPr>
        <w:t>a v </w:t>
      </w:r>
      <w:r w:rsidR="000E1C6C">
        <w:rPr>
          <w:rFonts w:ascii="Aptos" w:hAnsi="Aptos" w:cstheme="minorHAnsi"/>
          <w:color w:val="auto"/>
        </w:rPr>
        <w:t>uvedených</w:t>
      </w:r>
      <w:r w:rsidRPr="000F1551">
        <w:rPr>
          <w:rFonts w:ascii="Aptos" w:hAnsi="Aptos" w:cstheme="minorHAnsi"/>
          <w:color w:val="auto"/>
        </w:rPr>
        <w:t xml:space="preserve"> častiach už </w:t>
      </w:r>
      <w:r w:rsidR="000E1C6C">
        <w:rPr>
          <w:rFonts w:ascii="Aptos" w:hAnsi="Aptos" w:cstheme="minorHAnsi"/>
          <w:color w:val="auto"/>
        </w:rPr>
        <w:t xml:space="preserve">preto </w:t>
      </w:r>
      <w:r w:rsidRPr="000F1551">
        <w:rPr>
          <w:rFonts w:ascii="Aptos" w:hAnsi="Aptos" w:cstheme="minorHAnsi"/>
          <w:color w:val="auto"/>
        </w:rPr>
        <w:t>nedôjde k ďalšiemu posudzovaniu</w:t>
      </w:r>
      <w:r w:rsidR="000E1C6C">
        <w:rPr>
          <w:rFonts w:ascii="Aptos" w:hAnsi="Aptos" w:cstheme="minorHAnsi"/>
          <w:color w:val="auto"/>
        </w:rPr>
        <w:t xml:space="preserve"> ani vyhodnocovaniu ponúk</w:t>
      </w:r>
      <w:r w:rsidRPr="000F1551">
        <w:rPr>
          <w:rFonts w:ascii="Aptos" w:hAnsi="Aptos" w:cstheme="minorHAnsi"/>
          <w:color w:val="auto"/>
        </w:rPr>
        <w:t>.</w:t>
      </w:r>
    </w:p>
    <w:p w14:paraId="3F2E40D0" w14:textId="243BEDBC" w:rsidR="0077084E" w:rsidRPr="006A0A07" w:rsidRDefault="0077084E" w:rsidP="0012607A">
      <w:pPr>
        <w:spacing w:line="276" w:lineRule="auto"/>
        <w:jc w:val="both"/>
        <w:rPr>
          <w:rFonts w:ascii="Aptos" w:hAnsi="Aptos"/>
          <w:bCs/>
          <w:iCs/>
          <w:color w:val="auto"/>
        </w:rPr>
      </w:pPr>
    </w:p>
    <w:p w14:paraId="2FAA58D9" w14:textId="61EE877B" w:rsidR="006A0A07" w:rsidRPr="006A0A07" w:rsidRDefault="006A0A07" w:rsidP="0012607A">
      <w:pPr>
        <w:spacing w:line="276" w:lineRule="auto"/>
        <w:jc w:val="both"/>
        <w:rPr>
          <w:rFonts w:ascii="Aptos" w:hAnsi="Aptos"/>
          <w:bCs/>
          <w:iCs/>
          <w:color w:val="auto"/>
        </w:rPr>
      </w:pPr>
      <w:r w:rsidRPr="006A0A07">
        <w:rPr>
          <w:rFonts w:ascii="Aptos" w:hAnsi="Aptos"/>
          <w:bCs/>
          <w:iCs/>
          <w:color w:val="auto"/>
        </w:rPr>
        <w:t>Zároveň Vám v zmysle ustanovenia § 57 ods. 4 Z</w:t>
      </w:r>
      <w:r w:rsidR="000F1551">
        <w:rPr>
          <w:rFonts w:ascii="Aptos" w:hAnsi="Aptos"/>
          <w:bCs/>
          <w:iCs/>
          <w:color w:val="auto"/>
        </w:rPr>
        <w:t>ákona</w:t>
      </w:r>
      <w:r w:rsidRPr="006A0A07">
        <w:rPr>
          <w:rFonts w:ascii="Aptos" w:hAnsi="Aptos"/>
          <w:bCs/>
          <w:iCs/>
          <w:color w:val="auto"/>
        </w:rPr>
        <w:t xml:space="preserve"> oznamujeme, že zadávani</w:t>
      </w:r>
      <w:r w:rsidR="002671F0">
        <w:rPr>
          <w:rFonts w:ascii="Aptos" w:hAnsi="Aptos"/>
          <w:bCs/>
          <w:iCs/>
          <w:color w:val="auto"/>
        </w:rPr>
        <w:t>e</w:t>
      </w:r>
      <w:r w:rsidRPr="006A0A07">
        <w:rPr>
          <w:rFonts w:ascii="Aptos" w:hAnsi="Aptos"/>
          <w:bCs/>
          <w:iCs/>
          <w:color w:val="auto"/>
        </w:rPr>
        <w:t xml:space="preserve"> zákazky bude predmetom opätovného uverejnenia</w:t>
      </w:r>
      <w:r w:rsidR="002671F0">
        <w:rPr>
          <w:rFonts w:ascii="Aptos" w:hAnsi="Aptos"/>
          <w:bCs/>
          <w:iCs/>
          <w:color w:val="auto"/>
        </w:rPr>
        <w:t xml:space="preserve"> postupom verejnej súťaže</w:t>
      </w:r>
      <w:r w:rsidRPr="006A0A07">
        <w:rPr>
          <w:rFonts w:ascii="Aptos" w:hAnsi="Aptos"/>
          <w:bCs/>
          <w:iCs/>
          <w:color w:val="auto"/>
        </w:rPr>
        <w:t>.</w:t>
      </w:r>
    </w:p>
    <w:p w14:paraId="6C794819" w14:textId="77777777" w:rsidR="0077084E" w:rsidRPr="006A0A07" w:rsidRDefault="0077084E" w:rsidP="0012607A">
      <w:pPr>
        <w:spacing w:line="276" w:lineRule="auto"/>
        <w:jc w:val="both"/>
        <w:rPr>
          <w:rFonts w:ascii="Aptos" w:hAnsi="Aptos" w:cstheme="minorHAnsi"/>
          <w:bCs/>
          <w:iCs/>
          <w:color w:val="auto"/>
        </w:rPr>
      </w:pPr>
    </w:p>
    <w:p w14:paraId="4A76D8A5" w14:textId="77777777" w:rsidR="0077084E" w:rsidRPr="006A0A07" w:rsidRDefault="0077084E" w:rsidP="0012607A">
      <w:pPr>
        <w:pStyle w:val="Odsekzoznamu"/>
        <w:spacing w:line="276" w:lineRule="auto"/>
        <w:rPr>
          <w:rFonts w:ascii="Aptos" w:hAnsi="Aptos" w:cstheme="minorHAnsi"/>
          <w:color w:val="auto"/>
        </w:rPr>
      </w:pPr>
    </w:p>
    <w:p w14:paraId="4C621DEA" w14:textId="77777777" w:rsidR="0077084E" w:rsidRPr="006A0A07" w:rsidRDefault="0077084E" w:rsidP="0012607A">
      <w:pPr>
        <w:spacing w:line="276" w:lineRule="auto"/>
        <w:jc w:val="both"/>
        <w:rPr>
          <w:rFonts w:ascii="Aptos" w:hAnsi="Aptos" w:cstheme="minorHAnsi"/>
          <w:color w:val="auto"/>
        </w:rPr>
      </w:pPr>
    </w:p>
    <w:p w14:paraId="6B226A07" w14:textId="77777777" w:rsidR="0077084E" w:rsidRPr="006A0A07" w:rsidRDefault="0077084E" w:rsidP="0012607A">
      <w:pPr>
        <w:spacing w:line="276" w:lineRule="auto"/>
        <w:ind w:firstLine="708"/>
        <w:jc w:val="both"/>
        <w:outlineLvl w:val="0"/>
        <w:rPr>
          <w:rFonts w:ascii="Aptos" w:hAnsi="Aptos" w:cstheme="minorHAnsi"/>
          <w:color w:val="auto"/>
        </w:rPr>
      </w:pPr>
    </w:p>
    <w:p w14:paraId="224A8E73" w14:textId="77777777" w:rsidR="0077084E" w:rsidRPr="006A0A07" w:rsidRDefault="0077084E" w:rsidP="0012607A">
      <w:pPr>
        <w:tabs>
          <w:tab w:val="left" w:pos="1134"/>
          <w:tab w:val="left" w:pos="1418"/>
        </w:tabs>
        <w:spacing w:line="276" w:lineRule="auto"/>
        <w:ind w:firstLine="709"/>
        <w:jc w:val="both"/>
        <w:outlineLvl w:val="0"/>
        <w:rPr>
          <w:rFonts w:ascii="Aptos" w:hAnsi="Aptos" w:cstheme="minorHAnsi"/>
          <w:color w:val="auto"/>
        </w:rPr>
      </w:pPr>
      <w:r w:rsidRPr="006A0A07">
        <w:rPr>
          <w:rFonts w:ascii="Aptos" w:hAnsi="Aptos" w:cstheme="minorHAnsi"/>
          <w:color w:val="auto"/>
        </w:rPr>
        <w:t xml:space="preserve">S pozdravom     </w:t>
      </w:r>
    </w:p>
    <w:p w14:paraId="214787A7" w14:textId="77777777" w:rsidR="0077084E" w:rsidRPr="006A0A07" w:rsidRDefault="0077084E" w:rsidP="0012607A">
      <w:pPr>
        <w:spacing w:line="276" w:lineRule="auto"/>
        <w:ind w:firstLine="708"/>
        <w:jc w:val="both"/>
        <w:outlineLvl w:val="0"/>
        <w:rPr>
          <w:rFonts w:ascii="Aptos" w:hAnsi="Aptos" w:cstheme="minorHAnsi"/>
          <w:color w:val="auto"/>
        </w:rPr>
      </w:pPr>
    </w:p>
    <w:p w14:paraId="26CAA45C" w14:textId="1440C74D" w:rsidR="0077084E" w:rsidRPr="006A0A07" w:rsidRDefault="0077084E" w:rsidP="006A0A07">
      <w:pPr>
        <w:spacing w:line="276" w:lineRule="auto"/>
        <w:outlineLvl w:val="0"/>
        <w:rPr>
          <w:rFonts w:ascii="Aptos" w:hAnsi="Aptos" w:cstheme="minorHAnsi"/>
          <w:color w:val="auto"/>
        </w:rPr>
      </w:pPr>
    </w:p>
    <w:p w14:paraId="47102B92" w14:textId="6DCD8C04" w:rsidR="0077084E" w:rsidRPr="006A0A07" w:rsidRDefault="0077084E" w:rsidP="0012607A">
      <w:pPr>
        <w:tabs>
          <w:tab w:val="left" w:pos="6360"/>
        </w:tabs>
        <w:spacing w:line="276" w:lineRule="auto"/>
        <w:outlineLvl w:val="0"/>
        <w:rPr>
          <w:rFonts w:ascii="Aptos" w:hAnsi="Aptos" w:cstheme="minorHAnsi"/>
          <w:color w:val="auto"/>
        </w:rPr>
      </w:pPr>
      <w:r w:rsidRPr="006A0A07">
        <w:rPr>
          <w:rFonts w:ascii="Aptos" w:hAnsi="Aptos" w:cstheme="minorHAnsi"/>
          <w:color w:val="auto"/>
        </w:rPr>
        <w:tab/>
        <w:t xml:space="preserve"> </w:t>
      </w:r>
      <w:r w:rsidR="006A0A07" w:rsidRPr="006A0A07">
        <w:rPr>
          <w:rFonts w:ascii="Aptos" w:hAnsi="Aptos" w:cstheme="minorHAnsi"/>
          <w:color w:val="auto"/>
        </w:rPr>
        <w:tab/>
        <w:t>v.r.</w:t>
      </w:r>
    </w:p>
    <w:p w14:paraId="52646B30" w14:textId="414DF818" w:rsidR="0077084E" w:rsidRPr="006A0A07" w:rsidRDefault="0077084E" w:rsidP="0012607A">
      <w:pPr>
        <w:spacing w:line="276" w:lineRule="auto"/>
        <w:ind w:left="4956" w:firstLine="289"/>
        <w:outlineLvl w:val="0"/>
        <w:rPr>
          <w:rFonts w:ascii="Aptos" w:hAnsi="Aptos" w:cstheme="minorHAnsi"/>
          <w:color w:val="auto"/>
        </w:rPr>
      </w:pPr>
      <w:r w:rsidRPr="006A0A07">
        <w:rPr>
          <w:rFonts w:ascii="Aptos" w:hAnsi="Aptos" w:cstheme="minorHAnsi"/>
          <w:b/>
          <w:bCs/>
          <w:color w:val="auto"/>
        </w:rPr>
        <w:t>..................................................................</w:t>
      </w:r>
    </w:p>
    <w:p w14:paraId="7170E088" w14:textId="03DF5B53" w:rsidR="0077084E" w:rsidRPr="006A0A07" w:rsidRDefault="006A0A07" w:rsidP="0012607A">
      <w:pPr>
        <w:spacing w:line="276" w:lineRule="auto"/>
        <w:ind w:left="4248" w:firstLine="708"/>
        <w:jc w:val="center"/>
        <w:rPr>
          <w:rFonts w:ascii="Aptos" w:hAnsi="Aptos" w:cstheme="minorHAnsi"/>
          <w:b/>
          <w:color w:val="auto"/>
        </w:rPr>
      </w:pPr>
      <w:r w:rsidRPr="006A0A07">
        <w:rPr>
          <w:rFonts w:ascii="Aptos" w:hAnsi="Aptos" w:cstheme="minorHAnsi"/>
          <w:b/>
          <w:color w:val="auto"/>
        </w:rPr>
        <w:t>Tomáš Lorenc, MBA</w:t>
      </w:r>
    </w:p>
    <w:p w14:paraId="13A61A1B" w14:textId="591BCE32" w:rsidR="0077084E" w:rsidRPr="006A0A07" w:rsidRDefault="006A0A07" w:rsidP="006A0A07">
      <w:pPr>
        <w:spacing w:line="276" w:lineRule="auto"/>
        <w:ind w:left="4956" w:firstLine="708"/>
        <w:rPr>
          <w:rFonts w:ascii="Aptos" w:hAnsi="Aptos" w:cstheme="minorHAnsi"/>
          <w:color w:val="auto"/>
        </w:rPr>
      </w:pPr>
      <w:r w:rsidRPr="006A0A07">
        <w:rPr>
          <w:rFonts w:ascii="Aptos" w:hAnsi="Aptos" w:cstheme="minorHAnsi"/>
          <w:color w:val="auto"/>
        </w:rPr>
        <w:t>generálny tajomník služobného úradu</w:t>
      </w:r>
    </w:p>
    <w:p w14:paraId="2098C53C" w14:textId="6F47E308" w:rsidR="006A0A07" w:rsidRPr="006A0A07" w:rsidRDefault="006A0A07" w:rsidP="006A0A07">
      <w:pPr>
        <w:spacing w:line="276" w:lineRule="auto"/>
        <w:ind w:left="6372" w:firstLine="708"/>
        <w:rPr>
          <w:rFonts w:ascii="Aptos" w:hAnsi="Aptos"/>
          <w:color w:val="auto"/>
        </w:rPr>
      </w:pPr>
      <w:r w:rsidRPr="006A0A07">
        <w:rPr>
          <w:rFonts w:ascii="Aptos" w:hAnsi="Aptos" w:cstheme="minorHAnsi"/>
          <w:color w:val="auto"/>
        </w:rPr>
        <w:t>MZ SR</w:t>
      </w:r>
    </w:p>
    <w:sectPr w:rsidR="006A0A07" w:rsidRPr="006A0A07" w:rsidSect="005D7D94">
      <w:headerReference w:type="default" r:id="rId7"/>
      <w:footerReference w:type="default" r:id="rId8"/>
      <w:pgSz w:w="11906" w:h="16838"/>
      <w:pgMar w:top="1418" w:right="851" w:bottom="1134" w:left="1418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3C92" w14:textId="77777777" w:rsidR="00BC7DE5" w:rsidRDefault="00BC7DE5" w:rsidP="00766332">
      <w:r>
        <w:separator/>
      </w:r>
    </w:p>
  </w:endnote>
  <w:endnote w:type="continuationSeparator" w:id="0">
    <w:p w14:paraId="574D8B53" w14:textId="77777777" w:rsidR="00BC7DE5" w:rsidRDefault="00BC7DE5" w:rsidP="0076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E9A8" w14:textId="4E697CF8" w:rsidR="007F61CE" w:rsidRDefault="00422379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BA692E" wp14:editId="4DCE27CA">
              <wp:simplePos x="0" y="0"/>
              <wp:positionH relativeFrom="column">
                <wp:posOffset>-481330</wp:posOffset>
              </wp:positionH>
              <wp:positionV relativeFrom="paragraph">
                <wp:posOffset>-127000</wp:posOffset>
              </wp:positionV>
              <wp:extent cx="6851650" cy="9525"/>
              <wp:effectExtent l="0" t="0" r="25400" b="28575"/>
              <wp:wrapNone/>
              <wp:docPr id="1034464546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16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CA55DD" id="Rovná spojnica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9pt,-10pt" to="501.6pt,-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" strokecolor="#5b9bd5 [3204]" strokeweight="1.5pt">
              <v:stroke joinstyle="miter"/>
            </v:line>
          </w:pict>
        </mc:Fallback>
      </mc:AlternateContent>
    </w:r>
    <w:r w:rsidR="007F61CE"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CA6687D" wp14:editId="78318B0B">
              <wp:simplePos x="0" y="0"/>
              <wp:positionH relativeFrom="column">
                <wp:posOffset>1800225</wp:posOffset>
              </wp:positionH>
              <wp:positionV relativeFrom="paragraph">
                <wp:posOffset>-38100</wp:posOffset>
              </wp:positionV>
              <wp:extent cx="4462780" cy="615315"/>
              <wp:effectExtent l="0" t="0" r="0" b="0"/>
              <wp:wrapSquare wrapText="bothSides"/>
              <wp:docPr id="591662342" name="Skupin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62780" cy="615315"/>
                        <a:chOff x="0" y="0"/>
                        <a:chExt cx="4462843" cy="615478"/>
                      </a:xfrm>
                    </wpg:grpSpPr>
                    <wps:wsp>
                      <wps:cNvPr id="1613165487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9053"/>
                          <a:ext cx="1438910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F4FB4" w14:textId="77777777" w:rsidR="007F61CE" w:rsidRDefault="007F61CE" w:rsidP="007F61CE">
                            <w:pPr>
                              <w:rPr>
                                <w:rFonts w:ascii="Aptos" w:hAnsi="Apto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A3424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telefón</w:t>
                            </w:r>
                            <w:r>
                              <w:rPr>
                                <w:rFonts w:ascii="Aptos" w:hAnsi="Apto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66532">
                              <w:rPr>
                                <w:rFonts w:ascii="Aptos" w:hAnsi="Apto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+421 2 593 73 </w:t>
                            </w:r>
                            <w:r>
                              <w:rPr>
                                <w:rFonts w:ascii="Aptos" w:hAnsi="Aptos"/>
                                <w:color w:val="000000" w:themeColor="text1"/>
                                <w:sz w:val="16"/>
                                <w:szCs w:val="16"/>
                              </w:rPr>
                              <w:t>111</w:t>
                            </w:r>
                          </w:p>
                          <w:p w14:paraId="3921608B" w14:textId="77777777" w:rsidR="007F61CE" w:rsidRDefault="007F61CE" w:rsidP="007F61CE">
                            <w:pPr>
                              <w:rPr>
                                <w:rFonts w:ascii="Aptos" w:hAnsi="Apto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A3424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fax</w:t>
                            </w:r>
                            <w:r>
                              <w:rPr>
                                <w:rFonts w:ascii="Aptos" w:hAnsi="Apto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+421 2 547 77 983</w:t>
                            </w:r>
                          </w:p>
                          <w:p w14:paraId="50817828" w14:textId="77777777" w:rsidR="007F61CE" w:rsidRPr="00366532" w:rsidRDefault="007F61CE" w:rsidP="007F61CE">
                            <w:pPr>
                              <w:rPr>
                                <w:rFonts w:ascii="Aptos" w:hAnsi="Apto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A3424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web</w:t>
                            </w:r>
                            <w:r>
                              <w:rPr>
                                <w:rFonts w:ascii="Aptos" w:hAnsi="Apto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www.health.gov.sk</w:t>
                            </w:r>
                          </w:p>
                          <w:p w14:paraId="11EB7133" w14:textId="77777777" w:rsidR="007F61CE" w:rsidRPr="00366532" w:rsidRDefault="007F61CE" w:rsidP="007F61CE">
                            <w:pPr>
                              <w:rPr>
                                <w:rFonts w:ascii="Aptos" w:hAnsi="Apto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733196246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1720158" y="0"/>
                          <a:ext cx="1176655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D7743" w14:textId="77777777" w:rsidR="007F61CE" w:rsidRDefault="007F61CE" w:rsidP="007F61CE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67A17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e-mail</w:t>
                            </w:r>
                          </w:p>
                          <w:p w14:paraId="562517AF" w14:textId="77777777" w:rsidR="007F61CE" w:rsidRPr="00F67A17" w:rsidRDefault="007F61CE" w:rsidP="007F61CE">
                            <w:pPr>
                              <w:rPr>
                                <w:rFonts w:ascii="Aptos" w:hAnsi="Apto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Pr="00F67A17">
                                <w:rPr>
                                  <w:rStyle w:val="Hypertextovprepojenie"/>
                                  <w:rFonts w:ascii="Aptos" w:hAnsi="Aptos"/>
                                  <w:sz w:val="16"/>
                                  <w:szCs w:val="16"/>
                                </w:rPr>
                                <w:t>office@health.gov.sk</w:t>
                              </w:r>
                            </w:hyperlink>
                          </w:p>
                          <w:p w14:paraId="680A8650" w14:textId="77777777" w:rsidR="007F61CE" w:rsidRPr="00F67A17" w:rsidRDefault="007F61CE" w:rsidP="007F61CE">
                            <w:pPr>
                              <w:rPr>
                                <w:rFonts w:ascii="Aptos" w:hAnsi="Apto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hyperlink r:id="rId2" w:history="1">
                              <w:r w:rsidRPr="00F67A17">
                                <w:rPr>
                                  <w:rStyle w:val="Hypertextovprepojenie"/>
                                  <w:rFonts w:ascii="Aptos" w:hAnsi="Aptos"/>
                                  <w:sz w:val="16"/>
                                  <w:szCs w:val="16"/>
                                </w:rPr>
                                <w:t>info@health.gov.sk</w:t>
                              </w:r>
                            </w:hyperlink>
                          </w:p>
                          <w:p w14:paraId="76CFA0EC" w14:textId="77777777" w:rsidR="007F61CE" w:rsidRPr="00F67A17" w:rsidRDefault="007F61CE" w:rsidP="007F61CE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464610806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3168713" y="0"/>
                          <a:ext cx="1294130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A245B" w14:textId="77777777" w:rsidR="007F61CE" w:rsidRDefault="007F61CE" w:rsidP="007F61CE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IČO          </w:t>
                            </w:r>
                            <w:r w:rsidRPr="00B57EE6">
                              <w:rPr>
                                <w:rFonts w:ascii="Aptos" w:hAnsi="Aptos"/>
                                <w:color w:val="000000" w:themeColor="text1"/>
                                <w:sz w:val="16"/>
                                <w:szCs w:val="16"/>
                              </w:rPr>
                              <w:t>00 165 565</w:t>
                            </w:r>
                          </w:p>
                          <w:p w14:paraId="77F177F2" w14:textId="77777777" w:rsidR="007F61CE" w:rsidRDefault="007F61CE" w:rsidP="007F61CE">
                            <w:pPr>
                              <w:rPr>
                                <w:rFonts w:ascii="Aptos" w:hAnsi="Apto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DIČ          </w:t>
                            </w:r>
                            <w:r w:rsidRPr="00B57EE6">
                              <w:rPr>
                                <w:rFonts w:ascii="Aptos" w:hAnsi="Aptos"/>
                                <w:color w:val="000000" w:themeColor="text1"/>
                                <w:sz w:val="16"/>
                                <w:szCs w:val="16"/>
                              </w:rPr>
                              <w:t>2020830141</w:t>
                            </w:r>
                          </w:p>
                          <w:p w14:paraId="0593644C" w14:textId="77777777" w:rsidR="007F61CE" w:rsidRPr="00B57EE6" w:rsidRDefault="007F61CE" w:rsidP="007F61CE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7EE6"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IČ DPH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E6">
                              <w:rPr>
                                <w:rFonts w:ascii="Aptos" w:hAnsi="Aptos"/>
                                <w:color w:val="000000" w:themeColor="text1"/>
                                <w:sz w:val="16"/>
                                <w:szCs w:val="16"/>
                              </w:rPr>
                              <w:t>SK 2020830141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A6687D" id="_x0000_s1029" style="position:absolute;margin-left:141.75pt;margin-top:-3pt;width:351.4pt;height:48.45pt;z-index:251663360" coordsize="44628,6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30" type="#_x0000_t202" style="position:absolute;top:90;width:14389;height:6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" stroked="f">
                <v:textbox>
                  <w:txbxContent>
                    <w:p w14:paraId="127F4FB4" w14:textId="77777777" w:rsidR="007F61CE" w:rsidRDefault="007F61CE" w:rsidP="007F61CE">
                      <w:pPr>
                        <w:rPr>
                          <w:rFonts w:ascii="Aptos" w:hAnsi="Aptos"/>
                          <w:color w:val="000000" w:themeColor="text1"/>
                          <w:sz w:val="16"/>
                          <w:szCs w:val="16"/>
                        </w:rPr>
                      </w:pPr>
                      <w:r w:rsidRPr="001A3424"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telefón</w:t>
                      </w:r>
                      <w:r>
                        <w:rPr>
                          <w:rFonts w:ascii="Aptos" w:hAnsi="Aptos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366532">
                        <w:rPr>
                          <w:rFonts w:ascii="Aptos" w:hAnsi="Aptos"/>
                          <w:color w:val="000000" w:themeColor="text1"/>
                          <w:sz w:val="16"/>
                          <w:szCs w:val="16"/>
                        </w:rPr>
                        <w:t xml:space="preserve">+421 2 593 73 </w:t>
                      </w:r>
                      <w:r>
                        <w:rPr>
                          <w:rFonts w:ascii="Aptos" w:hAnsi="Aptos"/>
                          <w:color w:val="000000" w:themeColor="text1"/>
                          <w:sz w:val="16"/>
                          <w:szCs w:val="16"/>
                        </w:rPr>
                        <w:t>111</w:t>
                      </w:r>
                    </w:p>
                    <w:p w14:paraId="3921608B" w14:textId="77777777" w:rsidR="007F61CE" w:rsidRDefault="007F61CE" w:rsidP="007F61CE">
                      <w:pPr>
                        <w:rPr>
                          <w:rFonts w:ascii="Aptos" w:hAnsi="Aptos"/>
                          <w:color w:val="000000" w:themeColor="text1"/>
                          <w:sz w:val="16"/>
                          <w:szCs w:val="16"/>
                        </w:rPr>
                      </w:pPr>
                      <w:r w:rsidRPr="001A3424"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fax</w:t>
                      </w:r>
                      <w:r>
                        <w:rPr>
                          <w:rFonts w:ascii="Aptos" w:hAnsi="Aptos"/>
                          <w:color w:val="000000" w:themeColor="text1"/>
                          <w:sz w:val="16"/>
                          <w:szCs w:val="16"/>
                        </w:rPr>
                        <w:t xml:space="preserve">           +421 2 547 77 983</w:t>
                      </w:r>
                    </w:p>
                    <w:p w14:paraId="50817828" w14:textId="77777777" w:rsidR="007F61CE" w:rsidRPr="00366532" w:rsidRDefault="007F61CE" w:rsidP="007F61CE">
                      <w:pPr>
                        <w:rPr>
                          <w:rFonts w:ascii="Aptos" w:hAnsi="Aptos"/>
                          <w:color w:val="000000" w:themeColor="text1"/>
                          <w:sz w:val="16"/>
                          <w:szCs w:val="16"/>
                        </w:rPr>
                      </w:pPr>
                      <w:r w:rsidRPr="001A3424"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web</w:t>
                      </w:r>
                      <w:r>
                        <w:rPr>
                          <w:rFonts w:ascii="Aptos" w:hAnsi="Aptos"/>
                          <w:color w:val="000000" w:themeColor="text1"/>
                          <w:sz w:val="16"/>
                          <w:szCs w:val="16"/>
                        </w:rPr>
                        <w:t xml:space="preserve">         www.health.gov.sk</w:t>
                      </w:r>
                    </w:p>
                    <w:p w14:paraId="11EB7133" w14:textId="77777777" w:rsidR="007F61CE" w:rsidRPr="00366532" w:rsidRDefault="007F61CE" w:rsidP="007F61CE">
                      <w:pPr>
                        <w:rPr>
                          <w:rFonts w:ascii="Aptos" w:hAnsi="Aptos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ové pole 2" o:spid="_x0000_s1031" type="#_x0000_t202" style="position:absolute;left:17201;width:11767;height:6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" stroked="f">
                <v:textbox>
                  <w:txbxContent>
                    <w:p w14:paraId="288D7743" w14:textId="77777777" w:rsidR="007F61CE" w:rsidRDefault="007F61CE" w:rsidP="007F61CE">
                      <w:pPr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67A17"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e-mail</w:t>
                      </w:r>
                    </w:p>
                    <w:p w14:paraId="562517AF" w14:textId="77777777" w:rsidR="007F61CE" w:rsidRPr="00F67A17" w:rsidRDefault="007F61CE" w:rsidP="007F61CE">
                      <w:pPr>
                        <w:rPr>
                          <w:rFonts w:ascii="Aptos" w:hAnsi="Aptos"/>
                          <w:color w:val="000000" w:themeColor="text1"/>
                          <w:sz w:val="16"/>
                          <w:szCs w:val="16"/>
                        </w:rPr>
                      </w:pPr>
                      <w:hyperlink r:id="rId3" w:history="1">
                        <w:r w:rsidRPr="00F67A17">
                          <w:rPr>
                            <w:rStyle w:val="Hypertextovprepojenie"/>
                            <w:rFonts w:ascii="Aptos" w:hAnsi="Aptos"/>
                            <w:sz w:val="16"/>
                            <w:szCs w:val="16"/>
                          </w:rPr>
                          <w:t>office@health.gov.sk</w:t>
                        </w:r>
                      </w:hyperlink>
                    </w:p>
                    <w:p w14:paraId="680A8650" w14:textId="77777777" w:rsidR="007F61CE" w:rsidRPr="00F67A17" w:rsidRDefault="007F61CE" w:rsidP="007F61CE">
                      <w:pPr>
                        <w:rPr>
                          <w:rFonts w:ascii="Aptos" w:hAnsi="Aptos"/>
                          <w:color w:val="000000" w:themeColor="text1"/>
                          <w:sz w:val="16"/>
                          <w:szCs w:val="16"/>
                        </w:rPr>
                      </w:pPr>
                      <w:hyperlink r:id="rId4" w:history="1">
                        <w:r w:rsidRPr="00F67A17">
                          <w:rPr>
                            <w:rStyle w:val="Hypertextovprepojenie"/>
                            <w:rFonts w:ascii="Aptos" w:hAnsi="Aptos"/>
                            <w:sz w:val="16"/>
                            <w:szCs w:val="16"/>
                          </w:rPr>
                          <w:t>info@health.gov.sk</w:t>
                        </w:r>
                      </w:hyperlink>
                    </w:p>
                    <w:p w14:paraId="76CFA0EC" w14:textId="77777777" w:rsidR="007F61CE" w:rsidRPr="00F67A17" w:rsidRDefault="007F61CE" w:rsidP="007F61CE">
                      <w:pPr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ové pole 2" o:spid="_x0000_s1032" type="#_x0000_t202" style="position:absolute;left:31687;width:12941;height:6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" stroked="f">
                <v:textbox>
                  <w:txbxContent>
                    <w:p w14:paraId="1A1A245B" w14:textId="77777777" w:rsidR="007F61CE" w:rsidRDefault="007F61CE" w:rsidP="007F61CE">
                      <w:pPr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IČO          </w:t>
                      </w:r>
                      <w:r w:rsidRPr="00B57EE6">
                        <w:rPr>
                          <w:rFonts w:ascii="Aptos" w:hAnsi="Aptos"/>
                          <w:color w:val="000000" w:themeColor="text1"/>
                          <w:sz w:val="16"/>
                          <w:szCs w:val="16"/>
                        </w:rPr>
                        <w:t>00 165 565</w:t>
                      </w:r>
                    </w:p>
                    <w:p w14:paraId="77F177F2" w14:textId="77777777" w:rsidR="007F61CE" w:rsidRDefault="007F61CE" w:rsidP="007F61CE">
                      <w:pPr>
                        <w:rPr>
                          <w:rFonts w:ascii="Aptos" w:hAnsi="Apto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DIČ          </w:t>
                      </w:r>
                      <w:r w:rsidRPr="00B57EE6">
                        <w:rPr>
                          <w:rFonts w:ascii="Aptos" w:hAnsi="Aptos"/>
                          <w:color w:val="000000" w:themeColor="text1"/>
                          <w:sz w:val="16"/>
                          <w:szCs w:val="16"/>
                        </w:rPr>
                        <w:t>2020830141</w:t>
                      </w:r>
                    </w:p>
                    <w:p w14:paraId="0593644C" w14:textId="77777777" w:rsidR="007F61CE" w:rsidRPr="00B57EE6" w:rsidRDefault="007F61CE" w:rsidP="007F61CE">
                      <w:pPr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57EE6"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IČ DPH</w:t>
                      </w:r>
                      <w:r>
                        <w:rPr>
                          <w:rFonts w:ascii="Aptos" w:hAnsi="Apto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B57EE6">
                        <w:rPr>
                          <w:rFonts w:ascii="Aptos" w:hAnsi="Aptos"/>
                          <w:color w:val="000000" w:themeColor="text1"/>
                          <w:sz w:val="16"/>
                          <w:szCs w:val="16"/>
                        </w:rPr>
                        <w:t>SK 2020830141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="007F61CE">
      <w:rPr>
        <w:noProof/>
      </w:rPr>
      <w:drawing>
        <wp:inline distT="0" distB="0" distL="0" distR="0" wp14:anchorId="4C13B630" wp14:editId="3C348404">
          <wp:extent cx="1659427" cy="403200"/>
          <wp:effectExtent l="0" t="0" r="0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427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5CA1A" w14:textId="77777777" w:rsidR="00BC7DE5" w:rsidRDefault="00BC7DE5" w:rsidP="00766332">
      <w:r>
        <w:separator/>
      </w:r>
    </w:p>
  </w:footnote>
  <w:footnote w:type="continuationSeparator" w:id="0">
    <w:p w14:paraId="692AB097" w14:textId="77777777" w:rsidR="00BC7DE5" w:rsidRDefault="00BC7DE5" w:rsidP="00766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AF5F" w14:textId="2C107A14" w:rsidR="00766332" w:rsidRPr="00766332" w:rsidRDefault="001E5914" w:rsidP="00766332">
    <w:pPr>
      <w:pStyle w:val="Hlavika"/>
      <w:rPr>
        <w:b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814A485" wp14:editId="47F8413E">
              <wp:simplePos x="0" y="0"/>
              <wp:positionH relativeFrom="margin">
                <wp:posOffset>-664520</wp:posOffset>
              </wp:positionH>
              <wp:positionV relativeFrom="paragraph">
                <wp:posOffset>-452120</wp:posOffset>
              </wp:positionV>
              <wp:extent cx="5915025" cy="1047750"/>
              <wp:effectExtent l="0" t="0" r="9525" b="0"/>
              <wp:wrapNone/>
              <wp:docPr id="649503069" name="Skupin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025" cy="1047750"/>
                        <a:chOff x="0" y="0"/>
                        <a:chExt cx="5915025" cy="1047750"/>
                      </a:xfrm>
                    </wpg:grpSpPr>
                    <pic:pic xmlns:pic="http://schemas.openxmlformats.org/drawingml/2006/picture">
                      <pic:nvPicPr>
                        <pic:cNvPr id="2" name="Obrázok 2" descr="C:\Documents and Settings\kuruco\Plocha\9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73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1647825" y="28575"/>
                          <a:ext cx="42672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B0488" w14:textId="77777777" w:rsidR="00766332" w:rsidRPr="00C01A87" w:rsidRDefault="00766332" w:rsidP="001E5914">
                            <w:pPr>
                              <w:spacing w:after="120"/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C01A87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MINISTERSTVO ZDRAVOTNÍCTVA SLOVENSKEJ REPUBLIKY</w:t>
                            </w:r>
                          </w:p>
                          <w:p w14:paraId="6B59C0A0" w14:textId="77777777" w:rsidR="00766332" w:rsidRPr="00C01A87" w:rsidRDefault="00766332" w:rsidP="001E5914">
                            <w:pPr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C01A87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sekcia verejného obstarávania</w:t>
                            </w:r>
                          </w:p>
                          <w:p w14:paraId="6D3FB7A1" w14:textId="77777777" w:rsidR="00766332" w:rsidRPr="00C01A87" w:rsidRDefault="00766332" w:rsidP="001E5914">
                            <w:pPr>
                              <w:spacing w:after="60"/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C01A87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odbor zadávania zákaziek</w:t>
                            </w:r>
                          </w:p>
                          <w:p w14:paraId="40747EEB" w14:textId="77777777" w:rsidR="00766332" w:rsidRPr="00C01A87" w:rsidRDefault="00766332" w:rsidP="001E5914">
                            <w:pPr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C01A87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Limbová 2, 837 52 Bratislava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14A485" id="Skupina 4" o:spid="_x0000_s1026" style="position:absolute;margin-left:-52.3pt;margin-top:-35.6pt;width:465.75pt;height:82.5pt;z-index:251661312;mso-position-horizontal-relative:margin" coordsize="59150,10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7" type="#_x0000_t75" style="position:absolute;width:23247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">
                <v:imagedata r:id="rId2" o:title="9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left:16478;top:285;width:42672;height:10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762B0488" w14:textId="77777777" w:rsidR="00766332" w:rsidRPr="00C01A87" w:rsidRDefault="00766332" w:rsidP="001E5914">
                      <w:pPr>
                        <w:spacing w:after="120"/>
                        <w:jc w:val="center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C01A87">
                        <w:rPr>
                          <w:rFonts w:ascii="Aptos" w:hAnsi="Aptos"/>
                          <w:sz w:val="24"/>
                          <w:szCs w:val="24"/>
                        </w:rPr>
                        <w:t>MINISTERSTVO ZDRAVOTNÍCTVA SLOVENSKEJ REPUBLIKY</w:t>
                      </w:r>
                    </w:p>
                    <w:p w14:paraId="6B59C0A0" w14:textId="77777777" w:rsidR="00766332" w:rsidRPr="00C01A87" w:rsidRDefault="00766332" w:rsidP="001E5914">
                      <w:pPr>
                        <w:jc w:val="center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C01A87">
                        <w:rPr>
                          <w:rFonts w:ascii="Aptos" w:hAnsi="Aptos"/>
                          <w:sz w:val="24"/>
                          <w:szCs w:val="24"/>
                        </w:rPr>
                        <w:t>sekcia verejného obstarávania</w:t>
                      </w:r>
                    </w:p>
                    <w:p w14:paraId="6D3FB7A1" w14:textId="77777777" w:rsidR="00766332" w:rsidRPr="00C01A87" w:rsidRDefault="00766332" w:rsidP="001E5914">
                      <w:pPr>
                        <w:spacing w:after="60"/>
                        <w:jc w:val="center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C01A87">
                        <w:rPr>
                          <w:rFonts w:ascii="Aptos" w:hAnsi="Aptos"/>
                          <w:sz w:val="24"/>
                          <w:szCs w:val="24"/>
                        </w:rPr>
                        <w:t>odbor zadávania zákaziek</w:t>
                      </w:r>
                    </w:p>
                    <w:p w14:paraId="40747EEB" w14:textId="77777777" w:rsidR="00766332" w:rsidRPr="00C01A87" w:rsidRDefault="00766332" w:rsidP="001E5914">
                      <w:pPr>
                        <w:jc w:val="center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C01A87">
                        <w:rPr>
                          <w:rFonts w:ascii="Aptos" w:hAnsi="Aptos"/>
                          <w:sz w:val="24"/>
                          <w:szCs w:val="24"/>
                        </w:rPr>
                        <w:t>Limbová 2, 837 52 Bratislava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6EA9391C" w14:textId="4079803B" w:rsidR="00766332" w:rsidRDefault="00766332">
    <w:pPr>
      <w:pStyle w:val="Hlavika"/>
    </w:pPr>
  </w:p>
  <w:p w14:paraId="23312B3B" w14:textId="6793195A" w:rsidR="00766332" w:rsidRDefault="00766332" w:rsidP="00766332">
    <w:pPr>
      <w:pStyle w:val="Hlavika"/>
      <w:tabs>
        <w:tab w:val="clear" w:pos="4536"/>
        <w:tab w:val="clear" w:pos="9072"/>
        <w:tab w:val="left" w:pos="3420"/>
      </w:tabs>
    </w:pPr>
    <w:r>
      <w:tab/>
    </w:r>
  </w:p>
  <w:p w14:paraId="12B4F27B" w14:textId="0DBD23BB" w:rsidR="00766332" w:rsidRDefault="00766332" w:rsidP="00766332">
    <w:pPr>
      <w:pStyle w:val="Hlavika"/>
      <w:tabs>
        <w:tab w:val="clear" w:pos="4536"/>
        <w:tab w:val="clear" w:pos="9072"/>
        <w:tab w:val="left" w:pos="10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32BAC"/>
    <w:multiLevelType w:val="hybridMultilevel"/>
    <w:tmpl w:val="1AD609E4"/>
    <w:lvl w:ilvl="0" w:tplc="B9384C8E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930D9"/>
    <w:multiLevelType w:val="hybridMultilevel"/>
    <w:tmpl w:val="80301FE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8963335">
    <w:abstractNumId w:val="0"/>
  </w:num>
  <w:num w:numId="2" w16cid:durableId="2044397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32"/>
    <w:rsid w:val="00042C7F"/>
    <w:rsid w:val="00087FF0"/>
    <w:rsid w:val="000D690D"/>
    <w:rsid w:val="000E1C6C"/>
    <w:rsid w:val="000F1551"/>
    <w:rsid w:val="000F5751"/>
    <w:rsid w:val="0012607A"/>
    <w:rsid w:val="001E5914"/>
    <w:rsid w:val="00206DC3"/>
    <w:rsid w:val="002671F0"/>
    <w:rsid w:val="003A49EA"/>
    <w:rsid w:val="00410BF4"/>
    <w:rsid w:val="00422379"/>
    <w:rsid w:val="00450198"/>
    <w:rsid w:val="0059546B"/>
    <w:rsid w:val="005B12DB"/>
    <w:rsid w:val="005D7D94"/>
    <w:rsid w:val="006A0A07"/>
    <w:rsid w:val="00764EE4"/>
    <w:rsid w:val="00766332"/>
    <w:rsid w:val="0077084E"/>
    <w:rsid w:val="007F61CE"/>
    <w:rsid w:val="00874FA3"/>
    <w:rsid w:val="0087615D"/>
    <w:rsid w:val="008F57FE"/>
    <w:rsid w:val="009A401B"/>
    <w:rsid w:val="00A22177"/>
    <w:rsid w:val="00A34008"/>
    <w:rsid w:val="00AC68A1"/>
    <w:rsid w:val="00BB7DA4"/>
    <w:rsid w:val="00BC7DE5"/>
    <w:rsid w:val="00CB3171"/>
    <w:rsid w:val="00D778AD"/>
    <w:rsid w:val="00DB640E"/>
    <w:rsid w:val="00DB6930"/>
    <w:rsid w:val="00DD2122"/>
    <w:rsid w:val="00E36AE7"/>
    <w:rsid w:val="00E55041"/>
    <w:rsid w:val="00F153B4"/>
    <w:rsid w:val="00F45297"/>
    <w:rsid w:val="00F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C434D"/>
  <w15:chartTrackingRefBased/>
  <w15:docId w15:val="{54091885-422D-4041-A71A-0D997FCC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77084E"/>
    <w:pPr>
      <w:spacing w:after="0" w:line="240" w:lineRule="auto"/>
    </w:pPr>
    <w:rPr>
      <w:color w:val="585858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66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66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663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66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663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663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663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663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663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663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663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663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6633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6633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663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663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663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6633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66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66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66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66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66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66332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76633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66332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663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66332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66332"/>
    <w:rPr>
      <w:b/>
      <w:bCs/>
      <w:smallCaps/>
      <w:color w:val="2E74B5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663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6332"/>
  </w:style>
  <w:style w:type="paragraph" w:styleId="Pta">
    <w:name w:val="footer"/>
    <w:basedOn w:val="Normlny"/>
    <w:link w:val="PtaChar"/>
    <w:uiPriority w:val="99"/>
    <w:unhideWhenUsed/>
    <w:rsid w:val="007663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6332"/>
  </w:style>
  <w:style w:type="paragraph" w:customStyle="1" w:styleId="dajeNDS">
    <w:name w:val="Údaje_NDS"/>
    <w:basedOn w:val="Normlny"/>
    <w:link w:val="dajeNDSChar"/>
    <w:qFormat/>
    <w:rsid w:val="0077084E"/>
    <w:pPr>
      <w:spacing w:line="312" w:lineRule="auto"/>
    </w:pPr>
    <w:rPr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77084E"/>
    <w:rPr>
      <w:color w:val="585858"/>
      <w:kern w:val="0"/>
      <w:sz w:val="14"/>
      <w:szCs w:val="14"/>
      <w14:ligatures w14:val="none"/>
    </w:rPr>
  </w:style>
  <w:style w:type="character" w:customStyle="1" w:styleId="OdsekzoznamuChar">
    <w:name w:val="Odsek zoznamu Char"/>
    <w:link w:val="Odsekzoznamu"/>
    <w:uiPriority w:val="34"/>
    <w:rsid w:val="0077084E"/>
  </w:style>
  <w:style w:type="character" w:customStyle="1" w:styleId="ra">
    <w:name w:val="ra"/>
    <w:basedOn w:val="Predvolenpsmoodseku"/>
    <w:rsid w:val="0077084E"/>
  </w:style>
  <w:style w:type="character" w:styleId="Hypertextovprepojenie">
    <w:name w:val="Hyperlink"/>
    <w:basedOn w:val="Predvolenpsmoodseku"/>
    <w:uiPriority w:val="99"/>
    <w:unhideWhenUsed/>
    <w:rsid w:val="007F61C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F61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health.gov.sk" TargetMode="External"/><Relationship Id="rId2" Type="http://schemas.openxmlformats.org/officeDocument/2006/relationships/hyperlink" Target="mailto:info@health.gov.sk" TargetMode="External"/><Relationship Id="rId1" Type="http://schemas.openxmlformats.org/officeDocument/2006/relationships/hyperlink" Target="mailto:office@health.gov.sk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info@health.gov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2026-04-07T09:50:00Z</cp:lastPrinted>
  <dcterms:created xsi:type="dcterms:W3CDTF">2026-03-19T16:02:00Z</dcterms:created>
  <dcterms:modified xsi:type="dcterms:W3CDTF">2026-04-07T09:56:00Z</dcterms:modified>
</cp:coreProperties>
</file>