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Layout w:type="fixed"/>
        <w:tblLook w:val="06A0" w:firstRow="1" w:lastRow="0" w:firstColumn="1" w:lastColumn="0" w:noHBand="1" w:noVBand="1"/>
      </w:tblPr>
      <w:tblGrid>
        <w:gridCol w:w="3960"/>
        <w:gridCol w:w="5395"/>
      </w:tblGrid>
      <w:tr w:rsidR="00D67BAC" w14:paraId="71CE4C37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9E64412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Krycí list nabídky</w:t>
            </w:r>
          </w:p>
        </w:tc>
      </w:tr>
      <w:tr w:rsidR="00D67BAC" w14:paraId="7693892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24EDD7C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Veřejná zakázka</w:t>
            </w:r>
          </w:p>
        </w:tc>
      </w:tr>
      <w:tr w:rsidR="00D67BAC" w14:paraId="38D46C40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500A1D7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V</w:t>
            </w: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 xml:space="preserve">eřejná zakázka malého rozsahu zadávaná postupem </w:t>
            </w:r>
          </w:p>
          <w:p w14:paraId="544D697B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mimo režim zákona č. 134/2016 Sb., o zadávání veřejných zakázek, v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e znění pozdějších předpisů </w:t>
            </w:r>
          </w:p>
        </w:tc>
      </w:tr>
      <w:tr w:rsidR="00D67BAC" w14:paraId="3D44BBC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49A18D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BC770F1" w14:textId="58862C61" w:rsidR="00D67BAC" w:rsidRDefault="004B1D7E" w:rsidP="00543A49">
            <w:pPr>
              <w:spacing w:before="40" w:after="40" w:line="240" w:lineRule="auto"/>
              <w:contextualSpacing w:val="0"/>
              <w:rPr>
                <w:rFonts w:eastAsia="Calibri" w:cs="Calibri"/>
                <w:b/>
                <w:bCs/>
              </w:rPr>
            </w:pPr>
            <w:r w:rsidRPr="004B1D7E">
              <w:rPr>
                <w:b/>
                <w:sz w:val="24"/>
                <w:szCs w:val="24"/>
              </w:rPr>
              <w:t>Zajištění biologické ochrany budov dle seznamu pro rok 2026 - 2027</w:t>
            </w:r>
          </w:p>
        </w:tc>
      </w:tr>
      <w:tr w:rsidR="00D67BAC" w14:paraId="53CBD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0E455D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Označení zakázky: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BD50A7" w14:textId="69A8C701" w:rsidR="00D67BAC" w:rsidRDefault="00E655E0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</w:rPr>
              <w:t>SNMZ2-2025-00</w:t>
            </w:r>
            <w:r w:rsidR="004B1D7E">
              <w:rPr>
                <w:rFonts w:eastAsia="Calibri" w:cs="Calibri"/>
                <w:b/>
                <w:bCs/>
              </w:rPr>
              <w:t>6</w:t>
            </w:r>
          </w:p>
        </w:tc>
      </w:tr>
      <w:tr w:rsidR="00D67BAC" w14:paraId="17777323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4E1F07B4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Základní identifikační údaje</w:t>
            </w:r>
          </w:p>
        </w:tc>
      </w:tr>
      <w:tr w:rsidR="00D67BAC" w14:paraId="06E17FB2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88CB06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Zadavatel</w:t>
            </w:r>
          </w:p>
        </w:tc>
      </w:tr>
      <w:tr w:rsidR="00D67BAC" w14:paraId="2E9E708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C935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5DCB1D0" w14:textId="3C182642" w:rsidR="00D67BAC" w:rsidRPr="00E910F9" w:rsidRDefault="00E910F9" w:rsidP="00543A49">
            <w:pPr>
              <w:spacing w:before="40" w:after="40" w:line="240" w:lineRule="auto"/>
              <w:contextualSpacing w:val="0"/>
            </w:pPr>
            <w:r>
              <w:rPr>
                <w:rFonts w:eastAsia="Calibri" w:cs="Calibri"/>
                <w:b/>
                <w:bCs/>
              </w:rPr>
              <w:t>Správa nemovitostí m</w:t>
            </w:r>
            <w:r w:rsidR="00D67BAC" w:rsidRPr="71248732">
              <w:rPr>
                <w:rFonts w:eastAsia="Calibri" w:cs="Calibri"/>
                <w:b/>
                <w:bCs/>
              </w:rPr>
              <w:t>ěst</w:t>
            </w:r>
            <w:r>
              <w:rPr>
                <w:rFonts w:eastAsia="Calibri" w:cs="Calibri"/>
                <w:b/>
                <w:bCs/>
              </w:rPr>
              <w:t>a</w:t>
            </w:r>
            <w:r w:rsidR="00D67BAC" w:rsidRPr="71248732">
              <w:rPr>
                <w:rFonts w:eastAsia="Calibri" w:cs="Calibri"/>
                <w:b/>
                <w:bCs/>
              </w:rPr>
              <w:t xml:space="preserve"> Znojm</w:t>
            </w:r>
            <w:r>
              <w:rPr>
                <w:rFonts w:eastAsia="Calibri" w:cs="Calibri"/>
                <w:b/>
                <w:bCs/>
              </w:rPr>
              <w:t>a</w:t>
            </w:r>
            <w:r>
              <w:rPr>
                <w:rFonts w:eastAsia="Calibri" w:cs="Calibri"/>
              </w:rPr>
              <w:t>, příspěvková organizace</w:t>
            </w:r>
          </w:p>
        </w:tc>
      </w:tr>
      <w:tr w:rsidR="00D67BAC" w14:paraId="4AA6AB0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4F972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B6772A9" w14:textId="7568220A" w:rsidR="00D67BAC" w:rsidRDefault="00E910F9" w:rsidP="00543A49">
            <w:pPr>
              <w:spacing w:before="40" w:after="40" w:line="240" w:lineRule="auto"/>
              <w:contextualSpacing w:val="0"/>
            </w:pPr>
            <w:r>
              <w:rPr>
                <w:rFonts w:eastAsia="Calibri" w:cs="Calibri"/>
                <w:b/>
                <w:bCs/>
              </w:rPr>
              <w:t>Pontassievská 317/14, 66902 Znojmo</w:t>
            </w:r>
          </w:p>
        </w:tc>
      </w:tr>
      <w:tr w:rsidR="00D67BAC" w14:paraId="3D022F5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6FB8866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Jednající: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ACA9FE" w14:textId="3972EE1A" w:rsidR="00D67BAC" w:rsidRPr="00E910F9" w:rsidRDefault="00E910F9" w:rsidP="00543A49">
            <w:pPr>
              <w:spacing w:before="40" w:after="40" w:line="240" w:lineRule="auto"/>
              <w:contextualSpacing w:val="0"/>
            </w:pPr>
            <w:r w:rsidRPr="00E910F9">
              <w:rPr>
                <w:rFonts w:eastAsia="Calibri" w:cs="Calibri"/>
                <w:b/>
                <w:bCs/>
              </w:rPr>
              <w:t>Ing. Zdeněk Brabec</w:t>
            </w:r>
            <w:r w:rsidRPr="00E910F9">
              <w:rPr>
                <w:rFonts w:eastAsia="Calibri" w:cs="Calibri"/>
              </w:rPr>
              <w:t>, ředitel</w:t>
            </w:r>
          </w:p>
        </w:tc>
      </w:tr>
      <w:tr w:rsidR="00D67BAC" w14:paraId="6F899931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DF140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410B200" w14:textId="2F2B5B03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  <w:b/>
                <w:bCs/>
              </w:rPr>
              <w:t>00</w:t>
            </w:r>
            <w:r w:rsidR="00E910F9">
              <w:rPr>
                <w:rFonts w:eastAsia="Calibri" w:cs="Calibri"/>
                <w:b/>
                <w:bCs/>
              </w:rPr>
              <w:t>839060</w:t>
            </w:r>
          </w:p>
        </w:tc>
      </w:tr>
      <w:tr w:rsidR="00D67BAC" w14:paraId="5D09F07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CC6DBE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EFAE99" w14:textId="35AF3E5F" w:rsidR="00D67BAC" w:rsidRDefault="004B1D7E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Dagmar Dokulilová</w:t>
            </w:r>
          </w:p>
        </w:tc>
      </w:tr>
      <w:tr w:rsidR="00D67BAC" w14:paraId="2ACD5BA2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15AA04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CC3B395" w14:textId="006D200C" w:rsidR="00D67BAC" w:rsidRDefault="00E910F9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+420</w:t>
            </w:r>
            <w:r w:rsidR="004B1D7E">
              <w:rPr>
                <w:rFonts w:eastAsia="Calibri" w:cs="Calibri"/>
              </w:rPr>
              <w:t>733648194</w:t>
            </w:r>
          </w:p>
        </w:tc>
      </w:tr>
      <w:tr w:rsidR="00D67BAC" w14:paraId="5A1116F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3411D1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4068B0C" w14:textId="34778ACB" w:rsidR="00D67BAC" w:rsidRDefault="004B1D7E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Dagmar.dokulilova</w:t>
            </w:r>
            <w:r w:rsidR="00E910F9">
              <w:rPr>
                <w:rFonts w:eastAsia="Calibri" w:cs="Calibri"/>
              </w:rPr>
              <w:t>@snznojmo.cz</w:t>
            </w:r>
          </w:p>
        </w:tc>
      </w:tr>
      <w:tr w:rsidR="00D67BAC" w14:paraId="1D8BD1B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AABFC5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Uchazeč</w:t>
            </w:r>
          </w:p>
        </w:tc>
      </w:tr>
      <w:tr w:rsidR="00D67BAC" w14:paraId="565130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F8471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CB5A3A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10FEA3EA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3D17CE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</w:t>
            </w:r>
            <w:r>
              <w:rPr>
                <w:rFonts w:eastAsia="Calibri" w:cs="Calibri"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(příp.</w:t>
            </w:r>
            <w:r>
              <w:rPr>
                <w:rFonts w:eastAsia="Calibri" w:cs="Calibri"/>
                <w:i/>
                <w:iCs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místem podnikání/trvalým pobytem):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6B0A03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A68F270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30441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26E69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8354AB9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729ACB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4D4F12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F304A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F80935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2A06AD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BF46277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AB9E0C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DIČ: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7F1A28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24395A0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972582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Osoba oprávněná jednat jménem </w:t>
            </w:r>
            <w:r>
              <w:rPr>
                <w:rFonts w:eastAsia="Calibri" w:cs="Calibri"/>
              </w:rPr>
              <w:t>účastníka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ABCF3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E595ADC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73FB1B5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1914D8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10D9FF3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4FFAA1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2E5F6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3AA92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2BDD7F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13CCEB" w14:textId="77777777" w:rsidR="00D67BAC" w:rsidRDefault="00D67BAC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</w:p>
        </w:tc>
      </w:tr>
    </w:tbl>
    <w:p w14:paraId="4504BC73" w14:textId="77777777" w:rsidR="00105EC4" w:rsidRDefault="00105EC4"/>
    <w:sectPr w:rsidR="00105E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6BAA5" w14:textId="77777777" w:rsidR="00922B4D" w:rsidRDefault="00922B4D" w:rsidP="00D67BAC">
      <w:pPr>
        <w:spacing w:after="0" w:line="240" w:lineRule="auto"/>
      </w:pPr>
      <w:r>
        <w:separator/>
      </w:r>
    </w:p>
  </w:endnote>
  <w:endnote w:type="continuationSeparator" w:id="0">
    <w:p w14:paraId="47B715EA" w14:textId="77777777" w:rsidR="00922B4D" w:rsidRDefault="00922B4D" w:rsidP="00D6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7ED2" w14:textId="77777777" w:rsidR="00922B4D" w:rsidRDefault="00922B4D" w:rsidP="00D67BAC">
      <w:pPr>
        <w:spacing w:after="0" w:line="240" w:lineRule="auto"/>
      </w:pPr>
      <w:r>
        <w:separator/>
      </w:r>
    </w:p>
  </w:footnote>
  <w:footnote w:type="continuationSeparator" w:id="0">
    <w:p w14:paraId="6298927A" w14:textId="77777777" w:rsidR="00922B4D" w:rsidRDefault="00922B4D" w:rsidP="00D6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C8F5" w14:textId="00AA7619" w:rsidR="00D67BAC" w:rsidRDefault="00D67BAC">
    <w:pPr>
      <w:pStyle w:val="Zhlav"/>
    </w:pPr>
    <w:r>
      <w:t xml:space="preserve">Příloha č. 5 – Krycí list nabídky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AC"/>
    <w:rsid w:val="00087401"/>
    <w:rsid w:val="00105EC4"/>
    <w:rsid w:val="001E199C"/>
    <w:rsid w:val="003847D6"/>
    <w:rsid w:val="004326DB"/>
    <w:rsid w:val="00484326"/>
    <w:rsid w:val="004B1D7E"/>
    <w:rsid w:val="005054BD"/>
    <w:rsid w:val="00922B4D"/>
    <w:rsid w:val="009F465B"/>
    <w:rsid w:val="00A5365D"/>
    <w:rsid w:val="00D67BAC"/>
    <w:rsid w:val="00E655E0"/>
    <w:rsid w:val="00E9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5AF3"/>
  <w15:chartTrackingRefBased/>
  <w15:docId w15:val="{8C040AFD-2D44-4067-A5B3-00E6AF5A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BAC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67BAC"/>
    <w:pPr>
      <w:keepNext/>
      <w:keepLines/>
      <w:spacing w:before="360" w:after="80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7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7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7B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7B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7B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7B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7B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7B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7BAC"/>
    <w:pPr>
      <w:spacing w:after="80" w:line="240" w:lineRule="auto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6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7BAC"/>
    <w:pPr>
      <w:numPr>
        <w:ilvl w:val="1"/>
      </w:numPr>
      <w:spacing w:after="160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67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7BAC"/>
    <w:pPr>
      <w:spacing w:before="160" w:after="160"/>
      <w:contextualSpacing w:val="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67B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7BAC"/>
    <w:pPr>
      <w:spacing w:after="160"/>
      <w:ind w:left="720"/>
      <w:jc w:val="left"/>
    </w:pPr>
    <w:rPr>
      <w:rFonts w:asciiTheme="minorHAnsi" w:hAnsi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67B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7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 w:val="0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7B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7B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7BAC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7BAC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708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admin</cp:lastModifiedBy>
  <cp:revision>5</cp:revision>
  <dcterms:created xsi:type="dcterms:W3CDTF">2025-09-24T10:25:00Z</dcterms:created>
  <dcterms:modified xsi:type="dcterms:W3CDTF">2025-12-11T12:58:00Z</dcterms:modified>
</cp:coreProperties>
</file>