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CBF164" w14:textId="77777777" w:rsidR="003A54C9" w:rsidRPr="008704A8" w:rsidRDefault="003A54C9">
      <w:pPr>
        <w:spacing w:before="69" w:after="69" w:line="240" w:lineRule="exact"/>
        <w:rPr>
          <w:rFonts w:ascii="Times New Roman" w:hAnsi="Times New Roman" w:cs="Times New Roman"/>
          <w:sz w:val="19"/>
          <w:szCs w:val="19"/>
        </w:rPr>
      </w:pPr>
    </w:p>
    <w:p w14:paraId="42F88243" w14:textId="77777777" w:rsidR="003A54C9" w:rsidRPr="008704A8" w:rsidRDefault="003A54C9">
      <w:pPr>
        <w:spacing w:line="1" w:lineRule="exact"/>
        <w:rPr>
          <w:rFonts w:ascii="Times New Roman" w:hAnsi="Times New Roman" w:cs="Times New Roman"/>
        </w:rPr>
        <w:sectPr w:rsidR="003A54C9" w:rsidRPr="008704A8">
          <w:headerReference w:type="default" r:id="rId8"/>
          <w:footerReference w:type="default" r:id="rId9"/>
          <w:pgSz w:w="11900" w:h="16840"/>
          <w:pgMar w:top="1547" w:right="1074" w:bottom="1037" w:left="1126" w:header="0" w:footer="3" w:gutter="0"/>
          <w:pgNumType w:start="1"/>
          <w:cols w:space="720"/>
          <w:noEndnote/>
          <w:docGrid w:linePitch="360"/>
        </w:sectPr>
      </w:pPr>
    </w:p>
    <w:p w14:paraId="52AA24C6" w14:textId="77777777" w:rsidR="003A54C9" w:rsidRPr="008704A8" w:rsidRDefault="008704A8" w:rsidP="0001076A">
      <w:pPr>
        <w:pStyle w:val="Zhlavie10"/>
        <w:keepNext/>
        <w:keepLines/>
        <w:shd w:val="clear" w:color="auto" w:fill="DEEAF6" w:themeFill="accent1" w:themeFillTint="33"/>
        <w:spacing w:after="0"/>
        <w:contextualSpacing/>
        <w:rPr>
          <w:rFonts w:ascii="Times New Roman" w:hAnsi="Times New Roman" w:cs="Times New Roman"/>
        </w:rPr>
      </w:pPr>
      <w:bookmarkStart w:id="0" w:name="bookmark0"/>
      <w:r w:rsidRPr="008704A8">
        <w:rPr>
          <w:rStyle w:val="Zhlavie1"/>
          <w:rFonts w:ascii="Times New Roman" w:hAnsi="Times New Roman" w:cs="Times New Roman"/>
          <w:b/>
          <w:bCs/>
        </w:rPr>
        <w:lastRenderedPageBreak/>
        <w:t>SÚŤAŽNÉ PODKLADY</w:t>
      </w:r>
      <w:bookmarkEnd w:id="0"/>
    </w:p>
    <w:p w14:paraId="65B37A2A" w14:textId="77777777" w:rsidR="0001076A" w:rsidRDefault="0001076A" w:rsidP="0001076A">
      <w:pPr>
        <w:pStyle w:val="Zkladntext20"/>
        <w:ind w:firstLine="0"/>
        <w:contextualSpacing/>
        <w:jc w:val="center"/>
        <w:rPr>
          <w:rStyle w:val="Zkladntext2"/>
          <w:rFonts w:ascii="Times New Roman" w:hAnsi="Times New Roman" w:cs="Times New Roman"/>
          <w:sz w:val="22"/>
          <w:szCs w:val="22"/>
          <w:u w:val="single"/>
        </w:rPr>
      </w:pPr>
    </w:p>
    <w:p w14:paraId="7A04B008" w14:textId="42DF6E75" w:rsidR="00E04436" w:rsidRPr="006D15EE" w:rsidRDefault="00E04436" w:rsidP="006D15EE">
      <w:pPr>
        <w:pStyle w:val="Zkladntext20"/>
        <w:contextualSpacing/>
        <w:jc w:val="center"/>
        <w:rPr>
          <w:rStyle w:val="Zkladntext2"/>
          <w:rFonts w:ascii="Times New Roman" w:hAnsi="Times New Roman" w:cs="Times New Roman"/>
          <w:b/>
          <w:bCs/>
          <w:sz w:val="28"/>
          <w:szCs w:val="28"/>
        </w:rPr>
      </w:pPr>
      <w:r w:rsidRPr="006D15EE">
        <w:rPr>
          <w:rStyle w:val="Zkladntext2"/>
          <w:rFonts w:ascii="Times New Roman" w:hAnsi="Times New Roman" w:cs="Times New Roman"/>
          <w:b/>
          <w:bCs/>
          <w:sz w:val="28"/>
          <w:szCs w:val="28"/>
        </w:rPr>
        <w:t xml:space="preserve">NADLIMITNÁ ZÁKAZKA </w:t>
      </w:r>
    </w:p>
    <w:p w14:paraId="686DA5B6" w14:textId="51C12712" w:rsidR="00E04436" w:rsidRPr="006D15EE" w:rsidRDefault="00E04436" w:rsidP="00E04436">
      <w:pPr>
        <w:pStyle w:val="Zkladntext20"/>
        <w:ind w:firstLine="0"/>
        <w:contextualSpacing/>
        <w:jc w:val="center"/>
        <w:rPr>
          <w:rStyle w:val="Zkladntext2"/>
          <w:rFonts w:ascii="Times New Roman" w:hAnsi="Times New Roman" w:cs="Times New Roman"/>
          <w:b/>
          <w:bCs/>
          <w:sz w:val="28"/>
          <w:szCs w:val="28"/>
        </w:rPr>
      </w:pPr>
      <w:r w:rsidRPr="006D15EE">
        <w:rPr>
          <w:rStyle w:val="Zkladntext2"/>
          <w:rFonts w:ascii="Times New Roman" w:hAnsi="Times New Roman" w:cs="Times New Roman"/>
          <w:b/>
          <w:bCs/>
          <w:sz w:val="28"/>
          <w:szCs w:val="28"/>
        </w:rPr>
        <w:t>verejná súťaž</w:t>
      </w:r>
    </w:p>
    <w:p w14:paraId="73F9484E" w14:textId="77777777" w:rsidR="00E04436" w:rsidRDefault="00E04436" w:rsidP="0001076A">
      <w:pPr>
        <w:pStyle w:val="Zkladntext20"/>
        <w:ind w:firstLine="0"/>
        <w:contextualSpacing/>
        <w:jc w:val="center"/>
        <w:rPr>
          <w:rStyle w:val="Zkladntext2"/>
          <w:rFonts w:ascii="Times New Roman" w:hAnsi="Times New Roman" w:cs="Times New Roman"/>
          <w:sz w:val="22"/>
          <w:szCs w:val="22"/>
          <w:u w:val="single"/>
        </w:rPr>
      </w:pPr>
    </w:p>
    <w:p w14:paraId="64519100" w14:textId="78732256" w:rsidR="003A54C9" w:rsidRPr="008704A8" w:rsidRDefault="008704A8" w:rsidP="0001076A">
      <w:pPr>
        <w:pStyle w:val="Zkladntext20"/>
        <w:ind w:firstLine="0"/>
        <w:contextualSpacing/>
        <w:jc w:val="center"/>
        <w:rPr>
          <w:rFonts w:ascii="Times New Roman" w:hAnsi="Times New Roman" w:cs="Times New Roman"/>
          <w:sz w:val="22"/>
          <w:szCs w:val="22"/>
        </w:rPr>
      </w:pPr>
      <w:r w:rsidRPr="008704A8">
        <w:rPr>
          <w:rStyle w:val="Zkladntext2"/>
          <w:rFonts w:ascii="Times New Roman" w:hAnsi="Times New Roman" w:cs="Times New Roman"/>
          <w:sz w:val="22"/>
          <w:szCs w:val="22"/>
          <w:u w:val="single"/>
        </w:rPr>
        <w:t>Predmet zákazky:</w:t>
      </w:r>
    </w:p>
    <w:p w14:paraId="3FC6170E" w14:textId="77777777" w:rsidR="00E04436" w:rsidRPr="008704A8" w:rsidRDefault="00E04436" w:rsidP="00E04436">
      <w:pPr>
        <w:pStyle w:val="Zhlavie10"/>
        <w:keepNext/>
        <w:keepLines/>
        <w:spacing w:after="0"/>
        <w:contextualSpacing/>
        <w:rPr>
          <w:rFonts w:ascii="Times New Roman" w:hAnsi="Times New Roman" w:cs="Times New Roman"/>
        </w:rPr>
      </w:pPr>
      <w:bookmarkStart w:id="1" w:name="bookmark2"/>
      <w:r>
        <w:rPr>
          <w:rStyle w:val="Zhlavie1"/>
          <w:rFonts w:ascii="Times New Roman" w:hAnsi="Times New Roman" w:cs="Times New Roman"/>
          <w:b/>
          <w:bCs/>
        </w:rPr>
        <w:t>„</w:t>
      </w:r>
      <w:r w:rsidRPr="008704A8">
        <w:rPr>
          <w:rStyle w:val="Zhlavie1"/>
          <w:rFonts w:ascii="Times New Roman" w:hAnsi="Times New Roman" w:cs="Times New Roman"/>
          <w:b/>
          <w:bCs/>
        </w:rPr>
        <w:t>Super</w:t>
      </w:r>
      <w:r>
        <w:rPr>
          <w:rStyle w:val="Zhlavie1"/>
          <w:rFonts w:ascii="Times New Roman" w:hAnsi="Times New Roman" w:cs="Times New Roman"/>
          <w:b/>
          <w:bCs/>
        </w:rPr>
        <w:t xml:space="preserve"> </w:t>
      </w:r>
      <w:r w:rsidRPr="008704A8">
        <w:rPr>
          <w:rStyle w:val="Zhlavie1"/>
          <w:rFonts w:ascii="Times New Roman" w:hAnsi="Times New Roman" w:cs="Times New Roman"/>
          <w:b/>
          <w:bCs/>
        </w:rPr>
        <w:t>reverzná verejná súťaž</w:t>
      </w:r>
      <w:r>
        <w:rPr>
          <w:rStyle w:val="Zhlavie1"/>
          <w:rFonts w:ascii="Times New Roman" w:hAnsi="Times New Roman" w:cs="Times New Roman"/>
          <w:b/>
          <w:bCs/>
        </w:rPr>
        <w:t>“</w:t>
      </w:r>
    </w:p>
    <w:p w14:paraId="2D6F4B87" w14:textId="77777777" w:rsidR="00E04436" w:rsidRDefault="00E04436" w:rsidP="00E04436">
      <w:pPr>
        <w:pStyle w:val="Zkladntext20"/>
        <w:spacing w:after="3240"/>
        <w:ind w:firstLine="0"/>
        <w:contextualSpacing/>
        <w:jc w:val="center"/>
        <w:rPr>
          <w:rStyle w:val="Zkladntext2"/>
          <w:rFonts w:ascii="Times New Roman" w:hAnsi="Times New Roman" w:cs="Times New Roman"/>
          <w:sz w:val="22"/>
          <w:szCs w:val="22"/>
        </w:rPr>
      </w:pPr>
    </w:p>
    <w:p w14:paraId="7C2A80B3" w14:textId="1E95C3A8" w:rsidR="00E04436" w:rsidRDefault="00E04436" w:rsidP="00E04436">
      <w:pPr>
        <w:pStyle w:val="Zkladntext20"/>
        <w:spacing w:after="3240"/>
        <w:ind w:firstLine="0"/>
        <w:contextualSpacing/>
        <w:jc w:val="center"/>
        <w:rPr>
          <w:rStyle w:val="Zkladntext2"/>
          <w:rFonts w:ascii="Times New Roman" w:hAnsi="Times New Roman" w:cs="Times New Roman"/>
          <w:sz w:val="22"/>
          <w:szCs w:val="22"/>
        </w:rPr>
      </w:pPr>
      <w:r w:rsidRPr="008704A8">
        <w:rPr>
          <w:rStyle w:val="Zkladntext2"/>
          <w:rFonts w:ascii="Times New Roman" w:hAnsi="Times New Roman" w:cs="Times New Roman"/>
          <w:sz w:val="22"/>
          <w:szCs w:val="22"/>
        </w:rPr>
        <w:t>realizovaná v súlade s §</w:t>
      </w:r>
      <w:r>
        <w:rPr>
          <w:rStyle w:val="Zkladntext2"/>
          <w:rFonts w:ascii="Times New Roman" w:hAnsi="Times New Roman" w:cs="Times New Roman"/>
          <w:sz w:val="22"/>
          <w:szCs w:val="22"/>
        </w:rPr>
        <w:t xml:space="preserve"> </w:t>
      </w:r>
      <w:r w:rsidRPr="008704A8">
        <w:rPr>
          <w:rStyle w:val="Zkladntext2"/>
          <w:rFonts w:ascii="Times New Roman" w:hAnsi="Times New Roman" w:cs="Times New Roman"/>
          <w:sz w:val="22"/>
          <w:szCs w:val="22"/>
        </w:rPr>
        <w:t xml:space="preserve">66 ods. 7 </w:t>
      </w:r>
      <w:r>
        <w:rPr>
          <w:rStyle w:val="Zkladntext2"/>
          <w:rFonts w:ascii="Times New Roman" w:hAnsi="Times New Roman" w:cs="Times New Roman"/>
          <w:sz w:val="22"/>
          <w:szCs w:val="22"/>
        </w:rPr>
        <w:t xml:space="preserve">písm. b) </w:t>
      </w:r>
      <w:r w:rsidRPr="008704A8">
        <w:rPr>
          <w:rStyle w:val="Zkladntext2"/>
          <w:rFonts w:ascii="Times New Roman" w:hAnsi="Times New Roman" w:cs="Times New Roman"/>
          <w:sz w:val="22"/>
          <w:szCs w:val="22"/>
        </w:rPr>
        <w:t>zákona č. 343/2015 Z. z. o verejnom obstarávaní a o zmene</w:t>
      </w:r>
      <w:r w:rsidRPr="008704A8">
        <w:rPr>
          <w:rStyle w:val="Zkladntext2"/>
          <w:rFonts w:ascii="Times New Roman" w:hAnsi="Times New Roman" w:cs="Times New Roman"/>
          <w:sz w:val="22"/>
          <w:szCs w:val="22"/>
        </w:rPr>
        <w:br/>
        <w:t>a doplnení niektorých zákonov v znení neskorších predpisov („zákon o verejnom obstarávaní“)</w:t>
      </w:r>
    </w:p>
    <w:p w14:paraId="39AF2380" w14:textId="77777777" w:rsidR="00E04436" w:rsidRDefault="00E04436" w:rsidP="00E04436">
      <w:pPr>
        <w:pStyle w:val="Zkladntext20"/>
        <w:spacing w:after="3240"/>
        <w:ind w:firstLine="0"/>
        <w:contextualSpacing/>
        <w:jc w:val="center"/>
        <w:rPr>
          <w:rStyle w:val="Zkladntext2"/>
          <w:rFonts w:ascii="Times New Roman" w:hAnsi="Times New Roman" w:cs="Times New Roman"/>
          <w:sz w:val="22"/>
          <w:szCs w:val="22"/>
        </w:rPr>
      </w:pPr>
    </w:p>
    <w:p w14:paraId="28349B5F" w14:textId="2AA3F166" w:rsidR="003A54C9" w:rsidRPr="00CE0532" w:rsidRDefault="008704A8" w:rsidP="006D15EE">
      <w:pPr>
        <w:pStyle w:val="Zkladntext20"/>
        <w:shd w:val="clear" w:color="auto" w:fill="DEEAF6" w:themeFill="accent1" w:themeFillTint="33"/>
        <w:spacing w:after="3240"/>
        <w:ind w:firstLine="0"/>
        <w:contextualSpacing/>
        <w:jc w:val="center"/>
      </w:pPr>
      <w:r w:rsidRPr="00E04436">
        <w:rPr>
          <w:rStyle w:val="Zhlavie1"/>
          <w:rFonts w:ascii="Times New Roman" w:hAnsi="Times New Roman" w:cs="Times New Roman"/>
          <w:i w:val="0"/>
          <w:iCs w:val="0"/>
        </w:rPr>
        <w:t>„Dodávka kogeneračných jednotiek</w:t>
      </w:r>
      <w:r w:rsidR="0001076A" w:rsidRPr="00E04436">
        <w:rPr>
          <w:rStyle w:val="Zhlavie1"/>
          <w:rFonts w:ascii="Times New Roman" w:hAnsi="Times New Roman" w:cs="Times New Roman"/>
          <w:i w:val="0"/>
          <w:iCs w:val="0"/>
        </w:rPr>
        <w:t xml:space="preserve"> </w:t>
      </w:r>
      <w:r w:rsidR="00F80B97" w:rsidRPr="00E04436">
        <w:rPr>
          <w:rStyle w:val="Zhlavie1"/>
          <w:rFonts w:ascii="Times New Roman" w:hAnsi="Times New Roman" w:cs="Times New Roman"/>
          <w:i w:val="0"/>
          <w:iCs w:val="0"/>
        </w:rPr>
        <w:t xml:space="preserve">CTZ PÁROVCE </w:t>
      </w:r>
      <w:r w:rsidR="00122307" w:rsidRPr="00E04436">
        <w:rPr>
          <w:rStyle w:val="Zhlavie1"/>
          <w:rFonts w:ascii="Times New Roman" w:hAnsi="Times New Roman" w:cs="Times New Roman"/>
          <w:i w:val="0"/>
          <w:iCs w:val="0"/>
        </w:rPr>
        <w:t>vrátane </w:t>
      </w:r>
      <w:r w:rsidR="004C1DBB" w:rsidRPr="00E04436">
        <w:rPr>
          <w:rStyle w:val="Zhlavie1"/>
          <w:rFonts w:ascii="Times New Roman" w:hAnsi="Times New Roman" w:cs="Times New Roman"/>
          <w:i w:val="0"/>
          <w:iCs w:val="0"/>
        </w:rPr>
        <w:t>servisných služieb</w:t>
      </w:r>
      <w:r w:rsidRPr="00E04436">
        <w:rPr>
          <w:rStyle w:val="Zhlavie1"/>
          <w:rFonts w:ascii="Times New Roman" w:hAnsi="Times New Roman" w:cs="Times New Roman"/>
          <w:i w:val="0"/>
          <w:iCs w:val="0"/>
        </w:rPr>
        <w:t>“</w:t>
      </w:r>
      <w:bookmarkEnd w:id="1"/>
    </w:p>
    <w:p w14:paraId="6D9EA6D5" w14:textId="77777777" w:rsidR="0001076A" w:rsidRDefault="0001076A" w:rsidP="0001076A">
      <w:pPr>
        <w:pStyle w:val="Zkladntext20"/>
        <w:ind w:firstLine="0"/>
        <w:contextualSpacing/>
        <w:jc w:val="center"/>
        <w:rPr>
          <w:rStyle w:val="Zkladntext2"/>
          <w:rFonts w:ascii="Times New Roman" w:hAnsi="Times New Roman" w:cs="Times New Roman"/>
          <w:sz w:val="22"/>
          <w:szCs w:val="22"/>
        </w:rPr>
      </w:pPr>
    </w:p>
    <w:p w14:paraId="05395459" w14:textId="700DE46B" w:rsidR="003A54C9" w:rsidRDefault="008704A8" w:rsidP="0001076A">
      <w:pPr>
        <w:pStyle w:val="Zkladntext20"/>
        <w:ind w:firstLine="0"/>
        <w:contextualSpacing/>
        <w:jc w:val="center"/>
        <w:rPr>
          <w:rStyle w:val="Zkladntext2"/>
          <w:rFonts w:ascii="Times New Roman" w:hAnsi="Times New Roman" w:cs="Times New Roman"/>
          <w:sz w:val="22"/>
          <w:szCs w:val="22"/>
        </w:rPr>
      </w:pPr>
      <w:r w:rsidRPr="008704A8">
        <w:rPr>
          <w:rStyle w:val="Zkladntext2"/>
          <w:rFonts w:ascii="Times New Roman" w:hAnsi="Times New Roman" w:cs="Times New Roman"/>
          <w:sz w:val="22"/>
          <w:szCs w:val="22"/>
        </w:rPr>
        <w:t xml:space="preserve">(prostredníctvom IS </w:t>
      </w:r>
      <w:r w:rsidR="003B006A">
        <w:rPr>
          <w:rStyle w:val="Zkladntext2"/>
          <w:rFonts w:ascii="Times New Roman" w:hAnsi="Times New Roman" w:cs="Times New Roman"/>
          <w:sz w:val="22"/>
          <w:szCs w:val="22"/>
        </w:rPr>
        <w:t>JOSEPHINE</w:t>
      </w:r>
      <w:r w:rsidRPr="008704A8">
        <w:rPr>
          <w:rStyle w:val="Zkladntext2"/>
          <w:rFonts w:ascii="Times New Roman" w:hAnsi="Times New Roman" w:cs="Times New Roman"/>
          <w:sz w:val="22"/>
          <w:szCs w:val="22"/>
        </w:rPr>
        <w:t>)</w:t>
      </w:r>
    </w:p>
    <w:p w14:paraId="7C525D77" w14:textId="59C081EE" w:rsidR="003B006A" w:rsidRDefault="003B006A" w:rsidP="0001076A">
      <w:pPr>
        <w:pStyle w:val="Zkladntext20"/>
        <w:ind w:firstLine="0"/>
        <w:contextualSpacing/>
        <w:jc w:val="center"/>
        <w:rPr>
          <w:rStyle w:val="Zkladntext2"/>
          <w:rFonts w:ascii="Times New Roman" w:hAnsi="Times New Roman" w:cs="Times New Roman"/>
          <w:sz w:val="22"/>
          <w:szCs w:val="22"/>
        </w:rPr>
      </w:pPr>
    </w:p>
    <w:p w14:paraId="49456FE9" w14:textId="3DC14905" w:rsidR="003B006A" w:rsidRPr="006D15EE" w:rsidRDefault="003B006A" w:rsidP="0001076A">
      <w:pPr>
        <w:pStyle w:val="Zkladntext20"/>
        <w:ind w:firstLine="0"/>
        <w:contextualSpacing/>
        <w:jc w:val="center"/>
        <w:rPr>
          <w:rFonts w:ascii="Times New Roman" w:hAnsi="Times New Roman" w:cs="Times New Roman"/>
          <w:i w:val="0"/>
          <w:iCs w:val="0"/>
          <w:sz w:val="22"/>
          <w:szCs w:val="22"/>
        </w:rPr>
      </w:pPr>
      <w:r>
        <w:rPr>
          <w:rFonts w:ascii="Times New Roman" w:hAnsi="Times New Roman" w:cs="Times New Roman"/>
          <w:i w:val="0"/>
          <w:iCs w:val="0"/>
          <w:sz w:val="22"/>
          <w:szCs w:val="22"/>
        </w:rPr>
        <w:t xml:space="preserve">na webovom sídle: </w:t>
      </w:r>
      <w:hyperlink r:id="rId10" w:history="1">
        <w:r w:rsidR="004768F6" w:rsidRPr="00682B73">
          <w:rPr>
            <w:rStyle w:val="Hypertextovprepojenie"/>
            <w:rFonts w:ascii="Times New Roman" w:hAnsi="Times New Roman" w:cs="Times New Roman"/>
            <w:i w:val="0"/>
            <w:iCs w:val="0"/>
            <w:sz w:val="22"/>
            <w:szCs w:val="22"/>
          </w:rPr>
          <w:t>https://josephine.proebiz.com</w:t>
        </w:r>
      </w:hyperlink>
      <w:r w:rsidR="004768F6">
        <w:rPr>
          <w:rFonts w:ascii="Times New Roman" w:hAnsi="Times New Roman" w:cs="Times New Roman"/>
          <w:i w:val="0"/>
          <w:iCs w:val="0"/>
          <w:sz w:val="22"/>
          <w:szCs w:val="22"/>
        </w:rPr>
        <w:t xml:space="preserve"> </w:t>
      </w:r>
    </w:p>
    <w:p w14:paraId="039D243E" w14:textId="77777777" w:rsidR="0001076A" w:rsidRDefault="0001076A" w:rsidP="0001076A">
      <w:pPr>
        <w:pStyle w:val="Zhlavie10"/>
        <w:keepNext/>
        <w:keepLines/>
        <w:spacing w:after="0"/>
        <w:contextualSpacing/>
        <w:rPr>
          <w:rStyle w:val="Zhlavie1"/>
          <w:rFonts w:ascii="Times New Roman" w:hAnsi="Times New Roman" w:cs="Times New Roman"/>
          <w:b/>
          <w:bCs/>
        </w:rPr>
      </w:pPr>
      <w:bookmarkStart w:id="2" w:name="bookmark4"/>
    </w:p>
    <w:p w14:paraId="676EAD5B" w14:textId="630DAC3E" w:rsidR="003A54C9" w:rsidRDefault="00AF2F30" w:rsidP="006D15EE">
      <w:pPr>
        <w:pStyle w:val="Zhlavie10"/>
        <w:keepNext/>
        <w:keepLines/>
        <w:spacing w:after="0"/>
        <w:contextualSpacing/>
        <w:rPr>
          <w:rStyle w:val="Zkladntext2"/>
          <w:rFonts w:ascii="Times New Roman" w:hAnsi="Times New Roman" w:cs="Times New Roman"/>
          <w:i w:val="0"/>
          <w:iCs w:val="0"/>
          <w:sz w:val="22"/>
          <w:szCs w:val="22"/>
        </w:rPr>
      </w:pPr>
      <w:r>
        <w:rPr>
          <w:rStyle w:val="Zhlavie1"/>
          <w:rFonts w:ascii="Times New Roman" w:hAnsi="Times New Roman" w:cs="Times New Roman"/>
          <w:b/>
          <w:bCs/>
        </w:rPr>
        <w:t xml:space="preserve"> </w:t>
      </w:r>
      <w:bookmarkEnd w:id="2"/>
    </w:p>
    <w:p w14:paraId="36710F24" w14:textId="293080A8" w:rsidR="00AF2F30" w:rsidRDefault="00AF2F30" w:rsidP="00AF2F30">
      <w:pPr>
        <w:pStyle w:val="Zkladntext20"/>
        <w:spacing w:after="3240"/>
        <w:contextualSpacing/>
        <w:jc w:val="both"/>
        <w:rPr>
          <w:rFonts w:ascii="Times New Roman" w:hAnsi="Times New Roman" w:cs="Times New Roman"/>
          <w:sz w:val="22"/>
          <w:szCs w:val="22"/>
        </w:rPr>
      </w:pPr>
    </w:p>
    <w:p w14:paraId="44C4805A" w14:textId="77777777" w:rsidR="00AF2F30" w:rsidRPr="00AF2F30" w:rsidRDefault="00AF2F30" w:rsidP="00AF2F30">
      <w:pPr>
        <w:pStyle w:val="Zkladntext20"/>
        <w:spacing w:after="3240"/>
        <w:contextualSpacing/>
        <w:jc w:val="both"/>
        <w:rPr>
          <w:rFonts w:ascii="Times New Roman" w:hAnsi="Times New Roman" w:cs="Times New Roman"/>
          <w:i w:val="0"/>
          <w:sz w:val="22"/>
          <w:szCs w:val="22"/>
        </w:rPr>
      </w:pPr>
    </w:p>
    <w:p w14:paraId="5483E7C9" w14:textId="77777777" w:rsidR="00AF2F30" w:rsidRDefault="00AF2F30" w:rsidP="00AF2F30">
      <w:pPr>
        <w:pStyle w:val="Zkladntext20"/>
        <w:spacing w:after="3240"/>
        <w:ind w:left="284" w:firstLine="0"/>
        <w:contextualSpacing/>
        <w:jc w:val="both"/>
        <w:rPr>
          <w:rFonts w:ascii="Times New Roman" w:hAnsi="Times New Roman" w:cs="Times New Roman"/>
          <w:i w:val="0"/>
          <w:sz w:val="22"/>
          <w:szCs w:val="22"/>
        </w:rPr>
      </w:pPr>
    </w:p>
    <w:p w14:paraId="177E5590" w14:textId="77777777" w:rsidR="00E04436" w:rsidRDefault="00AF2F30" w:rsidP="00AF2F30">
      <w:pPr>
        <w:pStyle w:val="Zkladntext20"/>
        <w:spacing w:after="3240"/>
        <w:ind w:left="284" w:firstLine="0"/>
        <w:contextualSpacing/>
        <w:jc w:val="both"/>
        <w:rPr>
          <w:rFonts w:ascii="Times New Roman" w:hAnsi="Times New Roman" w:cs="Times New Roman"/>
          <w:i w:val="0"/>
          <w:sz w:val="22"/>
          <w:szCs w:val="22"/>
        </w:rPr>
      </w:pPr>
      <w:r w:rsidRPr="00AF2F30">
        <w:rPr>
          <w:rFonts w:ascii="Times New Roman" w:hAnsi="Times New Roman" w:cs="Times New Roman"/>
          <w:i w:val="0"/>
          <w:sz w:val="22"/>
          <w:szCs w:val="22"/>
        </w:rPr>
        <w:t>Súťažné podklady schválil:</w:t>
      </w:r>
      <w:r>
        <w:rPr>
          <w:rFonts w:ascii="Times New Roman" w:hAnsi="Times New Roman" w:cs="Times New Roman"/>
          <w:i w:val="0"/>
          <w:sz w:val="22"/>
          <w:szCs w:val="22"/>
        </w:rPr>
        <w:tab/>
      </w:r>
      <w:r>
        <w:rPr>
          <w:rFonts w:ascii="Times New Roman" w:hAnsi="Times New Roman" w:cs="Times New Roman"/>
          <w:i w:val="0"/>
          <w:sz w:val="22"/>
          <w:szCs w:val="22"/>
        </w:rPr>
        <w:tab/>
      </w:r>
      <w:r>
        <w:rPr>
          <w:rFonts w:ascii="Times New Roman" w:hAnsi="Times New Roman" w:cs="Times New Roman"/>
          <w:i w:val="0"/>
          <w:sz w:val="22"/>
          <w:szCs w:val="22"/>
        </w:rPr>
        <w:tab/>
      </w:r>
      <w:r>
        <w:rPr>
          <w:rFonts w:ascii="Times New Roman" w:hAnsi="Times New Roman" w:cs="Times New Roman"/>
          <w:i w:val="0"/>
          <w:sz w:val="22"/>
          <w:szCs w:val="22"/>
        </w:rPr>
        <w:tab/>
      </w:r>
      <w:r>
        <w:rPr>
          <w:rFonts w:ascii="Times New Roman" w:hAnsi="Times New Roman" w:cs="Times New Roman"/>
          <w:i w:val="0"/>
          <w:sz w:val="22"/>
          <w:szCs w:val="22"/>
        </w:rPr>
        <w:tab/>
      </w:r>
      <w:r>
        <w:rPr>
          <w:rFonts w:ascii="Times New Roman" w:hAnsi="Times New Roman" w:cs="Times New Roman"/>
          <w:i w:val="0"/>
          <w:sz w:val="22"/>
          <w:szCs w:val="22"/>
        </w:rPr>
        <w:tab/>
      </w:r>
    </w:p>
    <w:p w14:paraId="56A79703" w14:textId="39A55A19" w:rsidR="00AF2F30" w:rsidRDefault="00AF2F30" w:rsidP="006D15EE">
      <w:pPr>
        <w:pStyle w:val="Zkladntext20"/>
        <w:spacing w:after="3240"/>
        <w:ind w:left="5948" w:firstLine="424"/>
        <w:contextualSpacing/>
        <w:jc w:val="both"/>
        <w:rPr>
          <w:rFonts w:ascii="Times New Roman" w:hAnsi="Times New Roman" w:cs="Times New Roman"/>
          <w:i w:val="0"/>
          <w:sz w:val="22"/>
          <w:szCs w:val="22"/>
        </w:rPr>
      </w:pPr>
      <w:r>
        <w:rPr>
          <w:rFonts w:ascii="Times New Roman" w:hAnsi="Times New Roman" w:cs="Times New Roman"/>
          <w:i w:val="0"/>
          <w:sz w:val="22"/>
          <w:szCs w:val="22"/>
        </w:rPr>
        <w:t>............................................</w:t>
      </w:r>
    </w:p>
    <w:p w14:paraId="6A5573C3" w14:textId="597F1147" w:rsidR="00E04436" w:rsidRDefault="00E04436" w:rsidP="00AF2F30">
      <w:pPr>
        <w:pStyle w:val="Zkladntext20"/>
        <w:spacing w:after="3240"/>
        <w:ind w:left="284" w:firstLine="0"/>
        <w:contextualSpacing/>
        <w:jc w:val="both"/>
        <w:rPr>
          <w:rFonts w:ascii="Times New Roman" w:hAnsi="Times New Roman" w:cs="Times New Roman"/>
          <w:i w:val="0"/>
          <w:sz w:val="22"/>
          <w:szCs w:val="22"/>
        </w:rPr>
      </w:pPr>
      <w:r>
        <w:rPr>
          <w:rFonts w:ascii="Times New Roman" w:hAnsi="Times New Roman" w:cs="Times New Roman"/>
          <w:i w:val="0"/>
          <w:sz w:val="22"/>
          <w:szCs w:val="22"/>
        </w:rPr>
        <w:tab/>
      </w:r>
      <w:r>
        <w:rPr>
          <w:rFonts w:ascii="Times New Roman" w:hAnsi="Times New Roman" w:cs="Times New Roman"/>
          <w:i w:val="0"/>
          <w:sz w:val="22"/>
          <w:szCs w:val="22"/>
        </w:rPr>
        <w:tab/>
      </w:r>
      <w:r>
        <w:rPr>
          <w:rFonts w:ascii="Times New Roman" w:hAnsi="Times New Roman" w:cs="Times New Roman"/>
          <w:i w:val="0"/>
          <w:sz w:val="22"/>
          <w:szCs w:val="22"/>
        </w:rPr>
        <w:tab/>
      </w:r>
      <w:r>
        <w:rPr>
          <w:rFonts w:ascii="Times New Roman" w:hAnsi="Times New Roman" w:cs="Times New Roman"/>
          <w:i w:val="0"/>
          <w:sz w:val="22"/>
          <w:szCs w:val="22"/>
        </w:rPr>
        <w:tab/>
      </w:r>
      <w:r>
        <w:rPr>
          <w:rFonts w:ascii="Times New Roman" w:hAnsi="Times New Roman" w:cs="Times New Roman"/>
          <w:i w:val="0"/>
          <w:sz w:val="22"/>
          <w:szCs w:val="22"/>
        </w:rPr>
        <w:tab/>
      </w:r>
      <w:r>
        <w:rPr>
          <w:rFonts w:ascii="Times New Roman" w:hAnsi="Times New Roman" w:cs="Times New Roman"/>
          <w:i w:val="0"/>
          <w:sz w:val="22"/>
          <w:szCs w:val="22"/>
        </w:rPr>
        <w:tab/>
      </w:r>
      <w:r>
        <w:rPr>
          <w:rFonts w:ascii="Times New Roman" w:hAnsi="Times New Roman" w:cs="Times New Roman"/>
          <w:i w:val="0"/>
          <w:sz w:val="22"/>
          <w:szCs w:val="22"/>
        </w:rPr>
        <w:tab/>
      </w:r>
      <w:r>
        <w:rPr>
          <w:rFonts w:ascii="Times New Roman" w:hAnsi="Times New Roman" w:cs="Times New Roman"/>
          <w:i w:val="0"/>
          <w:sz w:val="22"/>
          <w:szCs w:val="22"/>
        </w:rPr>
        <w:tab/>
      </w:r>
      <w:r w:rsidRPr="00E04436">
        <w:rPr>
          <w:rFonts w:ascii="Times New Roman" w:hAnsi="Times New Roman" w:cs="Times New Roman"/>
          <w:i w:val="0"/>
          <w:sz w:val="22"/>
          <w:szCs w:val="22"/>
        </w:rPr>
        <w:t>Mgr. Peter Poláček</w:t>
      </w:r>
      <w:r>
        <w:rPr>
          <w:rFonts w:ascii="Times New Roman" w:hAnsi="Times New Roman" w:cs="Times New Roman"/>
          <w:i w:val="0"/>
          <w:sz w:val="22"/>
          <w:szCs w:val="22"/>
        </w:rPr>
        <w:t>, p</w:t>
      </w:r>
      <w:r w:rsidRPr="00E04436">
        <w:rPr>
          <w:rFonts w:ascii="Times New Roman" w:hAnsi="Times New Roman" w:cs="Times New Roman"/>
          <w:i w:val="0"/>
          <w:sz w:val="22"/>
          <w:szCs w:val="22"/>
        </w:rPr>
        <w:t>redseda predstavenstva</w:t>
      </w:r>
    </w:p>
    <w:p w14:paraId="1E578514" w14:textId="77777777" w:rsidR="00E04436" w:rsidRDefault="00E04436" w:rsidP="00AF2F30">
      <w:pPr>
        <w:pStyle w:val="Zkladntext20"/>
        <w:spacing w:after="3240"/>
        <w:ind w:left="284" w:firstLine="0"/>
        <w:contextualSpacing/>
        <w:jc w:val="both"/>
        <w:rPr>
          <w:rFonts w:ascii="Times New Roman" w:hAnsi="Times New Roman" w:cs="Times New Roman"/>
          <w:i w:val="0"/>
          <w:sz w:val="22"/>
          <w:szCs w:val="22"/>
        </w:rPr>
      </w:pPr>
    </w:p>
    <w:p w14:paraId="6616A3D6" w14:textId="77777777" w:rsidR="00E04436" w:rsidRDefault="00E04436" w:rsidP="00AF2F30">
      <w:pPr>
        <w:pStyle w:val="Zkladntext20"/>
        <w:spacing w:after="3240"/>
        <w:ind w:left="284" w:firstLine="0"/>
        <w:contextualSpacing/>
        <w:jc w:val="both"/>
        <w:rPr>
          <w:rFonts w:ascii="Times New Roman" w:hAnsi="Times New Roman" w:cs="Times New Roman"/>
          <w:i w:val="0"/>
          <w:sz w:val="22"/>
          <w:szCs w:val="22"/>
        </w:rPr>
      </w:pPr>
    </w:p>
    <w:p w14:paraId="12FB1B96" w14:textId="3AACDD76" w:rsidR="00E04436" w:rsidRDefault="00E04436" w:rsidP="00AF2F30">
      <w:pPr>
        <w:pStyle w:val="Zkladntext20"/>
        <w:spacing w:after="3240"/>
        <w:ind w:left="284" w:firstLine="0"/>
        <w:contextualSpacing/>
        <w:jc w:val="both"/>
        <w:rPr>
          <w:rFonts w:ascii="Times New Roman" w:hAnsi="Times New Roman" w:cs="Times New Roman"/>
          <w:i w:val="0"/>
          <w:sz w:val="22"/>
          <w:szCs w:val="22"/>
        </w:rPr>
      </w:pPr>
      <w:r>
        <w:rPr>
          <w:rFonts w:ascii="Times New Roman" w:hAnsi="Times New Roman" w:cs="Times New Roman"/>
          <w:i w:val="0"/>
          <w:sz w:val="22"/>
          <w:szCs w:val="22"/>
        </w:rPr>
        <w:tab/>
      </w:r>
      <w:r>
        <w:rPr>
          <w:rFonts w:ascii="Times New Roman" w:hAnsi="Times New Roman" w:cs="Times New Roman"/>
          <w:i w:val="0"/>
          <w:sz w:val="22"/>
          <w:szCs w:val="22"/>
        </w:rPr>
        <w:tab/>
      </w:r>
      <w:r>
        <w:rPr>
          <w:rFonts w:ascii="Times New Roman" w:hAnsi="Times New Roman" w:cs="Times New Roman"/>
          <w:i w:val="0"/>
          <w:sz w:val="22"/>
          <w:szCs w:val="22"/>
        </w:rPr>
        <w:tab/>
      </w:r>
      <w:r>
        <w:rPr>
          <w:rFonts w:ascii="Times New Roman" w:hAnsi="Times New Roman" w:cs="Times New Roman"/>
          <w:i w:val="0"/>
          <w:sz w:val="22"/>
          <w:szCs w:val="22"/>
        </w:rPr>
        <w:tab/>
      </w:r>
      <w:r>
        <w:rPr>
          <w:rFonts w:ascii="Times New Roman" w:hAnsi="Times New Roman" w:cs="Times New Roman"/>
          <w:i w:val="0"/>
          <w:sz w:val="22"/>
          <w:szCs w:val="22"/>
        </w:rPr>
        <w:tab/>
      </w:r>
      <w:r>
        <w:rPr>
          <w:rFonts w:ascii="Times New Roman" w:hAnsi="Times New Roman" w:cs="Times New Roman"/>
          <w:i w:val="0"/>
          <w:sz w:val="22"/>
          <w:szCs w:val="22"/>
        </w:rPr>
        <w:tab/>
      </w:r>
      <w:r>
        <w:rPr>
          <w:rFonts w:ascii="Times New Roman" w:hAnsi="Times New Roman" w:cs="Times New Roman"/>
          <w:i w:val="0"/>
          <w:sz w:val="22"/>
          <w:szCs w:val="22"/>
        </w:rPr>
        <w:tab/>
      </w:r>
      <w:r>
        <w:rPr>
          <w:rFonts w:ascii="Times New Roman" w:hAnsi="Times New Roman" w:cs="Times New Roman"/>
          <w:i w:val="0"/>
          <w:sz w:val="22"/>
          <w:szCs w:val="22"/>
        </w:rPr>
        <w:tab/>
      </w:r>
      <w:r>
        <w:rPr>
          <w:rFonts w:ascii="Times New Roman" w:hAnsi="Times New Roman" w:cs="Times New Roman"/>
          <w:i w:val="0"/>
          <w:sz w:val="22"/>
          <w:szCs w:val="22"/>
        </w:rPr>
        <w:tab/>
        <w:t>............................................</w:t>
      </w:r>
    </w:p>
    <w:p w14:paraId="7FBBDD12" w14:textId="1CFD7163" w:rsidR="00AF2F30" w:rsidRDefault="00E04436" w:rsidP="006D15EE">
      <w:pPr>
        <w:pStyle w:val="Zkladntext20"/>
        <w:spacing w:after="3240"/>
        <w:ind w:left="4956" w:firstLine="708"/>
        <w:contextualSpacing/>
        <w:jc w:val="both"/>
        <w:rPr>
          <w:rFonts w:ascii="Times New Roman" w:hAnsi="Times New Roman" w:cs="Times New Roman"/>
          <w:i w:val="0"/>
          <w:sz w:val="22"/>
          <w:szCs w:val="22"/>
        </w:rPr>
      </w:pPr>
      <w:r>
        <w:rPr>
          <w:rFonts w:ascii="Times New Roman" w:hAnsi="Times New Roman" w:cs="Times New Roman"/>
          <w:i w:val="0"/>
          <w:sz w:val="22"/>
          <w:szCs w:val="22"/>
        </w:rPr>
        <w:t>I</w:t>
      </w:r>
      <w:r w:rsidRPr="00E04436">
        <w:rPr>
          <w:rFonts w:ascii="Times New Roman" w:hAnsi="Times New Roman" w:cs="Times New Roman"/>
          <w:i w:val="0"/>
          <w:sz w:val="22"/>
          <w:szCs w:val="22"/>
        </w:rPr>
        <w:t>ng. Peter Sládečka</w:t>
      </w:r>
      <w:r>
        <w:rPr>
          <w:rFonts w:ascii="Times New Roman" w:hAnsi="Times New Roman" w:cs="Times New Roman"/>
          <w:i w:val="0"/>
          <w:sz w:val="22"/>
          <w:szCs w:val="22"/>
        </w:rPr>
        <w:t>, č</w:t>
      </w:r>
      <w:r w:rsidRPr="00E04436">
        <w:rPr>
          <w:rFonts w:ascii="Times New Roman" w:hAnsi="Times New Roman" w:cs="Times New Roman"/>
          <w:i w:val="0"/>
          <w:sz w:val="22"/>
          <w:szCs w:val="22"/>
        </w:rPr>
        <w:t>len predstavenstva</w:t>
      </w:r>
    </w:p>
    <w:p w14:paraId="1F7F3CD1" w14:textId="77777777" w:rsidR="00AF2F30" w:rsidRPr="00AF2F30" w:rsidRDefault="00AF2F30" w:rsidP="00AF2F30">
      <w:pPr>
        <w:pStyle w:val="Zkladntext20"/>
        <w:spacing w:after="3240"/>
        <w:contextualSpacing/>
        <w:jc w:val="both"/>
        <w:rPr>
          <w:rFonts w:ascii="Times New Roman" w:hAnsi="Times New Roman" w:cs="Times New Roman"/>
          <w:i w:val="0"/>
          <w:sz w:val="22"/>
          <w:szCs w:val="22"/>
        </w:rPr>
      </w:pPr>
    </w:p>
    <w:p w14:paraId="7B1479A9" w14:textId="77777777" w:rsidR="00AF2F30" w:rsidRDefault="00AF2F30" w:rsidP="00AF2F30">
      <w:pPr>
        <w:pStyle w:val="Zkladntext20"/>
        <w:spacing w:after="3240"/>
        <w:contextualSpacing/>
        <w:jc w:val="both"/>
        <w:rPr>
          <w:rFonts w:ascii="Times New Roman" w:hAnsi="Times New Roman" w:cs="Times New Roman"/>
          <w:i w:val="0"/>
          <w:sz w:val="22"/>
          <w:szCs w:val="22"/>
        </w:rPr>
      </w:pPr>
    </w:p>
    <w:p w14:paraId="36409704" w14:textId="1E5E1D13" w:rsidR="00AF2F30" w:rsidRDefault="00AF2F30" w:rsidP="00AF2F30">
      <w:pPr>
        <w:pStyle w:val="Zkladntext20"/>
        <w:spacing w:after="3240"/>
        <w:ind w:left="284" w:firstLine="0"/>
        <w:contextualSpacing/>
        <w:jc w:val="both"/>
        <w:rPr>
          <w:rFonts w:ascii="Times New Roman" w:hAnsi="Times New Roman" w:cs="Times New Roman"/>
          <w:i w:val="0"/>
          <w:sz w:val="22"/>
          <w:szCs w:val="22"/>
        </w:rPr>
      </w:pPr>
      <w:r w:rsidRPr="00AF2F30">
        <w:rPr>
          <w:rFonts w:ascii="Times New Roman" w:hAnsi="Times New Roman" w:cs="Times New Roman"/>
          <w:i w:val="0"/>
          <w:sz w:val="22"/>
          <w:szCs w:val="22"/>
        </w:rPr>
        <w:t>Súlad súťažných podkladov so zákonom o verejnom obstarávaní potvrdzuje:</w:t>
      </w:r>
    </w:p>
    <w:p w14:paraId="6C8E8A73" w14:textId="77777777" w:rsidR="00E04436" w:rsidRPr="00AF2F30" w:rsidRDefault="00E04436" w:rsidP="00AF2F30">
      <w:pPr>
        <w:pStyle w:val="Zkladntext20"/>
        <w:spacing w:after="3240"/>
        <w:ind w:left="284" w:firstLine="0"/>
        <w:contextualSpacing/>
        <w:jc w:val="both"/>
        <w:rPr>
          <w:rFonts w:ascii="Times New Roman" w:hAnsi="Times New Roman" w:cs="Times New Roman"/>
          <w:i w:val="0"/>
          <w:sz w:val="22"/>
          <w:szCs w:val="22"/>
        </w:rPr>
      </w:pPr>
    </w:p>
    <w:p w14:paraId="7A885524" w14:textId="13993EC9" w:rsidR="00AF2F30" w:rsidRDefault="00E04436" w:rsidP="00AF2F30">
      <w:pPr>
        <w:pStyle w:val="Zkladntext20"/>
        <w:spacing w:after="3240"/>
        <w:contextualSpacing/>
        <w:jc w:val="both"/>
        <w:rPr>
          <w:rFonts w:ascii="Times New Roman" w:hAnsi="Times New Roman" w:cs="Times New Roman"/>
          <w:i w:val="0"/>
          <w:sz w:val="22"/>
          <w:szCs w:val="22"/>
        </w:rPr>
      </w:pPr>
      <w:r>
        <w:rPr>
          <w:rFonts w:ascii="Times New Roman" w:hAnsi="Times New Roman" w:cs="Times New Roman"/>
          <w:i w:val="0"/>
          <w:sz w:val="22"/>
          <w:szCs w:val="22"/>
        </w:rPr>
        <w:tab/>
      </w:r>
      <w:r>
        <w:rPr>
          <w:rFonts w:ascii="Times New Roman" w:hAnsi="Times New Roman" w:cs="Times New Roman"/>
          <w:i w:val="0"/>
          <w:sz w:val="22"/>
          <w:szCs w:val="22"/>
        </w:rPr>
        <w:tab/>
      </w:r>
      <w:r>
        <w:rPr>
          <w:rFonts w:ascii="Times New Roman" w:hAnsi="Times New Roman" w:cs="Times New Roman"/>
          <w:i w:val="0"/>
          <w:sz w:val="22"/>
          <w:szCs w:val="22"/>
        </w:rPr>
        <w:tab/>
      </w:r>
      <w:r>
        <w:rPr>
          <w:rFonts w:ascii="Times New Roman" w:hAnsi="Times New Roman" w:cs="Times New Roman"/>
          <w:i w:val="0"/>
          <w:sz w:val="22"/>
          <w:szCs w:val="22"/>
        </w:rPr>
        <w:tab/>
      </w:r>
      <w:r>
        <w:rPr>
          <w:rFonts w:ascii="Times New Roman" w:hAnsi="Times New Roman" w:cs="Times New Roman"/>
          <w:i w:val="0"/>
          <w:sz w:val="22"/>
          <w:szCs w:val="22"/>
        </w:rPr>
        <w:tab/>
      </w:r>
      <w:r>
        <w:rPr>
          <w:rFonts w:ascii="Times New Roman" w:hAnsi="Times New Roman" w:cs="Times New Roman"/>
          <w:i w:val="0"/>
          <w:sz w:val="22"/>
          <w:szCs w:val="22"/>
        </w:rPr>
        <w:tab/>
      </w:r>
      <w:r>
        <w:rPr>
          <w:rFonts w:ascii="Times New Roman" w:hAnsi="Times New Roman" w:cs="Times New Roman"/>
          <w:i w:val="0"/>
          <w:sz w:val="22"/>
          <w:szCs w:val="22"/>
        </w:rPr>
        <w:tab/>
      </w:r>
      <w:r>
        <w:rPr>
          <w:rFonts w:ascii="Times New Roman" w:hAnsi="Times New Roman" w:cs="Times New Roman"/>
          <w:i w:val="0"/>
          <w:sz w:val="22"/>
          <w:szCs w:val="22"/>
        </w:rPr>
        <w:tab/>
      </w:r>
      <w:r>
        <w:rPr>
          <w:rFonts w:ascii="Times New Roman" w:hAnsi="Times New Roman" w:cs="Times New Roman"/>
          <w:i w:val="0"/>
          <w:sz w:val="22"/>
          <w:szCs w:val="22"/>
        </w:rPr>
        <w:tab/>
        <w:t>..............................................</w:t>
      </w:r>
    </w:p>
    <w:p w14:paraId="6015FB38" w14:textId="6DBDB688" w:rsidR="00AF2F30" w:rsidRPr="00AF2F30" w:rsidRDefault="00AF2F30" w:rsidP="00E04436">
      <w:pPr>
        <w:pStyle w:val="Zkladntext20"/>
        <w:spacing w:after="3240"/>
        <w:contextualSpacing/>
        <w:jc w:val="both"/>
        <w:rPr>
          <w:rFonts w:ascii="Times New Roman" w:hAnsi="Times New Roman" w:cs="Times New Roman"/>
          <w:i w:val="0"/>
          <w:sz w:val="22"/>
          <w:szCs w:val="22"/>
        </w:rPr>
      </w:pPr>
      <w:r>
        <w:rPr>
          <w:rFonts w:ascii="Times New Roman" w:hAnsi="Times New Roman" w:cs="Times New Roman"/>
          <w:i w:val="0"/>
          <w:sz w:val="22"/>
          <w:szCs w:val="22"/>
        </w:rPr>
        <w:tab/>
      </w:r>
      <w:r>
        <w:rPr>
          <w:rFonts w:ascii="Times New Roman" w:hAnsi="Times New Roman" w:cs="Times New Roman"/>
          <w:i w:val="0"/>
          <w:sz w:val="22"/>
          <w:szCs w:val="22"/>
        </w:rPr>
        <w:tab/>
      </w:r>
      <w:r w:rsidR="00E04436">
        <w:rPr>
          <w:rFonts w:ascii="Times New Roman" w:hAnsi="Times New Roman" w:cs="Times New Roman"/>
          <w:i w:val="0"/>
          <w:sz w:val="22"/>
          <w:szCs w:val="22"/>
        </w:rPr>
        <w:tab/>
      </w:r>
      <w:r w:rsidR="00E04436">
        <w:rPr>
          <w:rFonts w:ascii="Times New Roman" w:hAnsi="Times New Roman" w:cs="Times New Roman"/>
          <w:i w:val="0"/>
          <w:sz w:val="22"/>
          <w:szCs w:val="22"/>
        </w:rPr>
        <w:tab/>
      </w:r>
      <w:r w:rsidR="00E04436">
        <w:rPr>
          <w:rFonts w:ascii="Times New Roman" w:hAnsi="Times New Roman" w:cs="Times New Roman"/>
          <w:i w:val="0"/>
          <w:sz w:val="22"/>
          <w:szCs w:val="22"/>
        </w:rPr>
        <w:tab/>
      </w:r>
      <w:r w:rsidR="00E04436">
        <w:rPr>
          <w:rFonts w:ascii="Times New Roman" w:hAnsi="Times New Roman" w:cs="Times New Roman"/>
          <w:i w:val="0"/>
          <w:sz w:val="22"/>
          <w:szCs w:val="22"/>
        </w:rPr>
        <w:tab/>
      </w:r>
      <w:r w:rsidR="00E04436">
        <w:rPr>
          <w:rFonts w:ascii="Times New Roman" w:hAnsi="Times New Roman" w:cs="Times New Roman"/>
          <w:i w:val="0"/>
          <w:sz w:val="22"/>
          <w:szCs w:val="22"/>
        </w:rPr>
        <w:tab/>
      </w:r>
      <w:r w:rsidR="00E04436">
        <w:rPr>
          <w:rFonts w:ascii="Times New Roman" w:hAnsi="Times New Roman" w:cs="Times New Roman"/>
          <w:i w:val="0"/>
          <w:sz w:val="22"/>
          <w:szCs w:val="22"/>
        </w:rPr>
        <w:tab/>
      </w:r>
      <w:r>
        <w:rPr>
          <w:rFonts w:ascii="Times New Roman" w:hAnsi="Times New Roman" w:cs="Times New Roman"/>
          <w:i w:val="0"/>
          <w:sz w:val="22"/>
          <w:szCs w:val="22"/>
        </w:rPr>
        <w:t>Mgr. Barbora Brathová</w:t>
      </w:r>
      <w:r w:rsidR="00E04436">
        <w:rPr>
          <w:rFonts w:ascii="Times New Roman" w:hAnsi="Times New Roman" w:cs="Times New Roman"/>
          <w:i w:val="0"/>
          <w:sz w:val="22"/>
          <w:szCs w:val="22"/>
        </w:rPr>
        <w:t xml:space="preserve">, </w:t>
      </w:r>
      <w:r w:rsidRPr="00AF2F30">
        <w:rPr>
          <w:rFonts w:ascii="Times New Roman" w:hAnsi="Times New Roman" w:cs="Times New Roman"/>
          <w:i w:val="0"/>
          <w:sz w:val="22"/>
          <w:szCs w:val="22"/>
        </w:rPr>
        <w:t>splnomocnená osoba</w:t>
      </w:r>
    </w:p>
    <w:p w14:paraId="38CAB970" w14:textId="77777777" w:rsidR="00AF2F30" w:rsidRDefault="00AF2F30" w:rsidP="00AF2F30">
      <w:pPr>
        <w:pStyle w:val="Zkladntext20"/>
        <w:spacing w:after="3240"/>
        <w:contextualSpacing/>
        <w:jc w:val="both"/>
        <w:rPr>
          <w:rFonts w:ascii="Times New Roman" w:hAnsi="Times New Roman" w:cs="Times New Roman"/>
          <w:i w:val="0"/>
          <w:sz w:val="22"/>
          <w:szCs w:val="22"/>
        </w:rPr>
      </w:pPr>
    </w:p>
    <w:p w14:paraId="3CEA67EC" w14:textId="77777777" w:rsidR="00AF2F30" w:rsidRDefault="00AF2F30" w:rsidP="00AF2F30">
      <w:pPr>
        <w:pStyle w:val="Zkladntext20"/>
        <w:spacing w:after="3240"/>
        <w:ind w:left="284" w:firstLine="0"/>
        <w:contextualSpacing/>
        <w:jc w:val="both"/>
        <w:rPr>
          <w:rFonts w:ascii="Times New Roman" w:hAnsi="Times New Roman" w:cs="Times New Roman"/>
          <w:i w:val="0"/>
          <w:sz w:val="22"/>
          <w:szCs w:val="22"/>
        </w:rPr>
      </w:pPr>
    </w:p>
    <w:p w14:paraId="46536A8F" w14:textId="6A72DE14" w:rsidR="00AF2F30" w:rsidRDefault="00AF2F30" w:rsidP="00AF2F30">
      <w:pPr>
        <w:pStyle w:val="Zkladntext20"/>
        <w:spacing w:after="3240"/>
        <w:ind w:left="284" w:firstLine="0"/>
        <w:contextualSpacing/>
        <w:jc w:val="both"/>
        <w:rPr>
          <w:rFonts w:ascii="Times New Roman" w:hAnsi="Times New Roman" w:cs="Times New Roman"/>
          <w:i w:val="0"/>
          <w:sz w:val="22"/>
          <w:szCs w:val="22"/>
        </w:rPr>
      </w:pPr>
      <w:r w:rsidRPr="00AF2F30">
        <w:rPr>
          <w:rFonts w:ascii="Times New Roman" w:hAnsi="Times New Roman" w:cs="Times New Roman"/>
          <w:i w:val="0"/>
          <w:sz w:val="22"/>
          <w:szCs w:val="22"/>
        </w:rPr>
        <w:t>Vymedzenie predmetu zákazky a jeho opis podľa §</w:t>
      </w:r>
      <w:r>
        <w:rPr>
          <w:rFonts w:ascii="Times New Roman" w:hAnsi="Times New Roman" w:cs="Times New Roman"/>
          <w:i w:val="0"/>
          <w:sz w:val="22"/>
          <w:szCs w:val="22"/>
        </w:rPr>
        <w:t xml:space="preserve"> </w:t>
      </w:r>
      <w:r w:rsidRPr="00AF2F30">
        <w:rPr>
          <w:rFonts w:ascii="Times New Roman" w:hAnsi="Times New Roman" w:cs="Times New Roman"/>
          <w:i w:val="0"/>
          <w:sz w:val="22"/>
          <w:szCs w:val="22"/>
        </w:rPr>
        <w:t>42 zákona o verejnom obstarávaní potvrdzuje:</w:t>
      </w:r>
    </w:p>
    <w:p w14:paraId="1D677435" w14:textId="7D5BC963" w:rsidR="00AF2F30" w:rsidRDefault="00AF2F30" w:rsidP="00AF2F30">
      <w:pPr>
        <w:pStyle w:val="Zkladntext20"/>
        <w:spacing w:after="3240"/>
        <w:ind w:left="284" w:firstLine="0"/>
        <w:contextualSpacing/>
        <w:jc w:val="both"/>
        <w:rPr>
          <w:rFonts w:ascii="Times New Roman" w:hAnsi="Times New Roman" w:cs="Times New Roman"/>
          <w:i w:val="0"/>
          <w:sz w:val="22"/>
          <w:szCs w:val="22"/>
        </w:rPr>
      </w:pPr>
    </w:p>
    <w:p w14:paraId="4549DDB7" w14:textId="77777777" w:rsidR="00AF2F30" w:rsidRDefault="00AF2F30" w:rsidP="00AF2F30">
      <w:pPr>
        <w:pStyle w:val="Zkladntext20"/>
        <w:spacing w:after="3240"/>
        <w:ind w:left="284" w:firstLine="0"/>
        <w:contextualSpacing/>
        <w:jc w:val="both"/>
        <w:rPr>
          <w:rFonts w:ascii="Times New Roman" w:hAnsi="Times New Roman" w:cs="Times New Roman"/>
          <w:i w:val="0"/>
          <w:sz w:val="22"/>
          <w:szCs w:val="22"/>
        </w:rPr>
      </w:pPr>
    </w:p>
    <w:p w14:paraId="1D657FA1" w14:textId="61927C76" w:rsidR="00AF2F30" w:rsidRDefault="00AF2F30" w:rsidP="00AF2F30">
      <w:pPr>
        <w:pStyle w:val="Zkladntext20"/>
        <w:spacing w:after="3240"/>
        <w:ind w:left="284" w:firstLine="0"/>
        <w:contextualSpacing/>
        <w:jc w:val="both"/>
        <w:rPr>
          <w:rFonts w:ascii="Times New Roman" w:hAnsi="Times New Roman" w:cs="Times New Roman"/>
          <w:i w:val="0"/>
          <w:sz w:val="22"/>
          <w:szCs w:val="22"/>
        </w:rPr>
      </w:pPr>
      <w:r>
        <w:rPr>
          <w:rFonts w:ascii="Times New Roman" w:hAnsi="Times New Roman" w:cs="Times New Roman"/>
          <w:i w:val="0"/>
          <w:sz w:val="22"/>
          <w:szCs w:val="22"/>
        </w:rPr>
        <w:tab/>
      </w:r>
      <w:r>
        <w:rPr>
          <w:rFonts w:ascii="Times New Roman" w:hAnsi="Times New Roman" w:cs="Times New Roman"/>
          <w:i w:val="0"/>
          <w:sz w:val="22"/>
          <w:szCs w:val="22"/>
        </w:rPr>
        <w:tab/>
      </w:r>
      <w:r>
        <w:rPr>
          <w:rFonts w:ascii="Times New Roman" w:hAnsi="Times New Roman" w:cs="Times New Roman"/>
          <w:i w:val="0"/>
          <w:sz w:val="22"/>
          <w:szCs w:val="22"/>
        </w:rPr>
        <w:tab/>
      </w:r>
      <w:r>
        <w:rPr>
          <w:rFonts w:ascii="Times New Roman" w:hAnsi="Times New Roman" w:cs="Times New Roman"/>
          <w:i w:val="0"/>
          <w:sz w:val="22"/>
          <w:szCs w:val="22"/>
        </w:rPr>
        <w:tab/>
      </w:r>
      <w:r>
        <w:rPr>
          <w:rFonts w:ascii="Times New Roman" w:hAnsi="Times New Roman" w:cs="Times New Roman"/>
          <w:i w:val="0"/>
          <w:sz w:val="22"/>
          <w:szCs w:val="22"/>
        </w:rPr>
        <w:tab/>
      </w:r>
      <w:r>
        <w:rPr>
          <w:rFonts w:ascii="Times New Roman" w:hAnsi="Times New Roman" w:cs="Times New Roman"/>
          <w:i w:val="0"/>
          <w:sz w:val="22"/>
          <w:szCs w:val="22"/>
        </w:rPr>
        <w:tab/>
      </w:r>
      <w:r>
        <w:rPr>
          <w:rFonts w:ascii="Times New Roman" w:hAnsi="Times New Roman" w:cs="Times New Roman"/>
          <w:i w:val="0"/>
          <w:sz w:val="22"/>
          <w:szCs w:val="22"/>
        </w:rPr>
        <w:tab/>
      </w:r>
      <w:r>
        <w:rPr>
          <w:rFonts w:ascii="Times New Roman" w:hAnsi="Times New Roman" w:cs="Times New Roman"/>
          <w:i w:val="0"/>
          <w:sz w:val="22"/>
          <w:szCs w:val="22"/>
        </w:rPr>
        <w:tab/>
      </w:r>
      <w:r>
        <w:rPr>
          <w:rFonts w:ascii="Times New Roman" w:hAnsi="Times New Roman" w:cs="Times New Roman"/>
          <w:i w:val="0"/>
          <w:sz w:val="22"/>
          <w:szCs w:val="22"/>
        </w:rPr>
        <w:tab/>
        <w:t>............................................</w:t>
      </w:r>
    </w:p>
    <w:p w14:paraId="7DFD294A" w14:textId="047A4A75" w:rsidR="00AF2F30" w:rsidRPr="00AF2F30" w:rsidRDefault="00457087" w:rsidP="00AF2F30">
      <w:pPr>
        <w:pStyle w:val="Zkladntext20"/>
        <w:spacing w:after="3240"/>
        <w:ind w:left="284" w:firstLine="0"/>
        <w:contextualSpacing/>
        <w:jc w:val="both"/>
        <w:rPr>
          <w:rFonts w:ascii="Times New Roman" w:hAnsi="Times New Roman" w:cs="Times New Roman"/>
          <w:i w:val="0"/>
          <w:sz w:val="22"/>
          <w:szCs w:val="22"/>
        </w:rPr>
      </w:pPr>
      <w:r>
        <w:rPr>
          <w:rFonts w:ascii="Times New Roman" w:hAnsi="Times New Roman" w:cs="Times New Roman"/>
          <w:i w:val="0"/>
          <w:sz w:val="22"/>
          <w:szCs w:val="22"/>
        </w:rPr>
        <w:tab/>
      </w:r>
      <w:r>
        <w:rPr>
          <w:rFonts w:ascii="Times New Roman" w:hAnsi="Times New Roman" w:cs="Times New Roman"/>
          <w:i w:val="0"/>
          <w:sz w:val="22"/>
          <w:szCs w:val="22"/>
        </w:rPr>
        <w:tab/>
      </w:r>
      <w:r>
        <w:rPr>
          <w:rFonts w:ascii="Times New Roman" w:hAnsi="Times New Roman" w:cs="Times New Roman"/>
          <w:i w:val="0"/>
          <w:sz w:val="22"/>
          <w:szCs w:val="22"/>
        </w:rPr>
        <w:tab/>
      </w:r>
      <w:r>
        <w:rPr>
          <w:rFonts w:ascii="Times New Roman" w:hAnsi="Times New Roman" w:cs="Times New Roman"/>
          <w:i w:val="0"/>
          <w:sz w:val="22"/>
          <w:szCs w:val="22"/>
        </w:rPr>
        <w:tab/>
      </w:r>
      <w:r>
        <w:rPr>
          <w:rFonts w:ascii="Times New Roman" w:hAnsi="Times New Roman" w:cs="Times New Roman"/>
          <w:i w:val="0"/>
          <w:sz w:val="22"/>
          <w:szCs w:val="22"/>
        </w:rPr>
        <w:tab/>
      </w:r>
      <w:r>
        <w:rPr>
          <w:rFonts w:ascii="Times New Roman" w:hAnsi="Times New Roman" w:cs="Times New Roman"/>
          <w:i w:val="0"/>
          <w:sz w:val="22"/>
          <w:szCs w:val="22"/>
        </w:rPr>
        <w:tab/>
      </w:r>
      <w:r>
        <w:rPr>
          <w:rFonts w:ascii="Times New Roman" w:hAnsi="Times New Roman" w:cs="Times New Roman"/>
          <w:i w:val="0"/>
          <w:sz w:val="22"/>
          <w:szCs w:val="22"/>
        </w:rPr>
        <w:tab/>
      </w:r>
      <w:r>
        <w:rPr>
          <w:rFonts w:ascii="Times New Roman" w:hAnsi="Times New Roman" w:cs="Times New Roman"/>
          <w:i w:val="0"/>
          <w:sz w:val="22"/>
          <w:szCs w:val="22"/>
        </w:rPr>
        <w:tab/>
        <w:t xml:space="preserve">Juraj Reptík, Bohdan Halák </w:t>
      </w:r>
    </w:p>
    <w:p w14:paraId="217CE9C5" w14:textId="79FBDC0D" w:rsidR="00AF2F30" w:rsidRDefault="00AF2F30" w:rsidP="00AF2F30">
      <w:pPr>
        <w:pStyle w:val="Zkladntext20"/>
        <w:spacing w:after="3240"/>
        <w:ind w:firstLine="0"/>
        <w:contextualSpacing/>
        <w:jc w:val="both"/>
        <w:rPr>
          <w:rFonts w:ascii="Times New Roman" w:hAnsi="Times New Roman" w:cs="Times New Roman"/>
          <w:sz w:val="22"/>
          <w:szCs w:val="22"/>
        </w:rPr>
      </w:pPr>
    </w:p>
    <w:p w14:paraId="4E35D0B0" w14:textId="77777777" w:rsidR="00AF2F30" w:rsidRPr="008704A8" w:rsidRDefault="00AF2F30" w:rsidP="00AF2F30">
      <w:pPr>
        <w:pStyle w:val="Zkladntext20"/>
        <w:spacing w:after="3240"/>
        <w:ind w:firstLine="0"/>
        <w:contextualSpacing/>
        <w:jc w:val="both"/>
        <w:rPr>
          <w:rFonts w:ascii="Times New Roman" w:hAnsi="Times New Roman" w:cs="Times New Roman"/>
          <w:sz w:val="22"/>
          <w:szCs w:val="22"/>
        </w:rPr>
      </w:pPr>
    </w:p>
    <w:p w14:paraId="1BFD6855" w14:textId="10B3E4AA" w:rsidR="0001076A" w:rsidRDefault="00AF2F30" w:rsidP="00AF2F30">
      <w:pPr>
        <w:pStyle w:val="Zkladntext20"/>
        <w:spacing w:after="1260"/>
        <w:ind w:firstLine="0"/>
        <w:contextualSpacing/>
        <w:rPr>
          <w:rStyle w:val="Zkladntext2"/>
          <w:rFonts w:ascii="Times New Roman" w:hAnsi="Times New Roman" w:cs="Times New Roman"/>
          <w:sz w:val="22"/>
          <w:szCs w:val="22"/>
        </w:rPr>
      </w:pPr>
      <w:r>
        <w:rPr>
          <w:rStyle w:val="Zkladntext2"/>
          <w:rFonts w:ascii="Times New Roman" w:hAnsi="Times New Roman" w:cs="Times New Roman"/>
          <w:sz w:val="22"/>
          <w:szCs w:val="22"/>
        </w:rPr>
        <w:t>Nitra</w:t>
      </w:r>
      <w:r w:rsidR="008704A8" w:rsidRPr="008704A8">
        <w:rPr>
          <w:rStyle w:val="Zkladntext2"/>
          <w:rFonts w:ascii="Times New Roman" w:hAnsi="Times New Roman" w:cs="Times New Roman"/>
          <w:sz w:val="22"/>
          <w:szCs w:val="22"/>
        </w:rPr>
        <w:t xml:space="preserve">, </w:t>
      </w:r>
      <w:r>
        <w:rPr>
          <w:rStyle w:val="Zkladntext2"/>
          <w:rFonts w:ascii="Times New Roman" w:hAnsi="Times New Roman" w:cs="Times New Roman"/>
          <w:sz w:val="22"/>
          <w:szCs w:val="22"/>
        </w:rPr>
        <w:t>december 2025</w:t>
      </w:r>
    </w:p>
    <w:p w14:paraId="6058189C" w14:textId="77777777" w:rsidR="0001076A" w:rsidRDefault="0001076A">
      <w:pPr>
        <w:rPr>
          <w:rStyle w:val="Zkladntext2"/>
          <w:rFonts w:ascii="Times New Roman" w:hAnsi="Times New Roman" w:cs="Times New Roman"/>
          <w:i w:val="0"/>
          <w:iCs w:val="0"/>
          <w:sz w:val="22"/>
          <w:szCs w:val="22"/>
        </w:rPr>
      </w:pPr>
      <w:r>
        <w:rPr>
          <w:rStyle w:val="Zkladntext2"/>
          <w:rFonts w:ascii="Times New Roman" w:hAnsi="Times New Roman" w:cs="Times New Roman"/>
          <w:sz w:val="22"/>
          <w:szCs w:val="22"/>
        </w:rPr>
        <w:br w:type="page"/>
      </w:r>
    </w:p>
    <w:p w14:paraId="0605EE40" w14:textId="034EA8D1" w:rsidR="003A54C9" w:rsidRPr="008704A8" w:rsidRDefault="008704A8">
      <w:pPr>
        <w:pStyle w:val="Zkladntext20"/>
        <w:spacing w:after="320" w:line="197" w:lineRule="auto"/>
        <w:ind w:firstLine="0"/>
        <w:rPr>
          <w:rFonts w:ascii="Times New Roman" w:hAnsi="Times New Roman" w:cs="Times New Roman"/>
          <w:sz w:val="24"/>
          <w:szCs w:val="24"/>
        </w:rPr>
      </w:pPr>
      <w:r w:rsidRPr="008704A8">
        <w:rPr>
          <w:rStyle w:val="Zkladntext2"/>
          <w:rFonts w:ascii="Times New Roman" w:hAnsi="Times New Roman" w:cs="Times New Roman"/>
          <w:b/>
          <w:bCs/>
          <w:sz w:val="24"/>
          <w:szCs w:val="24"/>
        </w:rPr>
        <w:lastRenderedPageBreak/>
        <w:t>OBSAH</w:t>
      </w:r>
    </w:p>
    <w:p w14:paraId="2C91ADEC" w14:textId="77777777" w:rsidR="003A54C9" w:rsidRPr="008704A8" w:rsidRDefault="008704A8">
      <w:pPr>
        <w:pStyle w:val="Zkladntext20"/>
        <w:spacing w:line="197" w:lineRule="auto"/>
        <w:ind w:firstLine="0"/>
        <w:rPr>
          <w:rFonts w:ascii="Times New Roman" w:hAnsi="Times New Roman" w:cs="Times New Roman"/>
          <w:sz w:val="24"/>
          <w:szCs w:val="24"/>
        </w:rPr>
      </w:pPr>
      <w:r w:rsidRPr="008704A8">
        <w:rPr>
          <w:rStyle w:val="Zkladntext2"/>
          <w:rFonts w:ascii="Times New Roman" w:hAnsi="Times New Roman" w:cs="Times New Roman"/>
          <w:b/>
          <w:bCs/>
          <w:sz w:val="24"/>
          <w:szCs w:val="24"/>
        </w:rPr>
        <w:t>A.1 POKYNY PRE ZÁUJEMCOV, UCHÁDZAČOV</w:t>
      </w:r>
    </w:p>
    <w:p w14:paraId="6BC9F1B3" w14:textId="77777777" w:rsidR="003A54C9" w:rsidRPr="008704A8" w:rsidRDefault="008704A8">
      <w:pPr>
        <w:pStyle w:val="Zkladntext30"/>
        <w:rPr>
          <w:rFonts w:ascii="Times New Roman" w:hAnsi="Times New Roman" w:cs="Times New Roman"/>
          <w:sz w:val="20"/>
          <w:szCs w:val="20"/>
        </w:rPr>
      </w:pPr>
      <w:r w:rsidRPr="008704A8">
        <w:rPr>
          <w:rStyle w:val="Zkladntext3"/>
          <w:rFonts w:ascii="Times New Roman" w:hAnsi="Times New Roman" w:cs="Times New Roman"/>
          <w:sz w:val="20"/>
          <w:szCs w:val="20"/>
        </w:rPr>
        <w:t>Č</w:t>
      </w:r>
      <w:r w:rsidRPr="008704A8">
        <w:rPr>
          <w:rStyle w:val="Zkladntext3"/>
          <w:rFonts w:ascii="Times New Roman" w:hAnsi="Times New Roman" w:cs="Times New Roman"/>
        </w:rPr>
        <w:t xml:space="preserve">ASŤ </w:t>
      </w:r>
      <w:r w:rsidRPr="008704A8">
        <w:rPr>
          <w:rStyle w:val="Zkladntext3"/>
          <w:rFonts w:ascii="Times New Roman" w:hAnsi="Times New Roman" w:cs="Times New Roman"/>
          <w:sz w:val="20"/>
          <w:szCs w:val="20"/>
        </w:rPr>
        <w:t>I</w:t>
      </w:r>
    </w:p>
    <w:p w14:paraId="3D4A5E5B" w14:textId="77777777" w:rsidR="003A54C9" w:rsidRPr="008704A8" w:rsidRDefault="008704A8">
      <w:pPr>
        <w:pStyle w:val="Zkladntext20"/>
        <w:ind w:firstLine="0"/>
        <w:rPr>
          <w:rFonts w:ascii="Times New Roman" w:hAnsi="Times New Roman" w:cs="Times New Roman"/>
        </w:rPr>
      </w:pPr>
      <w:r w:rsidRPr="008704A8">
        <w:rPr>
          <w:rStyle w:val="Zkladntext2"/>
          <w:rFonts w:ascii="Times New Roman" w:hAnsi="Times New Roman" w:cs="Times New Roman"/>
        </w:rPr>
        <w:t>V</w:t>
      </w:r>
      <w:r w:rsidRPr="008704A8">
        <w:rPr>
          <w:rStyle w:val="Zkladntext2"/>
          <w:rFonts w:ascii="Times New Roman" w:hAnsi="Times New Roman" w:cs="Times New Roman"/>
          <w:sz w:val="16"/>
          <w:szCs w:val="16"/>
        </w:rPr>
        <w:t xml:space="preserve">ŠEOBECNÉ </w:t>
      </w:r>
      <w:r w:rsidR="00B72F37" w:rsidRPr="008704A8">
        <w:rPr>
          <w:rStyle w:val="Zkladntext2"/>
          <w:rFonts w:ascii="Times New Roman" w:hAnsi="Times New Roman" w:cs="Times New Roman"/>
          <w:smallCaps/>
        </w:rPr>
        <w:t>informácie</w:t>
      </w:r>
    </w:p>
    <w:p w14:paraId="6912AC7C" w14:textId="77777777" w:rsidR="003A54C9" w:rsidRPr="008704A8" w:rsidRDefault="008704A8">
      <w:pPr>
        <w:pStyle w:val="Zkladntext20"/>
        <w:numPr>
          <w:ilvl w:val="0"/>
          <w:numId w:val="1"/>
        </w:numPr>
        <w:tabs>
          <w:tab w:val="left" w:pos="900"/>
        </w:tabs>
        <w:rPr>
          <w:rFonts w:ascii="Times New Roman" w:hAnsi="Times New Roman" w:cs="Times New Roman"/>
        </w:rPr>
      </w:pPr>
      <w:r w:rsidRPr="008704A8">
        <w:rPr>
          <w:rStyle w:val="Zkladntext2"/>
          <w:rFonts w:ascii="Times New Roman" w:hAnsi="Times New Roman" w:cs="Times New Roman"/>
          <w:i/>
          <w:iCs/>
        </w:rPr>
        <w:t>Identifikácia obstarávateľa</w:t>
      </w:r>
    </w:p>
    <w:p w14:paraId="0C7012AD" w14:textId="77777777" w:rsidR="003A54C9" w:rsidRPr="008704A8" w:rsidRDefault="008704A8">
      <w:pPr>
        <w:pStyle w:val="Zkladntext20"/>
        <w:numPr>
          <w:ilvl w:val="0"/>
          <w:numId w:val="1"/>
        </w:numPr>
        <w:tabs>
          <w:tab w:val="left" w:pos="905"/>
        </w:tabs>
        <w:rPr>
          <w:rFonts w:ascii="Times New Roman" w:hAnsi="Times New Roman" w:cs="Times New Roman"/>
        </w:rPr>
      </w:pPr>
      <w:r w:rsidRPr="008704A8">
        <w:rPr>
          <w:rStyle w:val="Zkladntext2"/>
          <w:rFonts w:ascii="Times New Roman" w:hAnsi="Times New Roman" w:cs="Times New Roman"/>
          <w:i/>
          <w:iCs/>
        </w:rPr>
        <w:t>Predmet zákazky</w:t>
      </w:r>
    </w:p>
    <w:p w14:paraId="42893377" w14:textId="77777777" w:rsidR="003A54C9" w:rsidRPr="008704A8" w:rsidRDefault="008704A8">
      <w:pPr>
        <w:pStyle w:val="Zkladntext20"/>
        <w:numPr>
          <w:ilvl w:val="0"/>
          <w:numId w:val="1"/>
        </w:numPr>
        <w:tabs>
          <w:tab w:val="left" w:pos="905"/>
        </w:tabs>
        <w:rPr>
          <w:rFonts w:ascii="Times New Roman" w:hAnsi="Times New Roman" w:cs="Times New Roman"/>
        </w:rPr>
      </w:pPr>
      <w:r w:rsidRPr="008704A8">
        <w:rPr>
          <w:rStyle w:val="Zkladntext2"/>
          <w:rFonts w:ascii="Times New Roman" w:hAnsi="Times New Roman" w:cs="Times New Roman"/>
          <w:i/>
          <w:iCs/>
        </w:rPr>
        <w:t>Rozdelenie predmetu zákazky</w:t>
      </w:r>
    </w:p>
    <w:p w14:paraId="2488340C" w14:textId="77777777" w:rsidR="003A54C9" w:rsidRPr="008704A8" w:rsidRDefault="008704A8">
      <w:pPr>
        <w:pStyle w:val="Zkladntext20"/>
        <w:numPr>
          <w:ilvl w:val="0"/>
          <w:numId w:val="1"/>
        </w:numPr>
        <w:tabs>
          <w:tab w:val="left" w:pos="905"/>
        </w:tabs>
        <w:rPr>
          <w:rFonts w:ascii="Times New Roman" w:hAnsi="Times New Roman" w:cs="Times New Roman"/>
        </w:rPr>
      </w:pPr>
      <w:r w:rsidRPr="008704A8">
        <w:rPr>
          <w:rStyle w:val="Zkladntext2"/>
          <w:rFonts w:ascii="Times New Roman" w:hAnsi="Times New Roman" w:cs="Times New Roman"/>
          <w:i/>
          <w:iCs/>
        </w:rPr>
        <w:t>Variantné riešenie</w:t>
      </w:r>
    </w:p>
    <w:p w14:paraId="184185B5" w14:textId="77777777" w:rsidR="003A54C9" w:rsidRPr="008704A8" w:rsidRDefault="008704A8">
      <w:pPr>
        <w:pStyle w:val="Zkladntext20"/>
        <w:numPr>
          <w:ilvl w:val="0"/>
          <w:numId w:val="1"/>
        </w:numPr>
        <w:tabs>
          <w:tab w:val="left" w:pos="905"/>
        </w:tabs>
        <w:rPr>
          <w:rFonts w:ascii="Times New Roman" w:hAnsi="Times New Roman" w:cs="Times New Roman"/>
        </w:rPr>
      </w:pPr>
      <w:r w:rsidRPr="008704A8">
        <w:rPr>
          <w:rStyle w:val="Zkladntext2"/>
          <w:rFonts w:ascii="Times New Roman" w:hAnsi="Times New Roman" w:cs="Times New Roman"/>
          <w:i/>
          <w:iCs/>
        </w:rPr>
        <w:t>Miesto a termín realizácie predmetu zákazky</w:t>
      </w:r>
    </w:p>
    <w:p w14:paraId="24B31FF6" w14:textId="77777777" w:rsidR="003A54C9" w:rsidRPr="008704A8" w:rsidRDefault="008704A8">
      <w:pPr>
        <w:pStyle w:val="Zkladntext20"/>
        <w:numPr>
          <w:ilvl w:val="0"/>
          <w:numId w:val="1"/>
        </w:numPr>
        <w:tabs>
          <w:tab w:val="left" w:pos="900"/>
        </w:tabs>
        <w:rPr>
          <w:rFonts w:ascii="Times New Roman" w:hAnsi="Times New Roman" w:cs="Times New Roman"/>
        </w:rPr>
      </w:pPr>
      <w:r w:rsidRPr="008704A8">
        <w:rPr>
          <w:rStyle w:val="Zkladntext2"/>
          <w:rFonts w:ascii="Times New Roman" w:hAnsi="Times New Roman" w:cs="Times New Roman"/>
          <w:i/>
          <w:iCs/>
        </w:rPr>
        <w:t>Zdroj finančných prostriedkov</w:t>
      </w:r>
    </w:p>
    <w:p w14:paraId="06DDE47B" w14:textId="77777777" w:rsidR="003A54C9" w:rsidRDefault="008704A8">
      <w:pPr>
        <w:pStyle w:val="Zkladntext20"/>
        <w:numPr>
          <w:ilvl w:val="0"/>
          <w:numId w:val="1"/>
        </w:numPr>
        <w:tabs>
          <w:tab w:val="left" w:pos="895"/>
        </w:tabs>
        <w:rPr>
          <w:rStyle w:val="Zkladntext2"/>
          <w:rFonts w:ascii="Times New Roman" w:hAnsi="Times New Roman" w:cs="Times New Roman"/>
          <w:i/>
          <w:iCs/>
        </w:rPr>
      </w:pPr>
      <w:r w:rsidRPr="008704A8">
        <w:rPr>
          <w:rStyle w:val="Zkladntext2"/>
          <w:rFonts w:ascii="Times New Roman" w:hAnsi="Times New Roman" w:cs="Times New Roman"/>
          <w:i/>
          <w:iCs/>
        </w:rPr>
        <w:t>Typ zmluvy</w:t>
      </w:r>
    </w:p>
    <w:p w14:paraId="62B9E143" w14:textId="77777777" w:rsidR="00CC6CFD" w:rsidRDefault="00CC6CFD" w:rsidP="00CC6CFD">
      <w:pPr>
        <w:pStyle w:val="Zkladntext20"/>
        <w:numPr>
          <w:ilvl w:val="0"/>
          <w:numId w:val="1"/>
        </w:numPr>
        <w:tabs>
          <w:tab w:val="left" w:pos="895"/>
        </w:tabs>
        <w:rPr>
          <w:rStyle w:val="Zkladntext2"/>
          <w:rFonts w:ascii="Times New Roman" w:hAnsi="Times New Roman" w:cs="Times New Roman"/>
          <w:i/>
          <w:iCs/>
        </w:rPr>
      </w:pPr>
      <w:r>
        <w:rPr>
          <w:rStyle w:val="Zkladntext2"/>
          <w:rFonts w:ascii="Times New Roman" w:hAnsi="Times New Roman" w:cs="Times New Roman"/>
          <w:i/>
          <w:iCs/>
        </w:rPr>
        <w:t xml:space="preserve">Lehota </w:t>
      </w:r>
      <w:r w:rsidRPr="008704A8">
        <w:rPr>
          <w:rStyle w:val="Zkladntext2"/>
          <w:rFonts w:ascii="Times New Roman" w:hAnsi="Times New Roman" w:cs="Times New Roman"/>
          <w:i/>
          <w:iCs/>
        </w:rPr>
        <w:t>viazanosti ponuky</w:t>
      </w:r>
    </w:p>
    <w:p w14:paraId="0992FA6F" w14:textId="1E133A8C" w:rsidR="003A54C9" w:rsidRPr="00CC6CFD" w:rsidRDefault="008704A8" w:rsidP="006D15EE">
      <w:pPr>
        <w:pStyle w:val="Zkladntext20"/>
        <w:tabs>
          <w:tab w:val="left" w:pos="895"/>
        </w:tabs>
        <w:ind w:firstLine="0"/>
        <w:rPr>
          <w:rFonts w:ascii="Times New Roman" w:hAnsi="Times New Roman" w:cs="Times New Roman"/>
        </w:rPr>
      </w:pPr>
      <w:r w:rsidRPr="00CC6CFD">
        <w:rPr>
          <w:rStyle w:val="Zkladntext2"/>
          <w:rFonts w:ascii="Times New Roman" w:hAnsi="Times New Roman" w:cs="Times New Roman"/>
        </w:rPr>
        <w:t>Č</w:t>
      </w:r>
      <w:r w:rsidRPr="00CC6CFD">
        <w:rPr>
          <w:rStyle w:val="Zkladntext2"/>
          <w:rFonts w:ascii="Times New Roman" w:hAnsi="Times New Roman" w:cs="Times New Roman"/>
          <w:sz w:val="16"/>
          <w:szCs w:val="16"/>
        </w:rPr>
        <w:t xml:space="preserve">ASŤ </w:t>
      </w:r>
      <w:r w:rsidRPr="00CC6CFD">
        <w:rPr>
          <w:rStyle w:val="Zkladntext2"/>
          <w:rFonts w:ascii="Times New Roman" w:hAnsi="Times New Roman" w:cs="Times New Roman"/>
        </w:rPr>
        <w:t>II.</w:t>
      </w:r>
    </w:p>
    <w:p w14:paraId="669E2D31" w14:textId="77777777" w:rsidR="003A54C9" w:rsidRPr="008704A8" w:rsidRDefault="008704A8">
      <w:pPr>
        <w:pStyle w:val="Zkladntext20"/>
        <w:ind w:firstLine="0"/>
        <w:rPr>
          <w:rFonts w:ascii="Times New Roman" w:hAnsi="Times New Roman" w:cs="Times New Roman"/>
        </w:rPr>
      </w:pPr>
      <w:r w:rsidRPr="008704A8">
        <w:rPr>
          <w:rStyle w:val="Zkladntext2"/>
          <w:rFonts w:ascii="Times New Roman" w:hAnsi="Times New Roman" w:cs="Times New Roman"/>
          <w:smallCaps/>
        </w:rPr>
        <w:t>Komunikácia a vysvetľovanie</w:t>
      </w:r>
    </w:p>
    <w:p w14:paraId="5D38ABD5" w14:textId="77777777" w:rsidR="003A54C9" w:rsidRPr="008704A8" w:rsidRDefault="008704A8">
      <w:pPr>
        <w:pStyle w:val="Zkladntext20"/>
        <w:numPr>
          <w:ilvl w:val="0"/>
          <w:numId w:val="1"/>
        </w:numPr>
        <w:tabs>
          <w:tab w:val="left" w:pos="905"/>
        </w:tabs>
        <w:rPr>
          <w:rFonts w:ascii="Times New Roman" w:hAnsi="Times New Roman" w:cs="Times New Roman"/>
        </w:rPr>
      </w:pPr>
      <w:r w:rsidRPr="008704A8">
        <w:rPr>
          <w:rStyle w:val="Zkladntext2"/>
          <w:rFonts w:ascii="Times New Roman" w:hAnsi="Times New Roman" w:cs="Times New Roman"/>
          <w:i/>
          <w:iCs/>
        </w:rPr>
        <w:t>Komunikácia medzi obstarávateľom a záujemcami alebo uchádzačmi</w:t>
      </w:r>
    </w:p>
    <w:p w14:paraId="6224EDF5" w14:textId="77777777" w:rsidR="003A54C9" w:rsidRPr="008704A8" w:rsidRDefault="008704A8">
      <w:pPr>
        <w:pStyle w:val="Zkladntext20"/>
        <w:numPr>
          <w:ilvl w:val="0"/>
          <w:numId w:val="1"/>
        </w:numPr>
        <w:tabs>
          <w:tab w:val="left" w:pos="1001"/>
        </w:tabs>
        <w:rPr>
          <w:rFonts w:ascii="Times New Roman" w:hAnsi="Times New Roman" w:cs="Times New Roman"/>
        </w:rPr>
      </w:pPr>
      <w:r w:rsidRPr="008704A8">
        <w:rPr>
          <w:rStyle w:val="Zkladntext2"/>
          <w:rFonts w:ascii="Times New Roman" w:hAnsi="Times New Roman" w:cs="Times New Roman"/>
          <w:i/>
          <w:iCs/>
        </w:rPr>
        <w:t>Vysvetľovanie a doplnenie súťažných podkladov</w:t>
      </w:r>
    </w:p>
    <w:p w14:paraId="3DC9B934" w14:textId="77777777" w:rsidR="003A54C9" w:rsidRPr="008704A8" w:rsidRDefault="008704A8">
      <w:pPr>
        <w:pStyle w:val="Zkladntext20"/>
        <w:numPr>
          <w:ilvl w:val="0"/>
          <w:numId w:val="1"/>
        </w:numPr>
        <w:tabs>
          <w:tab w:val="left" w:pos="1001"/>
        </w:tabs>
        <w:rPr>
          <w:rFonts w:ascii="Times New Roman" w:hAnsi="Times New Roman" w:cs="Times New Roman"/>
        </w:rPr>
      </w:pPr>
      <w:r w:rsidRPr="008704A8">
        <w:rPr>
          <w:rStyle w:val="Zkladntext2"/>
          <w:rFonts w:ascii="Times New Roman" w:hAnsi="Times New Roman" w:cs="Times New Roman"/>
          <w:i/>
          <w:iCs/>
        </w:rPr>
        <w:t>Obhliadka miesta realizácie predmetu zákazky</w:t>
      </w:r>
    </w:p>
    <w:p w14:paraId="7ED2DAA0" w14:textId="77777777" w:rsidR="003A54C9" w:rsidRPr="008704A8" w:rsidRDefault="008704A8">
      <w:pPr>
        <w:pStyle w:val="Zkladntext20"/>
        <w:ind w:firstLine="0"/>
        <w:rPr>
          <w:rFonts w:ascii="Times New Roman" w:hAnsi="Times New Roman" w:cs="Times New Roman"/>
        </w:rPr>
      </w:pPr>
      <w:r w:rsidRPr="008704A8">
        <w:rPr>
          <w:rStyle w:val="Zkladntext2"/>
          <w:rFonts w:ascii="Times New Roman" w:hAnsi="Times New Roman" w:cs="Times New Roman"/>
        </w:rPr>
        <w:t>Č</w:t>
      </w:r>
      <w:r w:rsidRPr="008704A8">
        <w:rPr>
          <w:rStyle w:val="Zkladntext2"/>
          <w:rFonts w:ascii="Times New Roman" w:hAnsi="Times New Roman" w:cs="Times New Roman"/>
          <w:sz w:val="16"/>
          <w:szCs w:val="16"/>
        </w:rPr>
        <w:t xml:space="preserve">ASŤ </w:t>
      </w:r>
      <w:r w:rsidRPr="008704A8">
        <w:rPr>
          <w:rStyle w:val="Zkladntext2"/>
          <w:rFonts w:ascii="Times New Roman" w:hAnsi="Times New Roman" w:cs="Times New Roman"/>
        </w:rPr>
        <w:t>III.</w:t>
      </w:r>
    </w:p>
    <w:p w14:paraId="7A1A2B0D" w14:textId="77777777" w:rsidR="003A54C9" w:rsidRPr="008704A8" w:rsidRDefault="008704A8">
      <w:pPr>
        <w:pStyle w:val="Zkladntext20"/>
        <w:ind w:firstLine="0"/>
        <w:rPr>
          <w:rFonts w:ascii="Times New Roman" w:hAnsi="Times New Roman" w:cs="Times New Roman"/>
        </w:rPr>
      </w:pPr>
      <w:r w:rsidRPr="008704A8">
        <w:rPr>
          <w:rStyle w:val="Zkladntext2"/>
          <w:rFonts w:ascii="Times New Roman" w:hAnsi="Times New Roman" w:cs="Times New Roman"/>
          <w:smallCaps/>
        </w:rPr>
        <w:t>Príprava ponuky</w:t>
      </w:r>
    </w:p>
    <w:p w14:paraId="58F28689" w14:textId="77777777" w:rsidR="003A54C9" w:rsidRPr="008704A8" w:rsidRDefault="008704A8">
      <w:pPr>
        <w:pStyle w:val="Zkladntext20"/>
        <w:numPr>
          <w:ilvl w:val="0"/>
          <w:numId w:val="1"/>
        </w:numPr>
        <w:tabs>
          <w:tab w:val="left" w:pos="1001"/>
        </w:tabs>
        <w:rPr>
          <w:rFonts w:ascii="Times New Roman" w:hAnsi="Times New Roman" w:cs="Times New Roman"/>
        </w:rPr>
      </w:pPr>
      <w:r w:rsidRPr="008704A8">
        <w:rPr>
          <w:rStyle w:val="Zkladntext2"/>
          <w:rFonts w:ascii="Times New Roman" w:hAnsi="Times New Roman" w:cs="Times New Roman"/>
          <w:i/>
          <w:iCs/>
        </w:rPr>
        <w:t>Vyhotovenie ponuky</w:t>
      </w:r>
    </w:p>
    <w:p w14:paraId="6B201680" w14:textId="77777777" w:rsidR="003A54C9" w:rsidRPr="008704A8" w:rsidRDefault="008704A8">
      <w:pPr>
        <w:pStyle w:val="Zkladntext20"/>
        <w:numPr>
          <w:ilvl w:val="0"/>
          <w:numId w:val="1"/>
        </w:numPr>
        <w:tabs>
          <w:tab w:val="left" w:pos="1001"/>
        </w:tabs>
        <w:rPr>
          <w:rFonts w:ascii="Times New Roman" w:hAnsi="Times New Roman" w:cs="Times New Roman"/>
        </w:rPr>
      </w:pPr>
      <w:r w:rsidRPr="008704A8">
        <w:rPr>
          <w:rStyle w:val="Zkladntext2"/>
          <w:rFonts w:ascii="Times New Roman" w:hAnsi="Times New Roman" w:cs="Times New Roman"/>
          <w:i/>
          <w:iCs/>
        </w:rPr>
        <w:t>Jazyk ponuky</w:t>
      </w:r>
    </w:p>
    <w:p w14:paraId="490C1972" w14:textId="77777777" w:rsidR="003A54C9" w:rsidRPr="008704A8" w:rsidRDefault="008704A8">
      <w:pPr>
        <w:pStyle w:val="Zkladntext20"/>
        <w:numPr>
          <w:ilvl w:val="0"/>
          <w:numId w:val="1"/>
        </w:numPr>
        <w:tabs>
          <w:tab w:val="left" w:pos="1001"/>
        </w:tabs>
        <w:rPr>
          <w:rFonts w:ascii="Times New Roman" w:hAnsi="Times New Roman" w:cs="Times New Roman"/>
        </w:rPr>
      </w:pPr>
      <w:r w:rsidRPr="008704A8">
        <w:rPr>
          <w:rStyle w:val="Zkladntext2"/>
          <w:rFonts w:ascii="Times New Roman" w:hAnsi="Times New Roman" w:cs="Times New Roman"/>
          <w:i/>
          <w:iCs/>
        </w:rPr>
        <w:t>Mena a ceny uvádzané v ponuke</w:t>
      </w:r>
    </w:p>
    <w:p w14:paraId="70390872" w14:textId="77777777" w:rsidR="003A54C9" w:rsidRPr="008704A8" w:rsidRDefault="008704A8">
      <w:pPr>
        <w:pStyle w:val="Zkladntext20"/>
        <w:numPr>
          <w:ilvl w:val="0"/>
          <w:numId w:val="1"/>
        </w:numPr>
        <w:tabs>
          <w:tab w:val="left" w:pos="1001"/>
        </w:tabs>
        <w:rPr>
          <w:rFonts w:ascii="Times New Roman" w:hAnsi="Times New Roman" w:cs="Times New Roman"/>
        </w:rPr>
      </w:pPr>
      <w:r w:rsidRPr="008704A8">
        <w:rPr>
          <w:rStyle w:val="Zkladntext2"/>
          <w:rFonts w:ascii="Times New Roman" w:hAnsi="Times New Roman" w:cs="Times New Roman"/>
          <w:i/>
          <w:iCs/>
        </w:rPr>
        <w:t>Zábezpeka ponuky (Primerane tiež Poistenie záruky)</w:t>
      </w:r>
    </w:p>
    <w:p w14:paraId="5705FC0B" w14:textId="77777777" w:rsidR="003A54C9" w:rsidRPr="008704A8" w:rsidRDefault="008704A8">
      <w:pPr>
        <w:pStyle w:val="Zkladntext20"/>
        <w:numPr>
          <w:ilvl w:val="0"/>
          <w:numId w:val="1"/>
        </w:numPr>
        <w:tabs>
          <w:tab w:val="left" w:pos="1001"/>
        </w:tabs>
        <w:rPr>
          <w:rFonts w:ascii="Times New Roman" w:hAnsi="Times New Roman" w:cs="Times New Roman"/>
        </w:rPr>
      </w:pPr>
      <w:r w:rsidRPr="008704A8">
        <w:rPr>
          <w:rStyle w:val="Zkladntext2"/>
          <w:rFonts w:ascii="Times New Roman" w:hAnsi="Times New Roman" w:cs="Times New Roman"/>
          <w:i/>
          <w:iCs/>
        </w:rPr>
        <w:t>Obsah ponuky</w:t>
      </w:r>
    </w:p>
    <w:p w14:paraId="1BA30AF0" w14:textId="77777777" w:rsidR="003A54C9" w:rsidRPr="008704A8" w:rsidRDefault="008704A8">
      <w:pPr>
        <w:pStyle w:val="Zkladntext20"/>
        <w:numPr>
          <w:ilvl w:val="0"/>
          <w:numId w:val="1"/>
        </w:numPr>
        <w:tabs>
          <w:tab w:val="left" w:pos="1001"/>
        </w:tabs>
        <w:rPr>
          <w:rFonts w:ascii="Times New Roman" w:hAnsi="Times New Roman" w:cs="Times New Roman"/>
        </w:rPr>
      </w:pPr>
      <w:r w:rsidRPr="008704A8">
        <w:rPr>
          <w:rStyle w:val="Zkladntext2"/>
          <w:rFonts w:ascii="Times New Roman" w:hAnsi="Times New Roman" w:cs="Times New Roman"/>
          <w:i/>
          <w:iCs/>
        </w:rPr>
        <w:t>Náklady na ponuku</w:t>
      </w:r>
    </w:p>
    <w:p w14:paraId="58E763F7" w14:textId="77777777" w:rsidR="003A54C9" w:rsidRPr="008704A8" w:rsidRDefault="008704A8">
      <w:pPr>
        <w:pStyle w:val="Zkladntext20"/>
        <w:ind w:firstLine="0"/>
        <w:rPr>
          <w:rFonts w:ascii="Times New Roman" w:hAnsi="Times New Roman" w:cs="Times New Roman"/>
        </w:rPr>
      </w:pPr>
      <w:r w:rsidRPr="008704A8">
        <w:rPr>
          <w:rStyle w:val="Zkladntext2"/>
          <w:rFonts w:ascii="Times New Roman" w:hAnsi="Times New Roman" w:cs="Times New Roman"/>
        </w:rPr>
        <w:t>Č</w:t>
      </w:r>
      <w:r w:rsidRPr="008704A8">
        <w:rPr>
          <w:rStyle w:val="Zkladntext2"/>
          <w:rFonts w:ascii="Times New Roman" w:hAnsi="Times New Roman" w:cs="Times New Roman"/>
          <w:sz w:val="16"/>
          <w:szCs w:val="16"/>
        </w:rPr>
        <w:t xml:space="preserve">ASŤ </w:t>
      </w:r>
      <w:r w:rsidRPr="008704A8">
        <w:rPr>
          <w:rStyle w:val="Zkladntext2"/>
          <w:rFonts w:ascii="Times New Roman" w:hAnsi="Times New Roman" w:cs="Times New Roman"/>
        </w:rPr>
        <w:t>IV</w:t>
      </w:r>
    </w:p>
    <w:p w14:paraId="3FF2DF36" w14:textId="77777777" w:rsidR="003A54C9" w:rsidRPr="008704A8" w:rsidRDefault="008704A8">
      <w:pPr>
        <w:pStyle w:val="Zkladntext20"/>
        <w:ind w:firstLine="0"/>
        <w:rPr>
          <w:rFonts w:ascii="Times New Roman" w:hAnsi="Times New Roman" w:cs="Times New Roman"/>
        </w:rPr>
      </w:pPr>
      <w:r w:rsidRPr="008704A8">
        <w:rPr>
          <w:rStyle w:val="Zkladntext2"/>
          <w:rFonts w:ascii="Times New Roman" w:hAnsi="Times New Roman" w:cs="Times New Roman"/>
          <w:smallCaps/>
        </w:rPr>
        <w:t>Predkladanie ponuky v elektronickej podobe</w:t>
      </w:r>
    </w:p>
    <w:p w14:paraId="6369E458" w14:textId="77777777" w:rsidR="003A54C9" w:rsidRPr="008704A8" w:rsidRDefault="008704A8">
      <w:pPr>
        <w:pStyle w:val="Zkladntext20"/>
        <w:numPr>
          <w:ilvl w:val="0"/>
          <w:numId w:val="1"/>
        </w:numPr>
        <w:tabs>
          <w:tab w:val="left" w:pos="1001"/>
        </w:tabs>
        <w:rPr>
          <w:rFonts w:ascii="Times New Roman" w:hAnsi="Times New Roman" w:cs="Times New Roman"/>
        </w:rPr>
      </w:pPr>
      <w:r w:rsidRPr="008704A8">
        <w:rPr>
          <w:rStyle w:val="Zkladntext2"/>
          <w:rFonts w:ascii="Times New Roman" w:hAnsi="Times New Roman" w:cs="Times New Roman"/>
          <w:i/>
          <w:iCs/>
        </w:rPr>
        <w:t>Uchádzač oprávnený predložiť ponuku</w:t>
      </w:r>
    </w:p>
    <w:p w14:paraId="7069F9FA" w14:textId="77777777" w:rsidR="003A54C9" w:rsidRPr="008704A8" w:rsidRDefault="008704A8">
      <w:pPr>
        <w:pStyle w:val="Zkladntext20"/>
        <w:numPr>
          <w:ilvl w:val="0"/>
          <w:numId w:val="1"/>
        </w:numPr>
        <w:tabs>
          <w:tab w:val="left" w:pos="1001"/>
        </w:tabs>
        <w:rPr>
          <w:rFonts w:ascii="Times New Roman" w:hAnsi="Times New Roman" w:cs="Times New Roman"/>
        </w:rPr>
      </w:pPr>
      <w:r w:rsidRPr="008704A8">
        <w:rPr>
          <w:rStyle w:val="Zkladntext2"/>
          <w:rFonts w:ascii="Times New Roman" w:hAnsi="Times New Roman" w:cs="Times New Roman"/>
          <w:i/>
          <w:iCs/>
        </w:rPr>
        <w:t>Predloženie ponuky v elektronickej podobe</w:t>
      </w:r>
    </w:p>
    <w:p w14:paraId="2CA7EF3F" w14:textId="77777777" w:rsidR="003A54C9" w:rsidRPr="008704A8" w:rsidRDefault="008704A8">
      <w:pPr>
        <w:pStyle w:val="Zkladntext20"/>
        <w:numPr>
          <w:ilvl w:val="0"/>
          <w:numId w:val="1"/>
        </w:numPr>
        <w:tabs>
          <w:tab w:val="left" w:pos="1006"/>
        </w:tabs>
        <w:rPr>
          <w:rFonts w:ascii="Times New Roman" w:hAnsi="Times New Roman" w:cs="Times New Roman"/>
        </w:rPr>
      </w:pPr>
      <w:r w:rsidRPr="008704A8">
        <w:rPr>
          <w:rStyle w:val="Zkladntext2"/>
          <w:rFonts w:ascii="Times New Roman" w:hAnsi="Times New Roman" w:cs="Times New Roman"/>
          <w:i/>
          <w:iCs/>
        </w:rPr>
        <w:t>Lehota na predkladanie ponúk</w:t>
      </w:r>
    </w:p>
    <w:p w14:paraId="41920E71" w14:textId="77777777" w:rsidR="003A54C9" w:rsidRPr="008704A8" w:rsidRDefault="008704A8">
      <w:pPr>
        <w:pStyle w:val="Zkladntext20"/>
        <w:numPr>
          <w:ilvl w:val="0"/>
          <w:numId w:val="1"/>
        </w:numPr>
        <w:tabs>
          <w:tab w:val="left" w:pos="1006"/>
        </w:tabs>
        <w:rPr>
          <w:rFonts w:ascii="Times New Roman" w:hAnsi="Times New Roman" w:cs="Times New Roman"/>
        </w:rPr>
      </w:pPr>
      <w:r w:rsidRPr="008704A8">
        <w:rPr>
          <w:rStyle w:val="Zkladntext2"/>
          <w:rFonts w:ascii="Times New Roman" w:hAnsi="Times New Roman" w:cs="Times New Roman"/>
          <w:i/>
          <w:iCs/>
        </w:rPr>
        <w:t>Doplnenie, zmena a odvolanie ponuky</w:t>
      </w:r>
    </w:p>
    <w:p w14:paraId="1B40D4A1" w14:textId="77777777" w:rsidR="003A54C9" w:rsidRPr="008704A8" w:rsidRDefault="008704A8">
      <w:pPr>
        <w:pStyle w:val="Zkladntext30"/>
        <w:rPr>
          <w:rFonts w:ascii="Times New Roman" w:hAnsi="Times New Roman" w:cs="Times New Roman"/>
          <w:sz w:val="20"/>
          <w:szCs w:val="20"/>
        </w:rPr>
      </w:pPr>
      <w:r w:rsidRPr="008704A8">
        <w:rPr>
          <w:rStyle w:val="Zkladntext3"/>
          <w:rFonts w:ascii="Times New Roman" w:hAnsi="Times New Roman" w:cs="Times New Roman"/>
          <w:sz w:val="20"/>
          <w:szCs w:val="20"/>
        </w:rPr>
        <w:t>Č</w:t>
      </w:r>
      <w:r w:rsidRPr="008704A8">
        <w:rPr>
          <w:rStyle w:val="Zkladntext3"/>
          <w:rFonts w:ascii="Times New Roman" w:hAnsi="Times New Roman" w:cs="Times New Roman"/>
        </w:rPr>
        <w:t xml:space="preserve">ASŤ </w:t>
      </w:r>
      <w:r w:rsidRPr="008704A8">
        <w:rPr>
          <w:rStyle w:val="Zkladntext3"/>
          <w:rFonts w:ascii="Times New Roman" w:hAnsi="Times New Roman" w:cs="Times New Roman"/>
          <w:sz w:val="20"/>
          <w:szCs w:val="20"/>
        </w:rPr>
        <w:t>V</w:t>
      </w:r>
    </w:p>
    <w:p w14:paraId="2129D438" w14:textId="77777777" w:rsidR="003A54C9" w:rsidRPr="008704A8" w:rsidRDefault="008704A8">
      <w:pPr>
        <w:pStyle w:val="Zkladntext20"/>
        <w:ind w:firstLine="0"/>
        <w:rPr>
          <w:rFonts w:ascii="Times New Roman" w:hAnsi="Times New Roman" w:cs="Times New Roman"/>
          <w:sz w:val="16"/>
          <w:szCs w:val="16"/>
        </w:rPr>
      </w:pPr>
      <w:r w:rsidRPr="008704A8">
        <w:rPr>
          <w:rStyle w:val="Zkladntext2"/>
          <w:rFonts w:ascii="Times New Roman" w:hAnsi="Times New Roman" w:cs="Times New Roman"/>
          <w:smallCaps/>
        </w:rPr>
        <w:t>Otváranie a vyhodnotenie</w:t>
      </w:r>
      <w:r w:rsidRPr="008704A8">
        <w:rPr>
          <w:rStyle w:val="Zkladntext2"/>
          <w:rFonts w:ascii="Times New Roman" w:hAnsi="Times New Roman" w:cs="Times New Roman"/>
          <w:sz w:val="16"/>
          <w:szCs w:val="16"/>
        </w:rPr>
        <w:t xml:space="preserve"> PONÚK</w:t>
      </w:r>
    </w:p>
    <w:p w14:paraId="5CBF36DE" w14:textId="77777777" w:rsidR="003A54C9" w:rsidRPr="008704A8" w:rsidRDefault="008704A8">
      <w:pPr>
        <w:pStyle w:val="Zkladntext20"/>
        <w:numPr>
          <w:ilvl w:val="0"/>
          <w:numId w:val="1"/>
        </w:numPr>
        <w:tabs>
          <w:tab w:val="left" w:pos="1006"/>
        </w:tabs>
        <w:rPr>
          <w:rFonts w:ascii="Times New Roman" w:hAnsi="Times New Roman" w:cs="Times New Roman"/>
        </w:rPr>
      </w:pPr>
      <w:r w:rsidRPr="008704A8">
        <w:rPr>
          <w:rStyle w:val="Zkladntext2"/>
          <w:rFonts w:ascii="Times New Roman" w:hAnsi="Times New Roman" w:cs="Times New Roman"/>
          <w:i/>
          <w:iCs/>
        </w:rPr>
        <w:t>Otváranie ponúk</w:t>
      </w:r>
    </w:p>
    <w:p w14:paraId="2EA8CA47" w14:textId="77777777" w:rsidR="003A54C9" w:rsidRPr="008704A8" w:rsidRDefault="008704A8">
      <w:pPr>
        <w:pStyle w:val="Zkladntext20"/>
        <w:numPr>
          <w:ilvl w:val="0"/>
          <w:numId w:val="1"/>
        </w:numPr>
        <w:tabs>
          <w:tab w:val="left" w:pos="1006"/>
        </w:tabs>
        <w:rPr>
          <w:rFonts w:ascii="Times New Roman" w:hAnsi="Times New Roman" w:cs="Times New Roman"/>
        </w:rPr>
      </w:pPr>
      <w:r w:rsidRPr="008704A8">
        <w:rPr>
          <w:rStyle w:val="Zkladntext2"/>
          <w:rFonts w:ascii="Times New Roman" w:hAnsi="Times New Roman" w:cs="Times New Roman"/>
          <w:i/>
          <w:iCs/>
        </w:rPr>
        <w:t>Vyhodnotenie ponúk</w:t>
      </w:r>
    </w:p>
    <w:p w14:paraId="1C64C14A" w14:textId="77777777" w:rsidR="003A54C9" w:rsidRPr="008704A8" w:rsidRDefault="008704A8">
      <w:pPr>
        <w:pStyle w:val="Zkladntext20"/>
        <w:numPr>
          <w:ilvl w:val="0"/>
          <w:numId w:val="1"/>
        </w:numPr>
        <w:tabs>
          <w:tab w:val="left" w:pos="1006"/>
        </w:tabs>
        <w:rPr>
          <w:rFonts w:ascii="Times New Roman" w:hAnsi="Times New Roman" w:cs="Times New Roman"/>
        </w:rPr>
      </w:pPr>
      <w:r w:rsidRPr="008704A8">
        <w:rPr>
          <w:rStyle w:val="Zkladntext2"/>
          <w:rFonts w:ascii="Times New Roman" w:hAnsi="Times New Roman" w:cs="Times New Roman"/>
          <w:i/>
          <w:iCs/>
        </w:rPr>
        <w:t>Vyhodnotenie splnenia podmienok účasti</w:t>
      </w:r>
    </w:p>
    <w:p w14:paraId="6057EFE6" w14:textId="77777777" w:rsidR="003A54C9" w:rsidRPr="008704A8" w:rsidRDefault="008704A8">
      <w:pPr>
        <w:pStyle w:val="Zkladntext20"/>
        <w:ind w:firstLine="0"/>
        <w:rPr>
          <w:rFonts w:ascii="Times New Roman" w:hAnsi="Times New Roman" w:cs="Times New Roman"/>
        </w:rPr>
      </w:pPr>
      <w:r w:rsidRPr="008704A8">
        <w:rPr>
          <w:rStyle w:val="Zkladntext2"/>
          <w:rFonts w:ascii="Times New Roman" w:hAnsi="Times New Roman" w:cs="Times New Roman"/>
        </w:rPr>
        <w:t>Č</w:t>
      </w:r>
      <w:r w:rsidRPr="008704A8">
        <w:rPr>
          <w:rStyle w:val="Zkladntext2"/>
          <w:rFonts w:ascii="Times New Roman" w:hAnsi="Times New Roman" w:cs="Times New Roman"/>
          <w:sz w:val="16"/>
          <w:szCs w:val="16"/>
        </w:rPr>
        <w:t xml:space="preserve">ASŤ </w:t>
      </w:r>
      <w:r w:rsidRPr="008704A8">
        <w:rPr>
          <w:rStyle w:val="Zkladntext2"/>
          <w:rFonts w:ascii="Times New Roman" w:hAnsi="Times New Roman" w:cs="Times New Roman"/>
        </w:rPr>
        <w:t>VI</w:t>
      </w:r>
    </w:p>
    <w:p w14:paraId="289B375A" w14:textId="77777777" w:rsidR="003A54C9" w:rsidRPr="008704A8" w:rsidRDefault="008704A8">
      <w:pPr>
        <w:pStyle w:val="Zkladntext20"/>
        <w:ind w:firstLine="0"/>
        <w:rPr>
          <w:rFonts w:ascii="Times New Roman" w:hAnsi="Times New Roman" w:cs="Times New Roman"/>
        </w:rPr>
      </w:pPr>
      <w:r w:rsidRPr="008704A8">
        <w:rPr>
          <w:rStyle w:val="Zkladntext2"/>
          <w:rFonts w:ascii="Times New Roman" w:hAnsi="Times New Roman" w:cs="Times New Roman"/>
        </w:rPr>
        <w:t>D</w:t>
      </w:r>
      <w:r w:rsidRPr="008704A8">
        <w:rPr>
          <w:rStyle w:val="Zkladntext2"/>
          <w:rFonts w:ascii="Times New Roman" w:hAnsi="Times New Roman" w:cs="Times New Roman"/>
          <w:sz w:val="16"/>
          <w:szCs w:val="16"/>
        </w:rPr>
        <w:t xml:space="preserve">ÔVERNOSŤ A </w:t>
      </w:r>
      <w:r w:rsidRPr="008704A8">
        <w:rPr>
          <w:rStyle w:val="Zkladntext2"/>
          <w:rFonts w:ascii="Times New Roman" w:hAnsi="Times New Roman" w:cs="Times New Roman"/>
          <w:smallCaps/>
        </w:rPr>
        <w:t>etika vo verejnom obstarávaní</w:t>
      </w:r>
    </w:p>
    <w:p w14:paraId="65A747A4" w14:textId="77777777" w:rsidR="003A54C9" w:rsidRPr="008704A8" w:rsidRDefault="008704A8" w:rsidP="006D15EE">
      <w:pPr>
        <w:pStyle w:val="Zkladntext20"/>
        <w:numPr>
          <w:ilvl w:val="0"/>
          <w:numId w:val="1"/>
        </w:numPr>
        <w:tabs>
          <w:tab w:val="left" w:pos="993"/>
        </w:tabs>
        <w:rPr>
          <w:rFonts w:ascii="Times New Roman" w:hAnsi="Times New Roman" w:cs="Times New Roman"/>
        </w:rPr>
      </w:pPr>
      <w:r w:rsidRPr="008704A8">
        <w:rPr>
          <w:rStyle w:val="Zkladntext2"/>
          <w:rFonts w:ascii="Times New Roman" w:hAnsi="Times New Roman" w:cs="Times New Roman"/>
          <w:i/>
          <w:iCs/>
        </w:rPr>
        <w:t xml:space="preserve">Dôvernosť procesu verejného obstarávania </w:t>
      </w:r>
      <w:r w:rsidRPr="008704A8">
        <w:rPr>
          <w:rStyle w:val="Zkladntext2"/>
          <w:rFonts w:ascii="Times New Roman" w:hAnsi="Times New Roman" w:cs="Times New Roman"/>
        </w:rPr>
        <w:t>Č</w:t>
      </w:r>
      <w:r w:rsidRPr="008704A8">
        <w:rPr>
          <w:rStyle w:val="Zkladntext2"/>
          <w:rFonts w:ascii="Times New Roman" w:hAnsi="Times New Roman" w:cs="Times New Roman"/>
          <w:sz w:val="16"/>
          <w:szCs w:val="16"/>
        </w:rPr>
        <w:t xml:space="preserve">ASŤ </w:t>
      </w:r>
      <w:r w:rsidRPr="008704A8">
        <w:rPr>
          <w:rStyle w:val="Zkladntext2"/>
          <w:rFonts w:ascii="Times New Roman" w:hAnsi="Times New Roman" w:cs="Times New Roman"/>
        </w:rPr>
        <w:t>VII.</w:t>
      </w:r>
    </w:p>
    <w:p w14:paraId="5D745783" w14:textId="77777777" w:rsidR="003A54C9" w:rsidRPr="008704A8" w:rsidRDefault="008704A8">
      <w:pPr>
        <w:pStyle w:val="Zkladntext20"/>
        <w:ind w:firstLine="0"/>
        <w:rPr>
          <w:rFonts w:ascii="Times New Roman" w:hAnsi="Times New Roman" w:cs="Times New Roman"/>
        </w:rPr>
      </w:pPr>
      <w:r w:rsidRPr="008704A8">
        <w:rPr>
          <w:rStyle w:val="Zkladntext2"/>
          <w:rFonts w:ascii="Times New Roman" w:hAnsi="Times New Roman" w:cs="Times New Roman"/>
          <w:smallCaps/>
        </w:rPr>
        <w:t>Prijatie ponuky</w:t>
      </w:r>
    </w:p>
    <w:p w14:paraId="534E1CDF" w14:textId="77777777" w:rsidR="003A54C9" w:rsidRPr="008704A8" w:rsidRDefault="008704A8">
      <w:pPr>
        <w:pStyle w:val="Zkladntext20"/>
        <w:numPr>
          <w:ilvl w:val="0"/>
          <w:numId w:val="1"/>
        </w:numPr>
        <w:tabs>
          <w:tab w:val="left" w:pos="1006"/>
        </w:tabs>
        <w:rPr>
          <w:rFonts w:ascii="Times New Roman" w:hAnsi="Times New Roman" w:cs="Times New Roman"/>
        </w:rPr>
      </w:pPr>
      <w:r w:rsidRPr="008704A8">
        <w:rPr>
          <w:rStyle w:val="Zkladntext2"/>
          <w:rFonts w:ascii="Times New Roman" w:hAnsi="Times New Roman" w:cs="Times New Roman"/>
          <w:i/>
          <w:iCs/>
        </w:rPr>
        <w:t>Informácia o výsledku vyhodnotenia ponúk</w:t>
      </w:r>
    </w:p>
    <w:p w14:paraId="76B68082" w14:textId="77777777" w:rsidR="003A54C9" w:rsidRPr="008704A8" w:rsidRDefault="008704A8">
      <w:pPr>
        <w:pStyle w:val="Zkladntext20"/>
        <w:numPr>
          <w:ilvl w:val="0"/>
          <w:numId w:val="1"/>
        </w:numPr>
        <w:tabs>
          <w:tab w:val="left" w:pos="1006"/>
        </w:tabs>
        <w:rPr>
          <w:rFonts w:ascii="Times New Roman" w:hAnsi="Times New Roman" w:cs="Times New Roman"/>
        </w:rPr>
      </w:pPr>
      <w:r w:rsidRPr="008704A8">
        <w:rPr>
          <w:rStyle w:val="Zkladntext2"/>
          <w:rFonts w:ascii="Times New Roman" w:hAnsi="Times New Roman" w:cs="Times New Roman"/>
          <w:i/>
          <w:iCs/>
        </w:rPr>
        <w:t>Uzavretie zmluvy</w:t>
      </w:r>
    </w:p>
    <w:p w14:paraId="3A304D9E" w14:textId="77777777" w:rsidR="002F69B6" w:rsidRDefault="002F69B6" w:rsidP="002F69B6">
      <w:pPr>
        <w:pStyle w:val="Zkladntext1"/>
        <w:tabs>
          <w:tab w:val="left" w:pos="344"/>
        </w:tabs>
        <w:spacing w:after="280"/>
        <w:contextualSpacing/>
        <w:rPr>
          <w:rStyle w:val="Zkladntext"/>
          <w:rFonts w:ascii="Times New Roman" w:hAnsi="Times New Roman" w:cs="Times New Roman"/>
          <w:b/>
          <w:bCs/>
          <w:sz w:val="24"/>
          <w:szCs w:val="24"/>
        </w:rPr>
      </w:pPr>
    </w:p>
    <w:p w14:paraId="265E135E" w14:textId="658F0143" w:rsidR="002F69B6" w:rsidRPr="006D15EE" w:rsidRDefault="002F69B6" w:rsidP="00317750">
      <w:pPr>
        <w:pStyle w:val="Zkladntext1"/>
        <w:tabs>
          <w:tab w:val="left" w:pos="344"/>
        </w:tabs>
        <w:spacing w:after="280"/>
        <w:contextualSpacing/>
        <w:rPr>
          <w:rStyle w:val="Zkladntext"/>
          <w:rFonts w:ascii="Times New Roman" w:hAnsi="Times New Roman" w:cs="Times New Roman"/>
          <w:b/>
          <w:bCs/>
          <w:sz w:val="24"/>
          <w:szCs w:val="24"/>
        </w:rPr>
      </w:pPr>
      <w:r w:rsidRPr="006D15EE">
        <w:rPr>
          <w:rStyle w:val="Zkladntext"/>
          <w:rFonts w:ascii="Times New Roman" w:hAnsi="Times New Roman" w:cs="Times New Roman"/>
          <w:b/>
          <w:bCs/>
          <w:sz w:val="24"/>
          <w:szCs w:val="24"/>
        </w:rPr>
        <w:t xml:space="preserve">A.1 </w:t>
      </w:r>
      <w:r w:rsidRPr="006D15EE">
        <w:rPr>
          <w:rStyle w:val="Zkladntext"/>
          <w:rFonts w:ascii="Times New Roman" w:hAnsi="Times New Roman" w:cs="Times New Roman"/>
          <w:b/>
          <w:bCs/>
          <w:sz w:val="24"/>
          <w:szCs w:val="24"/>
        </w:rPr>
        <w:tab/>
        <w:t>POKYNY PRE ZÁUJEMCOV, UCHÁDZAČOV</w:t>
      </w:r>
    </w:p>
    <w:p w14:paraId="526CF1D6" w14:textId="7E045183" w:rsidR="003A54C9" w:rsidRPr="008704A8" w:rsidRDefault="008704A8">
      <w:pPr>
        <w:pStyle w:val="Zkladntext1"/>
        <w:spacing w:after="0" w:line="197" w:lineRule="auto"/>
        <w:rPr>
          <w:rFonts w:ascii="Times New Roman" w:hAnsi="Times New Roman" w:cs="Times New Roman"/>
          <w:sz w:val="24"/>
          <w:szCs w:val="24"/>
        </w:rPr>
      </w:pPr>
      <w:r>
        <w:rPr>
          <w:rStyle w:val="Zkladntext"/>
          <w:rFonts w:ascii="Times New Roman" w:hAnsi="Times New Roman" w:cs="Times New Roman"/>
          <w:b/>
          <w:bCs/>
          <w:sz w:val="24"/>
          <w:szCs w:val="24"/>
        </w:rPr>
        <w:t>A.2</w:t>
      </w:r>
      <w:r>
        <w:rPr>
          <w:rStyle w:val="Zkladntext"/>
          <w:rFonts w:ascii="Times New Roman" w:hAnsi="Times New Roman" w:cs="Times New Roman"/>
          <w:b/>
          <w:bCs/>
          <w:sz w:val="24"/>
          <w:szCs w:val="24"/>
        </w:rPr>
        <w:tab/>
      </w:r>
      <w:r w:rsidRPr="008704A8">
        <w:rPr>
          <w:rStyle w:val="Zkladntext"/>
          <w:rFonts w:ascii="Times New Roman" w:hAnsi="Times New Roman" w:cs="Times New Roman"/>
          <w:b/>
          <w:bCs/>
          <w:sz w:val="24"/>
          <w:szCs w:val="24"/>
        </w:rPr>
        <w:t>KRITÉRIA NA VYHODNOTENIE PONÚK A PRAVIDLÁ ICH UPLATNENIA</w:t>
      </w:r>
    </w:p>
    <w:p w14:paraId="38868D43" w14:textId="77777777" w:rsidR="003A54C9" w:rsidRPr="008704A8" w:rsidRDefault="008704A8">
      <w:pPr>
        <w:pStyle w:val="Zkladntext1"/>
        <w:numPr>
          <w:ilvl w:val="0"/>
          <w:numId w:val="2"/>
        </w:numPr>
        <w:tabs>
          <w:tab w:val="left" w:pos="363"/>
        </w:tabs>
        <w:spacing w:after="0" w:line="197" w:lineRule="auto"/>
        <w:rPr>
          <w:rFonts w:ascii="Times New Roman" w:hAnsi="Times New Roman" w:cs="Times New Roman"/>
          <w:sz w:val="24"/>
          <w:szCs w:val="24"/>
        </w:rPr>
      </w:pPr>
      <w:r>
        <w:rPr>
          <w:rStyle w:val="Zkladntext"/>
          <w:rFonts w:ascii="Times New Roman" w:hAnsi="Times New Roman" w:cs="Times New Roman"/>
          <w:b/>
          <w:bCs/>
          <w:sz w:val="24"/>
          <w:szCs w:val="24"/>
        </w:rPr>
        <w:tab/>
      </w:r>
      <w:r w:rsidRPr="008704A8">
        <w:rPr>
          <w:rStyle w:val="Zkladntext"/>
          <w:rFonts w:ascii="Times New Roman" w:hAnsi="Times New Roman" w:cs="Times New Roman"/>
          <w:b/>
          <w:bCs/>
          <w:sz w:val="24"/>
          <w:szCs w:val="24"/>
        </w:rPr>
        <w:t>OBCHODNÉ PODMIENKY</w:t>
      </w:r>
    </w:p>
    <w:p w14:paraId="1CE61A1C" w14:textId="77777777" w:rsidR="003A54C9" w:rsidRPr="008704A8" w:rsidRDefault="008704A8">
      <w:pPr>
        <w:pStyle w:val="Zkladntext1"/>
        <w:numPr>
          <w:ilvl w:val="0"/>
          <w:numId w:val="2"/>
        </w:numPr>
        <w:tabs>
          <w:tab w:val="left" w:pos="368"/>
        </w:tabs>
        <w:spacing w:after="0" w:line="197" w:lineRule="auto"/>
        <w:rPr>
          <w:rFonts w:ascii="Times New Roman" w:hAnsi="Times New Roman" w:cs="Times New Roman"/>
          <w:sz w:val="24"/>
          <w:szCs w:val="24"/>
        </w:rPr>
      </w:pPr>
      <w:r>
        <w:rPr>
          <w:rStyle w:val="Zkladntext"/>
          <w:rFonts w:ascii="Times New Roman" w:hAnsi="Times New Roman" w:cs="Times New Roman"/>
          <w:b/>
          <w:bCs/>
          <w:sz w:val="24"/>
          <w:szCs w:val="24"/>
        </w:rPr>
        <w:tab/>
      </w:r>
      <w:r w:rsidRPr="008704A8">
        <w:rPr>
          <w:rStyle w:val="Zkladntext"/>
          <w:rFonts w:ascii="Times New Roman" w:hAnsi="Times New Roman" w:cs="Times New Roman"/>
          <w:b/>
          <w:bCs/>
          <w:sz w:val="24"/>
          <w:szCs w:val="24"/>
        </w:rPr>
        <w:t>OPIS PREDMETU ZÁKAZKY</w:t>
      </w:r>
    </w:p>
    <w:p w14:paraId="428464AF" w14:textId="77777777" w:rsidR="003A54C9" w:rsidRPr="008704A8" w:rsidRDefault="008704A8">
      <w:pPr>
        <w:pStyle w:val="Zkladntext1"/>
        <w:numPr>
          <w:ilvl w:val="0"/>
          <w:numId w:val="2"/>
        </w:numPr>
        <w:tabs>
          <w:tab w:val="left" w:pos="382"/>
        </w:tabs>
        <w:spacing w:after="0" w:line="197" w:lineRule="auto"/>
        <w:rPr>
          <w:rFonts w:ascii="Times New Roman" w:hAnsi="Times New Roman" w:cs="Times New Roman"/>
          <w:sz w:val="24"/>
          <w:szCs w:val="24"/>
        </w:rPr>
      </w:pPr>
      <w:r>
        <w:rPr>
          <w:rStyle w:val="Zkladntext"/>
          <w:rFonts w:ascii="Times New Roman" w:hAnsi="Times New Roman" w:cs="Times New Roman"/>
          <w:b/>
          <w:bCs/>
          <w:sz w:val="24"/>
          <w:szCs w:val="24"/>
        </w:rPr>
        <w:tab/>
      </w:r>
      <w:r w:rsidRPr="008704A8">
        <w:rPr>
          <w:rStyle w:val="Zkladntext"/>
          <w:rFonts w:ascii="Times New Roman" w:hAnsi="Times New Roman" w:cs="Times New Roman"/>
          <w:b/>
          <w:bCs/>
          <w:sz w:val="24"/>
          <w:szCs w:val="24"/>
        </w:rPr>
        <w:t>POKYNY NA VYPĹŇANIE JEDNOTNÉHO EURÓPSKEHO DOKUMENTU</w:t>
      </w:r>
    </w:p>
    <w:p w14:paraId="6C177679" w14:textId="6D21BC24" w:rsidR="003B006A" w:rsidRDefault="008704A8" w:rsidP="008704A8">
      <w:pPr>
        <w:pStyle w:val="Zkladntext1"/>
        <w:numPr>
          <w:ilvl w:val="0"/>
          <w:numId w:val="2"/>
        </w:numPr>
        <w:tabs>
          <w:tab w:val="left" w:pos="344"/>
        </w:tabs>
        <w:spacing w:after="280"/>
        <w:contextualSpacing/>
        <w:rPr>
          <w:rStyle w:val="Zkladntext"/>
          <w:rFonts w:ascii="Times New Roman" w:hAnsi="Times New Roman" w:cs="Times New Roman"/>
          <w:b/>
          <w:bCs/>
          <w:sz w:val="24"/>
          <w:szCs w:val="24"/>
        </w:rPr>
      </w:pPr>
      <w:r w:rsidRPr="008704A8">
        <w:rPr>
          <w:rStyle w:val="Zkladntext"/>
          <w:rFonts w:ascii="Times New Roman" w:hAnsi="Times New Roman" w:cs="Times New Roman"/>
          <w:b/>
          <w:bCs/>
          <w:sz w:val="24"/>
          <w:szCs w:val="24"/>
        </w:rPr>
        <w:t xml:space="preserve"> </w:t>
      </w:r>
      <w:r w:rsidRPr="008704A8">
        <w:rPr>
          <w:rStyle w:val="Zkladntext"/>
          <w:rFonts w:ascii="Times New Roman" w:hAnsi="Times New Roman" w:cs="Times New Roman"/>
          <w:b/>
          <w:bCs/>
          <w:sz w:val="24"/>
          <w:szCs w:val="24"/>
        </w:rPr>
        <w:tab/>
        <w:t>ZOZNAM PRÍLOH SÚŤAŽNÝCH PODKLADOV</w:t>
      </w:r>
    </w:p>
    <w:p w14:paraId="423BADE9" w14:textId="77777777" w:rsidR="003B006A" w:rsidRDefault="003B006A">
      <w:pPr>
        <w:rPr>
          <w:rStyle w:val="Zkladntext"/>
          <w:rFonts w:ascii="Times New Roman" w:hAnsi="Times New Roman" w:cs="Times New Roman"/>
          <w:b/>
          <w:bCs/>
          <w:sz w:val="24"/>
          <w:szCs w:val="24"/>
        </w:rPr>
      </w:pPr>
      <w:r>
        <w:rPr>
          <w:rStyle w:val="Zkladntext"/>
          <w:rFonts w:ascii="Times New Roman" w:hAnsi="Times New Roman" w:cs="Times New Roman"/>
          <w:b/>
          <w:bCs/>
          <w:sz w:val="24"/>
          <w:szCs w:val="24"/>
        </w:rPr>
        <w:br w:type="page"/>
      </w:r>
    </w:p>
    <w:p w14:paraId="06B8E94D" w14:textId="77777777" w:rsidR="003A54C9" w:rsidRPr="008704A8" w:rsidRDefault="008704A8" w:rsidP="006D15EE">
      <w:pPr>
        <w:jc w:val="center"/>
        <w:rPr>
          <w:rFonts w:ascii="Times New Roman" w:hAnsi="Times New Roman" w:cs="Times New Roman"/>
        </w:rPr>
      </w:pPr>
      <w:r w:rsidRPr="008704A8">
        <w:rPr>
          <w:rStyle w:val="Zkladntext"/>
          <w:rFonts w:ascii="Times New Roman" w:hAnsi="Times New Roman" w:cs="Times New Roman"/>
          <w:b/>
          <w:bCs/>
        </w:rPr>
        <w:lastRenderedPageBreak/>
        <w:t>Časť I.</w:t>
      </w:r>
    </w:p>
    <w:p w14:paraId="7EDAE54B" w14:textId="77777777" w:rsidR="003A54C9" w:rsidRPr="008704A8" w:rsidRDefault="008704A8">
      <w:pPr>
        <w:pStyle w:val="Zkladntext1"/>
        <w:spacing w:after="280" w:line="230" w:lineRule="auto"/>
        <w:jc w:val="center"/>
        <w:rPr>
          <w:rFonts w:ascii="Times New Roman" w:hAnsi="Times New Roman" w:cs="Times New Roman"/>
        </w:rPr>
      </w:pPr>
      <w:r w:rsidRPr="008704A8">
        <w:rPr>
          <w:rStyle w:val="Zkladntext"/>
          <w:rFonts w:ascii="Times New Roman" w:hAnsi="Times New Roman" w:cs="Times New Roman"/>
          <w:b/>
          <w:bCs/>
        </w:rPr>
        <w:t>Všeobecné informácie</w:t>
      </w:r>
    </w:p>
    <w:p w14:paraId="2E9B6289" w14:textId="77777777" w:rsidR="003A54C9" w:rsidRPr="008704A8" w:rsidRDefault="008704A8" w:rsidP="008A15E8">
      <w:pPr>
        <w:pStyle w:val="Zhlavie20"/>
        <w:keepNext/>
        <w:keepLines/>
        <w:numPr>
          <w:ilvl w:val="0"/>
          <w:numId w:val="3"/>
        </w:numPr>
        <w:shd w:val="clear" w:color="auto" w:fill="DEEAF6" w:themeFill="accent1" w:themeFillTint="33"/>
        <w:tabs>
          <w:tab w:val="left" w:pos="344"/>
        </w:tabs>
        <w:rPr>
          <w:rFonts w:ascii="Times New Roman" w:hAnsi="Times New Roman" w:cs="Times New Roman"/>
        </w:rPr>
      </w:pPr>
      <w:bookmarkStart w:id="3" w:name="bookmark6"/>
      <w:r w:rsidRPr="008704A8">
        <w:rPr>
          <w:rStyle w:val="Zhlavie2"/>
          <w:rFonts w:ascii="Times New Roman" w:hAnsi="Times New Roman" w:cs="Times New Roman"/>
          <w:b/>
          <w:bCs/>
          <w:i/>
          <w:iCs/>
        </w:rPr>
        <w:t>Identifikácia obstarávateľa</w:t>
      </w:r>
      <w:bookmarkEnd w:id="3"/>
    </w:p>
    <w:p w14:paraId="1A1FF804" w14:textId="648C7D0D" w:rsidR="003A54C9" w:rsidRPr="008A15E8" w:rsidRDefault="008704A8">
      <w:pPr>
        <w:pStyle w:val="Zkladntext1"/>
        <w:spacing w:after="0"/>
        <w:ind w:firstLine="440"/>
        <w:rPr>
          <w:rFonts w:ascii="Times New Roman" w:hAnsi="Times New Roman" w:cs="Times New Roman"/>
        </w:rPr>
      </w:pPr>
      <w:r w:rsidRPr="008A15E8">
        <w:rPr>
          <w:rStyle w:val="Zkladntext"/>
          <w:rFonts w:ascii="Times New Roman" w:hAnsi="Times New Roman" w:cs="Times New Roman"/>
        </w:rPr>
        <w:t>Názov zadávateľa: Nitrianska teplárenská spoločnosť, a.s. (</w:t>
      </w:r>
      <w:r w:rsidR="0001076A">
        <w:rPr>
          <w:rStyle w:val="Zkladntext"/>
          <w:rFonts w:ascii="Times New Roman" w:hAnsi="Times New Roman" w:cs="Times New Roman"/>
        </w:rPr>
        <w:t xml:space="preserve">v skratke </w:t>
      </w:r>
      <w:r w:rsidRPr="008A15E8">
        <w:rPr>
          <w:rStyle w:val="Zkladntext"/>
          <w:rFonts w:ascii="Times New Roman" w:hAnsi="Times New Roman" w:cs="Times New Roman"/>
        </w:rPr>
        <w:t>NTS, a.s.)</w:t>
      </w:r>
    </w:p>
    <w:p w14:paraId="577A678D" w14:textId="77777777" w:rsidR="003A54C9" w:rsidRPr="008A15E8" w:rsidRDefault="008704A8">
      <w:pPr>
        <w:pStyle w:val="Zkladntext1"/>
        <w:spacing w:after="0" w:line="271" w:lineRule="auto"/>
        <w:ind w:firstLine="440"/>
        <w:rPr>
          <w:rFonts w:ascii="Times New Roman" w:hAnsi="Times New Roman" w:cs="Times New Roman"/>
        </w:rPr>
      </w:pPr>
      <w:r w:rsidRPr="008A15E8">
        <w:rPr>
          <w:rStyle w:val="Zkladntext"/>
          <w:rFonts w:ascii="Times New Roman" w:hAnsi="Times New Roman" w:cs="Times New Roman"/>
        </w:rPr>
        <w:t>IČO: 36 550 604</w:t>
      </w:r>
    </w:p>
    <w:p w14:paraId="0DE36B9C" w14:textId="77777777" w:rsidR="003A54C9" w:rsidRPr="008A15E8" w:rsidRDefault="008704A8">
      <w:pPr>
        <w:pStyle w:val="Zkladntext1"/>
        <w:spacing w:after="0" w:line="271" w:lineRule="auto"/>
        <w:ind w:firstLine="440"/>
        <w:rPr>
          <w:rFonts w:ascii="Times New Roman" w:hAnsi="Times New Roman" w:cs="Times New Roman"/>
        </w:rPr>
      </w:pPr>
      <w:r w:rsidRPr="008A15E8">
        <w:rPr>
          <w:rStyle w:val="Zkladntext"/>
          <w:rFonts w:ascii="Times New Roman" w:hAnsi="Times New Roman" w:cs="Times New Roman"/>
        </w:rPr>
        <w:t>Sídlo zadávateľa: Janka Kráľa 122, 949 01 Nitra</w:t>
      </w:r>
    </w:p>
    <w:p w14:paraId="68A3FBE9" w14:textId="52DEE9C6" w:rsidR="003A54C9" w:rsidRPr="008A15E8" w:rsidRDefault="008704A8">
      <w:pPr>
        <w:pStyle w:val="Zkladntext1"/>
        <w:spacing w:after="0" w:line="271" w:lineRule="auto"/>
        <w:ind w:firstLine="440"/>
        <w:rPr>
          <w:rFonts w:ascii="Times New Roman" w:hAnsi="Times New Roman" w:cs="Times New Roman"/>
        </w:rPr>
      </w:pPr>
      <w:r w:rsidRPr="008A15E8">
        <w:rPr>
          <w:rStyle w:val="Zkladntext"/>
          <w:rFonts w:ascii="Times New Roman" w:hAnsi="Times New Roman" w:cs="Times New Roman"/>
          <w:b/>
          <w:bCs/>
        </w:rPr>
        <w:t xml:space="preserve">Kontaktné údaje </w:t>
      </w:r>
      <w:r w:rsidR="003B006A">
        <w:rPr>
          <w:rStyle w:val="Zkladntext"/>
          <w:rFonts w:ascii="Times New Roman" w:hAnsi="Times New Roman" w:cs="Times New Roman"/>
          <w:b/>
          <w:bCs/>
        </w:rPr>
        <w:t>obstaráva</w:t>
      </w:r>
      <w:r w:rsidR="003B006A" w:rsidRPr="008A15E8">
        <w:rPr>
          <w:rStyle w:val="Zkladntext"/>
          <w:rFonts w:ascii="Times New Roman" w:hAnsi="Times New Roman" w:cs="Times New Roman"/>
          <w:b/>
          <w:bCs/>
        </w:rPr>
        <w:t>teľa</w:t>
      </w:r>
      <w:r w:rsidRPr="008A15E8">
        <w:rPr>
          <w:rStyle w:val="Zkladntext"/>
          <w:rFonts w:ascii="Times New Roman" w:hAnsi="Times New Roman" w:cs="Times New Roman"/>
          <w:b/>
          <w:bCs/>
        </w:rPr>
        <w:t>:</w:t>
      </w:r>
    </w:p>
    <w:p w14:paraId="76041B58" w14:textId="77777777" w:rsidR="003A54C9" w:rsidRPr="008A15E8" w:rsidRDefault="008704A8">
      <w:pPr>
        <w:pStyle w:val="Zkladntext1"/>
        <w:spacing w:after="0" w:line="271" w:lineRule="auto"/>
        <w:ind w:firstLine="440"/>
        <w:rPr>
          <w:rFonts w:ascii="Times New Roman" w:hAnsi="Times New Roman" w:cs="Times New Roman"/>
        </w:rPr>
      </w:pPr>
      <w:r w:rsidRPr="008A15E8">
        <w:rPr>
          <w:rStyle w:val="Zkladntext"/>
          <w:rFonts w:ascii="Times New Roman" w:hAnsi="Times New Roman" w:cs="Times New Roman"/>
        </w:rPr>
        <w:t>Kontaktná adresa: NTS, a.s., Janka Kráľa 122, 949 01 Nitra, SR</w:t>
      </w:r>
    </w:p>
    <w:p w14:paraId="5DF79235" w14:textId="4CBB3FD3" w:rsidR="00A40963" w:rsidRDefault="008704A8">
      <w:pPr>
        <w:pStyle w:val="Zkladntext1"/>
        <w:spacing w:after="0" w:line="271" w:lineRule="auto"/>
        <w:ind w:firstLine="440"/>
        <w:rPr>
          <w:rStyle w:val="Zkladntext"/>
          <w:rFonts w:ascii="Times New Roman" w:hAnsi="Times New Roman" w:cs="Times New Roman"/>
        </w:rPr>
      </w:pPr>
      <w:r w:rsidRPr="008A15E8">
        <w:rPr>
          <w:rStyle w:val="Zkladntext"/>
          <w:rFonts w:ascii="Times New Roman" w:hAnsi="Times New Roman" w:cs="Times New Roman"/>
        </w:rPr>
        <w:t>Kontaktná osoba:</w:t>
      </w:r>
      <w:r w:rsidR="00A40963">
        <w:rPr>
          <w:rStyle w:val="Zkladntext"/>
          <w:rFonts w:ascii="Times New Roman" w:hAnsi="Times New Roman" w:cs="Times New Roman"/>
        </w:rPr>
        <w:t xml:space="preserve"> </w:t>
      </w:r>
      <w:r w:rsidR="003B006A">
        <w:rPr>
          <w:rStyle w:val="Zkladntext"/>
          <w:rFonts w:ascii="Times New Roman" w:hAnsi="Times New Roman" w:cs="Times New Roman"/>
        </w:rPr>
        <w:t>Juraj Reptík</w:t>
      </w:r>
    </w:p>
    <w:p w14:paraId="1699E8EC" w14:textId="6C3751CE" w:rsidR="003A54C9" w:rsidRPr="008A15E8" w:rsidRDefault="008704A8">
      <w:pPr>
        <w:pStyle w:val="Zkladntext1"/>
        <w:spacing w:after="0" w:line="271" w:lineRule="auto"/>
        <w:ind w:firstLine="440"/>
        <w:rPr>
          <w:rFonts w:ascii="Times New Roman" w:hAnsi="Times New Roman" w:cs="Times New Roman"/>
        </w:rPr>
      </w:pPr>
      <w:r w:rsidRPr="008A15E8">
        <w:rPr>
          <w:rStyle w:val="Zkladntext"/>
          <w:rFonts w:ascii="Times New Roman" w:hAnsi="Times New Roman" w:cs="Times New Roman"/>
        </w:rPr>
        <w:t xml:space="preserve">Telefón: +421 917 </w:t>
      </w:r>
      <w:r w:rsidR="006D15EE">
        <w:rPr>
          <w:rStyle w:val="Zkladntext"/>
          <w:rFonts w:ascii="Times New Roman" w:hAnsi="Times New Roman" w:cs="Times New Roman"/>
        </w:rPr>
        <w:t>761</w:t>
      </w:r>
      <w:r w:rsidR="006D15EE" w:rsidRPr="008A15E8">
        <w:rPr>
          <w:rStyle w:val="Zkladntext"/>
          <w:rFonts w:ascii="Times New Roman" w:hAnsi="Times New Roman" w:cs="Times New Roman"/>
        </w:rPr>
        <w:t xml:space="preserve"> </w:t>
      </w:r>
      <w:r w:rsidR="006D15EE">
        <w:rPr>
          <w:rStyle w:val="Zkladntext"/>
          <w:rFonts w:ascii="Times New Roman" w:hAnsi="Times New Roman" w:cs="Times New Roman"/>
        </w:rPr>
        <w:t>323</w:t>
      </w:r>
    </w:p>
    <w:p w14:paraId="29895338" w14:textId="39956E3B" w:rsidR="003A54C9" w:rsidRPr="008A15E8" w:rsidRDefault="008704A8">
      <w:pPr>
        <w:pStyle w:val="Zkladntext1"/>
        <w:spacing w:after="0" w:line="271" w:lineRule="auto"/>
        <w:ind w:firstLine="440"/>
        <w:rPr>
          <w:rFonts w:ascii="Times New Roman" w:hAnsi="Times New Roman" w:cs="Times New Roman"/>
        </w:rPr>
      </w:pPr>
      <w:r w:rsidRPr="008A15E8">
        <w:rPr>
          <w:rStyle w:val="Zkladntext"/>
          <w:rFonts w:ascii="Times New Roman" w:hAnsi="Times New Roman" w:cs="Times New Roman"/>
        </w:rPr>
        <w:t xml:space="preserve">E-mail: </w:t>
      </w:r>
      <w:hyperlink r:id="rId11" w:history="1">
        <w:r w:rsidR="006D15EE">
          <w:rPr>
            <w:rStyle w:val="Hypertextovprepojenie"/>
            <w:rFonts w:ascii="Times New Roman" w:hAnsi="Times New Roman" w:cs="Times New Roman"/>
            <w:shd w:val="clear" w:color="auto" w:fill="FFFFFF"/>
          </w:rPr>
          <w:t>reptik</w:t>
        </w:r>
        <w:r w:rsidR="006D15EE" w:rsidRPr="008A15E8">
          <w:rPr>
            <w:rStyle w:val="Hypertextovprepojenie"/>
            <w:rFonts w:ascii="Times New Roman" w:hAnsi="Times New Roman" w:cs="Times New Roman"/>
            <w:shd w:val="clear" w:color="auto" w:fill="FFFFFF"/>
          </w:rPr>
          <w:t>@ntsas.sk</w:t>
        </w:r>
      </w:hyperlink>
      <w:r w:rsidR="008A15E8" w:rsidRPr="008A15E8">
        <w:rPr>
          <w:rFonts w:ascii="Times New Roman" w:hAnsi="Times New Roman" w:cs="Times New Roman"/>
          <w:color w:val="2C363A"/>
          <w:shd w:val="clear" w:color="auto" w:fill="FFFFFF"/>
        </w:rPr>
        <w:t xml:space="preserve"> </w:t>
      </w:r>
    </w:p>
    <w:p w14:paraId="144A48A3" w14:textId="77777777" w:rsidR="003A54C9" w:rsidRPr="008A15E8" w:rsidRDefault="008704A8">
      <w:pPr>
        <w:pStyle w:val="Zkladntext1"/>
        <w:spacing w:after="280" w:line="271" w:lineRule="auto"/>
        <w:ind w:firstLine="440"/>
        <w:rPr>
          <w:rFonts w:ascii="Times New Roman" w:hAnsi="Times New Roman" w:cs="Times New Roman"/>
        </w:rPr>
      </w:pPr>
      <w:r w:rsidRPr="008A15E8">
        <w:rPr>
          <w:rStyle w:val="Zkladntext"/>
          <w:rFonts w:ascii="Times New Roman" w:hAnsi="Times New Roman" w:cs="Times New Roman"/>
        </w:rPr>
        <w:t>Webová stránka:</w:t>
      </w:r>
      <w:r w:rsidR="008A15E8" w:rsidRPr="008A15E8">
        <w:rPr>
          <w:rStyle w:val="Zkladntext"/>
          <w:rFonts w:ascii="Times New Roman" w:hAnsi="Times New Roman" w:cs="Times New Roman"/>
        </w:rPr>
        <w:t xml:space="preserve"> </w:t>
      </w:r>
      <w:hyperlink r:id="rId12" w:history="1">
        <w:r w:rsidR="008A15E8" w:rsidRPr="008A15E8">
          <w:rPr>
            <w:rStyle w:val="Hypertextovprepojenie"/>
            <w:rFonts w:ascii="Times New Roman" w:hAnsi="Times New Roman" w:cs="Times New Roman"/>
          </w:rPr>
          <w:t>www.ntsas.sk</w:t>
        </w:r>
      </w:hyperlink>
      <w:r w:rsidR="008A15E8" w:rsidRPr="008A15E8">
        <w:rPr>
          <w:rStyle w:val="Zkladntext"/>
          <w:rFonts w:ascii="Times New Roman" w:hAnsi="Times New Roman" w:cs="Times New Roman"/>
        </w:rPr>
        <w:t xml:space="preserve">   </w:t>
      </w:r>
      <w:r w:rsidRPr="008A15E8">
        <w:rPr>
          <w:rFonts w:ascii="Times New Roman" w:hAnsi="Times New Roman" w:cs="Times New Roman"/>
        </w:rPr>
        <w:t xml:space="preserve"> </w:t>
      </w:r>
    </w:p>
    <w:p w14:paraId="00D15F06" w14:textId="77777777" w:rsidR="003A54C9" w:rsidRPr="008704A8" w:rsidRDefault="008704A8" w:rsidP="008A15E8">
      <w:pPr>
        <w:pStyle w:val="Zhlavie20"/>
        <w:keepNext/>
        <w:keepLines/>
        <w:numPr>
          <w:ilvl w:val="0"/>
          <w:numId w:val="3"/>
        </w:numPr>
        <w:shd w:val="clear" w:color="auto" w:fill="DEEAF6" w:themeFill="accent1" w:themeFillTint="33"/>
        <w:tabs>
          <w:tab w:val="left" w:pos="354"/>
        </w:tabs>
        <w:rPr>
          <w:rFonts w:ascii="Times New Roman" w:hAnsi="Times New Roman" w:cs="Times New Roman"/>
        </w:rPr>
      </w:pPr>
      <w:bookmarkStart w:id="4" w:name="bookmark8"/>
      <w:r w:rsidRPr="008704A8">
        <w:rPr>
          <w:rStyle w:val="Zhlavie2"/>
          <w:rFonts w:ascii="Times New Roman" w:hAnsi="Times New Roman" w:cs="Times New Roman"/>
          <w:b/>
          <w:bCs/>
          <w:i/>
          <w:iCs/>
        </w:rPr>
        <w:t>Predmet zákazky</w:t>
      </w:r>
      <w:bookmarkEnd w:id="4"/>
    </w:p>
    <w:p w14:paraId="7B37196E" w14:textId="10A1CDD4" w:rsidR="008704A8" w:rsidRPr="00122307" w:rsidRDefault="008704A8" w:rsidP="00122307">
      <w:pPr>
        <w:pStyle w:val="Zkladntext1"/>
        <w:numPr>
          <w:ilvl w:val="1"/>
          <w:numId w:val="3"/>
        </w:numPr>
        <w:tabs>
          <w:tab w:val="left" w:pos="894"/>
        </w:tabs>
        <w:spacing w:after="340"/>
        <w:ind w:left="426" w:firstLine="14"/>
        <w:jc w:val="both"/>
        <w:rPr>
          <w:rFonts w:ascii="Times New Roman" w:hAnsi="Times New Roman" w:cs="Times New Roman"/>
          <w:i/>
        </w:rPr>
      </w:pPr>
      <w:r w:rsidRPr="008A15E8">
        <w:rPr>
          <w:rStyle w:val="Zkladntext"/>
          <w:rFonts w:ascii="Times New Roman" w:hAnsi="Times New Roman" w:cs="Times New Roman"/>
          <w:b/>
        </w:rPr>
        <w:t>Názov predmetu zákazky:</w:t>
      </w:r>
      <w:r w:rsidR="00122307">
        <w:rPr>
          <w:rStyle w:val="Zkladntext"/>
          <w:rFonts w:ascii="Times New Roman" w:hAnsi="Times New Roman" w:cs="Times New Roman"/>
        </w:rPr>
        <w:t xml:space="preserve"> </w:t>
      </w:r>
      <w:r w:rsidR="00122307" w:rsidRPr="00122307">
        <w:rPr>
          <w:rStyle w:val="Zkladntext"/>
          <w:rFonts w:ascii="Times New Roman" w:hAnsi="Times New Roman" w:cs="Times New Roman"/>
          <w:i/>
        </w:rPr>
        <w:t xml:space="preserve">Dodávka kogeneračných jednotiek CTZ PÁROVCE vrátane </w:t>
      </w:r>
      <w:r w:rsidR="00B36796">
        <w:rPr>
          <w:rStyle w:val="Zkladntext"/>
          <w:rFonts w:ascii="Times New Roman" w:hAnsi="Times New Roman" w:cs="Times New Roman"/>
          <w:i/>
        </w:rPr>
        <w:t>servisných služieb</w:t>
      </w:r>
    </w:p>
    <w:p w14:paraId="0BD79045" w14:textId="77777777" w:rsidR="008704A8" w:rsidRDefault="008704A8" w:rsidP="008704A8">
      <w:pPr>
        <w:pStyle w:val="Zkladntext1"/>
        <w:numPr>
          <w:ilvl w:val="1"/>
          <w:numId w:val="3"/>
        </w:numPr>
        <w:tabs>
          <w:tab w:val="left" w:pos="894"/>
        </w:tabs>
        <w:spacing w:after="340"/>
        <w:ind w:firstLine="440"/>
        <w:contextualSpacing/>
        <w:jc w:val="both"/>
        <w:rPr>
          <w:rFonts w:ascii="Times New Roman" w:hAnsi="Times New Roman" w:cs="Times New Roman"/>
        </w:rPr>
      </w:pPr>
      <w:r w:rsidRPr="008704A8">
        <w:rPr>
          <w:rStyle w:val="Zkladntext"/>
          <w:rFonts w:ascii="Times New Roman" w:hAnsi="Times New Roman" w:cs="Times New Roman"/>
        </w:rPr>
        <w:t>Spoločný slovník obstarávania (CPV)</w:t>
      </w:r>
    </w:p>
    <w:p w14:paraId="67C65718" w14:textId="77777777" w:rsidR="003A54C9" w:rsidRPr="008704A8" w:rsidRDefault="008704A8" w:rsidP="008704A8">
      <w:pPr>
        <w:pStyle w:val="Zkladntext1"/>
        <w:tabs>
          <w:tab w:val="left" w:pos="894"/>
        </w:tabs>
        <w:spacing w:after="340"/>
        <w:ind w:left="440"/>
        <w:contextualSpacing/>
        <w:jc w:val="both"/>
        <w:rPr>
          <w:rFonts w:ascii="Times New Roman" w:hAnsi="Times New Roman" w:cs="Times New Roman"/>
        </w:rPr>
      </w:pPr>
      <w:r w:rsidRPr="008704A8">
        <w:rPr>
          <w:rStyle w:val="Zkladntext"/>
          <w:rFonts w:ascii="Times New Roman" w:hAnsi="Times New Roman" w:cs="Times New Roman"/>
          <w:b/>
          <w:bCs/>
        </w:rPr>
        <w:t>Hlavný predmet:</w:t>
      </w:r>
    </w:p>
    <w:p w14:paraId="3F081E1E" w14:textId="77777777" w:rsidR="003A54C9" w:rsidRPr="008704A8" w:rsidRDefault="008704A8" w:rsidP="008704A8">
      <w:pPr>
        <w:pStyle w:val="Zkladntext1"/>
        <w:spacing w:after="0"/>
        <w:ind w:firstLine="440"/>
        <w:contextualSpacing/>
        <w:rPr>
          <w:rFonts w:ascii="Times New Roman" w:hAnsi="Times New Roman" w:cs="Times New Roman"/>
        </w:rPr>
      </w:pPr>
      <w:r w:rsidRPr="008704A8">
        <w:rPr>
          <w:rStyle w:val="Zkladntext"/>
          <w:rFonts w:ascii="Times New Roman" w:hAnsi="Times New Roman" w:cs="Times New Roman"/>
        </w:rPr>
        <w:t>09323000-9 - Mestské vykurovanie</w:t>
      </w:r>
    </w:p>
    <w:p w14:paraId="35783C0A" w14:textId="77777777" w:rsidR="003A54C9" w:rsidRPr="008704A8" w:rsidRDefault="008704A8" w:rsidP="008704A8">
      <w:pPr>
        <w:pStyle w:val="Zkladntext1"/>
        <w:spacing w:after="0"/>
        <w:ind w:firstLine="440"/>
        <w:contextualSpacing/>
        <w:rPr>
          <w:rFonts w:ascii="Times New Roman" w:hAnsi="Times New Roman" w:cs="Times New Roman"/>
        </w:rPr>
      </w:pPr>
      <w:r w:rsidRPr="008704A8">
        <w:rPr>
          <w:rStyle w:val="Zkladntext"/>
          <w:rFonts w:ascii="Times New Roman" w:hAnsi="Times New Roman" w:cs="Times New Roman"/>
        </w:rPr>
        <w:t>34944000-6 - Časti vykurovacieho systému</w:t>
      </w:r>
    </w:p>
    <w:p w14:paraId="60A42EFC" w14:textId="77777777" w:rsidR="003A54C9" w:rsidRPr="008704A8" w:rsidRDefault="008704A8" w:rsidP="008704A8">
      <w:pPr>
        <w:pStyle w:val="Zkladntext1"/>
        <w:spacing w:after="0"/>
        <w:ind w:firstLine="440"/>
        <w:contextualSpacing/>
        <w:rPr>
          <w:rFonts w:ascii="Times New Roman" w:hAnsi="Times New Roman" w:cs="Times New Roman"/>
        </w:rPr>
      </w:pPr>
      <w:r w:rsidRPr="008704A8">
        <w:rPr>
          <w:rStyle w:val="Zkladntext"/>
          <w:rFonts w:ascii="Times New Roman" w:hAnsi="Times New Roman" w:cs="Times New Roman"/>
        </w:rPr>
        <w:t>42000000-6 - Priemyselné mechanizmy</w:t>
      </w:r>
    </w:p>
    <w:p w14:paraId="15AB7435" w14:textId="77777777" w:rsidR="003A54C9" w:rsidRPr="008704A8" w:rsidRDefault="008704A8" w:rsidP="008704A8">
      <w:pPr>
        <w:pStyle w:val="Zkladntext1"/>
        <w:spacing w:after="0"/>
        <w:ind w:firstLine="440"/>
        <w:contextualSpacing/>
        <w:rPr>
          <w:rFonts w:ascii="Times New Roman" w:hAnsi="Times New Roman" w:cs="Times New Roman"/>
        </w:rPr>
      </w:pPr>
      <w:r w:rsidRPr="008704A8">
        <w:rPr>
          <w:rStyle w:val="Zkladntext"/>
          <w:rFonts w:ascii="Times New Roman" w:hAnsi="Times New Roman" w:cs="Times New Roman"/>
        </w:rPr>
        <w:t>31121200-2 - Generátorové hnacie agregáty so zážihovým spaľovacím motorom</w:t>
      </w:r>
    </w:p>
    <w:p w14:paraId="6D95D5FD" w14:textId="77777777" w:rsidR="003A54C9" w:rsidRPr="008704A8" w:rsidRDefault="008704A8" w:rsidP="008704A8">
      <w:pPr>
        <w:pStyle w:val="Zkladntext1"/>
        <w:spacing w:after="0"/>
        <w:ind w:firstLine="440"/>
        <w:contextualSpacing/>
        <w:rPr>
          <w:rFonts w:ascii="Times New Roman" w:hAnsi="Times New Roman" w:cs="Times New Roman"/>
        </w:rPr>
      </w:pPr>
      <w:r w:rsidRPr="008704A8">
        <w:rPr>
          <w:rStyle w:val="Zkladntext"/>
          <w:rFonts w:ascii="Times New Roman" w:hAnsi="Times New Roman" w:cs="Times New Roman"/>
        </w:rPr>
        <w:t>42160000-8 - Zariadenia kotolní</w:t>
      </w:r>
    </w:p>
    <w:p w14:paraId="283F48B7" w14:textId="77777777" w:rsidR="003A54C9" w:rsidRDefault="008704A8" w:rsidP="008704A8">
      <w:pPr>
        <w:pStyle w:val="Zkladntext1"/>
        <w:spacing w:after="280"/>
        <w:ind w:firstLine="440"/>
        <w:contextualSpacing/>
        <w:rPr>
          <w:rStyle w:val="Zkladntext"/>
          <w:rFonts w:ascii="Times New Roman" w:hAnsi="Times New Roman" w:cs="Times New Roman"/>
        </w:rPr>
      </w:pPr>
      <w:r w:rsidRPr="008704A8">
        <w:rPr>
          <w:rStyle w:val="Zkladntext"/>
          <w:rFonts w:ascii="Times New Roman" w:hAnsi="Times New Roman" w:cs="Times New Roman"/>
        </w:rPr>
        <w:t>60000000-8 - Dopravné služby (bez prepravy odpadu)</w:t>
      </w:r>
    </w:p>
    <w:p w14:paraId="1ED56D6C" w14:textId="77777777" w:rsidR="008704A8" w:rsidRPr="008704A8" w:rsidRDefault="008704A8" w:rsidP="008704A8">
      <w:pPr>
        <w:pStyle w:val="Zkladntext1"/>
        <w:spacing w:after="280"/>
        <w:ind w:firstLine="440"/>
        <w:contextualSpacing/>
        <w:rPr>
          <w:rFonts w:ascii="Times New Roman" w:hAnsi="Times New Roman" w:cs="Times New Roman"/>
        </w:rPr>
      </w:pPr>
    </w:p>
    <w:p w14:paraId="7CD39302" w14:textId="77777777" w:rsidR="003A54C9" w:rsidRPr="008A15E8" w:rsidRDefault="008704A8">
      <w:pPr>
        <w:pStyle w:val="Zkladntext1"/>
        <w:numPr>
          <w:ilvl w:val="1"/>
          <w:numId w:val="3"/>
        </w:numPr>
        <w:tabs>
          <w:tab w:val="left" w:pos="894"/>
        </w:tabs>
        <w:spacing w:after="0" w:line="271" w:lineRule="auto"/>
        <w:ind w:firstLine="440"/>
        <w:rPr>
          <w:rFonts w:ascii="Times New Roman" w:hAnsi="Times New Roman" w:cs="Times New Roman"/>
          <w:b/>
        </w:rPr>
      </w:pPr>
      <w:r w:rsidRPr="008A15E8">
        <w:rPr>
          <w:rStyle w:val="Zkladntext"/>
          <w:rFonts w:ascii="Times New Roman" w:hAnsi="Times New Roman" w:cs="Times New Roman"/>
          <w:b/>
        </w:rPr>
        <w:t>Stručný opis predmetu zákazky</w:t>
      </w:r>
    </w:p>
    <w:p w14:paraId="2988F6D8" w14:textId="1B958607" w:rsidR="004B23FB" w:rsidRDefault="008704A8" w:rsidP="00317750">
      <w:pPr>
        <w:pStyle w:val="Zkladntext1"/>
        <w:spacing w:after="120" w:line="271" w:lineRule="auto"/>
        <w:ind w:left="426"/>
        <w:jc w:val="both"/>
        <w:rPr>
          <w:rStyle w:val="Zkladntext"/>
          <w:rFonts w:ascii="Times New Roman" w:hAnsi="Times New Roman" w:cs="Times New Roman"/>
        </w:rPr>
      </w:pPr>
      <w:r w:rsidRPr="008704A8">
        <w:rPr>
          <w:rStyle w:val="Zkladntext"/>
          <w:rFonts w:ascii="Times New Roman" w:hAnsi="Times New Roman" w:cs="Times New Roman"/>
        </w:rPr>
        <w:t>Predmetom zákazky je:</w:t>
      </w:r>
      <w:r w:rsidR="00317750">
        <w:rPr>
          <w:rStyle w:val="Zkladntext"/>
          <w:rFonts w:ascii="Times New Roman" w:hAnsi="Times New Roman" w:cs="Times New Roman"/>
        </w:rPr>
        <w:t xml:space="preserve"> </w:t>
      </w:r>
      <w:r w:rsidR="00317750" w:rsidRPr="00317750">
        <w:rPr>
          <w:rStyle w:val="Zkladntext"/>
          <w:rFonts w:ascii="Times New Roman" w:hAnsi="Times New Roman" w:cs="Times New Roman"/>
        </w:rPr>
        <w:t xml:space="preserve">dodanie 1 - 4 kusov kogeneračných jednotiek (KGJ), v závislosti od počtu právoplatných rozhodnutí o Stavebných zámeroch k 31.12.2025 vydaných NTS, a.s., ktoré sú určené pre kombinovanú výrobu elektriny a tepla (KVET) v areáli centrálneho tepelného zdroja (CTZ) vrátane ich servisu až do uplynutia technickej životnosti KGJ, ktorá musí byť minimálne 79 999 </w:t>
      </w:r>
      <w:proofErr w:type="spellStart"/>
      <w:r w:rsidR="00317750" w:rsidRPr="00317750">
        <w:rPr>
          <w:rStyle w:val="Zkladntext"/>
          <w:rFonts w:ascii="Times New Roman" w:hAnsi="Times New Roman" w:cs="Times New Roman"/>
        </w:rPr>
        <w:t>mth</w:t>
      </w:r>
      <w:proofErr w:type="spellEnd"/>
      <w:r w:rsidR="00317750" w:rsidRPr="00317750">
        <w:rPr>
          <w:rStyle w:val="Zkladntext"/>
          <w:rFonts w:ascii="Times New Roman" w:hAnsi="Times New Roman" w:cs="Times New Roman"/>
        </w:rPr>
        <w:t xml:space="preserve"> pre jednu KGJ. </w:t>
      </w:r>
    </w:p>
    <w:p w14:paraId="01339399" w14:textId="3B2819C4" w:rsidR="003A54C9" w:rsidRPr="008704A8" w:rsidRDefault="008704A8">
      <w:pPr>
        <w:pStyle w:val="Zkladntext1"/>
        <w:numPr>
          <w:ilvl w:val="1"/>
          <w:numId w:val="3"/>
        </w:numPr>
        <w:tabs>
          <w:tab w:val="left" w:pos="859"/>
        </w:tabs>
        <w:spacing w:after="0"/>
        <w:ind w:firstLine="460"/>
        <w:jc w:val="both"/>
        <w:rPr>
          <w:rFonts w:ascii="Times New Roman" w:hAnsi="Times New Roman" w:cs="Times New Roman"/>
        </w:rPr>
      </w:pPr>
      <w:r w:rsidRPr="008704A8">
        <w:rPr>
          <w:rStyle w:val="Zkladntext"/>
          <w:rFonts w:ascii="Times New Roman" w:hAnsi="Times New Roman" w:cs="Times New Roman"/>
        </w:rPr>
        <w:t>Predpokladaná hodnota zákazky:</w:t>
      </w:r>
      <w:r w:rsidR="003B006A">
        <w:rPr>
          <w:rStyle w:val="Zkladntext"/>
          <w:rFonts w:ascii="Times New Roman" w:hAnsi="Times New Roman" w:cs="Times New Roman"/>
        </w:rPr>
        <w:t xml:space="preserve"> </w:t>
      </w:r>
      <w:r w:rsidR="004B23FB" w:rsidRPr="006D15EE">
        <w:rPr>
          <w:rStyle w:val="Zkladntext"/>
          <w:rFonts w:ascii="Times New Roman" w:hAnsi="Times New Roman" w:cs="Times New Roman"/>
          <w:b/>
        </w:rPr>
        <w:t xml:space="preserve">6 512 763,04 </w:t>
      </w:r>
      <w:r w:rsidRPr="006D15EE">
        <w:rPr>
          <w:rStyle w:val="Zkladntext"/>
          <w:rFonts w:ascii="Times New Roman" w:hAnsi="Times New Roman" w:cs="Times New Roman"/>
          <w:b/>
          <w:bCs/>
        </w:rPr>
        <w:t>EUR bez DPH</w:t>
      </w:r>
    </w:p>
    <w:p w14:paraId="32B1FE51" w14:textId="77777777" w:rsidR="008704A8" w:rsidRDefault="008704A8" w:rsidP="008704A8">
      <w:pPr>
        <w:pStyle w:val="Zkladntext1"/>
        <w:spacing w:after="100"/>
        <w:ind w:left="460"/>
        <w:jc w:val="both"/>
        <w:rPr>
          <w:rFonts w:ascii="Times New Roman" w:hAnsi="Times New Roman" w:cs="Times New Roman"/>
        </w:rPr>
      </w:pPr>
      <w:r w:rsidRPr="008704A8">
        <w:rPr>
          <w:rStyle w:val="Zkladntext"/>
          <w:rFonts w:ascii="Times New Roman" w:hAnsi="Times New Roman" w:cs="Times New Roman"/>
        </w:rPr>
        <w:t>Predpokladaná hodnota zákazky bola obstarávateľom určená v súlade s § 6 ods. 1 zákona o verejnom obstarávaní na základe údajov získaných prieskumom trhu, ktorý bol realizovaný za účelom určenia predpokladanej hodnoty zákazky.</w:t>
      </w:r>
    </w:p>
    <w:p w14:paraId="717649EF" w14:textId="0C714162" w:rsidR="003A54C9" w:rsidRDefault="008704A8" w:rsidP="008704A8">
      <w:pPr>
        <w:pStyle w:val="Zkladntext1"/>
        <w:numPr>
          <w:ilvl w:val="1"/>
          <w:numId w:val="3"/>
        </w:numPr>
        <w:spacing w:after="0"/>
        <w:ind w:left="426"/>
        <w:jc w:val="both"/>
        <w:rPr>
          <w:rStyle w:val="Zkladntext"/>
          <w:rFonts w:ascii="Times New Roman" w:hAnsi="Times New Roman" w:cs="Times New Roman"/>
        </w:rPr>
      </w:pPr>
      <w:r>
        <w:rPr>
          <w:rStyle w:val="Zkladntext"/>
          <w:rFonts w:ascii="Times New Roman" w:hAnsi="Times New Roman" w:cs="Times New Roman"/>
        </w:rPr>
        <w:t xml:space="preserve"> </w:t>
      </w:r>
      <w:r w:rsidRPr="008704A8">
        <w:rPr>
          <w:rStyle w:val="Zkladntext"/>
          <w:rFonts w:ascii="Times New Roman" w:hAnsi="Times New Roman" w:cs="Times New Roman"/>
        </w:rPr>
        <w:t>V prípade, že ponuka úspešného uchádzača prevýši vyčlenen</w:t>
      </w:r>
      <w:r w:rsidR="00A13270">
        <w:rPr>
          <w:rStyle w:val="Zkladntext"/>
          <w:rFonts w:ascii="Times New Roman" w:hAnsi="Times New Roman" w:cs="Times New Roman"/>
        </w:rPr>
        <w:t>é</w:t>
      </w:r>
      <w:r w:rsidRPr="008704A8">
        <w:rPr>
          <w:rStyle w:val="Zkladntext"/>
          <w:rFonts w:ascii="Times New Roman" w:hAnsi="Times New Roman" w:cs="Times New Roman"/>
        </w:rPr>
        <w:t xml:space="preserve"> finančne prostriedky (predpokladanú hodnotu zákazky), obstarávateľ si vyhradzuje právo danú ponuku neprijať</w:t>
      </w:r>
      <w:r w:rsidR="00AF2F30">
        <w:rPr>
          <w:rStyle w:val="Zkladntext"/>
          <w:rFonts w:ascii="Times New Roman" w:hAnsi="Times New Roman" w:cs="Times New Roman"/>
        </w:rPr>
        <w:t xml:space="preserve"> a zrušiť verejné obstarávanie</w:t>
      </w:r>
      <w:r w:rsidRPr="008704A8">
        <w:rPr>
          <w:rStyle w:val="Zkladntext"/>
          <w:rFonts w:ascii="Times New Roman" w:hAnsi="Times New Roman" w:cs="Times New Roman"/>
        </w:rPr>
        <w:t>.</w:t>
      </w:r>
    </w:p>
    <w:p w14:paraId="61FF395D" w14:textId="77777777" w:rsidR="008704A8" w:rsidRPr="008704A8" w:rsidRDefault="008704A8" w:rsidP="008704A8">
      <w:pPr>
        <w:pStyle w:val="Zkladntext1"/>
        <w:tabs>
          <w:tab w:val="left" w:pos="859"/>
        </w:tabs>
        <w:spacing w:after="0"/>
        <w:ind w:left="460"/>
        <w:jc w:val="both"/>
        <w:rPr>
          <w:rFonts w:ascii="Times New Roman" w:hAnsi="Times New Roman" w:cs="Times New Roman"/>
        </w:rPr>
      </w:pPr>
    </w:p>
    <w:p w14:paraId="17489DCC" w14:textId="77777777" w:rsidR="003A54C9" w:rsidRPr="008704A8" w:rsidRDefault="008704A8" w:rsidP="008A15E8">
      <w:pPr>
        <w:pStyle w:val="Zhlavie20"/>
        <w:keepNext/>
        <w:keepLines/>
        <w:numPr>
          <w:ilvl w:val="0"/>
          <w:numId w:val="3"/>
        </w:numPr>
        <w:shd w:val="clear" w:color="auto" w:fill="DEEAF6" w:themeFill="accent1" w:themeFillTint="33"/>
        <w:tabs>
          <w:tab w:val="left" w:pos="345"/>
        </w:tabs>
        <w:spacing w:line="259" w:lineRule="auto"/>
        <w:rPr>
          <w:rFonts w:ascii="Times New Roman" w:hAnsi="Times New Roman" w:cs="Times New Roman"/>
        </w:rPr>
      </w:pPr>
      <w:bookmarkStart w:id="5" w:name="bookmark10"/>
      <w:r w:rsidRPr="008704A8">
        <w:rPr>
          <w:rStyle w:val="Zhlavie2"/>
          <w:rFonts w:ascii="Times New Roman" w:hAnsi="Times New Roman" w:cs="Times New Roman"/>
          <w:b/>
          <w:bCs/>
          <w:i/>
          <w:iCs/>
        </w:rPr>
        <w:t>Rozdelenie predmetu zákazky</w:t>
      </w:r>
      <w:bookmarkEnd w:id="5"/>
    </w:p>
    <w:p w14:paraId="57DA5BFF" w14:textId="77777777" w:rsidR="003A54C9" w:rsidRPr="00AF2F30" w:rsidRDefault="008704A8">
      <w:pPr>
        <w:pStyle w:val="Zkladntext1"/>
        <w:numPr>
          <w:ilvl w:val="1"/>
          <w:numId w:val="3"/>
        </w:numPr>
        <w:tabs>
          <w:tab w:val="left" w:pos="895"/>
        </w:tabs>
        <w:spacing w:line="259" w:lineRule="auto"/>
        <w:ind w:firstLine="440"/>
        <w:jc w:val="both"/>
        <w:rPr>
          <w:rFonts w:ascii="Times New Roman" w:hAnsi="Times New Roman" w:cs="Times New Roman"/>
          <w:b/>
        </w:rPr>
      </w:pPr>
      <w:r w:rsidRPr="00AF2F30">
        <w:rPr>
          <w:rStyle w:val="Zkladntext"/>
          <w:rFonts w:ascii="Times New Roman" w:hAnsi="Times New Roman" w:cs="Times New Roman"/>
          <w:b/>
        </w:rPr>
        <w:t>Predmet zákazky nie je rozdelený na časti.</w:t>
      </w:r>
    </w:p>
    <w:p w14:paraId="27670914" w14:textId="66220AFD" w:rsidR="003A54C9" w:rsidRDefault="008704A8" w:rsidP="006D15EE">
      <w:pPr>
        <w:pStyle w:val="Zkladntext1"/>
        <w:numPr>
          <w:ilvl w:val="1"/>
          <w:numId w:val="3"/>
        </w:numPr>
        <w:tabs>
          <w:tab w:val="left" w:pos="895"/>
        </w:tabs>
        <w:spacing w:after="0" w:line="259" w:lineRule="auto"/>
        <w:ind w:left="426"/>
        <w:jc w:val="both"/>
        <w:rPr>
          <w:rStyle w:val="Zkladntext"/>
          <w:rFonts w:ascii="Times New Roman" w:hAnsi="Times New Roman" w:cs="Times New Roman"/>
        </w:rPr>
      </w:pPr>
      <w:r w:rsidRPr="008704A8">
        <w:rPr>
          <w:rStyle w:val="Zkladntext"/>
          <w:rFonts w:ascii="Times New Roman" w:hAnsi="Times New Roman" w:cs="Times New Roman"/>
        </w:rPr>
        <w:t>Odôvodnenie nerozdelenia predmetu zákazky na časti:</w:t>
      </w:r>
      <w:r w:rsidR="00A13270">
        <w:rPr>
          <w:rStyle w:val="Zkladntext"/>
          <w:rFonts w:ascii="Times New Roman" w:hAnsi="Times New Roman" w:cs="Times New Roman"/>
        </w:rPr>
        <w:t xml:space="preserve"> </w:t>
      </w:r>
      <w:r w:rsidRPr="004216FB">
        <w:rPr>
          <w:rStyle w:val="Zkladntext"/>
          <w:rFonts w:ascii="Times New Roman" w:hAnsi="Times New Roman" w:cs="Times New Roman"/>
        </w:rPr>
        <w:t xml:space="preserve">Predmet zákazky tvorí dodávka </w:t>
      </w:r>
      <w:r w:rsidR="00704408" w:rsidRPr="004216FB">
        <w:rPr>
          <w:rStyle w:val="Zkladntext"/>
          <w:rFonts w:ascii="Times New Roman" w:hAnsi="Times New Roman" w:cs="Times New Roman"/>
        </w:rPr>
        <w:t>1</w:t>
      </w:r>
      <w:r w:rsidR="003B006A" w:rsidRPr="00A13270">
        <w:rPr>
          <w:rStyle w:val="Zkladntext"/>
          <w:rFonts w:ascii="Times New Roman" w:hAnsi="Times New Roman" w:cs="Times New Roman"/>
        </w:rPr>
        <w:t xml:space="preserve"> </w:t>
      </w:r>
      <w:r w:rsidR="00704408" w:rsidRPr="00A13270">
        <w:rPr>
          <w:rStyle w:val="Zkladntext"/>
          <w:rFonts w:ascii="Times New Roman" w:hAnsi="Times New Roman" w:cs="Times New Roman"/>
        </w:rPr>
        <w:t>-</w:t>
      </w:r>
      <w:r w:rsidR="003B006A" w:rsidRPr="00A13270">
        <w:rPr>
          <w:rStyle w:val="Zkladntext"/>
          <w:rFonts w:ascii="Times New Roman" w:hAnsi="Times New Roman" w:cs="Times New Roman"/>
        </w:rPr>
        <w:t xml:space="preserve"> </w:t>
      </w:r>
      <w:r w:rsidRPr="00A13270">
        <w:rPr>
          <w:rStyle w:val="Zkladntext"/>
          <w:rFonts w:ascii="Times New Roman" w:hAnsi="Times New Roman" w:cs="Times New Roman"/>
        </w:rPr>
        <w:t xml:space="preserve">4 ks kogeneračných jednotiek. Procesne by rozdelenie zákazky </w:t>
      </w:r>
      <w:r w:rsidR="003B006A" w:rsidRPr="00A13270">
        <w:rPr>
          <w:rStyle w:val="Zkladntext"/>
          <w:rFonts w:ascii="Times New Roman" w:hAnsi="Times New Roman" w:cs="Times New Roman"/>
        </w:rPr>
        <w:t xml:space="preserve">obstarávateľovi </w:t>
      </w:r>
      <w:r w:rsidRPr="00A13270">
        <w:rPr>
          <w:rStyle w:val="Zkladntext"/>
          <w:rFonts w:ascii="Times New Roman" w:hAnsi="Times New Roman" w:cs="Times New Roman"/>
        </w:rPr>
        <w:t>spôsobovalo neprimerané problémy a ohrozovalo by samotné procesy vo verejnom obstarávaní. Rozsah predmetu zákazky je štandardným rozsahom, ktorý komplexne dodávajú relevantní dodávatelia na trhu.</w:t>
      </w:r>
    </w:p>
    <w:p w14:paraId="10559261" w14:textId="77777777" w:rsidR="00A13270" w:rsidRPr="004216FB" w:rsidRDefault="00A13270" w:rsidP="006D15EE">
      <w:pPr>
        <w:pStyle w:val="Zkladntext1"/>
        <w:tabs>
          <w:tab w:val="left" w:pos="895"/>
        </w:tabs>
        <w:spacing w:after="0" w:line="259" w:lineRule="auto"/>
        <w:ind w:left="852"/>
        <w:jc w:val="both"/>
        <w:rPr>
          <w:rFonts w:ascii="Times New Roman" w:hAnsi="Times New Roman" w:cs="Times New Roman"/>
        </w:rPr>
      </w:pPr>
    </w:p>
    <w:p w14:paraId="36D408D3" w14:textId="0BCE3F4B" w:rsidR="003A54C9" w:rsidRPr="008704A8" w:rsidRDefault="008704A8">
      <w:pPr>
        <w:pStyle w:val="Zkladntext1"/>
        <w:numPr>
          <w:ilvl w:val="1"/>
          <w:numId w:val="3"/>
        </w:numPr>
        <w:tabs>
          <w:tab w:val="left" w:pos="900"/>
        </w:tabs>
        <w:ind w:left="440" w:firstLine="20"/>
        <w:rPr>
          <w:rFonts w:ascii="Times New Roman" w:hAnsi="Times New Roman" w:cs="Times New Roman"/>
        </w:rPr>
      </w:pPr>
      <w:r w:rsidRPr="008704A8">
        <w:rPr>
          <w:rStyle w:val="Zkladntext"/>
          <w:rFonts w:ascii="Times New Roman" w:hAnsi="Times New Roman" w:cs="Times New Roman"/>
        </w:rPr>
        <w:t>Uchádzač predloží ponuku na celý požadovaný rozsah predmetu zákazky</w:t>
      </w:r>
      <w:r w:rsidR="00A13270">
        <w:rPr>
          <w:rStyle w:val="Zkladntext"/>
          <w:rFonts w:ascii="Times New Roman" w:hAnsi="Times New Roman" w:cs="Times New Roman"/>
        </w:rPr>
        <w:t>,</w:t>
      </w:r>
      <w:r w:rsidRPr="008704A8">
        <w:rPr>
          <w:rStyle w:val="Zkladntext"/>
          <w:rFonts w:ascii="Times New Roman" w:hAnsi="Times New Roman" w:cs="Times New Roman"/>
        </w:rPr>
        <w:t xml:space="preserve"> tak ako je uvedený v časti </w:t>
      </w:r>
      <w:r w:rsidRPr="008704A8">
        <w:rPr>
          <w:rStyle w:val="Zkladntext"/>
          <w:rFonts w:ascii="Times New Roman" w:hAnsi="Times New Roman" w:cs="Times New Roman"/>
          <w:i/>
          <w:iCs/>
        </w:rPr>
        <w:t>C. OPIS PREDMETU ZÁKAZKY</w:t>
      </w:r>
      <w:r w:rsidRPr="008704A8">
        <w:rPr>
          <w:rStyle w:val="Zkladntext"/>
          <w:rFonts w:ascii="Times New Roman" w:hAnsi="Times New Roman" w:cs="Times New Roman"/>
        </w:rPr>
        <w:t xml:space="preserve"> týchto súťažných podkladov.</w:t>
      </w:r>
    </w:p>
    <w:p w14:paraId="7F636835" w14:textId="77777777" w:rsidR="003A54C9" w:rsidRPr="008704A8" w:rsidRDefault="008704A8" w:rsidP="008A15E8">
      <w:pPr>
        <w:pStyle w:val="Zhlavie20"/>
        <w:keepNext/>
        <w:keepLines/>
        <w:numPr>
          <w:ilvl w:val="0"/>
          <w:numId w:val="3"/>
        </w:numPr>
        <w:shd w:val="clear" w:color="auto" w:fill="DEEAF6" w:themeFill="accent1" w:themeFillTint="33"/>
        <w:tabs>
          <w:tab w:val="left" w:pos="349"/>
        </w:tabs>
        <w:spacing w:line="259" w:lineRule="auto"/>
        <w:rPr>
          <w:rFonts w:ascii="Times New Roman" w:hAnsi="Times New Roman" w:cs="Times New Roman"/>
        </w:rPr>
      </w:pPr>
      <w:bookmarkStart w:id="6" w:name="bookmark12"/>
      <w:r w:rsidRPr="008704A8">
        <w:rPr>
          <w:rStyle w:val="Zhlavie2"/>
          <w:rFonts w:ascii="Times New Roman" w:hAnsi="Times New Roman" w:cs="Times New Roman"/>
          <w:b/>
          <w:bCs/>
          <w:i/>
          <w:iCs/>
        </w:rPr>
        <w:t>Variantné riešenie</w:t>
      </w:r>
      <w:bookmarkEnd w:id="6"/>
    </w:p>
    <w:p w14:paraId="23A1A620" w14:textId="77777777" w:rsidR="003A54C9" w:rsidRPr="008704A8" w:rsidRDefault="008704A8">
      <w:pPr>
        <w:pStyle w:val="Zkladntext1"/>
        <w:numPr>
          <w:ilvl w:val="1"/>
          <w:numId w:val="3"/>
        </w:numPr>
        <w:tabs>
          <w:tab w:val="left" w:pos="900"/>
        </w:tabs>
        <w:spacing w:line="259" w:lineRule="auto"/>
        <w:ind w:firstLine="440"/>
        <w:jc w:val="both"/>
        <w:rPr>
          <w:rFonts w:ascii="Times New Roman" w:hAnsi="Times New Roman" w:cs="Times New Roman"/>
        </w:rPr>
      </w:pPr>
      <w:r w:rsidRPr="008704A8">
        <w:rPr>
          <w:rStyle w:val="Zkladntext"/>
          <w:rFonts w:ascii="Times New Roman" w:hAnsi="Times New Roman" w:cs="Times New Roman"/>
        </w:rPr>
        <w:t>Neumožňuje sa predložiť variantné riešenie.</w:t>
      </w:r>
    </w:p>
    <w:p w14:paraId="0B6EF09F" w14:textId="77777777" w:rsidR="003A54C9" w:rsidRPr="008704A8" w:rsidRDefault="008704A8">
      <w:pPr>
        <w:pStyle w:val="Zkladntext1"/>
        <w:numPr>
          <w:ilvl w:val="1"/>
          <w:numId w:val="3"/>
        </w:numPr>
        <w:tabs>
          <w:tab w:val="left" w:pos="900"/>
          <w:tab w:val="left" w:pos="2167"/>
          <w:tab w:val="left" w:pos="2978"/>
          <w:tab w:val="left" w:pos="3554"/>
          <w:tab w:val="left" w:pos="3842"/>
          <w:tab w:val="left" w:pos="4831"/>
          <w:tab w:val="left" w:pos="5714"/>
          <w:tab w:val="left" w:pos="6713"/>
          <w:tab w:val="left" w:pos="7548"/>
          <w:tab w:val="left" w:pos="8364"/>
          <w:tab w:val="left" w:pos="9324"/>
        </w:tabs>
        <w:spacing w:after="0" w:line="259" w:lineRule="auto"/>
        <w:ind w:firstLine="440"/>
        <w:jc w:val="both"/>
        <w:rPr>
          <w:rFonts w:ascii="Times New Roman" w:hAnsi="Times New Roman" w:cs="Times New Roman"/>
        </w:rPr>
      </w:pPr>
      <w:r w:rsidRPr="008704A8">
        <w:rPr>
          <w:rStyle w:val="Zkladntext"/>
          <w:rFonts w:ascii="Times New Roman" w:hAnsi="Times New Roman" w:cs="Times New Roman"/>
        </w:rPr>
        <w:lastRenderedPageBreak/>
        <w:t>Ak súčasťou</w:t>
      </w:r>
      <w:r w:rsidRPr="008704A8">
        <w:rPr>
          <w:rStyle w:val="Zkladntext"/>
          <w:rFonts w:ascii="Times New Roman" w:hAnsi="Times New Roman" w:cs="Times New Roman"/>
        </w:rPr>
        <w:tab/>
        <w:t>ponuky</w:t>
      </w:r>
      <w:r w:rsidRPr="008704A8">
        <w:rPr>
          <w:rStyle w:val="Zkladntext"/>
          <w:rFonts w:ascii="Times New Roman" w:hAnsi="Times New Roman" w:cs="Times New Roman"/>
        </w:rPr>
        <w:tab/>
        <w:t>bude</w:t>
      </w:r>
      <w:r w:rsidRPr="008704A8">
        <w:rPr>
          <w:rStyle w:val="Zkladntext"/>
          <w:rFonts w:ascii="Times New Roman" w:hAnsi="Times New Roman" w:cs="Times New Roman"/>
        </w:rPr>
        <w:tab/>
        <w:t>aj</w:t>
      </w:r>
      <w:r w:rsidRPr="008704A8">
        <w:rPr>
          <w:rStyle w:val="Zkladntext"/>
          <w:rFonts w:ascii="Times New Roman" w:hAnsi="Times New Roman" w:cs="Times New Roman"/>
        </w:rPr>
        <w:tab/>
        <w:t>variantné</w:t>
      </w:r>
      <w:r w:rsidRPr="008704A8">
        <w:rPr>
          <w:rStyle w:val="Zkladntext"/>
          <w:rFonts w:ascii="Times New Roman" w:hAnsi="Times New Roman" w:cs="Times New Roman"/>
        </w:rPr>
        <w:tab/>
        <w:t>riešenie,</w:t>
      </w:r>
      <w:r w:rsidRPr="008704A8">
        <w:rPr>
          <w:rStyle w:val="Zkladntext"/>
          <w:rFonts w:ascii="Times New Roman" w:hAnsi="Times New Roman" w:cs="Times New Roman"/>
        </w:rPr>
        <w:tab/>
        <w:t>variantné</w:t>
      </w:r>
      <w:r w:rsidRPr="008704A8">
        <w:rPr>
          <w:rStyle w:val="Zkladntext"/>
          <w:rFonts w:ascii="Times New Roman" w:hAnsi="Times New Roman" w:cs="Times New Roman"/>
        </w:rPr>
        <w:tab/>
        <w:t>riešenie</w:t>
      </w:r>
      <w:r w:rsidRPr="008704A8">
        <w:rPr>
          <w:rStyle w:val="Zkladntext"/>
          <w:rFonts w:ascii="Times New Roman" w:hAnsi="Times New Roman" w:cs="Times New Roman"/>
        </w:rPr>
        <w:tab/>
        <w:t>nebude</w:t>
      </w:r>
      <w:r w:rsidRPr="008704A8">
        <w:rPr>
          <w:rStyle w:val="Zkladntext"/>
          <w:rFonts w:ascii="Times New Roman" w:hAnsi="Times New Roman" w:cs="Times New Roman"/>
        </w:rPr>
        <w:tab/>
        <w:t>zaradené</w:t>
      </w:r>
      <w:r w:rsidRPr="008704A8">
        <w:rPr>
          <w:rStyle w:val="Zkladntext"/>
          <w:rFonts w:ascii="Times New Roman" w:hAnsi="Times New Roman" w:cs="Times New Roman"/>
        </w:rPr>
        <w:tab/>
        <w:t>do</w:t>
      </w:r>
    </w:p>
    <w:p w14:paraId="3A11B2D1" w14:textId="77777777" w:rsidR="003A54C9" w:rsidRPr="008704A8" w:rsidRDefault="008704A8">
      <w:pPr>
        <w:pStyle w:val="Zkladntext1"/>
        <w:spacing w:line="259" w:lineRule="auto"/>
        <w:ind w:firstLine="440"/>
        <w:rPr>
          <w:rFonts w:ascii="Times New Roman" w:hAnsi="Times New Roman" w:cs="Times New Roman"/>
        </w:rPr>
      </w:pPr>
      <w:r w:rsidRPr="008704A8">
        <w:rPr>
          <w:rStyle w:val="Zkladntext"/>
          <w:rFonts w:ascii="Times New Roman" w:hAnsi="Times New Roman" w:cs="Times New Roman"/>
        </w:rPr>
        <w:t>vyhodnotenia a bude sa naň hľadieť akoby nebolo predložené.</w:t>
      </w:r>
    </w:p>
    <w:p w14:paraId="5405D876" w14:textId="77777777" w:rsidR="003A54C9" w:rsidRPr="008704A8" w:rsidRDefault="008704A8" w:rsidP="008A15E8">
      <w:pPr>
        <w:pStyle w:val="Zhlavie20"/>
        <w:keepNext/>
        <w:keepLines/>
        <w:numPr>
          <w:ilvl w:val="0"/>
          <w:numId w:val="3"/>
        </w:numPr>
        <w:shd w:val="clear" w:color="auto" w:fill="DEEAF6" w:themeFill="accent1" w:themeFillTint="33"/>
        <w:tabs>
          <w:tab w:val="left" w:pos="345"/>
        </w:tabs>
        <w:spacing w:line="259" w:lineRule="auto"/>
        <w:rPr>
          <w:rFonts w:ascii="Times New Roman" w:hAnsi="Times New Roman" w:cs="Times New Roman"/>
        </w:rPr>
      </w:pPr>
      <w:bookmarkStart w:id="7" w:name="bookmark14"/>
      <w:r w:rsidRPr="008704A8">
        <w:rPr>
          <w:rStyle w:val="Zhlavie2"/>
          <w:rFonts w:ascii="Times New Roman" w:hAnsi="Times New Roman" w:cs="Times New Roman"/>
          <w:b/>
          <w:bCs/>
          <w:i/>
          <w:iCs/>
        </w:rPr>
        <w:t>Miesto a termín realizácie predmetu zákazky</w:t>
      </w:r>
      <w:bookmarkEnd w:id="7"/>
    </w:p>
    <w:p w14:paraId="7F4E0D37" w14:textId="77777777" w:rsidR="003A54C9" w:rsidRPr="008704A8" w:rsidRDefault="008704A8">
      <w:pPr>
        <w:pStyle w:val="Zkladntext1"/>
        <w:numPr>
          <w:ilvl w:val="1"/>
          <w:numId w:val="3"/>
        </w:numPr>
        <w:tabs>
          <w:tab w:val="left" w:pos="895"/>
        </w:tabs>
        <w:spacing w:after="0" w:line="259" w:lineRule="auto"/>
        <w:ind w:firstLine="440"/>
        <w:rPr>
          <w:rFonts w:ascii="Times New Roman" w:hAnsi="Times New Roman" w:cs="Times New Roman"/>
        </w:rPr>
      </w:pPr>
      <w:r w:rsidRPr="008704A8">
        <w:rPr>
          <w:rStyle w:val="Zkladntext"/>
          <w:rFonts w:ascii="Times New Roman" w:hAnsi="Times New Roman" w:cs="Times New Roman"/>
        </w:rPr>
        <w:t>Miesto dodania predmetu zákazky:</w:t>
      </w:r>
    </w:p>
    <w:p w14:paraId="60CABFB3" w14:textId="77777777" w:rsidR="003B006A" w:rsidRDefault="003B006A">
      <w:pPr>
        <w:pStyle w:val="Zkladntext1"/>
        <w:spacing w:after="0" w:line="259" w:lineRule="auto"/>
        <w:ind w:firstLine="440"/>
        <w:rPr>
          <w:rStyle w:val="Zkladntext"/>
          <w:rFonts w:ascii="Times New Roman" w:hAnsi="Times New Roman" w:cs="Times New Roman"/>
          <w:b/>
        </w:rPr>
      </w:pPr>
    </w:p>
    <w:p w14:paraId="705DFBD3" w14:textId="63A410B4" w:rsidR="003A54C9" w:rsidRPr="002B3F22" w:rsidRDefault="008704A8">
      <w:pPr>
        <w:pStyle w:val="Zkladntext1"/>
        <w:spacing w:after="0" w:line="259" w:lineRule="auto"/>
        <w:ind w:firstLine="440"/>
        <w:rPr>
          <w:rFonts w:ascii="Times New Roman" w:hAnsi="Times New Roman" w:cs="Times New Roman"/>
          <w:b/>
        </w:rPr>
      </w:pPr>
      <w:r w:rsidRPr="002B3F22">
        <w:rPr>
          <w:rStyle w:val="Zkladntext"/>
          <w:rFonts w:ascii="Times New Roman" w:hAnsi="Times New Roman" w:cs="Times New Roman"/>
          <w:b/>
        </w:rPr>
        <w:t>Mesto Nitra, ulic</w:t>
      </w:r>
      <w:r w:rsidR="003B006A">
        <w:rPr>
          <w:rStyle w:val="Zkladntext"/>
          <w:rFonts w:ascii="Times New Roman" w:hAnsi="Times New Roman" w:cs="Times New Roman"/>
          <w:b/>
        </w:rPr>
        <w:t>a/</w:t>
      </w:r>
      <w:r w:rsidRPr="002B3F22">
        <w:rPr>
          <w:rStyle w:val="Zkladntext"/>
          <w:rFonts w:ascii="Times New Roman" w:hAnsi="Times New Roman" w:cs="Times New Roman"/>
          <w:b/>
        </w:rPr>
        <w:t>e:</w:t>
      </w:r>
    </w:p>
    <w:p w14:paraId="6092CFCD" w14:textId="22891E00" w:rsidR="003A54C9" w:rsidRPr="008704A8" w:rsidRDefault="008704A8">
      <w:pPr>
        <w:pStyle w:val="Zkladntext1"/>
        <w:spacing w:after="0" w:line="259" w:lineRule="auto"/>
        <w:ind w:firstLine="440"/>
        <w:rPr>
          <w:rFonts w:ascii="Times New Roman" w:hAnsi="Times New Roman" w:cs="Times New Roman"/>
        </w:rPr>
      </w:pPr>
      <w:r w:rsidRPr="008704A8">
        <w:rPr>
          <w:rStyle w:val="Zkladntext"/>
          <w:rFonts w:ascii="Times New Roman" w:hAnsi="Times New Roman" w:cs="Times New Roman"/>
        </w:rPr>
        <w:t>1ks kogeneračnej jednotky (</w:t>
      </w:r>
      <w:r w:rsidR="004B23FB">
        <w:rPr>
          <w:rStyle w:val="Zkladntext"/>
          <w:rFonts w:ascii="Times New Roman" w:hAnsi="Times New Roman" w:cs="Times New Roman"/>
        </w:rPr>
        <w:t>999</w:t>
      </w:r>
      <w:r w:rsidRPr="008704A8">
        <w:rPr>
          <w:rStyle w:val="Zkladntext"/>
          <w:rFonts w:ascii="Times New Roman" w:hAnsi="Times New Roman" w:cs="Times New Roman"/>
        </w:rPr>
        <w:t xml:space="preserve"> kW): </w:t>
      </w:r>
      <w:r w:rsidR="004B23FB">
        <w:rPr>
          <w:rStyle w:val="Zkladntext"/>
          <w:rFonts w:ascii="Times New Roman" w:hAnsi="Times New Roman" w:cs="Times New Roman"/>
        </w:rPr>
        <w:t>Braneckého 10</w:t>
      </w:r>
    </w:p>
    <w:p w14:paraId="7B3AD8F1" w14:textId="3CA56D83" w:rsidR="003A54C9" w:rsidRPr="008704A8" w:rsidRDefault="008704A8">
      <w:pPr>
        <w:pStyle w:val="Zkladntext1"/>
        <w:spacing w:after="0" w:line="259" w:lineRule="auto"/>
        <w:ind w:firstLine="440"/>
        <w:rPr>
          <w:rFonts w:ascii="Times New Roman" w:hAnsi="Times New Roman" w:cs="Times New Roman"/>
        </w:rPr>
      </w:pPr>
      <w:r w:rsidRPr="008704A8">
        <w:rPr>
          <w:rStyle w:val="Zkladntext"/>
          <w:rFonts w:ascii="Times New Roman" w:hAnsi="Times New Roman" w:cs="Times New Roman"/>
        </w:rPr>
        <w:t>1ks kogeneračnej jednotky (</w:t>
      </w:r>
      <w:r w:rsidR="004B23FB">
        <w:rPr>
          <w:rStyle w:val="Zkladntext"/>
          <w:rFonts w:ascii="Times New Roman" w:hAnsi="Times New Roman" w:cs="Times New Roman"/>
        </w:rPr>
        <w:t>999</w:t>
      </w:r>
      <w:r w:rsidRPr="008704A8">
        <w:rPr>
          <w:rStyle w:val="Zkladntext"/>
          <w:rFonts w:ascii="Times New Roman" w:hAnsi="Times New Roman" w:cs="Times New Roman"/>
        </w:rPr>
        <w:t xml:space="preserve"> kW): </w:t>
      </w:r>
      <w:r w:rsidR="004B23FB">
        <w:rPr>
          <w:rStyle w:val="Zkladntext"/>
          <w:rFonts w:ascii="Times New Roman" w:hAnsi="Times New Roman" w:cs="Times New Roman"/>
        </w:rPr>
        <w:t>Braneckého 10</w:t>
      </w:r>
    </w:p>
    <w:p w14:paraId="1BA17DDA" w14:textId="16603B7A" w:rsidR="003A54C9" w:rsidRPr="008704A8" w:rsidRDefault="008704A8">
      <w:pPr>
        <w:pStyle w:val="Zkladntext1"/>
        <w:spacing w:after="0" w:line="259" w:lineRule="auto"/>
        <w:ind w:firstLine="440"/>
        <w:rPr>
          <w:rFonts w:ascii="Times New Roman" w:hAnsi="Times New Roman" w:cs="Times New Roman"/>
        </w:rPr>
      </w:pPr>
      <w:r w:rsidRPr="008704A8">
        <w:rPr>
          <w:rStyle w:val="Zkladntext"/>
          <w:rFonts w:ascii="Times New Roman" w:hAnsi="Times New Roman" w:cs="Times New Roman"/>
        </w:rPr>
        <w:t>1ks kogeneračnej jednotky (</w:t>
      </w:r>
      <w:r w:rsidR="004B23FB">
        <w:rPr>
          <w:rStyle w:val="Zkladntext"/>
          <w:rFonts w:ascii="Times New Roman" w:hAnsi="Times New Roman" w:cs="Times New Roman"/>
        </w:rPr>
        <w:t>999</w:t>
      </w:r>
      <w:r w:rsidRPr="008704A8">
        <w:rPr>
          <w:rStyle w:val="Zkladntext"/>
          <w:rFonts w:ascii="Times New Roman" w:hAnsi="Times New Roman" w:cs="Times New Roman"/>
        </w:rPr>
        <w:t xml:space="preserve"> kW): </w:t>
      </w:r>
      <w:r w:rsidR="004B23FB">
        <w:rPr>
          <w:rStyle w:val="Zkladntext"/>
          <w:rFonts w:ascii="Times New Roman" w:hAnsi="Times New Roman" w:cs="Times New Roman"/>
        </w:rPr>
        <w:t>Braneckého 10</w:t>
      </w:r>
    </w:p>
    <w:p w14:paraId="1D65E80B" w14:textId="4D080D2E" w:rsidR="003A54C9" w:rsidRPr="008704A8" w:rsidRDefault="008704A8">
      <w:pPr>
        <w:pStyle w:val="Zkladntext1"/>
        <w:spacing w:line="259" w:lineRule="auto"/>
        <w:ind w:firstLine="440"/>
        <w:rPr>
          <w:rFonts w:ascii="Times New Roman" w:hAnsi="Times New Roman" w:cs="Times New Roman"/>
        </w:rPr>
      </w:pPr>
      <w:r w:rsidRPr="008704A8">
        <w:rPr>
          <w:rStyle w:val="Zkladntext"/>
          <w:rFonts w:ascii="Times New Roman" w:hAnsi="Times New Roman" w:cs="Times New Roman"/>
        </w:rPr>
        <w:t>1ks kogeneračnej jednotky (</w:t>
      </w:r>
      <w:r w:rsidR="004B23FB">
        <w:rPr>
          <w:rStyle w:val="Zkladntext"/>
          <w:rFonts w:ascii="Times New Roman" w:hAnsi="Times New Roman" w:cs="Times New Roman"/>
        </w:rPr>
        <w:t>999</w:t>
      </w:r>
      <w:r w:rsidR="002B3F22">
        <w:rPr>
          <w:rStyle w:val="Zkladntext"/>
          <w:rFonts w:ascii="Times New Roman" w:hAnsi="Times New Roman" w:cs="Times New Roman"/>
        </w:rPr>
        <w:t xml:space="preserve"> </w:t>
      </w:r>
      <w:r w:rsidRPr="008704A8">
        <w:rPr>
          <w:rStyle w:val="Zkladntext"/>
          <w:rFonts w:ascii="Times New Roman" w:hAnsi="Times New Roman" w:cs="Times New Roman"/>
        </w:rPr>
        <w:t xml:space="preserve">kW): </w:t>
      </w:r>
      <w:r w:rsidR="004B23FB">
        <w:rPr>
          <w:rStyle w:val="Zkladntext"/>
          <w:rFonts w:ascii="Times New Roman" w:hAnsi="Times New Roman" w:cs="Times New Roman"/>
        </w:rPr>
        <w:t>Braneckého 10</w:t>
      </w:r>
    </w:p>
    <w:p w14:paraId="6983AB49" w14:textId="06A61E9C" w:rsidR="003A54C9" w:rsidRPr="006D15EE" w:rsidRDefault="00FE0C95">
      <w:pPr>
        <w:pStyle w:val="Zkladntext1"/>
        <w:ind w:left="440" w:firstLine="20"/>
        <w:jc w:val="both"/>
        <w:rPr>
          <w:rStyle w:val="Zkladntext"/>
          <w:rFonts w:ascii="Times New Roman" w:hAnsi="Times New Roman" w:cs="Times New Roman"/>
        </w:rPr>
      </w:pPr>
      <w:r w:rsidRPr="00A52290">
        <w:rPr>
          <w:rStyle w:val="Zkladntext"/>
          <w:rFonts w:ascii="Times New Roman" w:hAnsi="Times New Roman" w:cs="Times New Roman"/>
        </w:rPr>
        <w:t xml:space="preserve">Miestom </w:t>
      </w:r>
      <w:r w:rsidR="003B006A">
        <w:rPr>
          <w:rStyle w:val="Zkladntext"/>
          <w:rFonts w:ascii="Times New Roman" w:hAnsi="Times New Roman" w:cs="Times New Roman"/>
        </w:rPr>
        <w:t xml:space="preserve">dodávky </w:t>
      </w:r>
      <w:proofErr w:type="spellStart"/>
      <w:r w:rsidR="003B006A">
        <w:rPr>
          <w:rStyle w:val="Zkladntext"/>
          <w:rFonts w:ascii="Times New Roman" w:hAnsi="Times New Roman" w:cs="Times New Roman"/>
        </w:rPr>
        <w:t>kogenerečných</w:t>
      </w:r>
      <w:proofErr w:type="spellEnd"/>
      <w:r w:rsidR="003B006A">
        <w:rPr>
          <w:rStyle w:val="Zkladntext"/>
          <w:rFonts w:ascii="Times New Roman" w:hAnsi="Times New Roman" w:cs="Times New Roman"/>
        </w:rPr>
        <w:t xml:space="preserve"> jednotiek resp. </w:t>
      </w:r>
      <w:r w:rsidRPr="00A52290">
        <w:rPr>
          <w:rStyle w:val="Zkladntext"/>
          <w:rFonts w:ascii="Times New Roman" w:hAnsi="Times New Roman" w:cs="Times New Roman"/>
        </w:rPr>
        <w:t>vykonania Diela je Centrálny tepelný zdroj Párovce (ďalej len „CTZ“), konkrétne vyhradený priestor v rámci CTZ, na ktorom bude</w:t>
      </w:r>
      <w:r w:rsidR="003B006A">
        <w:rPr>
          <w:rStyle w:val="Zkladntext"/>
          <w:rFonts w:ascii="Times New Roman" w:hAnsi="Times New Roman" w:cs="Times New Roman"/>
        </w:rPr>
        <w:t xml:space="preserve"> úspešný uchádzač ako</w:t>
      </w:r>
      <w:r w:rsidRPr="00A52290">
        <w:rPr>
          <w:rStyle w:val="Zkladntext"/>
          <w:rFonts w:ascii="Times New Roman" w:hAnsi="Times New Roman" w:cs="Times New Roman"/>
        </w:rPr>
        <w:t xml:space="preserve"> Zhotoviteľ vykonávať Dielo, ako aj najbližšie okolie sídla spoločnosti </w:t>
      </w:r>
      <w:r w:rsidR="003B006A">
        <w:rPr>
          <w:rStyle w:val="Zkladntext"/>
          <w:rFonts w:ascii="Times New Roman" w:hAnsi="Times New Roman" w:cs="Times New Roman"/>
        </w:rPr>
        <w:t xml:space="preserve">obstarávateľa ako </w:t>
      </w:r>
      <w:r w:rsidRPr="00A52290">
        <w:rPr>
          <w:rStyle w:val="Zkladntext"/>
          <w:rFonts w:ascii="Times New Roman" w:hAnsi="Times New Roman" w:cs="Times New Roman"/>
        </w:rPr>
        <w:t>Objednávateľa</w:t>
      </w:r>
      <w:r w:rsidR="003B006A">
        <w:rPr>
          <w:rStyle w:val="Zkladntext"/>
          <w:rFonts w:ascii="Times New Roman" w:hAnsi="Times New Roman" w:cs="Times New Roman"/>
        </w:rPr>
        <w:t>,</w:t>
      </w:r>
      <w:r w:rsidRPr="00A52290">
        <w:rPr>
          <w:rStyle w:val="Zkladntext"/>
          <w:rFonts w:ascii="Times New Roman" w:hAnsi="Times New Roman" w:cs="Times New Roman"/>
        </w:rPr>
        <w:t xml:space="preserve"> kde Zhotoviteľ vykoná Dielo alebo jeho časť, t. j. všetky pozemky, na ktorých bude zhotovené Dielo</w:t>
      </w:r>
      <w:r w:rsidR="003B006A">
        <w:rPr>
          <w:rStyle w:val="Zkladntext"/>
          <w:rFonts w:ascii="Times New Roman" w:hAnsi="Times New Roman" w:cs="Times New Roman"/>
        </w:rPr>
        <w:t>.</w:t>
      </w:r>
      <w:r w:rsidRPr="00A52290">
        <w:rPr>
          <w:rStyle w:val="Zkladntext"/>
          <w:rFonts w:ascii="Times New Roman" w:hAnsi="Times New Roman" w:cs="Times New Roman"/>
        </w:rPr>
        <w:t xml:space="preserve"> </w:t>
      </w:r>
      <w:r w:rsidR="008704A8" w:rsidRPr="006D15EE">
        <w:rPr>
          <w:rStyle w:val="Zkladntext"/>
          <w:rFonts w:ascii="Times New Roman" w:hAnsi="Times New Roman" w:cs="Times New Roman"/>
        </w:rPr>
        <w:t>Presná špecifikácia</w:t>
      </w:r>
      <w:r w:rsidR="00A13270">
        <w:rPr>
          <w:rStyle w:val="Zkladntext"/>
          <w:rFonts w:ascii="Times New Roman" w:hAnsi="Times New Roman" w:cs="Times New Roman"/>
        </w:rPr>
        <w:t xml:space="preserve"> predmetu zákazky</w:t>
      </w:r>
      <w:r w:rsidR="008704A8" w:rsidRPr="006D15EE">
        <w:rPr>
          <w:rStyle w:val="Zkladntext"/>
          <w:rFonts w:ascii="Times New Roman" w:hAnsi="Times New Roman" w:cs="Times New Roman"/>
        </w:rPr>
        <w:t xml:space="preserve"> je uvedená v Prílohe č. 7 týchto súťažných podkl</w:t>
      </w:r>
      <w:r w:rsidRPr="006D15EE">
        <w:rPr>
          <w:rStyle w:val="Zkladntext"/>
          <w:rFonts w:ascii="Times New Roman" w:hAnsi="Times New Roman" w:cs="Times New Roman"/>
        </w:rPr>
        <w:t>a</w:t>
      </w:r>
      <w:r w:rsidR="008704A8" w:rsidRPr="006D15EE">
        <w:rPr>
          <w:rStyle w:val="Zkladntext"/>
          <w:rFonts w:ascii="Times New Roman" w:hAnsi="Times New Roman" w:cs="Times New Roman"/>
        </w:rPr>
        <w:t>dov</w:t>
      </w:r>
      <w:r w:rsidR="00A13270">
        <w:rPr>
          <w:rStyle w:val="Zkladntext"/>
          <w:rFonts w:ascii="Times New Roman" w:hAnsi="Times New Roman" w:cs="Times New Roman"/>
        </w:rPr>
        <w:t>.</w:t>
      </w:r>
    </w:p>
    <w:p w14:paraId="7B4EFFAF" w14:textId="3B61B676" w:rsidR="003A54C9" w:rsidRPr="00922EA3" w:rsidRDefault="008704A8">
      <w:pPr>
        <w:pStyle w:val="Zkladntext1"/>
        <w:numPr>
          <w:ilvl w:val="1"/>
          <w:numId w:val="3"/>
        </w:numPr>
        <w:tabs>
          <w:tab w:val="left" w:pos="909"/>
        </w:tabs>
        <w:ind w:left="440" w:firstLine="20"/>
        <w:jc w:val="both"/>
        <w:rPr>
          <w:rFonts w:ascii="Times New Roman" w:hAnsi="Times New Roman" w:cs="Times New Roman"/>
        </w:rPr>
      </w:pPr>
      <w:r w:rsidRPr="00922EA3">
        <w:rPr>
          <w:rStyle w:val="Zkladntext"/>
          <w:rFonts w:ascii="Times New Roman" w:hAnsi="Times New Roman" w:cs="Times New Roman"/>
        </w:rPr>
        <w:t xml:space="preserve">Trvanie </w:t>
      </w:r>
      <w:r w:rsidR="003B006A">
        <w:rPr>
          <w:rStyle w:val="Zkladntext"/>
          <w:rFonts w:ascii="Times New Roman" w:hAnsi="Times New Roman" w:cs="Times New Roman"/>
        </w:rPr>
        <w:t>Z</w:t>
      </w:r>
      <w:r w:rsidRPr="00922EA3">
        <w:rPr>
          <w:rStyle w:val="Zkladntext"/>
          <w:rFonts w:ascii="Times New Roman" w:hAnsi="Times New Roman" w:cs="Times New Roman"/>
        </w:rPr>
        <w:t xml:space="preserve">mluvy o dielo a o servise kogeneračných jednotiek (ďalej len “zmluva” v príslušnom gramatickom tvare): Zmluva bude uzavretá na dobu určitú s lehotou dodania </w:t>
      </w:r>
      <w:r w:rsidR="00122307" w:rsidRPr="00922EA3">
        <w:rPr>
          <w:rStyle w:val="Zkladntext"/>
          <w:rFonts w:ascii="Times New Roman" w:hAnsi="Times New Roman" w:cs="Times New Roman"/>
        </w:rPr>
        <w:t xml:space="preserve">na </w:t>
      </w:r>
      <w:r w:rsidR="00122307" w:rsidRPr="00922EA3">
        <w:rPr>
          <w:rStyle w:val="Zkladntext"/>
          <w:rFonts w:ascii="Times New Roman" w:hAnsi="Times New Roman" w:cs="Times New Roman"/>
          <w:i/>
        </w:rPr>
        <w:t xml:space="preserve">max. </w:t>
      </w:r>
      <w:r w:rsidRPr="00922EA3">
        <w:rPr>
          <w:rStyle w:val="Zkladntext"/>
          <w:rFonts w:ascii="Times New Roman" w:hAnsi="Times New Roman" w:cs="Times New Roman"/>
        </w:rPr>
        <w:t xml:space="preserve">4 </w:t>
      </w:r>
      <w:r w:rsidR="00A13270">
        <w:rPr>
          <w:rStyle w:val="Zkladntext"/>
          <w:rFonts w:ascii="Times New Roman" w:hAnsi="Times New Roman" w:cs="Times New Roman"/>
        </w:rPr>
        <w:t>kusy</w:t>
      </w:r>
      <w:r w:rsidR="00A13270" w:rsidRPr="00922EA3">
        <w:rPr>
          <w:rStyle w:val="Zkladntext"/>
          <w:rFonts w:ascii="Times New Roman" w:hAnsi="Times New Roman" w:cs="Times New Roman"/>
        </w:rPr>
        <w:t xml:space="preserve"> </w:t>
      </w:r>
      <w:r w:rsidRPr="00922EA3">
        <w:rPr>
          <w:rStyle w:val="Zkladntext"/>
          <w:rFonts w:ascii="Times New Roman" w:hAnsi="Times New Roman" w:cs="Times New Roman"/>
        </w:rPr>
        <w:t>kogeneračných jednotiek</w:t>
      </w:r>
      <w:r w:rsidR="00122307" w:rsidRPr="00922EA3">
        <w:rPr>
          <w:rStyle w:val="Zkladntext"/>
          <w:rFonts w:ascii="Times New Roman" w:hAnsi="Times New Roman" w:cs="Times New Roman"/>
        </w:rPr>
        <w:t xml:space="preserve"> </w:t>
      </w:r>
      <w:r w:rsidR="00122307" w:rsidRPr="00922EA3">
        <w:rPr>
          <w:rStyle w:val="Zkladntext"/>
          <w:rFonts w:ascii="Times New Roman" w:hAnsi="Times New Roman" w:cs="Times New Roman"/>
          <w:i/>
        </w:rPr>
        <w:t xml:space="preserve">(v </w:t>
      </w:r>
      <w:r w:rsidR="00122307" w:rsidRPr="003B006A">
        <w:rPr>
          <w:rStyle w:val="Zkladntext"/>
          <w:rFonts w:ascii="Times New Roman" w:hAnsi="Times New Roman" w:cs="Times New Roman"/>
          <w:i/>
        </w:rPr>
        <w:t xml:space="preserve">závislosti </w:t>
      </w:r>
      <w:r w:rsidR="00922EA3" w:rsidRPr="006D15EE">
        <w:rPr>
          <w:rFonts w:ascii="Times New Roman" w:hAnsi="Times New Roman" w:cs="Times New Roman"/>
          <w:i/>
        </w:rPr>
        <w:t>od počtu právoplatných rozhodnutí o Stavebn</w:t>
      </w:r>
      <w:r w:rsidR="00704408" w:rsidRPr="006D15EE">
        <w:rPr>
          <w:rFonts w:ascii="Times New Roman" w:hAnsi="Times New Roman" w:cs="Times New Roman"/>
          <w:i/>
        </w:rPr>
        <w:t>om</w:t>
      </w:r>
      <w:r w:rsidR="00922EA3" w:rsidRPr="006D15EE">
        <w:rPr>
          <w:rFonts w:ascii="Times New Roman" w:hAnsi="Times New Roman" w:cs="Times New Roman"/>
          <w:i/>
        </w:rPr>
        <w:t xml:space="preserve"> zámer</w:t>
      </w:r>
      <w:r w:rsidR="00704408" w:rsidRPr="006D15EE">
        <w:rPr>
          <w:rFonts w:ascii="Times New Roman" w:hAnsi="Times New Roman" w:cs="Times New Roman"/>
          <w:i/>
        </w:rPr>
        <w:t>e</w:t>
      </w:r>
      <w:r w:rsidR="00922EA3" w:rsidRPr="00922EA3" w:rsidDel="00922EA3">
        <w:rPr>
          <w:rStyle w:val="Zkladntext"/>
          <w:rFonts w:ascii="Times New Roman" w:hAnsi="Times New Roman" w:cs="Times New Roman"/>
          <w:i/>
        </w:rPr>
        <w:t xml:space="preserve"> </w:t>
      </w:r>
      <w:r w:rsidR="00122307" w:rsidRPr="00922EA3">
        <w:rPr>
          <w:rStyle w:val="Zkladntext"/>
          <w:rFonts w:ascii="Times New Roman" w:hAnsi="Times New Roman" w:cs="Times New Roman"/>
          <w:i/>
        </w:rPr>
        <w:t>k 31.12.2025)</w:t>
      </w:r>
      <w:r w:rsidRPr="00922EA3">
        <w:rPr>
          <w:rStyle w:val="Zkladntext"/>
          <w:rFonts w:ascii="Times New Roman" w:hAnsi="Times New Roman" w:cs="Times New Roman"/>
        </w:rPr>
        <w:t>:</w:t>
      </w:r>
      <w:r w:rsidR="00A13270">
        <w:rPr>
          <w:rStyle w:val="Zkladntext"/>
          <w:rFonts w:ascii="Times New Roman" w:hAnsi="Times New Roman" w:cs="Times New Roman"/>
        </w:rPr>
        <w:t xml:space="preserve"> </w:t>
      </w:r>
      <w:r w:rsidRPr="00922EA3">
        <w:rPr>
          <w:rStyle w:val="Zkladntext"/>
          <w:rFonts w:ascii="Times New Roman" w:hAnsi="Times New Roman" w:cs="Times New Roman"/>
        </w:rPr>
        <w:t xml:space="preserve">250 kalendárnych dní od účinnosti zmluvy a s lehotou poskytnutia </w:t>
      </w:r>
      <w:r w:rsidR="00704408">
        <w:rPr>
          <w:rStyle w:val="Zkladntext"/>
          <w:rFonts w:ascii="Times New Roman" w:hAnsi="Times New Roman" w:cs="Times New Roman"/>
        </w:rPr>
        <w:t>servisných služieb</w:t>
      </w:r>
      <w:r w:rsidRPr="00922EA3">
        <w:rPr>
          <w:rStyle w:val="Zkladntext"/>
          <w:rFonts w:ascii="Times New Roman" w:hAnsi="Times New Roman" w:cs="Times New Roman"/>
        </w:rPr>
        <w:t xml:space="preserve"> do uplynutia </w:t>
      </w:r>
      <w:r w:rsidR="00122307" w:rsidRPr="00922EA3">
        <w:rPr>
          <w:rStyle w:val="Zkladntext"/>
          <w:rFonts w:ascii="Times New Roman" w:hAnsi="Times New Roman" w:cs="Times New Roman"/>
        </w:rPr>
        <w:t>79 999</w:t>
      </w:r>
      <w:r w:rsidRPr="00922EA3">
        <w:rPr>
          <w:rStyle w:val="Zkladntext"/>
          <w:rFonts w:ascii="Times New Roman" w:hAnsi="Times New Roman" w:cs="Times New Roman"/>
        </w:rPr>
        <w:t xml:space="preserve"> </w:t>
      </w:r>
      <w:proofErr w:type="spellStart"/>
      <w:r w:rsidRPr="00922EA3">
        <w:rPr>
          <w:rStyle w:val="Zkladntext"/>
          <w:rFonts w:ascii="Times New Roman" w:hAnsi="Times New Roman" w:cs="Times New Roman"/>
        </w:rPr>
        <w:t>mth</w:t>
      </w:r>
      <w:proofErr w:type="spellEnd"/>
      <w:r w:rsidRPr="00922EA3">
        <w:rPr>
          <w:rStyle w:val="Zkladntext"/>
          <w:rFonts w:ascii="Times New Roman" w:hAnsi="Times New Roman" w:cs="Times New Roman"/>
        </w:rPr>
        <w:t xml:space="preserve"> </w:t>
      </w:r>
      <w:r w:rsidR="00A13270">
        <w:rPr>
          <w:rStyle w:val="Zkladntext"/>
          <w:rFonts w:ascii="Times New Roman" w:hAnsi="Times New Roman" w:cs="Times New Roman"/>
        </w:rPr>
        <w:t>pre každú</w:t>
      </w:r>
      <w:r w:rsidRPr="00922EA3">
        <w:rPr>
          <w:rStyle w:val="Zkladntext"/>
          <w:rFonts w:ascii="Times New Roman" w:hAnsi="Times New Roman" w:cs="Times New Roman"/>
        </w:rPr>
        <w:t xml:space="preserve"> </w:t>
      </w:r>
      <w:proofErr w:type="spellStart"/>
      <w:r w:rsidRPr="00922EA3">
        <w:rPr>
          <w:rStyle w:val="Zkladntext"/>
          <w:rFonts w:ascii="Times New Roman" w:hAnsi="Times New Roman" w:cs="Times New Roman"/>
        </w:rPr>
        <w:t>kogeneračn</w:t>
      </w:r>
      <w:r w:rsidR="00A13270">
        <w:rPr>
          <w:rStyle w:val="Zkladntext"/>
          <w:rFonts w:ascii="Times New Roman" w:hAnsi="Times New Roman" w:cs="Times New Roman"/>
        </w:rPr>
        <w:t>ú</w:t>
      </w:r>
      <w:proofErr w:type="spellEnd"/>
      <w:r w:rsidRPr="00922EA3">
        <w:rPr>
          <w:rStyle w:val="Zkladntext"/>
          <w:rFonts w:ascii="Times New Roman" w:hAnsi="Times New Roman" w:cs="Times New Roman"/>
        </w:rPr>
        <w:t xml:space="preserve"> jednotk</w:t>
      </w:r>
      <w:r w:rsidR="00A13270">
        <w:rPr>
          <w:rStyle w:val="Zkladntext"/>
          <w:rFonts w:ascii="Times New Roman" w:hAnsi="Times New Roman" w:cs="Times New Roman"/>
        </w:rPr>
        <w:t>u</w:t>
      </w:r>
      <w:r w:rsidRPr="00922EA3">
        <w:rPr>
          <w:rStyle w:val="Zkladntext"/>
          <w:rFonts w:ascii="Times New Roman" w:hAnsi="Times New Roman" w:cs="Times New Roman"/>
        </w:rPr>
        <w:t xml:space="preserve"> (viď návrh zmluvy).</w:t>
      </w:r>
    </w:p>
    <w:p w14:paraId="20B3D98F" w14:textId="77777777" w:rsidR="003A54C9" w:rsidRPr="008704A8" w:rsidRDefault="008704A8">
      <w:pPr>
        <w:pStyle w:val="Zhlavie20"/>
        <w:keepNext/>
        <w:keepLines/>
        <w:numPr>
          <w:ilvl w:val="0"/>
          <w:numId w:val="3"/>
        </w:numPr>
        <w:tabs>
          <w:tab w:val="left" w:pos="340"/>
        </w:tabs>
        <w:spacing w:line="259" w:lineRule="auto"/>
        <w:rPr>
          <w:rFonts w:ascii="Times New Roman" w:hAnsi="Times New Roman" w:cs="Times New Roman"/>
        </w:rPr>
      </w:pPr>
      <w:bookmarkStart w:id="8" w:name="bookmark16"/>
      <w:r w:rsidRPr="008704A8">
        <w:rPr>
          <w:rStyle w:val="Zhlavie2"/>
          <w:rFonts w:ascii="Times New Roman" w:hAnsi="Times New Roman" w:cs="Times New Roman"/>
          <w:b/>
          <w:bCs/>
          <w:i/>
          <w:iCs/>
        </w:rPr>
        <w:t>Zdroj finančných prostriedkov</w:t>
      </w:r>
      <w:bookmarkEnd w:id="8"/>
    </w:p>
    <w:p w14:paraId="2EADF587" w14:textId="44D0E124" w:rsidR="003A54C9" w:rsidRPr="008704A8" w:rsidRDefault="008704A8">
      <w:pPr>
        <w:pStyle w:val="Zkladntext1"/>
        <w:numPr>
          <w:ilvl w:val="1"/>
          <w:numId w:val="3"/>
        </w:numPr>
        <w:tabs>
          <w:tab w:val="left" w:pos="895"/>
        </w:tabs>
        <w:spacing w:line="276" w:lineRule="auto"/>
        <w:ind w:left="440" w:firstLine="20"/>
        <w:jc w:val="both"/>
        <w:rPr>
          <w:rFonts w:ascii="Times New Roman" w:hAnsi="Times New Roman" w:cs="Times New Roman"/>
        </w:rPr>
      </w:pPr>
      <w:r w:rsidRPr="008704A8">
        <w:rPr>
          <w:rStyle w:val="Zkladntext"/>
          <w:rFonts w:ascii="Times New Roman" w:hAnsi="Times New Roman" w:cs="Times New Roman"/>
        </w:rPr>
        <w:t>Predmet zákazky bude financovaný z</w:t>
      </w:r>
      <w:r w:rsidR="00922EA3">
        <w:rPr>
          <w:rStyle w:val="Zkladntext"/>
          <w:rFonts w:ascii="Times New Roman" w:hAnsi="Times New Roman" w:cs="Times New Roman"/>
        </w:rPr>
        <w:t xml:space="preserve"> vlastných</w:t>
      </w:r>
      <w:r w:rsidRPr="008704A8">
        <w:rPr>
          <w:rStyle w:val="Zkladntext"/>
          <w:rFonts w:ascii="Times New Roman" w:hAnsi="Times New Roman" w:cs="Times New Roman"/>
        </w:rPr>
        <w:t xml:space="preserve"> zdrojov</w:t>
      </w:r>
      <w:r w:rsidR="003B006A">
        <w:rPr>
          <w:rStyle w:val="Zkladntext"/>
          <w:rFonts w:ascii="Times New Roman" w:hAnsi="Times New Roman" w:cs="Times New Roman"/>
        </w:rPr>
        <w:t xml:space="preserve"> obstarávateľa.</w:t>
      </w:r>
    </w:p>
    <w:p w14:paraId="62B106D2" w14:textId="77777777" w:rsidR="003A54C9" w:rsidRPr="008704A8" w:rsidRDefault="008704A8">
      <w:pPr>
        <w:pStyle w:val="Zhlavie20"/>
        <w:keepNext/>
        <w:keepLines/>
        <w:numPr>
          <w:ilvl w:val="0"/>
          <w:numId w:val="3"/>
        </w:numPr>
        <w:tabs>
          <w:tab w:val="left" w:pos="340"/>
        </w:tabs>
        <w:spacing w:line="259" w:lineRule="auto"/>
        <w:rPr>
          <w:rFonts w:ascii="Times New Roman" w:hAnsi="Times New Roman" w:cs="Times New Roman"/>
        </w:rPr>
      </w:pPr>
      <w:bookmarkStart w:id="9" w:name="bookmark18"/>
      <w:r w:rsidRPr="008704A8">
        <w:rPr>
          <w:rStyle w:val="Zhlavie2"/>
          <w:rFonts w:ascii="Times New Roman" w:hAnsi="Times New Roman" w:cs="Times New Roman"/>
          <w:b/>
          <w:bCs/>
          <w:i/>
          <w:iCs/>
        </w:rPr>
        <w:t>Typ zmluvy</w:t>
      </w:r>
      <w:bookmarkEnd w:id="9"/>
    </w:p>
    <w:p w14:paraId="3C5F8AC5" w14:textId="5ED3D02A" w:rsidR="003A54C9" w:rsidRPr="00A13270" w:rsidRDefault="008704A8" w:rsidP="004216FB">
      <w:pPr>
        <w:pStyle w:val="Zkladntext1"/>
        <w:numPr>
          <w:ilvl w:val="1"/>
          <w:numId w:val="3"/>
        </w:numPr>
        <w:tabs>
          <w:tab w:val="left" w:pos="895"/>
        </w:tabs>
        <w:spacing w:line="276" w:lineRule="auto"/>
        <w:ind w:left="440" w:firstLine="20"/>
        <w:rPr>
          <w:rFonts w:ascii="Times New Roman" w:hAnsi="Times New Roman" w:cs="Times New Roman"/>
        </w:rPr>
      </w:pPr>
      <w:r w:rsidRPr="008704A8">
        <w:rPr>
          <w:rStyle w:val="Zkladntext"/>
          <w:rFonts w:ascii="Times New Roman" w:hAnsi="Times New Roman" w:cs="Times New Roman"/>
        </w:rPr>
        <w:t xml:space="preserve">Obstarávateľ uzavrie na základe výsledkov tohto verejného obstarávania s úspešným uchádzačom </w:t>
      </w:r>
      <w:r w:rsidR="00122307" w:rsidRPr="00122307">
        <w:rPr>
          <w:rStyle w:val="Zkladntext"/>
          <w:rFonts w:ascii="Times New Roman" w:hAnsi="Times New Roman" w:cs="Times New Roman"/>
          <w:i/>
        </w:rPr>
        <w:t>Z</w:t>
      </w:r>
      <w:r w:rsidRPr="00122307">
        <w:rPr>
          <w:rStyle w:val="Zkladntext"/>
          <w:rFonts w:ascii="Times New Roman" w:hAnsi="Times New Roman" w:cs="Times New Roman"/>
          <w:i/>
        </w:rPr>
        <w:t>mluvu o dielo a o servise kogeneračných jednotiek</w:t>
      </w:r>
      <w:r w:rsidRPr="008704A8">
        <w:rPr>
          <w:rStyle w:val="Zkladntext"/>
          <w:rFonts w:ascii="Times New Roman" w:hAnsi="Times New Roman" w:cs="Times New Roman"/>
        </w:rPr>
        <w:t xml:space="preserve">, ktorá sa nachádza </w:t>
      </w:r>
      <w:r w:rsidR="00A13270">
        <w:rPr>
          <w:rStyle w:val="Zkladntext"/>
          <w:rFonts w:ascii="Times New Roman" w:hAnsi="Times New Roman" w:cs="Times New Roman"/>
        </w:rPr>
        <w:t xml:space="preserve">spolu s prílohami </w:t>
      </w:r>
      <w:r w:rsidRPr="008704A8">
        <w:rPr>
          <w:rStyle w:val="Zkladntext"/>
          <w:rFonts w:ascii="Times New Roman" w:hAnsi="Times New Roman" w:cs="Times New Roman"/>
        </w:rPr>
        <w:t>v</w:t>
      </w:r>
      <w:r w:rsidR="00E04436">
        <w:rPr>
          <w:rStyle w:val="Zkladntext"/>
          <w:rFonts w:ascii="Times New Roman" w:hAnsi="Times New Roman" w:cs="Times New Roman"/>
        </w:rPr>
        <w:t> </w:t>
      </w:r>
      <w:r w:rsidRPr="008704A8">
        <w:rPr>
          <w:rStyle w:val="Zkladntext"/>
          <w:rFonts w:ascii="Times New Roman" w:hAnsi="Times New Roman" w:cs="Times New Roman"/>
        </w:rPr>
        <w:t>Prílohe</w:t>
      </w:r>
      <w:r w:rsidR="00E04436">
        <w:rPr>
          <w:rStyle w:val="Zkladntext"/>
          <w:rFonts w:ascii="Times New Roman" w:hAnsi="Times New Roman" w:cs="Times New Roman"/>
        </w:rPr>
        <w:t xml:space="preserve"> </w:t>
      </w:r>
      <w:r w:rsidRPr="004216FB">
        <w:rPr>
          <w:rStyle w:val="Zkladntext"/>
          <w:rFonts w:ascii="Times New Roman" w:hAnsi="Times New Roman" w:cs="Times New Roman"/>
        </w:rPr>
        <w:t>č. 6</w:t>
      </w:r>
      <w:r w:rsidR="00F2505E" w:rsidRPr="00A13270">
        <w:rPr>
          <w:rFonts w:ascii="Times New Roman" w:hAnsi="Times New Roman" w:cs="Times New Roman"/>
        </w:rPr>
        <w:t xml:space="preserve"> </w:t>
      </w:r>
      <w:r w:rsidRPr="00A13270">
        <w:rPr>
          <w:rStyle w:val="Zkladntext"/>
          <w:rFonts w:ascii="Times New Roman" w:hAnsi="Times New Roman" w:cs="Times New Roman"/>
        </w:rPr>
        <w:t>týchto súťažných podkladov.</w:t>
      </w:r>
    </w:p>
    <w:p w14:paraId="385B714C" w14:textId="77777777" w:rsidR="003A54C9" w:rsidRPr="008704A8" w:rsidRDefault="008704A8">
      <w:pPr>
        <w:pStyle w:val="Zhlavie20"/>
        <w:keepNext/>
        <w:keepLines/>
        <w:numPr>
          <w:ilvl w:val="0"/>
          <w:numId w:val="3"/>
        </w:numPr>
        <w:tabs>
          <w:tab w:val="left" w:pos="289"/>
        </w:tabs>
        <w:jc w:val="both"/>
        <w:rPr>
          <w:rFonts w:ascii="Times New Roman" w:hAnsi="Times New Roman" w:cs="Times New Roman"/>
        </w:rPr>
      </w:pPr>
      <w:bookmarkStart w:id="10" w:name="bookmark20"/>
      <w:r w:rsidRPr="008704A8">
        <w:rPr>
          <w:rStyle w:val="Zhlavie2"/>
          <w:rFonts w:ascii="Times New Roman" w:hAnsi="Times New Roman" w:cs="Times New Roman"/>
          <w:b/>
          <w:bCs/>
          <w:i/>
          <w:iCs/>
        </w:rPr>
        <w:t>Lehota viazanosti ponuky</w:t>
      </w:r>
      <w:bookmarkEnd w:id="10"/>
    </w:p>
    <w:p w14:paraId="27164043" w14:textId="77777777" w:rsidR="003A54C9" w:rsidRPr="008704A8" w:rsidRDefault="008704A8" w:rsidP="004216FB">
      <w:pPr>
        <w:pStyle w:val="Zkladntext1"/>
        <w:numPr>
          <w:ilvl w:val="1"/>
          <w:numId w:val="3"/>
        </w:numPr>
        <w:tabs>
          <w:tab w:val="left" w:pos="923"/>
        </w:tabs>
        <w:spacing w:after="280"/>
        <w:ind w:left="460"/>
        <w:jc w:val="both"/>
        <w:rPr>
          <w:rFonts w:ascii="Times New Roman" w:hAnsi="Times New Roman" w:cs="Times New Roman"/>
        </w:rPr>
      </w:pPr>
      <w:r w:rsidRPr="008704A8">
        <w:rPr>
          <w:rStyle w:val="Zkladntext"/>
          <w:rFonts w:ascii="Times New Roman" w:hAnsi="Times New Roman" w:cs="Times New Roman"/>
        </w:rPr>
        <w:t>Uchádzač je svojou ponukou viazaný od uplynutia lehoty na predkladanie ponúk až do uplynutia lehoty viazanosti ponúk, ktorá je uvedená v oznámení o v</w:t>
      </w:r>
      <w:r w:rsidR="00F2505E">
        <w:rPr>
          <w:rStyle w:val="Zkladntext"/>
          <w:rFonts w:ascii="Times New Roman" w:hAnsi="Times New Roman" w:cs="Times New Roman"/>
        </w:rPr>
        <w:t xml:space="preserve">yhlásení verejného obstarávania. </w:t>
      </w:r>
      <w:r w:rsidRPr="008704A8">
        <w:rPr>
          <w:rStyle w:val="Zkladntext"/>
          <w:rFonts w:ascii="Times New Roman" w:hAnsi="Times New Roman" w:cs="Times New Roman"/>
        </w:rPr>
        <w:t>Nakoľko obstarávateľ vyžaduje zábezpeku, lehota viazanosti ponúk viazaná zábezpekou, nesmie byť dlhšia ako 12 mesiacov od uplynutia lehoty na predkladanie ponúk.</w:t>
      </w:r>
    </w:p>
    <w:p w14:paraId="523D31F2" w14:textId="7EE5CF18" w:rsidR="00A13270" w:rsidRDefault="008704A8" w:rsidP="006D15EE">
      <w:pPr>
        <w:pStyle w:val="Zkladntext1"/>
        <w:numPr>
          <w:ilvl w:val="1"/>
          <w:numId w:val="3"/>
        </w:numPr>
        <w:tabs>
          <w:tab w:val="left" w:pos="923"/>
        </w:tabs>
        <w:spacing w:after="280"/>
        <w:ind w:left="460"/>
        <w:jc w:val="both"/>
        <w:rPr>
          <w:rStyle w:val="Zkladntext"/>
          <w:rFonts w:ascii="Times New Roman" w:hAnsi="Times New Roman" w:cs="Times New Roman"/>
        </w:rPr>
      </w:pPr>
      <w:r w:rsidRPr="008704A8">
        <w:rPr>
          <w:rStyle w:val="Zkladntext"/>
          <w:rFonts w:ascii="Times New Roman" w:hAnsi="Times New Roman" w:cs="Times New Roman"/>
        </w:rPr>
        <w:t xml:space="preserve">V prípade, ak bude </w:t>
      </w:r>
      <w:r w:rsidR="00122307">
        <w:rPr>
          <w:rStyle w:val="Zkladntext"/>
          <w:rFonts w:ascii="Times New Roman" w:hAnsi="Times New Roman" w:cs="Times New Roman"/>
        </w:rPr>
        <w:t>ÚVO</w:t>
      </w:r>
      <w:r w:rsidRPr="008704A8">
        <w:rPr>
          <w:rStyle w:val="Zkladntext"/>
          <w:rFonts w:ascii="Times New Roman" w:hAnsi="Times New Roman" w:cs="Times New Roman"/>
        </w:rPr>
        <w:t xml:space="preserve"> vykonávaný dohľad nad verejným obstarávaním konaním o námietkach alebo vykonávaním kontroly postupu zadávania zákazky pred uzavretím zmluvy a z postupu pri vykonávaní dohľadu nad verejným obstarávaním vyplynie odkladný účinok na konanie, obstarávateľa, oznámi sa uchádzačom predpokladané predĺženie lehoty viazanosti ponúk. Obstarávateľ si vyhradzuje právo predĺžiť lehotu viazanosti ponúk aj v prípade, ak verejné obstarávanie a jeho realizácia prekročí plánovaný časový rámec podľa bodu 8.1 (napr. v prípade predĺženia procesu vyhodnocovania ponúk, schvaľovania procesu verejného obstarávania, nedostupnosti informačných systémov, problémov s doručením pošty a pod.). Nakoľko obstarávateľ vyžaduje zábezpeku, po uplynutí lehoty 12 mesiacov od uplynutia lehoty na predkladanie ponúk nie je možné lehotu viazanosti ponúk predĺžiť tak, aby bola ponuka viazaná zábezpekou. Uplynutie tejto lehoty viazanosti ponúk automaticky nezakladá dôvod na zrušenie použitého postupu zadávania zákazky (uchádzači budú vyzvaní na potvrdenie platnosti ich ponuky aj v predĺženej lehote viazanosti ponúk), a teda v postupe je možné ďalej pokračovať, prípadne ho zrušiť v súlade s niektorým z dôvodov uvedených v §57 zákona o verejnom obstarávaní.</w:t>
      </w:r>
    </w:p>
    <w:p w14:paraId="0404EC46" w14:textId="22FBBAA4" w:rsidR="003A54C9" w:rsidRPr="00A13270" w:rsidRDefault="00A13270" w:rsidP="006D15EE">
      <w:pPr>
        <w:pStyle w:val="Zkladntext1"/>
        <w:tabs>
          <w:tab w:val="left" w:pos="923"/>
        </w:tabs>
        <w:spacing w:after="280"/>
        <w:ind w:left="567"/>
        <w:jc w:val="both"/>
        <w:rPr>
          <w:rFonts w:ascii="Times New Roman" w:hAnsi="Times New Roman" w:cs="Times New Roman"/>
        </w:rPr>
      </w:pPr>
      <w:r>
        <w:rPr>
          <w:rStyle w:val="Zkladntext"/>
          <w:rFonts w:ascii="Times New Roman" w:hAnsi="Times New Roman" w:cs="Times New Roman"/>
        </w:rPr>
        <w:t>8.3</w:t>
      </w:r>
      <w:r>
        <w:rPr>
          <w:rStyle w:val="Zkladntext"/>
          <w:rFonts w:ascii="Times New Roman" w:hAnsi="Times New Roman" w:cs="Times New Roman"/>
        </w:rPr>
        <w:tab/>
      </w:r>
      <w:r w:rsidR="008704A8" w:rsidRPr="004216FB">
        <w:rPr>
          <w:rStyle w:val="Zkladntext"/>
          <w:rFonts w:ascii="Times New Roman" w:hAnsi="Times New Roman" w:cs="Times New Roman"/>
        </w:rPr>
        <w:t xml:space="preserve">Uchádzači sú svojou ponukou viazaní do uplynutia obstarávateľom oznámenej, resp. primerane predĺženej lehoty viazanosti (vyžaduje sa potvrdenie uchádzača o platnosti ponuky aj v predĺženej lehote </w:t>
      </w:r>
      <w:r w:rsidR="008704A8" w:rsidRPr="004216FB">
        <w:rPr>
          <w:rStyle w:val="Zkladntext"/>
          <w:rFonts w:ascii="Times New Roman" w:hAnsi="Times New Roman" w:cs="Times New Roman"/>
        </w:rPr>
        <w:lastRenderedPageBreak/>
        <w:t>viazanosti ponúk</w:t>
      </w:r>
      <w:r w:rsidR="008704A8" w:rsidRPr="00A13270">
        <w:rPr>
          <w:rStyle w:val="Zkladntext"/>
          <w:rFonts w:ascii="Times New Roman" w:hAnsi="Times New Roman" w:cs="Times New Roman"/>
        </w:rPr>
        <w:t xml:space="preserve"> na základe výzvy doručenej od obstarávateľa cez IS </w:t>
      </w:r>
      <w:r w:rsidRPr="00A13270">
        <w:rPr>
          <w:rStyle w:val="Zkladntext"/>
          <w:rFonts w:ascii="Times New Roman" w:hAnsi="Times New Roman" w:cs="Times New Roman"/>
        </w:rPr>
        <w:t>JOSEPHI</w:t>
      </w:r>
      <w:r w:rsidR="003B006A" w:rsidRPr="00A13270">
        <w:rPr>
          <w:rStyle w:val="Zkladntext"/>
          <w:rFonts w:ascii="Times New Roman" w:hAnsi="Times New Roman" w:cs="Times New Roman"/>
        </w:rPr>
        <w:t>NE</w:t>
      </w:r>
      <w:r w:rsidR="008704A8" w:rsidRPr="00A13270">
        <w:rPr>
          <w:rStyle w:val="Zkladntext"/>
          <w:rFonts w:ascii="Times New Roman" w:hAnsi="Times New Roman" w:cs="Times New Roman"/>
        </w:rPr>
        <w:t xml:space="preserve">) ponúk podľa bodu 8.2 časti </w:t>
      </w:r>
      <w:r w:rsidR="008704A8" w:rsidRPr="00A13270">
        <w:rPr>
          <w:rStyle w:val="Zkladntext"/>
          <w:rFonts w:ascii="Times New Roman" w:hAnsi="Times New Roman" w:cs="Times New Roman"/>
          <w:i/>
          <w:iCs/>
        </w:rPr>
        <w:t>A.1 POKYNY PRE ZÁUJEMCOV</w:t>
      </w:r>
      <w:r w:rsidR="008704A8" w:rsidRPr="00A13270">
        <w:rPr>
          <w:rStyle w:val="Zkladntext"/>
          <w:rFonts w:ascii="Times New Roman" w:hAnsi="Times New Roman" w:cs="Times New Roman"/>
        </w:rPr>
        <w:t xml:space="preserve">, </w:t>
      </w:r>
      <w:r w:rsidR="008704A8" w:rsidRPr="00A13270">
        <w:rPr>
          <w:rStyle w:val="Zkladntext"/>
          <w:rFonts w:ascii="Times New Roman" w:hAnsi="Times New Roman" w:cs="Times New Roman"/>
          <w:i/>
          <w:iCs/>
        </w:rPr>
        <w:t>UCHÁDZAČOV</w:t>
      </w:r>
      <w:r w:rsidR="008704A8" w:rsidRPr="00A13270">
        <w:rPr>
          <w:rStyle w:val="Zkladntext"/>
          <w:rFonts w:ascii="Times New Roman" w:hAnsi="Times New Roman" w:cs="Times New Roman"/>
        </w:rPr>
        <w:t xml:space="preserve"> týchto súťažných podkladov.</w:t>
      </w:r>
    </w:p>
    <w:p w14:paraId="2FB18A6E" w14:textId="77777777" w:rsidR="00A13270" w:rsidRDefault="00A13270">
      <w:pPr>
        <w:pStyle w:val="Zkladntext1"/>
        <w:spacing w:after="0"/>
        <w:jc w:val="center"/>
        <w:rPr>
          <w:rStyle w:val="Zkladntext"/>
          <w:rFonts w:ascii="Times New Roman" w:hAnsi="Times New Roman" w:cs="Times New Roman"/>
          <w:b/>
          <w:bCs/>
        </w:rPr>
      </w:pPr>
    </w:p>
    <w:p w14:paraId="4BE8F167" w14:textId="09F24E46" w:rsidR="003A54C9" w:rsidRPr="008704A8" w:rsidRDefault="008704A8">
      <w:pPr>
        <w:pStyle w:val="Zkladntext1"/>
        <w:spacing w:after="0"/>
        <w:jc w:val="center"/>
        <w:rPr>
          <w:rFonts w:ascii="Times New Roman" w:hAnsi="Times New Roman" w:cs="Times New Roman"/>
        </w:rPr>
      </w:pPr>
      <w:r w:rsidRPr="008704A8">
        <w:rPr>
          <w:rStyle w:val="Zkladntext"/>
          <w:rFonts w:ascii="Times New Roman" w:hAnsi="Times New Roman" w:cs="Times New Roman"/>
          <w:b/>
          <w:bCs/>
        </w:rPr>
        <w:t>Časť II.</w:t>
      </w:r>
    </w:p>
    <w:p w14:paraId="4281CA32" w14:textId="77777777" w:rsidR="003A54C9" w:rsidRPr="008704A8" w:rsidRDefault="008704A8">
      <w:pPr>
        <w:pStyle w:val="Zkladntext1"/>
        <w:spacing w:after="280"/>
        <w:jc w:val="center"/>
        <w:rPr>
          <w:rFonts w:ascii="Times New Roman" w:hAnsi="Times New Roman" w:cs="Times New Roman"/>
        </w:rPr>
      </w:pPr>
      <w:r w:rsidRPr="008704A8">
        <w:rPr>
          <w:rStyle w:val="Zkladntext"/>
          <w:rFonts w:ascii="Times New Roman" w:hAnsi="Times New Roman" w:cs="Times New Roman"/>
          <w:b/>
          <w:bCs/>
        </w:rPr>
        <w:t>Komunikácia a vysvetľovanie</w:t>
      </w:r>
    </w:p>
    <w:p w14:paraId="0836A879" w14:textId="77777777" w:rsidR="003A54C9" w:rsidRPr="008704A8" w:rsidRDefault="008704A8">
      <w:pPr>
        <w:pStyle w:val="Zhlavie20"/>
        <w:keepNext/>
        <w:keepLines/>
        <w:numPr>
          <w:ilvl w:val="0"/>
          <w:numId w:val="3"/>
        </w:numPr>
        <w:tabs>
          <w:tab w:val="left" w:pos="289"/>
        </w:tabs>
        <w:jc w:val="both"/>
        <w:rPr>
          <w:rFonts w:ascii="Times New Roman" w:hAnsi="Times New Roman" w:cs="Times New Roman"/>
        </w:rPr>
      </w:pPr>
      <w:bookmarkStart w:id="11" w:name="bookmark22"/>
      <w:r w:rsidRPr="008704A8">
        <w:rPr>
          <w:rStyle w:val="Zhlavie2"/>
          <w:rFonts w:ascii="Times New Roman" w:hAnsi="Times New Roman" w:cs="Times New Roman"/>
          <w:b/>
          <w:bCs/>
          <w:i/>
          <w:iCs/>
        </w:rPr>
        <w:t>Komunikácia medzi obstarávateľom a záujemcami alebo uchádzačmi</w:t>
      </w:r>
      <w:bookmarkEnd w:id="11"/>
    </w:p>
    <w:p w14:paraId="33E9E84C" w14:textId="77777777" w:rsidR="003A54C9" w:rsidRPr="008704A8" w:rsidRDefault="008704A8">
      <w:pPr>
        <w:pStyle w:val="Zkladntext1"/>
        <w:numPr>
          <w:ilvl w:val="1"/>
          <w:numId w:val="3"/>
        </w:numPr>
        <w:tabs>
          <w:tab w:val="left" w:pos="923"/>
        </w:tabs>
        <w:spacing w:after="280" w:line="271" w:lineRule="auto"/>
        <w:ind w:left="460"/>
        <w:jc w:val="both"/>
        <w:rPr>
          <w:rFonts w:ascii="Times New Roman" w:hAnsi="Times New Roman" w:cs="Times New Roman"/>
        </w:rPr>
      </w:pPr>
      <w:r w:rsidRPr="008704A8">
        <w:rPr>
          <w:rStyle w:val="Zkladntext"/>
          <w:rFonts w:ascii="Times New Roman" w:hAnsi="Times New Roman" w:cs="Times New Roman"/>
        </w:rPr>
        <w:t>Vzájomná komunikácia a dorozumievanie medzi obstarávateľom, záujemcami, resp. uchádzačmi ohľadom vysvetľovania podmienok účasti vo verejnom obstarávaní uvedených v oznámení o vyhlásení verejného obstarávania, prostredníctvom ktorého bolo verejné obstarávanie vyhlásené, alebo vysvetľovania súťažných podkladov a iných dokumentov poskytnutých obstarávateľom v lehote na predkladanie ponúk alebo vzájomná komunikácia a dorozumievanie v rámci uplatnenia revíznych postupov bude uskutočňovaná iba v slovenskom jazyku, prípadne v českom jazyku a nasledovnými spôsobmi, a to:</w:t>
      </w:r>
    </w:p>
    <w:p w14:paraId="2F818A3F" w14:textId="2F7A23FE" w:rsidR="003A54C9" w:rsidRPr="00317750" w:rsidRDefault="008704A8" w:rsidP="003B006A">
      <w:pPr>
        <w:pStyle w:val="Zkladntext1"/>
        <w:numPr>
          <w:ilvl w:val="2"/>
          <w:numId w:val="3"/>
        </w:numPr>
        <w:spacing w:after="280" w:line="271" w:lineRule="auto"/>
        <w:ind w:left="460" w:firstLine="460"/>
        <w:jc w:val="both"/>
        <w:rPr>
          <w:rFonts w:ascii="Times New Roman" w:hAnsi="Times New Roman" w:cs="Times New Roman"/>
        </w:rPr>
      </w:pPr>
      <w:r w:rsidRPr="00317750">
        <w:rPr>
          <w:rStyle w:val="Zkladntext"/>
          <w:rFonts w:ascii="Times New Roman" w:hAnsi="Times New Roman" w:cs="Times New Roman"/>
          <w:b/>
          <w:bCs/>
          <w:u w:val="single"/>
        </w:rPr>
        <w:t xml:space="preserve">elektronicky prostredníctvom IS </w:t>
      </w:r>
      <w:r w:rsidR="007C10F1" w:rsidRPr="00317750">
        <w:rPr>
          <w:rStyle w:val="Zkladntext"/>
          <w:rFonts w:ascii="Times New Roman" w:hAnsi="Times New Roman" w:cs="Times New Roman"/>
          <w:b/>
          <w:bCs/>
          <w:u w:val="single"/>
        </w:rPr>
        <w:t>JOSEPHINE</w:t>
      </w:r>
      <w:r w:rsidR="007C10F1" w:rsidRPr="00317750">
        <w:rPr>
          <w:rStyle w:val="Zkladntext"/>
          <w:rFonts w:ascii="Times New Roman" w:hAnsi="Times New Roman" w:cs="Times New Roman"/>
          <w:b/>
          <w:bCs/>
        </w:rPr>
        <w:t xml:space="preserve"> </w:t>
      </w:r>
      <w:r w:rsidR="003B006A" w:rsidRPr="00317750">
        <w:rPr>
          <w:rStyle w:val="Zkladntext"/>
          <w:rFonts w:ascii="Times New Roman" w:hAnsi="Times New Roman" w:cs="Times New Roman"/>
          <w:bCs/>
        </w:rPr>
        <w:t xml:space="preserve">spôsobom prostredníctvom </w:t>
      </w:r>
      <w:hyperlink r:id="rId13" w:history="1">
        <w:r w:rsidR="003B006A" w:rsidRPr="00317750">
          <w:rPr>
            <w:rStyle w:val="Hypertextovprepojenie"/>
            <w:rFonts w:ascii="Times New Roman" w:hAnsi="Times New Roman" w:cs="Times New Roman"/>
            <w:u w:val="none"/>
          </w:rPr>
          <w:t>https://josephine.proebiz.com</w:t>
        </w:r>
      </w:hyperlink>
      <w:r w:rsidR="003B006A" w:rsidRPr="00317750">
        <w:rPr>
          <w:rStyle w:val="Zkladntext"/>
          <w:rFonts w:ascii="Times New Roman" w:hAnsi="Times New Roman" w:cs="Times New Roman"/>
          <w:bCs/>
        </w:rPr>
        <w:t>, ktorý zabezpečí trvalé zachytenie ich obsahu</w:t>
      </w:r>
      <w:r w:rsidR="003B006A" w:rsidRPr="00317750" w:rsidDel="003B006A">
        <w:rPr>
          <w:rStyle w:val="Zkladntext"/>
          <w:rFonts w:ascii="Times New Roman" w:hAnsi="Times New Roman" w:cs="Times New Roman"/>
          <w:bCs/>
        </w:rPr>
        <w:t xml:space="preserve"> </w:t>
      </w:r>
      <w:r w:rsidR="00E56E54" w:rsidRPr="00317750">
        <w:rPr>
          <w:rStyle w:val="Zkladntext"/>
          <w:rFonts w:ascii="Times New Roman" w:hAnsi="Times New Roman" w:cs="Times New Roman"/>
        </w:rPr>
        <w:t xml:space="preserve"> </w:t>
      </w:r>
      <w:r w:rsidRPr="00317750">
        <w:rPr>
          <w:rStyle w:val="Zkladntext"/>
          <w:rFonts w:ascii="Times New Roman" w:hAnsi="Times New Roman" w:cs="Times New Roman"/>
        </w:rPr>
        <w:t xml:space="preserve">(ďalej len „IS </w:t>
      </w:r>
      <w:r w:rsidR="003B006A" w:rsidRPr="00317750">
        <w:rPr>
          <w:rStyle w:val="Zkladntext"/>
          <w:rFonts w:ascii="Times New Roman" w:hAnsi="Times New Roman" w:cs="Times New Roman"/>
        </w:rPr>
        <w:t>JOSEPHINE</w:t>
      </w:r>
      <w:r w:rsidRPr="00317750">
        <w:rPr>
          <w:rStyle w:val="Zkladntext"/>
          <w:rFonts w:ascii="Times New Roman" w:hAnsi="Times New Roman" w:cs="Times New Roman"/>
        </w:rPr>
        <w:t>“) vo všetkých postupových krokoch v procese verejného obstarávania, ktorých súčasťou sú úkony spojené s komunikáciou medzi obstarávateľom a záujemcami, resp. uchádzačmi, vrátane komunikácie spojenej s revíznymi postupmi podľa zákona o verejnom obstarávaní, pokiaľ si uchádzač/uchádzači revízny</w:t>
      </w:r>
      <w:r w:rsidR="00E56E54" w:rsidRPr="008959CC">
        <w:rPr>
          <w:rFonts w:ascii="Times New Roman" w:hAnsi="Times New Roman" w:cs="Times New Roman"/>
        </w:rPr>
        <w:t xml:space="preserve"> </w:t>
      </w:r>
      <w:r w:rsidRPr="008959CC">
        <w:rPr>
          <w:rStyle w:val="Zkladntext"/>
          <w:rFonts w:ascii="Times New Roman" w:hAnsi="Times New Roman" w:cs="Times New Roman"/>
        </w:rPr>
        <w:t>postup uplatní/uplatnia.</w:t>
      </w:r>
    </w:p>
    <w:p w14:paraId="17A1562D" w14:textId="2ADB2445" w:rsidR="003A54C9" w:rsidRPr="008704A8" w:rsidRDefault="008704A8">
      <w:pPr>
        <w:pStyle w:val="Zkladntext1"/>
        <w:spacing w:after="320" w:line="271" w:lineRule="auto"/>
        <w:ind w:left="460"/>
        <w:jc w:val="both"/>
        <w:rPr>
          <w:rFonts w:ascii="Times New Roman" w:hAnsi="Times New Roman" w:cs="Times New Roman"/>
        </w:rPr>
      </w:pPr>
      <w:r w:rsidRPr="008704A8">
        <w:rPr>
          <w:rStyle w:val="Zkladntext"/>
          <w:rFonts w:ascii="Times New Roman" w:hAnsi="Times New Roman" w:cs="Times New Roman"/>
        </w:rPr>
        <w:t xml:space="preserve">V prípade preukázateľného výpadku/nedostupnosti IS </w:t>
      </w:r>
      <w:r w:rsidR="003B006A">
        <w:rPr>
          <w:rStyle w:val="Zkladntext"/>
          <w:rFonts w:ascii="Times New Roman" w:hAnsi="Times New Roman" w:cs="Times New Roman"/>
        </w:rPr>
        <w:t>JOSEPHINE</w:t>
      </w:r>
      <w:r w:rsidRPr="008704A8">
        <w:rPr>
          <w:rStyle w:val="Zkladntext"/>
          <w:rFonts w:ascii="Times New Roman" w:hAnsi="Times New Roman" w:cs="Times New Roman"/>
        </w:rPr>
        <w:t xml:space="preserve">, obstarávateľ nebude pokračovať v ďalších úkonoch v tomto verejnom obstarávaní až do odstránenia daného technického problému, pričom následne požiada </w:t>
      </w:r>
      <w:r w:rsidR="00E56E54">
        <w:rPr>
          <w:rStyle w:val="Zkladntext"/>
          <w:rFonts w:ascii="Times New Roman" w:hAnsi="Times New Roman" w:cs="Times New Roman"/>
        </w:rPr>
        <w:t>dotknutý orgán</w:t>
      </w:r>
      <w:r w:rsidRPr="008704A8">
        <w:rPr>
          <w:rStyle w:val="Zkladntext"/>
          <w:rFonts w:ascii="Times New Roman" w:hAnsi="Times New Roman" w:cs="Times New Roman"/>
        </w:rPr>
        <w:t xml:space="preserve"> o potvrdenie výpadku informačného systému. V prípade, ak si to situácia bude vyžadovať, napr. ak výpadok IS </w:t>
      </w:r>
      <w:r w:rsidR="003B006A">
        <w:rPr>
          <w:rStyle w:val="Zkladntext"/>
          <w:rFonts w:ascii="Times New Roman" w:hAnsi="Times New Roman" w:cs="Times New Roman"/>
        </w:rPr>
        <w:t xml:space="preserve">JOSEPHINE </w:t>
      </w:r>
      <w:r w:rsidRPr="008704A8">
        <w:rPr>
          <w:rStyle w:val="Zkladntext"/>
          <w:rFonts w:ascii="Times New Roman" w:hAnsi="Times New Roman" w:cs="Times New Roman"/>
        </w:rPr>
        <w:t xml:space="preserve">nastal počas lehoty na predkladanie ponúk, obstarávateľ primerane predĺži lehotu na predkladanie a otváranie ponúk formou </w:t>
      </w:r>
      <w:proofErr w:type="spellStart"/>
      <w:r w:rsidRPr="008704A8">
        <w:rPr>
          <w:rStyle w:val="Zkladntext"/>
          <w:rFonts w:ascii="Times New Roman" w:hAnsi="Times New Roman" w:cs="Times New Roman"/>
        </w:rPr>
        <w:t>korigenda</w:t>
      </w:r>
      <w:proofErr w:type="spellEnd"/>
      <w:r w:rsidRPr="008704A8">
        <w:rPr>
          <w:rStyle w:val="Zkladntext"/>
          <w:rFonts w:ascii="Times New Roman" w:hAnsi="Times New Roman" w:cs="Times New Roman"/>
        </w:rPr>
        <w:t xml:space="preserve">. Uchádzačovi odporúčame venovať pozornosť notifikáciám IS </w:t>
      </w:r>
      <w:r w:rsidR="003B006A">
        <w:rPr>
          <w:rStyle w:val="Zkladntext"/>
          <w:rFonts w:ascii="Times New Roman" w:hAnsi="Times New Roman" w:cs="Times New Roman"/>
        </w:rPr>
        <w:t>JOSEPHINE</w:t>
      </w:r>
      <w:r w:rsidRPr="008704A8">
        <w:rPr>
          <w:rStyle w:val="Zkladntext"/>
          <w:rFonts w:ascii="Times New Roman" w:hAnsi="Times New Roman" w:cs="Times New Roman"/>
        </w:rPr>
        <w:t xml:space="preserve"> a priebežne sledovať zónu zákazky v IS </w:t>
      </w:r>
      <w:r w:rsidR="003B006A">
        <w:rPr>
          <w:rStyle w:val="Zkladntext"/>
          <w:rFonts w:ascii="Times New Roman" w:hAnsi="Times New Roman" w:cs="Times New Roman"/>
        </w:rPr>
        <w:t>JOSEPHINE</w:t>
      </w:r>
      <w:r w:rsidRPr="008704A8">
        <w:rPr>
          <w:rStyle w:val="Zkladntext"/>
          <w:rFonts w:ascii="Times New Roman" w:hAnsi="Times New Roman" w:cs="Times New Roman"/>
        </w:rPr>
        <w:t>.</w:t>
      </w:r>
    </w:p>
    <w:p w14:paraId="1A32A637" w14:textId="5E97CEDF" w:rsidR="003B006A" w:rsidRPr="008704A8" w:rsidRDefault="008704A8">
      <w:pPr>
        <w:pStyle w:val="Zkladntext1"/>
        <w:numPr>
          <w:ilvl w:val="1"/>
          <w:numId w:val="3"/>
        </w:numPr>
        <w:tabs>
          <w:tab w:val="left" w:pos="896"/>
        </w:tabs>
        <w:ind w:left="460"/>
        <w:jc w:val="both"/>
        <w:rPr>
          <w:rFonts w:ascii="Times New Roman" w:hAnsi="Times New Roman" w:cs="Times New Roman"/>
        </w:rPr>
      </w:pPr>
      <w:r w:rsidRPr="008704A8">
        <w:rPr>
          <w:rStyle w:val="Zkladntext"/>
          <w:rFonts w:ascii="Times New Roman" w:hAnsi="Times New Roman" w:cs="Times New Roman"/>
        </w:rPr>
        <w:t xml:space="preserve">Všetky žiadosti obstarávateľa bude v súlade so zákonom o verejnom obstarávaní doručovať obstarávateľ (ak to bude v danom prípade relevantné) prostredníctvom funkcionality IS </w:t>
      </w:r>
      <w:r w:rsidR="003B006A">
        <w:rPr>
          <w:rStyle w:val="Zkladntext"/>
          <w:rFonts w:ascii="Times New Roman" w:hAnsi="Times New Roman" w:cs="Times New Roman"/>
        </w:rPr>
        <w:t>JOSEPHINE</w:t>
      </w:r>
      <w:r w:rsidRPr="008704A8">
        <w:rPr>
          <w:rStyle w:val="Zkladntext"/>
          <w:rFonts w:ascii="Times New Roman" w:hAnsi="Times New Roman" w:cs="Times New Roman"/>
        </w:rPr>
        <w:t xml:space="preserve"> do elektronického konta uchádzača vytvoreného v IS </w:t>
      </w:r>
      <w:r w:rsidR="003B006A">
        <w:rPr>
          <w:rStyle w:val="Zkladntext"/>
          <w:rFonts w:ascii="Times New Roman" w:hAnsi="Times New Roman" w:cs="Times New Roman"/>
        </w:rPr>
        <w:t>JOSEPHINE</w:t>
      </w:r>
      <w:r w:rsidRPr="008704A8">
        <w:rPr>
          <w:rStyle w:val="Zkladntext"/>
          <w:rFonts w:ascii="Times New Roman" w:hAnsi="Times New Roman" w:cs="Times New Roman"/>
        </w:rPr>
        <w:t xml:space="preserve">. Odpovede na žiadosti bude obstarávateľovi doručovať uchádzač prostredníctvom funkcionality IS </w:t>
      </w:r>
      <w:r w:rsidR="009C1CCB">
        <w:rPr>
          <w:rStyle w:val="Zkladntext"/>
          <w:rFonts w:ascii="Times New Roman" w:hAnsi="Times New Roman" w:cs="Times New Roman"/>
        </w:rPr>
        <w:t>JOSPEHINE</w:t>
      </w:r>
      <w:r w:rsidRPr="008704A8">
        <w:rPr>
          <w:rStyle w:val="Zkladntext"/>
          <w:rFonts w:ascii="Times New Roman" w:hAnsi="Times New Roman" w:cs="Times New Roman"/>
        </w:rPr>
        <w:t xml:space="preserve">. Oznámenie o vylúčení uchádzača, oznámenie o vylúčení ponuky uchádzača, informáciu o výsledku vyhodnotenia ponúk, oznámenie o zrušení verejného obstarávania bude obstarávateľ doručovať (ak to bude v danom prípade relevantné) prostredníctvom funkcionality IS </w:t>
      </w:r>
      <w:r w:rsidR="003B006A">
        <w:rPr>
          <w:rStyle w:val="Zkladntext"/>
          <w:rFonts w:ascii="Times New Roman" w:hAnsi="Times New Roman" w:cs="Times New Roman"/>
        </w:rPr>
        <w:t>JOSEPHINE</w:t>
      </w:r>
      <w:r w:rsidRPr="008704A8">
        <w:rPr>
          <w:rStyle w:val="Zkladntext"/>
          <w:rFonts w:ascii="Times New Roman" w:hAnsi="Times New Roman" w:cs="Times New Roman"/>
        </w:rPr>
        <w:t xml:space="preserve"> do elektronického konta uchádzača vytvoreného v IS </w:t>
      </w:r>
      <w:r w:rsidR="003B006A">
        <w:rPr>
          <w:rStyle w:val="Zkladntext"/>
          <w:rFonts w:ascii="Times New Roman" w:hAnsi="Times New Roman" w:cs="Times New Roman"/>
        </w:rPr>
        <w:t>JOSEPHINE</w:t>
      </w:r>
      <w:r w:rsidRPr="008704A8">
        <w:rPr>
          <w:rStyle w:val="Zkladntext"/>
          <w:rFonts w:ascii="Times New Roman" w:hAnsi="Times New Roman" w:cs="Times New Roman"/>
        </w:rPr>
        <w:t>.</w:t>
      </w:r>
    </w:p>
    <w:p w14:paraId="1C16223B" w14:textId="77777777" w:rsidR="003B006A" w:rsidRDefault="008704A8" w:rsidP="006D15EE">
      <w:pPr>
        <w:pStyle w:val="Zkladntext1"/>
        <w:numPr>
          <w:ilvl w:val="1"/>
          <w:numId w:val="3"/>
        </w:numPr>
        <w:tabs>
          <w:tab w:val="left" w:pos="896"/>
        </w:tabs>
        <w:ind w:left="460"/>
        <w:jc w:val="both"/>
        <w:rPr>
          <w:rStyle w:val="Zkladntext"/>
          <w:rFonts w:ascii="Times New Roman" w:hAnsi="Times New Roman" w:cs="Times New Roman"/>
        </w:rPr>
      </w:pPr>
      <w:r w:rsidRPr="003B006A">
        <w:rPr>
          <w:rStyle w:val="Zkladntext"/>
          <w:rFonts w:ascii="Times New Roman" w:hAnsi="Times New Roman" w:cs="Times New Roman"/>
        </w:rPr>
        <w:t xml:space="preserve">Všetky dokumenty potrebné na vypracovanie ponuky, na preukázanie splnenia podmienok účasti, vrátane ich doplnení a/alebo zmien uverejní obstarávateľ vo svojom profile </w:t>
      </w:r>
      <w:r w:rsidR="003B006A" w:rsidRPr="003B006A">
        <w:rPr>
          <w:rStyle w:val="Zkladntext"/>
          <w:rFonts w:ascii="Times New Roman" w:hAnsi="Times New Roman" w:cs="Times New Roman"/>
        </w:rPr>
        <w:t xml:space="preserve">v IS JOSEPHINE </w:t>
      </w:r>
      <w:r w:rsidRPr="003B006A">
        <w:rPr>
          <w:rStyle w:val="Zkladntext"/>
          <w:rFonts w:ascii="Times New Roman" w:hAnsi="Times New Roman" w:cs="Times New Roman"/>
        </w:rPr>
        <w:t>a poskytne k týmto dokumentom bezplatne neobmedzený, úplný a priamy prístup prostredníctvom elektronických prostriedkov.</w:t>
      </w:r>
      <w:r w:rsidR="003B006A" w:rsidRPr="003B006A">
        <w:rPr>
          <w:rStyle w:val="Zkladntext"/>
          <w:rFonts w:ascii="Times New Roman" w:hAnsi="Times New Roman" w:cs="Times New Roman"/>
        </w:rPr>
        <w:t xml:space="preserve"> </w:t>
      </w:r>
    </w:p>
    <w:p w14:paraId="028E663C" w14:textId="00E82366" w:rsidR="003B006A" w:rsidRDefault="003B006A" w:rsidP="006D15EE">
      <w:pPr>
        <w:pStyle w:val="Zkladntext1"/>
        <w:numPr>
          <w:ilvl w:val="1"/>
          <w:numId w:val="3"/>
        </w:numPr>
        <w:tabs>
          <w:tab w:val="left" w:pos="896"/>
        </w:tabs>
        <w:ind w:left="460"/>
        <w:jc w:val="both"/>
        <w:rPr>
          <w:rFonts w:ascii="Times New Roman" w:hAnsi="Times New Roman" w:cs="Times New Roman"/>
        </w:rPr>
      </w:pPr>
      <w:r w:rsidRPr="001E2D0A">
        <w:rPr>
          <w:rStyle w:val="Zkladntext"/>
          <w:rFonts w:ascii="Times New Roman" w:hAnsi="Times New Roman" w:cs="Times New Roman"/>
        </w:rPr>
        <w:t>Pravidlá pre doručovanie – zásielka sa považuje za doručenú záujemcovi/uchádzačovi, ak jej adresát bude mať objektívnu možnosť oboznámiť sa s jej obsahom, t. j. ako náhle sa dostane zásielka do sféry jeho dispozície. Za okamih doručenia sa v systéme JOSEPHINE považuje okamih jej odoslania v systéme JOSEPHINE, a to v súlade s funkcionalitou systému</w:t>
      </w:r>
    </w:p>
    <w:p w14:paraId="49D58A5C" w14:textId="77777777" w:rsidR="003A54C9" w:rsidRPr="008704A8" w:rsidRDefault="008704A8">
      <w:pPr>
        <w:pStyle w:val="Zhlavie20"/>
        <w:keepNext/>
        <w:keepLines/>
        <w:numPr>
          <w:ilvl w:val="0"/>
          <w:numId w:val="3"/>
        </w:numPr>
        <w:tabs>
          <w:tab w:val="left" w:pos="394"/>
        </w:tabs>
        <w:jc w:val="both"/>
        <w:rPr>
          <w:rFonts w:ascii="Times New Roman" w:hAnsi="Times New Roman" w:cs="Times New Roman"/>
        </w:rPr>
      </w:pPr>
      <w:bookmarkStart w:id="12" w:name="bookmark24"/>
      <w:r w:rsidRPr="008704A8">
        <w:rPr>
          <w:rStyle w:val="Zhlavie2"/>
          <w:rFonts w:ascii="Times New Roman" w:hAnsi="Times New Roman" w:cs="Times New Roman"/>
          <w:b/>
          <w:bCs/>
          <w:i/>
          <w:iCs/>
        </w:rPr>
        <w:t>Vysvetľovanie a doplnenie súťažných podkladov</w:t>
      </w:r>
      <w:bookmarkEnd w:id="12"/>
    </w:p>
    <w:p w14:paraId="2029D7FF" w14:textId="27ADB9B1" w:rsidR="003A54C9" w:rsidRPr="008704A8" w:rsidRDefault="008704A8" w:rsidP="004009BC">
      <w:pPr>
        <w:pStyle w:val="Zkladntext1"/>
        <w:numPr>
          <w:ilvl w:val="1"/>
          <w:numId w:val="3"/>
        </w:numPr>
        <w:tabs>
          <w:tab w:val="left" w:pos="983"/>
        </w:tabs>
        <w:ind w:left="460"/>
        <w:jc w:val="both"/>
        <w:rPr>
          <w:rFonts w:ascii="Times New Roman" w:hAnsi="Times New Roman" w:cs="Times New Roman"/>
        </w:rPr>
      </w:pPr>
      <w:r w:rsidRPr="008704A8">
        <w:rPr>
          <w:rStyle w:val="Zkladntext"/>
          <w:rFonts w:ascii="Times New Roman" w:hAnsi="Times New Roman" w:cs="Times New Roman"/>
        </w:rPr>
        <w:t xml:space="preserve">V prípade potreby objasniť podmienky účasti vo verejnom obstarávaní a/alebo súťažné podklady </w:t>
      </w:r>
      <w:r w:rsidRPr="008704A8">
        <w:rPr>
          <w:rStyle w:val="Zkladntext"/>
          <w:rFonts w:ascii="Times New Roman" w:hAnsi="Times New Roman" w:cs="Times New Roman"/>
        </w:rPr>
        <w:lastRenderedPageBreak/>
        <w:t>alebo inú sprievodnú dokumentáciu môže ktorýkoľvek zo záujemcov požiadať o ich vys</w:t>
      </w:r>
      <w:r w:rsidR="004009BC">
        <w:rPr>
          <w:rStyle w:val="Zkladntext"/>
          <w:rFonts w:ascii="Times New Roman" w:hAnsi="Times New Roman" w:cs="Times New Roman"/>
        </w:rPr>
        <w:t xml:space="preserve">vetlenie prostredníctvom IS </w:t>
      </w:r>
      <w:r w:rsidR="003B006A">
        <w:rPr>
          <w:rStyle w:val="Zkladntext"/>
          <w:rFonts w:ascii="Times New Roman" w:hAnsi="Times New Roman" w:cs="Times New Roman"/>
        </w:rPr>
        <w:t xml:space="preserve">JOSPEHINE </w:t>
      </w:r>
      <w:r w:rsidR="004009BC">
        <w:rPr>
          <w:rStyle w:val="Zkladntext"/>
          <w:rFonts w:ascii="Times New Roman" w:hAnsi="Times New Roman" w:cs="Times New Roman"/>
        </w:rPr>
        <w:t xml:space="preserve">podľa § 48 </w:t>
      </w:r>
      <w:r w:rsidR="004009BC" w:rsidRPr="008704A8">
        <w:rPr>
          <w:rStyle w:val="Zkladntext"/>
          <w:rFonts w:ascii="Times New Roman" w:hAnsi="Times New Roman" w:cs="Times New Roman"/>
        </w:rPr>
        <w:t>zákona o verejnom obstarávaní</w:t>
      </w:r>
      <w:r w:rsidR="004009BC">
        <w:rPr>
          <w:rStyle w:val="Zkladntext"/>
          <w:rFonts w:ascii="Times New Roman" w:hAnsi="Times New Roman" w:cs="Times New Roman"/>
        </w:rPr>
        <w:t>.</w:t>
      </w:r>
    </w:p>
    <w:p w14:paraId="00500CAF" w14:textId="77777777" w:rsidR="003A54C9" w:rsidRPr="008704A8" w:rsidRDefault="008704A8">
      <w:pPr>
        <w:pStyle w:val="Zhlavie20"/>
        <w:keepNext/>
        <w:keepLines/>
        <w:numPr>
          <w:ilvl w:val="0"/>
          <w:numId w:val="3"/>
        </w:numPr>
        <w:tabs>
          <w:tab w:val="left" w:pos="416"/>
        </w:tabs>
        <w:jc w:val="both"/>
        <w:rPr>
          <w:rFonts w:ascii="Times New Roman" w:hAnsi="Times New Roman" w:cs="Times New Roman"/>
        </w:rPr>
      </w:pPr>
      <w:bookmarkStart w:id="13" w:name="bookmark26"/>
      <w:r w:rsidRPr="008704A8">
        <w:rPr>
          <w:rStyle w:val="Zhlavie2"/>
          <w:rFonts w:ascii="Times New Roman" w:hAnsi="Times New Roman" w:cs="Times New Roman"/>
          <w:b/>
          <w:bCs/>
          <w:i/>
          <w:iCs/>
        </w:rPr>
        <w:t>Obhliadka miesta realizácie predmetu zákazky</w:t>
      </w:r>
      <w:bookmarkEnd w:id="13"/>
    </w:p>
    <w:p w14:paraId="1A034E26" w14:textId="7E611A53" w:rsidR="003A54C9" w:rsidRPr="002C4A92" w:rsidRDefault="008704A8">
      <w:pPr>
        <w:pStyle w:val="Zkladntext1"/>
        <w:spacing w:after="0" w:line="271" w:lineRule="auto"/>
        <w:ind w:left="460"/>
        <w:jc w:val="both"/>
        <w:rPr>
          <w:rFonts w:ascii="Times New Roman" w:hAnsi="Times New Roman" w:cs="Times New Roman"/>
        </w:rPr>
      </w:pPr>
      <w:r w:rsidRPr="002C4A92">
        <w:rPr>
          <w:rStyle w:val="Zkladntext"/>
          <w:rFonts w:ascii="Times New Roman" w:hAnsi="Times New Roman" w:cs="Times New Roman"/>
        </w:rPr>
        <w:t>Obhliadka miesta realizácie predmetu zákazky nie je potrebná. V prípade záujmu o vykonanie obhliadky miesta dodávky predmetu zákazky, poprosíme kontaktovať</w:t>
      </w:r>
      <w:r w:rsidR="00922EA3" w:rsidRPr="006D15EE">
        <w:rPr>
          <w:rStyle w:val="Zkladntext"/>
          <w:rFonts w:ascii="Times New Roman" w:hAnsi="Times New Roman" w:cs="Times New Roman"/>
          <w:b/>
        </w:rPr>
        <w:t>: Ing. Juraj Reptík</w:t>
      </w:r>
      <w:r w:rsidRPr="006D15EE">
        <w:rPr>
          <w:rStyle w:val="Zkladntext"/>
          <w:rFonts w:ascii="Times New Roman" w:hAnsi="Times New Roman" w:cs="Times New Roman"/>
          <w:b/>
        </w:rPr>
        <w:t>,</w:t>
      </w:r>
      <w:r w:rsidR="002C4A92">
        <w:rPr>
          <w:rStyle w:val="Zkladntext"/>
          <w:rFonts w:ascii="Times New Roman" w:hAnsi="Times New Roman" w:cs="Times New Roman"/>
          <w:b/>
        </w:rPr>
        <w:br/>
      </w:r>
      <w:r w:rsidRPr="006D15EE">
        <w:rPr>
          <w:rStyle w:val="Zkladntext"/>
          <w:rFonts w:ascii="Times New Roman" w:hAnsi="Times New Roman" w:cs="Times New Roman"/>
          <w:b/>
        </w:rPr>
        <w:t>telefón: +</w:t>
      </w:r>
      <w:r w:rsidR="00922EA3" w:rsidRPr="006D15EE">
        <w:rPr>
          <w:rStyle w:val="Zkladntext"/>
          <w:rFonts w:ascii="Times New Roman" w:hAnsi="Times New Roman" w:cs="Times New Roman"/>
          <w:b/>
        </w:rPr>
        <w:t>421</w:t>
      </w:r>
      <w:r w:rsidR="00B47282" w:rsidRPr="006D15EE">
        <w:rPr>
          <w:rStyle w:val="Zkladntext"/>
          <w:rFonts w:ascii="Times New Roman" w:hAnsi="Times New Roman" w:cs="Times New Roman"/>
          <w:b/>
        </w:rPr>
        <w:t xml:space="preserve"> </w:t>
      </w:r>
      <w:r w:rsidR="00922EA3" w:rsidRPr="006D15EE">
        <w:rPr>
          <w:rStyle w:val="Zkladntext"/>
          <w:rFonts w:ascii="Times New Roman" w:hAnsi="Times New Roman" w:cs="Times New Roman"/>
          <w:b/>
        </w:rPr>
        <w:t>917 761 323</w:t>
      </w:r>
      <w:r w:rsidRPr="002C4A92">
        <w:rPr>
          <w:rStyle w:val="Zkladntext"/>
          <w:rFonts w:ascii="Times New Roman" w:hAnsi="Times New Roman" w:cs="Times New Roman"/>
        </w:rPr>
        <w:t>,</w:t>
      </w:r>
      <w:r w:rsidR="003B006A" w:rsidRPr="002C4A92">
        <w:rPr>
          <w:rStyle w:val="Zkladntext"/>
          <w:rFonts w:ascii="Times New Roman" w:hAnsi="Times New Roman" w:cs="Times New Roman"/>
        </w:rPr>
        <w:t xml:space="preserve"> </w:t>
      </w:r>
      <w:r w:rsidRPr="002C4A92">
        <w:rPr>
          <w:rStyle w:val="Zkladntext"/>
          <w:rFonts w:ascii="Times New Roman" w:hAnsi="Times New Roman" w:cs="Times New Roman"/>
        </w:rPr>
        <w:t>e-mail:</w:t>
      </w:r>
      <w:r w:rsidR="004009BC" w:rsidRPr="00317750">
        <w:rPr>
          <w:rStyle w:val="Zkladntext"/>
          <w:rFonts w:ascii="Times New Roman" w:hAnsi="Times New Roman" w:cs="Times New Roman"/>
        </w:rPr>
        <w:t xml:space="preserve"> </w:t>
      </w:r>
      <w:hyperlink r:id="rId14" w:history="1">
        <w:r w:rsidR="003B006A" w:rsidRPr="00317750">
          <w:rPr>
            <w:rStyle w:val="Hypertextovprepojenie"/>
            <w:rFonts w:ascii="Times New Roman" w:hAnsi="Times New Roman" w:cs="Times New Roman"/>
          </w:rPr>
          <w:t>reptik@ntsas.sk</w:t>
        </w:r>
      </w:hyperlink>
      <w:r w:rsidR="003B006A" w:rsidRPr="002C4A92">
        <w:rPr>
          <w:rStyle w:val="Zkladntext"/>
          <w:rFonts w:ascii="Times New Roman" w:hAnsi="Times New Roman" w:cs="Times New Roman"/>
        </w:rPr>
        <w:t xml:space="preserve"> .</w:t>
      </w:r>
    </w:p>
    <w:p w14:paraId="0BD9C09B" w14:textId="09A541CE" w:rsidR="003A54C9" w:rsidRPr="002C4A92" w:rsidRDefault="008704A8">
      <w:pPr>
        <w:pStyle w:val="Zkladntext1"/>
        <w:spacing w:after="0" w:line="271" w:lineRule="auto"/>
        <w:ind w:left="460"/>
        <w:jc w:val="both"/>
        <w:rPr>
          <w:rFonts w:ascii="Times New Roman" w:hAnsi="Times New Roman" w:cs="Times New Roman"/>
        </w:rPr>
      </w:pPr>
      <w:r w:rsidRPr="002C4A92">
        <w:rPr>
          <w:rStyle w:val="Zkladntext"/>
          <w:rFonts w:ascii="Times New Roman" w:hAnsi="Times New Roman" w:cs="Times New Roman"/>
        </w:rPr>
        <w:t xml:space="preserve">Záujemca je oprávnený nahlásiť sa na obhliadku u kontaktnej osoby obstarávateľa </w:t>
      </w:r>
      <w:r w:rsidRPr="002C4A92">
        <w:rPr>
          <w:rStyle w:val="Zkladntext"/>
          <w:rFonts w:ascii="Times New Roman" w:hAnsi="Times New Roman" w:cs="Times New Roman"/>
          <w:b/>
          <w:bCs/>
        </w:rPr>
        <w:t>min. 2 pracovné dni vopred</w:t>
      </w:r>
      <w:r w:rsidRPr="002C4A92">
        <w:rPr>
          <w:rStyle w:val="Zkladntext"/>
          <w:rFonts w:ascii="Times New Roman" w:hAnsi="Times New Roman" w:cs="Times New Roman"/>
        </w:rPr>
        <w:t xml:space="preserve">, e-mailom na adrese </w:t>
      </w:r>
      <w:hyperlink r:id="rId15" w:history="1">
        <w:r w:rsidR="003B006A" w:rsidRPr="002C4A92">
          <w:rPr>
            <w:rStyle w:val="Hypertextovprepojenie"/>
            <w:rFonts w:ascii="Times New Roman" w:hAnsi="Times New Roman" w:cs="Times New Roman"/>
          </w:rPr>
          <w:t>reptik@ntsas.sk</w:t>
        </w:r>
      </w:hyperlink>
      <w:r w:rsidR="003B006A" w:rsidRPr="002C4A92">
        <w:rPr>
          <w:rStyle w:val="Zkladntext"/>
          <w:rFonts w:ascii="Times New Roman" w:hAnsi="Times New Roman" w:cs="Times New Roman"/>
        </w:rPr>
        <w:t xml:space="preserve"> </w:t>
      </w:r>
    </w:p>
    <w:p w14:paraId="5181A74A" w14:textId="77777777" w:rsidR="003B006A" w:rsidRDefault="003B006A">
      <w:pPr>
        <w:pStyle w:val="Zkladntext1"/>
        <w:spacing w:after="0" w:line="271" w:lineRule="auto"/>
        <w:ind w:firstLine="460"/>
        <w:jc w:val="both"/>
        <w:rPr>
          <w:rStyle w:val="Zkladntext"/>
          <w:rFonts w:ascii="Times New Roman" w:hAnsi="Times New Roman" w:cs="Times New Roman"/>
          <w:b/>
          <w:bCs/>
        </w:rPr>
      </w:pPr>
    </w:p>
    <w:p w14:paraId="3BBEB004" w14:textId="442EC67E" w:rsidR="003A54C9" w:rsidRPr="008704A8" w:rsidRDefault="008704A8">
      <w:pPr>
        <w:pStyle w:val="Zkladntext1"/>
        <w:spacing w:after="0" w:line="271" w:lineRule="auto"/>
        <w:ind w:firstLine="460"/>
        <w:jc w:val="both"/>
        <w:rPr>
          <w:rFonts w:ascii="Times New Roman" w:hAnsi="Times New Roman" w:cs="Times New Roman"/>
        </w:rPr>
      </w:pPr>
      <w:r w:rsidRPr="008704A8">
        <w:rPr>
          <w:rStyle w:val="Zkladntext"/>
          <w:rFonts w:ascii="Times New Roman" w:hAnsi="Times New Roman" w:cs="Times New Roman"/>
          <w:b/>
          <w:bCs/>
        </w:rPr>
        <w:t>Termíny obhliadky:</w:t>
      </w:r>
    </w:p>
    <w:p w14:paraId="1D734DD9" w14:textId="01C599C9" w:rsidR="003A54C9" w:rsidRPr="008704A8" w:rsidRDefault="00642B97">
      <w:pPr>
        <w:pStyle w:val="Zkladntext1"/>
        <w:tabs>
          <w:tab w:val="left" w:pos="2740"/>
        </w:tabs>
        <w:spacing w:after="0" w:line="271" w:lineRule="auto"/>
        <w:ind w:firstLine="460"/>
        <w:jc w:val="both"/>
        <w:rPr>
          <w:rFonts w:ascii="Times New Roman" w:hAnsi="Times New Roman" w:cs="Times New Roman"/>
        </w:rPr>
      </w:pPr>
      <w:r>
        <w:rPr>
          <w:rStyle w:val="Zkladntext"/>
          <w:rFonts w:ascii="Times New Roman" w:hAnsi="Times New Roman" w:cs="Times New Roman"/>
          <w:highlight w:val="green"/>
        </w:rPr>
        <w:t>13.01.2025</w:t>
      </w:r>
      <w:r w:rsidR="008704A8" w:rsidRPr="00642B97">
        <w:rPr>
          <w:rStyle w:val="Zkladntext"/>
          <w:rFonts w:ascii="Times New Roman" w:hAnsi="Times New Roman" w:cs="Times New Roman"/>
          <w:highlight w:val="green"/>
        </w:rPr>
        <w:tab/>
        <w:t>od 09:00 hod. do 15:00 hod.</w:t>
      </w:r>
    </w:p>
    <w:p w14:paraId="6375B286" w14:textId="77777777" w:rsidR="004009BC" w:rsidRDefault="004009BC">
      <w:pPr>
        <w:pStyle w:val="Zkladntext1"/>
        <w:spacing w:after="0" w:line="271" w:lineRule="auto"/>
        <w:ind w:left="460"/>
        <w:jc w:val="both"/>
        <w:rPr>
          <w:rStyle w:val="Zkladntext"/>
          <w:rFonts w:ascii="Times New Roman" w:hAnsi="Times New Roman" w:cs="Times New Roman"/>
        </w:rPr>
      </w:pPr>
    </w:p>
    <w:p w14:paraId="354EB07F" w14:textId="77777777" w:rsidR="003A54C9" w:rsidRPr="008704A8" w:rsidRDefault="008704A8" w:rsidP="004009BC">
      <w:pPr>
        <w:pStyle w:val="Zkladntext1"/>
        <w:spacing w:after="0" w:line="271" w:lineRule="auto"/>
        <w:ind w:left="460"/>
        <w:jc w:val="both"/>
        <w:rPr>
          <w:rFonts w:ascii="Times New Roman" w:hAnsi="Times New Roman" w:cs="Times New Roman"/>
        </w:rPr>
      </w:pPr>
      <w:r w:rsidRPr="008704A8">
        <w:rPr>
          <w:rStyle w:val="Zkladntext"/>
          <w:rFonts w:ascii="Times New Roman" w:hAnsi="Times New Roman" w:cs="Times New Roman"/>
        </w:rPr>
        <w:t>Obstarávateľ potvrdí elektronicky písomne nahláseným záujemcom termín obhliadky a dohodne konkrétnu hodinu obhliadky. V prípade zmeny termínu, obstarávateľ navrhne záujemcovi náhradný termín obhliadky.</w:t>
      </w:r>
      <w:r w:rsidR="004009BC">
        <w:rPr>
          <w:rFonts w:ascii="Times New Roman" w:hAnsi="Times New Roman" w:cs="Times New Roman"/>
        </w:rPr>
        <w:t xml:space="preserve"> </w:t>
      </w:r>
      <w:r w:rsidRPr="008704A8">
        <w:rPr>
          <w:rStyle w:val="Zkladntext"/>
          <w:rFonts w:ascii="Times New Roman" w:hAnsi="Times New Roman" w:cs="Times New Roman"/>
          <w:u w:val="single"/>
        </w:rPr>
        <w:t>Počet osôb na jedného záujemcu je maximálne 2.</w:t>
      </w:r>
      <w:r w:rsidR="004009BC">
        <w:rPr>
          <w:rFonts w:ascii="Times New Roman" w:hAnsi="Times New Roman" w:cs="Times New Roman"/>
        </w:rPr>
        <w:t xml:space="preserve"> </w:t>
      </w:r>
      <w:r w:rsidRPr="008704A8">
        <w:rPr>
          <w:rStyle w:val="Zkladntext"/>
          <w:rFonts w:ascii="Times New Roman" w:hAnsi="Times New Roman" w:cs="Times New Roman"/>
        </w:rPr>
        <w:t>Záujemca (fyzická osoba), štatutárny orgán alebo člen štatutárneho orgánu záujemcu (právnická osoba) sa preukáže na obhliadke preukazom totožnosti a poverený zástupca uchádzača sa preukáže preukazom totožnosti a splnomocnením na zastupovanie.</w:t>
      </w:r>
      <w:r w:rsidR="004009BC">
        <w:rPr>
          <w:rFonts w:ascii="Times New Roman" w:hAnsi="Times New Roman" w:cs="Times New Roman"/>
        </w:rPr>
        <w:t xml:space="preserve"> </w:t>
      </w:r>
      <w:r w:rsidRPr="008704A8">
        <w:rPr>
          <w:rStyle w:val="Zkladntext"/>
          <w:rFonts w:ascii="Times New Roman" w:hAnsi="Times New Roman" w:cs="Times New Roman"/>
        </w:rPr>
        <w:t>Výdavky spojené s obhliadkou idú na ťarchu záujemcu.</w:t>
      </w:r>
      <w:r w:rsidR="004009BC">
        <w:rPr>
          <w:rStyle w:val="Zkladntext"/>
          <w:rFonts w:ascii="Times New Roman" w:hAnsi="Times New Roman" w:cs="Times New Roman"/>
        </w:rPr>
        <w:t xml:space="preserve"> Obstarávateľ nebude odpovedať na žiadne otázky v rámci obhliadky, tieto musia byť zaslané následne prostredníctvom inštitútu vysvetlenia.</w:t>
      </w:r>
    </w:p>
    <w:p w14:paraId="26D5CE9B" w14:textId="77777777" w:rsidR="004009BC" w:rsidRDefault="004009BC">
      <w:pPr>
        <w:pStyle w:val="Zkladntext1"/>
        <w:spacing w:after="0"/>
        <w:jc w:val="center"/>
        <w:rPr>
          <w:rStyle w:val="Zkladntext"/>
          <w:rFonts w:ascii="Times New Roman" w:hAnsi="Times New Roman" w:cs="Times New Roman"/>
          <w:b/>
          <w:bCs/>
        </w:rPr>
      </w:pPr>
    </w:p>
    <w:p w14:paraId="7363DB4F" w14:textId="77777777" w:rsidR="003A54C9" w:rsidRPr="008704A8" w:rsidRDefault="008704A8">
      <w:pPr>
        <w:pStyle w:val="Zkladntext1"/>
        <w:spacing w:after="0"/>
        <w:jc w:val="center"/>
        <w:rPr>
          <w:rFonts w:ascii="Times New Roman" w:hAnsi="Times New Roman" w:cs="Times New Roman"/>
        </w:rPr>
      </w:pPr>
      <w:r w:rsidRPr="008704A8">
        <w:rPr>
          <w:rStyle w:val="Zkladntext"/>
          <w:rFonts w:ascii="Times New Roman" w:hAnsi="Times New Roman" w:cs="Times New Roman"/>
          <w:b/>
          <w:bCs/>
        </w:rPr>
        <w:t>Časť III.</w:t>
      </w:r>
    </w:p>
    <w:p w14:paraId="58E15F15" w14:textId="77777777" w:rsidR="003A54C9" w:rsidRPr="008704A8" w:rsidRDefault="008704A8">
      <w:pPr>
        <w:pStyle w:val="Zkladntext1"/>
        <w:jc w:val="center"/>
        <w:rPr>
          <w:rFonts w:ascii="Times New Roman" w:hAnsi="Times New Roman" w:cs="Times New Roman"/>
        </w:rPr>
      </w:pPr>
      <w:r w:rsidRPr="008704A8">
        <w:rPr>
          <w:rStyle w:val="Zkladntext"/>
          <w:rFonts w:ascii="Times New Roman" w:hAnsi="Times New Roman" w:cs="Times New Roman"/>
          <w:b/>
          <w:bCs/>
        </w:rPr>
        <w:t>Príprava ponuky</w:t>
      </w:r>
    </w:p>
    <w:p w14:paraId="59098C5B" w14:textId="77777777" w:rsidR="003A54C9" w:rsidRPr="008704A8" w:rsidRDefault="008704A8">
      <w:pPr>
        <w:pStyle w:val="Zhlavie20"/>
        <w:keepNext/>
        <w:keepLines/>
        <w:numPr>
          <w:ilvl w:val="0"/>
          <w:numId w:val="3"/>
        </w:numPr>
        <w:tabs>
          <w:tab w:val="left" w:pos="416"/>
        </w:tabs>
        <w:jc w:val="both"/>
        <w:rPr>
          <w:rFonts w:ascii="Times New Roman" w:hAnsi="Times New Roman" w:cs="Times New Roman"/>
        </w:rPr>
      </w:pPr>
      <w:bookmarkStart w:id="14" w:name="bookmark28"/>
      <w:r w:rsidRPr="008704A8">
        <w:rPr>
          <w:rStyle w:val="Zhlavie2"/>
          <w:rFonts w:ascii="Times New Roman" w:hAnsi="Times New Roman" w:cs="Times New Roman"/>
          <w:b/>
          <w:bCs/>
          <w:i/>
          <w:iCs/>
        </w:rPr>
        <w:t>Vyhotovenie ponuky</w:t>
      </w:r>
      <w:bookmarkEnd w:id="14"/>
    </w:p>
    <w:p w14:paraId="5E5A7631" w14:textId="23DA3C80" w:rsidR="003A54C9" w:rsidRPr="008704A8" w:rsidRDefault="008704A8">
      <w:pPr>
        <w:pStyle w:val="Zkladntext1"/>
        <w:numPr>
          <w:ilvl w:val="1"/>
          <w:numId w:val="3"/>
        </w:numPr>
        <w:tabs>
          <w:tab w:val="left" w:pos="998"/>
        </w:tabs>
        <w:ind w:left="460"/>
        <w:jc w:val="both"/>
        <w:rPr>
          <w:rFonts w:ascii="Times New Roman" w:hAnsi="Times New Roman" w:cs="Times New Roman"/>
        </w:rPr>
      </w:pPr>
      <w:r w:rsidRPr="008704A8">
        <w:rPr>
          <w:rStyle w:val="Zkladntext"/>
          <w:rFonts w:ascii="Times New Roman" w:hAnsi="Times New Roman" w:cs="Times New Roman"/>
        </w:rPr>
        <w:t xml:space="preserve">Ponuka sa v súlade s § 49 ods. 1 písm. a) zákona o verejnom obstarávaní predkladá v </w:t>
      </w:r>
      <w:r w:rsidRPr="008704A8">
        <w:rPr>
          <w:rStyle w:val="Zkladntext"/>
          <w:rFonts w:ascii="Times New Roman" w:hAnsi="Times New Roman" w:cs="Times New Roman"/>
          <w:u w:val="single"/>
        </w:rPr>
        <w:t xml:space="preserve">elektronickej podobe, prostredníctvom IS </w:t>
      </w:r>
      <w:r w:rsidR="003B006A">
        <w:rPr>
          <w:rStyle w:val="Zkladntext"/>
          <w:rFonts w:ascii="Times New Roman" w:hAnsi="Times New Roman" w:cs="Times New Roman"/>
          <w:u w:val="single"/>
        </w:rPr>
        <w:t>JOSEPHINE</w:t>
      </w:r>
      <w:r w:rsidRPr="008704A8">
        <w:rPr>
          <w:rStyle w:val="Zkladntext"/>
          <w:rFonts w:ascii="Times New Roman" w:hAnsi="Times New Roman" w:cs="Times New Roman"/>
        </w:rPr>
        <w:t>.</w:t>
      </w:r>
    </w:p>
    <w:p w14:paraId="5D8BE2B5" w14:textId="77777777" w:rsidR="003A54C9" w:rsidRPr="008704A8" w:rsidRDefault="008704A8">
      <w:pPr>
        <w:pStyle w:val="Zkladntext1"/>
        <w:numPr>
          <w:ilvl w:val="1"/>
          <w:numId w:val="3"/>
        </w:numPr>
        <w:tabs>
          <w:tab w:val="left" w:pos="1001"/>
        </w:tabs>
        <w:spacing w:after="0"/>
        <w:ind w:left="460"/>
        <w:jc w:val="both"/>
        <w:rPr>
          <w:rFonts w:ascii="Times New Roman" w:hAnsi="Times New Roman" w:cs="Times New Roman"/>
        </w:rPr>
      </w:pPr>
      <w:r w:rsidRPr="008704A8">
        <w:rPr>
          <w:rStyle w:val="Zkladntext"/>
          <w:rFonts w:ascii="Times New Roman" w:hAnsi="Times New Roman" w:cs="Times New Roman"/>
        </w:rPr>
        <w:t>Potvrdenia, doklady a iné dokumenty tvoriace obsah ponuky, v rozsahu stanovenom v oznámení o vyhlásení verejného obstarávania a v týchto súťažných podkladoch, musia byť predložené podľa požiadavky uvedenej pri špecifikácii daného potvrdenia, dokladu alebo dokumentu ako:</w:t>
      </w:r>
    </w:p>
    <w:p w14:paraId="5A85275F" w14:textId="77777777" w:rsidR="003A54C9" w:rsidRPr="008704A8" w:rsidRDefault="008704A8">
      <w:pPr>
        <w:pStyle w:val="Zkladntext1"/>
        <w:numPr>
          <w:ilvl w:val="0"/>
          <w:numId w:val="8"/>
        </w:numPr>
        <w:tabs>
          <w:tab w:val="left" w:pos="776"/>
        </w:tabs>
        <w:spacing w:after="0"/>
        <w:ind w:left="460"/>
        <w:jc w:val="both"/>
        <w:rPr>
          <w:rFonts w:ascii="Times New Roman" w:hAnsi="Times New Roman" w:cs="Times New Roman"/>
        </w:rPr>
      </w:pPr>
      <w:r w:rsidRPr="008704A8">
        <w:rPr>
          <w:rStyle w:val="Zkladntext"/>
          <w:rFonts w:ascii="Times New Roman" w:hAnsi="Times New Roman" w:cs="Times New Roman"/>
        </w:rPr>
        <w:t>naskenované originály alebo naskenované úradne osvedčené kópie originálov (vyhotovuje záujemca/uchádzač),</w:t>
      </w:r>
    </w:p>
    <w:p w14:paraId="41445DC0" w14:textId="77777777" w:rsidR="003A54C9" w:rsidRPr="008704A8" w:rsidRDefault="008704A8">
      <w:pPr>
        <w:pStyle w:val="Zkladntext1"/>
        <w:numPr>
          <w:ilvl w:val="0"/>
          <w:numId w:val="8"/>
        </w:numPr>
        <w:tabs>
          <w:tab w:val="left" w:pos="776"/>
        </w:tabs>
        <w:spacing w:after="0"/>
        <w:ind w:left="460"/>
        <w:jc w:val="both"/>
        <w:rPr>
          <w:rFonts w:ascii="Times New Roman" w:hAnsi="Times New Roman" w:cs="Times New Roman"/>
        </w:rPr>
      </w:pPr>
      <w:r w:rsidRPr="008704A8">
        <w:rPr>
          <w:rStyle w:val="Zkladntext"/>
          <w:rFonts w:ascii="Times New Roman" w:hAnsi="Times New Roman" w:cs="Times New Roman"/>
        </w:rPr>
        <w:t>elektronický dokument podpísaný kvalifikovaným / zaručeným elektronickým podpisom alebo</w:t>
      </w:r>
    </w:p>
    <w:p w14:paraId="76CD5A5A" w14:textId="77777777" w:rsidR="003A54C9" w:rsidRPr="008704A8" w:rsidRDefault="008704A8">
      <w:pPr>
        <w:pStyle w:val="Zkladntext1"/>
        <w:numPr>
          <w:ilvl w:val="0"/>
          <w:numId w:val="8"/>
        </w:numPr>
        <w:tabs>
          <w:tab w:val="left" w:pos="771"/>
        </w:tabs>
        <w:ind w:left="460"/>
        <w:jc w:val="both"/>
        <w:rPr>
          <w:rFonts w:ascii="Times New Roman" w:hAnsi="Times New Roman" w:cs="Times New Roman"/>
        </w:rPr>
      </w:pPr>
      <w:r w:rsidRPr="008704A8">
        <w:rPr>
          <w:rStyle w:val="Zkladntext"/>
          <w:rFonts w:ascii="Times New Roman" w:hAnsi="Times New Roman" w:cs="Times New Roman"/>
        </w:rPr>
        <w:t>elektronický dokument vyhotovený postupmi a prostriedkami zaručenej elektronickej konverzie v súlade so zákonom č. 305/2013 Z. z. o elektronickej podobe výkonu pôsobnosti orgánov verejnej moci a o zmene a doplnení niektorých zákonov (zákon o e-</w:t>
      </w:r>
      <w:proofErr w:type="spellStart"/>
      <w:r w:rsidRPr="008704A8">
        <w:rPr>
          <w:rStyle w:val="Zkladntext"/>
          <w:rFonts w:ascii="Times New Roman" w:hAnsi="Times New Roman" w:cs="Times New Roman"/>
        </w:rPr>
        <w:t>Governmente</w:t>
      </w:r>
      <w:proofErr w:type="spellEnd"/>
      <w:r w:rsidRPr="008704A8">
        <w:rPr>
          <w:rStyle w:val="Zkladntext"/>
          <w:rFonts w:ascii="Times New Roman" w:hAnsi="Times New Roman" w:cs="Times New Roman"/>
        </w:rPr>
        <w:t>) v znení neskorších predpisov a v súlade s Vyhláškou Ministerstva financií Slovenskej republiky č. 275/2014 Z. z. o zaručenej konverzii (môže vyhotoviť alebo zabezpečiť záujemca/uchádzač).</w:t>
      </w:r>
    </w:p>
    <w:p w14:paraId="3F101319" w14:textId="77777777" w:rsidR="003A54C9" w:rsidRPr="008704A8" w:rsidRDefault="008704A8">
      <w:pPr>
        <w:pStyle w:val="Zkladntext1"/>
        <w:numPr>
          <w:ilvl w:val="2"/>
          <w:numId w:val="9"/>
        </w:numPr>
        <w:tabs>
          <w:tab w:val="left" w:pos="1160"/>
        </w:tabs>
        <w:ind w:left="460"/>
        <w:jc w:val="both"/>
        <w:rPr>
          <w:rFonts w:ascii="Times New Roman" w:hAnsi="Times New Roman" w:cs="Times New Roman"/>
        </w:rPr>
      </w:pPr>
      <w:r w:rsidRPr="008704A8">
        <w:rPr>
          <w:rStyle w:val="Zkladntext"/>
          <w:rFonts w:ascii="Times New Roman" w:hAnsi="Times New Roman" w:cs="Times New Roman"/>
        </w:rPr>
        <w:t>Každý dokument, ktorý nebol vystavený ako elektronický dokument podľa písmen b) a c), musí by</w:t>
      </w:r>
      <w:r w:rsidR="004009BC">
        <w:rPr>
          <w:rStyle w:val="Zkladntext"/>
          <w:rFonts w:ascii="Times New Roman" w:hAnsi="Times New Roman" w:cs="Times New Roman"/>
        </w:rPr>
        <w:t>ť podpísaný ako listinný originá</w:t>
      </w:r>
      <w:r w:rsidRPr="008704A8">
        <w:rPr>
          <w:rStyle w:val="Zkladntext"/>
          <w:rFonts w:ascii="Times New Roman" w:hAnsi="Times New Roman" w:cs="Times New Roman"/>
        </w:rPr>
        <w:t xml:space="preserve">l oprávnenou osobou a z takéhoto podpísaného listinného originálu vyhotoví záujemca/uchádzač </w:t>
      </w:r>
      <w:proofErr w:type="spellStart"/>
      <w:r w:rsidRPr="008704A8">
        <w:rPr>
          <w:rStyle w:val="Zkladntext"/>
          <w:rFonts w:ascii="Times New Roman" w:hAnsi="Times New Roman" w:cs="Times New Roman"/>
        </w:rPr>
        <w:t>sken</w:t>
      </w:r>
      <w:proofErr w:type="spellEnd"/>
      <w:r w:rsidRPr="008704A8">
        <w:rPr>
          <w:rStyle w:val="Zkladntext"/>
          <w:rFonts w:ascii="Times New Roman" w:hAnsi="Times New Roman" w:cs="Times New Roman"/>
        </w:rPr>
        <w:t xml:space="preserve"> podľa písmena a), ak predloženie </w:t>
      </w:r>
      <w:proofErr w:type="spellStart"/>
      <w:r w:rsidRPr="008704A8">
        <w:rPr>
          <w:rStyle w:val="Zkladntext"/>
          <w:rFonts w:ascii="Times New Roman" w:hAnsi="Times New Roman" w:cs="Times New Roman"/>
        </w:rPr>
        <w:t>skenu</w:t>
      </w:r>
      <w:proofErr w:type="spellEnd"/>
      <w:r w:rsidRPr="008704A8">
        <w:rPr>
          <w:rStyle w:val="Zkladntext"/>
          <w:rFonts w:ascii="Times New Roman" w:hAnsi="Times New Roman" w:cs="Times New Roman"/>
        </w:rPr>
        <w:t xml:space="preserve"> obstarávateľ umožňuje.</w:t>
      </w:r>
    </w:p>
    <w:p w14:paraId="66B98F34" w14:textId="3E2A8F72" w:rsidR="003A54C9" w:rsidRPr="008704A8" w:rsidRDefault="008704A8">
      <w:pPr>
        <w:pStyle w:val="Zkladntext1"/>
        <w:numPr>
          <w:ilvl w:val="1"/>
          <w:numId w:val="3"/>
        </w:numPr>
        <w:tabs>
          <w:tab w:val="left" w:pos="974"/>
        </w:tabs>
        <w:ind w:left="460"/>
        <w:jc w:val="both"/>
        <w:rPr>
          <w:rFonts w:ascii="Times New Roman" w:hAnsi="Times New Roman" w:cs="Times New Roman"/>
        </w:rPr>
      </w:pPr>
      <w:r w:rsidRPr="008704A8">
        <w:rPr>
          <w:rStyle w:val="Zkladntext"/>
          <w:rFonts w:ascii="Times New Roman" w:hAnsi="Times New Roman" w:cs="Times New Roman"/>
        </w:rPr>
        <w:t xml:space="preserve">Pri zverejňovaní súborov na webovej stránke IS </w:t>
      </w:r>
      <w:r w:rsidR="003B006A">
        <w:rPr>
          <w:rStyle w:val="Zkladntext"/>
          <w:rFonts w:ascii="Times New Roman" w:hAnsi="Times New Roman" w:cs="Times New Roman"/>
        </w:rPr>
        <w:t>JOSPEHINE</w:t>
      </w:r>
      <w:r w:rsidR="003B006A" w:rsidRPr="008704A8">
        <w:rPr>
          <w:rStyle w:val="Zkladntext"/>
          <w:rFonts w:ascii="Times New Roman" w:hAnsi="Times New Roman" w:cs="Times New Roman"/>
        </w:rPr>
        <w:t xml:space="preserve"> </w:t>
      </w:r>
      <w:r w:rsidRPr="008704A8">
        <w:rPr>
          <w:rStyle w:val="Zkladntext"/>
          <w:rFonts w:ascii="Times New Roman" w:hAnsi="Times New Roman" w:cs="Times New Roman"/>
        </w:rPr>
        <w:t>sa uchádzači musia riadiť § 49 ods. 4 zákona o verejnom obstarávaní.</w:t>
      </w:r>
    </w:p>
    <w:p w14:paraId="77B7B805" w14:textId="01CDCBDB" w:rsidR="003A54C9" w:rsidRPr="008704A8" w:rsidRDefault="008704A8">
      <w:pPr>
        <w:pStyle w:val="Zkladntext1"/>
        <w:numPr>
          <w:ilvl w:val="1"/>
          <w:numId w:val="3"/>
        </w:numPr>
        <w:tabs>
          <w:tab w:val="left" w:pos="974"/>
        </w:tabs>
        <w:ind w:left="460"/>
        <w:jc w:val="both"/>
        <w:rPr>
          <w:rFonts w:ascii="Times New Roman" w:hAnsi="Times New Roman" w:cs="Times New Roman"/>
        </w:rPr>
      </w:pPr>
      <w:r w:rsidRPr="008704A8">
        <w:rPr>
          <w:rStyle w:val="Zkladntext"/>
          <w:rFonts w:ascii="Times New Roman" w:hAnsi="Times New Roman" w:cs="Times New Roman"/>
        </w:rPr>
        <w:t xml:space="preserve">Obstarávateľ stanovil na prijímanie súborov v IS </w:t>
      </w:r>
      <w:r w:rsidR="009C1CCB">
        <w:rPr>
          <w:rStyle w:val="Zkladntext"/>
          <w:rFonts w:ascii="Times New Roman" w:hAnsi="Times New Roman" w:cs="Times New Roman"/>
        </w:rPr>
        <w:t>JOSPEHINE</w:t>
      </w:r>
      <w:r w:rsidR="009C1CCB" w:rsidRPr="008704A8">
        <w:rPr>
          <w:rStyle w:val="Zkladntext"/>
          <w:rFonts w:ascii="Times New Roman" w:hAnsi="Times New Roman" w:cs="Times New Roman"/>
        </w:rPr>
        <w:t xml:space="preserve"> </w:t>
      </w:r>
      <w:r w:rsidRPr="008704A8">
        <w:rPr>
          <w:rStyle w:val="Zkladntext"/>
          <w:rFonts w:ascii="Times New Roman" w:hAnsi="Times New Roman" w:cs="Times New Roman"/>
        </w:rPr>
        <w:t>komunikačné formáty: .</w:t>
      </w:r>
      <w:proofErr w:type="spellStart"/>
      <w:r w:rsidRPr="008704A8">
        <w:rPr>
          <w:rStyle w:val="Zkladntext"/>
          <w:rFonts w:ascii="Times New Roman" w:hAnsi="Times New Roman" w:cs="Times New Roman"/>
        </w:rPr>
        <w:t>pdf</w:t>
      </w:r>
      <w:proofErr w:type="spellEnd"/>
      <w:r w:rsidRPr="008704A8">
        <w:rPr>
          <w:rStyle w:val="Zkladntext"/>
          <w:rFonts w:ascii="Times New Roman" w:hAnsi="Times New Roman" w:cs="Times New Roman"/>
        </w:rPr>
        <w:t>, .</w:t>
      </w:r>
      <w:proofErr w:type="spellStart"/>
      <w:r w:rsidRPr="008704A8">
        <w:rPr>
          <w:rStyle w:val="Zkladntext"/>
          <w:rFonts w:ascii="Times New Roman" w:hAnsi="Times New Roman" w:cs="Times New Roman"/>
        </w:rPr>
        <w:t>docx</w:t>
      </w:r>
      <w:proofErr w:type="spellEnd"/>
      <w:r w:rsidRPr="008704A8">
        <w:rPr>
          <w:rStyle w:val="Zkladntext"/>
          <w:rFonts w:ascii="Times New Roman" w:hAnsi="Times New Roman" w:cs="Times New Roman"/>
        </w:rPr>
        <w:t>, .</w:t>
      </w:r>
      <w:proofErr w:type="spellStart"/>
      <w:r w:rsidRPr="008704A8">
        <w:rPr>
          <w:rStyle w:val="Zkladntext"/>
          <w:rFonts w:ascii="Times New Roman" w:hAnsi="Times New Roman" w:cs="Times New Roman"/>
        </w:rPr>
        <w:t>xlsx</w:t>
      </w:r>
      <w:proofErr w:type="spellEnd"/>
      <w:r w:rsidRPr="008704A8">
        <w:rPr>
          <w:rStyle w:val="Zkladntext"/>
          <w:rFonts w:ascii="Times New Roman" w:hAnsi="Times New Roman" w:cs="Times New Roman"/>
        </w:rPr>
        <w:t>, .</w:t>
      </w:r>
      <w:proofErr w:type="spellStart"/>
      <w:r w:rsidRPr="008704A8">
        <w:rPr>
          <w:rStyle w:val="Zkladntext"/>
          <w:rFonts w:ascii="Times New Roman" w:hAnsi="Times New Roman" w:cs="Times New Roman"/>
        </w:rPr>
        <w:t>zip</w:t>
      </w:r>
      <w:proofErr w:type="spellEnd"/>
      <w:r w:rsidRPr="008704A8">
        <w:rPr>
          <w:rStyle w:val="Zkladntext"/>
          <w:rFonts w:ascii="Times New Roman" w:hAnsi="Times New Roman" w:cs="Times New Roman"/>
        </w:rPr>
        <w:t>, .</w:t>
      </w:r>
      <w:proofErr w:type="spellStart"/>
      <w:r w:rsidRPr="008704A8">
        <w:rPr>
          <w:rStyle w:val="Zkladntext"/>
          <w:rFonts w:ascii="Times New Roman" w:hAnsi="Times New Roman" w:cs="Times New Roman"/>
        </w:rPr>
        <w:t>jpg</w:t>
      </w:r>
      <w:proofErr w:type="spellEnd"/>
      <w:r w:rsidRPr="008704A8">
        <w:rPr>
          <w:rStyle w:val="Zkladntext"/>
          <w:rFonts w:ascii="Times New Roman" w:hAnsi="Times New Roman" w:cs="Times New Roman"/>
        </w:rPr>
        <w:t>, .</w:t>
      </w:r>
      <w:proofErr w:type="spellStart"/>
      <w:r w:rsidRPr="008704A8">
        <w:rPr>
          <w:rStyle w:val="Zkladntext"/>
          <w:rFonts w:ascii="Times New Roman" w:hAnsi="Times New Roman" w:cs="Times New Roman"/>
        </w:rPr>
        <w:t>xml</w:t>
      </w:r>
      <w:proofErr w:type="spellEnd"/>
      <w:r w:rsidRPr="008704A8">
        <w:rPr>
          <w:rStyle w:val="Zkladntext"/>
          <w:rFonts w:ascii="Times New Roman" w:hAnsi="Times New Roman" w:cs="Times New Roman"/>
        </w:rPr>
        <w:t>.</w:t>
      </w:r>
    </w:p>
    <w:p w14:paraId="0951B615" w14:textId="77777777" w:rsidR="003A54C9" w:rsidRPr="008704A8" w:rsidRDefault="008704A8">
      <w:pPr>
        <w:pStyle w:val="Zhlavie20"/>
        <w:keepNext/>
        <w:keepLines/>
        <w:numPr>
          <w:ilvl w:val="0"/>
          <w:numId w:val="3"/>
        </w:numPr>
        <w:tabs>
          <w:tab w:val="left" w:pos="394"/>
        </w:tabs>
        <w:rPr>
          <w:rFonts w:ascii="Times New Roman" w:hAnsi="Times New Roman" w:cs="Times New Roman"/>
        </w:rPr>
      </w:pPr>
      <w:bookmarkStart w:id="15" w:name="bookmark30"/>
      <w:r w:rsidRPr="008704A8">
        <w:rPr>
          <w:rStyle w:val="Zhlavie2"/>
          <w:rFonts w:ascii="Times New Roman" w:hAnsi="Times New Roman" w:cs="Times New Roman"/>
          <w:b/>
          <w:bCs/>
          <w:i/>
          <w:iCs/>
        </w:rPr>
        <w:t>Jazyk ponuky</w:t>
      </w:r>
      <w:bookmarkEnd w:id="15"/>
    </w:p>
    <w:p w14:paraId="1EC30352" w14:textId="77777777" w:rsidR="003A54C9" w:rsidRPr="008704A8" w:rsidRDefault="008704A8" w:rsidP="002F6639">
      <w:pPr>
        <w:pStyle w:val="Zkladntext1"/>
        <w:numPr>
          <w:ilvl w:val="1"/>
          <w:numId w:val="3"/>
        </w:numPr>
        <w:tabs>
          <w:tab w:val="left" w:pos="970"/>
        </w:tabs>
        <w:ind w:left="460"/>
        <w:jc w:val="both"/>
        <w:rPr>
          <w:rFonts w:ascii="Times New Roman" w:hAnsi="Times New Roman" w:cs="Times New Roman"/>
        </w:rPr>
      </w:pPr>
      <w:r w:rsidRPr="008704A8">
        <w:rPr>
          <w:rStyle w:val="Zkladntext"/>
          <w:rFonts w:ascii="Times New Roman" w:hAnsi="Times New Roman" w:cs="Times New Roman"/>
        </w:rPr>
        <w:t>Celá ponuka a ďalšie doklady vo verejnom obstarávaní sa predkladajú v štátn</w:t>
      </w:r>
      <w:r w:rsidR="002F6639">
        <w:rPr>
          <w:rStyle w:val="Zkladntext"/>
          <w:rFonts w:ascii="Times New Roman" w:hAnsi="Times New Roman" w:cs="Times New Roman"/>
        </w:rPr>
        <w:t xml:space="preserve">om jazyku - v slovenskom jazyku </w:t>
      </w:r>
      <w:r w:rsidR="002F6639" w:rsidRPr="002F6639">
        <w:rPr>
          <w:rStyle w:val="Zkladntext"/>
          <w:rFonts w:ascii="Times New Roman" w:hAnsi="Times New Roman" w:cs="Times New Roman"/>
        </w:rPr>
        <w:t xml:space="preserve">a môžu sa predkladať aj v českom jazyku. Ak je doklad alebo dokument vyhotovený v inom ako štátnom jazyku alebo českom jazyku, predkladá sa spolu s jeho úradným prekladom do </w:t>
      </w:r>
      <w:r w:rsidR="002F6639" w:rsidRPr="002F6639">
        <w:rPr>
          <w:rStyle w:val="Zkladntext"/>
          <w:rFonts w:ascii="Times New Roman" w:hAnsi="Times New Roman" w:cs="Times New Roman"/>
        </w:rPr>
        <w:lastRenderedPageBreak/>
        <w:t>štátneho jazyka. Ak sa zistí rozdiel v obsahu dokladu alebo dokumentu predloženom podľa druhej vety, rozhodujúci je úradný preklad do štátneho jazyka.</w:t>
      </w:r>
    </w:p>
    <w:p w14:paraId="3A632367" w14:textId="77777777" w:rsidR="003A54C9" w:rsidRPr="008704A8" w:rsidRDefault="008704A8">
      <w:pPr>
        <w:pStyle w:val="Zhlavie20"/>
        <w:keepNext/>
        <w:keepLines/>
        <w:numPr>
          <w:ilvl w:val="0"/>
          <w:numId w:val="3"/>
        </w:numPr>
        <w:tabs>
          <w:tab w:val="left" w:pos="394"/>
        </w:tabs>
        <w:jc w:val="both"/>
        <w:rPr>
          <w:rFonts w:ascii="Times New Roman" w:hAnsi="Times New Roman" w:cs="Times New Roman"/>
        </w:rPr>
      </w:pPr>
      <w:bookmarkStart w:id="16" w:name="bookmark32"/>
      <w:r w:rsidRPr="008704A8">
        <w:rPr>
          <w:rStyle w:val="Zhlavie2"/>
          <w:rFonts w:ascii="Times New Roman" w:hAnsi="Times New Roman" w:cs="Times New Roman"/>
          <w:b/>
          <w:bCs/>
          <w:i/>
          <w:iCs/>
        </w:rPr>
        <w:t>Mena a ceny uvádzané v ponuke</w:t>
      </w:r>
      <w:bookmarkEnd w:id="16"/>
    </w:p>
    <w:p w14:paraId="0851EC41" w14:textId="5ADD2D54" w:rsidR="003A54C9" w:rsidRPr="006D15EE" w:rsidRDefault="008704A8" w:rsidP="00122307">
      <w:pPr>
        <w:pStyle w:val="Zkladntext1"/>
        <w:numPr>
          <w:ilvl w:val="1"/>
          <w:numId w:val="3"/>
        </w:numPr>
        <w:tabs>
          <w:tab w:val="left" w:pos="974"/>
        </w:tabs>
        <w:ind w:left="460"/>
        <w:jc w:val="both"/>
        <w:rPr>
          <w:rFonts w:ascii="Times New Roman" w:hAnsi="Times New Roman" w:cs="Times New Roman"/>
        </w:rPr>
      </w:pPr>
      <w:r w:rsidRPr="006D15EE">
        <w:rPr>
          <w:rStyle w:val="Zkladntext"/>
          <w:rFonts w:ascii="Times New Roman" w:hAnsi="Times New Roman" w:cs="Times New Roman"/>
        </w:rPr>
        <w:t>Uchádzačom navrhovaná zmluvná cena za poskytovanie predmetu zákazky, uvedená v ponuke uchádzača, bude vyjadrená v EUR bez DPH</w:t>
      </w:r>
      <w:r w:rsidR="00122307" w:rsidRPr="006D15EE">
        <w:rPr>
          <w:rStyle w:val="Zkladntext"/>
          <w:rFonts w:ascii="Times New Roman" w:hAnsi="Times New Roman" w:cs="Times New Roman"/>
        </w:rPr>
        <w:t xml:space="preserve"> za varian</w:t>
      </w:r>
      <w:r w:rsidR="00A13270">
        <w:rPr>
          <w:rStyle w:val="Zkladntext"/>
          <w:rFonts w:ascii="Times New Roman" w:hAnsi="Times New Roman" w:cs="Times New Roman"/>
        </w:rPr>
        <w:t>t</w:t>
      </w:r>
      <w:r w:rsidR="00122307" w:rsidRPr="006D15EE">
        <w:rPr>
          <w:rStyle w:val="Zkladntext"/>
          <w:rFonts w:ascii="Times New Roman" w:hAnsi="Times New Roman" w:cs="Times New Roman"/>
        </w:rPr>
        <w:t xml:space="preserve"> plnenia</w:t>
      </w:r>
      <w:r w:rsidRPr="006D15EE">
        <w:rPr>
          <w:rStyle w:val="Zkladntext"/>
          <w:rFonts w:ascii="Times New Roman" w:hAnsi="Times New Roman" w:cs="Times New Roman"/>
        </w:rPr>
        <w:t xml:space="preserve">. Cena predmetu zákazky musí byť vyjadrená ako cena </w:t>
      </w:r>
      <w:r w:rsidR="00122307" w:rsidRPr="006D15EE">
        <w:rPr>
          <w:rStyle w:val="Zkladntext"/>
          <w:rFonts w:ascii="Times New Roman" w:hAnsi="Times New Roman" w:cs="Times New Roman"/>
        </w:rPr>
        <w:t>za variant plnenia</w:t>
      </w:r>
      <w:r w:rsidRPr="006D15EE">
        <w:rPr>
          <w:rStyle w:val="Zkladntext"/>
          <w:rFonts w:ascii="Times New Roman" w:hAnsi="Times New Roman" w:cs="Times New Roman"/>
        </w:rPr>
        <w:t>. Pre vyhodnotenie cien ponúk je rozhodujúca celková cena</w:t>
      </w:r>
      <w:r w:rsidR="00122307" w:rsidRPr="006D15EE">
        <w:rPr>
          <w:rStyle w:val="Zkladntext"/>
          <w:rFonts w:ascii="Times New Roman" w:hAnsi="Times New Roman" w:cs="Times New Roman"/>
        </w:rPr>
        <w:t xml:space="preserve"> za variant plnenia</w:t>
      </w:r>
      <w:r w:rsidRPr="006D15EE">
        <w:rPr>
          <w:rStyle w:val="Zkladntext"/>
          <w:rFonts w:ascii="Times New Roman" w:hAnsi="Times New Roman" w:cs="Times New Roman"/>
        </w:rPr>
        <w:t xml:space="preserve">. Všetky jednotkové ceny, </w:t>
      </w:r>
      <w:proofErr w:type="spellStart"/>
      <w:r w:rsidRPr="006D15EE">
        <w:rPr>
          <w:rStyle w:val="Zkladntext"/>
          <w:rFonts w:ascii="Times New Roman" w:hAnsi="Times New Roman" w:cs="Times New Roman"/>
        </w:rPr>
        <w:t>položkové</w:t>
      </w:r>
      <w:proofErr w:type="spellEnd"/>
      <w:r w:rsidRPr="006D15EE">
        <w:rPr>
          <w:rStyle w:val="Zkladntext"/>
          <w:rFonts w:ascii="Times New Roman" w:hAnsi="Times New Roman" w:cs="Times New Roman"/>
        </w:rPr>
        <w:t xml:space="preserve"> ceny i celkové ceny musia mať najviac dve desatinné miesta. </w:t>
      </w:r>
      <w:r w:rsidRPr="006D15EE">
        <w:rPr>
          <w:rStyle w:val="Zkladntext"/>
          <w:rFonts w:ascii="Times New Roman" w:hAnsi="Times New Roman" w:cs="Times New Roman"/>
          <w:b/>
          <w:bCs/>
        </w:rPr>
        <w:t>Upozorňujeme uchádzačov na nastavenie formátu čísla na zaokrúhľovanie na 2 desatinné miesta cez príkaz ROUND, nie na zobrazovanie čísla na 2 desatinné miesta. Nenastavenie správneho formátu, resp. nevykonanie skúšky správnosti súčtu vyobrazených čísiel, ktoré budú mať dve desatinné miesta len kvôli nezobrazeniu ostatných desatinných miest spravidla spôsobí matematickú chybu.</w:t>
      </w:r>
    </w:p>
    <w:p w14:paraId="49E1382E" w14:textId="77777777" w:rsidR="003A54C9" w:rsidRPr="008704A8" w:rsidRDefault="008704A8">
      <w:pPr>
        <w:pStyle w:val="Zkladntext1"/>
        <w:numPr>
          <w:ilvl w:val="1"/>
          <w:numId w:val="3"/>
        </w:numPr>
        <w:tabs>
          <w:tab w:val="left" w:pos="1020"/>
        </w:tabs>
        <w:spacing w:line="228" w:lineRule="auto"/>
        <w:ind w:left="460"/>
        <w:jc w:val="both"/>
        <w:rPr>
          <w:rFonts w:ascii="Times New Roman" w:hAnsi="Times New Roman" w:cs="Times New Roman"/>
        </w:rPr>
      </w:pPr>
      <w:r w:rsidRPr="008704A8">
        <w:rPr>
          <w:rStyle w:val="Zkladntext"/>
          <w:rFonts w:ascii="Times New Roman" w:hAnsi="Times New Roman" w:cs="Times New Roman"/>
        </w:rPr>
        <w:t>Navrhovaná zmluvná cena musí byť stanovená podľa platného zákona o cenách a platnej vyhlášky MF SR, ktorou sa vykonáva zákon o cenách.</w:t>
      </w:r>
    </w:p>
    <w:p w14:paraId="603509E3" w14:textId="77777777" w:rsidR="003A54C9" w:rsidRPr="008704A8" w:rsidRDefault="008704A8">
      <w:pPr>
        <w:pStyle w:val="Zkladntext1"/>
        <w:numPr>
          <w:ilvl w:val="2"/>
          <w:numId w:val="3"/>
        </w:numPr>
        <w:tabs>
          <w:tab w:val="left" w:pos="1183"/>
        </w:tabs>
        <w:spacing w:after="0" w:line="228" w:lineRule="auto"/>
        <w:ind w:left="460"/>
        <w:jc w:val="both"/>
        <w:rPr>
          <w:rFonts w:ascii="Times New Roman" w:hAnsi="Times New Roman" w:cs="Times New Roman"/>
        </w:rPr>
      </w:pPr>
      <w:r w:rsidRPr="008704A8">
        <w:rPr>
          <w:rStyle w:val="Zkladntext"/>
          <w:rFonts w:ascii="Times New Roman" w:hAnsi="Times New Roman" w:cs="Times New Roman"/>
        </w:rPr>
        <w:t>Ak je úspešný uchádzač platiteľom dane z pridanej hodnoty (ďalej len „DPH“), navrhovanú cenu celkom uvedie v zložení:</w:t>
      </w:r>
    </w:p>
    <w:p w14:paraId="6DC926C0" w14:textId="77777777" w:rsidR="003A54C9" w:rsidRPr="008704A8" w:rsidRDefault="008704A8">
      <w:pPr>
        <w:pStyle w:val="Zkladntext1"/>
        <w:numPr>
          <w:ilvl w:val="0"/>
          <w:numId w:val="11"/>
        </w:numPr>
        <w:tabs>
          <w:tab w:val="left" w:pos="795"/>
        </w:tabs>
        <w:spacing w:after="0" w:line="228" w:lineRule="auto"/>
        <w:ind w:firstLine="460"/>
        <w:jc w:val="both"/>
        <w:rPr>
          <w:rFonts w:ascii="Times New Roman" w:hAnsi="Times New Roman" w:cs="Times New Roman"/>
        </w:rPr>
      </w:pPr>
      <w:r w:rsidRPr="008704A8">
        <w:rPr>
          <w:rStyle w:val="Zkladntext"/>
          <w:rFonts w:ascii="Times New Roman" w:hAnsi="Times New Roman" w:cs="Times New Roman"/>
        </w:rPr>
        <w:t>v prípade kritéria na vyhodnotenie ponúk cena s DPH:</w:t>
      </w:r>
    </w:p>
    <w:p w14:paraId="58E0730F" w14:textId="77777777" w:rsidR="003A54C9" w:rsidRPr="008704A8" w:rsidRDefault="008704A8">
      <w:pPr>
        <w:pStyle w:val="Zkladntext1"/>
        <w:numPr>
          <w:ilvl w:val="0"/>
          <w:numId w:val="12"/>
        </w:numPr>
        <w:tabs>
          <w:tab w:val="left" w:pos="718"/>
        </w:tabs>
        <w:spacing w:after="0" w:line="228" w:lineRule="auto"/>
        <w:ind w:firstLine="460"/>
        <w:jc w:val="both"/>
        <w:rPr>
          <w:rFonts w:ascii="Times New Roman" w:hAnsi="Times New Roman" w:cs="Times New Roman"/>
        </w:rPr>
      </w:pPr>
      <w:r w:rsidRPr="008704A8">
        <w:rPr>
          <w:rStyle w:val="Zkladntext"/>
          <w:rFonts w:ascii="Times New Roman" w:hAnsi="Times New Roman" w:cs="Times New Roman"/>
        </w:rPr>
        <w:t>navrhovaná cena celkom uvedená v EUR bez DPH,</w:t>
      </w:r>
    </w:p>
    <w:p w14:paraId="35AAE216" w14:textId="77777777" w:rsidR="003A54C9" w:rsidRPr="008704A8" w:rsidRDefault="008704A8">
      <w:pPr>
        <w:pStyle w:val="Zkladntext1"/>
        <w:numPr>
          <w:ilvl w:val="0"/>
          <w:numId w:val="12"/>
        </w:numPr>
        <w:tabs>
          <w:tab w:val="left" w:pos="718"/>
        </w:tabs>
        <w:spacing w:after="0" w:line="228" w:lineRule="auto"/>
        <w:ind w:firstLine="460"/>
        <w:jc w:val="both"/>
        <w:rPr>
          <w:rFonts w:ascii="Times New Roman" w:hAnsi="Times New Roman" w:cs="Times New Roman"/>
        </w:rPr>
      </w:pPr>
      <w:r w:rsidRPr="008704A8">
        <w:rPr>
          <w:rStyle w:val="Zkladntext"/>
          <w:rFonts w:ascii="Times New Roman" w:hAnsi="Times New Roman" w:cs="Times New Roman"/>
        </w:rPr>
        <w:t>sadzba DPH a výška DPH,</w:t>
      </w:r>
    </w:p>
    <w:p w14:paraId="77B04573" w14:textId="77777777" w:rsidR="003A54C9" w:rsidRPr="008704A8" w:rsidRDefault="008704A8">
      <w:pPr>
        <w:pStyle w:val="Zkladntext1"/>
        <w:numPr>
          <w:ilvl w:val="0"/>
          <w:numId w:val="12"/>
        </w:numPr>
        <w:tabs>
          <w:tab w:val="left" w:pos="718"/>
        </w:tabs>
        <w:spacing w:after="0" w:line="228" w:lineRule="auto"/>
        <w:ind w:firstLine="460"/>
        <w:jc w:val="both"/>
        <w:rPr>
          <w:rFonts w:ascii="Times New Roman" w:hAnsi="Times New Roman" w:cs="Times New Roman"/>
        </w:rPr>
      </w:pPr>
      <w:r w:rsidRPr="008704A8">
        <w:rPr>
          <w:rStyle w:val="Zkladntext"/>
          <w:rFonts w:ascii="Times New Roman" w:hAnsi="Times New Roman" w:cs="Times New Roman"/>
        </w:rPr>
        <w:t>navrhovaná cena celkom uvedená v EUR vrátane DPH.</w:t>
      </w:r>
    </w:p>
    <w:p w14:paraId="4065365A" w14:textId="77777777" w:rsidR="003A54C9" w:rsidRPr="008704A8" w:rsidRDefault="008704A8">
      <w:pPr>
        <w:pStyle w:val="Zkladntext1"/>
        <w:numPr>
          <w:ilvl w:val="0"/>
          <w:numId w:val="11"/>
        </w:numPr>
        <w:tabs>
          <w:tab w:val="left" w:pos="795"/>
        </w:tabs>
        <w:spacing w:line="228" w:lineRule="auto"/>
        <w:ind w:left="460"/>
        <w:jc w:val="both"/>
        <w:rPr>
          <w:rFonts w:ascii="Times New Roman" w:hAnsi="Times New Roman" w:cs="Times New Roman"/>
        </w:rPr>
      </w:pPr>
      <w:r w:rsidRPr="008704A8">
        <w:rPr>
          <w:rStyle w:val="Zkladntext"/>
          <w:rFonts w:ascii="Times New Roman" w:hAnsi="Times New Roman" w:cs="Times New Roman"/>
        </w:rPr>
        <w:t>v prípade kritéria na vyhodnotenie ponúk cena bez DPH: navrhovaná cena celkom uvedená v EUR bez DPH.</w:t>
      </w:r>
    </w:p>
    <w:p w14:paraId="05E2F1FE" w14:textId="77777777" w:rsidR="003A54C9" w:rsidRPr="00722EC0" w:rsidRDefault="008704A8">
      <w:pPr>
        <w:pStyle w:val="Zkladntext1"/>
        <w:numPr>
          <w:ilvl w:val="2"/>
          <w:numId w:val="3"/>
        </w:numPr>
        <w:tabs>
          <w:tab w:val="left" w:pos="1183"/>
        </w:tabs>
        <w:spacing w:line="228" w:lineRule="auto"/>
        <w:ind w:left="460"/>
        <w:jc w:val="both"/>
        <w:rPr>
          <w:rFonts w:ascii="Times New Roman" w:hAnsi="Times New Roman" w:cs="Times New Roman"/>
        </w:rPr>
      </w:pPr>
      <w:r w:rsidRPr="00722EC0">
        <w:rPr>
          <w:rStyle w:val="Zkladntext"/>
          <w:rFonts w:ascii="Times New Roman" w:hAnsi="Times New Roman" w:cs="Times New Roman"/>
        </w:rPr>
        <w:t>Ak uchádzač nie je platiteľom DPH, uvedie cenu celkom v EUR a na túto skutočnosť upozorní v ponuke, v Identifikácii uchádzača a návrhu na plnenie kritéria, ktorý tvorí prílohu č. 2 týchto súťažných podkladov. Skutočnosť, že nie je platiteľom DPH bude uvedená v zmluve.</w:t>
      </w:r>
    </w:p>
    <w:p w14:paraId="6E6A41D6" w14:textId="77777777" w:rsidR="003A54C9" w:rsidRPr="008704A8" w:rsidRDefault="008704A8">
      <w:pPr>
        <w:pStyle w:val="Zkladntext1"/>
        <w:numPr>
          <w:ilvl w:val="1"/>
          <w:numId w:val="3"/>
        </w:numPr>
        <w:tabs>
          <w:tab w:val="left" w:pos="1015"/>
        </w:tabs>
        <w:spacing w:line="230" w:lineRule="auto"/>
        <w:ind w:left="460"/>
        <w:jc w:val="both"/>
        <w:rPr>
          <w:rFonts w:ascii="Times New Roman" w:hAnsi="Times New Roman" w:cs="Times New Roman"/>
        </w:rPr>
      </w:pPr>
      <w:r w:rsidRPr="008704A8">
        <w:rPr>
          <w:rStyle w:val="Zkladntext"/>
          <w:rFonts w:ascii="Times New Roman" w:hAnsi="Times New Roman" w:cs="Times New Roman"/>
        </w:rPr>
        <w:t xml:space="preserve">V prípade dokladov preukazujúcich splnenie podmienok účasti, ktoré sú vyjadrené v inej mene ako EUR (€), sa pri prepočte inej meny ako EURO použije kurz danej meny, ktorý je zverejnený Európskou centrálnou bankou </w:t>
      </w:r>
      <w:r w:rsidRPr="002F6639">
        <w:rPr>
          <w:rStyle w:val="Zkladntext"/>
          <w:rFonts w:ascii="Times New Roman" w:hAnsi="Times New Roman" w:cs="Times New Roman"/>
          <w:u w:val="single"/>
        </w:rPr>
        <w:t>v deň zverejnenia oznámenia o vyhlásení verejného obstarávania</w:t>
      </w:r>
      <w:r w:rsidRPr="008704A8">
        <w:rPr>
          <w:rStyle w:val="Zkladntext"/>
          <w:rFonts w:ascii="Times New Roman" w:hAnsi="Times New Roman" w:cs="Times New Roman"/>
        </w:rPr>
        <w:t xml:space="preserve"> </w:t>
      </w:r>
      <w:r w:rsidR="002F6639">
        <w:rPr>
          <w:rStyle w:val="Zkladntext"/>
          <w:rFonts w:ascii="Times New Roman" w:hAnsi="Times New Roman" w:cs="Times New Roman"/>
        </w:rPr>
        <w:t xml:space="preserve">vo </w:t>
      </w:r>
      <w:r w:rsidRPr="008704A8">
        <w:rPr>
          <w:rStyle w:val="Zkladntext"/>
          <w:rFonts w:ascii="Times New Roman" w:hAnsi="Times New Roman" w:cs="Times New Roman"/>
        </w:rPr>
        <w:t>vestníku</w:t>
      </w:r>
      <w:r w:rsidR="002F6639">
        <w:rPr>
          <w:rStyle w:val="Zkladntext"/>
          <w:rFonts w:ascii="Times New Roman" w:hAnsi="Times New Roman" w:cs="Times New Roman"/>
        </w:rPr>
        <w:t xml:space="preserve"> </w:t>
      </w:r>
      <w:r w:rsidRPr="008704A8">
        <w:rPr>
          <w:rStyle w:val="Zkladntext"/>
          <w:rFonts w:ascii="Times New Roman" w:hAnsi="Times New Roman" w:cs="Times New Roman"/>
        </w:rPr>
        <w:t>EÚ.</w:t>
      </w:r>
    </w:p>
    <w:p w14:paraId="7D6CA127" w14:textId="77777777" w:rsidR="003A54C9" w:rsidRPr="00722EC0" w:rsidRDefault="008704A8" w:rsidP="009819CA">
      <w:pPr>
        <w:pStyle w:val="Zhlavie20"/>
        <w:keepNext/>
        <w:keepLines/>
        <w:numPr>
          <w:ilvl w:val="0"/>
          <w:numId w:val="3"/>
        </w:numPr>
        <w:jc w:val="both"/>
        <w:rPr>
          <w:rFonts w:ascii="Times New Roman" w:hAnsi="Times New Roman" w:cs="Times New Roman"/>
        </w:rPr>
      </w:pPr>
      <w:bookmarkStart w:id="17" w:name="bookmark34"/>
      <w:r w:rsidRPr="00722EC0">
        <w:rPr>
          <w:rStyle w:val="Zhlavie2"/>
          <w:rFonts w:ascii="Times New Roman" w:hAnsi="Times New Roman" w:cs="Times New Roman"/>
          <w:b/>
          <w:bCs/>
          <w:i/>
          <w:iCs/>
        </w:rPr>
        <w:t>Zábezpeka ponuky (primerane tiež poistenie záruky)</w:t>
      </w:r>
      <w:bookmarkEnd w:id="17"/>
    </w:p>
    <w:p w14:paraId="2466F1CC" w14:textId="730C895C" w:rsidR="009819CA" w:rsidRDefault="003B006A" w:rsidP="009819CA">
      <w:pPr>
        <w:pStyle w:val="Zkladntext1"/>
        <w:numPr>
          <w:ilvl w:val="1"/>
          <w:numId w:val="3"/>
        </w:numPr>
        <w:spacing w:after="0"/>
        <w:ind w:left="993" w:hanging="567"/>
        <w:jc w:val="both"/>
        <w:rPr>
          <w:rFonts w:ascii="Times New Roman" w:hAnsi="Times New Roman" w:cs="Times New Roman"/>
        </w:rPr>
      </w:pPr>
      <w:r>
        <w:rPr>
          <w:rFonts w:ascii="Times New Roman" w:hAnsi="Times New Roman" w:cs="Times New Roman"/>
        </w:rPr>
        <w:t>O</w:t>
      </w:r>
      <w:r w:rsidR="00AF2F30" w:rsidRPr="00FC2B0C">
        <w:rPr>
          <w:rFonts w:ascii="Times New Roman" w:hAnsi="Times New Roman" w:cs="Times New Roman"/>
        </w:rPr>
        <w:t>bstarávateľ viazanosť ponuky zabezpečuje zábezpekou. Zábezpeka je poskytnutie bankovej záruky za uchádzača, poistenie záruky alebo zloženie finančných prostriedkov uchádzačom na účet verejného obstarávateľa v banke alebo v pobočke zahraničnej banky.</w:t>
      </w:r>
    </w:p>
    <w:p w14:paraId="4166B519" w14:textId="42FE876E" w:rsidR="00AF2F30" w:rsidRPr="009819CA" w:rsidRDefault="00AF2F30" w:rsidP="00C05134">
      <w:pPr>
        <w:pStyle w:val="Zkladntext1"/>
        <w:numPr>
          <w:ilvl w:val="1"/>
          <w:numId w:val="3"/>
        </w:numPr>
        <w:spacing w:after="0"/>
        <w:ind w:left="993" w:hanging="567"/>
        <w:jc w:val="both"/>
        <w:rPr>
          <w:rFonts w:ascii="Times New Roman" w:hAnsi="Times New Roman" w:cs="Times New Roman"/>
        </w:rPr>
      </w:pPr>
      <w:r w:rsidRPr="009819CA">
        <w:rPr>
          <w:rFonts w:ascii="Times New Roman" w:hAnsi="Times New Roman" w:cs="Times New Roman"/>
        </w:rPr>
        <w:t xml:space="preserve">Zábezpeka prepadne v prospech obstarávateľa, ak uchádzač odstúpi od svojej ponuky v lehote viazanosti ponúk alebo neposkytne súčinnosť alebo odmietne uzavrieť zmluvu. </w:t>
      </w:r>
    </w:p>
    <w:p w14:paraId="3F8DCF54" w14:textId="77777777" w:rsidR="00C05134" w:rsidRDefault="00C05134" w:rsidP="009819CA">
      <w:pPr>
        <w:pStyle w:val="Default"/>
        <w:spacing w:after="16"/>
        <w:jc w:val="both"/>
        <w:rPr>
          <w:b/>
          <w:bCs/>
          <w:sz w:val="22"/>
          <w:szCs w:val="22"/>
        </w:rPr>
      </w:pPr>
    </w:p>
    <w:p w14:paraId="1C3E5C52" w14:textId="0DF9D2DF" w:rsidR="00AF2F30" w:rsidRPr="003F36C4" w:rsidRDefault="00AF2F30" w:rsidP="006D15EE">
      <w:pPr>
        <w:pStyle w:val="Default"/>
        <w:shd w:val="clear" w:color="auto" w:fill="DEEAF6" w:themeFill="accent1" w:themeFillTint="33"/>
        <w:spacing w:after="16"/>
        <w:jc w:val="both"/>
        <w:rPr>
          <w:sz w:val="22"/>
          <w:szCs w:val="22"/>
        </w:rPr>
      </w:pPr>
      <w:r w:rsidRPr="003F36C4">
        <w:rPr>
          <w:b/>
          <w:bCs/>
          <w:sz w:val="22"/>
          <w:szCs w:val="22"/>
        </w:rPr>
        <w:t>Výšku zábezpeky</w:t>
      </w:r>
      <w:r w:rsidRPr="0089381C">
        <w:rPr>
          <w:b/>
          <w:bCs/>
          <w:sz w:val="22"/>
          <w:szCs w:val="22"/>
        </w:rPr>
        <w:t xml:space="preserve"> obstarávateľ stanovil na: </w:t>
      </w:r>
      <w:r w:rsidR="00722EC0" w:rsidRPr="006D15EE">
        <w:rPr>
          <w:b/>
          <w:bCs/>
          <w:sz w:val="22"/>
          <w:szCs w:val="22"/>
        </w:rPr>
        <w:t>100</w:t>
      </w:r>
      <w:r w:rsidR="006C7E11" w:rsidRPr="003F36C4">
        <w:rPr>
          <w:b/>
          <w:bCs/>
          <w:sz w:val="22"/>
          <w:szCs w:val="22"/>
        </w:rPr>
        <w:t> </w:t>
      </w:r>
      <w:r w:rsidRPr="006D15EE">
        <w:rPr>
          <w:b/>
          <w:bCs/>
          <w:sz w:val="22"/>
          <w:szCs w:val="22"/>
        </w:rPr>
        <w:t>000</w:t>
      </w:r>
      <w:r w:rsidR="006C7E11" w:rsidRPr="003F36C4">
        <w:rPr>
          <w:b/>
          <w:bCs/>
          <w:sz w:val="22"/>
          <w:szCs w:val="22"/>
        </w:rPr>
        <w:t>,00</w:t>
      </w:r>
      <w:r w:rsidRPr="006D15EE">
        <w:rPr>
          <w:b/>
          <w:bCs/>
          <w:sz w:val="22"/>
          <w:szCs w:val="22"/>
        </w:rPr>
        <w:t xml:space="preserve"> EUR</w:t>
      </w:r>
      <w:r w:rsidRPr="003F36C4">
        <w:rPr>
          <w:b/>
          <w:bCs/>
          <w:sz w:val="22"/>
          <w:szCs w:val="22"/>
        </w:rPr>
        <w:t xml:space="preserve"> </w:t>
      </w:r>
    </w:p>
    <w:p w14:paraId="1F688045" w14:textId="17846CDB" w:rsidR="00AF2F30" w:rsidRPr="004216FB" w:rsidRDefault="00AF2F30" w:rsidP="006D15EE">
      <w:pPr>
        <w:pStyle w:val="Default"/>
        <w:shd w:val="clear" w:color="auto" w:fill="DEEAF6" w:themeFill="accent1" w:themeFillTint="33"/>
        <w:jc w:val="both"/>
        <w:rPr>
          <w:sz w:val="22"/>
          <w:szCs w:val="22"/>
        </w:rPr>
      </w:pPr>
      <w:r w:rsidRPr="004216FB">
        <w:rPr>
          <w:b/>
          <w:bCs/>
          <w:sz w:val="22"/>
          <w:szCs w:val="22"/>
        </w:rPr>
        <w:t xml:space="preserve">Spôsob a podmienky zloženia zábezpeky </w:t>
      </w:r>
    </w:p>
    <w:p w14:paraId="070D9FAD" w14:textId="441B5B26" w:rsidR="00AF2F30" w:rsidRPr="00FD573F" w:rsidRDefault="00AF2F30" w:rsidP="006D15EE">
      <w:pPr>
        <w:pStyle w:val="Default"/>
        <w:shd w:val="clear" w:color="auto" w:fill="DEEAF6" w:themeFill="accent1" w:themeFillTint="33"/>
        <w:jc w:val="both"/>
        <w:rPr>
          <w:sz w:val="22"/>
          <w:szCs w:val="22"/>
        </w:rPr>
      </w:pPr>
      <w:r w:rsidRPr="00FD573F">
        <w:rPr>
          <w:b/>
          <w:bCs/>
          <w:sz w:val="22"/>
          <w:szCs w:val="22"/>
        </w:rPr>
        <w:t xml:space="preserve">Zložením finančných prostriedkov na bankový účet obstarávateľa </w:t>
      </w:r>
    </w:p>
    <w:p w14:paraId="369DAA82" w14:textId="77777777" w:rsidR="00B47282" w:rsidRPr="003F36C4" w:rsidRDefault="00AF2F30" w:rsidP="006D15EE">
      <w:pPr>
        <w:pStyle w:val="Default"/>
        <w:shd w:val="clear" w:color="auto" w:fill="DEEAF6" w:themeFill="accent1" w:themeFillTint="33"/>
        <w:jc w:val="both"/>
        <w:rPr>
          <w:b/>
          <w:bCs/>
          <w:sz w:val="22"/>
          <w:szCs w:val="22"/>
        </w:rPr>
      </w:pPr>
      <w:bookmarkStart w:id="18" w:name="_Hlk216250540"/>
      <w:r w:rsidRPr="00FD573F">
        <w:rPr>
          <w:b/>
          <w:bCs/>
          <w:sz w:val="22"/>
          <w:szCs w:val="22"/>
        </w:rPr>
        <w:t xml:space="preserve">Banka: </w:t>
      </w:r>
      <w:r w:rsidR="00B47282" w:rsidRPr="006D15EE">
        <w:rPr>
          <w:sz w:val="22"/>
          <w:szCs w:val="22"/>
        </w:rPr>
        <w:t>Slovenská sporiteľňa, a.s.</w:t>
      </w:r>
    </w:p>
    <w:p w14:paraId="6D04982D" w14:textId="1383AF71" w:rsidR="00AF2F30" w:rsidRPr="003F36C4" w:rsidRDefault="00AF2F30" w:rsidP="006D15EE">
      <w:pPr>
        <w:pStyle w:val="Default"/>
        <w:shd w:val="clear" w:color="auto" w:fill="DEEAF6" w:themeFill="accent1" w:themeFillTint="33"/>
        <w:jc w:val="both"/>
        <w:rPr>
          <w:sz w:val="22"/>
          <w:szCs w:val="22"/>
        </w:rPr>
      </w:pPr>
      <w:r w:rsidRPr="0089381C">
        <w:rPr>
          <w:b/>
          <w:bCs/>
          <w:sz w:val="22"/>
          <w:szCs w:val="22"/>
        </w:rPr>
        <w:t xml:space="preserve">IBAN: </w:t>
      </w:r>
      <w:r w:rsidR="00B47282" w:rsidRPr="006D15EE">
        <w:rPr>
          <w:sz w:val="22"/>
          <w:szCs w:val="22"/>
        </w:rPr>
        <w:t>SK5409000000005157588650</w:t>
      </w:r>
    </w:p>
    <w:bookmarkEnd w:id="18"/>
    <w:p w14:paraId="644EE17E" w14:textId="77777777" w:rsidR="00AF2F30" w:rsidRPr="00FD573F" w:rsidRDefault="00AF2F30" w:rsidP="006D15EE">
      <w:pPr>
        <w:pStyle w:val="Default"/>
        <w:shd w:val="clear" w:color="auto" w:fill="DEEAF6" w:themeFill="accent1" w:themeFillTint="33"/>
        <w:jc w:val="both"/>
        <w:rPr>
          <w:sz w:val="22"/>
          <w:szCs w:val="22"/>
        </w:rPr>
      </w:pPr>
      <w:r w:rsidRPr="004216FB">
        <w:rPr>
          <w:b/>
          <w:bCs/>
          <w:sz w:val="22"/>
          <w:szCs w:val="22"/>
        </w:rPr>
        <w:t xml:space="preserve">Variabilný symbol: IČO uchádzača </w:t>
      </w:r>
    </w:p>
    <w:p w14:paraId="18AB1911" w14:textId="77777777" w:rsidR="00C05134" w:rsidRDefault="00C05134" w:rsidP="009819CA">
      <w:pPr>
        <w:pStyle w:val="Default"/>
        <w:jc w:val="both"/>
        <w:rPr>
          <w:sz w:val="22"/>
          <w:szCs w:val="22"/>
        </w:rPr>
      </w:pPr>
    </w:p>
    <w:p w14:paraId="0CC8BF0D" w14:textId="4573D6FD" w:rsidR="00AF2F30" w:rsidRPr="00C05134" w:rsidRDefault="00AF2F30" w:rsidP="009819CA">
      <w:pPr>
        <w:pStyle w:val="Default"/>
        <w:jc w:val="both"/>
        <w:rPr>
          <w:sz w:val="22"/>
          <w:szCs w:val="22"/>
          <w:u w:val="single"/>
        </w:rPr>
      </w:pPr>
      <w:r w:rsidRPr="00C05134">
        <w:rPr>
          <w:sz w:val="22"/>
          <w:szCs w:val="22"/>
          <w:u w:val="single"/>
        </w:rPr>
        <w:t>Finančné prostriedky musia byť pripísané na účet obstarávateľa najneskôr v momente uplynutia</w:t>
      </w:r>
      <w:r w:rsidR="00C05134" w:rsidRPr="00C05134">
        <w:rPr>
          <w:sz w:val="22"/>
          <w:szCs w:val="22"/>
          <w:u w:val="single"/>
        </w:rPr>
        <w:t xml:space="preserve"> lehoty na predkladanie ponúk.  </w:t>
      </w:r>
      <w:r w:rsidRPr="00C05134">
        <w:rPr>
          <w:sz w:val="22"/>
          <w:szCs w:val="22"/>
          <w:u w:val="single"/>
        </w:rPr>
        <w:t xml:space="preserve">Ak finančné prostriedky nebudú zložené na bankovom účte obstarávateľa podľa článkov uvedených vyššie, bude uchádzač z verejnej súťaže vylúčený. </w:t>
      </w:r>
    </w:p>
    <w:p w14:paraId="080B77B6" w14:textId="77777777" w:rsidR="00C05134" w:rsidRPr="00FC2B0C" w:rsidRDefault="00C05134" w:rsidP="009819CA">
      <w:pPr>
        <w:pStyle w:val="Default"/>
        <w:jc w:val="both"/>
        <w:rPr>
          <w:sz w:val="22"/>
          <w:szCs w:val="22"/>
        </w:rPr>
      </w:pPr>
    </w:p>
    <w:p w14:paraId="0C55FF29" w14:textId="04AA9C1C" w:rsidR="00AF2F30" w:rsidRPr="00FC2B0C" w:rsidRDefault="00C05134" w:rsidP="009819CA">
      <w:pPr>
        <w:pStyle w:val="Default"/>
        <w:jc w:val="both"/>
        <w:rPr>
          <w:sz w:val="22"/>
          <w:szCs w:val="22"/>
        </w:rPr>
      </w:pPr>
      <w:r>
        <w:rPr>
          <w:b/>
          <w:bCs/>
          <w:sz w:val="22"/>
          <w:szCs w:val="22"/>
        </w:rPr>
        <w:t xml:space="preserve">15.1.1 </w:t>
      </w:r>
      <w:r w:rsidR="00AF2F30" w:rsidRPr="00FC2B0C">
        <w:rPr>
          <w:b/>
          <w:bCs/>
          <w:sz w:val="22"/>
          <w:szCs w:val="22"/>
        </w:rPr>
        <w:t xml:space="preserve">Poskytnutím bankovej záruky za uchádzača </w:t>
      </w:r>
    </w:p>
    <w:p w14:paraId="2D5DFF92" w14:textId="77777777" w:rsidR="00AF2F30" w:rsidRPr="00FC2B0C" w:rsidRDefault="00AF2F30" w:rsidP="009819CA">
      <w:pPr>
        <w:pStyle w:val="Default"/>
        <w:jc w:val="both"/>
        <w:rPr>
          <w:sz w:val="22"/>
          <w:szCs w:val="22"/>
        </w:rPr>
      </w:pPr>
      <w:r w:rsidRPr="00FC2B0C">
        <w:rPr>
          <w:sz w:val="22"/>
          <w:szCs w:val="22"/>
        </w:rPr>
        <w:t xml:space="preserve">Poskytnutie bankovej záruky sa riadi ustanoveniami § 313 až § 322 zákona č. 513/1991 Zb. Obchodného zákonníka, prípadne podľa príslušných ekvivalentných právnych noriem platných v krajine sídla uchádzača </w:t>
      </w:r>
      <w:r w:rsidRPr="00FC2B0C">
        <w:rPr>
          <w:sz w:val="22"/>
          <w:szCs w:val="22"/>
        </w:rPr>
        <w:lastRenderedPageBreak/>
        <w:t xml:space="preserve">upravujúce poskytnutie bankovej záruky. Záručná listina môže byť vystavená bankou alebo pobočkou zahraničnej banky (ďalej len „banka“). </w:t>
      </w:r>
    </w:p>
    <w:p w14:paraId="0A22466E" w14:textId="77777777" w:rsidR="00AF2F30" w:rsidRPr="00C05134" w:rsidRDefault="00AF2F30" w:rsidP="009819CA">
      <w:pPr>
        <w:pStyle w:val="Default"/>
        <w:jc w:val="both"/>
        <w:rPr>
          <w:sz w:val="22"/>
          <w:szCs w:val="22"/>
          <w:u w:val="single"/>
        </w:rPr>
      </w:pPr>
      <w:r w:rsidRPr="00C05134">
        <w:rPr>
          <w:sz w:val="22"/>
          <w:szCs w:val="22"/>
          <w:u w:val="single"/>
        </w:rPr>
        <w:t xml:space="preserve">Zo záručnej listiny vystavenej bankou musí vyplývať, že: </w:t>
      </w:r>
    </w:p>
    <w:p w14:paraId="5FF49AE3" w14:textId="2C092812" w:rsidR="00AF2F30" w:rsidRPr="00FC2B0C" w:rsidRDefault="00FC2B0C" w:rsidP="009819CA">
      <w:pPr>
        <w:pStyle w:val="Default"/>
        <w:jc w:val="both"/>
        <w:rPr>
          <w:sz w:val="22"/>
          <w:szCs w:val="22"/>
        </w:rPr>
      </w:pPr>
      <w:r>
        <w:rPr>
          <w:sz w:val="22"/>
          <w:szCs w:val="22"/>
        </w:rPr>
        <w:t xml:space="preserve">- </w:t>
      </w:r>
      <w:r w:rsidR="00AF2F30" w:rsidRPr="00FC2B0C">
        <w:rPr>
          <w:sz w:val="22"/>
          <w:szCs w:val="22"/>
        </w:rPr>
        <w:t>banka uspokojí veriteľa (obstarávateľa) vo výške zábezpeky podľa bodu 19.3 tejto časti súťažných podkladov za dlžníka (uchádzača) v prípade prepadnutia jeho zábezpeky ponuky v prospech obstarávateľa podľa</w:t>
      </w:r>
      <w:r w:rsidR="003B006A">
        <w:rPr>
          <w:sz w:val="22"/>
          <w:szCs w:val="22"/>
        </w:rPr>
        <w:br/>
      </w:r>
      <w:r w:rsidR="00AF2F30" w:rsidRPr="00FC2B0C">
        <w:rPr>
          <w:sz w:val="22"/>
          <w:szCs w:val="22"/>
        </w:rPr>
        <w:t xml:space="preserve">§ 46 ods. 4 </w:t>
      </w:r>
      <w:r w:rsidR="003B006A">
        <w:rPr>
          <w:sz w:val="22"/>
          <w:szCs w:val="22"/>
        </w:rPr>
        <w:t>zákona o verejnom obstarávaní</w:t>
      </w:r>
      <w:r w:rsidR="00AF2F30" w:rsidRPr="00FC2B0C">
        <w:rPr>
          <w:sz w:val="22"/>
          <w:szCs w:val="22"/>
        </w:rPr>
        <w:t xml:space="preserve">, </w:t>
      </w:r>
    </w:p>
    <w:p w14:paraId="45E6E7C2" w14:textId="7652F761" w:rsidR="00AF2F30" w:rsidRPr="00FC2B0C" w:rsidRDefault="00AF2F30" w:rsidP="009819CA">
      <w:pPr>
        <w:pStyle w:val="Default"/>
        <w:jc w:val="both"/>
        <w:rPr>
          <w:sz w:val="22"/>
          <w:szCs w:val="22"/>
        </w:rPr>
      </w:pPr>
      <w:r w:rsidRPr="00FC2B0C">
        <w:rPr>
          <w:sz w:val="22"/>
          <w:szCs w:val="22"/>
        </w:rPr>
        <w:t xml:space="preserve">- banková záruka sa použije na úhradu zábezpeky ponuky vo výške podľa bodu </w:t>
      </w:r>
      <w:r w:rsidR="003B006A">
        <w:rPr>
          <w:sz w:val="22"/>
          <w:szCs w:val="22"/>
        </w:rPr>
        <w:t>15</w:t>
      </w:r>
      <w:r w:rsidRPr="00FC2B0C">
        <w:rPr>
          <w:sz w:val="22"/>
          <w:szCs w:val="22"/>
        </w:rPr>
        <w:t xml:space="preserve">. tejto časti súťažných podkladov. </w:t>
      </w:r>
    </w:p>
    <w:p w14:paraId="6437CDC0" w14:textId="67E930F5" w:rsidR="00FC2B0C" w:rsidRDefault="00AF2F30" w:rsidP="00C05134">
      <w:pPr>
        <w:pStyle w:val="Default"/>
        <w:numPr>
          <w:ilvl w:val="0"/>
          <w:numId w:val="30"/>
        </w:numPr>
        <w:spacing w:after="33"/>
        <w:jc w:val="both"/>
        <w:rPr>
          <w:sz w:val="22"/>
          <w:szCs w:val="22"/>
        </w:rPr>
      </w:pPr>
      <w:r w:rsidRPr="00FC2B0C">
        <w:rPr>
          <w:sz w:val="22"/>
          <w:szCs w:val="22"/>
        </w:rPr>
        <w:t>Banka sa zaväzuje zaplatiť vzniknutú pohľadávku verejného obstarávateľa do 15 dní po doručení výzvy verejného obstarávateľa na zaplatenie, na účet verejného ob</w:t>
      </w:r>
      <w:r w:rsidR="00FC2B0C">
        <w:rPr>
          <w:sz w:val="22"/>
          <w:szCs w:val="22"/>
        </w:rPr>
        <w:t xml:space="preserve">starávateľa podľa bodu </w:t>
      </w:r>
      <w:r w:rsidR="003B006A">
        <w:rPr>
          <w:sz w:val="22"/>
          <w:szCs w:val="22"/>
        </w:rPr>
        <w:t>15</w:t>
      </w:r>
      <w:r w:rsidR="00FC2B0C">
        <w:rPr>
          <w:sz w:val="22"/>
          <w:szCs w:val="22"/>
        </w:rPr>
        <w:t xml:space="preserve">. </w:t>
      </w:r>
    </w:p>
    <w:p w14:paraId="642127E4" w14:textId="76E5F9F4" w:rsidR="00AF2F30" w:rsidRPr="00FC2B0C" w:rsidRDefault="00AF2F30" w:rsidP="00C05134">
      <w:pPr>
        <w:pStyle w:val="Default"/>
        <w:numPr>
          <w:ilvl w:val="0"/>
          <w:numId w:val="30"/>
        </w:numPr>
        <w:spacing w:after="33"/>
        <w:jc w:val="both"/>
        <w:rPr>
          <w:sz w:val="22"/>
          <w:szCs w:val="22"/>
        </w:rPr>
      </w:pPr>
      <w:r w:rsidRPr="00FC2B0C">
        <w:rPr>
          <w:sz w:val="22"/>
          <w:szCs w:val="22"/>
        </w:rPr>
        <w:t xml:space="preserve">Banková záruka vzniká písomným vyhlásením banky v záručnej listine, že uspokojí veriteľa (obstarávateľa) do výšky peňažnej sumy podľa bodu </w:t>
      </w:r>
      <w:r w:rsidR="003B006A">
        <w:rPr>
          <w:sz w:val="22"/>
          <w:szCs w:val="22"/>
        </w:rPr>
        <w:t>15</w:t>
      </w:r>
      <w:r w:rsidRPr="00FC2B0C">
        <w:rPr>
          <w:sz w:val="22"/>
          <w:szCs w:val="22"/>
        </w:rPr>
        <w:t xml:space="preserve"> súťažných podkladov, čo musí vyplývať z obsahu záručnej listiny, ak sa splnia podmienky určené v záručnej listine, t.j ak prepadne zábezpeka uchádzačovi (dlžníkovi) podľa § 46 ods. 4 </w:t>
      </w:r>
      <w:r w:rsidR="003B006A">
        <w:rPr>
          <w:sz w:val="22"/>
          <w:szCs w:val="22"/>
        </w:rPr>
        <w:t>zákona o verejnom obstarávaní</w:t>
      </w:r>
      <w:r w:rsidRPr="00FC2B0C">
        <w:rPr>
          <w:sz w:val="22"/>
          <w:szCs w:val="22"/>
        </w:rPr>
        <w:t xml:space="preserve">. </w:t>
      </w:r>
    </w:p>
    <w:p w14:paraId="67044C96" w14:textId="1366507C" w:rsidR="00AF2F30" w:rsidRPr="00FC2B0C" w:rsidRDefault="00AF2F30" w:rsidP="00C05134">
      <w:pPr>
        <w:pStyle w:val="Default"/>
        <w:numPr>
          <w:ilvl w:val="0"/>
          <w:numId w:val="30"/>
        </w:numPr>
        <w:spacing w:after="33"/>
        <w:jc w:val="both"/>
        <w:rPr>
          <w:sz w:val="22"/>
          <w:szCs w:val="22"/>
        </w:rPr>
      </w:pPr>
      <w:r w:rsidRPr="00FC2B0C">
        <w:rPr>
          <w:sz w:val="22"/>
          <w:szCs w:val="22"/>
        </w:rPr>
        <w:t xml:space="preserve">Platnosť bankovej záruky končí uplynutím lehoty viazanosti ponúk </w:t>
      </w:r>
    </w:p>
    <w:p w14:paraId="2AFB12E0" w14:textId="1604A6DE" w:rsidR="00AF2F30" w:rsidRPr="00FC2B0C" w:rsidRDefault="00AF2F30" w:rsidP="00C05134">
      <w:pPr>
        <w:pStyle w:val="Default"/>
        <w:numPr>
          <w:ilvl w:val="0"/>
          <w:numId w:val="30"/>
        </w:numPr>
        <w:jc w:val="both"/>
        <w:rPr>
          <w:sz w:val="22"/>
          <w:szCs w:val="22"/>
        </w:rPr>
      </w:pPr>
      <w:r w:rsidRPr="00FC2B0C">
        <w:rPr>
          <w:sz w:val="22"/>
          <w:szCs w:val="22"/>
        </w:rPr>
        <w:t xml:space="preserve">Banková záruka zanikne: </w:t>
      </w:r>
    </w:p>
    <w:p w14:paraId="7D0FE2EE" w14:textId="4525A6AF" w:rsidR="00AF2F30" w:rsidRPr="00FC2B0C" w:rsidRDefault="00C05134" w:rsidP="009819CA">
      <w:pPr>
        <w:pStyle w:val="Default"/>
        <w:spacing w:after="12"/>
        <w:jc w:val="both"/>
        <w:rPr>
          <w:sz w:val="22"/>
          <w:szCs w:val="22"/>
        </w:rPr>
      </w:pPr>
      <w:r>
        <w:rPr>
          <w:sz w:val="22"/>
          <w:szCs w:val="22"/>
        </w:rPr>
        <w:tab/>
      </w:r>
      <w:r w:rsidR="00AF2F30" w:rsidRPr="00FC2B0C">
        <w:rPr>
          <w:sz w:val="22"/>
          <w:szCs w:val="22"/>
        </w:rPr>
        <w:t xml:space="preserve">- plnením banky v rozsahu, v akom banka v záručnej listine poskytla bankovú záruku za uchádzača v </w:t>
      </w:r>
      <w:r>
        <w:rPr>
          <w:sz w:val="22"/>
          <w:szCs w:val="22"/>
        </w:rPr>
        <w:tab/>
      </w:r>
      <w:r w:rsidR="00AF2F30" w:rsidRPr="00FC2B0C">
        <w:rPr>
          <w:sz w:val="22"/>
          <w:szCs w:val="22"/>
        </w:rPr>
        <w:t xml:space="preserve">prospech verejného obstarávateľa, </w:t>
      </w:r>
    </w:p>
    <w:p w14:paraId="6581B035" w14:textId="0C8F7C37" w:rsidR="00AF2F30" w:rsidRPr="00FC2B0C" w:rsidRDefault="00C05134" w:rsidP="009819CA">
      <w:pPr>
        <w:pStyle w:val="Default"/>
        <w:spacing w:after="12"/>
        <w:jc w:val="both"/>
        <w:rPr>
          <w:sz w:val="22"/>
          <w:szCs w:val="22"/>
        </w:rPr>
      </w:pPr>
      <w:r>
        <w:rPr>
          <w:sz w:val="22"/>
          <w:szCs w:val="22"/>
        </w:rPr>
        <w:tab/>
      </w:r>
      <w:r w:rsidR="00AF2F30" w:rsidRPr="00FC2B0C">
        <w:rPr>
          <w:sz w:val="22"/>
          <w:szCs w:val="22"/>
        </w:rPr>
        <w:t xml:space="preserve">- odvolaním bankovej záruky na základe písomnej žiadosti, </w:t>
      </w:r>
    </w:p>
    <w:p w14:paraId="3B51C2E3" w14:textId="619C4D75" w:rsidR="00AF2F30" w:rsidRPr="00FC2B0C" w:rsidRDefault="00C05134" w:rsidP="009819CA">
      <w:pPr>
        <w:pStyle w:val="Default"/>
        <w:jc w:val="both"/>
        <w:rPr>
          <w:sz w:val="22"/>
          <w:szCs w:val="22"/>
        </w:rPr>
      </w:pPr>
      <w:r>
        <w:rPr>
          <w:sz w:val="22"/>
          <w:szCs w:val="22"/>
        </w:rPr>
        <w:tab/>
      </w:r>
      <w:r w:rsidR="00AF2F30" w:rsidRPr="00FC2B0C">
        <w:rPr>
          <w:sz w:val="22"/>
          <w:szCs w:val="22"/>
        </w:rPr>
        <w:t xml:space="preserve">- uplynutím doby platnosti, ak si obstarávateľ do uplynutia doby platnosti neuplatnil svoje </w:t>
      </w:r>
      <w:r>
        <w:rPr>
          <w:sz w:val="22"/>
          <w:szCs w:val="22"/>
        </w:rPr>
        <w:tab/>
      </w:r>
      <w:r w:rsidR="00AF2F30" w:rsidRPr="00FC2B0C">
        <w:rPr>
          <w:sz w:val="22"/>
          <w:szCs w:val="22"/>
        </w:rPr>
        <w:t xml:space="preserve">nároky voči banke vyplývajúce z vystavenej záručnej listiny, alebo v dobe platnosti bankovej záruky </w:t>
      </w:r>
      <w:r>
        <w:rPr>
          <w:sz w:val="22"/>
          <w:szCs w:val="22"/>
        </w:rPr>
        <w:tab/>
      </w:r>
      <w:r w:rsidR="00AF2F30" w:rsidRPr="00FC2B0C">
        <w:rPr>
          <w:sz w:val="22"/>
          <w:szCs w:val="22"/>
        </w:rPr>
        <w:t xml:space="preserve">uchádzač nepožiadal o predĺženie doby platnosti bankovej záruky. </w:t>
      </w:r>
    </w:p>
    <w:p w14:paraId="4AAE4BF1" w14:textId="6FB30517" w:rsidR="00AF2F30" w:rsidRPr="00FC2B0C" w:rsidRDefault="00AF2F30" w:rsidP="00C05134">
      <w:pPr>
        <w:pStyle w:val="Default"/>
        <w:numPr>
          <w:ilvl w:val="0"/>
          <w:numId w:val="31"/>
        </w:numPr>
        <w:spacing w:after="33"/>
        <w:jc w:val="both"/>
        <w:rPr>
          <w:sz w:val="22"/>
          <w:szCs w:val="22"/>
        </w:rPr>
      </w:pPr>
      <w:r w:rsidRPr="00FC2B0C">
        <w:rPr>
          <w:sz w:val="22"/>
          <w:szCs w:val="22"/>
        </w:rPr>
        <w:t xml:space="preserve">Banková záruka podľa tejto časti súťažných podkladov, v ktorej banka písomne vyhlási, že uspokojí obstarávateľa za uchádzača do výšky určenej zábezpeky viazanosti ponuky, musí byť súčasťou ponuky uchádzača. </w:t>
      </w:r>
    </w:p>
    <w:p w14:paraId="1BA42F59" w14:textId="0850DE9C" w:rsidR="00AF2F30" w:rsidRPr="00FC2B0C" w:rsidRDefault="00AF2F30" w:rsidP="00C05134">
      <w:pPr>
        <w:pStyle w:val="Default"/>
        <w:numPr>
          <w:ilvl w:val="0"/>
          <w:numId w:val="31"/>
        </w:numPr>
        <w:jc w:val="both"/>
        <w:rPr>
          <w:sz w:val="22"/>
          <w:szCs w:val="22"/>
        </w:rPr>
      </w:pPr>
      <w:r w:rsidRPr="00FC2B0C">
        <w:rPr>
          <w:sz w:val="22"/>
          <w:szCs w:val="22"/>
        </w:rPr>
        <w:t xml:space="preserve">Ak bankovú záruku poskytne zahraničná banka, ktorá nemá pobočku na území Slovenskej republiky, banková záruka vyhotovená zahraničnou bankou v štátnom jazyku krajiny sídla takejto banky musí byť zároveň doložená úradným prekladom do štátneho jazyka (slovenského jazyka), to neplatí pre bankovú záruku vyhotovenú v českom jazyku. Ak sa zistí rozdiel v ich obsahu, rozhodujúci je úradný preklad do štátneho jazyka (slovenského jazyka). </w:t>
      </w:r>
    </w:p>
    <w:p w14:paraId="04B93829" w14:textId="77777777" w:rsidR="00AF2F30" w:rsidRPr="00FC2B0C" w:rsidRDefault="00AF2F30" w:rsidP="009819CA">
      <w:pPr>
        <w:pStyle w:val="Default"/>
        <w:jc w:val="both"/>
        <w:rPr>
          <w:sz w:val="22"/>
          <w:szCs w:val="22"/>
        </w:rPr>
      </w:pPr>
    </w:p>
    <w:p w14:paraId="50AC33AB" w14:textId="7A1F5881" w:rsidR="00AF2F30" w:rsidRPr="00FC2B0C" w:rsidRDefault="00AF2F30" w:rsidP="00C05134">
      <w:pPr>
        <w:pStyle w:val="Default"/>
        <w:numPr>
          <w:ilvl w:val="0"/>
          <w:numId w:val="31"/>
        </w:numPr>
        <w:spacing w:after="21"/>
        <w:jc w:val="both"/>
        <w:rPr>
          <w:sz w:val="22"/>
          <w:szCs w:val="22"/>
        </w:rPr>
      </w:pPr>
      <w:r w:rsidRPr="00FC2B0C">
        <w:rPr>
          <w:b/>
          <w:bCs/>
          <w:sz w:val="22"/>
          <w:szCs w:val="22"/>
        </w:rPr>
        <w:t xml:space="preserve">Ak záručná listina nebude súčasťou ponuky, bude uchádzač z verejného obstarávania vylúčený. Dôkaz o bankovej záruke môže uchádzač predložiť v listinnej podobe do uplynutia lehoty na predkladanie ponúk – výlučne ako originál listiny (neakceptuje sa kópia ani overená kópia). Ak uchádzač nepredloží dôkaz o bankovej záruke v listinnej podobe, predloží ho elektronicky ako originál v elektronickej podobe (vydaný a elektronicky podpísaný bankou). V prípade doručenia listinného originálu bankovej záruky je túto potrebné doručiť do uplynutia lehoty na predkladanie ponúk na adresu obstarávateľa uvedenú v bode 1 týchto súťažných podkladov. </w:t>
      </w:r>
    </w:p>
    <w:p w14:paraId="25F8DE02" w14:textId="77777777" w:rsidR="00C05134" w:rsidRDefault="00C05134" w:rsidP="009819CA">
      <w:pPr>
        <w:pStyle w:val="Default"/>
        <w:spacing w:after="21"/>
        <w:jc w:val="both"/>
        <w:rPr>
          <w:sz w:val="22"/>
          <w:szCs w:val="22"/>
        </w:rPr>
      </w:pPr>
    </w:p>
    <w:p w14:paraId="7946F87D" w14:textId="6F204C71" w:rsidR="00AF2F30" w:rsidRPr="00FC2B0C" w:rsidRDefault="00AF2F30" w:rsidP="003B006A">
      <w:pPr>
        <w:pStyle w:val="Default"/>
        <w:numPr>
          <w:ilvl w:val="0"/>
          <w:numId w:val="31"/>
        </w:numPr>
        <w:spacing w:after="21"/>
        <w:jc w:val="both"/>
        <w:rPr>
          <w:sz w:val="22"/>
          <w:szCs w:val="22"/>
        </w:rPr>
      </w:pPr>
      <w:r w:rsidRPr="00FC2B0C">
        <w:rPr>
          <w:sz w:val="22"/>
          <w:szCs w:val="22"/>
        </w:rPr>
        <w:t>Na obálku je potrebné uviesť: „</w:t>
      </w:r>
      <w:r w:rsidRPr="006D15EE">
        <w:rPr>
          <w:i/>
          <w:sz w:val="22"/>
          <w:szCs w:val="22"/>
        </w:rPr>
        <w:t>BANKOVÁ ZÁRUKA k zákazke</w:t>
      </w:r>
      <w:r w:rsidR="003B006A" w:rsidRPr="006D15EE">
        <w:rPr>
          <w:i/>
          <w:sz w:val="22"/>
          <w:szCs w:val="22"/>
        </w:rPr>
        <w:t xml:space="preserve"> </w:t>
      </w:r>
      <w:r w:rsidR="003B006A" w:rsidRPr="003B006A">
        <w:rPr>
          <w:i/>
          <w:sz w:val="22"/>
          <w:szCs w:val="22"/>
        </w:rPr>
        <w:t>CTZ PÁROVCE</w:t>
      </w:r>
      <w:r w:rsidRPr="006D15EE">
        <w:rPr>
          <w:i/>
          <w:sz w:val="22"/>
          <w:szCs w:val="22"/>
        </w:rPr>
        <w:t>, NEOTVÁRAŤ</w:t>
      </w:r>
      <w:r w:rsidRPr="00FC2B0C">
        <w:rPr>
          <w:sz w:val="22"/>
          <w:szCs w:val="22"/>
        </w:rPr>
        <w:t xml:space="preserve">!“ </w:t>
      </w:r>
    </w:p>
    <w:p w14:paraId="3991FECF" w14:textId="77777777" w:rsidR="00FC2B0C" w:rsidRDefault="00FC2B0C" w:rsidP="009819CA">
      <w:pPr>
        <w:pStyle w:val="Default"/>
        <w:jc w:val="both"/>
        <w:rPr>
          <w:sz w:val="22"/>
          <w:szCs w:val="22"/>
        </w:rPr>
      </w:pPr>
    </w:p>
    <w:p w14:paraId="350E6728" w14:textId="327DB339" w:rsidR="00AF2F30" w:rsidRPr="00722EC0" w:rsidRDefault="00AF2F30" w:rsidP="00722EC0">
      <w:pPr>
        <w:pStyle w:val="Default"/>
        <w:numPr>
          <w:ilvl w:val="0"/>
          <w:numId w:val="31"/>
        </w:numPr>
        <w:jc w:val="both"/>
        <w:rPr>
          <w:rStyle w:val="Zkladntext"/>
          <w:rFonts w:ascii="Times New Roman" w:eastAsia="Courier New" w:hAnsi="Times New Roman" w:cs="Times New Roman"/>
        </w:rPr>
      </w:pPr>
      <w:r w:rsidRPr="00FC2B0C">
        <w:rPr>
          <w:b/>
          <w:bCs/>
          <w:sz w:val="22"/>
          <w:szCs w:val="22"/>
        </w:rPr>
        <w:t xml:space="preserve">Ak banková záruka, resp. dôkaz o bankovej záruke nebude predložený podľa týchto podmienok, bude uchádzač z procesu verejného obstarávania vylúčený podľa § 53 ods. </w:t>
      </w:r>
      <w:r w:rsidR="003B006A">
        <w:rPr>
          <w:b/>
          <w:bCs/>
          <w:sz w:val="22"/>
          <w:szCs w:val="22"/>
        </w:rPr>
        <w:t>4</w:t>
      </w:r>
      <w:r w:rsidR="003B006A" w:rsidRPr="00FC2B0C">
        <w:rPr>
          <w:b/>
          <w:bCs/>
          <w:sz w:val="22"/>
          <w:szCs w:val="22"/>
        </w:rPr>
        <w:t xml:space="preserve"> </w:t>
      </w:r>
      <w:r w:rsidRPr="00FC2B0C">
        <w:rPr>
          <w:b/>
          <w:bCs/>
          <w:sz w:val="22"/>
          <w:szCs w:val="22"/>
        </w:rPr>
        <w:t xml:space="preserve">písm. a) </w:t>
      </w:r>
      <w:r w:rsidR="003B006A">
        <w:rPr>
          <w:b/>
          <w:bCs/>
          <w:sz w:val="22"/>
          <w:szCs w:val="22"/>
        </w:rPr>
        <w:t>zákona o verejnom obstarávaní</w:t>
      </w:r>
      <w:r w:rsidRPr="00FC2B0C">
        <w:rPr>
          <w:b/>
          <w:bCs/>
          <w:sz w:val="22"/>
          <w:szCs w:val="22"/>
        </w:rPr>
        <w:t xml:space="preserve">. </w:t>
      </w:r>
    </w:p>
    <w:p w14:paraId="778CBD79" w14:textId="721CDBF2" w:rsidR="003B006A" w:rsidRDefault="003B006A" w:rsidP="00C05134">
      <w:pPr>
        <w:pStyle w:val="Default"/>
      </w:pPr>
    </w:p>
    <w:p w14:paraId="13503CEE" w14:textId="2D7F7888" w:rsidR="00C05134" w:rsidRPr="00C05134" w:rsidRDefault="00C05134" w:rsidP="00C05134">
      <w:pPr>
        <w:pStyle w:val="Default"/>
        <w:jc w:val="both"/>
        <w:rPr>
          <w:sz w:val="22"/>
          <w:szCs w:val="22"/>
        </w:rPr>
      </w:pPr>
      <w:r w:rsidRPr="00C05134">
        <w:rPr>
          <w:b/>
          <w:bCs/>
          <w:sz w:val="22"/>
          <w:szCs w:val="22"/>
        </w:rPr>
        <w:t xml:space="preserve">15.1.2 </w:t>
      </w:r>
      <w:r w:rsidRPr="00C05134">
        <w:rPr>
          <w:b/>
          <w:sz w:val="22"/>
          <w:szCs w:val="22"/>
        </w:rPr>
        <w:t>Poistením záruky</w:t>
      </w:r>
      <w:r w:rsidRPr="00C05134">
        <w:rPr>
          <w:sz w:val="22"/>
          <w:szCs w:val="22"/>
        </w:rPr>
        <w:t xml:space="preserve"> </w:t>
      </w:r>
      <w:r w:rsidRPr="00FC2B0C">
        <w:rPr>
          <w:b/>
          <w:bCs/>
          <w:sz w:val="22"/>
          <w:szCs w:val="22"/>
        </w:rPr>
        <w:t>za uchádzača</w:t>
      </w:r>
    </w:p>
    <w:p w14:paraId="083E3674" w14:textId="77777777" w:rsidR="00C05134" w:rsidRPr="00C05134" w:rsidRDefault="00C05134" w:rsidP="00C05134">
      <w:pPr>
        <w:pStyle w:val="Default"/>
        <w:jc w:val="both"/>
        <w:rPr>
          <w:sz w:val="22"/>
          <w:szCs w:val="22"/>
        </w:rPr>
      </w:pPr>
      <w:r w:rsidRPr="00C05134">
        <w:rPr>
          <w:sz w:val="22"/>
          <w:szCs w:val="22"/>
        </w:rPr>
        <w:t xml:space="preserve">Doklad o poistení záruky (poistka) s právnymi účinkami musí byť súčasťou ponuky. </w:t>
      </w:r>
      <w:r w:rsidRPr="00C05134">
        <w:rPr>
          <w:b/>
          <w:bCs/>
          <w:sz w:val="22"/>
          <w:szCs w:val="22"/>
        </w:rPr>
        <w:t xml:space="preserve">Ak doklad o poistení záruky (poistka) nebude súčasťou ponuky, bude uchádzač z verejného obstarávania vylúčený. </w:t>
      </w:r>
    </w:p>
    <w:p w14:paraId="55BBB843" w14:textId="22163E22" w:rsidR="00C05134" w:rsidRPr="00C05134" w:rsidRDefault="00C05134" w:rsidP="00C05134">
      <w:pPr>
        <w:pStyle w:val="Default"/>
        <w:jc w:val="both"/>
        <w:rPr>
          <w:sz w:val="22"/>
          <w:szCs w:val="22"/>
        </w:rPr>
      </w:pPr>
      <w:r w:rsidRPr="00C05134">
        <w:rPr>
          <w:sz w:val="22"/>
          <w:szCs w:val="22"/>
        </w:rPr>
        <w:t xml:space="preserve">Doklad o poistení záruky (poistka) môže byť vystavená poisťovňou v listinnej alebo elektronickej podobe. </w:t>
      </w:r>
    </w:p>
    <w:p w14:paraId="23A8E2B7" w14:textId="77777777" w:rsidR="00457087" w:rsidRDefault="00C05134" w:rsidP="00C05134">
      <w:pPr>
        <w:pStyle w:val="Default"/>
        <w:jc w:val="both"/>
        <w:rPr>
          <w:sz w:val="22"/>
          <w:szCs w:val="22"/>
        </w:rPr>
      </w:pPr>
      <w:r w:rsidRPr="00C05134">
        <w:rPr>
          <w:sz w:val="22"/>
          <w:szCs w:val="22"/>
        </w:rPr>
        <w:t>Ak poistku vystaví zahraničná poisťovňa, ktorá nemá pobočku na území Slovenskej republiky, poistka vyhotovená zahraničnou poisťovňou v štátnom jazyku krajiny sídla takejto poisťovne musí byť zároveň doložená úradným prekladom do štátneho jazyka (slovenského jazyka), to neplatí pre poistku vyhotovenú v českom jazyku. Ak sa zistí rozdiel v ich obsahu, rozhodujúci je úradný preklad do štátneho jazyka (slovenského jazyka).</w:t>
      </w:r>
    </w:p>
    <w:p w14:paraId="1D98BE0E" w14:textId="2E2384C2" w:rsidR="00C05134" w:rsidRPr="00C05134" w:rsidRDefault="00C05134" w:rsidP="00C05134">
      <w:pPr>
        <w:pStyle w:val="Default"/>
        <w:jc w:val="both"/>
        <w:rPr>
          <w:sz w:val="22"/>
          <w:szCs w:val="22"/>
        </w:rPr>
      </w:pPr>
      <w:r w:rsidRPr="00C05134">
        <w:rPr>
          <w:sz w:val="22"/>
          <w:szCs w:val="22"/>
        </w:rPr>
        <w:lastRenderedPageBreak/>
        <w:t xml:space="preserve"> </w:t>
      </w:r>
    </w:p>
    <w:p w14:paraId="07BFDF27" w14:textId="77777777" w:rsidR="00C05134" w:rsidRPr="00C05134" w:rsidRDefault="00C05134" w:rsidP="00C05134">
      <w:pPr>
        <w:pStyle w:val="Default"/>
        <w:jc w:val="both"/>
        <w:rPr>
          <w:sz w:val="22"/>
          <w:szCs w:val="22"/>
        </w:rPr>
      </w:pPr>
      <w:r w:rsidRPr="00C05134">
        <w:rPr>
          <w:sz w:val="22"/>
          <w:szCs w:val="22"/>
          <w:u w:val="single"/>
        </w:rPr>
        <w:t>Z poistky musí vyplývať, že</w:t>
      </w:r>
      <w:r w:rsidRPr="00C05134">
        <w:rPr>
          <w:sz w:val="22"/>
          <w:szCs w:val="22"/>
        </w:rPr>
        <w:t xml:space="preserve">: </w:t>
      </w:r>
    </w:p>
    <w:p w14:paraId="66E09A41" w14:textId="1B5151B3" w:rsidR="00C05134" w:rsidRPr="00C05134" w:rsidRDefault="00C05134" w:rsidP="00C05134">
      <w:pPr>
        <w:pStyle w:val="Default"/>
        <w:jc w:val="both"/>
        <w:rPr>
          <w:sz w:val="22"/>
          <w:szCs w:val="22"/>
        </w:rPr>
      </w:pPr>
      <w:r w:rsidRPr="00C05134">
        <w:rPr>
          <w:sz w:val="22"/>
          <w:szCs w:val="22"/>
        </w:rPr>
        <w:t xml:space="preserve">- sa poisťuje zábezpeka ponuky uchádzača vo výške podľa bodu </w:t>
      </w:r>
      <w:r w:rsidR="003B006A">
        <w:rPr>
          <w:sz w:val="22"/>
          <w:szCs w:val="22"/>
        </w:rPr>
        <w:t>15</w:t>
      </w:r>
      <w:r w:rsidRPr="00C05134">
        <w:rPr>
          <w:sz w:val="22"/>
          <w:szCs w:val="22"/>
        </w:rPr>
        <w:t xml:space="preserve">. tejto časti súťažných podkladov, </w:t>
      </w:r>
    </w:p>
    <w:p w14:paraId="518AAD91" w14:textId="18D031B2" w:rsidR="00C05134" w:rsidRPr="00C05134" w:rsidRDefault="00C05134" w:rsidP="00C05134">
      <w:pPr>
        <w:pStyle w:val="Default"/>
        <w:jc w:val="both"/>
        <w:rPr>
          <w:sz w:val="22"/>
          <w:szCs w:val="22"/>
        </w:rPr>
      </w:pPr>
      <w:r w:rsidRPr="00C05134">
        <w:rPr>
          <w:sz w:val="22"/>
          <w:szCs w:val="22"/>
        </w:rPr>
        <w:t xml:space="preserve">- poisťovňa neodvolateľne a bez námietok vyplatí poistku v prospech obstarávateľa za uchádzača v prípade prepadnutia zábezpeky jeho ponuky podľa § 46 ods. 6 </w:t>
      </w:r>
      <w:r w:rsidR="003B006A">
        <w:rPr>
          <w:sz w:val="22"/>
          <w:szCs w:val="22"/>
        </w:rPr>
        <w:t xml:space="preserve">zákona o verejnom obstarávaní </w:t>
      </w:r>
      <w:r w:rsidRPr="00C05134">
        <w:rPr>
          <w:sz w:val="22"/>
          <w:szCs w:val="22"/>
        </w:rPr>
        <w:t xml:space="preserve">súhrnne až do výšky zábezpeky podľa bodu </w:t>
      </w:r>
      <w:r w:rsidR="003B006A">
        <w:rPr>
          <w:sz w:val="22"/>
          <w:szCs w:val="22"/>
        </w:rPr>
        <w:t>15</w:t>
      </w:r>
      <w:r w:rsidRPr="00C05134">
        <w:rPr>
          <w:sz w:val="22"/>
          <w:szCs w:val="22"/>
        </w:rPr>
        <w:t xml:space="preserve">. tejto časti súťažných podkladov, a to na prvú písomnú výzvu obstarávateľa, </w:t>
      </w:r>
    </w:p>
    <w:p w14:paraId="50317A7A" w14:textId="5177D738" w:rsidR="00C05134" w:rsidRPr="00C05134" w:rsidRDefault="00C05134" w:rsidP="00C05134">
      <w:pPr>
        <w:pStyle w:val="Default"/>
        <w:jc w:val="both"/>
        <w:rPr>
          <w:sz w:val="22"/>
          <w:szCs w:val="22"/>
        </w:rPr>
      </w:pPr>
      <w:r w:rsidRPr="00C05134">
        <w:rPr>
          <w:sz w:val="22"/>
          <w:szCs w:val="22"/>
        </w:rPr>
        <w:t xml:space="preserve">- poisťovňa sa zaväzuje vyplatiť poistné v prospech obstarávateľa do 14 dní po doručení výzvy obstarávateľa na úhradu, na účet obstarávateľa podľa bodu </w:t>
      </w:r>
      <w:r w:rsidR="003B006A">
        <w:rPr>
          <w:sz w:val="22"/>
          <w:szCs w:val="22"/>
        </w:rPr>
        <w:t>15. vyššie</w:t>
      </w:r>
      <w:r w:rsidRPr="00C05134">
        <w:rPr>
          <w:sz w:val="22"/>
          <w:szCs w:val="22"/>
        </w:rPr>
        <w:t xml:space="preserve">, </w:t>
      </w:r>
    </w:p>
    <w:p w14:paraId="15347C41" w14:textId="7D886804" w:rsidR="00C05134" w:rsidRPr="00C05134" w:rsidRDefault="00C05134" w:rsidP="00C05134">
      <w:pPr>
        <w:pStyle w:val="Default"/>
        <w:numPr>
          <w:ilvl w:val="0"/>
          <w:numId w:val="32"/>
        </w:numPr>
        <w:jc w:val="both"/>
        <w:rPr>
          <w:sz w:val="22"/>
          <w:szCs w:val="22"/>
        </w:rPr>
      </w:pPr>
      <w:r w:rsidRPr="00C05134">
        <w:rPr>
          <w:sz w:val="22"/>
          <w:szCs w:val="22"/>
        </w:rPr>
        <w:t xml:space="preserve">Obsahom písomnej výzvy obstarávateľa bude uvedenie čísla poistky a vyhlásenie verejného obstarávateľa, že: </w:t>
      </w:r>
    </w:p>
    <w:p w14:paraId="198F8C9A" w14:textId="7735121A" w:rsidR="00C05134" w:rsidRPr="00C05134" w:rsidRDefault="00C05134" w:rsidP="00C05134">
      <w:pPr>
        <w:pStyle w:val="Default"/>
        <w:spacing w:after="39"/>
        <w:jc w:val="both"/>
        <w:rPr>
          <w:sz w:val="22"/>
          <w:szCs w:val="22"/>
        </w:rPr>
      </w:pPr>
      <w:r>
        <w:rPr>
          <w:sz w:val="22"/>
          <w:szCs w:val="22"/>
        </w:rPr>
        <w:tab/>
      </w:r>
      <w:r w:rsidRPr="00C05134">
        <w:rPr>
          <w:sz w:val="22"/>
          <w:szCs w:val="22"/>
        </w:rPr>
        <w:t xml:space="preserve">- uchádzač odstúpil od svojej ponuky v čase po uplynutí lehoty na predkladanie ponúk do uplynutia </w:t>
      </w:r>
      <w:r>
        <w:rPr>
          <w:sz w:val="22"/>
          <w:szCs w:val="22"/>
        </w:rPr>
        <w:tab/>
      </w:r>
      <w:r w:rsidRPr="00C05134">
        <w:rPr>
          <w:sz w:val="22"/>
          <w:szCs w:val="22"/>
        </w:rPr>
        <w:t xml:space="preserve">lehoty viazanosti ponúk, t.j. počas plynutia lehoty viazanosti ponúk; alebo </w:t>
      </w:r>
    </w:p>
    <w:p w14:paraId="3311B242" w14:textId="750B5823" w:rsidR="00C05134" w:rsidRPr="00C05134" w:rsidRDefault="00C05134" w:rsidP="00C05134">
      <w:pPr>
        <w:pStyle w:val="Default"/>
        <w:spacing w:after="39"/>
        <w:jc w:val="both"/>
        <w:rPr>
          <w:sz w:val="22"/>
          <w:szCs w:val="22"/>
        </w:rPr>
      </w:pPr>
      <w:r>
        <w:rPr>
          <w:sz w:val="22"/>
          <w:szCs w:val="22"/>
        </w:rPr>
        <w:tab/>
      </w:r>
      <w:r w:rsidRPr="00C05134">
        <w:rPr>
          <w:sz w:val="22"/>
          <w:szCs w:val="22"/>
        </w:rPr>
        <w:t xml:space="preserve">- uchádza neposkytol obstarávateľovi riadnu súčinnosť alebo odmietne uzavrieť zmluvu </w:t>
      </w:r>
      <w:r>
        <w:rPr>
          <w:sz w:val="22"/>
          <w:szCs w:val="22"/>
        </w:rPr>
        <w:tab/>
      </w:r>
      <w:r w:rsidRPr="00C05134">
        <w:rPr>
          <w:sz w:val="22"/>
          <w:szCs w:val="22"/>
        </w:rPr>
        <w:t xml:space="preserve">podľa § 114 ods. 7 v súbehu § 56 ods. 8 až 12 zákona o verejnom obstarávaní </w:t>
      </w:r>
    </w:p>
    <w:p w14:paraId="48F05E4D" w14:textId="4F412C20" w:rsidR="00C05134" w:rsidRPr="00C05134" w:rsidRDefault="00C05134" w:rsidP="00C05134">
      <w:pPr>
        <w:pStyle w:val="Default"/>
        <w:jc w:val="both"/>
        <w:rPr>
          <w:sz w:val="22"/>
          <w:szCs w:val="22"/>
        </w:rPr>
      </w:pPr>
      <w:r>
        <w:rPr>
          <w:sz w:val="22"/>
          <w:szCs w:val="22"/>
        </w:rPr>
        <w:tab/>
      </w:r>
      <w:r w:rsidRPr="00C05134">
        <w:rPr>
          <w:sz w:val="22"/>
          <w:szCs w:val="22"/>
        </w:rPr>
        <w:t xml:space="preserve">- označenie banky obstarávateľa a čísla účtu v tvare IBAN. </w:t>
      </w:r>
    </w:p>
    <w:p w14:paraId="485E7F06" w14:textId="3E507A00" w:rsidR="00C05134" w:rsidRPr="00C05134" w:rsidRDefault="00C05134" w:rsidP="00C05134">
      <w:pPr>
        <w:pStyle w:val="Default"/>
        <w:numPr>
          <w:ilvl w:val="0"/>
          <w:numId w:val="32"/>
        </w:numPr>
        <w:spacing w:after="57"/>
        <w:jc w:val="both"/>
        <w:rPr>
          <w:sz w:val="22"/>
          <w:szCs w:val="22"/>
        </w:rPr>
      </w:pPr>
      <w:r w:rsidRPr="00C05134">
        <w:rPr>
          <w:sz w:val="22"/>
          <w:szCs w:val="22"/>
        </w:rPr>
        <w:t xml:space="preserve">Poistka je platná odo dňa jej vystavenia do obstarávateľom určenej lehoty viazanosti ponúk podľa súťažných podkladov. </w:t>
      </w:r>
    </w:p>
    <w:p w14:paraId="6C3BD4DB" w14:textId="1F501D40" w:rsidR="00C05134" w:rsidRPr="00C05134" w:rsidRDefault="00C05134" w:rsidP="00C05134">
      <w:pPr>
        <w:pStyle w:val="Default"/>
        <w:numPr>
          <w:ilvl w:val="0"/>
          <w:numId w:val="32"/>
        </w:numPr>
        <w:jc w:val="both"/>
        <w:rPr>
          <w:sz w:val="22"/>
          <w:szCs w:val="22"/>
        </w:rPr>
      </w:pPr>
      <w:r w:rsidRPr="00C05134">
        <w:rPr>
          <w:sz w:val="22"/>
          <w:szCs w:val="22"/>
        </w:rPr>
        <w:t xml:space="preserve">Platnosť poistky skončí v najskorší z uvedených dní: </w:t>
      </w:r>
    </w:p>
    <w:p w14:paraId="4E61C0EE" w14:textId="306532E2" w:rsidR="00C05134" w:rsidRPr="00C05134" w:rsidRDefault="00C05134" w:rsidP="00C05134">
      <w:pPr>
        <w:pStyle w:val="Default"/>
        <w:spacing w:after="22"/>
        <w:jc w:val="both"/>
        <w:rPr>
          <w:sz w:val="22"/>
          <w:szCs w:val="22"/>
        </w:rPr>
      </w:pPr>
      <w:r>
        <w:rPr>
          <w:sz w:val="22"/>
          <w:szCs w:val="22"/>
        </w:rPr>
        <w:tab/>
      </w:r>
      <w:r w:rsidRPr="00C05134">
        <w:rPr>
          <w:sz w:val="22"/>
          <w:szCs w:val="22"/>
        </w:rPr>
        <w:t xml:space="preserve">- uplynutím lehoty viazanosti ponúk podľa súťažných podkladov; </w:t>
      </w:r>
    </w:p>
    <w:p w14:paraId="17334F8B" w14:textId="355DDC9F" w:rsidR="00C05134" w:rsidRPr="00C05134" w:rsidRDefault="00C05134" w:rsidP="00C05134">
      <w:pPr>
        <w:pStyle w:val="Default"/>
        <w:spacing w:after="22"/>
        <w:jc w:val="both"/>
        <w:rPr>
          <w:sz w:val="22"/>
          <w:szCs w:val="22"/>
        </w:rPr>
      </w:pPr>
      <w:r>
        <w:rPr>
          <w:sz w:val="22"/>
          <w:szCs w:val="22"/>
        </w:rPr>
        <w:tab/>
      </w:r>
      <w:r w:rsidRPr="00C05134">
        <w:rPr>
          <w:sz w:val="22"/>
          <w:szCs w:val="22"/>
        </w:rPr>
        <w:t xml:space="preserve">- plnením poisťovne v rozsahu, v akom poskytla poistenie zábezpeky za uchádzača v prospech </w:t>
      </w:r>
      <w:r>
        <w:rPr>
          <w:sz w:val="22"/>
          <w:szCs w:val="22"/>
        </w:rPr>
        <w:tab/>
      </w:r>
      <w:r w:rsidRPr="00C05134">
        <w:rPr>
          <w:sz w:val="22"/>
          <w:szCs w:val="22"/>
        </w:rPr>
        <w:t xml:space="preserve">obstarávateľa, </w:t>
      </w:r>
    </w:p>
    <w:p w14:paraId="267F3C3F" w14:textId="6CE59567" w:rsidR="00C05134" w:rsidRPr="00C05134" w:rsidRDefault="00C05134" w:rsidP="00C05134">
      <w:pPr>
        <w:pStyle w:val="Default"/>
        <w:spacing w:after="22"/>
        <w:jc w:val="both"/>
        <w:rPr>
          <w:sz w:val="22"/>
          <w:szCs w:val="22"/>
        </w:rPr>
      </w:pPr>
      <w:r>
        <w:rPr>
          <w:sz w:val="22"/>
          <w:szCs w:val="22"/>
        </w:rPr>
        <w:tab/>
      </w:r>
      <w:r w:rsidRPr="00C05134">
        <w:rPr>
          <w:sz w:val="22"/>
          <w:szCs w:val="22"/>
        </w:rPr>
        <w:t xml:space="preserve">- deň doručenia originálu poistky poisťovni zo strany obstarávateľa, ak to prichádza do </w:t>
      </w:r>
      <w:r>
        <w:rPr>
          <w:sz w:val="22"/>
          <w:szCs w:val="22"/>
        </w:rPr>
        <w:tab/>
      </w:r>
      <w:r w:rsidRPr="00C05134">
        <w:rPr>
          <w:sz w:val="22"/>
          <w:szCs w:val="22"/>
        </w:rPr>
        <w:t xml:space="preserve">úvahy; </w:t>
      </w:r>
    </w:p>
    <w:p w14:paraId="7A3711ED" w14:textId="54FFAF0F" w:rsidR="00C05134" w:rsidRPr="00C05134" w:rsidRDefault="00C05134" w:rsidP="00C05134">
      <w:pPr>
        <w:pStyle w:val="Default"/>
        <w:jc w:val="both"/>
        <w:rPr>
          <w:sz w:val="22"/>
          <w:szCs w:val="22"/>
        </w:rPr>
      </w:pPr>
      <w:r>
        <w:rPr>
          <w:sz w:val="22"/>
          <w:szCs w:val="22"/>
        </w:rPr>
        <w:tab/>
      </w:r>
      <w:r w:rsidRPr="00C05134">
        <w:rPr>
          <w:sz w:val="22"/>
          <w:szCs w:val="22"/>
        </w:rPr>
        <w:t xml:space="preserve">- deň doručenia písomného vyhlásenia obstarávateľa, podpísaného oprávnenými osobami, v </w:t>
      </w:r>
      <w:r>
        <w:rPr>
          <w:sz w:val="22"/>
          <w:szCs w:val="22"/>
        </w:rPr>
        <w:tab/>
      </w:r>
      <w:r w:rsidRPr="00C05134">
        <w:rPr>
          <w:sz w:val="22"/>
          <w:szCs w:val="22"/>
        </w:rPr>
        <w:t xml:space="preserve">ktorom obstarávateľ uvedie, že sa vzdáva práva na plnenie z poistky a nebude voči poisťovni </w:t>
      </w:r>
      <w:r>
        <w:rPr>
          <w:sz w:val="22"/>
          <w:szCs w:val="22"/>
        </w:rPr>
        <w:tab/>
      </w:r>
      <w:r w:rsidRPr="00C05134">
        <w:rPr>
          <w:sz w:val="22"/>
          <w:szCs w:val="22"/>
        </w:rPr>
        <w:t xml:space="preserve">uplatňovať právo na úhradu poistnej sumy alebo jej neuhradenej časti. </w:t>
      </w:r>
    </w:p>
    <w:p w14:paraId="2DB7B785" w14:textId="77777777" w:rsidR="00C05134" w:rsidRPr="00C05134" w:rsidRDefault="00C05134" w:rsidP="00C05134">
      <w:pPr>
        <w:pStyle w:val="Default"/>
        <w:jc w:val="both"/>
        <w:rPr>
          <w:sz w:val="22"/>
          <w:szCs w:val="22"/>
        </w:rPr>
      </w:pPr>
    </w:p>
    <w:p w14:paraId="15875E7E" w14:textId="6499EA5A" w:rsidR="00C05134" w:rsidRDefault="00C05134" w:rsidP="00C05134">
      <w:pPr>
        <w:pStyle w:val="Default"/>
        <w:numPr>
          <w:ilvl w:val="0"/>
          <w:numId w:val="33"/>
        </w:numPr>
        <w:jc w:val="both"/>
        <w:rPr>
          <w:sz w:val="22"/>
          <w:szCs w:val="22"/>
        </w:rPr>
      </w:pPr>
      <w:r w:rsidRPr="00C05134">
        <w:rPr>
          <w:b/>
          <w:bCs/>
          <w:sz w:val="22"/>
          <w:szCs w:val="22"/>
        </w:rPr>
        <w:t>Pre poistenie záruky platia podmienky primerane ako pre poskytnutie bankovej záruky a riadia sa ustanoveniami zákona č. 39/2015 Zb. o poisťovníctve v znení neskorších predpisov príp. legislatívy platnej v sídle poisťovne</w:t>
      </w:r>
      <w:r w:rsidRPr="00C05134">
        <w:rPr>
          <w:sz w:val="22"/>
          <w:szCs w:val="22"/>
        </w:rPr>
        <w:t xml:space="preserve">. </w:t>
      </w:r>
    </w:p>
    <w:p w14:paraId="1F0022E7" w14:textId="4231628B" w:rsidR="00722EC0" w:rsidRPr="00722EC0" w:rsidRDefault="00FD573F" w:rsidP="006D15EE">
      <w:r>
        <w:rPr>
          <w:b/>
          <w:bCs/>
          <w:sz w:val="22"/>
          <w:szCs w:val="22"/>
        </w:rPr>
        <w:br w:type="page"/>
      </w:r>
    </w:p>
    <w:p w14:paraId="6A09AEDD" w14:textId="442E82F3" w:rsidR="00C05134" w:rsidRPr="00732B2A" w:rsidRDefault="00C05134" w:rsidP="00732B2A">
      <w:pPr>
        <w:pStyle w:val="Zkladntext1"/>
        <w:numPr>
          <w:ilvl w:val="1"/>
          <w:numId w:val="3"/>
        </w:numPr>
        <w:spacing w:after="0"/>
        <w:ind w:left="993" w:hanging="567"/>
        <w:jc w:val="both"/>
        <w:rPr>
          <w:rFonts w:ascii="Times New Roman" w:hAnsi="Times New Roman" w:cs="Times New Roman"/>
          <w:b/>
        </w:rPr>
      </w:pPr>
      <w:r w:rsidRPr="00732B2A">
        <w:rPr>
          <w:rFonts w:ascii="Times New Roman" w:hAnsi="Times New Roman" w:cs="Times New Roman"/>
          <w:b/>
        </w:rPr>
        <w:lastRenderedPageBreak/>
        <w:t xml:space="preserve">Podmienky vrátenia alebo uvoľnenia zábezpeky: </w:t>
      </w:r>
    </w:p>
    <w:p w14:paraId="10863D56" w14:textId="77777777" w:rsidR="00C05134" w:rsidRPr="00C05134" w:rsidRDefault="00C05134" w:rsidP="00C05134">
      <w:pPr>
        <w:pStyle w:val="Default"/>
        <w:jc w:val="both"/>
        <w:rPr>
          <w:sz w:val="22"/>
          <w:szCs w:val="22"/>
        </w:rPr>
      </w:pPr>
    </w:p>
    <w:p w14:paraId="08EBD90C" w14:textId="7B9E3E4B" w:rsidR="00C05134" w:rsidRPr="00732B2A" w:rsidRDefault="003B006A" w:rsidP="00C05134">
      <w:pPr>
        <w:pStyle w:val="Default"/>
        <w:jc w:val="both"/>
        <w:rPr>
          <w:b/>
          <w:sz w:val="22"/>
          <w:szCs w:val="22"/>
        </w:rPr>
      </w:pPr>
      <w:r>
        <w:rPr>
          <w:b/>
          <w:sz w:val="22"/>
          <w:szCs w:val="22"/>
        </w:rPr>
        <w:t>O</w:t>
      </w:r>
      <w:r w:rsidR="00C05134" w:rsidRPr="00732B2A">
        <w:rPr>
          <w:b/>
          <w:sz w:val="22"/>
          <w:szCs w:val="22"/>
        </w:rPr>
        <w:t xml:space="preserve">bstarávateľ uvoľní alebo vráti uchádzačovi zábezpeku do siedmich dní odo dňa: </w:t>
      </w:r>
    </w:p>
    <w:p w14:paraId="5AF25BCD" w14:textId="77777777" w:rsidR="00C05134" w:rsidRPr="00C05134" w:rsidRDefault="00C05134" w:rsidP="00C05134">
      <w:pPr>
        <w:pStyle w:val="Default"/>
        <w:jc w:val="both"/>
        <w:rPr>
          <w:sz w:val="22"/>
          <w:szCs w:val="22"/>
        </w:rPr>
      </w:pPr>
      <w:r w:rsidRPr="00C05134">
        <w:rPr>
          <w:sz w:val="22"/>
          <w:szCs w:val="22"/>
        </w:rPr>
        <w:t xml:space="preserve">a) uplynutia lehoty viazanosti ponúk, </w:t>
      </w:r>
    </w:p>
    <w:p w14:paraId="1EB8BB64" w14:textId="4CD36A69" w:rsidR="00C05134" w:rsidRPr="00C05134" w:rsidRDefault="00732B2A" w:rsidP="00C05134">
      <w:pPr>
        <w:pStyle w:val="Default"/>
        <w:jc w:val="both"/>
        <w:rPr>
          <w:sz w:val="22"/>
          <w:szCs w:val="22"/>
        </w:rPr>
      </w:pPr>
      <w:r>
        <w:rPr>
          <w:sz w:val="22"/>
          <w:szCs w:val="22"/>
        </w:rPr>
        <w:t xml:space="preserve">b) </w:t>
      </w:r>
      <w:r w:rsidR="00C05134" w:rsidRPr="00C05134">
        <w:rPr>
          <w:sz w:val="22"/>
          <w:szCs w:val="22"/>
        </w:rPr>
        <w:t xml:space="preserve">márneho uplynutia lehoty na doručenie námietky, ak ho obstarávateľ vylúčil z verejného obstarávania, alebo ak obstarávateľ zruší použitý postup zadávania zákazky, </w:t>
      </w:r>
    </w:p>
    <w:p w14:paraId="2FF99EBB" w14:textId="77777777" w:rsidR="00C05134" w:rsidRPr="00C05134" w:rsidRDefault="00C05134" w:rsidP="00C05134">
      <w:pPr>
        <w:pStyle w:val="Default"/>
        <w:jc w:val="both"/>
        <w:rPr>
          <w:sz w:val="22"/>
          <w:szCs w:val="22"/>
        </w:rPr>
      </w:pPr>
      <w:r w:rsidRPr="00C05134">
        <w:rPr>
          <w:sz w:val="22"/>
          <w:szCs w:val="22"/>
        </w:rPr>
        <w:t xml:space="preserve">c) uzavretia zmluvy. </w:t>
      </w:r>
    </w:p>
    <w:p w14:paraId="164B36A4" w14:textId="2DD1690D" w:rsidR="00C05134" w:rsidRPr="00C05134" w:rsidRDefault="003B006A" w:rsidP="00C05134">
      <w:pPr>
        <w:pStyle w:val="Default"/>
        <w:jc w:val="both"/>
        <w:rPr>
          <w:sz w:val="22"/>
          <w:szCs w:val="22"/>
        </w:rPr>
      </w:pPr>
      <w:r>
        <w:rPr>
          <w:sz w:val="22"/>
          <w:szCs w:val="22"/>
        </w:rPr>
        <w:t>O</w:t>
      </w:r>
      <w:r w:rsidR="00C05134" w:rsidRPr="00C05134">
        <w:rPr>
          <w:sz w:val="22"/>
          <w:szCs w:val="22"/>
        </w:rPr>
        <w:t xml:space="preserve">bstarávateľ vystaví banke prevodný príkaz na prevod finančných prostriedkov, ktoré slúžili ako zábezpeka ponuky uchádzača, vrátane prislúchajúcich úrokov, ak mu ich táto banka poskytuje. </w:t>
      </w:r>
    </w:p>
    <w:p w14:paraId="50C5143A" w14:textId="77777777" w:rsidR="00732B2A" w:rsidRDefault="00732B2A" w:rsidP="00C05134">
      <w:pPr>
        <w:pStyle w:val="Default"/>
        <w:jc w:val="both"/>
        <w:rPr>
          <w:sz w:val="22"/>
          <w:szCs w:val="22"/>
        </w:rPr>
      </w:pPr>
    </w:p>
    <w:p w14:paraId="529BF56C" w14:textId="093746F8" w:rsidR="00C05134" w:rsidRPr="00732B2A" w:rsidRDefault="00C05134" w:rsidP="00C05134">
      <w:pPr>
        <w:pStyle w:val="Default"/>
        <w:jc w:val="both"/>
        <w:rPr>
          <w:b/>
          <w:sz w:val="22"/>
          <w:szCs w:val="22"/>
        </w:rPr>
      </w:pPr>
      <w:r w:rsidRPr="00732B2A">
        <w:rPr>
          <w:b/>
          <w:sz w:val="22"/>
          <w:szCs w:val="22"/>
        </w:rPr>
        <w:t xml:space="preserve">Zábezpeka prepadne v prospech </w:t>
      </w:r>
      <w:r w:rsidR="00732B2A" w:rsidRPr="00732B2A">
        <w:rPr>
          <w:b/>
          <w:sz w:val="22"/>
          <w:szCs w:val="22"/>
        </w:rPr>
        <w:t xml:space="preserve">obstarávateľa, ak uchádzač: </w:t>
      </w:r>
    </w:p>
    <w:p w14:paraId="4422FF82" w14:textId="77777777" w:rsidR="00C05134" w:rsidRPr="00C05134" w:rsidRDefault="00C05134" w:rsidP="00C05134">
      <w:pPr>
        <w:pStyle w:val="Default"/>
        <w:jc w:val="both"/>
        <w:rPr>
          <w:sz w:val="22"/>
          <w:szCs w:val="22"/>
        </w:rPr>
      </w:pPr>
      <w:r w:rsidRPr="00C05134">
        <w:rPr>
          <w:sz w:val="22"/>
          <w:szCs w:val="22"/>
        </w:rPr>
        <w:t xml:space="preserve">a) odstúpi od svojej ponuky v lehote viazanosti ponúk alebo </w:t>
      </w:r>
    </w:p>
    <w:p w14:paraId="0DB0FED0" w14:textId="1C4CDE60" w:rsidR="00C05134" w:rsidRPr="00C05134" w:rsidRDefault="00C05134" w:rsidP="00C05134">
      <w:pPr>
        <w:pStyle w:val="Default"/>
        <w:jc w:val="both"/>
        <w:rPr>
          <w:sz w:val="22"/>
          <w:szCs w:val="22"/>
        </w:rPr>
      </w:pPr>
      <w:r w:rsidRPr="00C05134">
        <w:rPr>
          <w:sz w:val="22"/>
          <w:szCs w:val="22"/>
        </w:rPr>
        <w:t>b) neposkytne súčinnosť alebo odmietne uzavrie</w:t>
      </w:r>
      <w:r w:rsidR="003D08F2">
        <w:rPr>
          <w:sz w:val="22"/>
          <w:szCs w:val="22"/>
        </w:rPr>
        <w:t xml:space="preserve">ť zmluvu podľa § 56 ods. 6 až 8 </w:t>
      </w:r>
      <w:r w:rsidRPr="00C05134">
        <w:rPr>
          <w:sz w:val="22"/>
          <w:szCs w:val="22"/>
        </w:rPr>
        <w:t xml:space="preserve">zákona o verejnom obstarávaní. </w:t>
      </w:r>
    </w:p>
    <w:p w14:paraId="58C36005" w14:textId="77777777" w:rsidR="00732B2A" w:rsidRDefault="00732B2A" w:rsidP="00C05134">
      <w:pPr>
        <w:pStyle w:val="Default"/>
        <w:spacing w:after="16"/>
        <w:jc w:val="both"/>
        <w:rPr>
          <w:sz w:val="22"/>
          <w:szCs w:val="22"/>
        </w:rPr>
      </w:pPr>
    </w:p>
    <w:p w14:paraId="6B5C1961" w14:textId="6C56BC84" w:rsidR="00C05134" w:rsidRPr="00C05134" w:rsidRDefault="00C05134" w:rsidP="00C05134">
      <w:pPr>
        <w:pStyle w:val="Default"/>
        <w:spacing w:after="16"/>
        <w:jc w:val="both"/>
        <w:rPr>
          <w:sz w:val="22"/>
          <w:szCs w:val="22"/>
        </w:rPr>
      </w:pPr>
      <w:r w:rsidRPr="00732B2A">
        <w:rPr>
          <w:sz w:val="22"/>
          <w:szCs w:val="22"/>
        </w:rPr>
        <w:t>Spôsob zloženia zábezpeky si uchádzač vyberie podľa</w:t>
      </w:r>
      <w:r w:rsidR="00732B2A" w:rsidRPr="00732B2A">
        <w:rPr>
          <w:sz w:val="22"/>
          <w:szCs w:val="22"/>
        </w:rPr>
        <w:t xml:space="preserve"> podmienok zloženia uvedených v časti 15 týchto súťažných podkladov.</w:t>
      </w:r>
      <w:r w:rsidR="00732B2A">
        <w:rPr>
          <w:sz w:val="22"/>
          <w:szCs w:val="22"/>
        </w:rPr>
        <w:t xml:space="preserve"> </w:t>
      </w:r>
      <w:r w:rsidRPr="00C05134">
        <w:rPr>
          <w:sz w:val="22"/>
          <w:szCs w:val="22"/>
        </w:rPr>
        <w:t xml:space="preserve">V prípade predĺženia lehoty viazanosti ponúk zábezpeka ponúk naďalej zabezpečuje viazanosť ponúk uchádzačov až do uplynutia takto primerane predĺženej lehoty viazanosti ponúk. </w:t>
      </w:r>
    </w:p>
    <w:p w14:paraId="4AE0BAA1" w14:textId="77777777" w:rsidR="00732B2A" w:rsidRDefault="00732B2A" w:rsidP="00C05134">
      <w:pPr>
        <w:pStyle w:val="Default"/>
        <w:spacing w:after="16"/>
        <w:jc w:val="both"/>
        <w:rPr>
          <w:sz w:val="22"/>
          <w:szCs w:val="22"/>
        </w:rPr>
      </w:pPr>
    </w:p>
    <w:p w14:paraId="47468E2E" w14:textId="2819521A" w:rsidR="00C05134" w:rsidRPr="00C05134" w:rsidRDefault="00C05134" w:rsidP="00C05134">
      <w:pPr>
        <w:pStyle w:val="Default"/>
        <w:spacing w:after="16"/>
        <w:jc w:val="both"/>
        <w:rPr>
          <w:sz w:val="22"/>
          <w:szCs w:val="22"/>
        </w:rPr>
      </w:pPr>
      <w:r w:rsidRPr="00C05134">
        <w:rPr>
          <w:sz w:val="22"/>
          <w:szCs w:val="22"/>
        </w:rPr>
        <w:t xml:space="preserve">Zábezpeka vo forme finančných prostriedkov zložených na bankový účet obstarávateľa v prípade predĺženia lehoty viazanosti ponúk naďalej zabezpečuje viazanosť ponuky až do uplynutia predĺženej lehoty viazanosti ponúk, pokiaľ uchádzač obstarávateľovi neoznámi, že sa po uplynutí pôvodnej lehoty viazanosti ponúk necíti byť ďalej svojou ponukou viazaný. </w:t>
      </w:r>
    </w:p>
    <w:p w14:paraId="23F74445" w14:textId="77777777" w:rsidR="00732B2A" w:rsidRDefault="00732B2A" w:rsidP="00C05134">
      <w:pPr>
        <w:pStyle w:val="Default"/>
        <w:jc w:val="both"/>
        <w:rPr>
          <w:sz w:val="22"/>
          <w:szCs w:val="22"/>
        </w:rPr>
      </w:pPr>
    </w:p>
    <w:p w14:paraId="78C962EF" w14:textId="6E6F6ED5" w:rsidR="00C05134" w:rsidRPr="00C05134" w:rsidRDefault="00C05134" w:rsidP="00C05134">
      <w:pPr>
        <w:pStyle w:val="Default"/>
        <w:jc w:val="both"/>
        <w:rPr>
          <w:sz w:val="22"/>
          <w:szCs w:val="22"/>
        </w:rPr>
      </w:pPr>
      <w:r w:rsidRPr="00C05134">
        <w:rPr>
          <w:sz w:val="22"/>
          <w:szCs w:val="22"/>
        </w:rPr>
        <w:t xml:space="preserve">V prípade, že je banková záruka vystavená na kratšiu dobu, ako je predĺžená lehota viazanosti ponúk, bude uchádzač povinný pred uplynutím pôvodnej lehoty viazanosti ponúk doručiť listinu vystavenú bankou (predĺženie pôvodnej bankovej záruky), dokladujúcou jej predĺženie (predĺženie pôvodnej bankovej záruky), pokiaľ uchádzač obstarávateľovi neoznámi, že sa po uplynutí pôvodnej lehoty viazanosti ponúk necíti byť ďalej svojou ponukou viazaný. </w:t>
      </w:r>
    </w:p>
    <w:p w14:paraId="5A5673BD" w14:textId="79F81C0E" w:rsidR="00C05134" w:rsidRDefault="00C05134" w:rsidP="00C05134">
      <w:pPr>
        <w:pStyle w:val="Default"/>
        <w:jc w:val="both"/>
        <w:rPr>
          <w:color w:val="auto"/>
          <w:sz w:val="22"/>
          <w:szCs w:val="22"/>
        </w:rPr>
      </w:pPr>
    </w:p>
    <w:p w14:paraId="23056B71" w14:textId="43FBD4D8" w:rsidR="00C05134" w:rsidRPr="00C05134" w:rsidRDefault="00C05134" w:rsidP="00C05134">
      <w:pPr>
        <w:pStyle w:val="Default"/>
        <w:spacing w:after="19"/>
        <w:jc w:val="both"/>
        <w:rPr>
          <w:color w:val="auto"/>
          <w:sz w:val="22"/>
          <w:szCs w:val="22"/>
        </w:rPr>
      </w:pPr>
      <w:r w:rsidRPr="00C05134">
        <w:rPr>
          <w:color w:val="auto"/>
          <w:sz w:val="22"/>
          <w:szCs w:val="22"/>
        </w:rPr>
        <w:t xml:space="preserve">Uchádzač môže nahradiť bankovú záruku zložením finančných prostriedkov na bankový účet obstarávateľa v požadovanej výške, ak tak urobí v pôvodnej lehote viazanosti ponúk. </w:t>
      </w:r>
    </w:p>
    <w:p w14:paraId="64D20AFD" w14:textId="77777777" w:rsidR="00732B2A" w:rsidRDefault="00732B2A" w:rsidP="00C05134">
      <w:pPr>
        <w:pStyle w:val="Default"/>
        <w:spacing w:after="19"/>
        <w:jc w:val="both"/>
        <w:rPr>
          <w:color w:val="auto"/>
          <w:sz w:val="22"/>
          <w:szCs w:val="22"/>
        </w:rPr>
      </w:pPr>
    </w:p>
    <w:p w14:paraId="21F795FC" w14:textId="2F2138DD" w:rsidR="00C05134" w:rsidRPr="00C05134" w:rsidRDefault="00C05134" w:rsidP="00C05134">
      <w:pPr>
        <w:pStyle w:val="Default"/>
        <w:spacing w:after="19"/>
        <w:jc w:val="both"/>
        <w:rPr>
          <w:color w:val="auto"/>
          <w:sz w:val="22"/>
          <w:szCs w:val="22"/>
        </w:rPr>
      </w:pPr>
      <w:r w:rsidRPr="00C05134">
        <w:rPr>
          <w:color w:val="auto"/>
          <w:sz w:val="22"/>
          <w:szCs w:val="22"/>
        </w:rPr>
        <w:t xml:space="preserve">Uchádzač je svojou ponukou viazaný od uplynutia lehoty na predkladanie ponúk až do uplynutia lehoty viazanosti ponúk stanovenej obstarávateľom. </w:t>
      </w:r>
    </w:p>
    <w:p w14:paraId="7B9CFD3E" w14:textId="77777777" w:rsidR="00732B2A" w:rsidRDefault="00732B2A" w:rsidP="00C05134">
      <w:pPr>
        <w:pStyle w:val="Default"/>
        <w:jc w:val="both"/>
        <w:rPr>
          <w:color w:val="auto"/>
          <w:sz w:val="22"/>
          <w:szCs w:val="22"/>
        </w:rPr>
      </w:pPr>
    </w:p>
    <w:p w14:paraId="1B99D706" w14:textId="476EF4B8" w:rsidR="00C05134" w:rsidRPr="00C05134" w:rsidRDefault="00C05134" w:rsidP="00C05134">
      <w:pPr>
        <w:pStyle w:val="Default"/>
        <w:jc w:val="both"/>
        <w:rPr>
          <w:color w:val="auto"/>
          <w:sz w:val="22"/>
          <w:szCs w:val="22"/>
        </w:rPr>
      </w:pPr>
      <w:r w:rsidRPr="00C05134">
        <w:rPr>
          <w:color w:val="auto"/>
          <w:sz w:val="22"/>
          <w:szCs w:val="22"/>
        </w:rPr>
        <w:t>V prípade uplatnenia revíznych postupov podľa zákona o verejnom obstarávaní alebo vyskytnutí sa iných nepredvídateľných okolností sa uchádzačom oznámi primerané</w:t>
      </w:r>
      <w:r w:rsidR="00732B2A">
        <w:rPr>
          <w:color w:val="auto"/>
          <w:sz w:val="22"/>
          <w:szCs w:val="22"/>
        </w:rPr>
        <w:t xml:space="preserve"> predĺženie stanovených lehôt. </w:t>
      </w:r>
    </w:p>
    <w:p w14:paraId="77DAC297" w14:textId="19BD32EF" w:rsidR="00C05134" w:rsidRPr="00C05134" w:rsidRDefault="00C05134" w:rsidP="00C05134">
      <w:pPr>
        <w:pStyle w:val="Default"/>
        <w:jc w:val="both"/>
        <w:rPr>
          <w:color w:val="auto"/>
          <w:sz w:val="22"/>
          <w:szCs w:val="22"/>
        </w:rPr>
      </w:pPr>
      <w:r w:rsidRPr="00C05134">
        <w:rPr>
          <w:color w:val="auto"/>
          <w:sz w:val="22"/>
          <w:szCs w:val="22"/>
        </w:rPr>
        <w:t xml:space="preserve">a) Ak uchádzač zložil finančné prostriedky na účet obstarávateľa podľa týchto súťažných podkladov, obstarávateľ vráti zábezpeku uchádzačovi aj s úrokmi, ak im ich táto banka alebo pobočka zahraničnej banky poskytuje. </w:t>
      </w:r>
    </w:p>
    <w:p w14:paraId="1E680AA7" w14:textId="77777777" w:rsidR="00C05134" w:rsidRPr="00C05134" w:rsidRDefault="00C05134" w:rsidP="00C05134">
      <w:pPr>
        <w:pStyle w:val="Default"/>
        <w:jc w:val="both"/>
        <w:rPr>
          <w:color w:val="auto"/>
          <w:sz w:val="22"/>
          <w:szCs w:val="22"/>
        </w:rPr>
      </w:pPr>
      <w:r w:rsidRPr="00C05134">
        <w:rPr>
          <w:color w:val="auto"/>
          <w:sz w:val="22"/>
          <w:szCs w:val="22"/>
        </w:rPr>
        <w:t xml:space="preserve">b) Zábezpeka bude uvoľnená uchádzačom najneskôr do 7 dní odo dňa uzavretia zmluvy a to tým spôsobom, že sa vystaví banke prevodný príkaz na prevod finančných prostriedkov, ktoré slúžili ako zábezpeka. </w:t>
      </w:r>
    </w:p>
    <w:p w14:paraId="31CF94CE" w14:textId="2D06AEC7" w:rsidR="00732B2A" w:rsidRDefault="00C05134" w:rsidP="00732B2A">
      <w:pPr>
        <w:pStyle w:val="Default"/>
        <w:jc w:val="both"/>
        <w:rPr>
          <w:color w:val="auto"/>
          <w:sz w:val="22"/>
          <w:szCs w:val="22"/>
        </w:rPr>
      </w:pPr>
      <w:r w:rsidRPr="00C05134">
        <w:rPr>
          <w:color w:val="auto"/>
          <w:sz w:val="22"/>
          <w:szCs w:val="22"/>
        </w:rPr>
        <w:t xml:space="preserve">c) </w:t>
      </w:r>
      <w:r w:rsidR="003B006A">
        <w:rPr>
          <w:color w:val="auto"/>
          <w:sz w:val="22"/>
          <w:szCs w:val="22"/>
        </w:rPr>
        <w:t>O</w:t>
      </w:r>
      <w:r w:rsidRPr="00C05134">
        <w:rPr>
          <w:color w:val="auto"/>
          <w:sz w:val="22"/>
          <w:szCs w:val="22"/>
        </w:rPr>
        <w:t>bstarávateľ uvoľní alebo vráti uchádzačovi zábezpeku do siedmich dní odo dňa márneho uplynutia lehoty na doručenie námietky, ak ho obstarávateľ vylúčil z verejného obstarávania, alebo ak obstarávateľ zruší pou</w:t>
      </w:r>
      <w:r w:rsidR="00732B2A">
        <w:rPr>
          <w:color w:val="auto"/>
          <w:sz w:val="22"/>
          <w:szCs w:val="22"/>
        </w:rPr>
        <w:t xml:space="preserve">žitý postup zadávania zákazky, </w:t>
      </w:r>
    </w:p>
    <w:p w14:paraId="6E13EFF6" w14:textId="6233A138" w:rsidR="0025724C" w:rsidRDefault="00C05134" w:rsidP="00732B2A">
      <w:pPr>
        <w:pStyle w:val="Default"/>
        <w:jc w:val="both"/>
        <w:rPr>
          <w:color w:val="auto"/>
          <w:sz w:val="22"/>
          <w:szCs w:val="22"/>
        </w:rPr>
      </w:pPr>
      <w:r w:rsidRPr="00C05134">
        <w:rPr>
          <w:color w:val="auto"/>
          <w:sz w:val="22"/>
          <w:szCs w:val="22"/>
        </w:rPr>
        <w:t>d) Ak uchádzač zložil zábezpeku formou bankovej záruky, táto zanikne uplynutím lehoty, na ktorú bola vystavená, ak veriteľ (obstarávateľ) neoznámi banke písomne svoje nároky z bankovej záruky.</w:t>
      </w:r>
    </w:p>
    <w:p w14:paraId="3052D5DF" w14:textId="77777777" w:rsidR="0025724C" w:rsidRDefault="0025724C">
      <w:pPr>
        <w:rPr>
          <w:rFonts w:ascii="Times New Roman" w:hAnsi="Times New Roman" w:cs="Times New Roman"/>
          <w:color w:val="auto"/>
          <w:sz w:val="22"/>
          <w:szCs w:val="22"/>
          <w:lang w:bidi="ar-SA"/>
        </w:rPr>
      </w:pPr>
      <w:r>
        <w:rPr>
          <w:color w:val="auto"/>
          <w:sz w:val="22"/>
          <w:szCs w:val="22"/>
        </w:rPr>
        <w:br w:type="page"/>
      </w:r>
    </w:p>
    <w:p w14:paraId="35AE1754" w14:textId="77777777" w:rsidR="003A54C9" w:rsidRPr="00C05134" w:rsidRDefault="008704A8" w:rsidP="00C05134">
      <w:pPr>
        <w:pStyle w:val="Zhlavie20"/>
        <w:keepNext/>
        <w:keepLines/>
        <w:numPr>
          <w:ilvl w:val="0"/>
          <w:numId w:val="3"/>
        </w:numPr>
        <w:tabs>
          <w:tab w:val="left" w:pos="421"/>
        </w:tabs>
        <w:jc w:val="both"/>
        <w:rPr>
          <w:rFonts w:ascii="Times New Roman" w:hAnsi="Times New Roman" w:cs="Times New Roman"/>
        </w:rPr>
      </w:pPr>
      <w:bookmarkStart w:id="19" w:name="bookmark36"/>
      <w:r w:rsidRPr="00C05134">
        <w:rPr>
          <w:rStyle w:val="Zhlavie2"/>
          <w:rFonts w:ascii="Times New Roman" w:hAnsi="Times New Roman" w:cs="Times New Roman"/>
          <w:b/>
          <w:bCs/>
          <w:i/>
          <w:iCs/>
        </w:rPr>
        <w:lastRenderedPageBreak/>
        <w:t>Obsah ponuky</w:t>
      </w:r>
      <w:bookmarkEnd w:id="19"/>
    </w:p>
    <w:p w14:paraId="5AA12CEE" w14:textId="2D1FE25A" w:rsidR="003B006A" w:rsidRDefault="003B006A" w:rsidP="003B006A">
      <w:pPr>
        <w:pStyle w:val="Zkladntext1"/>
        <w:numPr>
          <w:ilvl w:val="1"/>
          <w:numId w:val="3"/>
        </w:numPr>
        <w:tabs>
          <w:tab w:val="left" w:pos="987"/>
        </w:tabs>
        <w:spacing w:after="0"/>
        <w:ind w:left="426"/>
        <w:jc w:val="both"/>
        <w:rPr>
          <w:rStyle w:val="Zkladntext"/>
          <w:rFonts w:ascii="Times New Roman" w:hAnsi="Times New Roman" w:cs="Times New Roman"/>
        </w:rPr>
      </w:pPr>
      <w:r w:rsidRPr="003B006A">
        <w:rPr>
          <w:rStyle w:val="Zkladntext"/>
          <w:rFonts w:ascii="Times New Roman" w:hAnsi="Times New Roman" w:cs="Times New Roman"/>
        </w:rPr>
        <w:t>Ponuka na účely zadávania tejto zákazky je prejav slobodnej vôle uchádzača, že chce za úhradu poskytnúť obstarávateľovi určené plnenie pri dodržaní podmienok stanovených obstarávateľom bez určovania si svojich osobitných podmienok.</w:t>
      </w:r>
    </w:p>
    <w:p w14:paraId="3B3B5AF5" w14:textId="77777777" w:rsidR="003B006A" w:rsidRDefault="003B006A" w:rsidP="006D15EE">
      <w:pPr>
        <w:pStyle w:val="Zkladntext1"/>
        <w:tabs>
          <w:tab w:val="left" w:pos="987"/>
        </w:tabs>
        <w:spacing w:after="0"/>
        <w:ind w:left="426"/>
        <w:jc w:val="both"/>
        <w:rPr>
          <w:rStyle w:val="Zkladntext"/>
          <w:rFonts w:ascii="Times New Roman" w:hAnsi="Times New Roman" w:cs="Times New Roman"/>
          <w:lang w:bidi="ar-SA"/>
        </w:rPr>
      </w:pPr>
    </w:p>
    <w:p w14:paraId="7B39E03F" w14:textId="68D65B2E" w:rsidR="003B006A" w:rsidRDefault="003B006A" w:rsidP="006D15EE">
      <w:pPr>
        <w:pStyle w:val="Zkladntext1"/>
        <w:numPr>
          <w:ilvl w:val="1"/>
          <w:numId w:val="3"/>
        </w:numPr>
        <w:tabs>
          <w:tab w:val="left" w:pos="987"/>
        </w:tabs>
        <w:spacing w:after="0"/>
        <w:ind w:left="426"/>
        <w:jc w:val="both"/>
        <w:rPr>
          <w:rStyle w:val="Zkladntext"/>
          <w:rFonts w:ascii="Times New Roman" w:hAnsi="Times New Roman" w:cs="Times New Roman"/>
          <w:lang w:bidi="ar-SA"/>
        </w:rPr>
      </w:pPr>
      <w:r w:rsidRPr="003B006A">
        <w:rPr>
          <w:rStyle w:val="Zkladntext"/>
          <w:rFonts w:ascii="Times New Roman" w:hAnsi="Times New Roman" w:cs="Times New Roman"/>
        </w:rPr>
        <w:t xml:space="preserve">Ponuka musí byť vyhotovená elektronicky v zmysle § 49 ods. 1 písm. a) </w:t>
      </w:r>
      <w:r>
        <w:rPr>
          <w:rStyle w:val="Zkladntext"/>
          <w:rFonts w:ascii="Times New Roman" w:hAnsi="Times New Roman" w:cs="Times New Roman"/>
        </w:rPr>
        <w:t>zákona o verejnom obstarávaní</w:t>
      </w:r>
      <w:r w:rsidRPr="003B006A">
        <w:rPr>
          <w:rStyle w:val="Zkladntext"/>
          <w:rFonts w:ascii="Times New Roman" w:hAnsi="Times New Roman" w:cs="Times New Roman"/>
        </w:rPr>
        <w:t xml:space="preserve"> a vložená do systému JOSEPHINE umiestnenom na webovej adrese </w:t>
      </w:r>
      <w:hyperlink r:id="rId16" w:history="1">
        <w:r w:rsidRPr="008F1751">
          <w:rPr>
            <w:rStyle w:val="Hypertextovprepojenie"/>
            <w:rFonts w:ascii="Times New Roman" w:hAnsi="Times New Roman" w:cs="Times New Roman"/>
          </w:rPr>
          <w:t>https://josephine.proebiz.com/</w:t>
        </w:r>
      </w:hyperlink>
      <w:r w:rsidRPr="003B006A">
        <w:rPr>
          <w:rStyle w:val="Zkladntext"/>
          <w:rFonts w:ascii="Times New Roman" w:hAnsi="Times New Roman" w:cs="Times New Roman"/>
        </w:rPr>
        <w:t>.</w:t>
      </w:r>
    </w:p>
    <w:p w14:paraId="33087BCA" w14:textId="77777777" w:rsidR="003B006A" w:rsidRDefault="003B006A" w:rsidP="006D15EE">
      <w:pPr>
        <w:pStyle w:val="Zkladntext1"/>
        <w:tabs>
          <w:tab w:val="left" w:pos="987"/>
        </w:tabs>
        <w:spacing w:after="0"/>
        <w:ind w:left="426"/>
        <w:jc w:val="both"/>
        <w:rPr>
          <w:rStyle w:val="Zkladntext"/>
          <w:rFonts w:ascii="Times New Roman" w:hAnsi="Times New Roman" w:cs="Times New Roman"/>
        </w:rPr>
      </w:pPr>
    </w:p>
    <w:p w14:paraId="6071D588" w14:textId="013C5BAC" w:rsidR="003B006A" w:rsidRDefault="003B006A" w:rsidP="006D15EE">
      <w:pPr>
        <w:pStyle w:val="Zkladntext1"/>
        <w:numPr>
          <w:ilvl w:val="1"/>
          <w:numId w:val="3"/>
        </w:numPr>
        <w:tabs>
          <w:tab w:val="left" w:pos="987"/>
        </w:tabs>
        <w:spacing w:after="0"/>
        <w:ind w:left="426"/>
        <w:jc w:val="both"/>
        <w:rPr>
          <w:rStyle w:val="Zkladntext"/>
          <w:rFonts w:ascii="Times New Roman" w:hAnsi="Times New Roman" w:cs="Times New Roman"/>
        </w:rPr>
      </w:pPr>
      <w:r w:rsidRPr="003B006A">
        <w:rPr>
          <w:rStyle w:val="Zkladntext"/>
          <w:rFonts w:ascii="Times New Roman" w:hAnsi="Times New Roman" w:cs="Times New Roman"/>
        </w:rPr>
        <w:t>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Po odoslaní ponuky je uchádzačovi doručený notifikačný e-mail s informáciou o podanej ponuke.</w:t>
      </w:r>
    </w:p>
    <w:p w14:paraId="03957B07" w14:textId="77777777" w:rsidR="003B006A" w:rsidRDefault="003B006A" w:rsidP="006D15EE">
      <w:pPr>
        <w:pStyle w:val="Zkladntext1"/>
        <w:tabs>
          <w:tab w:val="left" w:pos="987"/>
        </w:tabs>
        <w:spacing w:after="0"/>
        <w:ind w:left="426"/>
        <w:jc w:val="both"/>
        <w:rPr>
          <w:rStyle w:val="Zkladntext"/>
          <w:rFonts w:ascii="Times New Roman" w:hAnsi="Times New Roman" w:cs="Times New Roman"/>
        </w:rPr>
      </w:pPr>
    </w:p>
    <w:p w14:paraId="261FD6AE" w14:textId="1576A2A2" w:rsidR="004216FB" w:rsidRDefault="003B006A" w:rsidP="006D15EE">
      <w:pPr>
        <w:pStyle w:val="Zkladntext1"/>
        <w:numPr>
          <w:ilvl w:val="1"/>
          <w:numId w:val="3"/>
        </w:numPr>
        <w:tabs>
          <w:tab w:val="left" w:pos="987"/>
        </w:tabs>
        <w:spacing w:after="0"/>
        <w:ind w:left="426"/>
        <w:jc w:val="both"/>
        <w:rPr>
          <w:rStyle w:val="Zkladntext"/>
          <w:rFonts w:ascii="Times New Roman" w:hAnsi="Times New Roman" w:cs="Times New Roman"/>
        </w:rPr>
      </w:pPr>
      <w:r w:rsidRPr="003B006A">
        <w:rPr>
          <w:rStyle w:val="Zkladntext"/>
          <w:rFonts w:ascii="Times New Roman" w:hAnsi="Times New Roman" w:cs="Times New Roman"/>
        </w:rPr>
        <w:t>Doklady a dokumenty tvoriace obsah ponuky, požadované v týchto SP, musia byť k termínu predloženia ponuky platné a aktuálne.</w:t>
      </w:r>
    </w:p>
    <w:p w14:paraId="0349E38B" w14:textId="77777777" w:rsidR="004216FB" w:rsidRDefault="004216FB" w:rsidP="006D15EE">
      <w:pPr>
        <w:pStyle w:val="Zkladntext1"/>
        <w:tabs>
          <w:tab w:val="left" w:pos="987"/>
        </w:tabs>
        <w:spacing w:after="0"/>
        <w:ind w:left="426"/>
        <w:jc w:val="both"/>
        <w:rPr>
          <w:rStyle w:val="Zkladntext"/>
          <w:rFonts w:ascii="Times New Roman" w:hAnsi="Times New Roman" w:cs="Times New Roman"/>
        </w:rPr>
      </w:pPr>
    </w:p>
    <w:p w14:paraId="72C1CC7A" w14:textId="71BCC871" w:rsidR="003A54C9" w:rsidRPr="004216FB" w:rsidRDefault="008704A8" w:rsidP="006D15EE">
      <w:pPr>
        <w:pStyle w:val="Zkladntext1"/>
        <w:numPr>
          <w:ilvl w:val="1"/>
          <w:numId w:val="3"/>
        </w:numPr>
        <w:tabs>
          <w:tab w:val="left" w:pos="987"/>
        </w:tabs>
        <w:spacing w:after="0"/>
        <w:ind w:left="426"/>
        <w:jc w:val="both"/>
        <w:rPr>
          <w:rFonts w:ascii="Times New Roman" w:hAnsi="Times New Roman" w:cs="Times New Roman"/>
        </w:rPr>
      </w:pPr>
      <w:r w:rsidRPr="004216FB">
        <w:rPr>
          <w:rStyle w:val="Zkladntext"/>
          <w:rFonts w:ascii="Times New Roman" w:hAnsi="Times New Roman" w:cs="Times New Roman"/>
        </w:rPr>
        <w:t>Ponuka predložená uchádzačom v elektronickej forme musí obsahovať:</w:t>
      </w:r>
    </w:p>
    <w:p w14:paraId="0FCE51CB" w14:textId="726294DA" w:rsidR="003A54C9" w:rsidRPr="003B006A" w:rsidRDefault="008704A8" w:rsidP="006D15EE">
      <w:pPr>
        <w:pStyle w:val="Zkladntext1"/>
        <w:numPr>
          <w:ilvl w:val="2"/>
          <w:numId w:val="3"/>
        </w:numPr>
        <w:shd w:val="clear" w:color="auto" w:fill="DEEAF6" w:themeFill="accent1" w:themeFillTint="33"/>
        <w:tabs>
          <w:tab w:val="left" w:pos="1164"/>
        </w:tabs>
        <w:spacing w:after="0"/>
        <w:ind w:left="460"/>
        <w:jc w:val="both"/>
        <w:rPr>
          <w:rFonts w:ascii="Times New Roman" w:hAnsi="Times New Roman" w:cs="Times New Roman"/>
        </w:rPr>
      </w:pPr>
      <w:r w:rsidRPr="00C05134">
        <w:rPr>
          <w:rStyle w:val="Zkladntext"/>
          <w:rFonts w:ascii="Times New Roman" w:hAnsi="Times New Roman" w:cs="Times New Roman"/>
          <w:b/>
          <w:bCs/>
        </w:rPr>
        <w:t xml:space="preserve">Potvrdenia, doklady a dokumenty </w:t>
      </w:r>
      <w:r w:rsidRPr="00C05134">
        <w:rPr>
          <w:rStyle w:val="Zkladntext"/>
          <w:rFonts w:ascii="Times New Roman" w:hAnsi="Times New Roman" w:cs="Times New Roman"/>
        </w:rPr>
        <w:t xml:space="preserve">podľa bodu </w:t>
      </w:r>
      <w:r w:rsidRPr="00C05134">
        <w:rPr>
          <w:rStyle w:val="Zkladntext"/>
          <w:rFonts w:ascii="Times New Roman" w:hAnsi="Times New Roman" w:cs="Times New Roman"/>
          <w:i/>
          <w:iCs/>
        </w:rPr>
        <w:t>D.1 OSOBNÉ POSTAVENIE</w:t>
      </w:r>
      <w:r w:rsidR="003B006A">
        <w:rPr>
          <w:rStyle w:val="Zkladntext"/>
          <w:rFonts w:ascii="Times New Roman" w:hAnsi="Times New Roman" w:cs="Times New Roman"/>
        </w:rPr>
        <w:t>, D</w:t>
      </w:r>
      <w:r w:rsidR="003B006A" w:rsidRPr="006D15EE">
        <w:rPr>
          <w:rStyle w:val="Zkladntext"/>
          <w:rFonts w:ascii="Times New Roman" w:hAnsi="Times New Roman" w:cs="Times New Roman"/>
          <w:i/>
        </w:rPr>
        <w:t>.2 FINANČNÉ a EKONOMICKÉ POSTAVENIE</w:t>
      </w:r>
      <w:r w:rsidR="003B006A">
        <w:rPr>
          <w:rStyle w:val="Zkladntext"/>
          <w:rFonts w:ascii="Times New Roman" w:hAnsi="Times New Roman" w:cs="Times New Roman"/>
        </w:rPr>
        <w:t xml:space="preserve"> a D.3 TECHNICKÁ a ODBORNÁ SPÔSOBILOSŤ </w:t>
      </w:r>
      <w:r w:rsidRPr="003B006A">
        <w:rPr>
          <w:rStyle w:val="Zkladntext"/>
          <w:rFonts w:ascii="Times New Roman" w:hAnsi="Times New Roman" w:cs="Times New Roman"/>
        </w:rPr>
        <w:t xml:space="preserve">časti </w:t>
      </w:r>
      <w:r w:rsidRPr="003B006A">
        <w:rPr>
          <w:rStyle w:val="Zkladntext"/>
          <w:rFonts w:ascii="Times New Roman" w:hAnsi="Times New Roman" w:cs="Times New Roman"/>
          <w:i/>
          <w:iCs/>
        </w:rPr>
        <w:t>D. PODMIENKY ÚČASTI</w:t>
      </w:r>
      <w:r w:rsidRPr="003B006A">
        <w:rPr>
          <w:rStyle w:val="Zkladntext"/>
          <w:rFonts w:ascii="Times New Roman" w:hAnsi="Times New Roman" w:cs="Times New Roman"/>
        </w:rPr>
        <w:t xml:space="preserve"> týchto súťažných podkladov, ktoré uchádzač môže predbežne nahradiť Jednotným európskym dok</w:t>
      </w:r>
      <w:r w:rsidR="003A37DD" w:rsidRPr="003B006A">
        <w:rPr>
          <w:rStyle w:val="Zkladntext"/>
          <w:rFonts w:ascii="Times New Roman" w:hAnsi="Times New Roman" w:cs="Times New Roman"/>
        </w:rPr>
        <w:t xml:space="preserve">umentom, ktorý tvorí virtuálnu </w:t>
      </w:r>
      <w:r w:rsidR="003A37DD" w:rsidRPr="003B006A">
        <w:rPr>
          <w:rStyle w:val="Zkladntext"/>
          <w:rFonts w:ascii="Times New Roman" w:hAnsi="Times New Roman" w:cs="Times New Roman"/>
          <w:b/>
          <w:shd w:val="clear" w:color="auto" w:fill="DEEAF6" w:themeFill="accent1" w:themeFillTint="33"/>
        </w:rPr>
        <w:t>P</w:t>
      </w:r>
      <w:r w:rsidRPr="003B006A">
        <w:rPr>
          <w:rStyle w:val="Zkladntext"/>
          <w:rFonts w:ascii="Times New Roman" w:hAnsi="Times New Roman" w:cs="Times New Roman"/>
          <w:b/>
          <w:shd w:val="clear" w:color="auto" w:fill="DEEAF6" w:themeFill="accent1" w:themeFillTint="33"/>
        </w:rPr>
        <w:t>rílohu č. 2</w:t>
      </w:r>
      <w:r w:rsidRPr="003B006A">
        <w:rPr>
          <w:rStyle w:val="Zkladntext"/>
          <w:rFonts w:ascii="Times New Roman" w:hAnsi="Times New Roman" w:cs="Times New Roman"/>
        </w:rPr>
        <w:t xml:space="preserve"> týchto súťažných podkladov - označenú ako samostatný dokument “Jednotný európsky dokument - Výzva” umiestnený v dokumentoch zákazky (ďalej len príloha č. 2 týchto súťažných podkladov).</w:t>
      </w:r>
    </w:p>
    <w:p w14:paraId="269549B7" w14:textId="4AF56E80" w:rsidR="004216FB" w:rsidRPr="00C05134" w:rsidRDefault="008704A8" w:rsidP="006D15EE">
      <w:pPr>
        <w:pStyle w:val="Zkladntext1"/>
        <w:numPr>
          <w:ilvl w:val="2"/>
          <w:numId w:val="3"/>
        </w:numPr>
        <w:shd w:val="clear" w:color="auto" w:fill="DEEAF6" w:themeFill="accent1" w:themeFillTint="33"/>
        <w:tabs>
          <w:tab w:val="left" w:pos="1164"/>
        </w:tabs>
        <w:spacing w:after="0"/>
        <w:ind w:left="460"/>
        <w:jc w:val="both"/>
        <w:rPr>
          <w:rFonts w:ascii="Times New Roman" w:hAnsi="Times New Roman" w:cs="Times New Roman"/>
        </w:rPr>
      </w:pPr>
      <w:r w:rsidRPr="00C05134">
        <w:rPr>
          <w:rStyle w:val="Zkladntext"/>
          <w:rFonts w:ascii="Times New Roman" w:hAnsi="Times New Roman" w:cs="Times New Roman"/>
          <w:b/>
          <w:bCs/>
        </w:rPr>
        <w:t xml:space="preserve">Doklad o zložení zábezpeky. </w:t>
      </w:r>
    </w:p>
    <w:p w14:paraId="0C51DF4B" w14:textId="449CEF5A" w:rsidR="003A54C9" w:rsidRPr="004216FB" w:rsidRDefault="008704A8" w:rsidP="006D15EE">
      <w:pPr>
        <w:pStyle w:val="Zkladntext1"/>
        <w:numPr>
          <w:ilvl w:val="2"/>
          <w:numId w:val="3"/>
        </w:numPr>
        <w:shd w:val="clear" w:color="auto" w:fill="DEEAF6" w:themeFill="accent1" w:themeFillTint="33"/>
        <w:tabs>
          <w:tab w:val="left" w:pos="1155"/>
        </w:tabs>
        <w:spacing w:after="0"/>
        <w:ind w:left="460"/>
        <w:jc w:val="both"/>
        <w:rPr>
          <w:rFonts w:ascii="Times New Roman" w:hAnsi="Times New Roman" w:cs="Times New Roman"/>
        </w:rPr>
      </w:pPr>
      <w:r w:rsidRPr="004216FB">
        <w:rPr>
          <w:rStyle w:val="Zkladntext"/>
          <w:rFonts w:ascii="Times New Roman" w:hAnsi="Times New Roman" w:cs="Times New Roman"/>
          <w:b/>
          <w:bCs/>
        </w:rPr>
        <w:t xml:space="preserve">Identifikácia uchádzača a </w:t>
      </w:r>
      <w:r w:rsidR="004216FB" w:rsidRPr="006D15EE">
        <w:rPr>
          <w:rStyle w:val="Zkladntext"/>
          <w:rFonts w:ascii="Times New Roman" w:hAnsi="Times New Roman" w:cs="Times New Roman"/>
          <w:b/>
          <w:bCs/>
        </w:rPr>
        <w:t>N</w:t>
      </w:r>
      <w:r w:rsidRPr="004216FB">
        <w:rPr>
          <w:rStyle w:val="Zkladntext"/>
          <w:rFonts w:ascii="Times New Roman" w:hAnsi="Times New Roman" w:cs="Times New Roman"/>
          <w:b/>
          <w:bCs/>
        </w:rPr>
        <w:t>ávrh na plnenie kritérií:</w:t>
      </w:r>
    </w:p>
    <w:p w14:paraId="3BEFF96B" w14:textId="6BC4C00C" w:rsidR="003A54C9" w:rsidRPr="00C05134" w:rsidRDefault="008704A8" w:rsidP="006D15EE">
      <w:pPr>
        <w:pStyle w:val="Zkladntext1"/>
        <w:numPr>
          <w:ilvl w:val="0"/>
          <w:numId w:val="18"/>
        </w:numPr>
        <w:shd w:val="clear" w:color="auto" w:fill="DEEAF6" w:themeFill="accent1" w:themeFillTint="33"/>
        <w:tabs>
          <w:tab w:val="left" w:pos="780"/>
        </w:tabs>
        <w:spacing w:after="0"/>
        <w:ind w:left="460"/>
        <w:jc w:val="both"/>
        <w:rPr>
          <w:rFonts w:ascii="Times New Roman" w:hAnsi="Times New Roman" w:cs="Times New Roman"/>
        </w:rPr>
      </w:pPr>
      <w:r w:rsidRPr="00C05134">
        <w:rPr>
          <w:rStyle w:val="Zkladntext"/>
          <w:rFonts w:ascii="Times New Roman" w:hAnsi="Times New Roman" w:cs="Times New Roman"/>
        </w:rPr>
        <w:t xml:space="preserve">Identifikácia uchádzača a špecifikácia jeho </w:t>
      </w:r>
      <w:r w:rsidR="004216FB">
        <w:rPr>
          <w:rStyle w:val="Zkladntext"/>
          <w:rFonts w:ascii="Times New Roman" w:hAnsi="Times New Roman" w:cs="Times New Roman"/>
        </w:rPr>
        <w:t>N</w:t>
      </w:r>
      <w:r w:rsidRPr="00C05134">
        <w:rPr>
          <w:rStyle w:val="Zkladntext"/>
          <w:rFonts w:ascii="Times New Roman" w:hAnsi="Times New Roman" w:cs="Times New Roman"/>
        </w:rPr>
        <w:t>ávrhu na plnenie k</w:t>
      </w:r>
      <w:r w:rsidR="003A4BAF" w:rsidRPr="00C05134">
        <w:rPr>
          <w:rStyle w:val="Zkladntext"/>
          <w:rFonts w:ascii="Times New Roman" w:hAnsi="Times New Roman" w:cs="Times New Roman"/>
        </w:rPr>
        <w:t xml:space="preserve">ritérií na vyhodnotenie ponúk </w:t>
      </w:r>
      <w:r w:rsidR="004216FB">
        <w:rPr>
          <w:rStyle w:val="Zkladntext"/>
          <w:rFonts w:ascii="Times New Roman" w:hAnsi="Times New Roman" w:cs="Times New Roman"/>
        </w:rPr>
        <w:t xml:space="preserve">variant </w:t>
      </w:r>
      <w:r w:rsidR="003A4BAF" w:rsidRPr="00C05134">
        <w:rPr>
          <w:rStyle w:val="Zkladntext"/>
          <w:rFonts w:ascii="Times New Roman" w:hAnsi="Times New Roman" w:cs="Times New Roman"/>
        </w:rPr>
        <w:t>-</w:t>
      </w:r>
      <w:r w:rsidR="004216FB">
        <w:rPr>
          <w:rStyle w:val="Zkladntext"/>
          <w:rFonts w:ascii="Times New Roman" w:hAnsi="Times New Roman" w:cs="Times New Roman"/>
          <w:b/>
          <w:shd w:val="clear" w:color="auto" w:fill="DEEAF6" w:themeFill="accent1" w:themeFillTint="33"/>
        </w:rPr>
        <w:t xml:space="preserve"> </w:t>
      </w:r>
      <w:r w:rsidR="003A37DD" w:rsidRPr="003A37DD">
        <w:rPr>
          <w:rStyle w:val="Zkladntext"/>
          <w:rFonts w:ascii="Times New Roman" w:hAnsi="Times New Roman" w:cs="Times New Roman"/>
          <w:b/>
          <w:shd w:val="clear" w:color="auto" w:fill="DEEAF6" w:themeFill="accent1" w:themeFillTint="33"/>
        </w:rPr>
        <w:t>P</w:t>
      </w:r>
      <w:r w:rsidRPr="003A37DD">
        <w:rPr>
          <w:rStyle w:val="Zkladntext"/>
          <w:rFonts w:ascii="Times New Roman" w:hAnsi="Times New Roman" w:cs="Times New Roman"/>
          <w:b/>
          <w:shd w:val="clear" w:color="auto" w:fill="DEEAF6" w:themeFill="accent1" w:themeFillTint="33"/>
        </w:rPr>
        <w:t>ríloha č. 1</w:t>
      </w:r>
      <w:r w:rsidRPr="00C05134">
        <w:rPr>
          <w:rStyle w:val="Zkladntext"/>
          <w:rFonts w:ascii="Times New Roman" w:hAnsi="Times New Roman" w:cs="Times New Roman"/>
        </w:rPr>
        <w:t xml:space="preserve"> týchto súťažných podkladov</w:t>
      </w:r>
    </w:p>
    <w:p w14:paraId="3D18EDD2" w14:textId="3ECC6CB0" w:rsidR="003A54C9" w:rsidRPr="00C05134" w:rsidRDefault="003A37DD" w:rsidP="006D15EE">
      <w:pPr>
        <w:pStyle w:val="Zkladntext1"/>
        <w:numPr>
          <w:ilvl w:val="2"/>
          <w:numId w:val="3"/>
        </w:numPr>
        <w:shd w:val="clear" w:color="auto" w:fill="DEEAF6" w:themeFill="accent1" w:themeFillTint="33"/>
        <w:tabs>
          <w:tab w:val="left" w:pos="1160"/>
        </w:tabs>
        <w:spacing w:after="0"/>
        <w:ind w:left="460"/>
        <w:jc w:val="both"/>
        <w:rPr>
          <w:rFonts w:ascii="Times New Roman" w:hAnsi="Times New Roman" w:cs="Times New Roman"/>
        </w:rPr>
      </w:pPr>
      <w:r>
        <w:rPr>
          <w:rStyle w:val="Zkladntext"/>
          <w:rFonts w:ascii="Times New Roman" w:hAnsi="Times New Roman" w:cs="Times New Roman"/>
        </w:rPr>
        <w:t>Vyhlásenia uchádzača (</w:t>
      </w:r>
      <w:r w:rsidRPr="003A37DD">
        <w:rPr>
          <w:rStyle w:val="Zkladntext"/>
          <w:rFonts w:ascii="Times New Roman" w:hAnsi="Times New Roman" w:cs="Times New Roman"/>
          <w:b/>
          <w:shd w:val="clear" w:color="auto" w:fill="DEEAF6" w:themeFill="accent1" w:themeFillTint="33"/>
        </w:rPr>
        <w:t>P</w:t>
      </w:r>
      <w:r w:rsidR="008704A8" w:rsidRPr="003A37DD">
        <w:rPr>
          <w:rStyle w:val="Zkladntext"/>
          <w:rFonts w:ascii="Times New Roman" w:hAnsi="Times New Roman" w:cs="Times New Roman"/>
          <w:b/>
          <w:shd w:val="clear" w:color="auto" w:fill="DEEAF6" w:themeFill="accent1" w:themeFillTint="33"/>
        </w:rPr>
        <w:t>ríloha č. 3</w:t>
      </w:r>
      <w:r w:rsidR="008704A8" w:rsidRPr="00C05134">
        <w:rPr>
          <w:rStyle w:val="Zkladntext"/>
          <w:rFonts w:ascii="Times New Roman" w:hAnsi="Times New Roman" w:cs="Times New Roman"/>
        </w:rPr>
        <w:t xml:space="preserve"> týchto súťažných podkladov)</w:t>
      </w:r>
    </w:p>
    <w:p w14:paraId="4E4E603F" w14:textId="760882BE" w:rsidR="002C3474" w:rsidRDefault="008704A8" w:rsidP="006D15EE">
      <w:pPr>
        <w:pStyle w:val="Zkladntext1"/>
        <w:numPr>
          <w:ilvl w:val="2"/>
          <w:numId w:val="3"/>
        </w:numPr>
        <w:shd w:val="clear" w:color="auto" w:fill="DEEAF6" w:themeFill="accent1" w:themeFillTint="33"/>
        <w:tabs>
          <w:tab w:val="left" w:pos="1160"/>
        </w:tabs>
        <w:spacing w:after="0"/>
        <w:ind w:left="460"/>
        <w:jc w:val="both"/>
        <w:rPr>
          <w:rFonts w:ascii="Times New Roman" w:hAnsi="Times New Roman" w:cs="Times New Roman"/>
        </w:rPr>
      </w:pPr>
      <w:r w:rsidRPr="00C05134">
        <w:rPr>
          <w:rStyle w:val="Zkladntext"/>
          <w:rFonts w:ascii="Times New Roman" w:hAnsi="Times New Roman" w:cs="Times New Roman"/>
          <w:b/>
          <w:bCs/>
        </w:rPr>
        <w:t>IBA v prípade</w:t>
      </w:r>
      <w:r w:rsidRPr="00C05134">
        <w:rPr>
          <w:rStyle w:val="Zkladntext"/>
          <w:rFonts w:ascii="Times New Roman" w:hAnsi="Times New Roman" w:cs="Times New Roman"/>
        </w:rPr>
        <w:t>, ak právo konať v mene uchádzača majú súčasne viaceré osoby uchádzača,</w:t>
      </w:r>
      <w:r w:rsidR="003B006A">
        <w:rPr>
          <w:rStyle w:val="Zkladntext"/>
          <w:rFonts w:ascii="Times New Roman" w:hAnsi="Times New Roman" w:cs="Times New Roman"/>
        </w:rPr>
        <w:br/>
      </w:r>
      <w:r w:rsidRPr="00C05134">
        <w:rPr>
          <w:rStyle w:val="Zkladntext"/>
          <w:rFonts w:ascii="Times New Roman" w:hAnsi="Times New Roman" w:cs="Times New Roman"/>
          <w:b/>
          <w:bCs/>
        </w:rPr>
        <w:t xml:space="preserve">plnú moc </w:t>
      </w:r>
      <w:r w:rsidRPr="00C05134">
        <w:rPr>
          <w:rStyle w:val="Zkladntext"/>
          <w:rFonts w:ascii="Times New Roman" w:hAnsi="Times New Roman" w:cs="Times New Roman"/>
        </w:rPr>
        <w:t>pre osobu, ktorá je oprávnená podpisovať ponuku, a ktorá bude konať v mene všetkých osôb uchádzača, ktoré majú právo súčasne konať v mene uchádzača.</w:t>
      </w:r>
    </w:p>
    <w:p w14:paraId="32BE3756" w14:textId="13B90A56" w:rsidR="003A54C9" w:rsidRPr="002C3474" w:rsidRDefault="008704A8" w:rsidP="006D15EE">
      <w:pPr>
        <w:pStyle w:val="Zkladntext1"/>
        <w:numPr>
          <w:ilvl w:val="2"/>
          <w:numId w:val="3"/>
        </w:numPr>
        <w:shd w:val="clear" w:color="auto" w:fill="DEEAF6" w:themeFill="accent1" w:themeFillTint="33"/>
        <w:tabs>
          <w:tab w:val="left" w:pos="1160"/>
        </w:tabs>
        <w:spacing w:after="0"/>
        <w:ind w:left="460"/>
        <w:jc w:val="both"/>
        <w:rPr>
          <w:rStyle w:val="Zkladntext"/>
          <w:rFonts w:ascii="Times New Roman" w:hAnsi="Times New Roman" w:cs="Times New Roman"/>
        </w:rPr>
      </w:pPr>
      <w:r w:rsidRPr="002C3474">
        <w:rPr>
          <w:rStyle w:val="Zkladntext"/>
          <w:rFonts w:ascii="Times New Roman" w:hAnsi="Times New Roman" w:cs="Times New Roman"/>
          <w:b/>
          <w:bCs/>
        </w:rPr>
        <w:t>IBA v prípade</w:t>
      </w:r>
      <w:r w:rsidRPr="002C3474">
        <w:rPr>
          <w:rStyle w:val="Zkladntext"/>
          <w:rFonts w:ascii="Times New Roman" w:hAnsi="Times New Roman" w:cs="Times New Roman"/>
          <w:bCs/>
        </w:rPr>
        <w:t xml:space="preserve"> uchádzača ako skupiny dodávateľov </w:t>
      </w:r>
      <w:r w:rsidR="002C3474" w:rsidRPr="002C3474">
        <w:rPr>
          <w:rStyle w:val="Zkladntext"/>
          <w:rFonts w:ascii="Times New Roman" w:hAnsi="Times New Roman" w:cs="Times New Roman"/>
          <w:bCs/>
        </w:rPr>
        <w:t>Vyhlásenie skupiny dodávateľov</w:t>
      </w:r>
      <w:r w:rsidR="003B006A">
        <w:rPr>
          <w:rStyle w:val="Zkladntext"/>
          <w:rFonts w:ascii="Times New Roman" w:hAnsi="Times New Roman" w:cs="Times New Roman"/>
          <w:bCs/>
        </w:rPr>
        <w:br/>
      </w:r>
      <w:r w:rsidRPr="002C3474">
        <w:rPr>
          <w:rStyle w:val="Zkladntext"/>
          <w:rFonts w:ascii="Times New Roman" w:hAnsi="Times New Roman" w:cs="Times New Roman"/>
          <w:bCs/>
        </w:rPr>
        <w:t>(</w:t>
      </w:r>
      <w:r w:rsidR="003A37DD" w:rsidRPr="002C3474">
        <w:rPr>
          <w:rStyle w:val="Zkladntext"/>
          <w:rFonts w:ascii="Times New Roman" w:hAnsi="Times New Roman" w:cs="Times New Roman"/>
          <w:b/>
          <w:bCs/>
          <w:shd w:val="clear" w:color="auto" w:fill="DEEAF6" w:themeFill="accent1" w:themeFillTint="33"/>
        </w:rPr>
        <w:t>P</w:t>
      </w:r>
      <w:r w:rsidRPr="002C3474">
        <w:rPr>
          <w:rStyle w:val="Zkladntext"/>
          <w:rFonts w:ascii="Times New Roman" w:hAnsi="Times New Roman" w:cs="Times New Roman"/>
          <w:b/>
          <w:bCs/>
          <w:shd w:val="clear" w:color="auto" w:fill="DEEAF6" w:themeFill="accent1" w:themeFillTint="33"/>
        </w:rPr>
        <w:t>ríloha</w:t>
      </w:r>
      <w:r w:rsidR="003B006A">
        <w:rPr>
          <w:rStyle w:val="Zkladntext"/>
          <w:rFonts w:ascii="Times New Roman" w:hAnsi="Times New Roman" w:cs="Times New Roman"/>
          <w:b/>
          <w:bCs/>
          <w:shd w:val="clear" w:color="auto" w:fill="DEEAF6" w:themeFill="accent1" w:themeFillTint="33"/>
        </w:rPr>
        <w:t xml:space="preserve"> </w:t>
      </w:r>
      <w:r w:rsidR="003A37DD" w:rsidRPr="002C3474">
        <w:rPr>
          <w:rStyle w:val="Zkladntext"/>
          <w:rFonts w:ascii="Times New Roman" w:hAnsi="Times New Roman" w:cs="Times New Roman"/>
          <w:b/>
          <w:bCs/>
          <w:shd w:val="clear" w:color="auto" w:fill="DEEAF6" w:themeFill="accent1" w:themeFillTint="33"/>
        </w:rPr>
        <w:t xml:space="preserve">č. </w:t>
      </w:r>
      <w:r w:rsidRPr="002C3474">
        <w:rPr>
          <w:rStyle w:val="Zkladntext"/>
          <w:rFonts w:ascii="Times New Roman" w:hAnsi="Times New Roman" w:cs="Times New Roman"/>
          <w:b/>
          <w:bCs/>
          <w:shd w:val="clear" w:color="auto" w:fill="DEEAF6" w:themeFill="accent1" w:themeFillTint="33"/>
        </w:rPr>
        <w:t>4</w:t>
      </w:r>
      <w:r w:rsidRPr="002C3474">
        <w:rPr>
          <w:rStyle w:val="Zkladntext"/>
          <w:rFonts w:ascii="Times New Roman" w:hAnsi="Times New Roman" w:cs="Times New Roman"/>
          <w:bCs/>
        </w:rPr>
        <w:t xml:space="preserve"> týchto súťažných podkladov), podpísané všetkými členmi skupiny dodávateľov alebo osobou/osobami oprávnenými konať v danej veci za každého člena skupiny dodávateľov, v ktorom vyhlásia, že v prípade prijatia ich ponuky obstarávateľom budú spoločne zodpovedať za plnenie zmluvy.</w:t>
      </w:r>
    </w:p>
    <w:p w14:paraId="465DAA72" w14:textId="5027FA86" w:rsidR="003A54C9" w:rsidRPr="00C05134" w:rsidRDefault="008704A8" w:rsidP="006D15EE">
      <w:pPr>
        <w:pStyle w:val="Zkladntext1"/>
        <w:numPr>
          <w:ilvl w:val="2"/>
          <w:numId w:val="3"/>
        </w:numPr>
        <w:shd w:val="clear" w:color="auto" w:fill="DEEAF6" w:themeFill="accent1" w:themeFillTint="33"/>
        <w:tabs>
          <w:tab w:val="left" w:pos="1142"/>
        </w:tabs>
        <w:spacing w:after="0"/>
        <w:ind w:left="460"/>
        <w:jc w:val="both"/>
        <w:rPr>
          <w:rFonts w:ascii="Times New Roman" w:hAnsi="Times New Roman" w:cs="Times New Roman"/>
        </w:rPr>
      </w:pPr>
      <w:r w:rsidRPr="00C05134">
        <w:rPr>
          <w:rStyle w:val="Zkladntext"/>
          <w:rFonts w:ascii="Times New Roman" w:hAnsi="Times New Roman" w:cs="Times New Roman"/>
          <w:b/>
          <w:bCs/>
        </w:rPr>
        <w:t xml:space="preserve">IBA v prípade </w:t>
      </w:r>
      <w:r w:rsidRPr="00C05134">
        <w:rPr>
          <w:rStyle w:val="Zkladntext"/>
          <w:rFonts w:ascii="Times New Roman" w:hAnsi="Times New Roman" w:cs="Times New Roman"/>
        </w:rPr>
        <w:t xml:space="preserve">skupiny dodávateľov </w:t>
      </w:r>
      <w:r w:rsidRPr="00C05134">
        <w:rPr>
          <w:rStyle w:val="Zkladntext"/>
          <w:rFonts w:ascii="Times New Roman" w:hAnsi="Times New Roman" w:cs="Times New Roman"/>
          <w:b/>
          <w:bCs/>
        </w:rPr>
        <w:t xml:space="preserve">Plnomocenstvo pre vedúceho člena skupiny dodávateľov </w:t>
      </w:r>
      <w:r w:rsidRPr="00C05134">
        <w:rPr>
          <w:rStyle w:val="Zkladntext"/>
          <w:rFonts w:ascii="Times New Roman" w:hAnsi="Times New Roman" w:cs="Times New Roman"/>
        </w:rPr>
        <w:t>(</w:t>
      </w:r>
      <w:r w:rsidR="003A37DD" w:rsidRPr="003A37DD">
        <w:rPr>
          <w:rStyle w:val="Zkladntext"/>
          <w:rFonts w:ascii="Times New Roman" w:hAnsi="Times New Roman" w:cs="Times New Roman"/>
          <w:b/>
          <w:shd w:val="clear" w:color="auto" w:fill="DEEAF6" w:themeFill="accent1" w:themeFillTint="33"/>
        </w:rPr>
        <w:t>P</w:t>
      </w:r>
      <w:r w:rsidRPr="003A37DD">
        <w:rPr>
          <w:rStyle w:val="Zkladntext"/>
          <w:rFonts w:ascii="Times New Roman" w:hAnsi="Times New Roman" w:cs="Times New Roman"/>
          <w:b/>
          <w:shd w:val="clear" w:color="auto" w:fill="DEEAF6" w:themeFill="accent1" w:themeFillTint="33"/>
        </w:rPr>
        <w:t>ríloha č. 5</w:t>
      </w:r>
      <w:r w:rsidRPr="00C05134">
        <w:rPr>
          <w:rStyle w:val="Zkladntext"/>
          <w:rFonts w:ascii="Times New Roman" w:hAnsi="Times New Roman" w:cs="Times New Roman"/>
        </w:rPr>
        <w:t xml:space="preserve"> týchto súťažných podkladov), ktorý bude oprávnený prijímať pokyny za všetkých a konať v mene všetkých ostatných členov skupiny dodávateľov, podpísané všetkými členmi skupiny dodávateľov alebo osobou, resp. osobami oprávnenými konať v danej veci za každého člena skupiny dodávateľov.</w:t>
      </w:r>
    </w:p>
    <w:p w14:paraId="1260A6D7" w14:textId="4DBFDCFC" w:rsidR="003A54C9" w:rsidRDefault="008704A8" w:rsidP="006D15EE">
      <w:pPr>
        <w:pStyle w:val="Zkladntext1"/>
        <w:numPr>
          <w:ilvl w:val="2"/>
          <w:numId w:val="3"/>
        </w:numPr>
        <w:shd w:val="clear" w:color="auto" w:fill="DEEAF6" w:themeFill="accent1" w:themeFillTint="33"/>
        <w:tabs>
          <w:tab w:val="left" w:pos="1142"/>
        </w:tabs>
        <w:spacing w:after="0"/>
        <w:ind w:left="460"/>
        <w:jc w:val="both"/>
        <w:rPr>
          <w:rStyle w:val="Zkladntext"/>
          <w:rFonts w:ascii="Times New Roman" w:hAnsi="Times New Roman" w:cs="Times New Roman"/>
        </w:rPr>
      </w:pPr>
      <w:r w:rsidRPr="00C05134">
        <w:rPr>
          <w:rStyle w:val="Zkladntext"/>
          <w:rFonts w:ascii="Times New Roman" w:hAnsi="Times New Roman" w:cs="Times New Roman"/>
          <w:b/>
          <w:bCs/>
        </w:rPr>
        <w:t xml:space="preserve">IBA v prípade </w:t>
      </w:r>
      <w:r w:rsidRPr="00C05134">
        <w:rPr>
          <w:rStyle w:val="Zkladntext"/>
          <w:rFonts w:ascii="Times New Roman" w:hAnsi="Times New Roman" w:cs="Times New Roman"/>
        </w:rPr>
        <w:t xml:space="preserve">skupiny dodávateľov, ak právo konať v mene splnomocneného člena skupiny majú súčasne viaceré osoby splnomocneného člena skupiny dodávateľov oprávneného konať v mene všetkých ostatných členov skupiny dodávateľov, vystavenú </w:t>
      </w:r>
      <w:r w:rsidRPr="00C05134">
        <w:rPr>
          <w:rStyle w:val="Zkladntext"/>
          <w:rFonts w:ascii="Times New Roman" w:hAnsi="Times New Roman" w:cs="Times New Roman"/>
          <w:b/>
          <w:bCs/>
        </w:rPr>
        <w:t xml:space="preserve">plnú moc </w:t>
      </w:r>
      <w:r w:rsidRPr="00C05134">
        <w:rPr>
          <w:rStyle w:val="Zkladntext"/>
          <w:rFonts w:ascii="Times New Roman" w:hAnsi="Times New Roman" w:cs="Times New Roman"/>
        </w:rPr>
        <w:t>pre osobu, ktorá je oprávnená podpisovať ponuku a ktorá ako splnomocnená osoba splnomocneného člena skupiny dodávateľov oprávneného konať v mene všetkých ostatných členov skupiny dodávateľov, bude konať v mene všetkých osôb, ktoré majú právo súčasne konať v mene splnomocneného člena skupiny dodávateľov.</w:t>
      </w:r>
    </w:p>
    <w:p w14:paraId="4F287FC7" w14:textId="77777777" w:rsidR="002C3474" w:rsidRDefault="002C3474" w:rsidP="006D15EE">
      <w:pPr>
        <w:pStyle w:val="Zkladntext1"/>
        <w:numPr>
          <w:ilvl w:val="2"/>
          <w:numId w:val="3"/>
        </w:numPr>
        <w:shd w:val="clear" w:color="auto" w:fill="DEEAF6" w:themeFill="accent1" w:themeFillTint="33"/>
        <w:tabs>
          <w:tab w:val="left" w:pos="1248"/>
        </w:tabs>
        <w:ind w:left="459"/>
        <w:contextualSpacing/>
        <w:jc w:val="both"/>
        <w:rPr>
          <w:rStyle w:val="Zkladntext"/>
          <w:rFonts w:ascii="Times New Roman" w:hAnsi="Times New Roman" w:cs="Times New Roman"/>
        </w:rPr>
      </w:pPr>
      <w:r w:rsidRPr="00C05134">
        <w:rPr>
          <w:rStyle w:val="Zkladntext"/>
          <w:rFonts w:ascii="Times New Roman" w:hAnsi="Times New Roman" w:cs="Times New Roman"/>
          <w:b/>
          <w:bCs/>
        </w:rPr>
        <w:t xml:space="preserve">Technické parametre produktu </w:t>
      </w:r>
      <w:r>
        <w:rPr>
          <w:rStyle w:val="Zkladntext"/>
          <w:rFonts w:ascii="Times New Roman" w:hAnsi="Times New Roman" w:cs="Times New Roman"/>
        </w:rPr>
        <w:t>vyplnením vzoru, ktorý je (</w:t>
      </w:r>
      <w:r w:rsidRPr="002C3474">
        <w:rPr>
          <w:rStyle w:val="Zkladntext"/>
          <w:rFonts w:ascii="Times New Roman" w:hAnsi="Times New Roman" w:cs="Times New Roman"/>
          <w:b/>
          <w:shd w:val="clear" w:color="auto" w:fill="DEEAF6" w:themeFill="accent1" w:themeFillTint="33"/>
        </w:rPr>
        <w:t>Prílohou č. 7</w:t>
      </w:r>
      <w:r w:rsidRPr="00C05134">
        <w:rPr>
          <w:rStyle w:val="Zkladntext"/>
          <w:rFonts w:ascii="Times New Roman" w:hAnsi="Times New Roman" w:cs="Times New Roman"/>
        </w:rPr>
        <w:t xml:space="preserve"> týchto súťažných podkladov</w:t>
      </w:r>
      <w:r>
        <w:rPr>
          <w:rStyle w:val="Zkladntext"/>
          <w:rFonts w:ascii="Times New Roman" w:hAnsi="Times New Roman" w:cs="Times New Roman"/>
        </w:rPr>
        <w:t>)</w:t>
      </w:r>
      <w:r w:rsidRPr="00C05134">
        <w:rPr>
          <w:rStyle w:val="Zkladntext"/>
          <w:rFonts w:ascii="Times New Roman" w:hAnsi="Times New Roman" w:cs="Times New Roman"/>
        </w:rPr>
        <w:t>.</w:t>
      </w:r>
    </w:p>
    <w:p w14:paraId="222E0845" w14:textId="77777777" w:rsidR="002C3474" w:rsidRDefault="002C3474" w:rsidP="006D15EE">
      <w:pPr>
        <w:pStyle w:val="Zkladntext1"/>
        <w:numPr>
          <w:ilvl w:val="2"/>
          <w:numId w:val="3"/>
        </w:numPr>
        <w:shd w:val="clear" w:color="auto" w:fill="DEEAF6" w:themeFill="accent1" w:themeFillTint="33"/>
        <w:tabs>
          <w:tab w:val="left" w:pos="1248"/>
        </w:tabs>
        <w:ind w:left="459"/>
        <w:contextualSpacing/>
        <w:jc w:val="both"/>
        <w:rPr>
          <w:rStyle w:val="Zkladntext"/>
          <w:rFonts w:ascii="Times New Roman" w:hAnsi="Times New Roman" w:cs="Times New Roman"/>
        </w:rPr>
      </w:pPr>
      <w:r w:rsidRPr="002C3474">
        <w:rPr>
          <w:rStyle w:val="Zkladntext"/>
          <w:rFonts w:ascii="Times New Roman" w:hAnsi="Times New Roman" w:cs="Times New Roman"/>
          <w:b/>
          <w:bCs/>
        </w:rPr>
        <w:t xml:space="preserve">Čestné vyhlásenie podľa § 32 ods. 7 </w:t>
      </w:r>
      <w:r w:rsidRPr="002C3474">
        <w:rPr>
          <w:rStyle w:val="Zkladntext"/>
          <w:rFonts w:ascii="Times New Roman" w:hAnsi="Times New Roman" w:cs="Times New Roman"/>
          <w:bCs/>
        </w:rPr>
        <w:t>(</w:t>
      </w:r>
      <w:r w:rsidRPr="002C3474">
        <w:rPr>
          <w:rStyle w:val="Zkladntext"/>
          <w:rFonts w:ascii="Times New Roman" w:hAnsi="Times New Roman" w:cs="Times New Roman"/>
          <w:b/>
          <w:bCs/>
          <w:shd w:val="clear" w:color="auto" w:fill="DEEAF6" w:themeFill="accent1" w:themeFillTint="33"/>
        </w:rPr>
        <w:t>Príloha č. 8</w:t>
      </w:r>
      <w:r w:rsidRPr="002C3474">
        <w:rPr>
          <w:rStyle w:val="Hlavikaalebopta2"/>
          <w:rFonts w:eastAsia="Calibri"/>
        </w:rPr>
        <w:t xml:space="preserve"> </w:t>
      </w:r>
      <w:r w:rsidRPr="002C3474">
        <w:rPr>
          <w:rStyle w:val="Zkladntext"/>
          <w:rFonts w:ascii="Times New Roman" w:hAnsi="Times New Roman" w:cs="Times New Roman"/>
        </w:rPr>
        <w:t>týchto súťažných podkladov)</w:t>
      </w:r>
    </w:p>
    <w:p w14:paraId="38180D41" w14:textId="0FF48260" w:rsidR="002C3474" w:rsidRDefault="002C3474" w:rsidP="006D15EE">
      <w:pPr>
        <w:pStyle w:val="Zkladntext1"/>
        <w:numPr>
          <w:ilvl w:val="2"/>
          <w:numId w:val="3"/>
        </w:numPr>
        <w:shd w:val="clear" w:color="auto" w:fill="DEEAF6" w:themeFill="accent1" w:themeFillTint="33"/>
        <w:tabs>
          <w:tab w:val="left" w:pos="1248"/>
        </w:tabs>
        <w:ind w:left="459"/>
        <w:contextualSpacing/>
        <w:jc w:val="both"/>
        <w:rPr>
          <w:rStyle w:val="Zkladntext"/>
          <w:rFonts w:ascii="Times New Roman" w:hAnsi="Times New Roman" w:cs="Times New Roman"/>
        </w:rPr>
      </w:pPr>
      <w:r w:rsidRPr="002C3474">
        <w:rPr>
          <w:rStyle w:val="Zkladntext"/>
          <w:rFonts w:ascii="Times New Roman" w:hAnsi="Times New Roman" w:cs="Times New Roman"/>
          <w:b/>
          <w:bCs/>
        </w:rPr>
        <w:t>Čestné vyhlásenie konf</w:t>
      </w:r>
      <w:r>
        <w:rPr>
          <w:rStyle w:val="Zkladntext"/>
          <w:rFonts w:ascii="Times New Roman" w:hAnsi="Times New Roman" w:cs="Times New Roman"/>
          <w:b/>
          <w:bCs/>
        </w:rPr>
        <w:t>likt</w:t>
      </w:r>
      <w:r w:rsidRPr="002C3474">
        <w:rPr>
          <w:rStyle w:val="Zkladntext"/>
          <w:rFonts w:ascii="Times New Roman" w:hAnsi="Times New Roman" w:cs="Times New Roman"/>
          <w:b/>
          <w:bCs/>
        </w:rPr>
        <w:t xml:space="preserve"> na Ukrajine</w:t>
      </w:r>
      <w:r>
        <w:rPr>
          <w:rStyle w:val="Zkladntext"/>
          <w:rFonts w:ascii="Times New Roman" w:hAnsi="Times New Roman" w:cs="Times New Roman"/>
          <w:b/>
          <w:bCs/>
        </w:rPr>
        <w:t xml:space="preserve">, </w:t>
      </w:r>
      <w:r w:rsidRPr="002C3474">
        <w:rPr>
          <w:rStyle w:val="Zkladntext"/>
          <w:rFonts w:ascii="Times New Roman" w:hAnsi="Times New Roman" w:cs="Times New Roman"/>
          <w:b/>
          <w:bCs/>
        </w:rPr>
        <w:t xml:space="preserve">sankcie voči Rusku </w:t>
      </w:r>
      <w:r w:rsidRPr="002C3474">
        <w:rPr>
          <w:rStyle w:val="Zkladntext"/>
          <w:rFonts w:ascii="Times New Roman" w:hAnsi="Times New Roman" w:cs="Times New Roman"/>
          <w:bCs/>
        </w:rPr>
        <w:t>(</w:t>
      </w:r>
      <w:r w:rsidRPr="002C3474">
        <w:rPr>
          <w:rStyle w:val="Zkladntext"/>
          <w:rFonts w:ascii="Times New Roman" w:hAnsi="Times New Roman" w:cs="Times New Roman"/>
          <w:b/>
          <w:bCs/>
          <w:shd w:val="clear" w:color="auto" w:fill="DEEAF6" w:themeFill="accent1" w:themeFillTint="33"/>
        </w:rPr>
        <w:t>Príloha č. 9</w:t>
      </w:r>
      <w:r w:rsidRPr="002C3474">
        <w:rPr>
          <w:rStyle w:val="Hlavikaalebopta2"/>
          <w:rFonts w:eastAsia="Calibri"/>
        </w:rPr>
        <w:t xml:space="preserve"> </w:t>
      </w:r>
      <w:r w:rsidRPr="002C3474">
        <w:rPr>
          <w:rStyle w:val="Zkladntext"/>
          <w:rFonts w:ascii="Times New Roman" w:hAnsi="Times New Roman" w:cs="Times New Roman"/>
        </w:rPr>
        <w:t>týchto súťažných podkladov)</w:t>
      </w:r>
    </w:p>
    <w:p w14:paraId="323A6196" w14:textId="085DF655" w:rsidR="008C48BD" w:rsidRPr="002C3474" w:rsidRDefault="003B006A" w:rsidP="006D15EE">
      <w:pPr>
        <w:pStyle w:val="Zkladntext1"/>
        <w:numPr>
          <w:ilvl w:val="2"/>
          <w:numId w:val="3"/>
        </w:numPr>
        <w:shd w:val="clear" w:color="auto" w:fill="DEEAF6" w:themeFill="accent1" w:themeFillTint="33"/>
        <w:tabs>
          <w:tab w:val="left" w:pos="1248"/>
        </w:tabs>
        <w:ind w:left="459"/>
        <w:contextualSpacing/>
        <w:jc w:val="both"/>
        <w:rPr>
          <w:rStyle w:val="Zkladntext"/>
          <w:rFonts w:ascii="Times New Roman" w:hAnsi="Times New Roman" w:cs="Times New Roman"/>
        </w:rPr>
      </w:pPr>
      <w:r>
        <w:rPr>
          <w:rStyle w:val="Zkladntext"/>
          <w:rFonts w:ascii="Times New Roman" w:hAnsi="Times New Roman" w:cs="Times New Roman"/>
          <w:b/>
        </w:rPr>
        <w:t xml:space="preserve">Doplnený </w:t>
      </w:r>
      <w:r w:rsidR="008C48BD" w:rsidRPr="008C48BD">
        <w:rPr>
          <w:rStyle w:val="Zkladntext"/>
          <w:rFonts w:ascii="Times New Roman" w:hAnsi="Times New Roman" w:cs="Times New Roman"/>
          <w:b/>
        </w:rPr>
        <w:t>N</w:t>
      </w:r>
      <w:r w:rsidR="008C48BD">
        <w:rPr>
          <w:rStyle w:val="Zkladntext"/>
          <w:rFonts w:ascii="Times New Roman" w:hAnsi="Times New Roman" w:cs="Times New Roman"/>
          <w:b/>
        </w:rPr>
        <w:t>ávrh z</w:t>
      </w:r>
      <w:r w:rsidR="008C48BD" w:rsidRPr="008C48BD">
        <w:rPr>
          <w:rStyle w:val="Zkladntext"/>
          <w:rFonts w:ascii="Times New Roman" w:hAnsi="Times New Roman" w:cs="Times New Roman"/>
          <w:b/>
        </w:rPr>
        <w:t>mluvy</w:t>
      </w:r>
      <w:r w:rsidR="004216FB">
        <w:rPr>
          <w:rStyle w:val="Zkladntext"/>
          <w:rFonts w:ascii="Times New Roman" w:hAnsi="Times New Roman" w:cs="Times New Roman"/>
          <w:b/>
        </w:rPr>
        <w:t>, ktorý predkladá uchádzač</w:t>
      </w:r>
      <w:r>
        <w:rPr>
          <w:rStyle w:val="Zkladntext"/>
          <w:rFonts w:ascii="Times New Roman" w:hAnsi="Times New Roman" w:cs="Times New Roman"/>
          <w:b/>
        </w:rPr>
        <w:t xml:space="preserve"> </w:t>
      </w:r>
      <w:r w:rsidRPr="00317750">
        <w:rPr>
          <w:rStyle w:val="Zkladntext"/>
          <w:rFonts w:ascii="Times New Roman" w:hAnsi="Times New Roman" w:cs="Times New Roman"/>
          <w:b/>
        </w:rPr>
        <w:t>bez príloh</w:t>
      </w:r>
      <w:r w:rsidR="00F009BB" w:rsidRPr="00317750">
        <w:rPr>
          <w:rStyle w:val="Zkladntext"/>
          <w:rFonts w:ascii="Times New Roman" w:hAnsi="Times New Roman" w:cs="Times New Roman"/>
        </w:rPr>
        <w:t>.</w:t>
      </w:r>
      <w:r w:rsidRPr="00317750">
        <w:rPr>
          <w:rStyle w:val="Zkladntext"/>
          <w:rFonts w:ascii="Times New Roman" w:hAnsi="Times New Roman" w:cs="Times New Roman"/>
        </w:rPr>
        <w:t xml:space="preserve"> </w:t>
      </w:r>
      <w:r>
        <w:rPr>
          <w:rStyle w:val="Zkladntext"/>
          <w:rFonts w:ascii="Times New Roman" w:hAnsi="Times New Roman" w:cs="Times New Roman"/>
        </w:rPr>
        <w:t>Návrh z</w:t>
      </w:r>
      <w:r w:rsidRPr="003B006A">
        <w:rPr>
          <w:rStyle w:val="Zkladntext"/>
          <w:rFonts w:ascii="Times New Roman" w:hAnsi="Times New Roman" w:cs="Times New Roman"/>
        </w:rPr>
        <w:t>mluvy musí byť podpísaný štatutárnym/mi zástupcom/mi uchádzača oprávneným/mi konať v záväzkových vzťahoch (prípadne všetkými štatutárnymi zástupcami uchádzača, ktorí sú oprávnení konať v mene uchádzača v záväzkových vzťahoch), v súlade s dokladom o oprávnení podnikať alebo iným oprávnením. V prípa</w:t>
      </w:r>
      <w:r>
        <w:rPr>
          <w:rStyle w:val="Zkladntext"/>
          <w:rFonts w:ascii="Times New Roman" w:hAnsi="Times New Roman" w:cs="Times New Roman"/>
        </w:rPr>
        <w:t xml:space="preserve">de, </w:t>
      </w:r>
      <w:r>
        <w:rPr>
          <w:rStyle w:val="Zkladntext"/>
          <w:rFonts w:ascii="Times New Roman" w:hAnsi="Times New Roman" w:cs="Times New Roman"/>
        </w:rPr>
        <w:lastRenderedPageBreak/>
        <w:t>ak uchádzačom bude skupina z</w:t>
      </w:r>
      <w:r w:rsidRPr="003B006A">
        <w:rPr>
          <w:rStyle w:val="Zkladntext"/>
          <w:rFonts w:ascii="Times New Roman" w:hAnsi="Times New Roman" w:cs="Times New Roman"/>
        </w:rPr>
        <w:t>hotoviteľov, návrh zmluvy, ktorý bude predkladať úspešný uchádzač – skupina bude podpísaná oprávneným zástupco</w:t>
      </w:r>
      <w:r>
        <w:rPr>
          <w:rStyle w:val="Zkladntext"/>
          <w:rFonts w:ascii="Times New Roman" w:hAnsi="Times New Roman" w:cs="Times New Roman"/>
        </w:rPr>
        <w:t>m každého z účastníkov skupiny z</w:t>
      </w:r>
      <w:r w:rsidRPr="003B006A">
        <w:rPr>
          <w:rStyle w:val="Zkladntext"/>
          <w:rFonts w:ascii="Times New Roman" w:hAnsi="Times New Roman" w:cs="Times New Roman"/>
        </w:rPr>
        <w:t>hotoviteľov (člena skupiny) a v návrhu zmluvy budú uvede</w:t>
      </w:r>
      <w:r>
        <w:rPr>
          <w:rStyle w:val="Zkladntext"/>
          <w:rFonts w:ascii="Times New Roman" w:hAnsi="Times New Roman" w:cs="Times New Roman"/>
        </w:rPr>
        <w:t>né údaje každého člena skupiny z</w:t>
      </w:r>
      <w:r w:rsidRPr="003B006A">
        <w:rPr>
          <w:rStyle w:val="Zkladntext"/>
          <w:rFonts w:ascii="Times New Roman" w:hAnsi="Times New Roman" w:cs="Times New Roman"/>
        </w:rPr>
        <w:t>hotoviteľov samostatne, príp. ak bude podpisovať zmluvu splnomocnený zástupca skupiny, je potrebné predložiť plnú moc</w:t>
      </w:r>
      <w:r w:rsidR="004216FB">
        <w:rPr>
          <w:rStyle w:val="Zkladntext"/>
          <w:rFonts w:ascii="Times New Roman" w:hAnsi="Times New Roman" w:cs="Times New Roman"/>
        </w:rPr>
        <w:t>,</w:t>
      </w:r>
      <w:r w:rsidRPr="003B006A">
        <w:rPr>
          <w:rStyle w:val="Zkladntext"/>
          <w:rFonts w:ascii="Times New Roman" w:hAnsi="Times New Roman" w:cs="Times New Roman"/>
        </w:rPr>
        <w:t xml:space="preserve"> v ktorej bude výslovne uvedené, že sa plnomocenstvo vzťahuje aj na podpis zmluvy o dielo s obstarávateľom. V opačnom prípade bude toto konanie uchádzača považované za odstúpenie od ponuky</w:t>
      </w:r>
    </w:p>
    <w:p w14:paraId="1FE1DC3E" w14:textId="77777777" w:rsidR="002C3474" w:rsidRPr="00C05134" w:rsidRDefault="002C3474" w:rsidP="002C3474">
      <w:pPr>
        <w:pStyle w:val="Zkladntext1"/>
        <w:tabs>
          <w:tab w:val="left" w:pos="1142"/>
        </w:tabs>
        <w:spacing w:after="0"/>
        <w:ind w:left="460"/>
        <w:jc w:val="both"/>
        <w:rPr>
          <w:rFonts w:ascii="Times New Roman" w:hAnsi="Times New Roman" w:cs="Times New Roman"/>
        </w:rPr>
      </w:pPr>
    </w:p>
    <w:p w14:paraId="4FE13B79" w14:textId="38D026C6" w:rsidR="003A54C9" w:rsidRPr="00C05134" w:rsidRDefault="008704A8" w:rsidP="00C05134">
      <w:pPr>
        <w:pStyle w:val="Zkladntext1"/>
        <w:numPr>
          <w:ilvl w:val="1"/>
          <w:numId w:val="3"/>
        </w:numPr>
        <w:tabs>
          <w:tab w:val="left" w:pos="974"/>
        </w:tabs>
        <w:ind w:left="460"/>
        <w:jc w:val="both"/>
        <w:rPr>
          <w:rFonts w:ascii="Times New Roman" w:hAnsi="Times New Roman" w:cs="Times New Roman"/>
        </w:rPr>
      </w:pPr>
      <w:r w:rsidRPr="00C05134">
        <w:rPr>
          <w:rStyle w:val="Zkladntext"/>
          <w:rFonts w:ascii="Times New Roman" w:hAnsi="Times New Roman" w:cs="Times New Roman"/>
        </w:rPr>
        <w:t>Obstarávateľ v oznámení o vyhlásení verejného obstarávania zverejnil podrobnosti o elektronickej komunikácii, vrátane doručovania a identifikoval informačný IS</w:t>
      </w:r>
      <w:r w:rsidR="003B006A">
        <w:rPr>
          <w:rStyle w:val="Zkladntext"/>
          <w:rFonts w:ascii="Times New Roman" w:hAnsi="Times New Roman" w:cs="Times New Roman"/>
        </w:rPr>
        <w:t xml:space="preserve"> JOSE</w:t>
      </w:r>
      <w:r w:rsidR="007C10F1">
        <w:rPr>
          <w:rStyle w:val="Zkladntext"/>
          <w:rFonts w:ascii="Times New Roman" w:hAnsi="Times New Roman" w:cs="Times New Roman"/>
        </w:rPr>
        <w:t>P</w:t>
      </w:r>
      <w:r w:rsidR="003B006A">
        <w:rPr>
          <w:rStyle w:val="Zkladntext"/>
          <w:rFonts w:ascii="Times New Roman" w:hAnsi="Times New Roman" w:cs="Times New Roman"/>
        </w:rPr>
        <w:t>HINE</w:t>
      </w:r>
      <w:r w:rsidRPr="00C05134">
        <w:rPr>
          <w:rStyle w:val="Zkladntext"/>
          <w:rFonts w:ascii="Times New Roman" w:hAnsi="Times New Roman" w:cs="Times New Roman"/>
        </w:rPr>
        <w:t>, prostredníctvom ktorého sa verejné obstarávanie realizuje.</w:t>
      </w:r>
    </w:p>
    <w:p w14:paraId="0EB37630" w14:textId="77777777" w:rsidR="003A54C9" w:rsidRPr="008704A8" w:rsidRDefault="008704A8">
      <w:pPr>
        <w:pStyle w:val="Zhlavie20"/>
        <w:keepNext/>
        <w:keepLines/>
        <w:numPr>
          <w:ilvl w:val="0"/>
          <w:numId w:val="3"/>
        </w:numPr>
        <w:tabs>
          <w:tab w:val="left" w:pos="394"/>
        </w:tabs>
        <w:rPr>
          <w:rFonts w:ascii="Times New Roman" w:hAnsi="Times New Roman" w:cs="Times New Roman"/>
        </w:rPr>
      </w:pPr>
      <w:bookmarkStart w:id="20" w:name="bookmark38"/>
      <w:r w:rsidRPr="008704A8">
        <w:rPr>
          <w:rStyle w:val="Zhlavie2"/>
          <w:rFonts w:ascii="Times New Roman" w:hAnsi="Times New Roman" w:cs="Times New Roman"/>
          <w:b/>
          <w:bCs/>
          <w:i/>
          <w:iCs/>
        </w:rPr>
        <w:t>Náklady na ponuku</w:t>
      </w:r>
      <w:bookmarkEnd w:id="20"/>
    </w:p>
    <w:p w14:paraId="15C9D220" w14:textId="77777777" w:rsidR="003A54C9" w:rsidRPr="008704A8" w:rsidRDefault="008704A8">
      <w:pPr>
        <w:pStyle w:val="Zkladntext1"/>
        <w:numPr>
          <w:ilvl w:val="1"/>
          <w:numId w:val="3"/>
        </w:numPr>
        <w:tabs>
          <w:tab w:val="left" w:pos="974"/>
        </w:tabs>
        <w:ind w:left="460"/>
        <w:jc w:val="both"/>
        <w:rPr>
          <w:rFonts w:ascii="Times New Roman" w:hAnsi="Times New Roman" w:cs="Times New Roman"/>
        </w:rPr>
      </w:pPr>
      <w:r w:rsidRPr="008704A8">
        <w:rPr>
          <w:rStyle w:val="Zkladntext"/>
          <w:rFonts w:ascii="Times New Roman" w:hAnsi="Times New Roman" w:cs="Times New Roman"/>
        </w:rPr>
        <w:t>Všetky náklady a výdavky spojené s prípravou a predložením ponuky znáša uchádzač bez finančného nároku voči obstarávateľovi, a to bez ohľadu na výsledok verejného obstarávania.</w:t>
      </w:r>
    </w:p>
    <w:p w14:paraId="1FC67356" w14:textId="3A084B0F" w:rsidR="0025724C" w:rsidRDefault="008704A8" w:rsidP="0025724C">
      <w:pPr>
        <w:pStyle w:val="Zkladntext1"/>
        <w:numPr>
          <w:ilvl w:val="1"/>
          <w:numId w:val="3"/>
        </w:numPr>
        <w:tabs>
          <w:tab w:val="left" w:pos="960"/>
        </w:tabs>
        <w:spacing w:after="540"/>
        <w:ind w:left="460"/>
        <w:jc w:val="both"/>
        <w:rPr>
          <w:rStyle w:val="Zkladntext"/>
          <w:rFonts w:ascii="Times New Roman" w:hAnsi="Times New Roman" w:cs="Times New Roman"/>
        </w:rPr>
      </w:pPr>
      <w:r w:rsidRPr="008704A8">
        <w:rPr>
          <w:rStyle w:val="Zkladntext"/>
          <w:rFonts w:ascii="Times New Roman" w:hAnsi="Times New Roman" w:cs="Times New Roman"/>
        </w:rPr>
        <w:t xml:space="preserve">Ponuky doručené a predložené v lehote na predkladanie ponúk zostávajú archivované na serveri IS </w:t>
      </w:r>
      <w:r w:rsidR="003B006A">
        <w:rPr>
          <w:rStyle w:val="Zkladntext"/>
          <w:rFonts w:ascii="Times New Roman" w:hAnsi="Times New Roman" w:cs="Times New Roman"/>
        </w:rPr>
        <w:t>JOSEPHINE</w:t>
      </w:r>
      <w:r w:rsidR="003B006A" w:rsidRPr="008704A8">
        <w:rPr>
          <w:rStyle w:val="Zkladntext"/>
          <w:rFonts w:ascii="Times New Roman" w:hAnsi="Times New Roman" w:cs="Times New Roman"/>
        </w:rPr>
        <w:t xml:space="preserve"> </w:t>
      </w:r>
      <w:r w:rsidRPr="008704A8">
        <w:rPr>
          <w:rStyle w:val="Zkladntext"/>
          <w:rFonts w:ascii="Times New Roman" w:hAnsi="Times New Roman" w:cs="Times New Roman"/>
        </w:rPr>
        <w:t>a v tlačenej podobe archivované u obstarávateľa.</w:t>
      </w:r>
    </w:p>
    <w:p w14:paraId="1B435DA5" w14:textId="77777777" w:rsidR="003A54C9" w:rsidRPr="008704A8" w:rsidRDefault="008704A8">
      <w:pPr>
        <w:pStyle w:val="Zkladntext1"/>
        <w:spacing w:after="0"/>
        <w:jc w:val="center"/>
        <w:rPr>
          <w:rFonts w:ascii="Times New Roman" w:hAnsi="Times New Roman" w:cs="Times New Roman"/>
        </w:rPr>
      </w:pPr>
      <w:r w:rsidRPr="008704A8">
        <w:rPr>
          <w:rStyle w:val="Zkladntext"/>
          <w:rFonts w:ascii="Times New Roman" w:hAnsi="Times New Roman" w:cs="Times New Roman"/>
          <w:b/>
          <w:bCs/>
        </w:rPr>
        <w:t>Časť IV.</w:t>
      </w:r>
    </w:p>
    <w:p w14:paraId="026C4DA6" w14:textId="77777777" w:rsidR="003A54C9" w:rsidRPr="008704A8" w:rsidRDefault="008704A8">
      <w:pPr>
        <w:pStyle w:val="Zkladntext1"/>
        <w:jc w:val="center"/>
        <w:rPr>
          <w:rFonts w:ascii="Times New Roman" w:hAnsi="Times New Roman" w:cs="Times New Roman"/>
        </w:rPr>
      </w:pPr>
      <w:r w:rsidRPr="008704A8">
        <w:rPr>
          <w:rStyle w:val="Zkladntext"/>
          <w:rFonts w:ascii="Times New Roman" w:hAnsi="Times New Roman" w:cs="Times New Roman"/>
          <w:b/>
          <w:bCs/>
        </w:rPr>
        <w:t>Predkladanie ponuky v elektronickej podobe</w:t>
      </w:r>
    </w:p>
    <w:p w14:paraId="0FEB9075" w14:textId="77777777" w:rsidR="003A54C9" w:rsidRPr="008704A8" w:rsidRDefault="008704A8">
      <w:pPr>
        <w:pStyle w:val="Zhlavie20"/>
        <w:keepNext/>
        <w:keepLines/>
        <w:numPr>
          <w:ilvl w:val="0"/>
          <w:numId w:val="3"/>
        </w:numPr>
        <w:tabs>
          <w:tab w:val="left" w:pos="394"/>
        </w:tabs>
        <w:rPr>
          <w:rFonts w:ascii="Times New Roman" w:hAnsi="Times New Roman" w:cs="Times New Roman"/>
        </w:rPr>
      </w:pPr>
      <w:bookmarkStart w:id="21" w:name="bookmark40"/>
      <w:r w:rsidRPr="008704A8">
        <w:rPr>
          <w:rStyle w:val="Zhlavie2"/>
          <w:rFonts w:ascii="Times New Roman" w:hAnsi="Times New Roman" w:cs="Times New Roman"/>
          <w:b/>
          <w:bCs/>
          <w:i/>
          <w:iCs/>
        </w:rPr>
        <w:t>Uchádzač oprávnený predložiť ponuku</w:t>
      </w:r>
      <w:bookmarkEnd w:id="21"/>
    </w:p>
    <w:p w14:paraId="5B117FFE" w14:textId="6A2DE3C1" w:rsidR="00720B29" w:rsidRDefault="00E9340C" w:rsidP="00720B29">
      <w:pPr>
        <w:pStyle w:val="Zkladntext1"/>
        <w:numPr>
          <w:ilvl w:val="1"/>
          <w:numId w:val="3"/>
        </w:numPr>
        <w:tabs>
          <w:tab w:val="left" w:pos="970"/>
        </w:tabs>
        <w:spacing w:after="0"/>
        <w:ind w:left="460"/>
        <w:jc w:val="both"/>
        <w:rPr>
          <w:rStyle w:val="Zkladntext"/>
          <w:rFonts w:ascii="Times New Roman" w:hAnsi="Times New Roman" w:cs="Times New Roman"/>
        </w:rPr>
      </w:pPr>
      <w:r>
        <w:rPr>
          <w:rStyle w:val="Zkladntext"/>
          <w:rFonts w:ascii="Times New Roman" w:hAnsi="Times New Roman" w:cs="Times New Roman"/>
        </w:rPr>
        <w:t>P</w:t>
      </w:r>
      <w:r w:rsidR="008704A8" w:rsidRPr="008704A8">
        <w:rPr>
          <w:rStyle w:val="Zkladntext"/>
          <w:rFonts w:ascii="Times New Roman" w:hAnsi="Times New Roman" w:cs="Times New Roman"/>
        </w:rPr>
        <w:t xml:space="preserve">re účasť na elektronickom verejnom obstarávaní, resp. komunikáciu v IS </w:t>
      </w:r>
      <w:r w:rsidR="003B006A">
        <w:rPr>
          <w:rStyle w:val="Zkladntext"/>
          <w:rFonts w:ascii="Times New Roman" w:hAnsi="Times New Roman" w:cs="Times New Roman"/>
        </w:rPr>
        <w:t>JOSPEHINE</w:t>
      </w:r>
      <w:r w:rsidR="003B006A" w:rsidRPr="008704A8">
        <w:rPr>
          <w:rStyle w:val="Zkladntext"/>
          <w:rFonts w:ascii="Times New Roman" w:hAnsi="Times New Roman" w:cs="Times New Roman"/>
        </w:rPr>
        <w:t xml:space="preserve"> </w:t>
      </w:r>
      <w:r w:rsidR="008704A8" w:rsidRPr="008704A8">
        <w:rPr>
          <w:rStyle w:val="Zkladntext"/>
          <w:rFonts w:ascii="Times New Roman" w:hAnsi="Times New Roman" w:cs="Times New Roman"/>
        </w:rPr>
        <w:t xml:space="preserve">a pre elektronické predkladanie ponuky prostredníctvom IS </w:t>
      </w:r>
      <w:r w:rsidR="003B006A">
        <w:rPr>
          <w:rStyle w:val="Zkladntext"/>
          <w:rFonts w:ascii="Times New Roman" w:hAnsi="Times New Roman" w:cs="Times New Roman"/>
        </w:rPr>
        <w:t>JOSPEHINE</w:t>
      </w:r>
      <w:r w:rsidR="008704A8" w:rsidRPr="008704A8">
        <w:rPr>
          <w:rStyle w:val="Zkladntext"/>
          <w:rFonts w:ascii="Times New Roman" w:hAnsi="Times New Roman" w:cs="Times New Roman"/>
        </w:rPr>
        <w:t xml:space="preserve">, je potrebné </w:t>
      </w:r>
      <w:r w:rsidR="008704A8" w:rsidRPr="008704A8">
        <w:rPr>
          <w:rStyle w:val="Zkladntext"/>
          <w:rFonts w:ascii="Times New Roman" w:hAnsi="Times New Roman" w:cs="Times New Roman"/>
          <w:b/>
          <w:bCs/>
        </w:rPr>
        <w:t>vykonať registráciu subjektu v privátnej zóne.</w:t>
      </w:r>
      <w:r w:rsidR="00720B29">
        <w:rPr>
          <w:rFonts w:ascii="Times New Roman" w:hAnsi="Times New Roman" w:cs="Times New Roman"/>
        </w:rPr>
        <w:t xml:space="preserve"> </w:t>
      </w:r>
      <w:r w:rsidR="008704A8" w:rsidRPr="00720B29">
        <w:rPr>
          <w:rStyle w:val="Zkladntext"/>
          <w:rFonts w:ascii="Times New Roman" w:hAnsi="Times New Roman" w:cs="Times New Roman"/>
        </w:rPr>
        <w:t>V prípade predloženia ponuky alebo podania žiadosti o vysvetlenie súťažných podkladov a iných dokumentov k zákazke, záujemca pri konkrétnej zákazke bude presmerovaný do privátnej zóny, kde po prihlásení sa do svojho užívateľského konta bude môcť predložiť ponuku alebo podať žiadosť o vysvetlenie k tejto konkrétnej zákazke</w:t>
      </w:r>
      <w:r w:rsidR="00720B29">
        <w:rPr>
          <w:rStyle w:val="Zkladntext"/>
          <w:rFonts w:ascii="Times New Roman" w:hAnsi="Times New Roman" w:cs="Times New Roman"/>
        </w:rPr>
        <w:t>.</w:t>
      </w:r>
    </w:p>
    <w:p w14:paraId="4968198D" w14:textId="77777777" w:rsidR="00720B29" w:rsidRDefault="00720B29" w:rsidP="00720B29">
      <w:pPr>
        <w:pStyle w:val="Zkladntext1"/>
        <w:tabs>
          <w:tab w:val="left" w:pos="970"/>
        </w:tabs>
        <w:spacing w:after="0"/>
        <w:ind w:left="460"/>
        <w:jc w:val="both"/>
        <w:rPr>
          <w:rStyle w:val="Zkladntext"/>
          <w:rFonts w:ascii="Times New Roman" w:hAnsi="Times New Roman" w:cs="Times New Roman"/>
        </w:rPr>
      </w:pPr>
    </w:p>
    <w:p w14:paraId="39A90DBD" w14:textId="77777777" w:rsidR="003A54C9" w:rsidRDefault="008704A8" w:rsidP="00720B29">
      <w:pPr>
        <w:pStyle w:val="Zkladntext1"/>
        <w:numPr>
          <w:ilvl w:val="1"/>
          <w:numId w:val="3"/>
        </w:numPr>
        <w:tabs>
          <w:tab w:val="left" w:pos="970"/>
        </w:tabs>
        <w:spacing w:after="0"/>
        <w:ind w:left="460"/>
        <w:jc w:val="both"/>
        <w:rPr>
          <w:rStyle w:val="Zkladntext"/>
          <w:rFonts w:ascii="Times New Roman" w:hAnsi="Times New Roman" w:cs="Times New Roman"/>
        </w:rPr>
      </w:pPr>
      <w:r w:rsidRPr="00720B29">
        <w:rPr>
          <w:rStyle w:val="Zkladntext"/>
          <w:rFonts w:ascii="Times New Roman" w:hAnsi="Times New Roman" w:cs="Times New Roman"/>
        </w:rPr>
        <w:t>Uchádzačom môže byť hospodársky subjekt, t.j. fyzická osoba, právnická osoba alebo skupina takýchto osôb, ktorá je oprávnená poskytnúť predmet zákazky. Takáto skupina dodávateľov vytvorená na dodanie tovaru, ktoré tvoria predmet zákazky, nemusí vytvoriť právne vzťahy do predloženia ponuky. Všetci členovia takejto skupiny dodávateľov vytvorenej vytvorená na dodanie tovaru, ktoré tvoria predmet zákazky, musia udeliť splnomocnenie jednému z členov skupiny dodávateľov konať v mene všetkých členov skupiny dodávateľov a prijímať pokyny v tomto verejnom obstarávaní.</w:t>
      </w:r>
    </w:p>
    <w:p w14:paraId="2580EB7F" w14:textId="77777777" w:rsidR="00720B29" w:rsidRPr="00720B29" w:rsidRDefault="00720B29" w:rsidP="00720B29">
      <w:pPr>
        <w:pStyle w:val="Zkladntext1"/>
        <w:tabs>
          <w:tab w:val="left" w:pos="970"/>
        </w:tabs>
        <w:spacing w:after="0"/>
        <w:ind w:left="460"/>
        <w:jc w:val="both"/>
        <w:rPr>
          <w:rFonts w:ascii="Times New Roman" w:hAnsi="Times New Roman" w:cs="Times New Roman"/>
        </w:rPr>
      </w:pPr>
    </w:p>
    <w:p w14:paraId="5DD726D3" w14:textId="77777777" w:rsidR="003A54C9" w:rsidRPr="008704A8" w:rsidRDefault="008704A8">
      <w:pPr>
        <w:pStyle w:val="Zkladntext1"/>
        <w:numPr>
          <w:ilvl w:val="1"/>
          <w:numId w:val="3"/>
        </w:numPr>
        <w:tabs>
          <w:tab w:val="left" w:pos="965"/>
          <w:tab w:val="left" w:pos="1026"/>
          <w:tab w:val="left" w:pos="1296"/>
          <w:tab w:val="left" w:pos="1819"/>
          <w:tab w:val="left" w:pos="2366"/>
          <w:tab w:val="left" w:pos="3682"/>
          <w:tab w:val="left" w:pos="4157"/>
          <w:tab w:val="left" w:pos="5438"/>
          <w:tab w:val="left" w:pos="6874"/>
          <w:tab w:val="left" w:pos="8501"/>
        </w:tabs>
        <w:spacing w:after="0"/>
        <w:ind w:left="460"/>
        <w:jc w:val="both"/>
        <w:rPr>
          <w:rFonts w:ascii="Times New Roman" w:hAnsi="Times New Roman" w:cs="Times New Roman"/>
        </w:rPr>
      </w:pPr>
      <w:r w:rsidRPr="008704A8">
        <w:rPr>
          <w:rStyle w:val="Zkladntext"/>
          <w:rFonts w:ascii="Times New Roman" w:hAnsi="Times New Roman" w:cs="Times New Roman"/>
        </w:rPr>
        <w:t>Ak ponuku predloží fyzická osoba alebo právnická osoba, ktorá nespĺňa podmienky podľa bodu 18.1</w:t>
      </w:r>
      <w:r w:rsidRPr="008704A8">
        <w:rPr>
          <w:rStyle w:val="Zkladntext"/>
          <w:rFonts w:ascii="Times New Roman" w:hAnsi="Times New Roman" w:cs="Times New Roman"/>
        </w:rPr>
        <w:tab/>
        <w:t>až</w:t>
      </w:r>
      <w:r w:rsidRPr="008704A8">
        <w:rPr>
          <w:rStyle w:val="Zkladntext"/>
          <w:rFonts w:ascii="Times New Roman" w:hAnsi="Times New Roman" w:cs="Times New Roman"/>
        </w:rPr>
        <w:tab/>
        <w:t>18.2</w:t>
      </w:r>
      <w:r w:rsidRPr="008704A8">
        <w:rPr>
          <w:rStyle w:val="Zkladntext"/>
          <w:rFonts w:ascii="Times New Roman" w:hAnsi="Times New Roman" w:cs="Times New Roman"/>
        </w:rPr>
        <w:tab/>
        <w:t>časti</w:t>
      </w:r>
      <w:r w:rsidRPr="008704A8">
        <w:rPr>
          <w:rStyle w:val="Zkladntext"/>
          <w:rFonts w:ascii="Times New Roman" w:hAnsi="Times New Roman" w:cs="Times New Roman"/>
        </w:rPr>
        <w:tab/>
      </w:r>
      <w:r w:rsidRPr="008704A8">
        <w:rPr>
          <w:rStyle w:val="Zkladntext"/>
          <w:rFonts w:ascii="Times New Roman" w:hAnsi="Times New Roman" w:cs="Times New Roman"/>
          <w:i/>
          <w:iCs/>
        </w:rPr>
        <w:t>A.1 POK</w:t>
      </w:r>
      <w:r>
        <w:rPr>
          <w:rStyle w:val="Zkladntext"/>
          <w:rFonts w:ascii="Times New Roman" w:hAnsi="Times New Roman" w:cs="Times New Roman"/>
          <w:i/>
          <w:iCs/>
        </w:rPr>
        <w:t>YNY</w:t>
      </w:r>
      <w:r>
        <w:rPr>
          <w:rStyle w:val="Zkladntext"/>
          <w:rFonts w:ascii="Times New Roman" w:hAnsi="Times New Roman" w:cs="Times New Roman"/>
          <w:i/>
          <w:iCs/>
        </w:rPr>
        <w:tab/>
        <w:t>PRE</w:t>
      </w:r>
      <w:r>
        <w:rPr>
          <w:rStyle w:val="Zkladntext"/>
          <w:rFonts w:ascii="Times New Roman" w:hAnsi="Times New Roman" w:cs="Times New Roman"/>
          <w:i/>
          <w:iCs/>
        </w:rPr>
        <w:tab/>
        <w:t xml:space="preserve">ZÁUJEMCOV, </w:t>
      </w:r>
      <w:r w:rsidRPr="008704A8">
        <w:rPr>
          <w:rStyle w:val="Zkladntext"/>
          <w:rFonts w:ascii="Times New Roman" w:hAnsi="Times New Roman" w:cs="Times New Roman"/>
          <w:i/>
          <w:iCs/>
        </w:rPr>
        <w:t>UCHÁDZAČOV</w:t>
      </w:r>
      <w:r>
        <w:rPr>
          <w:rStyle w:val="Zkladntext"/>
          <w:rFonts w:ascii="Times New Roman" w:hAnsi="Times New Roman" w:cs="Times New Roman"/>
        </w:rPr>
        <w:t xml:space="preserve"> </w:t>
      </w:r>
      <w:r w:rsidRPr="008704A8">
        <w:rPr>
          <w:rStyle w:val="Zkladntext"/>
          <w:rFonts w:ascii="Times New Roman" w:hAnsi="Times New Roman" w:cs="Times New Roman"/>
        </w:rPr>
        <w:t>týchto súťažných</w:t>
      </w:r>
      <w:r>
        <w:rPr>
          <w:rStyle w:val="Zkladntext"/>
          <w:rFonts w:ascii="Times New Roman" w:hAnsi="Times New Roman" w:cs="Times New Roman"/>
        </w:rPr>
        <w:t xml:space="preserve"> </w:t>
      </w:r>
      <w:r w:rsidRPr="008704A8">
        <w:rPr>
          <w:rStyle w:val="Zkladntext"/>
          <w:rFonts w:ascii="Times New Roman" w:hAnsi="Times New Roman" w:cs="Times New Roman"/>
        </w:rPr>
        <w:t>podkladov,</w:t>
      </w:r>
    </w:p>
    <w:p w14:paraId="21F955A1" w14:textId="77777777" w:rsidR="003A54C9" w:rsidRPr="008704A8" w:rsidRDefault="008704A8">
      <w:pPr>
        <w:pStyle w:val="Zkladntext1"/>
        <w:ind w:firstLine="460"/>
        <w:rPr>
          <w:rFonts w:ascii="Times New Roman" w:hAnsi="Times New Roman" w:cs="Times New Roman"/>
        </w:rPr>
      </w:pPr>
      <w:r w:rsidRPr="008704A8">
        <w:rPr>
          <w:rStyle w:val="Zkladntext"/>
          <w:rFonts w:ascii="Times New Roman" w:hAnsi="Times New Roman" w:cs="Times New Roman"/>
        </w:rPr>
        <w:t>nebude možné takúto ponuku zaradiť do vyhodnotenia.</w:t>
      </w:r>
    </w:p>
    <w:p w14:paraId="7556C752" w14:textId="30E96044" w:rsidR="003A54C9" w:rsidRPr="008704A8" w:rsidRDefault="008704A8">
      <w:pPr>
        <w:pStyle w:val="Zkladntext1"/>
        <w:numPr>
          <w:ilvl w:val="1"/>
          <w:numId w:val="3"/>
        </w:numPr>
        <w:tabs>
          <w:tab w:val="left" w:pos="974"/>
        </w:tabs>
        <w:ind w:left="460"/>
        <w:jc w:val="both"/>
        <w:rPr>
          <w:rFonts w:ascii="Times New Roman" w:hAnsi="Times New Roman" w:cs="Times New Roman"/>
        </w:rPr>
      </w:pPr>
      <w:r w:rsidRPr="008704A8">
        <w:rPr>
          <w:rStyle w:val="Zkladntext"/>
          <w:rFonts w:ascii="Times New Roman" w:hAnsi="Times New Roman" w:cs="Times New Roman"/>
        </w:rPr>
        <w:t xml:space="preserve">Uchádzač môže predložiť iba jednu ponuku </w:t>
      </w:r>
      <w:r w:rsidR="003B006A">
        <w:rPr>
          <w:rStyle w:val="Zkladntext"/>
          <w:rFonts w:ascii="Times New Roman" w:hAnsi="Times New Roman" w:cs="Times New Roman"/>
        </w:rPr>
        <w:t xml:space="preserve">pre všetky varianty plnenia </w:t>
      </w:r>
      <w:r w:rsidRPr="008704A8">
        <w:rPr>
          <w:rStyle w:val="Zkladntext"/>
          <w:rFonts w:ascii="Times New Roman" w:hAnsi="Times New Roman" w:cs="Times New Roman"/>
        </w:rPr>
        <w:t xml:space="preserve">na predmet zákazky. Uchádzač </w:t>
      </w:r>
      <w:r w:rsidRPr="008704A8">
        <w:rPr>
          <w:rStyle w:val="Zkladntext"/>
          <w:rFonts w:ascii="Times New Roman" w:hAnsi="Times New Roman" w:cs="Times New Roman"/>
          <w:b/>
          <w:bCs/>
        </w:rPr>
        <w:t xml:space="preserve">nemôže </w:t>
      </w:r>
      <w:r w:rsidRPr="008704A8">
        <w:rPr>
          <w:rStyle w:val="Zkladntext"/>
          <w:rFonts w:ascii="Times New Roman" w:hAnsi="Times New Roman" w:cs="Times New Roman"/>
        </w:rPr>
        <w:t>byť v tom istom postupe zadávania zákazky členom skupiny dodávateľov, ktorá predkladá ponuku na predmet zákazky. Obstarávateľ vylúči uchádzača, ktorý je súčasne aj členom skupiny dodávateľov.</w:t>
      </w:r>
    </w:p>
    <w:p w14:paraId="1D2979B8" w14:textId="77777777" w:rsidR="003A54C9" w:rsidRPr="008704A8" w:rsidRDefault="008704A8">
      <w:pPr>
        <w:pStyle w:val="Zhlavie20"/>
        <w:keepNext/>
        <w:keepLines/>
        <w:numPr>
          <w:ilvl w:val="0"/>
          <w:numId w:val="3"/>
        </w:numPr>
        <w:tabs>
          <w:tab w:val="left" w:pos="394"/>
        </w:tabs>
        <w:rPr>
          <w:rFonts w:ascii="Times New Roman" w:hAnsi="Times New Roman" w:cs="Times New Roman"/>
        </w:rPr>
      </w:pPr>
      <w:bookmarkStart w:id="22" w:name="bookmark42"/>
      <w:r w:rsidRPr="008704A8">
        <w:rPr>
          <w:rStyle w:val="Zhlavie2"/>
          <w:rFonts w:ascii="Times New Roman" w:hAnsi="Times New Roman" w:cs="Times New Roman"/>
          <w:b/>
          <w:bCs/>
          <w:i/>
          <w:iCs/>
        </w:rPr>
        <w:t>Predloženie ponuky v elektronickej podobe</w:t>
      </w:r>
      <w:bookmarkEnd w:id="22"/>
    </w:p>
    <w:p w14:paraId="5B2F5518" w14:textId="7D87444B" w:rsidR="003A54C9" w:rsidRPr="008704A8" w:rsidRDefault="008704A8">
      <w:pPr>
        <w:pStyle w:val="Zkladntext1"/>
        <w:numPr>
          <w:ilvl w:val="1"/>
          <w:numId w:val="3"/>
        </w:numPr>
        <w:tabs>
          <w:tab w:val="left" w:pos="965"/>
        </w:tabs>
        <w:ind w:left="460"/>
        <w:jc w:val="both"/>
        <w:rPr>
          <w:rFonts w:ascii="Times New Roman" w:hAnsi="Times New Roman" w:cs="Times New Roman"/>
        </w:rPr>
      </w:pPr>
      <w:r w:rsidRPr="008704A8">
        <w:rPr>
          <w:rStyle w:val="Zkladntext"/>
          <w:rFonts w:ascii="Times New Roman" w:hAnsi="Times New Roman" w:cs="Times New Roman"/>
        </w:rPr>
        <w:t xml:space="preserve">Ponuka v elektronickej podobe sa predkladá prostredníctvom IS </w:t>
      </w:r>
      <w:r w:rsidR="003B006A">
        <w:rPr>
          <w:rStyle w:val="Zkladntext"/>
          <w:rFonts w:ascii="Times New Roman" w:hAnsi="Times New Roman" w:cs="Times New Roman"/>
        </w:rPr>
        <w:t>JOSPEHINE</w:t>
      </w:r>
      <w:r w:rsidR="003B006A" w:rsidRPr="008704A8" w:rsidDel="003B006A">
        <w:rPr>
          <w:rStyle w:val="Zkladntext"/>
          <w:rFonts w:ascii="Times New Roman" w:hAnsi="Times New Roman" w:cs="Times New Roman"/>
        </w:rPr>
        <w:t xml:space="preserve"> </w:t>
      </w:r>
      <w:r w:rsidRPr="008704A8">
        <w:rPr>
          <w:rStyle w:val="Zkladntext"/>
          <w:rFonts w:ascii="Times New Roman" w:hAnsi="Times New Roman" w:cs="Times New Roman"/>
        </w:rPr>
        <w:t>do uplynutia lehoty na predkladanie ponúk.</w:t>
      </w:r>
    </w:p>
    <w:p w14:paraId="41E05DF9" w14:textId="320415BD" w:rsidR="003A54C9" w:rsidRPr="008704A8" w:rsidRDefault="008704A8">
      <w:pPr>
        <w:pStyle w:val="Zkladntext1"/>
        <w:numPr>
          <w:ilvl w:val="1"/>
          <w:numId w:val="3"/>
        </w:numPr>
        <w:tabs>
          <w:tab w:val="left" w:pos="970"/>
        </w:tabs>
        <w:ind w:left="460"/>
        <w:jc w:val="both"/>
        <w:rPr>
          <w:rFonts w:ascii="Times New Roman" w:hAnsi="Times New Roman" w:cs="Times New Roman"/>
        </w:rPr>
      </w:pPr>
      <w:r w:rsidRPr="008704A8">
        <w:rPr>
          <w:rStyle w:val="Zkladntext"/>
          <w:rFonts w:ascii="Times New Roman" w:hAnsi="Times New Roman" w:cs="Times New Roman"/>
        </w:rPr>
        <w:t xml:space="preserve">V IS </w:t>
      </w:r>
      <w:r w:rsidR="003B006A">
        <w:rPr>
          <w:rStyle w:val="Zkladntext"/>
          <w:rFonts w:ascii="Times New Roman" w:hAnsi="Times New Roman" w:cs="Times New Roman"/>
        </w:rPr>
        <w:t>JOSPEHINE</w:t>
      </w:r>
      <w:r w:rsidR="003B006A" w:rsidRPr="008704A8" w:rsidDel="003B006A">
        <w:rPr>
          <w:rStyle w:val="Zkladntext"/>
          <w:rFonts w:ascii="Times New Roman" w:hAnsi="Times New Roman" w:cs="Times New Roman"/>
        </w:rPr>
        <w:t xml:space="preserve"> </w:t>
      </w:r>
      <w:r w:rsidRPr="008704A8">
        <w:rPr>
          <w:rStyle w:val="Zkladntext"/>
          <w:rFonts w:ascii="Times New Roman" w:hAnsi="Times New Roman" w:cs="Times New Roman"/>
        </w:rPr>
        <w:t xml:space="preserve">sa pod predkladaním ponuky rozumie elektronické posielanie jednotlivých dokumentov tvoriacich ponuku uvedených v bode 16 časti </w:t>
      </w:r>
      <w:r w:rsidRPr="008704A8">
        <w:rPr>
          <w:rStyle w:val="Zkladntext"/>
          <w:rFonts w:ascii="Times New Roman" w:hAnsi="Times New Roman" w:cs="Times New Roman"/>
          <w:i/>
          <w:iCs/>
        </w:rPr>
        <w:t>A.1 POKYNY PRE ZÁUJEMCOV, UCHÁDZAČOV</w:t>
      </w:r>
      <w:r w:rsidRPr="008704A8">
        <w:rPr>
          <w:rStyle w:val="Zkladntext"/>
          <w:rFonts w:ascii="Times New Roman" w:hAnsi="Times New Roman" w:cs="Times New Roman"/>
        </w:rPr>
        <w:t xml:space="preserve"> týchto súťažných podkladov</w:t>
      </w:r>
      <w:r w:rsidR="003B006A">
        <w:rPr>
          <w:rStyle w:val="Zkladntext"/>
          <w:rFonts w:ascii="Times New Roman" w:hAnsi="Times New Roman" w:cs="Times New Roman"/>
        </w:rPr>
        <w:t>.</w:t>
      </w:r>
    </w:p>
    <w:p w14:paraId="5781F4A5" w14:textId="7D502FB9" w:rsidR="003A54C9" w:rsidRPr="008704A8" w:rsidRDefault="008704A8" w:rsidP="003B006A">
      <w:pPr>
        <w:pStyle w:val="Zkladntext1"/>
        <w:numPr>
          <w:ilvl w:val="1"/>
          <w:numId w:val="3"/>
        </w:numPr>
        <w:tabs>
          <w:tab w:val="left" w:pos="974"/>
        </w:tabs>
        <w:spacing w:after="320"/>
        <w:ind w:left="460"/>
        <w:jc w:val="both"/>
        <w:rPr>
          <w:rFonts w:ascii="Times New Roman" w:hAnsi="Times New Roman" w:cs="Times New Roman"/>
        </w:rPr>
      </w:pPr>
      <w:r w:rsidRPr="008704A8">
        <w:rPr>
          <w:rStyle w:val="Zkladntext"/>
          <w:rFonts w:ascii="Times New Roman" w:hAnsi="Times New Roman" w:cs="Times New Roman"/>
        </w:rPr>
        <w:t xml:space="preserve">Pri elektronickom predkladaní ponúk v IS </w:t>
      </w:r>
      <w:r w:rsidR="003B006A">
        <w:rPr>
          <w:rStyle w:val="Zkladntext"/>
          <w:rFonts w:ascii="Times New Roman" w:hAnsi="Times New Roman" w:cs="Times New Roman"/>
        </w:rPr>
        <w:t>JOSPEHINE</w:t>
      </w:r>
      <w:r w:rsidR="003B006A" w:rsidRPr="008704A8">
        <w:rPr>
          <w:rStyle w:val="Zkladntext"/>
          <w:rFonts w:ascii="Times New Roman" w:hAnsi="Times New Roman" w:cs="Times New Roman"/>
        </w:rPr>
        <w:t xml:space="preserve"> </w:t>
      </w:r>
      <w:r w:rsidRPr="008704A8">
        <w:rPr>
          <w:rStyle w:val="Zkladntext"/>
          <w:rFonts w:ascii="Times New Roman" w:hAnsi="Times New Roman" w:cs="Times New Roman"/>
        </w:rPr>
        <w:t xml:space="preserve">sa uchádzač riadi </w:t>
      </w:r>
      <w:r w:rsidR="003B006A">
        <w:rPr>
          <w:rStyle w:val="Zkladntext"/>
          <w:rFonts w:ascii="Times New Roman" w:hAnsi="Times New Roman" w:cs="Times New Roman"/>
        </w:rPr>
        <w:t xml:space="preserve">Manuálom na stránke </w:t>
      </w:r>
      <w:hyperlink r:id="rId17" w:history="1">
        <w:r w:rsidR="003B006A" w:rsidRPr="008F1751">
          <w:rPr>
            <w:rStyle w:val="Hypertextovprepojenie"/>
            <w:rFonts w:ascii="Times New Roman" w:hAnsi="Times New Roman" w:cs="Times New Roman"/>
          </w:rPr>
          <w:t>https://josephine.proebiz.com/sk/</w:t>
        </w:r>
      </w:hyperlink>
      <w:r w:rsidR="003B006A">
        <w:rPr>
          <w:rStyle w:val="Zkladntext"/>
          <w:rFonts w:ascii="Times New Roman" w:hAnsi="Times New Roman" w:cs="Times New Roman"/>
        </w:rPr>
        <w:t xml:space="preserve"> v časti </w:t>
      </w:r>
      <w:r w:rsidR="003B006A" w:rsidRPr="003B006A">
        <w:rPr>
          <w:rStyle w:val="Zkladntext"/>
          <w:rFonts w:ascii="Times New Roman" w:hAnsi="Times New Roman" w:cs="Times New Roman"/>
        </w:rPr>
        <w:t>KNIŽNICA MANUÁLOV A ODKAZOV</w:t>
      </w:r>
      <w:r w:rsidR="003B006A">
        <w:rPr>
          <w:rStyle w:val="Zkladntext"/>
          <w:rFonts w:ascii="Times New Roman" w:hAnsi="Times New Roman" w:cs="Times New Roman"/>
        </w:rPr>
        <w:t>.</w:t>
      </w:r>
    </w:p>
    <w:p w14:paraId="3E232194" w14:textId="173EA84D" w:rsidR="003A54C9" w:rsidRPr="008704A8" w:rsidRDefault="008704A8">
      <w:pPr>
        <w:pStyle w:val="Zkladntext1"/>
        <w:numPr>
          <w:ilvl w:val="1"/>
          <w:numId w:val="3"/>
        </w:numPr>
        <w:tabs>
          <w:tab w:val="left" w:pos="970"/>
        </w:tabs>
        <w:ind w:left="460"/>
        <w:jc w:val="both"/>
        <w:rPr>
          <w:rFonts w:ascii="Times New Roman" w:hAnsi="Times New Roman" w:cs="Times New Roman"/>
        </w:rPr>
      </w:pPr>
      <w:r w:rsidRPr="008704A8">
        <w:rPr>
          <w:rStyle w:val="Zkladntext"/>
          <w:rFonts w:ascii="Times New Roman" w:hAnsi="Times New Roman" w:cs="Times New Roman"/>
        </w:rPr>
        <w:lastRenderedPageBreak/>
        <w:t xml:space="preserve">Obstarávateľ odporúča záujemcom, ktorí majú záujem predložiť ponuku, aby predložili elektronickú ponuku v dostatočnej časovej rezerve pred lehotou na predkladanie ponúk. V IS </w:t>
      </w:r>
      <w:r w:rsidR="003B006A">
        <w:rPr>
          <w:rStyle w:val="Zkladntext"/>
          <w:rFonts w:ascii="Times New Roman" w:hAnsi="Times New Roman" w:cs="Times New Roman"/>
        </w:rPr>
        <w:t>JOSEPHINE</w:t>
      </w:r>
      <w:r w:rsidR="003B006A" w:rsidRPr="008704A8">
        <w:rPr>
          <w:rStyle w:val="Zkladntext"/>
          <w:rFonts w:ascii="Times New Roman" w:hAnsi="Times New Roman" w:cs="Times New Roman"/>
        </w:rPr>
        <w:t xml:space="preserve"> </w:t>
      </w:r>
      <w:r w:rsidRPr="008704A8">
        <w:rPr>
          <w:rStyle w:val="Zkladntext"/>
          <w:rFonts w:ascii="Times New Roman" w:hAnsi="Times New Roman" w:cs="Times New Roman"/>
        </w:rPr>
        <w:t>je ich anonymita zabezpečená do termínu otvárania ponúk.</w:t>
      </w:r>
    </w:p>
    <w:p w14:paraId="64CBFFBB" w14:textId="77777777" w:rsidR="003A54C9" w:rsidRPr="008704A8" w:rsidRDefault="008704A8">
      <w:pPr>
        <w:pStyle w:val="Zhlavie20"/>
        <w:keepNext/>
        <w:keepLines/>
        <w:numPr>
          <w:ilvl w:val="0"/>
          <w:numId w:val="3"/>
        </w:numPr>
        <w:tabs>
          <w:tab w:val="left" w:pos="404"/>
        </w:tabs>
        <w:rPr>
          <w:rFonts w:ascii="Times New Roman" w:hAnsi="Times New Roman" w:cs="Times New Roman"/>
        </w:rPr>
      </w:pPr>
      <w:bookmarkStart w:id="23" w:name="bookmark44"/>
      <w:r w:rsidRPr="008704A8">
        <w:rPr>
          <w:rStyle w:val="Zhlavie2"/>
          <w:rFonts w:ascii="Times New Roman" w:hAnsi="Times New Roman" w:cs="Times New Roman"/>
          <w:b/>
          <w:bCs/>
          <w:i/>
          <w:iCs/>
        </w:rPr>
        <w:t>Lehota na predkladanie ponúk</w:t>
      </w:r>
      <w:bookmarkEnd w:id="23"/>
    </w:p>
    <w:p w14:paraId="011EA864" w14:textId="77777777" w:rsidR="003A54C9" w:rsidRPr="008704A8" w:rsidRDefault="008704A8">
      <w:pPr>
        <w:pStyle w:val="Zkladntext1"/>
        <w:numPr>
          <w:ilvl w:val="1"/>
          <w:numId w:val="3"/>
        </w:numPr>
        <w:tabs>
          <w:tab w:val="left" w:pos="970"/>
        </w:tabs>
        <w:ind w:left="460"/>
        <w:jc w:val="both"/>
        <w:rPr>
          <w:rFonts w:ascii="Times New Roman" w:hAnsi="Times New Roman" w:cs="Times New Roman"/>
        </w:rPr>
      </w:pPr>
      <w:r w:rsidRPr="008704A8">
        <w:rPr>
          <w:rStyle w:val="Zkladntext"/>
          <w:rFonts w:ascii="Times New Roman" w:hAnsi="Times New Roman" w:cs="Times New Roman"/>
        </w:rPr>
        <w:t>Lehota na predkladanie ponuky je uvedená v oznámení o vyhlásení verejného obstarávania.</w:t>
      </w:r>
    </w:p>
    <w:p w14:paraId="102EB6AF" w14:textId="59CB49B8" w:rsidR="00720B29" w:rsidRDefault="008704A8">
      <w:pPr>
        <w:pStyle w:val="Zkladntext1"/>
        <w:numPr>
          <w:ilvl w:val="1"/>
          <w:numId w:val="3"/>
        </w:numPr>
        <w:tabs>
          <w:tab w:val="left" w:pos="974"/>
        </w:tabs>
        <w:ind w:left="460"/>
        <w:jc w:val="both"/>
        <w:rPr>
          <w:rStyle w:val="Zkladntext"/>
          <w:rFonts w:ascii="Times New Roman" w:hAnsi="Times New Roman" w:cs="Times New Roman"/>
        </w:rPr>
      </w:pPr>
      <w:r w:rsidRPr="008704A8">
        <w:rPr>
          <w:rStyle w:val="Zkladntext"/>
          <w:rFonts w:ascii="Times New Roman" w:hAnsi="Times New Roman" w:cs="Times New Roman"/>
        </w:rPr>
        <w:t xml:space="preserve">Uplynutím lehoty uvedenej v bode 20.1. časti </w:t>
      </w:r>
      <w:r w:rsidRPr="008704A8">
        <w:rPr>
          <w:rStyle w:val="Zkladntext"/>
          <w:rFonts w:ascii="Times New Roman" w:hAnsi="Times New Roman" w:cs="Times New Roman"/>
          <w:i/>
          <w:iCs/>
        </w:rPr>
        <w:t xml:space="preserve">A.1 POKYNY PRE ZÁUJEMCOV, UCHÁDZAČOV </w:t>
      </w:r>
      <w:r w:rsidRPr="008704A8">
        <w:rPr>
          <w:rStyle w:val="Zkladntext"/>
          <w:rFonts w:ascii="Times New Roman" w:hAnsi="Times New Roman" w:cs="Times New Roman"/>
        </w:rPr>
        <w:t xml:space="preserve">týchto súťažných podkladov IS </w:t>
      </w:r>
      <w:r w:rsidR="003B006A">
        <w:rPr>
          <w:rStyle w:val="Zkladntext"/>
          <w:rFonts w:ascii="Times New Roman" w:hAnsi="Times New Roman" w:cs="Times New Roman"/>
        </w:rPr>
        <w:t>JOSEPHINE</w:t>
      </w:r>
      <w:r w:rsidR="003B006A" w:rsidRPr="008704A8">
        <w:rPr>
          <w:rStyle w:val="Zkladntext"/>
          <w:rFonts w:ascii="Times New Roman" w:hAnsi="Times New Roman" w:cs="Times New Roman"/>
        </w:rPr>
        <w:t xml:space="preserve"> </w:t>
      </w:r>
      <w:r w:rsidRPr="008704A8">
        <w:rPr>
          <w:rStyle w:val="Zkladntext"/>
          <w:rFonts w:ascii="Times New Roman" w:hAnsi="Times New Roman" w:cs="Times New Roman"/>
        </w:rPr>
        <w:t>znemožní uchádzačom predkladanie ponúk v elektronickej podobe.</w:t>
      </w:r>
    </w:p>
    <w:p w14:paraId="6B230D72" w14:textId="66D7F713" w:rsidR="003A54C9" w:rsidRPr="00720B29" w:rsidRDefault="003A54C9" w:rsidP="00720B29">
      <w:pPr>
        <w:rPr>
          <w:rFonts w:ascii="Times New Roman" w:eastAsia="Calibri" w:hAnsi="Times New Roman" w:cs="Times New Roman"/>
          <w:sz w:val="22"/>
          <w:szCs w:val="22"/>
        </w:rPr>
      </w:pPr>
    </w:p>
    <w:p w14:paraId="3AC7CAC2" w14:textId="77777777" w:rsidR="003A54C9" w:rsidRPr="008704A8" w:rsidRDefault="008704A8">
      <w:pPr>
        <w:pStyle w:val="Zhlavie20"/>
        <w:keepNext/>
        <w:keepLines/>
        <w:numPr>
          <w:ilvl w:val="0"/>
          <w:numId w:val="3"/>
        </w:numPr>
        <w:tabs>
          <w:tab w:val="left" w:pos="404"/>
        </w:tabs>
        <w:rPr>
          <w:rFonts w:ascii="Times New Roman" w:hAnsi="Times New Roman" w:cs="Times New Roman"/>
        </w:rPr>
      </w:pPr>
      <w:bookmarkStart w:id="24" w:name="bookmark46"/>
      <w:r w:rsidRPr="008704A8">
        <w:rPr>
          <w:rStyle w:val="Zhlavie2"/>
          <w:rFonts w:ascii="Times New Roman" w:hAnsi="Times New Roman" w:cs="Times New Roman"/>
          <w:b/>
          <w:bCs/>
          <w:i/>
          <w:iCs/>
        </w:rPr>
        <w:t>Doplnenie, zmena a odvolanie ponuky</w:t>
      </w:r>
      <w:bookmarkEnd w:id="24"/>
    </w:p>
    <w:p w14:paraId="1DBA4BC5" w14:textId="77777777" w:rsidR="003A54C9" w:rsidRPr="008704A8" w:rsidRDefault="008704A8">
      <w:pPr>
        <w:pStyle w:val="Zkladntext1"/>
        <w:numPr>
          <w:ilvl w:val="1"/>
          <w:numId w:val="3"/>
        </w:numPr>
        <w:tabs>
          <w:tab w:val="left" w:pos="965"/>
        </w:tabs>
        <w:ind w:left="460"/>
        <w:jc w:val="both"/>
        <w:rPr>
          <w:rFonts w:ascii="Times New Roman" w:hAnsi="Times New Roman" w:cs="Times New Roman"/>
        </w:rPr>
      </w:pPr>
      <w:r w:rsidRPr="008704A8">
        <w:rPr>
          <w:rStyle w:val="Zkladntext"/>
          <w:rFonts w:ascii="Times New Roman" w:hAnsi="Times New Roman" w:cs="Times New Roman"/>
        </w:rPr>
        <w:t xml:space="preserve">Uchádzač môže predloženú ponuku dodatočne doplniť, zmeniť alebo vziať späť do uplynutia lehoty na predkladanie ponúk podľa bodu 20.1. časti </w:t>
      </w:r>
      <w:r w:rsidRPr="008704A8">
        <w:rPr>
          <w:rStyle w:val="Zkladntext"/>
          <w:rFonts w:ascii="Times New Roman" w:hAnsi="Times New Roman" w:cs="Times New Roman"/>
          <w:i/>
          <w:iCs/>
        </w:rPr>
        <w:t>A.1 POKYNY PRE ZÁUJEMCOV, UCHÁDZAČOV</w:t>
      </w:r>
      <w:r w:rsidRPr="008704A8">
        <w:rPr>
          <w:rStyle w:val="Zkladntext"/>
          <w:rFonts w:ascii="Times New Roman" w:hAnsi="Times New Roman" w:cs="Times New Roman"/>
        </w:rPr>
        <w:t xml:space="preserve"> týchto súťažných podkladov.</w:t>
      </w:r>
    </w:p>
    <w:p w14:paraId="0EF98F7F" w14:textId="062E8EF0" w:rsidR="003A54C9" w:rsidRPr="008704A8" w:rsidRDefault="008704A8">
      <w:pPr>
        <w:pStyle w:val="Zkladntext1"/>
        <w:numPr>
          <w:ilvl w:val="1"/>
          <w:numId w:val="3"/>
        </w:numPr>
        <w:tabs>
          <w:tab w:val="left" w:pos="970"/>
        </w:tabs>
        <w:spacing w:after="520"/>
        <w:ind w:left="460"/>
        <w:jc w:val="both"/>
        <w:rPr>
          <w:rFonts w:ascii="Times New Roman" w:hAnsi="Times New Roman" w:cs="Times New Roman"/>
        </w:rPr>
      </w:pPr>
      <w:r w:rsidRPr="008704A8">
        <w:rPr>
          <w:rStyle w:val="Zkladntext"/>
          <w:rFonts w:ascii="Times New Roman" w:hAnsi="Times New Roman" w:cs="Times New Roman"/>
        </w:rPr>
        <w:t xml:space="preserve">Uchádzač môže už odoslanú ponuku v elektronickej podobe zmeniť alebo doplniť o ďalšie dokumenty do uplynutia lehoty na predkladanie ponúk. Zmenu alebo doplnenie ponuky odoslanej v elektronickej podobe je možné vykonať výlučne v IS </w:t>
      </w:r>
      <w:r w:rsidR="003B006A">
        <w:rPr>
          <w:rStyle w:val="Zkladntext"/>
          <w:rFonts w:ascii="Times New Roman" w:hAnsi="Times New Roman" w:cs="Times New Roman"/>
        </w:rPr>
        <w:t>JOSEPHINE</w:t>
      </w:r>
      <w:r w:rsidRPr="008704A8">
        <w:rPr>
          <w:rStyle w:val="Zkladntext"/>
          <w:rFonts w:ascii="Times New Roman" w:hAnsi="Times New Roman" w:cs="Times New Roman"/>
        </w:rPr>
        <w:t>.</w:t>
      </w:r>
    </w:p>
    <w:p w14:paraId="1702C731" w14:textId="77777777" w:rsidR="003A54C9" w:rsidRPr="008704A8" w:rsidRDefault="008704A8">
      <w:pPr>
        <w:pStyle w:val="Zkladntext1"/>
        <w:spacing w:after="0"/>
        <w:jc w:val="center"/>
        <w:rPr>
          <w:rFonts w:ascii="Times New Roman" w:hAnsi="Times New Roman" w:cs="Times New Roman"/>
        </w:rPr>
      </w:pPr>
      <w:r w:rsidRPr="008704A8">
        <w:rPr>
          <w:rStyle w:val="Zkladntext"/>
          <w:rFonts w:ascii="Times New Roman" w:hAnsi="Times New Roman" w:cs="Times New Roman"/>
          <w:b/>
          <w:bCs/>
        </w:rPr>
        <w:t>Časť V.</w:t>
      </w:r>
    </w:p>
    <w:p w14:paraId="60A06449" w14:textId="77777777" w:rsidR="003A54C9" w:rsidRPr="008704A8" w:rsidRDefault="008704A8">
      <w:pPr>
        <w:pStyle w:val="Zkladntext1"/>
        <w:jc w:val="center"/>
        <w:rPr>
          <w:rFonts w:ascii="Times New Roman" w:hAnsi="Times New Roman" w:cs="Times New Roman"/>
        </w:rPr>
      </w:pPr>
      <w:r w:rsidRPr="008704A8">
        <w:rPr>
          <w:rStyle w:val="Zkladntext"/>
          <w:rFonts w:ascii="Times New Roman" w:hAnsi="Times New Roman" w:cs="Times New Roman"/>
          <w:b/>
          <w:bCs/>
        </w:rPr>
        <w:t>Otváranie a vyhodnotenie ponúk</w:t>
      </w:r>
    </w:p>
    <w:p w14:paraId="04343B49" w14:textId="77777777" w:rsidR="003A54C9" w:rsidRPr="008704A8" w:rsidRDefault="008704A8">
      <w:pPr>
        <w:pStyle w:val="Zhlavie20"/>
        <w:keepNext/>
        <w:keepLines/>
        <w:numPr>
          <w:ilvl w:val="0"/>
          <w:numId w:val="3"/>
        </w:numPr>
        <w:tabs>
          <w:tab w:val="left" w:pos="404"/>
        </w:tabs>
        <w:rPr>
          <w:rFonts w:ascii="Times New Roman" w:hAnsi="Times New Roman" w:cs="Times New Roman"/>
        </w:rPr>
      </w:pPr>
      <w:bookmarkStart w:id="25" w:name="bookmark48"/>
      <w:r w:rsidRPr="008704A8">
        <w:rPr>
          <w:rStyle w:val="Zhlavie2"/>
          <w:rFonts w:ascii="Times New Roman" w:hAnsi="Times New Roman" w:cs="Times New Roman"/>
          <w:b/>
          <w:bCs/>
          <w:i/>
          <w:iCs/>
        </w:rPr>
        <w:t>Otváranie ponúk</w:t>
      </w:r>
      <w:bookmarkEnd w:id="25"/>
    </w:p>
    <w:p w14:paraId="62D30F2C" w14:textId="29D0B672" w:rsidR="003A54C9" w:rsidRPr="00642B97" w:rsidRDefault="008704A8" w:rsidP="00642B97">
      <w:pPr>
        <w:pStyle w:val="Zkladntext1"/>
        <w:numPr>
          <w:ilvl w:val="1"/>
          <w:numId w:val="3"/>
        </w:numPr>
        <w:tabs>
          <w:tab w:val="left" w:pos="970"/>
        </w:tabs>
        <w:ind w:left="426"/>
        <w:jc w:val="both"/>
        <w:rPr>
          <w:rFonts w:ascii="Times New Roman" w:hAnsi="Times New Roman" w:cs="Times New Roman"/>
          <w:highlight w:val="green"/>
        </w:rPr>
      </w:pPr>
      <w:r w:rsidRPr="00642B97">
        <w:rPr>
          <w:rStyle w:val="Zkladntext"/>
          <w:rFonts w:ascii="Times New Roman" w:hAnsi="Times New Roman" w:cs="Times New Roman"/>
        </w:rPr>
        <w:t>Otváranie ponúk vykoná komisia na vyhodnotenie ponúk a vyhodnotenie podmienok účasti podľa ustanovenia § 52 zákona o verejnom obstarávaní</w:t>
      </w:r>
      <w:r w:rsidR="003B006A" w:rsidRPr="00642B97">
        <w:rPr>
          <w:rStyle w:val="Zkladntext"/>
          <w:rFonts w:ascii="Times New Roman" w:hAnsi="Times New Roman" w:cs="Times New Roman"/>
        </w:rPr>
        <w:t xml:space="preserve">. Otváranie ponúk sa uskutoční dňa </w:t>
      </w:r>
      <w:r w:rsidR="00642B97" w:rsidRPr="00642B97">
        <w:rPr>
          <w:rStyle w:val="Zkladntext"/>
          <w:rFonts w:ascii="Times New Roman" w:hAnsi="Times New Roman" w:cs="Times New Roman"/>
          <w:highlight w:val="green"/>
        </w:rPr>
        <w:t xml:space="preserve">26.01.2026 o 08:20 </w:t>
      </w:r>
      <w:r w:rsidR="003B006A" w:rsidRPr="00642B97">
        <w:rPr>
          <w:rStyle w:val="Zkladntext"/>
          <w:rFonts w:ascii="Times New Roman" w:hAnsi="Times New Roman" w:cs="Times New Roman"/>
          <w:highlight w:val="green"/>
        </w:rPr>
        <w:t>hod.</w:t>
      </w:r>
    </w:p>
    <w:p w14:paraId="55F9F8E7" w14:textId="6824A439" w:rsidR="003A54C9" w:rsidRPr="008704A8" w:rsidRDefault="008704A8" w:rsidP="003B006A">
      <w:pPr>
        <w:pStyle w:val="Zkladntext1"/>
        <w:numPr>
          <w:ilvl w:val="1"/>
          <w:numId w:val="3"/>
        </w:numPr>
        <w:tabs>
          <w:tab w:val="left" w:pos="970"/>
        </w:tabs>
        <w:ind w:left="460"/>
        <w:jc w:val="both"/>
        <w:rPr>
          <w:rFonts w:ascii="Times New Roman" w:hAnsi="Times New Roman" w:cs="Times New Roman"/>
        </w:rPr>
      </w:pPr>
      <w:r w:rsidRPr="008704A8">
        <w:rPr>
          <w:rStyle w:val="Zkladntext"/>
          <w:rFonts w:ascii="Times New Roman" w:hAnsi="Times New Roman" w:cs="Times New Roman"/>
        </w:rPr>
        <w:t xml:space="preserve">Otváranie ponúk sa uskutoční ako „On-line“ </w:t>
      </w:r>
      <w:r w:rsidR="003B006A">
        <w:rPr>
          <w:rStyle w:val="Zkladntext"/>
          <w:rFonts w:ascii="Times New Roman" w:hAnsi="Times New Roman" w:cs="Times New Roman"/>
        </w:rPr>
        <w:t xml:space="preserve">ako </w:t>
      </w:r>
      <w:r w:rsidRPr="008704A8">
        <w:rPr>
          <w:rStyle w:val="Zkladntext"/>
          <w:rFonts w:ascii="Times New Roman" w:hAnsi="Times New Roman" w:cs="Times New Roman"/>
        </w:rPr>
        <w:t>sprístupnenie ponúk</w:t>
      </w:r>
      <w:r w:rsidR="003B006A">
        <w:rPr>
          <w:rStyle w:val="Zkladntext"/>
          <w:rFonts w:ascii="Times New Roman" w:hAnsi="Times New Roman" w:cs="Times New Roman"/>
        </w:rPr>
        <w:t xml:space="preserve">. </w:t>
      </w:r>
      <w:r w:rsidR="003B006A" w:rsidRPr="003B006A">
        <w:rPr>
          <w:rStyle w:val="Zkladntext"/>
          <w:rFonts w:ascii="Times New Roman" w:hAnsi="Times New Roman" w:cs="Times New Roman"/>
        </w:rPr>
        <w:t xml:space="preserve">On-line sprístupnenia ponúk sa môže zúčastniť len uchádzač, ktorého ponuka bola predložená v lehote na predkladanie ponúk. Pri on-line sprístupnení ponúk budú zverejnené informácie v zmysle </w:t>
      </w:r>
      <w:r w:rsidR="003B006A">
        <w:rPr>
          <w:rStyle w:val="Zkladntext"/>
          <w:rFonts w:ascii="Times New Roman" w:hAnsi="Times New Roman" w:cs="Times New Roman"/>
        </w:rPr>
        <w:t>zákona o verejnom obstarávaní.</w:t>
      </w:r>
    </w:p>
    <w:p w14:paraId="71CEA1AA" w14:textId="60BD0CED" w:rsidR="003A54C9" w:rsidRPr="008704A8" w:rsidRDefault="008704A8">
      <w:pPr>
        <w:pStyle w:val="Zkladntext1"/>
        <w:numPr>
          <w:ilvl w:val="1"/>
          <w:numId w:val="3"/>
        </w:numPr>
        <w:tabs>
          <w:tab w:val="left" w:pos="979"/>
        </w:tabs>
        <w:ind w:left="460"/>
        <w:jc w:val="both"/>
        <w:rPr>
          <w:rFonts w:ascii="Times New Roman" w:hAnsi="Times New Roman" w:cs="Times New Roman"/>
        </w:rPr>
      </w:pPr>
      <w:r w:rsidRPr="008704A8">
        <w:rPr>
          <w:rStyle w:val="Zkladntext"/>
          <w:rFonts w:ascii="Times New Roman" w:hAnsi="Times New Roman" w:cs="Times New Roman"/>
        </w:rPr>
        <w:t>Obstarávateľ vylúči uchádzača, ak nedodržal určený spôsob komunikácie, obsah jeho ponuky nebude možné sprístupniť, nepredložil ponuku vo vyžadovanom formáte kódovania, ak je potrebný na ďalšie spracovanie pri vyhodnocovaní ponúk.</w:t>
      </w:r>
    </w:p>
    <w:p w14:paraId="1F1CD83E" w14:textId="77777777" w:rsidR="003A54C9" w:rsidRPr="008704A8" w:rsidRDefault="008704A8">
      <w:pPr>
        <w:pStyle w:val="Zhlavie20"/>
        <w:keepNext/>
        <w:keepLines/>
        <w:numPr>
          <w:ilvl w:val="0"/>
          <w:numId w:val="3"/>
        </w:numPr>
        <w:tabs>
          <w:tab w:val="left" w:pos="404"/>
        </w:tabs>
        <w:rPr>
          <w:rFonts w:ascii="Times New Roman" w:hAnsi="Times New Roman" w:cs="Times New Roman"/>
        </w:rPr>
      </w:pPr>
      <w:bookmarkStart w:id="26" w:name="bookmark50"/>
      <w:r w:rsidRPr="008704A8">
        <w:rPr>
          <w:rStyle w:val="Zhlavie2"/>
          <w:rFonts w:ascii="Times New Roman" w:hAnsi="Times New Roman" w:cs="Times New Roman"/>
          <w:b/>
          <w:bCs/>
          <w:i/>
          <w:iCs/>
        </w:rPr>
        <w:t>Vyhodnotenie ponúk</w:t>
      </w:r>
      <w:bookmarkEnd w:id="26"/>
    </w:p>
    <w:p w14:paraId="4869F56E" w14:textId="77777777" w:rsidR="003B006A" w:rsidRDefault="003B006A" w:rsidP="003B006A">
      <w:pPr>
        <w:pStyle w:val="Zkladntext1"/>
        <w:numPr>
          <w:ilvl w:val="1"/>
          <w:numId w:val="3"/>
        </w:numPr>
        <w:tabs>
          <w:tab w:val="left" w:pos="965"/>
        </w:tabs>
        <w:ind w:left="426" w:firstLine="34"/>
        <w:jc w:val="both"/>
        <w:rPr>
          <w:rStyle w:val="Zkladntext"/>
          <w:rFonts w:ascii="Times New Roman" w:hAnsi="Times New Roman" w:cs="Times New Roman"/>
        </w:rPr>
      </w:pPr>
      <w:r w:rsidRPr="003B006A">
        <w:rPr>
          <w:rStyle w:val="Zkladntext"/>
          <w:rFonts w:ascii="Times New Roman" w:hAnsi="Times New Roman" w:cs="Times New Roman"/>
        </w:rPr>
        <w:t>Keďže obstarávateľ nepoužije elektronickú aukciu, vyhodnotenie splnenia podmienok účasti a vyhodnotenie ponúk z hľadiska splnenia požiadavie</w:t>
      </w:r>
      <w:r>
        <w:rPr>
          <w:rStyle w:val="Zkladntext"/>
          <w:rFonts w:ascii="Times New Roman" w:hAnsi="Times New Roman" w:cs="Times New Roman"/>
        </w:rPr>
        <w:t>k na predmet zákazky uskutoční o</w:t>
      </w:r>
      <w:r w:rsidRPr="003B006A">
        <w:rPr>
          <w:rStyle w:val="Zkladntext"/>
          <w:rFonts w:ascii="Times New Roman" w:hAnsi="Times New Roman" w:cs="Times New Roman"/>
        </w:rPr>
        <w:t xml:space="preserve">bstarávateľ až po vyhodnotení ponúk na základe kritérií na vyhodnotenie ponúk a iba v prípade ponuky uchádzača, ktorý sa umiestnil na prvom mieste v poradí. Obstarávateľ bude aplikovať postup v zmysle § 66 ods. 7 písm. b) </w:t>
      </w:r>
      <w:r>
        <w:rPr>
          <w:rStyle w:val="Zkladntext"/>
          <w:rFonts w:ascii="Times New Roman" w:hAnsi="Times New Roman" w:cs="Times New Roman"/>
        </w:rPr>
        <w:t>zákona o verejnom obstarávaní</w:t>
      </w:r>
      <w:r w:rsidRPr="003B006A">
        <w:rPr>
          <w:rStyle w:val="Zkladntext"/>
          <w:rFonts w:ascii="Times New Roman" w:hAnsi="Times New Roman" w:cs="Times New Roman"/>
        </w:rPr>
        <w:t xml:space="preserve"> v spojení s príslušnými časťami § 55 ods. 1 </w:t>
      </w:r>
      <w:r>
        <w:rPr>
          <w:rStyle w:val="Zkladntext"/>
          <w:rFonts w:ascii="Times New Roman" w:hAnsi="Times New Roman" w:cs="Times New Roman"/>
        </w:rPr>
        <w:t>zákona o verejnom obstarávaní</w:t>
      </w:r>
      <w:r w:rsidRPr="003B006A">
        <w:rPr>
          <w:rStyle w:val="Zkladntext"/>
          <w:rFonts w:ascii="Times New Roman" w:hAnsi="Times New Roman" w:cs="Times New Roman"/>
        </w:rPr>
        <w:t xml:space="preserve">, </w:t>
      </w:r>
      <w:r w:rsidRPr="006D15EE">
        <w:rPr>
          <w:rStyle w:val="Zkladntext"/>
          <w:rFonts w:ascii="Times New Roman" w:hAnsi="Times New Roman" w:cs="Times New Roman"/>
          <w:b/>
          <w:i/>
        </w:rPr>
        <w:t>tzv. super reverznú súťaž</w:t>
      </w:r>
      <w:r w:rsidRPr="003B006A">
        <w:rPr>
          <w:rStyle w:val="Zkladntext"/>
          <w:rFonts w:ascii="Times New Roman" w:hAnsi="Times New Roman" w:cs="Times New Roman"/>
        </w:rPr>
        <w:t>. Obstarávateľ teda bude vyhodnocovať ponuku uchádzača z hľadiska splnenia podmienok účasti ako aj splnenia požiadaviek na predmet zákazky iba v prípade uchádzača, ktorý sa umiestnil na prvom mieste v poradí po vyhodnotení kritérií na vyhodnotenie ponúk.</w:t>
      </w:r>
    </w:p>
    <w:p w14:paraId="4D7E3529" w14:textId="1F0137EF" w:rsidR="003A54C9" w:rsidRPr="004216FB" w:rsidRDefault="008704A8" w:rsidP="006D15EE">
      <w:pPr>
        <w:pStyle w:val="Zkladntext1"/>
        <w:numPr>
          <w:ilvl w:val="1"/>
          <w:numId w:val="3"/>
        </w:numPr>
        <w:tabs>
          <w:tab w:val="left" w:pos="970"/>
        </w:tabs>
        <w:ind w:left="426" w:firstLine="34"/>
        <w:jc w:val="both"/>
        <w:rPr>
          <w:rFonts w:ascii="Times New Roman" w:hAnsi="Times New Roman" w:cs="Times New Roman"/>
        </w:rPr>
      </w:pPr>
      <w:r w:rsidRPr="008704A8">
        <w:rPr>
          <w:rStyle w:val="Zkladntext"/>
          <w:rFonts w:ascii="Times New Roman" w:hAnsi="Times New Roman" w:cs="Times New Roman"/>
        </w:rPr>
        <w:t>Vyhodnotenie ponúk je neverejné.</w:t>
      </w:r>
      <w:r w:rsidR="004216FB">
        <w:rPr>
          <w:rStyle w:val="Zkladntext"/>
          <w:rFonts w:ascii="Times New Roman" w:hAnsi="Times New Roman" w:cs="Times New Roman"/>
        </w:rPr>
        <w:t xml:space="preserve"> </w:t>
      </w:r>
      <w:r w:rsidRPr="004216FB">
        <w:rPr>
          <w:rStyle w:val="Zkladntext"/>
          <w:rFonts w:ascii="Times New Roman" w:hAnsi="Times New Roman" w:cs="Times New Roman"/>
        </w:rPr>
        <w:t>Komisia vyhodnotí ponuky z hľadiska splnenia požiadaviek na predmet zákazky a v prípade pochybností overí správnosť informácií a dôkazov, ktoré poskytli uchádzači. Komisia posúdi zloženie zábezpeky.</w:t>
      </w:r>
    </w:p>
    <w:p w14:paraId="7DCA4A72" w14:textId="37C0B214" w:rsidR="003A54C9" w:rsidRPr="00B24F4B" w:rsidRDefault="008704A8" w:rsidP="004216FB">
      <w:pPr>
        <w:pStyle w:val="Zkladntext1"/>
        <w:numPr>
          <w:ilvl w:val="1"/>
          <w:numId w:val="3"/>
        </w:numPr>
        <w:tabs>
          <w:tab w:val="left" w:pos="970"/>
        </w:tabs>
        <w:ind w:left="460"/>
        <w:jc w:val="both"/>
        <w:rPr>
          <w:rFonts w:ascii="Times New Roman" w:hAnsi="Times New Roman" w:cs="Times New Roman"/>
        </w:rPr>
      </w:pPr>
      <w:r w:rsidRPr="00B24F4B">
        <w:rPr>
          <w:rStyle w:val="Zkladntext"/>
          <w:rFonts w:ascii="Times New Roman" w:hAnsi="Times New Roman" w:cs="Times New Roman"/>
        </w:rPr>
        <w:t>Ak komisia identifikuje nezrovnalosti alebo nejasnosti v informáciách alebo dôkazoch, ktoré uchádzač poskytol, písomne požiada o vysvetlenie ponuky a ak je to potrebné aj o predloženie dôkazov</w:t>
      </w:r>
      <w:r w:rsidR="004216FB">
        <w:rPr>
          <w:rStyle w:val="Zkladntext"/>
          <w:rFonts w:ascii="Times New Roman" w:hAnsi="Times New Roman" w:cs="Times New Roman"/>
        </w:rPr>
        <w:t xml:space="preserve"> podľa § 53 ods. 1 zákona o verejnom obstarávaní</w:t>
      </w:r>
      <w:r w:rsidRPr="00B24F4B">
        <w:rPr>
          <w:rStyle w:val="Zkladntext"/>
          <w:rFonts w:ascii="Times New Roman" w:hAnsi="Times New Roman" w:cs="Times New Roman"/>
        </w:rPr>
        <w:t xml:space="preserve">. </w:t>
      </w:r>
      <w:r w:rsidR="004216FB" w:rsidRPr="004216FB">
        <w:rPr>
          <w:rStyle w:val="Zkladntext"/>
          <w:rFonts w:ascii="Times New Roman" w:hAnsi="Times New Roman" w:cs="Times New Roman"/>
        </w:rPr>
        <w:t xml:space="preserve">Vysvetlením ponuky nemôže dôjsť k jej zmene. Za zmenu ponuky sa nepovažuje odstránenie zrejmých chýb v písaní a počítaní alebo oprava </w:t>
      </w:r>
      <w:proofErr w:type="spellStart"/>
      <w:r w:rsidR="004216FB" w:rsidRPr="004216FB">
        <w:rPr>
          <w:rStyle w:val="Zkladntext"/>
          <w:rFonts w:ascii="Times New Roman" w:hAnsi="Times New Roman" w:cs="Times New Roman"/>
        </w:rPr>
        <w:t>položkového</w:t>
      </w:r>
      <w:proofErr w:type="spellEnd"/>
      <w:r w:rsidR="004216FB" w:rsidRPr="004216FB">
        <w:rPr>
          <w:rStyle w:val="Zkladntext"/>
          <w:rFonts w:ascii="Times New Roman" w:hAnsi="Times New Roman" w:cs="Times New Roman"/>
        </w:rPr>
        <w:t xml:space="preserve"> </w:t>
      </w:r>
      <w:r w:rsidR="004216FB" w:rsidRPr="004216FB">
        <w:rPr>
          <w:rStyle w:val="Zkladntext"/>
          <w:rFonts w:ascii="Times New Roman" w:hAnsi="Times New Roman" w:cs="Times New Roman"/>
        </w:rPr>
        <w:lastRenderedPageBreak/>
        <w:t xml:space="preserve">rozpočtu, ak celková cena ponuky zostane zachovaná a ak oprava </w:t>
      </w:r>
      <w:proofErr w:type="spellStart"/>
      <w:r w:rsidR="004216FB" w:rsidRPr="004216FB">
        <w:rPr>
          <w:rStyle w:val="Zkladntext"/>
          <w:rFonts w:ascii="Times New Roman" w:hAnsi="Times New Roman" w:cs="Times New Roman"/>
        </w:rPr>
        <w:t>položkového</w:t>
      </w:r>
      <w:proofErr w:type="spellEnd"/>
      <w:r w:rsidR="004216FB" w:rsidRPr="004216FB">
        <w:rPr>
          <w:rStyle w:val="Zkladntext"/>
          <w:rFonts w:ascii="Times New Roman" w:hAnsi="Times New Roman" w:cs="Times New Roman"/>
        </w:rPr>
        <w:t xml:space="preserve"> rozpočtu nemá vplyv na iné kritérium na vyhodnotenie ponúk</w:t>
      </w:r>
      <w:r w:rsidR="004216FB" w:rsidRPr="004216FB" w:rsidDel="004216FB">
        <w:rPr>
          <w:rStyle w:val="Zkladntext"/>
          <w:rFonts w:ascii="Times New Roman" w:hAnsi="Times New Roman" w:cs="Times New Roman"/>
        </w:rPr>
        <w:t xml:space="preserve"> </w:t>
      </w:r>
    </w:p>
    <w:p w14:paraId="5496EE79" w14:textId="77777777" w:rsidR="003A54C9" w:rsidRPr="008704A8" w:rsidRDefault="008704A8">
      <w:pPr>
        <w:pStyle w:val="Zkladntext1"/>
        <w:numPr>
          <w:ilvl w:val="1"/>
          <w:numId w:val="3"/>
        </w:numPr>
        <w:tabs>
          <w:tab w:val="left" w:pos="990"/>
        </w:tabs>
        <w:spacing w:line="233" w:lineRule="auto"/>
        <w:ind w:left="460"/>
        <w:jc w:val="both"/>
        <w:rPr>
          <w:rFonts w:ascii="Times New Roman" w:hAnsi="Times New Roman" w:cs="Times New Roman"/>
        </w:rPr>
      </w:pPr>
      <w:r w:rsidRPr="008704A8">
        <w:rPr>
          <w:rStyle w:val="Zkladntext"/>
          <w:rFonts w:ascii="Times New Roman" w:hAnsi="Times New Roman" w:cs="Times New Roman"/>
        </w:rPr>
        <w:t>Komisia zohľadní vysvetlenie ponuky uchádzačom v súlade s požiadavkou podľa bodu 23.4 alebo odôvodnenie mimoriadne nízkej ponuky uchádzačom, ktoré vychádza z predložených dôkazov.</w:t>
      </w:r>
    </w:p>
    <w:p w14:paraId="3D4789EC" w14:textId="77777777" w:rsidR="003A54C9" w:rsidRDefault="008704A8">
      <w:pPr>
        <w:pStyle w:val="Zkladntext1"/>
        <w:numPr>
          <w:ilvl w:val="1"/>
          <w:numId w:val="3"/>
        </w:numPr>
        <w:tabs>
          <w:tab w:val="left" w:pos="985"/>
        </w:tabs>
        <w:spacing w:after="0"/>
        <w:ind w:firstLine="460"/>
        <w:jc w:val="both"/>
        <w:rPr>
          <w:rStyle w:val="Zkladntext"/>
          <w:rFonts w:ascii="Times New Roman" w:hAnsi="Times New Roman" w:cs="Times New Roman"/>
        </w:rPr>
      </w:pPr>
      <w:r w:rsidRPr="008704A8">
        <w:rPr>
          <w:rStyle w:val="Zkladntext"/>
          <w:rFonts w:ascii="Times New Roman" w:hAnsi="Times New Roman" w:cs="Times New Roman"/>
        </w:rPr>
        <w:t>Obstarávateľ vylúči ponuku</w:t>
      </w:r>
      <w:r w:rsidR="00B24F4B">
        <w:rPr>
          <w:rStyle w:val="Zkladntext"/>
          <w:rFonts w:ascii="Times New Roman" w:hAnsi="Times New Roman" w:cs="Times New Roman"/>
        </w:rPr>
        <w:t xml:space="preserve"> podľa § 53 ods. 4 zákona o verejnom obstarávaní.</w:t>
      </w:r>
    </w:p>
    <w:p w14:paraId="7C830723" w14:textId="77777777" w:rsidR="00B24F4B" w:rsidRPr="008704A8" w:rsidRDefault="00B24F4B" w:rsidP="00B24F4B">
      <w:pPr>
        <w:pStyle w:val="Zkladntext1"/>
        <w:tabs>
          <w:tab w:val="left" w:pos="985"/>
        </w:tabs>
        <w:spacing w:after="0"/>
        <w:ind w:left="460"/>
        <w:jc w:val="both"/>
        <w:rPr>
          <w:rFonts w:ascii="Times New Roman" w:hAnsi="Times New Roman" w:cs="Times New Roman"/>
        </w:rPr>
      </w:pPr>
    </w:p>
    <w:p w14:paraId="49B5B2D7" w14:textId="77777777" w:rsidR="003A54C9" w:rsidRPr="008704A8" w:rsidRDefault="008704A8">
      <w:pPr>
        <w:pStyle w:val="Zkladntext1"/>
        <w:numPr>
          <w:ilvl w:val="1"/>
          <w:numId w:val="3"/>
        </w:numPr>
        <w:tabs>
          <w:tab w:val="left" w:pos="999"/>
        </w:tabs>
        <w:ind w:left="460"/>
        <w:jc w:val="both"/>
        <w:rPr>
          <w:rFonts w:ascii="Times New Roman" w:hAnsi="Times New Roman" w:cs="Times New Roman"/>
        </w:rPr>
      </w:pPr>
      <w:r w:rsidRPr="008704A8">
        <w:rPr>
          <w:rStyle w:val="Zkladntext"/>
          <w:rFonts w:ascii="Times New Roman" w:hAnsi="Times New Roman" w:cs="Times New Roman"/>
        </w:rPr>
        <w:t>Obstarávateľ vylúči ponuku, ak uchádzač odôvodňuje mimoriadne nízku ponuku získaním štátnej pomoci a nie je schopný v primeranej lehote určenej komisiou preukázať, že mu štátna pomoc bola poskytnutá v súlade s pravidlami vnútorného trhu Európskej únie.</w:t>
      </w:r>
    </w:p>
    <w:p w14:paraId="5A9AB5F3" w14:textId="77777777" w:rsidR="003A54C9" w:rsidRPr="008704A8" w:rsidRDefault="00F03B57">
      <w:pPr>
        <w:pStyle w:val="Zkladntext1"/>
        <w:numPr>
          <w:ilvl w:val="1"/>
          <w:numId w:val="3"/>
        </w:numPr>
        <w:tabs>
          <w:tab w:val="left" w:pos="990"/>
        </w:tabs>
        <w:ind w:left="460"/>
        <w:jc w:val="both"/>
        <w:rPr>
          <w:rFonts w:ascii="Times New Roman" w:hAnsi="Times New Roman" w:cs="Times New Roman"/>
        </w:rPr>
      </w:pPr>
      <w:r>
        <w:rPr>
          <w:rStyle w:val="Zkladntext"/>
          <w:rFonts w:ascii="Times New Roman" w:hAnsi="Times New Roman" w:cs="Times New Roman"/>
        </w:rPr>
        <w:t>O</w:t>
      </w:r>
      <w:r w:rsidR="008704A8" w:rsidRPr="008704A8">
        <w:rPr>
          <w:rStyle w:val="Zkladntext"/>
          <w:rFonts w:ascii="Times New Roman" w:hAnsi="Times New Roman" w:cs="Times New Roman"/>
        </w:rPr>
        <w:t>bstarávateľ písomne oznámi uchádzačovi vylúčenie s uvedením dôvodov vyplývajúcich najmä z nesúladu predloženej ponuky s technickými špecifikáciami, výkonnostnými požiadavkami a funkčnými požiadavkami na predmet zákazky určenými obstarávateľom a lehoty, v ktorej môžu byť doručené námietky podľa zákona o verejnom obstarávaní.</w:t>
      </w:r>
    </w:p>
    <w:p w14:paraId="7C430EEE" w14:textId="77777777" w:rsidR="003A54C9" w:rsidRPr="008704A8" w:rsidRDefault="008704A8">
      <w:pPr>
        <w:pStyle w:val="Zhlavie20"/>
        <w:keepNext/>
        <w:keepLines/>
        <w:numPr>
          <w:ilvl w:val="0"/>
          <w:numId w:val="3"/>
        </w:numPr>
        <w:tabs>
          <w:tab w:val="left" w:pos="419"/>
        </w:tabs>
        <w:jc w:val="both"/>
        <w:rPr>
          <w:rFonts w:ascii="Times New Roman" w:hAnsi="Times New Roman" w:cs="Times New Roman"/>
        </w:rPr>
      </w:pPr>
      <w:bookmarkStart w:id="27" w:name="bookmark52"/>
      <w:r w:rsidRPr="008704A8">
        <w:rPr>
          <w:rStyle w:val="Zhlavie2"/>
          <w:rFonts w:ascii="Times New Roman" w:hAnsi="Times New Roman" w:cs="Times New Roman"/>
          <w:b/>
          <w:bCs/>
          <w:i/>
          <w:iCs/>
        </w:rPr>
        <w:t>Vyhodnotenie splnenia podmienok účasti</w:t>
      </w:r>
      <w:bookmarkEnd w:id="27"/>
    </w:p>
    <w:p w14:paraId="33A0B0A1" w14:textId="77777777" w:rsidR="003A54C9" w:rsidRDefault="008704A8">
      <w:pPr>
        <w:pStyle w:val="Zkladntext1"/>
        <w:numPr>
          <w:ilvl w:val="1"/>
          <w:numId w:val="3"/>
        </w:numPr>
        <w:tabs>
          <w:tab w:val="left" w:pos="1094"/>
        </w:tabs>
        <w:spacing w:after="0"/>
        <w:ind w:left="460"/>
        <w:jc w:val="both"/>
        <w:rPr>
          <w:rStyle w:val="Zkladntext"/>
          <w:rFonts w:ascii="Times New Roman" w:hAnsi="Times New Roman" w:cs="Times New Roman"/>
        </w:rPr>
      </w:pPr>
      <w:r w:rsidRPr="008704A8">
        <w:rPr>
          <w:rStyle w:val="Zkladntext"/>
          <w:rFonts w:ascii="Times New Roman" w:hAnsi="Times New Roman" w:cs="Times New Roman"/>
        </w:rPr>
        <w:t xml:space="preserve">Vyhodnotenie splnenia podmienok účasti uchádzačov </w:t>
      </w:r>
      <w:r w:rsidR="00B24F4B">
        <w:rPr>
          <w:rStyle w:val="Zkladntext"/>
          <w:rFonts w:ascii="Times New Roman" w:hAnsi="Times New Roman" w:cs="Times New Roman"/>
        </w:rPr>
        <w:t xml:space="preserve">sa uskutoční </w:t>
      </w:r>
      <w:r w:rsidRPr="008704A8">
        <w:rPr>
          <w:rStyle w:val="Zkladntext"/>
          <w:rFonts w:ascii="Times New Roman" w:hAnsi="Times New Roman" w:cs="Times New Roman"/>
        </w:rPr>
        <w:t>podľa § 4</w:t>
      </w:r>
      <w:r w:rsidR="00B24F4B">
        <w:rPr>
          <w:rStyle w:val="Zkladntext"/>
          <w:rFonts w:ascii="Times New Roman" w:hAnsi="Times New Roman" w:cs="Times New Roman"/>
        </w:rPr>
        <w:t>0 zákona o verejnom obstarávaní.</w:t>
      </w:r>
    </w:p>
    <w:p w14:paraId="36A4E72E" w14:textId="77777777" w:rsidR="00B24F4B" w:rsidRPr="008704A8" w:rsidRDefault="00B24F4B" w:rsidP="00B24F4B">
      <w:pPr>
        <w:pStyle w:val="Zkladntext1"/>
        <w:tabs>
          <w:tab w:val="left" w:pos="1094"/>
        </w:tabs>
        <w:spacing w:after="0"/>
        <w:ind w:left="460"/>
        <w:jc w:val="both"/>
        <w:rPr>
          <w:rFonts w:ascii="Times New Roman" w:hAnsi="Times New Roman" w:cs="Times New Roman"/>
        </w:rPr>
      </w:pPr>
    </w:p>
    <w:p w14:paraId="6F45AF9E" w14:textId="77777777" w:rsidR="003A54C9" w:rsidRPr="00B24F4B" w:rsidRDefault="00B24F4B" w:rsidP="00B24F4B">
      <w:pPr>
        <w:pStyle w:val="Zkladntext1"/>
        <w:numPr>
          <w:ilvl w:val="1"/>
          <w:numId w:val="3"/>
        </w:numPr>
        <w:spacing w:after="0"/>
        <w:ind w:left="993" w:hanging="533"/>
        <w:jc w:val="both"/>
        <w:rPr>
          <w:rFonts w:ascii="Times New Roman" w:hAnsi="Times New Roman" w:cs="Times New Roman"/>
        </w:rPr>
      </w:pPr>
      <w:r>
        <w:rPr>
          <w:rStyle w:val="Zkladntext"/>
          <w:rFonts w:ascii="Times New Roman" w:hAnsi="Times New Roman" w:cs="Times New Roman"/>
        </w:rPr>
        <w:t xml:space="preserve">Uchádzač, </w:t>
      </w:r>
      <w:r w:rsidR="008704A8" w:rsidRPr="008704A8">
        <w:rPr>
          <w:rStyle w:val="Zkladntext"/>
          <w:rFonts w:ascii="Times New Roman" w:hAnsi="Times New Roman" w:cs="Times New Roman"/>
        </w:rPr>
        <w:t>ktorého tvorí skupina dodávateľov zúčastnená vo verejnom obstarávaní,</w:t>
      </w:r>
      <w:r>
        <w:rPr>
          <w:rFonts w:ascii="Times New Roman" w:hAnsi="Times New Roman" w:cs="Times New Roman"/>
        </w:rPr>
        <w:t xml:space="preserve"> </w:t>
      </w:r>
      <w:r w:rsidR="008704A8" w:rsidRPr="00B24F4B">
        <w:rPr>
          <w:rStyle w:val="Zkladntext"/>
          <w:rFonts w:ascii="Times New Roman" w:hAnsi="Times New Roman" w:cs="Times New Roman"/>
        </w:rPr>
        <w:t>preukazuje splnenie podmienok účasti:</w:t>
      </w:r>
    </w:p>
    <w:p w14:paraId="5F6F2D6B" w14:textId="77777777" w:rsidR="003A54C9" w:rsidRPr="008704A8" w:rsidRDefault="008704A8">
      <w:pPr>
        <w:pStyle w:val="Zkladntext1"/>
        <w:numPr>
          <w:ilvl w:val="0"/>
          <w:numId w:val="19"/>
        </w:numPr>
        <w:tabs>
          <w:tab w:val="left" w:pos="702"/>
        </w:tabs>
        <w:spacing w:after="0"/>
        <w:ind w:firstLine="460"/>
        <w:jc w:val="both"/>
        <w:rPr>
          <w:rFonts w:ascii="Times New Roman" w:hAnsi="Times New Roman" w:cs="Times New Roman"/>
        </w:rPr>
      </w:pPr>
      <w:r w:rsidRPr="008704A8">
        <w:rPr>
          <w:rStyle w:val="Zkladntext"/>
          <w:rFonts w:ascii="Times New Roman" w:hAnsi="Times New Roman" w:cs="Times New Roman"/>
        </w:rPr>
        <w:t xml:space="preserve">podľa § 32 ods. 1 zákona o verejnom obstarávaní za každého člena skupiny </w:t>
      </w:r>
      <w:r w:rsidRPr="008704A8">
        <w:rPr>
          <w:rStyle w:val="Zkladntext"/>
          <w:rFonts w:ascii="Times New Roman" w:hAnsi="Times New Roman" w:cs="Times New Roman"/>
          <w:b/>
          <w:bCs/>
        </w:rPr>
        <w:t>osobitne</w:t>
      </w:r>
    </w:p>
    <w:p w14:paraId="472E46CD" w14:textId="77777777" w:rsidR="003A54C9" w:rsidRPr="008704A8" w:rsidRDefault="008704A8">
      <w:pPr>
        <w:pStyle w:val="Zkladntext1"/>
        <w:numPr>
          <w:ilvl w:val="0"/>
          <w:numId w:val="19"/>
        </w:numPr>
        <w:tabs>
          <w:tab w:val="left" w:pos="711"/>
        </w:tabs>
        <w:ind w:left="460"/>
        <w:jc w:val="both"/>
        <w:rPr>
          <w:rFonts w:ascii="Times New Roman" w:hAnsi="Times New Roman" w:cs="Times New Roman"/>
        </w:rPr>
      </w:pPr>
      <w:r w:rsidRPr="008704A8">
        <w:rPr>
          <w:rStyle w:val="Zkladntext"/>
          <w:rFonts w:ascii="Times New Roman" w:hAnsi="Times New Roman" w:cs="Times New Roman"/>
        </w:rPr>
        <w:t>splnenie podmienky účasti podľa § 32 ods. 1 písm. e) zákona o verejnom obstarávaní preukazuje člen skupiny len vo vzťahu k tej časti predmetu zákazky, ktorú má zabezpečiť.</w:t>
      </w:r>
    </w:p>
    <w:p w14:paraId="555EF3A6" w14:textId="77777777" w:rsidR="003A54C9" w:rsidRPr="008704A8" w:rsidRDefault="008704A8">
      <w:pPr>
        <w:pStyle w:val="Zkladntext1"/>
        <w:numPr>
          <w:ilvl w:val="1"/>
          <w:numId w:val="3"/>
        </w:numPr>
        <w:tabs>
          <w:tab w:val="left" w:pos="1094"/>
        </w:tabs>
        <w:ind w:left="460"/>
        <w:jc w:val="both"/>
        <w:rPr>
          <w:rFonts w:ascii="Times New Roman" w:hAnsi="Times New Roman" w:cs="Times New Roman"/>
        </w:rPr>
      </w:pPr>
      <w:r w:rsidRPr="008704A8">
        <w:rPr>
          <w:rStyle w:val="Zkladntext"/>
          <w:rFonts w:ascii="Times New Roman" w:hAnsi="Times New Roman" w:cs="Times New Roman"/>
        </w:rPr>
        <w:t xml:space="preserve">Splnenie podmienok účasti uchádzačov podľa bodu 24.1 časti </w:t>
      </w:r>
      <w:r w:rsidRPr="008704A8">
        <w:rPr>
          <w:rStyle w:val="Zkladntext"/>
          <w:rFonts w:ascii="Times New Roman" w:hAnsi="Times New Roman" w:cs="Times New Roman"/>
          <w:i/>
          <w:iCs/>
        </w:rPr>
        <w:t>A.1 POKYNY PRE ZÁUJEMCOV, UCHÁDZAČOV</w:t>
      </w:r>
      <w:r w:rsidRPr="008704A8">
        <w:rPr>
          <w:rStyle w:val="Zkladntext"/>
          <w:rFonts w:ascii="Times New Roman" w:hAnsi="Times New Roman" w:cs="Times New Roman"/>
        </w:rPr>
        <w:t xml:space="preserve"> týchto súťažných podkladov sa bude posudzovať z dokladov predložených podľa požiadaviek uvedených v týchto súťažných podkladoch, pri skupine dodávateľov spôsobom podľa bodu 24.2 časti </w:t>
      </w:r>
      <w:r w:rsidRPr="008704A8">
        <w:rPr>
          <w:rStyle w:val="Zkladntext"/>
          <w:rFonts w:ascii="Times New Roman" w:hAnsi="Times New Roman" w:cs="Times New Roman"/>
          <w:i/>
          <w:iCs/>
        </w:rPr>
        <w:t>A.1 POKYNY PRE ZÁUJEMCOV, UCHÁDZAČOV</w:t>
      </w:r>
      <w:r w:rsidRPr="008704A8">
        <w:rPr>
          <w:rStyle w:val="Zkladntext"/>
          <w:rFonts w:ascii="Times New Roman" w:hAnsi="Times New Roman" w:cs="Times New Roman"/>
        </w:rPr>
        <w:t xml:space="preserve"> týchto súťažných podkladov</w:t>
      </w:r>
      <w:r w:rsidRPr="008704A8">
        <w:rPr>
          <w:rStyle w:val="Zkladntext"/>
          <w:rFonts w:ascii="Times New Roman" w:hAnsi="Times New Roman" w:cs="Times New Roman"/>
          <w:i/>
          <w:iCs/>
        </w:rPr>
        <w:t>.</w:t>
      </w:r>
      <w:r w:rsidRPr="008704A8">
        <w:rPr>
          <w:rStyle w:val="Zkladntext"/>
          <w:rFonts w:ascii="Times New Roman" w:hAnsi="Times New Roman" w:cs="Times New Roman"/>
        </w:rPr>
        <w:t xml:space="preserve"> Doklady preukazujúce splnenie podmienok účasti možno predbežne nahradiť </w:t>
      </w:r>
      <w:r w:rsidRPr="006D15EE">
        <w:rPr>
          <w:rStyle w:val="Zkladntext"/>
          <w:rFonts w:ascii="Times New Roman" w:hAnsi="Times New Roman" w:cs="Times New Roman"/>
          <w:i/>
        </w:rPr>
        <w:t>jednotným európskym dokumentom</w:t>
      </w:r>
      <w:r w:rsidRPr="008704A8">
        <w:rPr>
          <w:rStyle w:val="Zkladntext"/>
          <w:rFonts w:ascii="Times New Roman" w:hAnsi="Times New Roman" w:cs="Times New Roman"/>
        </w:rPr>
        <w:t>.</w:t>
      </w:r>
    </w:p>
    <w:p w14:paraId="36B60497" w14:textId="22BB691A" w:rsidR="003A54C9" w:rsidRPr="008704A8" w:rsidRDefault="008704A8">
      <w:pPr>
        <w:pStyle w:val="Zkladntext1"/>
        <w:numPr>
          <w:ilvl w:val="1"/>
          <w:numId w:val="3"/>
        </w:numPr>
        <w:tabs>
          <w:tab w:val="left" w:pos="1045"/>
        </w:tabs>
        <w:ind w:left="460"/>
        <w:jc w:val="both"/>
        <w:rPr>
          <w:rFonts w:ascii="Times New Roman" w:hAnsi="Times New Roman" w:cs="Times New Roman"/>
        </w:rPr>
      </w:pPr>
      <w:r w:rsidRPr="008704A8">
        <w:rPr>
          <w:rStyle w:val="Zkladntext"/>
          <w:rFonts w:ascii="Times New Roman" w:hAnsi="Times New Roman" w:cs="Times New Roman"/>
        </w:rPr>
        <w:t xml:space="preserve">Obstarávateľ prostredníctvom IS </w:t>
      </w:r>
      <w:r w:rsidR="003B006A">
        <w:rPr>
          <w:rStyle w:val="Zkladntext"/>
          <w:rFonts w:ascii="Times New Roman" w:hAnsi="Times New Roman" w:cs="Times New Roman"/>
        </w:rPr>
        <w:t>JOSPEHINE</w:t>
      </w:r>
      <w:r w:rsidR="003B006A" w:rsidRPr="008704A8">
        <w:rPr>
          <w:rStyle w:val="Zkladntext"/>
          <w:rFonts w:ascii="Times New Roman" w:hAnsi="Times New Roman" w:cs="Times New Roman"/>
        </w:rPr>
        <w:t xml:space="preserve"> </w:t>
      </w:r>
      <w:r w:rsidRPr="008704A8">
        <w:rPr>
          <w:rStyle w:val="Zkladntext"/>
          <w:rFonts w:ascii="Times New Roman" w:hAnsi="Times New Roman" w:cs="Times New Roman"/>
        </w:rPr>
        <w:t xml:space="preserve">požiada uchádzača o vysvetlenie alebo doplnenie predložených dokladov, ak z predložených dokladov nemožno posúdiť ich platnosť alebo splnenie podmienky účasti. Uchádzač musí prostredníctvom IS </w:t>
      </w:r>
      <w:r w:rsidR="003B006A">
        <w:rPr>
          <w:rStyle w:val="Zkladntext"/>
          <w:rFonts w:ascii="Times New Roman" w:hAnsi="Times New Roman" w:cs="Times New Roman"/>
        </w:rPr>
        <w:t>JOSPEHINE</w:t>
      </w:r>
      <w:r w:rsidR="003B006A" w:rsidRPr="008704A8">
        <w:rPr>
          <w:rStyle w:val="Zkladntext"/>
          <w:rFonts w:ascii="Times New Roman" w:hAnsi="Times New Roman" w:cs="Times New Roman"/>
        </w:rPr>
        <w:t xml:space="preserve"> </w:t>
      </w:r>
      <w:r w:rsidRPr="008704A8">
        <w:rPr>
          <w:rStyle w:val="Zkladntext"/>
          <w:rFonts w:ascii="Times New Roman" w:hAnsi="Times New Roman" w:cs="Times New Roman"/>
        </w:rPr>
        <w:t xml:space="preserve">doručiť vysvetlenie alebo požadované doplnenie predložených dokladov do </w:t>
      </w:r>
      <w:r w:rsidR="003B006A">
        <w:rPr>
          <w:rStyle w:val="Zkladntext"/>
          <w:rFonts w:ascii="Times New Roman" w:hAnsi="Times New Roman" w:cs="Times New Roman"/>
        </w:rPr>
        <w:t>2 (</w:t>
      </w:r>
      <w:r w:rsidRPr="008704A8">
        <w:rPr>
          <w:rStyle w:val="Zkladntext"/>
          <w:rFonts w:ascii="Times New Roman" w:hAnsi="Times New Roman" w:cs="Times New Roman"/>
        </w:rPr>
        <w:t>dvoch</w:t>
      </w:r>
      <w:r w:rsidR="003B006A">
        <w:rPr>
          <w:rStyle w:val="Zkladntext"/>
          <w:rFonts w:ascii="Times New Roman" w:hAnsi="Times New Roman" w:cs="Times New Roman"/>
        </w:rPr>
        <w:t>)</w:t>
      </w:r>
      <w:r w:rsidRPr="008704A8">
        <w:rPr>
          <w:rStyle w:val="Zkladntext"/>
          <w:rFonts w:ascii="Times New Roman" w:hAnsi="Times New Roman" w:cs="Times New Roman"/>
        </w:rPr>
        <w:t xml:space="preserve"> pracovných dní odo dňa odoslania žiadosti, pokiaľ obstarávateľ neurčil dlhšiu lehotu.</w:t>
      </w:r>
    </w:p>
    <w:p w14:paraId="7FDAF429" w14:textId="077F7925" w:rsidR="003A54C9" w:rsidRPr="008704A8" w:rsidRDefault="008704A8">
      <w:pPr>
        <w:pStyle w:val="Zkladntext1"/>
        <w:numPr>
          <w:ilvl w:val="1"/>
          <w:numId w:val="3"/>
        </w:numPr>
        <w:tabs>
          <w:tab w:val="left" w:pos="1045"/>
        </w:tabs>
        <w:ind w:left="460"/>
        <w:jc w:val="both"/>
        <w:rPr>
          <w:rFonts w:ascii="Times New Roman" w:hAnsi="Times New Roman" w:cs="Times New Roman"/>
        </w:rPr>
      </w:pPr>
      <w:r w:rsidRPr="008704A8">
        <w:rPr>
          <w:rStyle w:val="Zkladntext"/>
          <w:rFonts w:ascii="Times New Roman" w:hAnsi="Times New Roman" w:cs="Times New Roman"/>
        </w:rPr>
        <w:t xml:space="preserve">Ak uchádzač použije jednotný európsky dokument v súlade s bodom 24.3, obstarávateľ môže na zabezpečenie riadneho priebehu verejného obstarávania kedykoľvek v jeho priebehu uchádzača písomne požiadať o predloženie dokladu alebo dokladov nahradených jednotným európskym dokumentom. Uchádzač doručí doklady obstarávateľovi do </w:t>
      </w:r>
      <w:r w:rsidR="003B006A">
        <w:rPr>
          <w:rStyle w:val="Zkladntext"/>
          <w:rFonts w:ascii="Times New Roman" w:hAnsi="Times New Roman" w:cs="Times New Roman"/>
        </w:rPr>
        <w:t>5 (</w:t>
      </w:r>
      <w:r w:rsidRPr="008704A8">
        <w:rPr>
          <w:rStyle w:val="Zkladntext"/>
          <w:rFonts w:ascii="Times New Roman" w:hAnsi="Times New Roman" w:cs="Times New Roman"/>
        </w:rPr>
        <w:t>piatich</w:t>
      </w:r>
      <w:r w:rsidR="003B006A">
        <w:rPr>
          <w:rStyle w:val="Zkladntext"/>
          <w:rFonts w:ascii="Times New Roman" w:hAnsi="Times New Roman" w:cs="Times New Roman"/>
        </w:rPr>
        <w:t>)</w:t>
      </w:r>
      <w:r w:rsidRPr="008704A8">
        <w:rPr>
          <w:rStyle w:val="Zkladntext"/>
          <w:rFonts w:ascii="Times New Roman" w:hAnsi="Times New Roman" w:cs="Times New Roman"/>
        </w:rPr>
        <w:t xml:space="preserve"> pracovných dní odo dňa doručenia žiadosti, ak obstarávateľ neurčil dlhšiu lehotu.</w:t>
      </w:r>
    </w:p>
    <w:p w14:paraId="0DD5CAE6" w14:textId="7236AF81" w:rsidR="00CF2A9F" w:rsidRDefault="008704A8" w:rsidP="00CF2A9F">
      <w:pPr>
        <w:pStyle w:val="Zkladntext1"/>
        <w:numPr>
          <w:ilvl w:val="1"/>
          <w:numId w:val="3"/>
        </w:numPr>
        <w:tabs>
          <w:tab w:val="left" w:pos="1045"/>
        </w:tabs>
        <w:ind w:left="460"/>
        <w:jc w:val="both"/>
        <w:rPr>
          <w:rFonts w:ascii="Times New Roman" w:hAnsi="Times New Roman" w:cs="Times New Roman"/>
        </w:rPr>
      </w:pPr>
      <w:r w:rsidRPr="008704A8">
        <w:rPr>
          <w:rStyle w:val="Zkladntext"/>
          <w:rFonts w:ascii="Times New Roman" w:hAnsi="Times New Roman" w:cs="Times New Roman"/>
        </w:rPr>
        <w:t xml:space="preserve">Obstarávateľ písomne požiada uchádzača o nahradenie inej osoby, prostredníctvom ktorej preukazuje finančné a ekonomické postavenie alebo technickú spôsobilosť alebo odbornú spôsobilosť, ak existujú dôvody na jej vylúčenie. Ak obstarávateľ neurčí dlhšiu lehotu, uchádzač je tak povinný urobiť do </w:t>
      </w:r>
      <w:r w:rsidR="003B006A">
        <w:rPr>
          <w:rStyle w:val="Zkladntext"/>
          <w:rFonts w:ascii="Times New Roman" w:hAnsi="Times New Roman" w:cs="Times New Roman"/>
        </w:rPr>
        <w:t>5 (</w:t>
      </w:r>
      <w:r w:rsidRPr="008704A8">
        <w:rPr>
          <w:rStyle w:val="Zkladntext"/>
          <w:rFonts w:ascii="Times New Roman" w:hAnsi="Times New Roman" w:cs="Times New Roman"/>
        </w:rPr>
        <w:t>piatich</w:t>
      </w:r>
      <w:r w:rsidR="003B006A">
        <w:rPr>
          <w:rStyle w:val="Zkladntext"/>
          <w:rFonts w:ascii="Times New Roman" w:hAnsi="Times New Roman" w:cs="Times New Roman"/>
        </w:rPr>
        <w:t>)</w:t>
      </w:r>
      <w:r w:rsidRPr="008704A8">
        <w:rPr>
          <w:rStyle w:val="Zkladntext"/>
          <w:rFonts w:ascii="Times New Roman" w:hAnsi="Times New Roman" w:cs="Times New Roman"/>
        </w:rPr>
        <w:t xml:space="preserve"> pracovných dní odo dňa doručenia žiadosti.</w:t>
      </w:r>
    </w:p>
    <w:p w14:paraId="5DD592B9" w14:textId="0361D994" w:rsidR="003A54C9" w:rsidRPr="00CF2A9F" w:rsidRDefault="008704A8" w:rsidP="00CF2A9F">
      <w:pPr>
        <w:pStyle w:val="Zkladntext1"/>
        <w:numPr>
          <w:ilvl w:val="1"/>
          <w:numId w:val="3"/>
        </w:numPr>
        <w:tabs>
          <w:tab w:val="left" w:pos="1045"/>
        </w:tabs>
        <w:ind w:left="460"/>
        <w:jc w:val="both"/>
        <w:rPr>
          <w:rFonts w:ascii="Times New Roman" w:hAnsi="Times New Roman" w:cs="Times New Roman"/>
        </w:rPr>
      </w:pPr>
      <w:r w:rsidRPr="00CF2A9F">
        <w:rPr>
          <w:rStyle w:val="Zkladntext"/>
          <w:rFonts w:ascii="Times New Roman" w:hAnsi="Times New Roman" w:cs="Times New Roman"/>
        </w:rPr>
        <w:t>Obstarávateľ vylúči z verejného obstarávania uchádzača</w:t>
      </w:r>
      <w:r w:rsidR="00CF2A9F" w:rsidRPr="00CF2A9F">
        <w:rPr>
          <w:rStyle w:val="Zkladntext"/>
          <w:rFonts w:ascii="Times New Roman" w:hAnsi="Times New Roman" w:cs="Times New Roman"/>
        </w:rPr>
        <w:t xml:space="preserve"> podľa § 40 ods. 4 a 6 zákona o verejnom obstarávaní.</w:t>
      </w:r>
      <w:r w:rsidR="004216FB" w:rsidRPr="004216FB">
        <w:rPr>
          <w:rStyle w:val="Zkladntext"/>
          <w:rFonts w:ascii="Times New Roman" w:hAnsi="Times New Roman" w:cs="Times New Roman"/>
        </w:rPr>
        <w:t xml:space="preserve"> </w:t>
      </w:r>
      <w:r w:rsidR="004216FB" w:rsidRPr="008704A8">
        <w:rPr>
          <w:rStyle w:val="Zkladntext"/>
          <w:rFonts w:ascii="Times New Roman" w:hAnsi="Times New Roman" w:cs="Times New Roman"/>
        </w:rPr>
        <w:t>Uchádzačovi bude písomne oznámené vylúčenie jeho ponuky s uvedením dôvodu vylúčenia a lehoty, v ktorej môže byť doručená námietka podľa § 170 ods. 3 písm. d) zákona o verejnom obstarávaní</w:t>
      </w:r>
    </w:p>
    <w:p w14:paraId="497E9FD8" w14:textId="5573B7EC" w:rsidR="003A54C9" w:rsidRPr="004216FB" w:rsidRDefault="008704A8" w:rsidP="006D15EE">
      <w:pPr>
        <w:pStyle w:val="Zkladntext1"/>
        <w:numPr>
          <w:ilvl w:val="1"/>
          <w:numId w:val="3"/>
        </w:numPr>
        <w:tabs>
          <w:tab w:val="left" w:pos="1045"/>
        </w:tabs>
        <w:ind w:left="460"/>
        <w:jc w:val="both"/>
        <w:rPr>
          <w:rFonts w:ascii="Times New Roman" w:hAnsi="Times New Roman" w:cs="Times New Roman"/>
        </w:rPr>
      </w:pPr>
      <w:r w:rsidRPr="008704A8">
        <w:rPr>
          <w:rStyle w:val="Zkladntext"/>
          <w:rFonts w:ascii="Times New Roman" w:hAnsi="Times New Roman" w:cs="Times New Roman"/>
        </w:rPr>
        <w:t>Obstarávateľ neuplatnil</w:t>
      </w:r>
      <w:hyperlink r:id="rId18" w:history="1">
        <w:r w:rsidRPr="008704A8">
          <w:rPr>
            <w:rStyle w:val="Zkladntext"/>
            <w:rFonts w:ascii="Times New Roman" w:hAnsi="Times New Roman" w:cs="Times New Roman"/>
          </w:rPr>
          <w:t xml:space="preserve"> §</w:t>
        </w:r>
        <w:r w:rsidR="00CF2A9F">
          <w:rPr>
            <w:rStyle w:val="Zkladntext"/>
            <w:rFonts w:ascii="Times New Roman" w:hAnsi="Times New Roman" w:cs="Times New Roman"/>
          </w:rPr>
          <w:t xml:space="preserve"> </w:t>
        </w:r>
        <w:r w:rsidRPr="008704A8">
          <w:rPr>
            <w:rStyle w:val="Zkladntext"/>
            <w:rFonts w:ascii="Times New Roman" w:hAnsi="Times New Roman" w:cs="Times New Roman"/>
          </w:rPr>
          <w:t>2</w:t>
        </w:r>
      </w:hyperlink>
      <w:r w:rsidRPr="008704A8">
        <w:rPr>
          <w:rStyle w:val="Zkladntext"/>
          <w:rFonts w:ascii="Times New Roman" w:hAnsi="Times New Roman" w:cs="Times New Roman"/>
        </w:rPr>
        <w:t>5 zákona o verejnom obstarávaní v predmetnej verejnej súťaži resp. pred jej vyhlásením.</w:t>
      </w:r>
    </w:p>
    <w:p w14:paraId="042A9A47" w14:textId="77777777" w:rsidR="003A54C9" w:rsidRPr="008704A8" w:rsidRDefault="008704A8">
      <w:pPr>
        <w:pStyle w:val="Zkladntext1"/>
        <w:spacing w:after="0"/>
        <w:jc w:val="center"/>
        <w:rPr>
          <w:rFonts w:ascii="Times New Roman" w:hAnsi="Times New Roman" w:cs="Times New Roman"/>
        </w:rPr>
      </w:pPr>
      <w:r w:rsidRPr="008704A8">
        <w:rPr>
          <w:rStyle w:val="Zkladntext"/>
          <w:rFonts w:ascii="Times New Roman" w:hAnsi="Times New Roman" w:cs="Times New Roman"/>
          <w:b/>
          <w:bCs/>
        </w:rPr>
        <w:lastRenderedPageBreak/>
        <w:t>Časť VI.</w:t>
      </w:r>
    </w:p>
    <w:p w14:paraId="716D424C" w14:textId="77777777" w:rsidR="003A54C9" w:rsidRPr="008704A8" w:rsidRDefault="008704A8">
      <w:pPr>
        <w:pStyle w:val="Zkladntext1"/>
        <w:jc w:val="center"/>
        <w:rPr>
          <w:rFonts w:ascii="Times New Roman" w:hAnsi="Times New Roman" w:cs="Times New Roman"/>
        </w:rPr>
      </w:pPr>
      <w:r w:rsidRPr="008704A8">
        <w:rPr>
          <w:rStyle w:val="Zkladntext"/>
          <w:rFonts w:ascii="Times New Roman" w:hAnsi="Times New Roman" w:cs="Times New Roman"/>
          <w:b/>
          <w:bCs/>
        </w:rPr>
        <w:t>Dôvernosť a etika vo verejnom obstarávaní</w:t>
      </w:r>
    </w:p>
    <w:p w14:paraId="079559C5" w14:textId="77777777" w:rsidR="003A54C9" w:rsidRPr="008704A8" w:rsidRDefault="008704A8">
      <w:pPr>
        <w:pStyle w:val="Zhlavie20"/>
        <w:keepNext/>
        <w:keepLines/>
        <w:numPr>
          <w:ilvl w:val="0"/>
          <w:numId w:val="3"/>
        </w:numPr>
        <w:tabs>
          <w:tab w:val="left" w:pos="404"/>
        </w:tabs>
        <w:jc w:val="both"/>
        <w:rPr>
          <w:rFonts w:ascii="Times New Roman" w:hAnsi="Times New Roman" w:cs="Times New Roman"/>
        </w:rPr>
      </w:pPr>
      <w:bookmarkStart w:id="28" w:name="bookmark54"/>
      <w:r w:rsidRPr="008704A8">
        <w:rPr>
          <w:rStyle w:val="Zhlavie2"/>
          <w:rFonts w:ascii="Times New Roman" w:hAnsi="Times New Roman" w:cs="Times New Roman"/>
          <w:b/>
          <w:bCs/>
          <w:i/>
          <w:iCs/>
        </w:rPr>
        <w:t>Dôvernosť procesu verejného obstarávania</w:t>
      </w:r>
      <w:bookmarkEnd w:id="28"/>
    </w:p>
    <w:p w14:paraId="07A18D4C" w14:textId="77777777" w:rsidR="00CF2A9F" w:rsidRDefault="008704A8" w:rsidP="00CF2A9F">
      <w:pPr>
        <w:pStyle w:val="Zkladntext1"/>
        <w:numPr>
          <w:ilvl w:val="1"/>
          <w:numId w:val="3"/>
        </w:numPr>
        <w:tabs>
          <w:tab w:val="left" w:pos="970"/>
        </w:tabs>
        <w:ind w:left="460"/>
        <w:jc w:val="both"/>
        <w:rPr>
          <w:rFonts w:ascii="Times New Roman" w:hAnsi="Times New Roman" w:cs="Times New Roman"/>
        </w:rPr>
      </w:pPr>
      <w:r w:rsidRPr="008704A8">
        <w:rPr>
          <w:rStyle w:val="Zkladntext"/>
          <w:rFonts w:ascii="Times New Roman" w:hAnsi="Times New Roman" w:cs="Times New Roman"/>
        </w:rPr>
        <w:t>Informácie, týkajúce sa preskúmania, vysvetľovania a vyhodnocovania ponúk a odporúčaní na prijatie ponúk úspešných uchádzačov sú dôverné. Členovia komisie na vyhodnotenie ponúk a zodpovedné osoby obstarávateľa nesmú počas prebiehajúceho procesu vyhláseného verejného obstarávania poskytovať alebo zverejňovať uvedené informácie o obsahu ponúk ani uchádzačom, ani žiadnym iným tretím osobám. Na členov komisie, ktorí vyhodnocujú ponuky, sa vzťahujú ustanovenia § 22 zákona o verejnom obstarávaní.</w:t>
      </w:r>
    </w:p>
    <w:p w14:paraId="5BB64EF6" w14:textId="77777777" w:rsidR="003A54C9" w:rsidRPr="00CF2A9F" w:rsidRDefault="008704A8" w:rsidP="00CF2A9F">
      <w:pPr>
        <w:pStyle w:val="Zkladntext1"/>
        <w:numPr>
          <w:ilvl w:val="1"/>
          <w:numId w:val="3"/>
        </w:numPr>
        <w:tabs>
          <w:tab w:val="left" w:pos="970"/>
        </w:tabs>
        <w:ind w:left="460"/>
        <w:jc w:val="both"/>
        <w:rPr>
          <w:rFonts w:ascii="Times New Roman" w:hAnsi="Times New Roman" w:cs="Times New Roman"/>
        </w:rPr>
      </w:pPr>
      <w:r w:rsidRPr="00CF2A9F">
        <w:rPr>
          <w:rStyle w:val="Zkladntext"/>
          <w:rFonts w:ascii="Times New Roman" w:hAnsi="Times New Roman" w:cs="Times New Roman"/>
        </w:rPr>
        <w:t xml:space="preserve">Informácie, ktoré uchádzač v ponuke označí za dôverné, nebudú zverejnené alebo inak použité bez predošlého súhlasu uchádzača, pokiaľ uvedené nebude </w:t>
      </w:r>
      <w:r w:rsidR="00CF2A9F" w:rsidRPr="00CF2A9F">
        <w:rPr>
          <w:rStyle w:val="Zkladntext"/>
          <w:rFonts w:ascii="Times New Roman" w:hAnsi="Times New Roman" w:cs="Times New Roman"/>
        </w:rPr>
        <w:t xml:space="preserve">v rozpore so zákonom o verejnom obstarávania </w:t>
      </w:r>
      <w:r w:rsidRPr="00CF2A9F">
        <w:rPr>
          <w:rStyle w:val="Zkladntext"/>
          <w:rFonts w:ascii="Times New Roman" w:hAnsi="Times New Roman" w:cs="Times New Roman"/>
        </w:rPr>
        <w:t>inými</w:t>
      </w:r>
      <w:r w:rsidR="00CF2A9F">
        <w:rPr>
          <w:rStyle w:val="Zkladntext"/>
          <w:rFonts w:ascii="Times New Roman" w:hAnsi="Times New Roman" w:cs="Times New Roman"/>
        </w:rPr>
        <w:t xml:space="preserve"> </w:t>
      </w:r>
      <w:r w:rsidRPr="00CF2A9F">
        <w:rPr>
          <w:rStyle w:val="Zkladntext"/>
          <w:rFonts w:ascii="Times New Roman" w:hAnsi="Times New Roman" w:cs="Times New Roman"/>
        </w:rPr>
        <w:t>všeobecne</w:t>
      </w:r>
      <w:r w:rsidR="00CF2A9F">
        <w:rPr>
          <w:rStyle w:val="Zkladntext"/>
          <w:rFonts w:ascii="Times New Roman" w:hAnsi="Times New Roman" w:cs="Times New Roman"/>
        </w:rPr>
        <w:t xml:space="preserve"> </w:t>
      </w:r>
      <w:r w:rsidRPr="00CF2A9F">
        <w:rPr>
          <w:rStyle w:val="Zkladntext"/>
          <w:rFonts w:ascii="Times New Roman" w:hAnsi="Times New Roman" w:cs="Times New Roman"/>
        </w:rPr>
        <w:t>záväznými</w:t>
      </w:r>
      <w:r w:rsidR="00CF2A9F">
        <w:rPr>
          <w:rStyle w:val="Zkladntext"/>
          <w:rFonts w:ascii="Times New Roman" w:hAnsi="Times New Roman" w:cs="Times New Roman"/>
        </w:rPr>
        <w:t xml:space="preserve"> </w:t>
      </w:r>
      <w:r w:rsidRPr="00CF2A9F">
        <w:rPr>
          <w:rStyle w:val="Zkladntext"/>
          <w:rFonts w:ascii="Times New Roman" w:hAnsi="Times New Roman" w:cs="Times New Roman"/>
        </w:rPr>
        <w:t>právnymi</w:t>
      </w:r>
      <w:r w:rsidR="00CF2A9F">
        <w:rPr>
          <w:rStyle w:val="Zkladntext"/>
          <w:rFonts w:ascii="Times New Roman" w:hAnsi="Times New Roman" w:cs="Times New Roman"/>
        </w:rPr>
        <w:t xml:space="preserve"> </w:t>
      </w:r>
      <w:r w:rsidRPr="00CF2A9F">
        <w:rPr>
          <w:rStyle w:val="Zkladntext"/>
          <w:rFonts w:ascii="Times New Roman" w:hAnsi="Times New Roman" w:cs="Times New Roman"/>
        </w:rPr>
        <w:t>predpismi</w:t>
      </w:r>
      <w:r w:rsidR="00CF2A9F">
        <w:rPr>
          <w:rStyle w:val="Zkladntext"/>
          <w:rFonts w:ascii="Times New Roman" w:hAnsi="Times New Roman" w:cs="Times New Roman"/>
        </w:rPr>
        <w:t xml:space="preserve"> </w:t>
      </w:r>
      <w:r w:rsidRPr="00CF2A9F">
        <w:rPr>
          <w:rStyle w:val="Zkladntext"/>
          <w:rFonts w:ascii="Times New Roman" w:hAnsi="Times New Roman" w:cs="Times New Roman"/>
        </w:rPr>
        <w:t>(napr.</w:t>
      </w:r>
      <w:r w:rsidR="00CF2A9F" w:rsidRPr="00CF2A9F">
        <w:rPr>
          <w:rStyle w:val="Zkladntext"/>
          <w:rFonts w:ascii="Times New Roman" w:hAnsi="Times New Roman" w:cs="Times New Roman"/>
        </w:rPr>
        <w:t xml:space="preserve"> </w:t>
      </w:r>
      <w:r w:rsidRPr="00CF2A9F">
        <w:rPr>
          <w:rStyle w:val="Zkladntext"/>
          <w:rFonts w:ascii="Times New Roman" w:hAnsi="Times New Roman" w:cs="Times New Roman"/>
        </w:rPr>
        <w:t>zákon</w:t>
      </w:r>
      <w:r w:rsidR="00CF2A9F">
        <w:rPr>
          <w:rStyle w:val="Zkladntext"/>
          <w:rFonts w:ascii="Times New Roman" w:hAnsi="Times New Roman" w:cs="Times New Roman"/>
        </w:rPr>
        <w:t xml:space="preserve"> </w:t>
      </w:r>
      <w:r w:rsidRPr="00CF2A9F">
        <w:rPr>
          <w:rStyle w:val="Zkladntext"/>
          <w:rFonts w:ascii="Times New Roman" w:hAnsi="Times New Roman" w:cs="Times New Roman"/>
        </w:rPr>
        <w:t>č.211/2000 Z. z. o slobodnom prístupe k informáciám a o zmene a doplnení niektorých zákonov, zákon č. 215/2004 Z. z. o ochrane utajovaných skutočností a o zmene a doplnení niektorých zákonov atď.).</w:t>
      </w:r>
    </w:p>
    <w:p w14:paraId="7C000F9A" w14:textId="77777777" w:rsidR="003A54C9" w:rsidRPr="008704A8" w:rsidRDefault="008704A8">
      <w:pPr>
        <w:pStyle w:val="Zkladntext1"/>
        <w:numPr>
          <w:ilvl w:val="1"/>
          <w:numId w:val="3"/>
        </w:numPr>
        <w:tabs>
          <w:tab w:val="left" w:pos="974"/>
        </w:tabs>
        <w:ind w:left="460"/>
        <w:jc w:val="both"/>
        <w:rPr>
          <w:rFonts w:ascii="Times New Roman" w:hAnsi="Times New Roman" w:cs="Times New Roman"/>
        </w:rPr>
      </w:pPr>
      <w:r w:rsidRPr="008704A8">
        <w:rPr>
          <w:rStyle w:val="Zkladntext"/>
          <w:rFonts w:ascii="Times New Roman" w:hAnsi="Times New Roman" w:cs="Times New Roman"/>
        </w:rPr>
        <w:t xml:space="preserve">Uchádzač, ktorého ponuka bude prijatá, a s ktorým bude uzavretá zmluva (ďalej len „dodávateľ“), akýkoľvek iný dodávateľ, s ktorým je alebo bude dodávateľ prepojený alebo ku ktorému je alebo bude pridružený (ďalej len „pridružený podnik“), jeho dodávatelia (ďalej len „subdodávateľ“) vrátane ich zamestnancov, budú povinní dodržiavať </w:t>
      </w:r>
      <w:r w:rsidRPr="000D1345">
        <w:rPr>
          <w:rStyle w:val="Zkladntext"/>
          <w:rFonts w:ascii="Times New Roman" w:hAnsi="Times New Roman" w:cs="Times New Roman"/>
          <w:i/>
        </w:rPr>
        <w:t>mlčanlivosť</w:t>
      </w:r>
      <w:r w:rsidRPr="008704A8">
        <w:rPr>
          <w:rStyle w:val="Zkladntext"/>
          <w:rFonts w:ascii="Times New Roman" w:hAnsi="Times New Roman" w:cs="Times New Roman"/>
        </w:rPr>
        <w:t xml:space="preserve"> vo vzťahu ku skutočnostiam, zisteným počas plnenia uzatvorenej zmluvy. Všetky dokumenty, ktoré dodávateľ od obstarávateľa obdrží alebo dodávateľ či pridružený podnik, vrátane ich zamestnancov vyhotoví podľa požiadaviek obstarávateľa, budú dôverné a nebude možné ich použiť bez predchádzajúceho súhlasu obstarávateľa.</w:t>
      </w:r>
    </w:p>
    <w:p w14:paraId="296377CA" w14:textId="77777777" w:rsidR="003A54C9" w:rsidRPr="008704A8" w:rsidRDefault="008704A8">
      <w:pPr>
        <w:pStyle w:val="Zkladntext1"/>
        <w:numPr>
          <w:ilvl w:val="1"/>
          <w:numId w:val="3"/>
        </w:numPr>
        <w:tabs>
          <w:tab w:val="left" w:pos="994"/>
        </w:tabs>
        <w:ind w:left="460"/>
        <w:jc w:val="both"/>
        <w:rPr>
          <w:rFonts w:ascii="Times New Roman" w:hAnsi="Times New Roman" w:cs="Times New Roman"/>
        </w:rPr>
      </w:pPr>
      <w:r w:rsidRPr="008704A8">
        <w:rPr>
          <w:rStyle w:val="Zkladntext"/>
          <w:rFonts w:ascii="Times New Roman" w:hAnsi="Times New Roman" w:cs="Times New Roman"/>
        </w:rPr>
        <w:t xml:space="preserve">Obstarávateľ neposkytne informácie týkajúce sa zadávania zákazky, ak by ich poskytnutie bolo v rozpore so zákonom, s verejným záujmom alebo by mohlo poškodiť oprávnené záujmy iných osôb, alebo by bránilo čestnej hospodárskej súťaži. V prípade požiadavky na spracovanie osobných údajov fyzických osôb vo verejnom obstarávaní, v zmysle zákona č. 18/2018 </w:t>
      </w:r>
      <w:proofErr w:type="spellStart"/>
      <w:r w:rsidRPr="008704A8">
        <w:rPr>
          <w:rStyle w:val="Zkladntext"/>
          <w:rFonts w:ascii="Times New Roman" w:hAnsi="Times New Roman" w:cs="Times New Roman"/>
        </w:rPr>
        <w:t>Z.z</w:t>
      </w:r>
      <w:proofErr w:type="spellEnd"/>
      <w:r w:rsidRPr="008704A8">
        <w:rPr>
          <w:rStyle w:val="Zkladntext"/>
          <w:rFonts w:ascii="Times New Roman" w:hAnsi="Times New Roman" w:cs="Times New Roman"/>
        </w:rPr>
        <w:t>. o ochrane osobných údajov (ďalej len zákon o ochrane osobných údajov), postupuje zadávateľ zákazky a osoby podieľajúce sa na spracovaní týchto osobných údajov v súlade s právnym základom podľa zákona o ochrane osobných údajov - spracúvanie osobných údajov je nevyhnutné podľa osobitného predpisu alebo medzinárodnej zmluvy, ktorou je SR viazaná, keď osobitným predpisom je platný zákon.</w:t>
      </w:r>
    </w:p>
    <w:p w14:paraId="67F74923" w14:textId="77777777" w:rsidR="003A54C9" w:rsidRPr="008704A8" w:rsidRDefault="008704A8">
      <w:pPr>
        <w:pStyle w:val="Zkladntext1"/>
        <w:spacing w:after="0"/>
        <w:jc w:val="center"/>
        <w:rPr>
          <w:rFonts w:ascii="Times New Roman" w:hAnsi="Times New Roman" w:cs="Times New Roman"/>
        </w:rPr>
      </w:pPr>
      <w:r w:rsidRPr="008704A8">
        <w:rPr>
          <w:rStyle w:val="Zkladntext"/>
          <w:rFonts w:ascii="Times New Roman" w:hAnsi="Times New Roman" w:cs="Times New Roman"/>
          <w:b/>
          <w:bCs/>
        </w:rPr>
        <w:t>Časť VII.</w:t>
      </w:r>
    </w:p>
    <w:p w14:paraId="14BDABDE" w14:textId="77777777" w:rsidR="003A54C9" w:rsidRPr="008704A8" w:rsidRDefault="008704A8">
      <w:pPr>
        <w:pStyle w:val="Zkladntext1"/>
        <w:jc w:val="center"/>
        <w:rPr>
          <w:rFonts w:ascii="Times New Roman" w:hAnsi="Times New Roman" w:cs="Times New Roman"/>
        </w:rPr>
      </w:pPr>
      <w:r w:rsidRPr="008704A8">
        <w:rPr>
          <w:rStyle w:val="Zkladntext"/>
          <w:rFonts w:ascii="Times New Roman" w:hAnsi="Times New Roman" w:cs="Times New Roman"/>
          <w:b/>
          <w:bCs/>
        </w:rPr>
        <w:t>Prijatie ponuky</w:t>
      </w:r>
    </w:p>
    <w:p w14:paraId="4B77298E" w14:textId="77777777" w:rsidR="003A54C9" w:rsidRPr="008704A8" w:rsidRDefault="008704A8">
      <w:pPr>
        <w:pStyle w:val="Zhlavie20"/>
        <w:keepNext/>
        <w:keepLines/>
        <w:numPr>
          <w:ilvl w:val="0"/>
          <w:numId w:val="3"/>
        </w:numPr>
        <w:tabs>
          <w:tab w:val="left" w:pos="544"/>
        </w:tabs>
        <w:ind w:firstLine="140"/>
        <w:jc w:val="both"/>
        <w:rPr>
          <w:rFonts w:ascii="Times New Roman" w:hAnsi="Times New Roman" w:cs="Times New Roman"/>
        </w:rPr>
      </w:pPr>
      <w:bookmarkStart w:id="29" w:name="bookmark56"/>
      <w:r w:rsidRPr="008704A8">
        <w:rPr>
          <w:rStyle w:val="Zhlavie2"/>
          <w:rFonts w:ascii="Times New Roman" w:hAnsi="Times New Roman" w:cs="Times New Roman"/>
          <w:b/>
          <w:bCs/>
          <w:i/>
          <w:iCs/>
        </w:rPr>
        <w:t>Informácia o výsledku vyhodnotenia ponúk</w:t>
      </w:r>
      <w:bookmarkEnd w:id="29"/>
    </w:p>
    <w:p w14:paraId="3582187C" w14:textId="77777777" w:rsidR="003A54C9" w:rsidRPr="008704A8" w:rsidRDefault="008704A8">
      <w:pPr>
        <w:pStyle w:val="Zkladntext1"/>
        <w:numPr>
          <w:ilvl w:val="1"/>
          <w:numId w:val="3"/>
        </w:numPr>
        <w:tabs>
          <w:tab w:val="left" w:pos="1094"/>
        </w:tabs>
        <w:ind w:left="580"/>
        <w:jc w:val="both"/>
        <w:rPr>
          <w:rFonts w:ascii="Times New Roman" w:hAnsi="Times New Roman" w:cs="Times New Roman"/>
        </w:rPr>
      </w:pPr>
      <w:r w:rsidRPr="008704A8">
        <w:rPr>
          <w:rStyle w:val="Zkladntext"/>
          <w:rFonts w:ascii="Times New Roman" w:hAnsi="Times New Roman" w:cs="Times New Roman"/>
        </w:rPr>
        <w:t>Ak nedošlo k predloženiu dokladov preukazujúcich splnenie podmienok účasti skôr alebo ak sa vyhodnotenie splnenia podmienok účasti uskutoční po vyhodnotení ponúk, je obstarávateľ povinný po vyhodnotení ponúk vyhodnotiť splnenie podmienok účasti uchádzačom, ktorý sa umiestnil na prvom mieste v poradí; ak obstarávateľ vyhodnocuje ponuky z hľadiska splnenia požiadaviek na predmet zákazky po vyhodnotení ponúk na základe kritérií na hodnotenie ponúk, je povinný vyhodnotiť uchádzača, ktorý sa umiestnil na prvom mieste v poradí splnenie podmienok účasti a požiadaviek na predmet zákazky. Ak dôjde k vylúčeniu uchádzača alebo jeho ponuky, vyhodnotí sa následne splnenie podmienok účasti a požiadaviek na predmet zákazky ďalšieho uchádzača tak, aby uchádzač umiestnený na prvom mieste v novo zostavenom poradí spĺňal podmienky účasti a požiadavky na predmet zákazky. Obstarávateľ písomne požiada uchádzača o predloženie dokladov preukazujúcich splnenie podmienok účasti v lehote nie kratšej ako päť pracovných dní odo dňa doručenia</w:t>
      </w:r>
      <w:r w:rsidR="00CF2A9F">
        <w:rPr>
          <w:rStyle w:val="Zkladntext"/>
          <w:rFonts w:ascii="Times New Roman" w:hAnsi="Times New Roman" w:cs="Times New Roman"/>
        </w:rPr>
        <w:t xml:space="preserve"> žiadosti a vyhodnotí ich podľa</w:t>
      </w:r>
      <w:r w:rsidR="00CF2A9F">
        <w:rPr>
          <w:rStyle w:val="Zkladntext"/>
          <w:rFonts w:ascii="Times New Roman" w:hAnsi="Times New Roman" w:cs="Times New Roman"/>
        </w:rPr>
        <w:br/>
      </w:r>
      <w:r w:rsidRPr="008704A8">
        <w:rPr>
          <w:rStyle w:val="Zkladntext"/>
          <w:rFonts w:ascii="Times New Roman" w:hAnsi="Times New Roman" w:cs="Times New Roman"/>
        </w:rPr>
        <w:t>§ 40 zákona o verejnom obstarávaní. Požiadavky na predmet zákazky obstarávateľ vyhodnotí podľa §53 zákona o verejnom obstarávaní.</w:t>
      </w:r>
    </w:p>
    <w:p w14:paraId="5AF2161A" w14:textId="77777777" w:rsidR="003A54C9" w:rsidRPr="008704A8" w:rsidRDefault="008704A8">
      <w:pPr>
        <w:pStyle w:val="Zkladntext1"/>
        <w:numPr>
          <w:ilvl w:val="1"/>
          <w:numId w:val="3"/>
        </w:numPr>
        <w:tabs>
          <w:tab w:val="left" w:pos="1094"/>
        </w:tabs>
        <w:ind w:left="580"/>
        <w:jc w:val="both"/>
        <w:rPr>
          <w:rFonts w:ascii="Times New Roman" w:hAnsi="Times New Roman" w:cs="Times New Roman"/>
        </w:rPr>
      </w:pPr>
      <w:r w:rsidRPr="008704A8">
        <w:rPr>
          <w:rStyle w:val="Zkladntext"/>
          <w:rFonts w:ascii="Times New Roman" w:hAnsi="Times New Roman" w:cs="Times New Roman"/>
        </w:rPr>
        <w:t xml:space="preserve">Obstarávateľ po skončení postupu podľa bodu 26.1 a odoslaní všetkých oznámení o vylúčení uchádzača bezodkladne oznámi všetkým uchádzačom, ktorých ponuky sa vyhodnocovali, výsledok vyhodnotenia ponúk, vrátane poradia uchádzačov a súčasne zverejní informáciu o výsledku vyhodnotenia ponúk a poradie uchádzačov vo svojom profile na webovej stránke Úradu pre verejné </w:t>
      </w:r>
      <w:r w:rsidRPr="008704A8">
        <w:rPr>
          <w:rStyle w:val="Zkladntext"/>
          <w:rFonts w:ascii="Times New Roman" w:hAnsi="Times New Roman" w:cs="Times New Roman"/>
        </w:rPr>
        <w:lastRenderedPageBreak/>
        <w:t>obstarávanie. Úspešnému uchádzačovi oznámi, že jeho ponuku prijíma. Neúspešným uchádzačom oznámi, že neuspeli a dôvody neprijatia ich ponuky. V oznámení uvedie identifikáciu úspešného uchádzača, informáciu o charakteristikách a výhodách prijatej ponuky a lehotu, v ktorej môže byť doručená námietka podľa § 170 ods. 3 písm. f) zákona o verejnom obstarávaní.</w:t>
      </w:r>
    </w:p>
    <w:p w14:paraId="1446C11C" w14:textId="77777777" w:rsidR="003A54C9" w:rsidRPr="008704A8" w:rsidRDefault="008704A8">
      <w:pPr>
        <w:pStyle w:val="Zhlavie20"/>
        <w:keepNext/>
        <w:keepLines/>
        <w:numPr>
          <w:ilvl w:val="0"/>
          <w:numId w:val="3"/>
        </w:numPr>
        <w:tabs>
          <w:tab w:val="left" w:pos="544"/>
        </w:tabs>
        <w:ind w:firstLine="140"/>
        <w:jc w:val="both"/>
        <w:rPr>
          <w:rFonts w:ascii="Times New Roman" w:hAnsi="Times New Roman" w:cs="Times New Roman"/>
        </w:rPr>
      </w:pPr>
      <w:bookmarkStart w:id="30" w:name="bookmark58"/>
      <w:r w:rsidRPr="008704A8">
        <w:rPr>
          <w:rStyle w:val="Zhlavie2"/>
          <w:rFonts w:ascii="Times New Roman" w:hAnsi="Times New Roman" w:cs="Times New Roman"/>
          <w:b/>
          <w:bCs/>
          <w:i/>
          <w:iCs/>
        </w:rPr>
        <w:t>Uzavretie zmluvy</w:t>
      </w:r>
      <w:bookmarkEnd w:id="30"/>
    </w:p>
    <w:p w14:paraId="796B0498" w14:textId="77777777" w:rsidR="003A54C9" w:rsidRPr="008704A8" w:rsidRDefault="008704A8">
      <w:pPr>
        <w:pStyle w:val="Zkladntext1"/>
        <w:numPr>
          <w:ilvl w:val="1"/>
          <w:numId w:val="3"/>
        </w:numPr>
        <w:tabs>
          <w:tab w:val="left" w:pos="1094"/>
        </w:tabs>
        <w:ind w:left="580"/>
        <w:jc w:val="both"/>
        <w:rPr>
          <w:rFonts w:ascii="Times New Roman" w:hAnsi="Times New Roman" w:cs="Times New Roman"/>
        </w:rPr>
      </w:pPr>
      <w:r w:rsidRPr="008704A8">
        <w:rPr>
          <w:rStyle w:val="Zkladntext"/>
          <w:rFonts w:ascii="Times New Roman" w:hAnsi="Times New Roman" w:cs="Times New Roman"/>
        </w:rPr>
        <w:t>Uzavretá zmluva nesmie byť v rozpore so súťažnými podkladmi a s ponukou predloženou úspešným uchádzačom. Obstarávateľ nesmie uzavrieť zmluvu s uchádzačom, ktorý má povinnosť zapísať sa do registra partnerov verejného sektora a nie je zapísaný v registri partnerov verejného sektora alebo ktorých subdodávatelia alebo subdodávatelia podľa osobitného predpisu, ktorí majú povinnosť zapisovať sa do registra partnerov verejného sektora a nie sú zapísaní v registri partnerov verejného sektora.</w:t>
      </w:r>
    </w:p>
    <w:p w14:paraId="199C289E" w14:textId="77777777" w:rsidR="003A54C9" w:rsidRPr="008704A8" w:rsidRDefault="008704A8">
      <w:pPr>
        <w:pStyle w:val="Zkladntext1"/>
        <w:numPr>
          <w:ilvl w:val="1"/>
          <w:numId w:val="3"/>
        </w:numPr>
        <w:tabs>
          <w:tab w:val="left" w:pos="1094"/>
        </w:tabs>
        <w:ind w:left="580"/>
        <w:jc w:val="both"/>
        <w:rPr>
          <w:rFonts w:ascii="Times New Roman" w:hAnsi="Times New Roman" w:cs="Times New Roman"/>
        </w:rPr>
      </w:pPr>
      <w:r w:rsidRPr="008704A8">
        <w:rPr>
          <w:rStyle w:val="Zkladntext"/>
          <w:rFonts w:ascii="Times New Roman" w:hAnsi="Times New Roman" w:cs="Times New Roman"/>
        </w:rPr>
        <w:t>Úspešný uchádzač je povinný poskytnúť obstarávateľovi riadnu súčinnosť potrebnú na uzavretie zmluvy tak, aby mohla byť uzavretá do 10 pracovných dní odo dňa, keď bol na jej uzavretie písomne vyzvaný (Výzva na riadnu súčinnosť potrebná na uzatvorenie zmluvy).</w:t>
      </w:r>
    </w:p>
    <w:p w14:paraId="16CEF05F" w14:textId="77777777" w:rsidR="003A54C9" w:rsidRPr="008704A8" w:rsidRDefault="008704A8">
      <w:pPr>
        <w:pStyle w:val="Zkladntext1"/>
        <w:numPr>
          <w:ilvl w:val="1"/>
          <w:numId w:val="3"/>
        </w:numPr>
        <w:tabs>
          <w:tab w:val="left" w:pos="1085"/>
        </w:tabs>
        <w:ind w:left="580"/>
        <w:jc w:val="both"/>
        <w:rPr>
          <w:rFonts w:ascii="Times New Roman" w:hAnsi="Times New Roman" w:cs="Times New Roman"/>
        </w:rPr>
      </w:pPr>
      <w:r w:rsidRPr="008704A8">
        <w:rPr>
          <w:rStyle w:val="Zkladntext"/>
          <w:rFonts w:ascii="Times New Roman" w:hAnsi="Times New Roman" w:cs="Times New Roman"/>
        </w:rPr>
        <w:t>Úspešný uchádzač je povinný predložiť najneskôr v lehote stanovenej vo výzve na poskytnutie riadnej súčinnosti, podpísanú zmluvu vrátane všetkých jej príloh.</w:t>
      </w:r>
    </w:p>
    <w:p w14:paraId="1BE81E1E" w14:textId="77777777" w:rsidR="003A54C9" w:rsidRPr="008704A8" w:rsidRDefault="008704A8">
      <w:pPr>
        <w:pStyle w:val="Zkladntext1"/>
        <w:numPr>
          <w:ilvl w:val="1"/>
          <w:numId w:val="3"/>
        </w:numPr>
        <w:tabs>
          <w:tab w:val="left" w:pos="1094"/>
        </w:tabs>
        <w:spacing w:after="0"/>
        <w:ind w:firstLine="580"/>
        <w:jc w:val="both"/>
        <w:rPr>
          <w:rFonts w:ascii="Times New Roman" w:hAnsi="Times New Roman" w:cs="Times New Roman"/>
        </w:rPr>
      </w:pPr>
      <w:r w:rsidRPr="008704A8">
        <w:rPr>
          <w:rStyle w:val="Zkladntext"/>
          <w:rFonts w:ascii="Times New Roman" w:hAnsi="Times New Roman" w:cs="Times New Roman"/>
        </w:rPr>
        <w:t>Ak úspešný uchádzač:</w:t>
      </w:r>
    </w:p>
    <w:p w14:paraId="32D821D1" w14:textId="77777777" w:rsidR="00CF2A9F" w:rsidRDefault="008704A8" w:rsidP="00CF2A9F">
      <w:pPr>
        <w:pStyle w:val="Zkladntext1"/>
        <w:numPr>
          <w:ilvl w:val="0"/>
          <w:numId w:val="20"/>
        </w:numPr>
        <w:tabs>
          <w:tab w:val="left" w:pos="921"/>
        </w:tabs>
        <w:spacing w:after="0"/>
        <w:ind w:left="580"/>
        <w:jc w:val="both"/>
        <w:rPr>
          <w:rFonts w:ascii="Times New Roman" w:hAnsi="Times New Roman" w:cs="Times New Roman"/>
        </w:rPr>
      </w:pPr>
      <w:r w:rsidRPr="008704A8">
        <w:rPr>
          <w:rStyle w:val="Zkladntext"/>
          <w:rFonts w:ascii="Times New Roman" w:hAnsi="Times New Roman" w:cs="Times New Roman"/>
        </w:rPr>
        <w:t>odmietne uzavrieť zmluvu alebo nie sú splnené povinnosti podľa bodu 27.1, 27.2, 27.3, obstarávateľ môže uzavrieť zmluvu s uchádzačom, ktorý sa umiestnil ako druhý v poradí. Ak uchádzač, ktorý sa umiestnil ako druhý v poradí odmietne uzavrieť zmluvu, neposkytne obstarávateľovi riadnu súčinnosť podľa bodu 27.1, 27.2, 27.3, potrebnú na jej uzavretie tak, aby mohla byť uzatvorená do 10 pracovných dní odo dňa, keď bol k jej uzavretiu písomne vyzvaný, obstarávateľ môže uzavrieť zmluvu s uchádzačom, ktorý sa umiestnil ako tretí v poradí. Uchádzač, ktorý sa umiestnil ako tretí v poradí, je povinný poskytnúť obstarávateľovi riadnu súčinnosť, potrebnú na uzavretie zmluvy tak, aby mohla byť uzavretá do 10 pracovných dní odo dňa, keď bol na jej uzavretie písomne vyzvaný.</w:t>
      </w:r>
    </w:p>
    <w:p w14:paraId="28961C41" w14:textId="4BD80761" w:rsidR="003A54C9" w:rsidRDefault="008704A8" w:rsidP="00CF2A9F">
      <w:pPr>
        <w:pStyle w:val="Zkladntext1"/>
        <w:numPr>
          <w:ilvl w:val="0"/>
          <w:numId w:val="20"/>
        </w:numPr>
        <w:tabs>
          <w:tab w:val="left" w:pos="921"/>
        </w:tabs>
        <w:spacing w:after="0"/>
        <w:ind w:left="580"/>
        <w:jc w:val="both"/>
        <w:rPr>
          <w:rStyle w:val="Zkladntext"/>
          <w:rFonts w:ascii="Times New Roman" w:hAnsi="Times New Roman" w:cs="Times New Roman"/>
        </w:rPr>
      </w:pPr>
      <w:r w:rsidRPr="00CF2A9F">
        <w:rPr>
          <w:rStyle w:val="Zkladntext"/>
          <w:rFonts w:ascii="Times New Roman" w:hAnsi="Times New Roman" w:cs="Times New Roman"/>
        </w:rPr>
        <w:t xml:space="preserve">neposkytne súčinnosť potrebnú na uzatvorenie zmluvy v lehote uvedenej v bode 27.2 týchto súťažných podkladov, obstarávateľ je povinný bezodkladne informovať tohto uchádzača o tom, že s ním nebude uzatvorená zmluva spolu s uvedením dôvodov. Ak neboli doručené námietky podľa §170 ods. 4 zákona o verejnom obstarávaní, obstarávateľ môže uzavrieť zmluvu s uchádzačom, ktorý sa umiestnil ako druhý v poradí. Ak uchádzač, ktorý sa umiestnil ako druhý v poradí neposkytne potrebnú na uzatvorenie zmluvy v lehote uvedenej v bode 27.2 týchto súťažných podkladov, </w:t>
      </w:r>
      <w:r w:rsidR="00CF2A9F">
        <w:rPr>
          <w:rStyle w:val="Zkladntext"/>
          <w:rFonts w:ascii="Times New Roman" w:hAnsi="Times New Roman" w:cs="Times New Roman"/>
        </w:rPr>
        <w:t>o</w:t>
      </w:r>
      <w:r w:rsidRPr="00CF2A9F">
        <w:rPr>
          <w:rStyle w:val="Zkladntext"/>
          <w:rFonts w:ascii="Times New Roman" w:hAnsi="Times New Roman" w:cs="Times New Roman"/>
        </w:rPr>
        <w:t>bstarávateľ je povinný bezodkladne informovať tohto uchádzača o tom, že s ním nebude uzatvorená zmluva spolu s uvedením dôvodov. Ak neboli doručené námietky podľa §170 ods. 4 zákona o verejnom obstarávaní, obstarávateľ môže uzavrieť zmluvu s uchádzačom, ktorý sa umiestnil ako tretí v poradí.</w:t>
      </w:r>
    </w:p>
    <w:p w14:paraId="39A0042F" w14:textId="77777777" w:rsidR="003B006A" w:rsidRPr="00CF2A9F" w:rsidRDefault="003B006A" w:rsidP="006D15EE">
      <w:pPr>
        <w:pStyle w:val="Zkladntext1"/>
        <w:tabs>
          <w:tab w:val="left" w:pos="921"/>
        </w:tabs>
        <w:spacing w:after="0"/>
        <w:ind w:left="580"/>
        <w:jc w:val="both"/>
        <w:rPr>
          <w:rFonts w:ascii="Times New Roman" w:hAnsi="Times New Roman" w:cs="Times New Roman"/>
        </w:rPr>
      </w:pPr>
    </w:p>
    <w:p w14:paraId="21C6AE79" w14:textId="77777777" w:rsidR="003A54C9" w:rsidRPr="008704A8" w:rsidRDefault="008704A8">
      <w:pPr>
        <w:pStyle w:val="Zkladntext1"/>
        <w:numPr>
          <w:ilvl w:val="1"/>
          <w:numId w:val="3"/>
        </w:numPr>
        <w:tabs>
          <w:tab w:val="left" w:pos="1094"/>
        </w:tabs>
        <w:spacing w:after="0"/>
        <w:ind w:left="580"/>
        <w:jc w:val="both"/>
        <w:rPr>
          <w:rFonts w:ascii="Times New Roman" w:hAnsi="Times New Roman" w:cs="Times New Roman"/>
        </w:rPr>
      </w:pPr>
      <w:r w:rsidRPr="008704A8">
        <w:rPr>
          <w:rStyle w:val="Zkladntext"/>
          <w:rFonts w:ascii="Times New Roman" w:hAnsi="Times New Roman" w:cs="Times New Roman"/>
        </w:rPr>
        <w:t>Obstarávateľ a úspešný uchádzač môžu po spoločnej dohode vykonať zmeny alebo doplnenia v texte vzorovej zmluvy pred jej uzatvorením, najmä ale len pokiaľ ide o drobné technické úpravy alebo spresnenia avšak len za predpokladu, že tieto zmeny alebo doplnenia nebudú v rozpore s oznámením o vyhlásení verejného obstarávania, so súťažnými podkladmi a s ponukou predloženou úspešným uchádzačom.</w:t>
      </w:r>
    </w:p>
    <w:p w14:paraId="5E202F06" w14:textId="77777777" w:rsidR="00CF2A9F" w:rsidRDefault="00CF2A9F">
      <w:pPr>
        <w:pStyle w:val="Zkladntext1"/>
        <w:spacing w:after="0" w:line="271" w:lineRule="auto"/>
        <w:ind w:left="580"/>
        <w:jc w:val="both"/>
        <w:rPr>
          <w:rStyle w:val="Zkladntext"/>
          <w:rFonts w:ascii="Times New Roman" w:hAnsi="Times New Roman" w:cs="Times New Roman"/>
        </w:rPr>
      </w:pPr>
    </w:p>
    <w:p w14:paraId="13B8D592" w14:textId="77777777" w:rsidR="003A54C9" w:rsidRPr="006D15EE" w:rsidRDefault="008704A8" w:rsidP="006D15EE">
      <w:pPr>
        <w:pStyle w:val="Zkladntext1"/>
        <w:numPr>
          <w:ilvl w:val="1"/>
          <w:numId w:val="3"/>
        </w:numPr>
        <w:tabs>
          <w:tab w:val="left" w:pos="1094"/>
        </w:tabs>
        <w:spacing w:after="0"/>
        <w:ind w:left="580"/>
        <w:jc w:val="both"/>
        <w:rPr>
          <w:rStyle w:val="Zkladntext"/>
          <w:rFonts w:ascii="Times New Roman" w:hAnsi="Times New Roman" w:cs="Times New Roman"/>
        </w:rPr>
      </w:pPr>
      <w:r w:rsidRPr="008704A8">
        <w:rPr>
          <w:rStyle w:val="Zkladntext"/>
          <w:rFonts w:ascii="Times New Roman" w:hAnsi="Times New Roman" w:cs="Times New Roman"/>
        </w:rPr>
        <w:t>Zmluva podlieha úpravám v zmysle požiadaviek poskytovateľa príspevku, takéto úpravy sa zmluvné strany zaväzujú vykonať. Obstarávateľ a úspešný uchádzač môžu po spoločnej dohode vykonať zmeny alebo doplnenia v texte vzorovej zmluvy pred jej uzatvorením, najmä ale len pokiaľ ide o drobné technické úpravy alebo spresnenia avšak len za predpokladu, že tieto zmeny alebo doplnenia nebudú v rozpore s oznámením o vyhlásení verejného obstarávania, so súťažnými podkladmi a s ponukou predloženou úspešným uchádzačom.</w:t>
      </w:r>
    </w:p>
    <w:p w14:paraId="34E5F418" w14:textId="77777777" w:rsidR="00CF2A9F" w:rsidRDefault="00CF2A9F">
      <w:pPr>
        <w:pStyle w:val="Zkladntext1"/>
        <w:spacing w:after="0" w:line="271" w:lineRule="auto"/>
        <w:ind w:left="580"/>
        <w:jc w:val="both"/>
        <w:rPr>
          <w:rStyle w:val="Zkladntext"/>
          <w:rFonts w:ascii="Times New Roman" w:hAnsi="Times New Roman" w:cs="Times New Roman"/>
        </w:rPr>
      </w:pPr>
    </w:p>
    <w:p w14:paraId="74D1FD14" w14:textId="77777777" w:rsidR="003A54C9" w:rsidRPr="006D15EE" w:rsidRDefault="008704A8" w:rsidP="006D15EE">
      <w:pPr>
        <w:pStyle w:val="Zkladntext1"/>
        <w:numPr>
          <w:ilvl w:val="1"/>
          <w:numId w:val="3"/>
        </w:numPr>
        <w:tabs>
          <w:tab w:val="left" w:pos="1094"/>
        </w:tabs>
        <w:spacing w:after="0"/>
        <w:ind w:left="580"/>
        <w:jc w:val="both"/>
        <w:rPr>
          <w:rStyle w:val="Zkladntext"/>
          <w:rFonts w:ascii="Times New Roman" w:hAnsi="Times New Roman" w:cs="Times New Roman"/>
        </w:rPr>
      </w:pPr>
      <w:r w:rsidRPr="008704A8">
        <w:rPr>
          <w:rStyle w:val="Zkladntext"/>
          <w:rFonts w:ascii="Times New Roman" w:hAnsi="Times New Roman" w:cs="Times New Roman"/>
        </w:rPr>
        <w:t>Za rozpor súťažných podkladov s ponukou predloženou úspešným uchádzačom sa nepovažujú prípadné nevyhnutné úpravy textu zmluvy vykonané za účelom dosiahnutia súladu s platnou legislatívou, ak by takýto rozpor týkajúci sa obdobia plnenia zmluvy bol zistený.</w:t>
      </w:r>
    </w:p>
    <w:p w14:paraId="36E6E998" w14:textId="166D48E6" w:rsidR="003A54C9" w:rsidRDefault="008704A8" w:rsidP="006D15EE">
      <w:pPr>
        <w:pStyle w:val="Zkladntext1"/>
        <w:numPr>
          <w:ilvl w:val="1"/>
          <w:numId w:val="3"/>
        </w:numPr>
        <w:tabs>
          <w:tab w:val="left" w:pos="1094"/>
        </w:tabs>
        <w:spacing w:after="0"/>
        <w:ind w:left="580"/>
        <w:jc w:val="both"/>
        <w:rPr>
          <w:rStyle w:val="Zkladntext"/>
          <w:rFonts w:ascii="Times New Roman" w:hAnsi="Times New Roman" w:cs="Times New Roman"/>
        </w:rPr>
      </w:pPr>
      <w:r w:rsidRPr="008704A8">
        <w:rPr>
          <w:rStyle w:val="Zkladntext"/>
          <w:rFonts w:ascii="Times New Roman" w:hAnsi="Times New Roman" w:cs="Times New Roman"/>
        </w:rPr>
        <w:lastRenderedPageBreak/>
        <w:t>Za rozpor súťažných podkladov s ponukou sa nepovažuje ani prípad, ak bolo v ponuke uchádzača uvedené typové označenie ponúknutého výrobku, ktoré sa zmení v čase od lehoty na predkladanie ponúk ku času podpisu zmluvy, pričom musia byť dodržané všetky obstarávateľom požadované technické parametre tohto výrobku a uchádzač musí preukázať, že ponúknutý výrobok sa v čase medzi lehotou na predkladanie ponúk do času podpisu zmluvy prestal vyrábať.</w:t>
      </w:r>
    </w:p>
    <w:p w14:paraId="3D13DCC8" w14:textId="716F7591" w:rsidR="003B006A" w:rsidRDefault="003B006A" w:rsidP="006D15EE">
      <w:pPr>
        <w:pStyle w:val="Zkladntext1"/>
        <w:tabs>
          <w:tab w:val="left" w:pos="1094"/>
        </w:tabs>
        <w:spacing w:after="0"/>
        <w:ind w:left="580"/>
        <w:jc w:val="both"/>
        <w:rPr>
          <w:rStyle w:val="Zkladntext"/>
          <w:rFonts w:ascii="Times New Roman" w:hAnsi="Times New Roman" w:cs="Times New Roman"/>
        </w:rPr>
      </w:pPr>
    </w:p>
    <w:p w14:paraId="5BFE1CEE" w14:textId="77777777" w:rsidR="003B006A" w:rsidRPr="006D15EE" w:rsidRDefault="003B006A" w:rsidP="006D15EE">
      <w:pPr>
        <w:pStyle w:val="Zkladntext1"/>
        <w:tabs>
          <w:tab w:val="left" w:pos="1094"/>
        </w:tabs>
        <w:spacing w:after="0"/>
        <w:ind w:left="580"/>
        <w:jc w:val="both"/>
        <w:rPr>
          <w:rStyle w:val="Zkladntext"/>
          <w:rFonts w:ascii="Times New Roman" w:hAnsi="Times New Roman" w:cs="Times New Roman"/>
        </w:rPr>
      </w:pPr>
    </w:p>
    <w:p w14:paraId="539C337A" w14:textId="77777777" w:rsidR="003A54C9" w:rsidRPr="008704A8" w:rsidRDefault="008704A8">
      <w:pPr>
        <w:pStyle w:val="Zkladntext1"/>
        <w:jc w:val="both"/>
        <w:rPr>
          <w:rFonts w:ascii="Times New Roman" w:hAnsi="Times New Roman" w:cs="Times New Roman"/>
        </w:rPr>
      </w:pPr>
      <w:r w:rsidRPr="008704A8">
        <w:rPr>
          <w:rStyle w:val="Zkladntext"/>
          <w:rFonts w:ascii="Times New Roman" w:hAnsi="Times New Roman" w:cs="Times New Roman"/>
          <w:b/>
          <w:bCs/>
        </w:rPr>
        <w:t>A.2 KRITÉRIA NA VYHODNOTENIE PONÚK A PRAVIDLÁ ICH UPLATNENIA</w:t>
      </w:r>
    </w:p>
    <w:p w14:paraId="2A6F9F32" w14:textId="07181926" w:rsidR="003A54C9" w:rsidRPr="008704A8" w:rsidRDefault="008704A8" w:rsidP="00606536">
      <w:pPr>
        <w:pStyle w:val="Zkladntext1"/>
        <w:numPr>
          <w:ilvl w:val="0"/>
          <w:numId w:val="21"/>
        </w:numPr>
        <w:tabs>
          <w:tab w:val="left" w:pos="326"/>
        </w:tabs>
        <w:jc w:val="both"/>
        <w:rPr>
          <w:rFonts w:ascii="Times New Roman" w:hAnsi="Times New Roman" w:cs="Times New Roman"/>
        </w:rPr>
      </w:pPr>
      <w:r w:rsidRPr="00606536">
        <w:rPr>
          <w:rStyle w:val="Zkladntext"/>
          <w:rFonts w:ascii="Times New Roman" w:hAnsi="Times New Roman" w:cs="Times New Roman"/>
          <w:b/>
        </w:rPr>
        <w:t xml:space="preserve">Jediným kritériom na vyhodnotenie ponúk je najnižšia celková cena </w:t>
      </w:r>
      <w:r w:rsidRPr="00606536">
        <w:rPr>
          <w:rStyle w:val="Zkladntext"/>
          <w:rFonts w:ascii="Times New Roman" w:hAnsi="Times New Roman" w:cs="Times New Roman"/>
          <w:b/>
          <w:u w:val="single"/>
        </w:rPr>
        <w:t>v EUR bez DPH</w:t>
      </w:r>
      <w:r w:rsidRPr="00606536">
        <w:rPr>
          <w:rStyle w:val="Zkladntext"/>
          <w:rFonts w:ascii="Times New Roman" w:hAnsi="Times New Roman" w:cs="Times New Roman"/>
          <w:b/>
        </w:rPr>
        <w:t xml:space="preserve"> </w:t>
      </w:r>
      <w:r w:rsidR="002B50F7">
        <w:rPr>
          <w:rStyle w:val="Zkladntext"/>
          <w:rFonts w:ascii="Times New Roman" w:hAnsi="Times New Roman" w:cs="Times New Roman"/>
          <w:b/>
        </w:rPr>
        <w:t>za variant plnenia, ktorý</w:t>
      </w:r>
      <w:bookmarkStart w:id="31" w:name="_GoBack"/>
      <w:bookmarkEnd w:id="31"/>
      <w:r w:rsidR="00606536" w:rsidRPr="00606536">
        <w:rPr>
          <w:rStyle w:val="Zkladntext"/>
          <w:rFonts w:ascii="Times New Roman" w:hAnsi="Times New Roman" w:cs="Times New Roman"/>
          <w:b/>
        </w:rPr>
        <w:t xml:space="preserve"> bude predmetom hodnotenia podľa bodu 2.</w:t>
      </w:r>
      <w:r w:rsidRPr="008704A8">
        <w:rPr>
          <w:rStyle w:val="Zkladntext"/>
          <w:rFonts w:ascii="Times New Roman" w:hAnsi="Times New Roman" w:cs="Times New Roman"/>
        </w:rPr>
        <w:t xml:space="preserve"> (v prípade platcu DPH sa za ňu považuje cena bez DPH, v prípade </w:t>
      </w:r>
      <w:proofErr w:type="spellStart"/>
      <w:r w:rsidRPr="008704A8">
        <w:rPr>
          <w:rStyle w:val="Zkladntext"/>
          <w:rFonts w:ascii="Times New Roman" w:hAnsi="Times New Roman" w:cs="Times New Roman"/>
        </w:rPr>
        <w:t>neplatcu</w:t>
      </w:r>
      <w:proofErr w:type="spellEnd"/>
      <w:r w:rsidRPr="008704A8">
        <w:rPr>
          <w:rStyle w:val="Zkladntext"/>
          <w:rFonts w:ascii="Times New Roman" w:hAnsi="Times New Roman" w:cs="Times New Roman"/>
        </w:rPr>
        <w:t xml:space="preserve"> DPH konečná, celková cena predmetu zákazky).</w:t>
      </w:r>
    </w:p>
    <w:p w14:paraId="6E638FC6" w14:textId="1EA40B9B" w:rsidR="00606536" w:rsidRPr="00FD5553" w:rsidRDefault="00B83A3C" w:rsidP="00606536">
      <w:pPr>
        <w:pStyle w:val="Zkladntext1"/>
        <w:numPr>
          <w:ilvl w:val="0"/>
          <w:numId w:val="21"/>
        </w:numPr>
        <w:tabs>
          <w:tab w:val="left" w:pos="326"/>
        </w:tabs>
        <w:jc w:val="both"/>
        <w:rPr>
          <w:rStyle w:val="Zkladntext"/>
          <w:rFonts w:ascii="Times New Roman" w:hAnsi="Times New Roman" w:cs="Times New Roman"/>
          <w:b/>
        </w:rPr>
      </w:pPr>
      <w:r>
        <w:rPr>
          <w:rStyle w:val="Zkladntext"/>
          <w:rFonts w:ascii="Times New Roman" w:hAnsi="Times New Roman" w:cs="Times New Roman"/>
          <w:b/>
        </w:rPr>
        <w:t>O</w:t>
      </w:r>
      <w:r w:rsidR="00606536" w:rsidRPr="00FD5553">
        <w:rPr>
          <w:rStyle w:val="Zkladntext"/>
          <w:rFonts w:ascii="Times New Roman" w:hAnsi="Times New Roman" w:cs="Times New Roman"/>
          <w:b/>
        </w:rPr>
        <w:t xml:space="preserve">bstarávateľ stanovuje </w:t>
      </w:r>
      <w:r>
        <w:rPr>
          <w:rStyle w:val="Zkladntext"/>
          <w:rFonts w:ascii="Times New Roman" w:hAnsi="Times New Roman" w:cs="Times New Roman"/>
          <w:b/>
        </w:rPr>
        <w:t>4</w:t>
      </w:r>
      <w:r w:rsidRPr="00FD5553">
        <w:rPr>
          <w:rStyle w:val="Zkladntext"/>
          <w:rFonts w:ascii="Times New Roman" w:hAnsi="Times New Roman" w:cs="Times New Roman"/>
          <w:b/>
        </w:rPr>
        <w:t xml:space="preserve"> </w:t>
      </w:r>
      <w:r w:rsidR="00606536" w:rsidRPr="00FD5553">
        <w:rPr>
          <w:rStyle w:val="Zkladntext"/>
          <w:rFonts w:ascii="Times New Roman" w:hAnsi="Times New Roman" w:cs="Times New Roman"/>
          <w:b/>
        </w:rPr>
        <w:t>varianty predmetu zákazky:</w:t>
      </w:r>
    </w:p>
    <w:p w14:paraId="7C8F97B6" w14:textId="165E0CDB" w:rsidR="00606536" w:rsidRPr="00606536" w:rsidRDefault="00606536" w:rsidP="00FD5553">
      <w:pPr>
        <w:pStyle w:val="Zkladntext1"/>
        <w:numPr>
          <w:ilvl w:val="0"/>
          <w:numId w:val="33"/>
        </w:numPr>
        <w:shd w:val="clear" w:color="auto" w:fill="DEEAF6" w:themeFill="accent1" w:themeFillTint="33"/>
        <w:tabs>
          <w:tab w:val="left" w:pos="326"/>
        </w:tabs>
        <w:spacing w:after="0" w:line="276" w:lineRule="auto"/>
        <w:ind w:left="714" w:hanging="357"/>
        <w:contextualSpacing/>
        <w:jc w:val="both"/>
        <w:rPr>
          <w:rStyle w:val="Zkladntext"/>
          <w:rFonts w:ascii="Times New Roman" w:hAnsi="Times New Roman" w:cs="Times New Roman"/>
        </w:rPr>
      </w:pPr>
      <w:r w:rsidRPr="00606536">
        <w:rPr>
          <w:rStyle w:val="Zkladntext"/>
          <w:rFonts w:ascii="Times New Roman" w:hAnsi="Times New Roman" w:cs="Times New Roman"/>
        </w:rPr>
        <w:t>Variant A: dodanie a montáž 1 ks kogeneračnej jednotky</w:t>
      </w:r>
      <w:r>
        <w:rPr>
          <w:rStyle w:val="Zkladntext"/>
          <w:rFonts w:ascii="Times New Roman" w:hAnsi="Times New Roman" w:cs="Times New Roman"/>
        </w:rPr>
        <w:t xml:space="preserve"> vrátane servisu</w:t>
      </w:r>
    </w:p>
    <w:p w14:paraId="2BBC19D4" w14:textId="311FF557" w:rsidR="00606536" w:rsidRPr="00606536" w:rsidRDefault="00606536" w:rsidP="00FD5553">
      <w:pPr>
        <w:pStyle w:val="Zkladntext1"/>
        <w:numPr>
          <w:ilvl w:val="0"/>
          <w:numId w:val="33"/>
        </w:numPr>
        <w:shd w:val="clear" w:color="auto" w:fill="DEEAF6" w:themeFill="accent1" w:themeFillTint="33"/>
        <w:tabs>
          <w:tab w:val="left" w:pos="326"/>
        </w:tabs>
        <w:spacing w:after="0" w:line="276" w:lineRule="auto"/>
        <w:ind w:left="714" w:hanging="357"/>
        <w:contextualSpacing/>
        <w:jc w:val="both"/>
        <w:rPr>
          <w:rStyle w:val="Zkladntext"/>
          <w:rFonts w:ascii="Times New Roman" w:hAnsi="Times New Roman" w:cs="Times New Roman"/>
        </w:rPr>
      </w:pPr>
      <w:r w:rsidRPr="00606536">
        <w:rPr>
          <w:rStyle w:val="Zkladntext"/>
          <w:rFonts w:ascii="Times New Roman" w:hAnsi="Times New Roman" w:cs="Times New Roman"/>
        </w:rPr>
        <w:t>Variant B: dodanie a montáž 2 ks kogeneračných jednotiek</w:t>
      </w:r>
      <w:r>
        <w:rPr>
          <w:rStyle w:val="Zkladntext"/>
          <w:rFonts w:ascii="Times New Roman" w:hAnsi="Times New Roman" w:cs="Times New Roman"/>
        </w:rPr>
        <w:t xml:space="preserve"> vrátane servisov</w:t>
      </w:r>
    </w:p>
    <w:p w14:paraId="6A37A577" w14:textId="3213E4E5" w:rsidR="00606536" w:rsidRPr="00606536" w:rsidRDefault="00606536" w:rsidP="00FD5553">
      <w:pPr>
        <w:pStyle w:val="Zkladntext1"/>
        <w:numPr>
          <w:ilvl w:val="0"/>
          <w:numId w:val="33"/>
        </w:numPr>
        <w:shd w:val="clear" w:color="auto" w:fill="DEEAF6" w:themeFill="accent1" w:themeFillTint="33"/>
        <w:tabs>
          <w:tab w:val="left" w:pos="326"/>
        </w:tabs>
        <w:spacing w:after="0" w:line="276" w:lineRule="auto"/>
        <w:ind w:left="714" w:hanging="357"/>
        <w:contextualSpacing/>
        <w:jc w:val="both"/>
        <w:rPr>
          <w:rStyle w:val="Zkladntext"/>
          <w:rFonts w:ascii="Times New Roman" w:hAnsi="Times New Roman" w:cs="Times New Roman"/>
        </w:rPr>
      </w:pPr>
      <w:r w:rsidRPr="00606536">
        <w:rPr>
          <w:rStyle w:val="Zkladntext"/>
          <w:rFonts w:ascii="Times New Roman" w:hAnsi="Times New Roman" w:cs="Times New Roman"/>
        </w:rPr>
        <w:t>Variant C: dodanie a montáž 3 ks kogeneračných jednotiek</w:t>
      </w:r>
      <w:r>
        <w:rPr>
          <w:rStyle w:val="Zkladntext"/>
          <w:rFonts w:ascii="Times New Roman" w:hAnsi="Times New Roman" w:cs="Times New Roman"/>
        </w:rPr>
        <w:t xml:space="preserve"> vrátane servisov</w:t>
      </w:r>
    </w:p>
    <w:p w14:paraId="6A2B6ABE" w14:textId="4040FA4F" w:rsidR="00606536" w:rsidRDefault="00606536" w:rsidP="00FD5553">
      <w:pPr>
        <w:pStyle w:val="Zkladntext1"/>
        <w:numPr>
          <w:ilvl w:val="0"/>
          <w:numId w:val="33"/>
        </w:numPr>
        <w:shd w:val="clear" w:color="auto" w:fill="DEEAF6" w:themeFill="accent1" w:themeFillTint="33"/>
        <w:tabs>
          <w:tab w:val="left" w:pos="326"/>
        </w:tabs>
        <w:spacing w:after="0" w:line="276" w:lineRule="auto"/>
        <w:ind w:left="714" w:hanging="357"/>
        <w:contextualSpacing/>
        <w:jc w:val="both"/>
        <w:rPr>
          <w:rStyle w:val="Zkladntext"/>
          <w:rFonts w:ascii="Times New Roman" w:hAnsi="Times New Roman" w:cs="Times New Roman"/>
        </w:rPr>
      </w:pPr>
      <w:r w:rsidRPr="00606536">
        <w:rPr>
          <w:rStyle w:val="Zkladntext"/>
          <w:rFonts w:ascii="Times New Roman" w:hAnsi="Times New Roman" w:cs="Times New Roman"/>
        </w:rPr>
        <w:t>Variant D: dodanie a montáž 4 ks kogeneračných jednotiek</w:t>
      </w:r>
      <w:r>
        <w:rPr>
          <w:rStyle w:val="Zkladntext"/>
          <w:rFonts w:ascii="Times New Roman" w:hAnsi="Times New Roman" w:cs="Times New Roman"/>
        </w:rPr>
        <w:t xml:space="preserve"> vrátane servisov</w:t>
      </w:r>
    </w:p>
    <w:p w14:paraId="6FBD93DF" w14:textId="6A428A44" w:rsidR="00606536" w:rsidRDefault="00606536" w:rsidP="00FD5553">
      <w:pPr>
        <w:pStyle w:val="Zkladntext1"/>
        <w:tabs>
          <w:tab w:val="left" w:pos="326"/>
        </w:tabs>
        <w:ind w:left="714"/>
        <w:contextualSpacing/>
        <w:jc w:val="both"/>
        <w:rPr>
          <w:rStyle w:val="Zkladntext"/>
          <w:rFonts w:ascii="Times New Roman" w:hAnsi="Times New Roman" w:cs="Times New Roman"/>
        </w:rPr>
      </w:pPr>
    </w:p>
    <w:p w14:paraId="59B30BCF" w14:textId="77777777" w:rsidR="00606536" w:rsidRPr="00606536" w:rsidRDefault="00606536" w:rsidP="00FD5553">
      <w:pPr>
        <w:pStyle w:val="Zkladntext1"/>
        <w:shd w:val="clear" w:color="auto" w:fill="DEEAF6" w:themeFill="accent1" w:themeFillTint="33"/>
        <w:ind w:left="714" w:hanging="430"/>
        <w:contextualSpacing/>
        <w:jc w:val="both"/>
        <w:rPr>
          <w:rStyle w:val="Zkladntext"/>
          <w:rFonts w:ascii="Times New Roman" w:hAnsi="Times New Roman" w:cs="Times New Roman"/>
        </w:rPr>
      </w:pPr>
      <w:r w:rsidRPr="00606536">
        <w:rPr>
          <w:rStyle w:val="Zkladntext"/>
          <w:rFonts w:ascii="Times New Roman" w:hAnsi="Times New Roman" w:cs="Times New Roman"/>
        </w:rPr>
        <w:t>Uchádzač je povinný predložiť cenovú ponuku pre všetky štyri varianty A – D.</w:t>
      </w:r>
    </w:p>
    <w:p w14:paraId="15BF4B2E" w14:textId="10C9A30C" w:rsidR="00606536" w:rsidRDefault="00606536" w:rsidP="00FD5553">
      <w:pPr>
        <w:pStyle w:val="Zkladntext1"/>
        <w:shd w:val="clear" w:color="auto" w:fill="DEEAF6" w:themeFill="accent1" w:themeFillTint="33"/>
        <w:ind w:left="426" w:hanging="142"/>
        <w:contextualSpacing/>
        <w:jc w:val="both"/>
        <w:rPr>
          <w:rStyle w:val="Zkladntext"/>
          <w:rFonts w:ascii="Times New Roman" w:hAnsi="Times New Roman" w:cs="Times New Roman"/>
        </w:rPr>
      </w:pPr>
      <w:r w:rsidRPr="00606536">
        <w:rPr>
          <w:rStyle w:val="Zkladntext"/>
          <w:rFonts w:ascii="Times New Roman" w:hAnsi="Times New Roman" w:cs="Times New Roman"/>
        </w:rPr>
        <w:t>Nepredloženie ceny čo i len pre jed</w:t>
      </w:r>
      <w:r w:rsidR="00B83A3C">
        <w:rPr>
          <w:rStyle w:val="Zkladntext"/>
          <w:rFonts w:ascii="Times New Roman" w:hAnsi="Times New Roman" w:cs="Times New Roman"/>
        </w:rPr>
        <w:t>en</w:t>
      </w:r>
      <w:r w:rsidRPr="00606536">
        <w:rPr>
          <w:rStyle w:val="Zkladntext"/>
          <w:rFonts w:ascii="Times New Roman" w:hAnsi="Times New Roman" w:cs="Times New Roman"/>
        </w:rPr>
        <w:t xml:space="preserve"> variant je dôvodom na vylúčenie uchádzača</w:t>
      </w:r>
      <w:r>
        <w:rPr>
          <w:rStyle w:val="Zkladntext"/>
          <w:rFonts w:ascii="Times New Roman" w:hAnsi="Times New Roman" w:cs="Times New Roman"/>
        </w:rPr>
        <w:t>.</w:t>
      </w:r>
    </w:p>
    <w:p w14:paraId="61440363" w14:textId="060C6D4A" w:rsidR="00606536" w:rsidRDefault="00606536" w:rsidP="00FD5553">
      <w:pPr>
        <w:pStyle w:val="Zkladntext1"/>
        <w:shd w:val="clear" w:color="auto" w:fill="DEEAF6" w:themeFill="accent1" w:themeFillTint="33"/>
        <w:ind w:left="426" w:hanging="142"/>
        <w:contextualSpacing/>
        <w:jc w:val="both"/>
        <w:rPr>
          <w:rStyle w:val="Zkladntext"/>
          <w:rFonts w:ascii="Times New Roman" w:hAnsi="Times New Roman" w:cs="Times New Roman"/>
        </w:rPr>
      </w:pPr>
    </w:p>
    <w:p w14:paraId="25C96143" w14:textId="589A25DC" w:rsidR="00606536" w:rsidRDefault="00606536" w:rsidP="00FD5553">
      <w:pPr>
        <w:pStyle w:val="Zkladntext1"/>
        <w:shd w:val="clear" w:color="auto" w:fill="DEEAF6" w:themeFill="accent1" w:themeFillTint="33"/>
        <w:ind w:left="284"/>
        <w:contextualSpacing/>
        <w:jc w:val="both"/>
        <w:rPr>
          <w:rStyle w:val="Zkladntext"/>
          <w:rFonts w:ascii="Times New Roman" w:hAnsi="Times New Roman" w:cs="Times New Roman"/>
        </w:rPr>
      </w:pPr>
      <w:r w:rsidRPr="00606536">
        <w:rPr>
          <w:rStyle w:val="Zkladntext"/>
          <w:rFonts w:ascii="Times New Roman" w:hAnsi="Times New Roman" w:cs="Times New Roman"/>
        </w:rPr>
        <w:t>Predmetom hodnotenia bude t</w:t>
      </w:r>
      <w:r w:rsidR="00B83A3C">
        <w:rPr>
          <w:rStyle w:val="Zkladntext"/>
          <w:rFonts w:ascii="Times New Roman" w:hAnsi="Times New Roman" w:cs="Times New Roman"/>
        </w:rPr>
        <w:t>en</w:t>
      </w:r>
      <w:r w:rsidRPr="00606536">
        <w:rPr>
          <w:rStyle w:val="Zkladntext"/>
          <w:rFonts w:ascii="Times New Roman" w:hAnsi="Times New Roman" w:cs="Times New Roman"/>
        </w:rPr>
        <w:t xml:space="preserve"> variant plnenia (A, B, C alebo D), ktor</w:t>
      </w:r>
      <w:r w:rsidR="00B83A3C">
        <w:rPr>
          <w:rStyle w:val="Zkladntext"/>
          <w:rFonts w:ascii="Times New Roman" w:hAnsi="Times New Roman" w:cs="Times New Roman"/>
        </w:rPr>
        <w:t>ý</w:t>
      </w:r>
      <w:r w:rsidRPr="00606536">
        <w:rPr>
          <w:rStyle w:val="Zkladntext"/>
          <w:rFonts w:ascii="Times New Roman" w:hAnsi="Times New Roman" w:cs="Times New Roman"/>
        </w:rPr>
        <w:t xml:space="preserve"> bude zodpovedať </w:t>
      </w:r>
      <w:r w:rsidR="00B83A3C">
        <w:rPr>
          <w:rStyle w:val="Zkladntext"/>
          <w:rFonts w:ascii="Times New Roman" w:hAnsi="Times New Roman" w:cs="Times New Roman"/>
        </w:rPr>
        <w:t xml:space="preserve">skutočnému </w:t>
      </w:r>
      <w:r w:rsidRPr="00606536">
        <w:rPr>
          <w:rStyle w:val="Zkladntext"/>
          <w:rFonts w:ascii="Times New Roman" w:hAnsi="Times New Roman" w:cs="Times New Roman"/>
        </w:rPr>
        <w:t xml:space="preserve">počtu právoplatných </w:t>
      </w:r>
      <w:r w:rsidR="007975B4">
        <w:rPr>
          <w:rStyle w:val="Zkladntext"/>
          <w:rFonts w:ascii="Times New Roman" w:hAnsi="Times New Roman" w:cs="Times New Roman"/>
        </w:rPr>
        <w:t>S</w:t>
      </w:r>
      <w:r w:rsidRPr="00606536">
        <w:rPr>
          <w:rStyle w:val="Zkladntext"/>
          <w:rFonts w:ascii="Times New Roman" w:hAnsi="Times New Roman" w:cs="Times New Roman"/>
        </w:rPr>
        <w:t>tavebných</w:t>
      </w:r>
      <w:r w:rsidR="007975B4">
        <w:rPr>
          <w:rStyle w:val="Zkladntext"/>
          <w:rFonts w:ascii="Times New Roman" w:hAnsi="Times New Roman" w:cs="Times New Roman"/>
        </w:rPr>
        <w:t xml:space="preserve"> zámerov</w:t>
      </w:r>
      <w:r w:rsidRPr="00606536">
        <w:rPr>
          <w:rStyle w:val="Zkladntext"/>
          <w:rFonts w:ascii="Times New Roman" w:hAnsi="Times New Roman" w:cs="Times New Roman"/>
        </w:rPr>
        <w:t xml:space="preserve">, ktoré obstarávateľ </w:t>
      </w:r>
      <w:r w:rsidR="00B83A3C">
        <w:rPr>
          <w:rStyle w:val="Zkladntext"/>
          <w:rFonts w:ascii="Times New Roman" w:hAnsi="Times New Roman" w:cs="Times New Roman"/>
        </w:rPr>
        <w:t>získa</w:t>
      </w:r>
      <w:r w:rsidR="00B83A3C" w:rsidRPr="00606536">
        <w:rPr>
          <w:rStyle w:val="Zkladntext"/>
          <w:rFonts w:ascii="Times New Roman" w:hAnsi="Times New Roman" w:cs="Times New Roman"/>
        </w:rPr>
        <w:t xml:space="preserve"> </w:t>
      </w:r>
      <w:r w:rsidR="00B83A3C">
        <w:rPr>
          <w:rStyle w:val="Zkladntext"/>
          <w:rFonts w:ascii="Times New Roman" w:hAnsi="Times New Roman" w:cs="Times New Roman"/>
        </w:rPr>
        <w:t>k</w:t>
      </w:r>
      <w:r w:rsidRPr="00606536">
        <w:rPr>
          <w:rStyle w:val="Zkladntext"/>
          <w:rFonts w:ascii="Times New Roman" w:hAnsi="Times New Roman" w:cs="Times New Roman"/>
        </w:rPr>
        <w:t xml:space="preserve"> </w:t>
      </w:r>
      <w:r>
        <w:rPr>
          <w:rStyle w:val="Zkladntext"/>
          <w:rFonts w:ascii="Times New Roman" w:hAnsi="Times New Roman" w:cs="Times New Roman"/>
        </w:rPr>
        <w:t>31.12.2025.</w:t>
      </w:r>
    </w:p>
    <w:p w14:paraId="5D9D9C10" w14:textId="77777777" w:rsidR="00EB4205" w:rsidRDefault="00EB4205" w:rsidP="00FD5553">
      <w:pPr>
        <w:pStyle w:val="Zkladntext1"/>
        <w:shd w:val="clear" w:color="auto" w:fill="DEEAF6" w:themeFill="accent1" w:themeFillTint="33"/>
        <w:ind w:left="284"/>
        <w:contextualSpacing/>
        <w:jc w:val="both"/>
        <w:rPr>
          <w:rStyle w:val="Zkladntext"/>
          <w:rFonts w:ascii="Times New Roman" w:hAnsi="Times New Roman" w:cs="Times New Roman"/>
        </w:rPr>
      </w:pPr>
    </w:p>
    <w:p w14:paraId="422A7783" w14:textId="77777777" w:rsidR="00EB4205" w:rsidRDefault="00EB4205" w:rsidP="00EB4205">
      <w:pPr>
        <w:pStyle w:val="Zkladntext1"/>
        <w:shd w:val="clear" w:color="auto" w:fill="DEEAF6" w:themeFill="accent1" w:themeFillTint="33"/>
        <w:ind w:left="284"/>
        <w:contextualSpacing/>
        <w:jc w:val="both"/>
        <w:rPr>
          <w:rStyle w:val="Zkladntext"/>
          <w:rFonts w:ascii="Times New Roman" w:hAnsi="Times New Roman" w:cs="Times New Roman"/>
        </w:rPr>
      </w:pPr>
      <w:r>
        <w:rPr>
          <w:rStyle w:val="Zkladntext"/>
          <w:rFonts w:ascii="Times New Roman" w:hAnsi="Times New Roman" w:cs="Times New Roman"/>
        </w:rPr>
        <w:t>Výber zvoleného variantu je podmienený nielen skutočným počtom právoplatných stavebných zámerov, ale aj rozhodnutím obstarávateľa.</w:t>
      </w:r>
    </w:p>
    <w:p w14:paraId="0218D984" w14:textId="70EECC4C" w:rsidR="00606536" w:rsidRDefault="00606536" w:rsidP="00FD5553">
      <w:pPr>
        <w:pStyle w:val="Zkladntext1"/>
        <w:shd w:val="clear" w:color="auto" w:fill="DEEAF6" w:themeFill="accent1" w:themeFillTint="33"/>
        <w:ind w:left="284"/>
        <w:contextualSpacing/>
        <w:jc w:val="both"/>
        <w:rPr>
          <w:rStyle w:val="Zkladntext"/>
          <w:rFonts w:ascii="Times New Roman" w:hAnsi="Times New Roman" w:cs="Times New Roman"/>
        </w:rPr>
      </w:pPr>
    </w:p>
    <w:p w14:paraId="14206DD5" w14:textId="5F5D8068" w:rsidR="00606536" w:rsidRDefault="00B83A3C" w:rsidP="00FD5553">
      <w:pPr>
        <w:pStyle w:val="Zkladntext1"/>
        <w:shd w:val="clear" w:color="auto" w:fill="DEEAF6" w:themeFill="accent1" w:themeFillTint="33"/>
        <w:ind w:left="284"/>
        <w:contextualSpacing/>
        <w:jc w:val="both"/>
        <w:rPr>
          <w:rStyle w:val="Zkladntext"/>
          <w:rFonts w:ascii="Times New Roman" w:hAnsi="Times New Roman" w:cs="Times New Roman"/>
        </w:rPr>
      </w:pPr>
      <w:r>
        <w:rPr>
          <w:rStyle w:val="Zkladntext"/>
          <w:rFonts w:ascii="Times New Roman" w:hAnsi="Times New Roman" w:cs="Times New Roman"/>
        </w:rPr>
        <w:t>O</w:t>
      </w:r>
      <w:r w:rsidR="00606536" w:rsidRPr="00606536">
        <w:rPr>
          <w:rStyle w:val="Zkladntext"/>
          <w:rFonts w:ascii="Times New Roman" w:hAnsi="Times New Roman" w:cs="Times New Roman"/>
        </w:rPr>
        <w:t>bstarávateľ najneskôr v deň vyhodnotenia ponúk písomne zverejní informáciu o tom, ktoré varianty sú použiteľné na hodnotenie a ktor</w:t>
      </w:r>
      <w:r>
        <w:rPr>
          <w:rStyle w:val="Zkladntext"/>
          <w:rFonts w:ascii="Times New Roman" w:hAnsi="Times New Roman" w:cs="Times New Roman"/>
        </w:rPr>
        <w:t>ý</w:t>
      </w:r>
      <w:r w:rsidR="00606536" w:rsidRPr="00606536">
        <w:rPr>
          <w:rStyle w:val="Zkladntext"/>
          <w:rFonts w:ascii="Times New Roman" w:hAnsi="Times New Roman" w:cs="Times New Roman"/>
        </w:rPr>
        <w:t xml:space="preserve"> variant je predmetom hodnotenia.</w:t>
      </w:r>
    </w:p>
    <w:p w14:paraId="20C53E2D" w14:textId="7B7822F2" w:rsidR="00606536" w:rsidRDefault="00606536" w:rsidP="00FD5553">
      <w:pPr>
        <w:pStyle w:val="Zkladntext1"/>
        <w:shd w:val="clear" w:color="auto" w:fill="DEEAF6" w:themeFill="accent1" w:themeFillTint="33"/>
        <w:ind w:left="284"/>
        <w:contextualSpacing/>
        <w:jc w:val="both"/>
        <w:rPr>
          <w:rStyle w:val="Zkladntext"/>
          <w:rFonts w:ascii="Times New Roman" w:hAnsi="Times New Roman" w:cs="Times New Roman"/>
        </w:rPr>
      </w:pPr>
    </w:p>
    <w:p w14:paraId="4AE19B45" w14:textId="15805111" w:rsidR="00606536" w:rsidRDefault="00606536" w:rsidP="00FD5553">
      <w:pPr>
        <w:pStyle w:val="Zkladntext1"/>
        <w:shd w:val="clear" w:color="auto" w:fill="DEEAF6" w:themeFill="accent1" w:themeFillTint="33"/>
        <w:ind w:left="284"/>
        <w:contextualSpacing/>
        <w:jc w:val="both"/>
        <w:rPr>
          <w:rStyle w:val="Zkladntext"/>
          <w:rFonts w:ascii="Times New Roman" w:hAnsi="Times New Roman" w:cs="Times New Roman"/>
        </w:rPr>
      </w:pPr>
      <w:r w:rsidRPr="00606536">
        <w:rPr>
          <w:rStyle w:val="Zkladntext"/>
          <w:rFonts w:ascii="Times New Roman" w:hAnsi="Times New Roman" w:cs="Times New Roman"/>
        </w:rPr>
        <w:t>Ponuky uchádzačov sa zoradia podľa výšky celkovej ceny za hodnoten</w:t>
      </w:r>
      <w:r w:rsidR="00B83A3C">
        <w:rPr>
          <w:rStyle w:val="Zkladntext"/>
          <w:rFonts w:ascii="Times New Roman" w:hAnsi="Times New Roman" w:cs="Times New Roman"/>
        </w:rPr>
        <w:t>ý</w:t>
      </w:r>
      <w:r w:rsidRPr="00606536">
        <w:rPr>
          <w:rStyle w:val="Zkladntext"/>
          <w:rFonts w:ascii="Times New Roman" w:hAnsi="Times New Roman" w:cs="Times New Roman"/>
        </w:rPr>
        <w:t xml:space="preserve"> variant.</w:t>
      </w:r>
    </w:p>
    <w:p w14:paraId="1850130E" w14:textId="77777777" w:rsidR="00606536" w:rsidRPr="00606536" w:rsidRDefault="00606536" w:rsidP="00606536">
      <w:pPr>
        <w:pStyle w:val="Zkladntext1"/>
        <w:tabs>
          <w:tab w:val="left" w:pos="326"/>
        </w:tabs>
        <w:ind w:left="714"/>
        <w:contextualSpacing/>
        <w:jc w:val="both"/>
        <w:rPr>
          <w:rStyle w:val="Zkladntext"/>
          <w:rFonts w:ascii="Times New Roman" w:hAnsi="Times New Roman" w:cs="Times New Roman"/>
        </w:rPr>
      </w:pPr>
    </w:p>
    <w:p w14:paraId="173B0CC5" w14:textId="59E2CB9D" w:rsidR="003A54C9" w:rsidRPr="006D15EE" w:rsidRDefault="008704A8">
      <w:pPr>
        <w:pStyle w:val="Zkladntext1"/>
        <w:numPr>
          <w:ilvl w:val="0"/>
          <w:numId w:val="21"/>
        </w:numPr>
        <w:tabs>
          <w:tab w:val="left" w:pos="326"/>
        </w:tabs>
        <w:jc w:val="both"/>
        <w:rPr>
          <w:rFonts w:ascii="Times New Roman" w:hAnsi="Times New Roman" w:cs="Times New Roman"/>
        </w:rPr>
      </w:pPr>
      <w:r w:rsidRPr="006D15EE">
        <w:rPr>
          <w:rStyle w:val="Zkladntext"/>
          <w:rFonts w:ascii="Times New Roman" w:hAnsi="Times New Roman" w:cs="Times New Roman"/>
        </w:rPr>
        <w:t xml:space="preserve">Návrh na plnenie kritéria, ktorým je </w:t>
      </w:r>
      <w:r w:rsidR="003B006A" w:rsidRPr="006D15EE">
        <w:rPr>
          <w:rStyle w:val="Zkladntext"/>
          <w:rFonts w:ascii="Times New Roman" w:hAnsi="Times New Roman" w:cs="Times New Roman"/>
        </w:rPr>
        <w:t xml:space="preserve">najnižšia </w:t>
      </w:r>
      <w:r w:rsidRPr="006D15EE">
        <w:rPr>
          <w:rStyle w:val="Zkladntext"/>
          <w:rFonts w:ascii="Times New Roman" w:hAnsi="Times New Roman" w:cs="Times New Roman"/>
        </w:rPr>
        <w:t xml:space="preserve">cena v EUR bez DPH za </w:t>
      </w:r>
      <w:r w:rsidR="003B006A" w:rsidRPr="006D15EE">
        <w:rPr>
          <w:rStyle w:val="Zkladntext"/>
          <w:rFonts w:ascii="Times New Roman" w:hAnsi="Times New Roman" w:cs="Times New Roman"/>
        </w:rPr>
        <w:t xml:space="preserve">variant plnenia </w:t>
      </w:r>
      <w:r w:rsidRPr="006D15EE">
        <w:rPr>
          <w:rStyle w:val="Zkladntext"/>
          <w:rFonts w:ascii="Times New Roman" w:hAnsi="Times New Roman" w:cs="Times New Roman"/>
        </w:rPr>
        <w:t>predmet</w:t>
      </w:r>
      <w:r w:rsidR="003B006A" w:rsidRPr="006D15EE">
        <w:rPr>
          <w:rStyle w:val="Zkladntext"/>
          <w:rFonts w:ascii="Times New Roman" w:hAnsi="Times New Roman" w:cs="Times New Roman"/>
        </w:rPr>
        <w:t>u</w:t>
      </w:r>
      <w:r w:rsidRPr="006D15EE">
        <w:rPr>
          <w:rStyle w:val="Zkladntext"/>
          <w:rFonts w:ascii="Times New Roman" w:hAnsi="Times New Roman" w:cs="Times New Roman"/>
        </w:rPr>
        <w:t xml:space="preserve"> zákazky </w:t>
      </w:r>
      <w:r w:rsidR="00B83A3C" w:rsidRPr="006D15EE">
        <w:rPr>
          <w:rStyle w:val="Zkladntext"/>
          <w:rFonts w:ascii="Times New Roman" w:hAnsi="Times New Roman" w:cs="Times New Roman"/>
        </w:rPr>
        <w:t>uchádzač ocení</w:t>
      </w:r>
      <w:r w:rsidRPr="006D15EE">
        <w:rPr>
          <w:rStyle w:val="Zkladntext"/>
          <w:rFonts w:ascii="Times New Roman" w:hAnsi="Times New Roman" w:cs="Times New Roman"/>
        </w:rPr>
        <w:t xml:space="preserve"> na základe </w:t>
      </w:r>
      <w:r w:rsidR="00B83A3C" w:rsidRPr="006D15EE">
        <w:rPr>
          <w:rStyle w:val="Zkladntext"/>
          <w:rFonts w:ascii="Times New Roman" w:hAnsi="Times New Roman" w:cs="Times New Roman"/>
        </w:rPr>
        <w:t>špecifikácie</w:t>
      </w:r>
      <w:r w:rsidRPr="006D15EE">
        <w:rPr>
          <w:rStyle w:val="Zkladntext"/>
          <w:rFonts w:ascii="Times New Roman" w:hAnsi="Times New Roman" w:cs="Times New Roman"/>
        </w:rPr>
        <w:t>, ktor</w:t>
      </w:r>
      <w:r w:rsidR="00B83A3C" w:rsidRPr="006D15EE">
        <w:rPr>
          <w:rStyle w:val="Zkladntext"/>
          <w:rFonts w:ascii="Times New Roman" w:hAnsi="Times New Roman" w:cs="Times New Roman"/>
        </w:rPr>
        <w:t>á</w:t>
      </w:r>
      <w:r w:rsidRPr="006D15EE">
        <w:rPr>
          <w:rStyle w:val="Zkladntext"/>
          <w:rFonts w:ascii="Times New Roman" w:hAnsi="Times New Roman" w:cs="Times New Roman"/>
        </w:rPr>
        <w:t xml:space="preserve"> je </w:t>
      </w:r>
      <w:r w:rsidR="00B83A3C" w:rsidRPr="006D15EE">
        <w:rPr>
          <w:rStyle w:val="Zkladntext"/>
          <w:rFonts w:ascii="Times New Roman" w:hAnsi="Times New Roman" w:cs="Times New Roman"/>
          <w:b/>
        </w:rPr>
        <w:t>P</w:t>
      </w:r>
      <w:r w:rsidRPr="006D15EE">
        <w:rPr>
          <w:rStyle w:val="Zkladntext"/>
          <w:rFonts w:ascii="Times New Roman" w:hAnsi="Times New Roman" w:cs="Times New Roman"/>
          <w:b/>
        </w:rPr>
        <w:t xml:space="preserve">rílohou č. </w:t>
      </w:r>
      <w:r w:rsidR="00B83A3C" w:rsidRPr="006D15EE">
        <w:rPr>
          <w:rStyle w:val="Zkladntext"/>
          <w:rFonts w:ascii="Times New Roman" w:hAnsi="Times New Roman" w:cs="Times New Roman"/>
          <w:b/>
        </w:rPr>
        <w:t>7</w:t>
      </w:r>
      <w:r w:rsidR="00B83A3C" w:rsidRPr="006D15EE">
        <w:rPr>
          <w:rStyle w:val="Zkladntext"/>
          <w:rFonts w:ascii="Times New Roman" w:hAnsi="Times New Roman" w:cs="Times New Roman"/>
        </w:rPr>
        <w:t xml:space="preserve"> </w:t>
      </w:r>
      <w:r w:rsidRPr="006D15EE">
        <w:rPr>
          <w:rStyle w:val="Zkladntext"/>
          <w:rFonts w:ascii="Times New Roman" w:hAnsi="Times New Roman" w:cs="Times New Roman"/>
        </w:rPr>
        <w:t xml:space="preserve">týchto súťažných podkladov a vyjadrí v dokumente Identifikácia uchádzača </w:t>
      </w:r>
      <w:r w:rsidR="00B83A3C" w:rsidRPr="006D15EE">
        <w:rPr>
          <w:rStyle w:val="Zkladntext"/>
          <w:rFonts w:ascii="Times New Roman" w:hAnsi="Times New Roman" w:cs="Times New Roman"/>
        </w:rPr>
        <w:t xml:space="preserve">resp. v </w:t>
      </w:r>
      <w:r w:rsidRPr="006D15EE">
        <w:rPr>
          <w:rStyle w:val="Zkladntext"/>
          <w:rFonts w:ascii="Times New Roman" w:hAnsi="Times New Roman" w:cs="Times New Roman"/>
        </w:rPr>
        <w:t>Návrh</w:t>
      </w:r>
      <w:r w:rsidR="00B83A3C" w:rsidRPr="006D15EE">
        <w:rPr>
          <w:rStyle w:val="Zkladntext"/>
          <w:rFonts w:ascii="Times New Roman" w:hAnsi="Times New Roman" w:cs="Times New Roman"/>
        </w:rPr>
        <w:t>u</w:t>
      </w:r>
      <w:r w:rsidRPr="006D15EE">
        <w:rPr>
          <w:rStyle w:val="Zkladntext"/>
          <w:rFonts w:ascii="Times New Roman" w:hAnsi="Times New Roman" w:cs="Times New Roman"/>
        </w:rPr>
        <w:t xml:space="preserve"> na plnenie kritéria, ktorý je </w:t>
      </w:r>
      <w:r w:rsidR="00B83A3C" w:rsidRPr="006D15EE">
        <w:rPr>
          <w:rStyle w:val="Zkladntext"/>
          <w:rFonts w:ascii="Times New Roman" w:hAnsi="Times New Roman" w:cs="Times New Roman"/>
          <w:b/>
        </w:rPr>
        <w:t>P</w:t>
      </w:r>
      <w:r w:rsidRPr="006D15EE">
        <w:rPr>
          <w:rStyle w:val="Zkladntext"/>
          <w:rFonts w:ascii="Times New Roman" w:hAnsi="Times New Roman" w:cs="Times New Roman"/>
          <w:b/>
        </w:rPr>
        <w:t>rílohou č. 1</w:t>
      </w:r>
      <w:r w:rsidR="00606536" w:rsidRPr="006D15EE">
        <w:rPr>
          <w:rStyle w:val="Zkladntext"/>
          <w:rFonts w:ascii="Times New Roman" w:hAnsi="Times New Roman" w:cs="Times New Roman"/>
        </w:rPr>
        <w:t xml:space="preserve"> týchto súťažných podkladov.</w:t>
      </w:r>
    </w:p>
    <w:p w14:paraId="4F659F9B" w14:textId="01157937" w:rsidR="003A54C9" w:rsidRPr="008704A8" w:rsidRDefault="008704A8">
      <w:pPr>
        <w:pStyle w:val="Zkladntext1"/>
        <w:numPr>
          <w:ilvl w:val="0"/>
          <w:numId w:val="21"/>
        </w:numPr>
        <w:tabs>
          <w:tab w:val="left" w:pos="326"/>
        </w:tabs>
        <w:spacing w:line="233" w:lineRule="auto"/>
        <w:jc w:val="both"/>
        <w:rPr>
          <w:rFonts w:ascii="Times New Roman" w:hAnsi="Times New Roman" w:cs="Times New Roman"/>
        </w:rPr>
      </w:pPr>
      <w:r>
        <w:rPr>
          <w:rStyle w:val="Zkladntext"/>
          <w:rFonts w:ascii="Times New Roman" w:hAnsi="Times New Roman" w:cs="Times New Roman"/>
        </w:rPr>
        <w:t>Úspešným u</w:t>
      </w:r>
      <w:r w:rsidRPr="008704A8">
        <w:rPr>
          <w:rStyle w:val="Zkladntext"/>
          <w:rFonts w:ascii="Times New Roman" w:hAnsi="Times New Roman" w:cs="Times New Roman"/>
        </w:rPr>
        <w:t xml:space="preserve">chádzačom bude ten uchádzač, ktorý predložil návrh s najnižšou celkovou cenou v EUR bez DPH za </w:t>
      </w:r>
      <w:r w:rsidR="000C79F6">
        <w:rPr>
          <w:rStyle w:val="Zkladntext"/>
          <w:rFonts w:ascii="Times New Roman" w:hAnsi="Times New Roman" w:cs="Times New Roman"/>
        </w:rPr>
        <w:t>hodnotený variant</w:t>
      </w:r>
      <w:r w:rsidRPr="008704A8">
        <w:rPr>
          <w:rStyle w:val="Zkladntext"/>
          <w:rFonts w:ascii="Times New Roman" w:hAnsi="Times New Roman" w:cs="Times New Roman"/>
        </w:rPr>
        <w:t>.</w:t>
      </w:r>
    </w:p>
    <w:p w14:paraId="08A8E670" w14:textId="77F64AE7" w:rsidR="007B4195" w:rsidRDefault="008704A8">
      <w:pPr>
        <w:pStyle w:val="Zkladntext1"/>
        <w:numPr>
          <w:ilvl w:val="0"/>
          <w:numId w:val="21"/>
        </w:numPr>
        <w:tabs>
          <w:tab w:val="left" w:pos="326"/>
        </w:tabs>
        <w:spacing w:after="480"/>
        <w:jc w:val="both"/>
        <w:rPr>
          <w:rStyle w:val="Zkladntext"/>
          <w:rFonts w:ascii="Times New Roman" w:hAnsi="Times New Roman" w:cs="Times New Roman"/>
          <w:u w:val="single"/>
        </w:rPr>
      </w:pPr>
      <w:r w:rsidRPr="008704A8">
        <w:rPr>
          <w:rStyle w:val="Zkladntext"/>
          <w:rFonts w:ascii="Times New Roman" w:hAnsi="Times New Roman" w:cs="Times New Roman"/>
        </w:rPr>
        <w:t xml:space="preserve">Ak bude úspešný uchádzač zdaniteľná osoba z členského štátu Európskej únie, ktorá si nebude uplatňovať DPH platnú vo svojej domovskej krajine z dôvodu oslobodenia dodania tovaru dodaných do iného členského štátu, príslušnú daň z pridanej hodnoty odvedie v zmysle platných právnych predpisov Slovenskej republiky obstarávateľ, ako nadobúdateľ tovaru z iného členského štátu v tuzemsku. </w:t>
      </w:r>
      <w:r w:rsidRPr="00CF2A9F">
        <w:rPr>
          <w:rStyle w:val="Zkladntext"/>
          <w:rFonts w:ascii="Times New Roman" w:hAnsi="Times New Roman" w:cs="Times New Roman"/>
          <w:u w:val="single"/>
        </w:rPr>
        <w:t>V takomto prípade bude uchádzačovi prirátaná DPH k celkovej ponúkanej cene</w:t>
      </w:r>
      <w:r w:rsidR="00E672F9">
        <w:rPr>
          <w:rStyle w:val="Zkladntext"/>
          <w:rFonts w:ascii="Times New Roman" w:hAnsi="Times New Roman" w:cs="Times New Roman"/>
          <w:u w:val="single"/>
        </w:rPr>
        <w:t>.</w:t>
      </w:r>
    </w:p>
    <w:p w14:paraId="36468D36" w14:textId="6EA30FA8" w:rsidR="003A54C9" w:rsidRPr="007B4195" w:rsidRDefault="007B4195" w:rsidP="006D15EE">
      <w:pPr>
        <w:rPr>
          <w:rFonts w:ascii="Times New Roman" w:hAnsi="Times New Roman" w:cs="Times New Roman"/>
          <w:u w:val="single"/>
        </w:rPr>
      </w:pPr>
      <w:r>
        <w:rPr>
          <w:rStyle w:val="Zkladntext"/>
          <w:rFonts w:ascii="Times New Roman" w:hAnsi="Times New Roman" w:cs="Times New Roman"/>
          <w:u w:val="single"/>
        </w:rPr>
        <w:br w:type="page"/>
      </w:r>
    </w:p>
    <w:p w14:paraId="529D0418" w14:textId="77777777" w:rsidR="003A54C9" w:rsidRPr="008704A8" w:rsidRDefault="008704A8">
      <w:pPr>
        <w:pStyle w:val="Zkladntext1"/>
        <w:numPr>
          <w:ilvl w:val="0"/>
          <w:numId w:val="22"/>
        </w:numPr>
        <w:tabs>
          <w:tab w:val="left" w:pos="298"/>
        </w:tabs>
        <w:spacing w:after="220" w:line="276" w:lineRule="auto"/>
        <w:jc w:val="both"/>
        <w:rPr>
          <w:rFonts w:ascii="Times New Roman" w:hAnsi="Times New Roman" w:cs="Times New Roman"/>
        </w:rPr>
      </w:pPr>
      <w:r w:rsidRPr="008704A8">
        <w:rPr>
          <w:rStyle w:val="Zkladntext"/>
          <w:rFonts w:ascii="Times New Roman" w:hAnsi="Times New Roman" w:cs="Times New Roman"/>
          <w:b/>
          <w:bCs/>
        </w:rPr>
        <w:lastRenderedPageBreak/>
        <w:t>OBCHODNÉ PODMIENKY</w:t>
      </w:r>
    </w:p>
    <w:p w14:paraId="6CB2E967" w14:textId="1026171B" w:rsidR="0025724C" w:rsidRDefault="008704A8">
      <w:pPr>
        <w:pStyle w:val="Zkladntext1"/>
        <w:spacing w:after="520"/>
        <w:jc w:val="both"/>
        <w:rPr>
          <w:rStyle w:val="Zkladntext"/>
          <w:rFonts w:ascii="Times New Roman" w:hAnsi="Times New Roman" w:cs="Times New Roman"/>
        </w:rPr>
      </w:pPr>
      <w:r w:rsidRPr="008704A8">
        <w:rPr>
          <w:rStyle w:val="Zkladntext"/>
          <w:rFonts w:ascii="Times New Roman" w:hAnsi="Times New Roman" w:cs="Times New Roman"/>
        </w:rPr>
        <w:t>S úspe</w:t>
      </w:r>
      <w:r w:rsidR="00CF2A9F">
        <w:rPr>
          <w:rStyle w:val="Zkladntext"/>
          <w:rFonts w:ascii="Times New Roman" w:hAnsi="Times New Roman" w:cs="Times New Roman"/>
        </w:rPr>
        <w:t xml:space="preserve">šným uchádzačom bude podpísaná </w:t>
      </w:r>
      <w:r w:rsidR="00CF2A9F" w:rsidRPr="006D15EE">
        <w:rPr>
          <w:rStyle w:val="Zkladntext"/>
          <w:rFonts w:ascii="Times New Roman" w:hAnsi="Times New Roman" w:cs="Times New Roman"/>
          <w:b/>
        </w:rPr>
        <w:t>Z</w:t>
      </w:r>
      <w:r w:rsidRPr="006D15EE">
        <w:rPr>
          <w:rStyle w:val="Zkladntext"/>
          <w:rFonts w:ascii="Times New Roman" w:hAnsi="Times New Roman" w:cs="Times New Roman"/>
          <w:b/>
        </w:rPr>
        <w:t>mluva o</w:t>
      </w:r>
      <w:r w:rsidR="00353ECF" w:rsidRPr="006D15EE">
        <w:rPr>
          <w:rStyle w:val="Zkladntext"/>
          <w:rFonts w:ascii="Times New Roman" w:hAnsi="Times New Roman" w:cs="Times New Roman"/>
          <w:b/>
        </w:rPr>
        <w:t> </w:t>
      </w:r>
      <w:r w:rsidRPr="006D15EE">
        <w:rPr>
          <w:rStyle w:val="Zkladntext"/>
          <w:rFonts w:ascii="Times New Roman" w:hAnsi="Times New Roman" w:cs="Times New Roman"/>
          <w:b/>
        </w:rPr>
        <w:t>dielo</w:t>
      </w:r>
      <w:r w:rsidR="00353ECF" w:rsidRPr="003B006A">
        <w:rPr>
          <w:rStyle w:val="Zkladntext"/>
          <w:rFonts w:ascii="Times New Roman" w:hAnsi="Times New Roman" w:cs="Times New Roman"/>
          <w:b/>
        </w:rPr>
        <w:t xml:space="preserve"> a</w:t>
      </w:r>
      <w:r w:rsidR="00353ECF">
        <w:rPr>
          <w:rStyle w:val="Zkladntext"/>
          <w:rFonts w:ascii="Times New Roman" w:hAnsi="Times New Roman" w:cs="Times New Roman"/>
          <w:b/>
        </w:rPr>
        <w:t> o servise kogeneračných jednotiek</w:t>
      </w:r>
      <w:r w:rsidRPr="008704A8">
        <w:rPr>
          <w:rStyle w:val="Zkladntext"/>
          <w:rFonts w:ascii="Times New Roman" w:hAnsi="Times New Roman" w:cs="Times New Roman"/>
        </w:rPr>
        <w:t xml:space="preserve"> </w:t>
      </w:r>
      <w:r w:rsidR="00FD5553" w:rsidRPr="00FD5553">
        <w:rPr>
          <w:rStyle w:val="Zkladntext"/>
          <w:rFonts w:ascii="Times New Roman" w:hAnsi="Times New Roman" w:cs="Times New Roman"/>
        </w:rPr>
        <w:t xml:space="preserve">na počet </w:t>
      </w:r>
      <w:r w:rsidR="00CF6B7C">
        <w:rPr>
          <w:rStyle w:val="Zkladntext"/>
          <w:rFonts w:ascii="Times New Roman" w:hAnsi="Times New Roman" w:cs="Times New Roman"/>
        </w:rPr>
        <w:t xml:space="preserve">KGJ </w:t>
      </w:r>
      <w:r w:rsidR="00FD5553" w:rsidRPr="00FD5553">
        <w:rPr>
          <w:rStyle w:val="Zkladntext"/>
          <w:rFonts w:ascii="Times New Roman" w:hAnsi="Times New Roman" w:cs="Times New Roman"/>
        </w:rPr>
        <w:t>zvolen</w:t>
      </w:r>
      <w:r w:rsidR="00961BAC">
        <w:rPr>
          <w:rStyle w:val="Zkladntext"/>
          <w:rFonts w:ascii="Times New Roman" w:hAnsi="Times New Roman" w:cs="Times New Roman"/>
        </w:rPr>
        <w:t>ého</w:t>
      </w:r>
      <w:r w:rsidR="00CF6B7C">
        <w:rPr>
          <w:rStyle w:val="Zkladntext"/>
          <w:rFonts w:ascii="Times New Roman" w:hAnsi="Times New Roman" w:cs="Times New Roman"/>
        </w:rPr>
        <w:t xml:space="preserve"> res</w:t>
      </w:r>
      <w:r w:rsidR="007C10F1">
        <w:rPr>
          <w:rStyle w:val="Zkladntext"/>
          <w:rFonts w:ascii="Times New Roman" w:hAnsi="Times New Roman" w:cs="Times New Roman"/>
        </w:rPr>
        <w:t>p</w:t>
      </w:r>
      <w:r w:rsidR="00CF6B7C">
        <w:rPr>
          <w:rStyle w:val="Zkladntext"/>
          <w:rFonts w:ascii="Times New Roman" w:hAnsi="Times New Roman" w:cs="Times New Roman"/>
        </w:rPr>
        <w:t>.</w:t>
      </w:r>
      <w:r w:rsidR="00961BAC">
        <w:rPr>
          <w:rStyle w:val="Zkladntext"/>
          <w:rFonts w:ascii="Times New Roman" w:hAnsi="Times New Roman" w:cs="Times New Roman"/>
        </w:rPr>
        <w:t xml:space="preserve"> </w:t>
      </w:r>
      <w:r w:rsidR="00FD5553" w:rsidRPr="00FD5553">
        <w:rPr>
          <w:rStyle w:val="Zkladntext"/>
          <w:rFonts w:ascii="Times New Roman" w:hAnsi="Times New Roman" w:cs="Times New Roman"/>
        </w:rPr>
        <w:t>hodnoten</w:t>
      </w:r>
      <w:r w:rsidR="00961BAC">
        <w:rPr>
          <w:rStyle w:val="Zkladntext"/>
          <w:rFonts w:ascii="Times New Roman" w:hAnsi="Times New Roman" w:cs="Times New Roman"/>
        </w:rPr>
        <w:t>ého</w:t>
      </w:r>
      <w:r w:rsidR="00FD5553" w:rsidRPr="00FD5553">
        <w:rPr>
          <w:rStyle w:val="Zkladntext"/>
          <w:rFonts w:ascii="Times New Roman" w:hAnsi="Times New Roman" w:cs="Times New Roman"/>
        </w:rPr>
        <w:t xml:space="preserve"> variant</w:t>
      </w:r>
      <w:r w:rsidR="00961BAC">
        <w:rPr>
          <w:rStyle w:val="Zkladntext"/>
          <w:rFonts w:ascii="Times New Roman" w:hAnsi="Times New Roman" w:cs="Times New Roman"/>
        </w:rPr>
        <w:t>u</w:t>
      </w:r>
      <w:r w:rsidR="00FD5553" w:rsidRPr="00FD5553">
        <w:rPr>
          <w:rStyle w:val="Zkladntext"/>
          <w:rFonts w:ascii="Times New Roman" w:hAnsi="Times New Roman" w:cs="Times New Roman"/>
        </w:rPr>
        <w:t xml:space="preserve"> </w:t>
      </w:r>
      <w:r w:rsidRPr="008704A8">
        <w:rPr>
          <w:rStyle w:val="Zkladntext"/>
          <w:rFonts w:ascii="Times New Roman" w:hAnsi="Times New Roman" w:cs="Times New Roman"/>
        </w:rPr>
        <w:t xml:space="preserve">v zmysle Obchodného zákonníka platného v SR, ktorý je </w:t>
      </w:r>
      <w:r w:rsidR="00B83A3C">
        <w:rPr>
          <w:rStyle w:val="Zkladntext"/>
          <w:rFonts w:ascii="Times New Roman" w:hAnsi="Times New Roman" w:cs="Times New Roman"/>
          <w:b/>
        </w:rPr>
        <w:t>P</w:t>
      </w:r>
      <w:r w:rsidRPr="00CF2A9F">
        <w:rPr>
          <w:rStyle w:val="Zkladntext"/>
          <w:rFonts w:ascii="Times New Roman" w:hAnsi="Times New Roman" w:cs="Times New Roman"/>
          <w:b/>
        </w:rPr>
        <w:t>rílohou č. 6 týchto</w:t>
      </w:r>
      <w:r w:rsidRPr="008704A8">
        <w:rPr>
          <w:rStyle w:val="Zkladntext"/>
          <w:rFonts w:ascii="Times New Roman" w:hAnsi="Times New Roman" w:cs="Times New Roman"/>
        </w:rPr>
        <w:t xml:space="preserve"> súťažných podkladov.</w:t>
      </w:r>
    </w:p>
    <w:p w14:paraId="0C52CF02" w14:textId="77777777" w:rsidR="0025724C" w:rsidRDefault="0025724C">
      <w:pPr>
        <w:rPr>
          <w:rStyle w:val="Zkladntext"/>
          <w:rFonts w:ascii="Times New Roman" w:hAnsi="Times New Roman" w:cs="Times New Roman"/>
        </w:rPr>
      </w:pPr>
      <w:r>
        <w:rPr>
          <w:rStyle w:val="Zkladntext"/>
          <w:rFonts w:ascii="Times New Roman" w:hAnsi="Times New Roman" w:cs="Times New Roman"/>
        </w:rPr>
        <w:br w:type="page"/>
      </w:r>
    </w:p>
    <w:p w14:paraId="26B108B5" w14:textId="77777777" w:rsidR="003A54C9" w:rsidRPr="008704A8" w:rsidRDefault="008704A8">
      <w:pPr>
        <w:pStyle w:val="Zkladntext1"/>
        <w:numPr>
          <w:ilvl w:val="0"/>
          <w:numId w:val="22"/>
        </w:numPr>
        <w:tabs>
          <w:tab w:val="left" w:pos="294"/>
        </w:tabs>
        <w:spacing w:after="220" w:line="276" w:lineRule="auto"/>
        <w:jc w:val="both"/>
        <w:rPr>
          <w:rFonts w:ascii="Times New Roman" w:hAnsi="Times New Roman" w:cs="Times New Roman"/>
        </w:rPr>
      </w:pPr>
      <w:r w:rsidRPr="008704A8">
        <w:rPr>
          <w:rStyle w:val="Zkladntext"/>
          <w:rFonts w:ascii="Times New Roman" w:hAnsi="Times New Roman" w:cs="Times New Roman"/>
          <w:b/>
          <w:bCs/>
        </w:rPr>
        <w:lastRenderedPageBreak/>
        <w:t>OPIS PREDMETU ZÁKAZKY</w:t>
      </w:r>
    </w:p>
    <w:p w14:paraId="70A7DDFE" w14:textId="77777777" w:rsidR="003A54C9" w:rsidRPr="006D15EE" w:rsidRDefault="008704A8">
      <w:pPr>
        <w:pStyle w:val="Zkladntext1"/>
        <w:spacing w:after="100" w:line="276" w:lineRule="auto"/>
        <w:jc w:val="both"/>
        <w:rPr>
          <w:rStyle w:val="Zkladntext"/>
          <w:rFonts w:ascii="Times New Roman" w:hAnsi="Times New Roman" w:cs="Times New Roman"/>
          <w:b/>
        </w:rPr>
      </w:pPr>
      <w:r w:rsidRPr="006D15EE">
        <w:rPr>
          <w:rStyle w:val="Zkladntext"/>
          <w:rFonts w:ascii="Times New Roman" w:hAnsi="Times New Roman" w:cs="Times New Roman"/>
          <w:b/>
        </w:rPr>
        <w:t>Predmetom zákazky je:</w:t>
      </w:r>
    </w:p>
    <w:p w14:paraId="3F51BA3A" w14:textId="55C264D0" w:rsidR="007975B4" w:rsidRPr="007E5DB4" w:rsidRDefault="007975B4" w:rsidP="006D15EE">
      <w:pPr>
        <w:pStyle w:val="Odsekzoznamu"/>
        <w:spacing w:after="60"/>
        <w:ind w:left="0"/>
        <w:jc w:val="both"/>
        <w:rPr>
          <w:rStyle w:val="Zkladntext"/>
          <w:rFonts w:ascii="Times New Roman" w:hAnsi="Times New Roman" w:cs="Times New Roman"/>
          <w:color w:val="000000"/>
          <w:kern w:val="0"/>
          <w:lang w:eastAsia="sk-SK" w:bidi="sk-SK"/>
          <w14:ligatures w14:val="none"/>
        </w:rPr>
      </w:pPr>
      <w:r w:rsidRPr="006D15EE">
        <w:rPr>
          <w:rStyle w:val="Zkladntext"/>
          <w:rFonts w:ascii="Times New Roman" w:hAnsi="Times New Roman" w:cs="Times New Roman"/>
          <w:b/>
          <w:color w:val="000000"/>
          <w:kern w:val="0"/>
          <w:lang w:eastAsia="sk-SK" w:bidi="sk-SK"/>
          <w14:ligatures w14:val="none"/>
        </w:rPr>
        <w:t>(1) dodávka 1-4 ks kogeneračných jednotiek</w:t>
      </w:r>
      <w:r w:rsidRPr="007E5DB4">
        <w:rPr>
          <w:rStyle w:val="Zkladntext"/>
          <w:rFonts w:ascii="Times New Roman" w:hAnsi="Times New Roman" w:cs="Times New Roman"/>
          <w:color w:val="000000"/>
          <w:kern w:val="0"/>
          <w:lang w:eastAsia="sk-SK" w:bidi="sk-SK"/>
          <w14:ligatures w14:val="none"/>
        </w:rPr>
        <w:t>, v závislosti od počtu právoplatných rozhodnutí o Stavebných zámeroch k 31.12.2025, ktoré sú určené pre kombinovanú výrobu elektriny a</w:t>
      </w:r>
      <w:r w:rsidR="00E672F9">
        <w:rPr>
          <w:rStyle w:val="Zkladntext"/>
          <w:rFonts w:ascii="Times New Roman" w:hAnsi="Times New Roman" w:cs="Times New Roman"/>
          <w:color w:val="000000"/>
          <w:kern w:val="0"/>
          <w:lang w:eastAsia="sk-SK" w:bidi="sk-SK"/>
          <w14:ligatures w14:val="none"/>
        </w:rPr>
        <w:t> </w:t>
      </w:r>
      <w:r w:rsidRPr="007E5DB4">
        <w:rPr>
          <w:rStyle w:val="Zkladntext"/>
          <w:rFonts w:ascii="Times New Roman" w:hAnsi="Times New Roman" w:cs="Times New Roman"/>
          <w:color w:val="000000"/>
          <w:kern w:val="0"/>
          <w:lang w:eastAsia="sk-SK" w:bidi="sk-SK"/>
          <w14:ligatures w14:val="none"/>
        </w:rPr>
        <w:t>tepla</w:t>
      </w:r>
      <w:r w:rsidR="00E672F9">
        <w:rPr>
          <w:rStyle w:val="Zkladntext"/>
          <w:rFonts w:ascii="Times New Roman" w:hAnsi="Times New Roman" w:cs="Times New Roman"/>
          <w:color w:val="000000"/>
          <w:kern w:val="0"/>
          <w:lang w:eastAsia="sk-SK" w:bidi="sk-SK"/>
          <w14:ligatures w14:val="none"/>
        </w:rPr>
        <w:t xml:space="preserve"> </w:t>
      </w:r>
      <w:r w:rsidRPr="007E5DB4">
        <w:rPr>
          <w:rStyle w:val="Zkladntext"/>
          <w:rFonts w:ascii="Times New Roman" w:hAnsi="Times New Roman" w:cs="Times New Roman"/>
          <w:color w:val="000000"/>
          <w:kern w:val="0"/>
          <w:lang w:eastAsia="sk-SK" w:bidi="sk-SK"/>
          <w14:ligatures w14:val="none"/>
        </w:rPr>
        <w:t>(KVET) v areáli centrálneho tepelného zdroja.</w:t>
      </w:r>
    </w:p>
    <w:p w14:paraId="3D6215F1" w14:textId="77777777" w:rsidR="007975B4" w:rsidRPr="007E5DB4" w:rsidRDefault="007975B4" w:rsidP="006D15EE">
      <w:pPr>
        <w:pStyle w:val="Odsekzoznamu"/>
        <w:spacing w:after="60"/>
        <w:ind w:left="0"/>
        <w:jc w:val="both"/>
        <w:rPr>
          <w:rStyle w:val="Zkladntext"/>
          <w:rFonts w:ascii="Times New Roman" w:hAnsi="Times New Roman" w:cs="Times New Roman"/>
          <w:color w:val="000000"/>
          <w:kern w:val="0"/>
          <w:lang w:eastAsia="sk-SK" w:bidi="sk-SK"/>
          <w14:ligatures w14:val="none"/>
        </w:rPr>
      </w:pPr>
    </w:p>
    <w:p w14:paraId="76F09457" w14:textId="13DF5D5F" w:rsidR="007975B4" w:rsidRPr="007E5DB4" w:rsidRDefault="007975B4" w:rsidP="006D15EE">
      <w:pPr>
        <w:pStyle w:val="Odsekzoznamu"/>
        <w:spacing w:after="60"/>
        <w:ind w:left="0"/>
        <w:jc w:val="both"/>
        <w:rPr>
          <w:rStyle w:val="Zkladntext"/>
          <w:rFonts w:ascii="Times New Roman" w:hAnsi="Times New Roman" w:cs="Times New Roman"/>
          <w:color w:val="000000"/>
          <w:kern w:val="0"/>
          <w:lang w:eastAsia="sk-SK" w:bidi="sk-SK"/>
          <w14:ligatures w14:val="none"/>
        </w:rPr>
      </w:pPr>
      <w:r w:rsidRPr="006D15EE">
        <w:rPr>
          <w:rStyle w:val="Zkladntext"/>
          <w:rFonts w:ascii="Times New Roman" w:hAnsi="Times New Roman" w:cs="Times New Roman"/>
          <w:b/>
          <w:color w:val="000000"/>
          <w:kern w:val="0"/>
          <w:lang w:eastAsia="sk-SK" w:bidi="sk-SK"/>
          <w14:ligatures w14:val="none"/>
        </w:rPr>
        <w:t xml:space="preserve">(2) servis do uplynutia technickej  životnosti </w:t>
      </w:r>
      <w:r w:rsidRPr="007E5DB4">
        <w:rPr>
          <w:rStyle w:val="Zkladntext"/>
          <w:rFonts w:ascii="Times New Roman" w:hAnsi="Times New Roman" w:cs="Times New Roman"/>
          <w:color w:val="000000"/>
          <w:kern w:val="0"/>
          <w:lang w:eastAsia="sk-SK" w:bidi="sk-SK"/>
          <w14:ligatures w14:val="none"/>
        </w:rPr>
        <w:t xml:space="preserve">kogeneračnej jednotky, ktorá musí byť minimálne </w:t>
      </w:r>
      <w:r w:rsidR="00E672F9">
        <w:rPr>
          <w:rStyle w:val="Zkladntext"/>
          <w:rFonts w:ascii="Times New Roman" w:hAnsi="Times New Roman" w:cs="Times New Roman"/>
          <w:color w:val="000000"/>
          <w:kern w:val="0"/>
          <w:lang w:eastAsia="sk-SK" w:bidi="sk-SK"/>
          <w14:ligatures w14:val="none"/>
        </w:rPr>
        <w:t>79</w:t>
      </w:r>
      <w:r w:rsidRPr="007E5DB4">
        <w:rPr>
          <w:rStyle w:val="Zkladntext"/>
          <w:rFonts w:ascii="Times New Roman" w:hAnsi="Times New Roman" w:cs="Times New Roman"/>
          <w:color w:val="000000"/>
          <w:kern w:val="0"/>
          <w:lang w:eastAsia="sk-SK" w:bidi="sk-SK"/>
          <w14:ligatures w14:val="none"/>
        </w:rPr>
        <w:t> </w:t>
      </w:r>
      <w:r w:rsidR="00E672F9">
        <w:rPr>
          <w:rStyle w:val="Zkladntext"/>
          <w:rFonts w:ascii="Times New Roman" w:hAnsi="Times New Roman" w:cs="Times New Roman"/>
          <w:color w:val="000000"/>
          <w:kern w:val="0"/>
          <w:lang w:eastAsia="sk-SK" w:bidi="sk-SK"/>
          <w14:ligatures w14:val="none"/>
        </w:rPr>
        <w:t>999</w:t>
      </w:r>
      <w:r w:rsidRPr="007E5DB4">
        <w:rPr>
          <w:rStyle w:val="Zkladntext"/>
          <w:rFonts w:ascii="Times New Roman" w:hAnsi="Times New Roman" w:cs="Times New Roman"/>
          <w:color w:val="000000"/>
          <w:kern w:val="0"/>
          <w:lang w:eastAsia="sk-SK" w:bidi="sk-SK"/>
          <w14:ligatures w14:val="none"/>
        </w:rPr>
        <w:t xml:space="preserve"> </w:t>
      </w:r>
      <w:proofErr w:type="spellStart"/>
      <w:r w:rsidR="00E672F9">
        <w:rPr>
          <w:rStyle w:val="Zkladntext"/>
          <w:rFonts w:ascii="Times New Roman" w:hAnsi="Times New Roman" w:cs="Times New Roman"/>
          <w:color w:val="000000"/>
          <w:kern w:val="0"/>
          <w:lang w:eastAsia="sk-SK" w:bidi="sk-SK"/>
          <w14:ligatures w14:val="none"/>
        </w:rPr>
        <w:t>mth</w:t>
      </w:r>
      <w:proofErr w:type="spellEnd"/>
      <w:r w:rsidRPr="007E5DB4">
        <w:rPr>
          <w:rStyle w:val="Zkladntext"/>
          <w:rFonts w:ascii="Times New Roman" w:hAnsi="Times New Roman" w:cs="Times New Roman"/>
          <w:color w:val="000000"/>
          <w:kern w:val="0"/>
          <w:lang w:eastAsia="sk-SK" w:bidi="sk-SK"/>
          <w14:ligatures w14:val="none"/>
        </w:rPr>
        <w:t xml:space="preserve"> KGJ.</w:t>
      </w:r>
    </w:p>
    <w:p w14:paraId="0677CCFD" w14:textId="77777777" w:rsidR="007975B4" w:rsidRPr="007E5DB4" w:rsidRDefault="007975B4" w:rsidP="006D15EE">
      <w:pPr>
        <w:pStyle w:val="Odsekzoznamu"/>
        <w:spacing w:after="60"/>
        <w:ind w:left="0"/>
        <w:jc w:val="both"/>
        <w:rPr>
          <w:rStyle w:val="Zkladntext"/>
          <w:rFonts w:ascii="Times New Roman" w:hAnsi="Times New Roman" w:cs="Times New Roman"/>
          <w:color w:val="000000"/>
          <w:kern w:val="0"/>
          <w:lang w:eastAsia="sk-SK" w:bidi="sk-SK"/>
          <w14:ligatures w14:val="none"/>
        </w:rPr>
      </w:pPr>
    </w:p>
    <w:p w14:paraId="3CFFB14B" w14:textId="77777777" w:rsidR="007975B4" w:rsidRPr="007E5DB4" w:rsidRDefault="007975B4" w:rsidP="006D15EE">
      <w:pPr>
        <w:pStyle w:val="Odsekzoznamu"/>
        <w:spacing w:after="60"/>
        <w:ind w:left="0"/>
        <w:jc w:val="both"/>
        <w:rPr>
          <w:rStyle w:val="Zkladntext"/>
          <w:rFonts w:ascii="Times New Roman" w:hAnsi="Times New Roman" w:cs="Times New Roman"/>
          <w:color w:val="000000"/>
          <w:kern w:val="0"/>
          <w:lang w:eastAsia="sk-SK" w:bidi="sk-SK"/>
          <w14:ligatures w14:val="none"/>
        </w:rPr>
      </w:pPr>
      <w:r w:rsidRPr="007E5DB4">
        <w:rPr>
          <w:rStyle w:val="Zkladntext"/>
          <w:rFonts w:ascii="Times New Roman" w:hAnsi="Times New Roman" w:cs="Times New Roman"/>
          <w:color w:val="000000"/>
          <w:kern w:val="0"/>
          <w:lang w:eastAsia="sk-SK" w:bidi="sk-SK"/>
          <w14:ligatures w14:val="none"/>
        </w:rPr>
        <w:t>Kogeneračné jednotky (KGJ) pre KVET s nominálnym elektrickým výkonom 999 kW budú inštalované v areáli centrálneho tepelného zdroja Párovce, pričom všetky štyri kogeneračné jednotky musia spĺňať všetky požadované parametre. Ide o nižšie uvedené požiadavky:</w:t>
      </w:r>
    </w:p>
    <w:p w14:paraId="38416A9B" w14:textId="77777777" w:rsidR="007975B4" w:rsidRPr="007E5DB4" w:rsidRDefault="007975B4" w:rsidP="006D15EE">
      <w:pPr>
        <w:pStyle w:val="Odsekzoznamu"/>
        <w:spacing w:after="60"/>
        <w:ind w:left="0"/>
        <w:jc w:val="both"/>
        <w:rPr>
          <w:rStyle w:val="Zkladntext"/>
          <w:rFonts w:ascii="Times New Roman" w:hAnsi="Times New Roman" w:cs="Times New Roman"/>
          <w:color w:val="000000"/>
          <w:kern w:val="0"/>
          <w:lang w:eastAsia="sk-SK" w:bidi="sk-SK"/>
          <w14:ligatures w14:val="none"/>
        </w:rPr>
      </w:pPr>
    </w:p>
    <w:p w14:paraId="40A3866A" w14:textId="77777777" w:rsidR="007975B4" w:rsidRPr="007E5DB4" w:rsidRDefault="007975B4" w:rsidP="006D15EE">
      <w:pPr>
        <w:pStyle w:val="Odsekzoznamu"/>
        <w:spacing w:after="60"/>
        <w:ind w:left="0"/>
        <w:jc w:val="both"/>
        <w:rPr>
          <w:rStyle w:val="Zkladntext"/>
          <w:rFonts w:ascii="Times New Roman" w:hAnsi="Times New Roman" w:cs="Times New Roman"/>
          <w:color w:val="000000"/>
          <w:kern w:val="0"/>
          <w:lang w:eastAsia="sk-SK" w:bidi="sk-SK"/>
          <w14:ligatures w14:val="none"/>
        </w:rPr>
      </w:pPr>
      <w:r w:rsidRPr="006D15EE">
        <w:rPr>
          <w:rStyle w:val="Zkladntext"/>
          <w:rFonts w:ascii="Times New Roman" w:hAnsi="Times New Roman" w:cs="Times New Roman"/>
          <w:b/>
          <w:color w:val="000000"/>
          <w:kern w:val="0"/>
          <w:lang w:eastAsia="sk-SK" w:bidi="sk-SK"/>
          <w14:ligatures w14:val="none"/>
        </w:rPr>
        <w:t>Spaľovací motor:</w:t>
      </w:r>
      <w:r w:rsidRPr="007E5DB4">
        <w:rPr>
          <w:rStyle w:val="Zkladntext"/>
          <w:rFonts w:ascii="Times New Roman" w:hAnsi="Times New Roman" w:cs="Times New Roman"/>
          <w:color w:val="000000"/>
          <w:kern w:val="0"/>
          <w:lang w:eastAsia="sk-SK" w:bidi="sk-SK"/>
          <w14:ligatures w14:val="none"/>
        </w:rPr>
        <w:t xml:space="preserve"> Kogeneračná jednotka (KGJ) musí byť poháňaná plynovým motorom, prevádzkovaným pri otáčkach 1 500 </w:t>
      </w:r>
      <w:proofErr w:type="spellStart"/>
      <w:r w:rsidRPr="007E5DB4">
        <w:rPr>
          <w:rStyle w:val="Zkladntext"/>
          <w:rFonts w:ascii="Times New Roman" w:hAnsi="Times New Roman" w:cs="Times New Roman"/>
          <w:color w:val="000000"/>
          <w:kern w:val="0"/>
          <w:lang w:eastAsia="sk-SK" w:bidi="sk-SK"/>
          <w14:ligatures w14:val="none"/>
        </w:rPr>
        <w:t>rpm</w:t>
      </w:r>
      <w:proofErr w:type="spellEnd"/>
      <w:r w:rsidRPr="007E5DB4">
        <w:rPr>
          <w:rStyle w:val="Zkladntext"/>
          <w:rFonts w:ascii="Times New Roman" w:hAnsi="Times New Roman" w:cs="Times New Roman"/>
          <w:color w:val="000000"/>
          <w:kern w:val="0"/>
          <w:lang w:eastAsia="sk-SK" w:bidi="sk-SK"/>
          <w14:ligatures w14:val="none"/>
        </w:rPr>
        <w:t>, osadeným v protihlukovom kryte, v exteriérovom prevedení -  v kontajnery.</w:t>
      </w:r>
    </w:p>
    <w:p w14:paraId="5C685CA2" w14:textId="77777777" w:rsidR="007975B4" w:rsidRPr="007E5DB4" w:rsidRDefault="007975B4" w:rsidP="006D15EE">
      <w:pPr>
        <w:pStyle w:val="Odsekzoznamu"/>
        <w:spacing w:after="60"/>
        <w:ind w:left="0"/>
        <w:jc w:val="both"/>
        <w:rPr>
          <w:rStyle w:val="Zkladntext"/>
          <w:rFonts w:ascii="Times New Roman" w:hAnsi="Times New Roman" w:cs="Times New Roman"/>
          <w:color w:val="000000"/>
          <w:kern w:val="0"/>
          <w:lang w:eastAsia="sk-SK" w:bidi="sk-SK"/>
          <w14:ligatures w14:val="none"/>
        </w:rPr>
      </w:pPr>
    </w:p>
    <w:p w14:paraId="2AB6A1AC" w14:textId="77777777" w:rsidR="007975B4" w:rsidRPr="007E5DB4" w:rsidRDefault="007975B4" w:rsidP="006D15EE">
      <w:pPr>
        <w:pStyle w:val="Odsekzoznamu"/>
        <w:spacing w:after="60"/>
        <w:ind w:left="0"/>
        <w:jc w:val="both"/>
        <w:rPr>
          <w:rStyle w:val="Zkladntext"/>
          <w:rFonts w:ascii="Times New Roman" w:hAnsi="Times New Roman" w:cs="Times New Roman"/>
          <w:color w:val="000000"/>
          <w:kern w:val="0"/>
          <w:lang w:eastAsia="sk-SK" w:bidi="sk-SK"/>
          <w14:ligatures w14:val="none"/>
        </w:rPr>
      </w:pPr>
      <w:r w:rsidRPr="006D15EE">
        <w:rPr>
          <w:rStyle w:val="Zkladntext"/>
          <w:rFonts w:ascii="Times New Roman" w:hAnsi="Times New Roman" w:cs="Times New Roman"/>
          <w:b/>
          <w:color w:val="000000"/>
          <w:kern w:val="0"/>
          <w:lang w:eastAsia="sk-SK" w:bidi="sk-SK"/>
          <w14:ligatures w14:val="none"/>
        </w:rPr>
        <w:t>Doplňovanie oleja:</w:t>
      </w:r>
      <w:r w:rsidRPr="007E5DB4">
        <w:rPr>
          <w:rStyle w:val="Zkladntext"/>
          <w:rFonts w:ascii="Times New Roman" w:hAnsi="Times New Roman" w:cs="Times New Roman"/>
          <w:color w:val="000000"/>
          <w:kern w:val="0"/>
          <w:lang w:eastAsia="sk-SK" w:bidi="sk-SK"/>
          <w14:ligatures w14:val="none"/>
        </w:rPr>
        <w:t xml:space="preserve"> KGJ musí byť vybavená systémom pre plnenie motorového oleja pri výmene a pre automatické doplňovanie počas prevádzky. Súčasťou bloku KGJ musí byť </w:t>
      </w:r>
      <w:proofErr w:type="spellStart"/>
      <w:r w:rsidRPr="007E5DB4">
        <w:rPr>
          <w:rStyle w:val="Zkladntext"/>
          <w:rFonts w:ascii="Times New Roman" w:hAnsi="Times New Roman" w:cs="Times New Roman"/>
          <w:color w:val="000000"/>
          <w:kern w:val="0"/>
          <w:lang w:eastAsia="sk-SK" w:bidi="sk-SK"/>
          <w14:ligatures w14:val="none"/>
        </w:rPr>
        <w:t>zachytávacia</w:t>
      </w:r>
      <w:proofErr w:type="spellEnd"/>
      <w:r w:rsidRPr="007E5DB4">
        <w:rPr>
          <w:rStyle w:val="Zkladntext"/>
          <w:rFonts w:ascii="Times New Roman" w:hAnsi="Times New Roman" w:cs="Times New Roman"/>
          <w:color w:val="000000"/>
          <w:kern w:val="0"/>
          <w:lang w:eastAsia="sk-SK" w:bidi="sk-SK"/>
          <w14:ligatures w14:val="none"/>
        </w:rPr>
        <w:t xml:space="preserve"> olejová vaňa, ktorá zabráni úniku oleja pri vytečení z motora.</w:t>
      </w:r>
    </w:p>
    <w:p w14:paraId="3B650FC3" w14:textId="77777777" w:rsidR="007975B4" w:rsidRPr="007E5DB4" w:rsidRDefault="007975B4" w:rsidP="006D15EE">
      <w:pPr>
        <w:pStyle w:val="Odsekzoznamu"/>
        <w:spacing w:after="60"/>
        <w:ind w:left="0"/>
        <w:jc w:val="both"/>
        <w:rPr>
          <w:rStyle w:val="Zkladntext"/>
          <w:rFonts w:ascii="Times New Roman" w:hAnsi="Times New Roman" w:cs="Times New Roman"/>
          <w:color w:val="000000"/>
          <w:kern w:val="0"/>
          <w:lang w:eastAsia="sk-SK" w:bidi="sk-SK"/>
          <w14:ligatures w14:val="none"/>
        </w:rPr>
      </w:pPr>
    </w:p>
    <w:p w14:paraId="2F1A823C" w14:textId="77777777" w:rsidR="007975B4" w:rsidRPr="007E5DB4" w:rsidRDefault="007975B4" w:rsidP="006D15EE">
      <w:pPr>
        <w:pStyle w:val="Odsekzoznamu"/>
        <w:spacing w:after="60"/>
        <w:ind w:left="0"/>
        <w:jc w:val="both"/>
        <w:rPr>
          <w:rStyle w:val="Zkladntext"/>
          <w:rFonts w:ascii="Times New Roman" w:hAnsi="Times New Roman" w:cs="Times New Roman"/>
          <w:color w:val="000000"/>
          <w:kern w:val="0"/>
          <w:lang w:eastAsia="sk-SK" w:bidi="sk-SK"/>
          <w14:ligatures w14:val="none"/>
        </w:rPr>
      </w:pPr>
      <w:r w:rsidRPr="006D15EE">
        <w:rPr>
          <w:rStyle w:val="Zkladntext"/>
          <w:rFonts w:ascii="Times New Roman" w:hAnsi="Times New Roman" w:cs="Times New Roman"/>
          <w:b/>
          <w:color w:val="000000"/>
          <w:kern w:val="0"/>
          <w:lang w:eastAsia="sk-SK" w:bidi="sk-SK"/>
          <w14:ligatures w14:val="none"/>
        </w:rPr>
        <w:t>Okruh technologického chladenia:</w:t>
      </w:r>
      <w:r w:rsidRPr="007E5DB4">
        <w:rPr>
          <w:rStyle w:val="Zkladntext"/>
          <w:rFonts w:ascii="Times New Roman" w:hAnsi="Times New Roman" w:cs="Times New Roman"/>
          <w:color w:val="000000"/>
          <w:kern w:val="0"/>
          <w:lang w:eastAsia="sk-SK" w:bidi="sk-SK"/>
          <w14:ligatures w14:val="none"/>
        </w:rPr>
        <w:t xml:space="preserve"> Teplota technologického okruhu musí byť vyššia než 70°C, aby ju bolo možné integrovať do vysokoteplotného okruhu. Teplo z okruhu chladenia plniacej zmesi spaľovacieho motora musí byť odvádzané bez použitia dodatočnej chladiacej jednotky. Použitie tepelného čerpadla je neprípustné. </w:t>
      </w:r>
    </w:p>
    <w:p w14:paraId="2702FBD5" w14:textId="77777777" w:rsidR="007975B4" w:rsidRPr="007E5DB4" w:rsidRDefault="007975B4" w:rsidP="006D15EE">
      <w:pPr>
        <w:pStyle w:val="Odsekzoznamu"/>
        <w:spacing w:after="60"/>
        <w:ind w:left="0"/>
        <w:jc w:val="both"/>
        <w:rPr>
          <w:rStyle w:val="Zkladntext"/>
          <w:rFonts w:ascii="Times New Roman" w:hAnsi="Times New Roman" w:cs="Times New Roman"/>
          <w:color w:val="000000"/>
          <w:kern w:val="0"/>
          <w:lang w:eastAsia="sk-SK" w:bidi="sk-SK"/>
          <w14:ligatures w14:val="none"/>
        </w:rPr>
      </w:pPr>
    </w:p>
    <w:p w14:paraId="3883F185" w14:textId="77777777" w:rsidR="007975B4" w:rsidRPr="007E5DB4" w:rsidRDefault="007975B4" w:rsidP="006D15EE">
      <w:pPr>
        <w:pStyle w:val="Odsekzoznamu"/>
        <w:spacing w:after="60"/>
        <w:ind w:left="0"/>
        <w:jc w:val="both"/>
        <w:rPr>
          <w:rStyle w:val="Zkladntext"/>
          <w:rFonts w:ascii="Times New Roman" w:hAnsi="Times New Roman" w:cs="Times New Roman"/>
          <w:color w:val="000000"/>
          <w:kern w:val="0"/>
          <w:lang w:eastAsia="sk-SK" w:bidi="sk-SK"/>
          <w14:ligatures w14:val="none"/>
        </w:rPr>
      </w:pPr>
      <w:r w:rsidRPr="006D15EE">
        <w:rPr>
          <w:rStyle w:val="Zkladntext"/>
          <w:rFonts w:ascii="Times New Roman" w:hAnsi="Times New Roman" w:cs="Times New Roman"/>
          <w:b/>
          <w:color w:val="000000"/>
          <w:kern w:val="0"/>
          <w:lang w:eastAsia="sk-SK" w:bidi="sk-SK"/>
          <w14:ligatures w14:val="none"/>
        </w:rPr>
        <w:t>Doplňovací systém chladiacej kvapaliny:</w:t>
      </w:r>
      <w:r w:rsidRPr="007E5DB4">
        <w:rPr>
          <w:rStyle w:val="Zkladntext"/>
          <w:rFonts w:ascii="Times New Roman" w:hAnsi="Times New Roman" w:cs="Times New Roman"/>
          <w:color w:val="000000"/>
          <w:kern w:val="0"/>
          <w:lang w:eastAsia="sk-SK" w:bidi="sk-SK"/>
          <w14:ligatures w14:val="none"/>
        </w:rPr>
        <w:t xml:space="preserve"> V chladiacich okruhoch KGJ musí byť monitorované množstvo chladiacej kvapaliny. V prípade nedostatku bude automaticky doplnená čerpadlom.</w:t>
      </w:r>
    </w:p>
    <w:p w14:paraId="38D55EAC" w14:textId="77777777" w:rsidR="007975B4" w:rsidRPr="007E5DB4" w:rsidRDefault="007975B4" w:rsidP="006D15EE">
      <w:pPr>
        <w:pStyle w:val="Odsekzoznamu"/>
        <w:spacing w:after="60"/>
        <w:ind w:left="0"/>
        <w:jc w:val="both"/>
        <w:rPr>
          <w:rStyle w:val="Zkladntext"/>
          <w:rFonts w:ascii="Times New Roman" w:hAnsi="Times New Roman" w:cs="Times New Roman"/>
          <w:color w:val="000000"/>
          <w:kern w:val="0"/>
          <w:lang w:eastAsia="sk-SK" w:bidi="sk-SK"/>
          <w14:ligatures w14:val="none"/>
        </w:rPr>
      </w:pPr>
    </w:p>
    <w:p w14:paraId="6C9DC0C7" w14:textId="77777777" w:rsidR="007975B4" w:rsidRPr="007E5DB4" w:rsidRDefault="007975B4" w:rsidP="006D15EE">
      <w:pPr>
        <w:pStyle w:val="Odsekzoznamu"/>
        <w:spacing w:after="60"/>
        <w:ind w:left="0"/>
        <w:jc w:val="both"/>
        <w:rPr>
          <w:rStyle w:val="Zkladntext"/>
          <w:rFonts w:ascii="Times New Roman" w:hAnsi="Times New Roman" w:cs="Times New Roman"/>
          <w:color w:val="000000"/>
          <w:kern w:val="0"/>
          <w:lang w:eastAsia="sk-SK" w:bidi="sk-SK"/>
          <w14:ligatures w14:val="none"/>
        </w:rPr>
      </w:pPr>
      <w:r w:rsidRPr="006D15EE">
        <w:rPr>
          <w:rStyle w:val="Zkladntext"/>
          <w:rFonts w:ascii="Times New Roman" w:hAnsi="Times New Roman" w:cs="Times New Roman"/>
          <w:b/>
          <w:color w:val="000000"/>
          <w:kern w:val="0"/>
          <w:lang w:eastAsia="sk-SK" w:bidi="sk-SK"/>
          <w14:ligatures w14:val="none"/>
        </w:rPr>
        <w:t>Sekundárny (vykurovací) okruh kogeneračnej jednotky:</w:t>
      </w:r>
      <w:r w:rsidRPr="007E5DB4">
        <w:rPr>
          <w:rStyle w:val="Zkladntext"/>
          <w:rFonts w:ascii="Times New Roman" w:hAnsi="Times New Roman" w:cs="Times New Roman"/>
          <w:color w:val="000000"/>
          <w:kern w:val="0"/>
          <w:lang w:eastAsia="sk-SK" w:bidi="sk-SK"/>
          <w14:ligatures w14:val="none"/>
        </w:rPr>
        <w:t xml:space="preserve"> Požaduje sa teplovodný okruh, ktorý musí zabezpečovať vyvedenie tepelného výkonu z KGJ. Obeh vykurovacej vody musí byť zabezpečovaný obehovým čerpadlom s automatickým ovládaním. Poistné zariadenie musí byť vytvorené bezpečnostnými ventilmi osadenými v potrubí a tlakovými expanznými nádobami pre elimináciu teplotnej rozťažnosti vody pri ohreve.  V KGJ musí byť inštalovaný automatický regulačný ventil pre reguláciu teploty vratnej vody na vstupe do KGJ. </w:t>
      </w:r>
    </w:p>
    <w:p w14:paraId="7AF97964" w14:textId="77777777" w:rsidR="007975B4" w:rsidRPr="007E5DB4" w:rsidRDefault="007975B4" w:rsidP="006D15EE">
      <w:pPr>
        <w:pStyle w:val="Odsekzoznamu"/>
        <w:spacing w:after="60"/>
        <w:ind w:left="0"/>
        <w:jc w:val="both"/>
        <w:rPr>
          <w:rStyle w:val="Zkladntext"/>
          <w:rFonts w:ascii="Times New Roman" w:hAnsi="Times New Roman" w:cs="Times New Roman"/>
          <w:color w:val="000000"/>
          <w:kern w:val="0"/>
          <w:lang w:eastAsia="sk-SK" w:bidi="sk-SK"/>
          <w14:ligatures w14:val="none"/>
        </w:rPr>
      </w:pPr>
    </w:p>
    <w:p w14:paraId="4FB2EF22" w14:textId="77777777" w:rsidR="007975B4" w:rsidRPr="007E5DB4" w:rsidRDefault="007975B4" w:rsidP="006D15EE">
      <w:pPr>
        <w:pStyle w:val="Odsekzoznamu"/>
        <w:spacing w:after="60"/>
        <w:ind w:left="0"/>
        <w:jc w:val="both"/>
        <w:rPr>
          <w:rStyle w:val="Zkladntext"/>
          <w:rFonts w:ascii="Times New Roman" w:hAnsi="Times New Roman" w:cs="Times New Roman"/>
          <w:color w:val="000000"/>
          <w:kern w:val="0"/>
          <w:lang w:eastAsia="sk-SK" w:bidi="sk-SK"/>
          <w14:ligatures w14:val="none"/>
        </w:rPr>
      </w:pPr>
      <w:r w:rsidRPr="006D15EE">
        <w:rPr>
          <w:rStyle w:val="Zkladntext"/>
          <w:rFonts w:ascii="Times New Roman" w:hAnsi="Times New Roman" w:cs="Times New Roman"/>
          <w:b/>
          <w:color w:val="000000"/>
          <w:kern w:val="0"/>
          <w:lang w:eastAsia="sk-SK" w:bidi="sk-SK"/>
          <w14:ligatures w14:val="none"/>
        </w:rPr>
        <w:t>Výmenníky tepla:</w:t>
      </w:r>
      <w:r w:rsidRPr="007E5DB4">
        <w:rPr>
          <w:rStyle w:val="Zkladntext"/>
          <w:rFonts w:ascii="Times New Roman" w:hAnsi="Times New Roman" w:cs="Times New Roman"/>
          <w:color w:val="000000"/>
          <w:kern w:val="0"/>
          <w:lang w:eastAsia="sk-SK" w:bidi="sk-SK"/>
          <w14:ligatures w14:val="none"/>
        </w:rPr>
        <w:t xml:space="preserve"> Výmenník tepla okruhu chladenia motora KGJ ako aj výmenník tepla zo spalín musia byť dimenzované na max. výkon motora s rezervou, z dôvodu ich zníženia účinnosti pri znečistení. Výmenníky tepla a ich spojovacie potrubia musia byť tepelne izolované pre zabránenie tepelným stratám. Smery prúdenia médií musia byť označené šípkami. Vyvedenie tepla z KGJ musí byť realizované na konštrukčný pretlak PN 10.</w:t>
      </w:r>
    </w:p>
    <w:p w14:paraId="1E8CC44B" w14:textId="77777777" w:rsidR="007975B4" w:rsidRPr="007E5DB4" w:rsidRDefault="007975B4" w:rsidP="006D15EE">
      <w:pPr>
        <w:pStyle w:val="Odsekzoznamu"/>
        <w:spacing w:after="60"/>
        <w:ind w:left="0"/>
        <w:jc w:val="both"/>
        <w:rPr>
          <w:rStyle w:val="Zkladntext"/>
          <w:rFonts w:ascii="Times New Roman" w:hAnsi="Times New Roman" w:cs="Times New Roman"/>
          <w:color w:val="000000"/>
          <w:kern w:val="0"/>
          <w:lang w:eastAsia="sk-SK" w:bidi="sk-SK"/>
          <w14:ligatures w14:val="none"/>
        </w:rPr>
      </w:pPr>
    </w:p>
    <w:p w14:paraId="19533C07" w14:textId="77777777" w:rsidR="007975B4" w:rsidRPr="007E5DB4" w:rsidRDefault="007975B4" w:rsidP="006D15EE">
      <w:pPr>
        <w:pStyle w:val="Odsekzoznamu"/>
        <w:spacing w:after="60"/>
        <w:ind w:left="0"/>
        <w:jc w:val="both"/>
        <w:rPr>
          <w:rStyle w:val="Zkladntext"/>
          <w:rFonts w:ascii="Times New Roman" w:hAnsi="Times New Roman" w:cs="Times New Roman"/>
          <w:color w:val="000000"/>
          <w:kern w:val="0"/>
          <w:lang w:eastAsia="sk-SK" w:bidi="sk-SK"/>
          <w14:ligatures w14:val="none"/>
        </w:rPr>
      </w:pPr>
      <w:r w:rsidRPr="006D15EE">
        <w:rPr>
          <w:rStyle w:val="Zkladntext"/>
          <w:rFonts w:ascii="Times New Roman" w:hAnsi="Times New Roman" w:cs="Times New Roman"/>
          <w:b/>
          <w:color w:val="000000"/>
          <w:kern w:val="0"/>
          <w:lang w:eastAsia="sk-SK" w:bidi="sk-SK"/>
          <w14:ligatures w14:val="none"/>
        </w:rPr>
        <w:t>Pripojenie plynu:</w:t>
      </w:r>
      <w:r w:rsidRPr="007E5DB4">
        <w:rPr>
          <w:rStyle w:val="Zkladntext"/>
          <w:rFonts w:ascii="Times New Roman" w:hAnsi="Times New Roman" w:cs="Times New Roman"/>
          <w:color w:val="000000"/>
          <w:kern w:val="0"/>
          <w:lang w:eastAsia="sk-SK" w:bidi="sk-SK"/>
          <w14:ligatures w14:val="none"/>
        </w:rPr>
        <w:t xml:space="preserve"> plynová trasa pre pripojenie KGJ musí obsahovať: kompenzátor, elektronicky dávkovací ventil, snímač tlaku, zdvojené elektromagnetické ventily, stabilizátor tlaku plynu, filtre s tlakomerom a uzáver spotrebiča.</w:t>
      </w:r>
    </w:p>
    <w:p w14:paraId="293296A9" w14:textId="77777777" w:rsidR="007975B4" w:rsidRPr="007E5DB4" w:rsidRDefault="007975B4" w:rsidP="006D15EE">
      <w:pPr>
        <w:pStyle w:val="Odsekzoznamu"/>
        <w:spacing w:after="60"/>
        <w:ind w:left="0"/>
        <w:jc w:val="both"/>
        <w:rPr>
          <w:rStyle w:val="Zkladntext"/>
          <w:rFonts w:ascii="Times New Roman" w:hAnsi="Times New Roman" w:cs="Times New Roman"/>
          <w:color w:val="000000"/>
          <w:kern w:val="0"/>
          <w:lang w:eastAsia="sk-SK" w:bidi="sk-SK"/>
          <w14:ligatures w14:val="none"/>
        </w:rPr>
      </w:pPr>
    </w:p>
    <w:p w14:paraId="14CA9B20" w14:textId="77777777" w:rsidR="007975B4" w:rsidRPr="007E5DB4" w:rsidRDefault="007975B4" w:rsidP="006D15EE">
      <w:pPr>
        <w:pStyle w:val="Odsekzoznamu"/>
        <w:spacing w:after="60"/>
        <w:ind w:left="0"/>
        <w:jc w:val="both"/>
        <w:rPr>
          <w:rStyle w:val="Zkladntext"/>
          <w:rFonts w:ascii="Times New Roman" w:hAnsi="Times New Roman" w:cs="Times New Roman"/>
          <w:color w:val="000000"/>
          <w:kern w:val="0"/>
          <w:lang w:eastAsia="sk-SK" w:bidi="sk-SK"/>
          <w14:ligatures w14:val="none"/>
        </w:rPr>
      </w:pPr>
      <w:r w:rsidRPr="006D15EE">
        <w:rPr>
          <w:rStyle w:val="Zkladntext"/>
          <w:rFonts w:ascii="Times New Roman" w:hAnsi="Times New Roman" w:cs="Times New Roman"/>
          <w:b/>
          <w:color w:val="000000"/>
          <w:kern w:val="0"/>
          <w:lang w:eastAsia="sk-SK" w:bidi="sk-SK"/>
          <w14:ligatures w14:val="none"/>
        </w:rPr>
        <w:t>Odvod spalín:</w:t>
      </w:r>
      <w:r w:rsidRPr="007E5DB4">
        <w:rPr>
          <w:rStyle w:val="Zkladntext"/>
          <w:rFonts w:ascii="Times New Roman" w:hAnsi="Times New Roman" w:cs="Times New Roman"/>
          <w:color w:val="000000"/>
          <w:kern w:val="0"/>
          <w:lang w:eastAsia="sk-SK" w:bidi="sk-SK"/>
          <w14:ligatures w14:val="none"/>
        </w:rPr>
        <w:t xml:space="preserve"> V </w:t>
      </w:r>
      <w:proofErr w:type="spellStart"/>
      <w:r w:rsidRPr="007E5DB4">
        <w:rPr>
          <w:rStyle w:val="Zkladntext"/>
          <w:rFonts w:ascii="Times New Roman" w:hAnsi="Times New Roman" w:cs="Times New Roman"/>
          <w:color w:val="000000"/>
          <w:kern w:val="0"/>
          <w:lang w:eastAsia="sk-SK" w:bidi="sk-SK"/>
          <w14:ligatures w14:val="none"/>
        </w:rPr>
        <w:t>spalinovom</w:t>
      </w:r>
      <w:proofErr w:type="spellEnd"/>
      <w:r w:rsidRPr="007E5DB4">
        <w:rPr>
          <w:rStyle w:val="Zkladntext"/>
          <w:rFonts w:ascii="Times New Roman" w:hAnsi="Times New Roman" w:cs="Times New Roman"/>
          <w:color w:val="000000"/>
          <w:kern w:val="0"/>
          <w:lang w:eastAsia="sk-SK" w:bidi="sk-SK"/>
          <w14:ligatures w14:val="none"/>
        </w:rPr>
        <w:t xml:space="preserve"> potrubí v KGJ musia byť inštalované snímače protitlaku spalín na výfuku z KGJ a obtok </w:t>
      </w:r>
      <w:proofErr w:type="spellStart"/>
      <w:r w:rsidRPr="007E5DB4">
        <w:rPr>
          <w:rStyle w:val="Zkladntext"/>
          <w:rFonts w:ascii="Times New Roman" w:hAnsi="Times New Roman" w:cs="Times New Roman"/>
          <w:color w:val="000000"/>
          <w:kern w:val="0"/>
          <w:lang w:eastAsia="sk-SK" w:bidi="sk-SK"/>
          <w14:ligatures w14:val="none"/>
        </w:rPr>
        <w:t>spalinového</w:t>
      </w:r>
      <w:proofErr w:type="spellEnd"/>
      <w:r w:rsidRPr="007E5DB4">
        <w:rPr>
          <w:rStyle w:val="Zkladntext"/>
          <w:rFonts w:ascii="Times New Roman" w:hAnsi="Times New Roman" w:cs="Times New Roman"/>
          <w:color w:val="000000"/>
          <w:kern w:val="0"/>
          <w:lang w:eastAsia="sk-SK" w:bidi="sk-SK"/>
          <w14:ligatures w14:val="none"/>
        </w:rPr>
        <w:t xml:space="preserve"> výmenníka s klapkami so </w:t>
      </w:r>
      <w:proofErr w:type="spellStart"/>
      <w:r w:rsidRPr="007E5DB4">
        <w:rPr>
          <w:rStyle w:val="Zkladntext"/>
          <w:rFonts w:ascii="Times New Roman" w:hAnsi="Times New Roman" w:cs="Times New Roman"/>
          <w:color w:val="000000"/>
          <w:kern w:val="0"/>
          <w:lang w:eastAsia="sk-SK" w:bidi="sk-SK"/>
          <w14:ligatures w14:val="none"/>
        </w:rPr>
        <w:t>servopohonom</w:t>
      </w:r>
      <w:proofErr w:type="spellEnd"/>
      <w:r w:rsidRPr="007E5DB4">
        <w:rPr>
          <w:rStyle w:val="Zkladntext"/>
          <w:rFonts w:ascii="Times New Roman" w:hAnsi="Times New Roman" w:cs="Times New Roman"/>
          <w:color w:val="000000"/>
          <w:kern w:val="0"/>
          <w:lang w:eastAsia="sk-SK" w:bidi="sk-SK"/>
          <w14:ligatures w14:val="none"/>
        </w:rPr>
        <w:t xml:space="preserve"> a kompenzátorom. Na vstupe spalín do </w:t>
      </w:r>
      <w:proofErr w:type="spellStart"/>
      <w:r w:rsidRPr="007E5DB4">
        <w:rPr>
          <w:rStyle w:val="Zkladntext"/>
          <w:rFonts w:ascii="Times New Roman" w:hAnsi="Times New Roman" w:cs="Times New Roman"/>
          <w:color w:val="000000"/>
          <w:kern w:val="0"/>
          <w:lang w:eastAsia="sk-SK" w:bidi="sk-SK"/>
          <w14:ligatures w14:val="none"/>
        </w:rPr>
        <w:t>spalinového</w:t>
      </w:r>
      <w:proofErr w:type="spellEnd"/>
      <w:r w:rsidRPr="007E5DB4">
        <w:rPr>
          <w:rStyle w:val="Zkladntext"/>
          <w:rFonts w:ascii="Times New Roman" w:hAnsi="Times New Roman" w:cs="Times New Roman"/>
          <w:color w:val="000000"/>
          <w:kern w:val="0"/>
          <w:lang w:eastAsia="sk-SK" w:bidi="sk-SK"/>
          <w14:ligatures w14:val="none"/>
        </w:rPr>
        <w:t xml:space="preserve"> výmenníka musí byť osadený katalyzátor. Odvod spalín musí obsahovať miesta na meranie emisií podľa príslušných noriem (býva na dymovode za komponentami dodávky KGJ – pred sondami musí byť priestor min. 3D potrubia. V </w:t>
      </w:r>
      <w:proofErr w:type="spellStart"/>
      <w:r w:rsidRPr="007E5DB4">
        <w:rPr>
          <w:rStyle w:val="Zkladntext"/>
          <w:rFonts w:ascii="Times New Roman" w:hAnsi="Times New Roman" w:cs="Times New Roman"/>
          <w:color w:val="000000"/>
          <w:kern w:val="0"/>
          <w:lang w:eastAsia="sk-SK" w:bidi="sk-SK"/>
          <w14:ligatures w14:val="none"/>
        </w:rPr>
        <w:t>spalinovom</w:t>
      </w:r>
      <w:proofErr w:type="spellEnd"/>
      <w:r w:rsidRPr="007E5DB4">
        <w:rPr>
          <w:rStyle w:val="Zkladntext"/>
          <w:rFonts w:ascii="Times New Roman" w:hAnsi="Times New Roman" w:cs="Times New Roman"/>
          <w:color w:val="000000"/>
          <w:kern w:val="0"/>
          <w:lang w:eastAsia="sk-SK" w:bidi="sk-SK"/>
          <w14:ligatures w14:val="none"/>
        </w:rPr>
        <w:t xml:space="preserve"> potrubí musí byť inštalovaný (poistná/pretlaková klapka) na ochranu </w:t>
      </w:r>
      <w:proofErr w:type="spellStart"/>
      <w:r w:rsidRPr="007E5DB4">
        <w:rPr>
          <w:rStyle w:val="Zkladntext"/>
          <w:rFonts w:ascii="Times New Roman" w:hAnsi="Times New Roman" w:cs="Times New Roman"/>
          <w:color w:val="000000"/>
          <w:kern w:val="0"/>
          <w:lang w:eastAsia="sk-SK" w:bidi="sk-SK"/>
          <w14:ligatures w14:val="none"/>
        </w:rPr>
        <w:t>spalinovodu</w:t>
      </w:r>
      <w:proofErr w:type="spellEnd"/>
      <w:r w:rsidRPr="007E5DB4">
        <w:rPr>
          <w:rStyle w:val="Zkladntext"/>
          <w:rFonts w:ascii="Times New Roman" w:hAnsi="Times New Roman" w:cs="Times New Roman"/>
          <w:color w:val="000000"/>
          <w:kern w:val="0"/>
          <w:lang w:eastAsia="sk-SK" w:bidi="sk-SK"/>
          <w14:ligatures w14:val="none"/>
        </w:rPr>
        <w:t xml:space="preserve"> a komponentov v </w:t>
      </w:r>
      <w:proofErr w:type="spellStart"/>
      <w:r w:rsidRPr="007E5DB4">
        <w:rPr>
          <w:rStyle w:val="Zkladntext"/>
          <w:rFonts w:ascii="Times New Roman" w:hAnsi="Times New Roman" w:cs="Times New Roman"/>
          <w:color w:val="000000"/>
          <w:kern w:val="0"/>
          <w:lang w:eastAsia="sk-SK" w:bidi="sk-SK"/>
          <w14:ligatures w14:val="none"/>
        </w:rPr>
        <w:t>spalinovej</w:t>
      </w:r>
      <w:proofErr w:type="spellEnd"/>
      <w:r w:rsidRPr="007E5DB4">
        <w:rPr>
          <w:rStyle w:val="Zkladntext"/>
          <w:rFonts w:ascii="Times New Roman" w:hAnsi="Times New Roman" w:cs="Times New Roman"/>
          <w:color w:val="000000"/>
          <w:kern w:val="0"/>
          <w:lang w:eastAsia="sk-SK" w:bidi="sk-SK"/>
          <w14:ligatures w14:val="none"/>
        </w:rPr>
        <w:t xml:space="preserve"> trase pre prípad vznietenia nespálenej palivovej zmesi. Na výstupe </w:t>
      </w:r>
      <w:r w:rsidRPr="007E5DB4">
        <w:rPr>
          <w:rStyle w:val="Zkladntext"/>
          <w:rFonts w:ascii="Times New Roman" w:hAnsi="Times New Roman" w:cs="Times New Roman"/>
          <w:color w:val="000000"/>
          <w:kern w:val="0"/>
          <w:lang w:eastAsia="sk-SK" w:bidi="sk-SK"/>
          <w14:ligatures w14:val="none"/>
        </w:rPr>
        <w:lastRenderedPageBreak/>
        <w:t>spalín z motora musí byť inštalovaný kompenzátor pre tlmenie tlakových rázov. Súčasťou dodávky KGJ bude dymovod pre prepojenie motora, tlmiča hluku a </w:t>
      </w:r>
      <w:proofErr w:type="spellStart"/>
      <w:r w:rsidRPr="007E5DB4">
        <w:rPr>
          <w:rStyle w:val="Zkladntext"/>
          <w:rFonts w:ascii="Times New Roman" w:hAnsi="Times New Roman" w:cs="Times New Roman"/>
          <w:color w:val="000000"/>
          <w:kern w:val="0"/>
          <w:lang w:eastAsia="sk-SK" w:bidi="sk-SK"/>
          <w14:ligatures w14:val="none"/>
        </w:rPr>
        <w:t>spalinového</w:t>
      </w:r>
      <w:proofErr w:type="spellEnd"/>
      <w:r w:rsidRPr="007E5DB4">
        <w:rPr>
          <w:rStyle w:val="Zkladntext"/>
          <w:rFonts w:ascii="Times New Roman" w:hAnsi="Times New Roman" w:cs="Times New Roman"/>
          <w:color w:val="000000"/>
          <w:kern w:val="0"/>
          <w:lang w:eastAsia="sk-SK" w:bidi="sk-SK"/>
          <w14:ligatures w14:val="none"/>
        </w:rPr>
        <w:t xml:space="preserve"> výmenníka.</w:t>
      </w:r>
    </w:p>
    <w:p w14:paraId="3BADEA46" w14:textId="77777777" w:rsidR="007975B4" w:rsidRPr="007E5DB4" w:rsidRDefault="007975B4" w:rsidP="006D15EE">
      <w:pPr>
        <w:pStyle w:val="Odsekzoznamu"/>
        <w:spacing w:after="60"/>
        <w:ind w:left="0"/>
        <w:jc w:val="both"/>
        <w:rPr>
          <w:rStyle w:val="Zkladntext"/>
          <w:rFonts w:ascii="Times New Roman" w:hAnsi="Times New Roman" w:cs="Times New Roman"/>
          <w:color w:val="000000"/>
          <w:kern w:val="0"/>
          <w:lang w:eastAsia="sk-SK" w:bidi="sk-SK"/>
          <w14:ligatures w14:val="none"/>
        </w:rPr>
      </w:pPr>
    </w:p>
    <w:p w14:paraId="1A015C7E" w14:textId="77777777" w:rsidR="007975B4" w:rsidRPr="007E5DB4" w:rsidRDefault="007975B4" w:rsidP="006D15EE">
      <w:pPr>
        <w:pStyle w:val="Odsekzoznamu"/>
        <w:spacing w:after="60"/>
        <w:ind w:left="0"/>
        <w:jc w:val="both"/>
        <w:rPr>
          <w:rStyle w:val="Zkladntext"/>
          <w:rFonts w:ascii="Times New Roman" w:hAnsi="Times New Roman" w:cs="Times New Roman"/>
          <w:color w:val="000000"/>
          <w:kern w:val="0"/>
          <w:lang w:eastAsia="sk-SK" w:bidi="sk-SK"/>
          <w14:ligatures w14:val="none"/>
        </w:rPr>
      </w:pPr>
      <w:r w:rsidRPr="006D15EE">
        <w:rPr>
          <w:rStyle w:val="Zkladntext"/>
          <w:rFonts w:ascii="Times New Roman" w:hAnsi="Times New Roman" w:cs="Times New Roman"/>
          <w:b/>
          <w:color w:val="000000"/>
          <w:kern w:val="0"/>
          <w:lang w:eastAsia="sk-SK" w:bidi="sk-SK"/>
          <w14:ligatures w14:val="none"/>
        </w:rPr>
        <w:t>Tlmič hluku výfuku (spalín):</w:t>
      </w:r>
      <w:r w:rsidRPr="007E5DB4">
        <w:rPr>
          <w:rStyle w:val="Zkladntext"/>
          <w:rFonts w:ascii="Times New Roman" w:hAnsi="Times New Roman" w:cs="Times New Roman"/>
          <w:color w:val="000000"/>
          <w:kern w:val="0"/>
          <w:lang w:eastAsia="sk-SK" w:bidi="sk-SK"/>
          <w14:ligatures w14:val="none"/>
        </w:rPr>
        <w:t xml:space="preserve"> Za </w:t>
      </w:r>
      <w:proofErr w:type="spellStart"/>
      <w:r w:rsidRPr="007E5DB4">
        <w:rPr>
          <w:rStyle w:val="Zkladntext"/>
          <w:rFonts w:ascii="Times New Roman" w:hAnsi="Times New Roman" w:cs="Times New Roman"/>
          <w:color w:val="000000"/>
          <w:kern w:val="0"/>
          <w:lang w:eastAsia="sk-SK" w:bidi="sk-SK"/>
          <w14:ligatures w14:val="none"/>
        </w:rPr>
        <w:t>spalinovým</w:t>
      </w:r>
      <w:proofErr w:type="spellEnd"/>
      <w:r w:rsidRPr="007E5DB4">
        <w:rPr>
          <w:rStyle w:val="Zkladntext"/>
          <w:rFonts w:ascii="Times New Roman" w:hAnsi="Times New Roman" w:cs="Times New Roman"/>
          <w:color w:val="000000"/>
          <w:kern w:val="0"/>
          <w:lang w:eastAsia="sk-SK" w:bidi="sk-SK"/>
          <w14:ligatures w14:val="none"/>
        </w:rPr>
        <w:t xml:space="preserve"> výmenníkom KGJ musí byť inštalovaný tlmič hluku výfuku spalín, ktorého úlohou bude znižovať hladinu hluku.</w:t>
      </w:r>
    </w:p>
    <w:p w14:paraId="4146182D" w14:textId="77777777" w:rsidR="007975B4" w:rsidRPr="007E5DB4" w:rsidRDefault="007975B4" w:rsidP="006D15EE">
      <w:pPr>
        <w:pStyle w:val="Odsekzoznamu"/>
        <w:spacing w:after="60"/>
        <w:ind w:left="0"/>
        <w:jc w:val="both"/>
        <w:rPr>
          <w:rStyle w:val="Zkladntext"/>
          <w:rFonts w:ascii="Times New Roman" w:hAnsi="Times New Roman" w:cs="Times New Roman"/>
          <w:color w:val="000000"/>
          <w:kern w:val="0"/>
          <w:lang w:eastAsia="sk-SK" w:bidi="sk-SK"/>
          <w14:ligatures w14:val="none"/>
        </w:rPr>
      </w:pPr>
    </w:p>
    <w:p w14:paraId="391A5E59" w14:textId="77777777" w:rsidR="007975B4" w:rsidRPr="007E5DB4" w:rsidRDefault="007975B4" w:rsidP="006D15EE">
      <w:pPr>
        <w:pStyle w:val="Odsekzoznamu"/>
        <w:spacing w:after="60"/>
        <w:ind w:left="0"/>
        <w:jc w:val="both"/>
        <w:rPr>
          <w:rStyle w:val="Zkladntext"/>
          <w:rFonts w:ascii="Times New Roman" w:hAnsi="Times New Roman" w:cs="Times New Roman"/>
          <w:color w:val="000000"/>
          <w:kern w:val="0"/>
          <w:lang w:eastAsia="sk-SK" w:bidi="sk-SK"/>
          <w14:ligatures w14:val="none"/>
        </w:rPr>
      </w:pPr>
      <w:r w:rsidRPr="006D15EE">
        <w:rPr>
          <w:rStyle w:val="Zkladntext"/>
          <w:rFonts w:ascii="Times New Roman" w:hAnsi="Times New Roman" w:cs="Times New Roman"/>
          <w:b/>
          <w:color w:val="000000"/>
          <w:kern w:val="0"/>
          <w:lang w:eastAsia="sk-SK" w:bidi="sk-SK"/>
          <w14:ligatures w14:val="none"/>
        </w:rPr>
        <w:t>Ventilačný systém kontajnera KGJ:</w:t>
      </w:r>
      <w:r w:rsidRPr="007E5DB4">
        <w:rPr>
          <w:rStyle w:val="Zkladntext"/>
          <w:rFonts w:ascii="Times New Roman" w:hAnsi="Times New Roman" w:cs="Times New Roman"/>
          <w:color w:val="000000"/>
          <w:kern w:val="0"/>
          <w:lang w:eastAsia="sk-SK" w:bidi="sk-SK"/>
          <w14:ligatures w14:val="none"/>
        </w:rPr>
        <w:t xml:space="preserve"> Ventilátory KGJ musia byť dimenzované na požadované prietokové množstvo vzduchu pre spaľovanie a vetranie kontajnera KGJ a statický tlak, riadený frekvenčným meničom, s možnosťou manuálneho spustenia. Musí obsahovať aj tlmič hluku.</w:t>
      </w:r>
    </w:p>
    <w:p w14:paraId="43A25AAB" w14:textId="77777777" w:rsidR="007975B4" w:rsidRPr="007E5DB4" w:rsidRDefault="007975B4" w:rsidP="006D15EE">
      <w:pPr>
        <w:pStyle w:val="Odsekzoznamu"/>
        <w:spacing w:after="60"/>
        <w:ind w:left="0"/>
        <w:jc w:val="both"/>
        <w:rPr>
          <w:rStyle w:val="Zkladntext"/>
          <w:rFonts w:ascii="Times New Roman" w:hAnsi="Times New Roman" w:cs="Times New Roman"/>
          <w:color w:val="000000"/>
          <w:kern w:val="0"/>
          <w:lang w:eastAsia="sk-SK" w:bidi="sk-SK"/>
          <w14:ligatures w14:val="none"/>
        </w:rPr>
      </w:pPr>
      <w:proofErr w:type="spellStart"/>
      <w:r w:rsidRPr="007E5DB4">
        <w:rPr>
          <w:rStyle w:val="Zkladntext"/>
          <w:rFonts w:ascii="Times New Roman" w:hAnsi="Times New Roman" w:cs="Times New Roman"/>
          <w:color w:val="000000"/>
          <w:kern w:val="0"/>
          <w:lang w:eastAsia="sk-SK" w:bidi="sk-SK"/>
          <w14:ligatures w14:val="none"/>
        </w:rPr>
        <w:t>Protimrazová</w:t>
      </w:r>
      <w:proofErr w:type="spellEnd"/>
      <w:r w:rsidRPr="007E5DB4">
        <w:rPr>
          <w:rStyle w:val="Zkladntext"/>
          <w:rFonts w:ascii="Times New Roman" w:hAnsi="Times New Roman" w:cs="Times New Roman"/>
          <w:color w:val="000000"/>
          <w:kern w:val="0"/>
          <w:lang w:eastAsia="sk-SK" w:bidi="sk-SK"/>
          <w14:ligatures w14:val="none"/>
        </w:rPr>
        <w:t xml:space="preserve"> ochrana: Pre časové úseky keď bude KGJ mimo prevádzky musí byť inštalovaná </w:t>
      </w:r>
      <w:proofErr w:type="spellStart"/>
      <w:r w:rsidRPr="007E5DB4">
        <w:rPr>
          <w:rStyle w:val="Zkladntext"/>
          <w:rFonts w:ascii="Times New Roman" w:hAnsi="Times New Roman" w:cs="Times New Roman"/>
          <w:color w:val="000000"/>
          <w:kern w:val="0"/>
          <w:lang w:eastAsia="sk-SK" w:bidi="sk-SK"/>
          <w14:ligatures w14:val="none"/>
        </w:rPr>
        <w:t>protimrazová</w:t>
      </w:r>
      <w:proofErr w:type="spellEnd"/>
      <w:r w:rsidRPr="007E5DB4">
        <w:rPr>
          <w:rStyle w:val="Zkladntext"/>
          <w:rFonts w:ascii="Times New Roman" w:hAnsi="Times New Roman" w:cs="Times New Roman"/>
          <w:color w:val="000000"/>
          <w:kern w:val="0"/>
          <w:lang w:eastAsia="sk-SK" w:bidi="sk-SK"/>
          <w14:ligatures w14:val="none"/>
        </w:rPr>
        <w:t xml:space="preserve"> ochrana zariadení a potrubí ktoré sú súčasťou kontajnera KGJ ako aj časti potrubí  sekundárneho vykurovacieho okruhu  vedených exteriérom od výstupu z kontajnera po vstup do výkopu (cca 2x10m).    </w:t>
      </w:r>
    </w:p>
    <w:p w14:paraId="467D1FE6" w14:textId="77777777" w:rsidR="007975B4" w:rsidRPr="007E5DB4" w:rsidRDefault="007975B4" w:rsidP="006D15EE">
      <w:pPr>
        <w:pStyle w:val="Odsekzoznamu"/>
        <w:spacing w:after="60"/>
        <w:ind w:left="0"/>
        <w:jc w:val="both"/>
        <w:rPr>
          <w:rStyle w:val="Zkladntext"/>
          <w:rFonts w:ascii="Times New Roman" w:hAnsi="Times New Roman" w:cs="Times New Roman"/>
          <w:color w:val="000000"/>
          <w:kern w:val="0"/>
          <w:lang w:eastAsia="sk-SK" w:bidi="sk-SK"/>
          <w14:ligatures w14:val="none"/>
        </w:rPr>
      </w:pPr>
    </w:p>
    <w:p w14:paraId="493D82DC" w14:textId="77777777" w:rsidR="007975B4" w:rsidRPr="007E5DB4" w:rsidRDefault="007975B4" w:rsidP="006D15EE">
      <w:pPr>
        <w:pStyle w:val="Odsekzoznamu"/>
        <w:spacing w:after="60"/>
        <w:ind w:left="0"/>
        <w:jc w:val="both"/>
        <w:rPr>
          <w:rStyle w:val="Zkladntext"/>
          <w:rFonts w:ascii="Times New Roman" w:hAnsi="Times New Roman" w:cs="Times New Roman"/>
          <w:color w:val="000000"/>
          <w:kern w:val="0"/>
          <w:lang w:eastAsia="sk-SK" w:bidi="sk-SK"/>
          <w14:ligatures w14:val="none"/>
        </w:rPr>
      </w:pPr>
      <w:r w:rsidRPr="006D15EE">
        <w:rPr>
          <w:rStyle w:val="Zkladntext"/>
          <w:rFonts w:ascii="Times New Roman" w:hAnsi="Times New Roman" w:cs="Times New Roman"/>
          <w:b/>
          <w:color w:val="000000"/>
          <w:kern w:val="0"/>
          <w:lang w:eastAsia="sk-SK" w:bidi="sk-SK"/>
          <w14:ligatures w14:val="none"/>
        </w:rPr>
        <w:t>Rozvádzače, riadenie:</w:t>
      </w:r>
      <w:r w:rsidRPr="007E5DB4">
        <w:rPr>
          <w:rStyle w:val="Zkladntext"/>
          <w:rFonts w:ascii="Times New Roman" w:hAnsi="Times New Roman" w:cs="Times New Roman"/>
          <w:color w:val="000000"/>
          <w:kern w:val="0"/>
          <w:lang w:eastAsia="sk-SK" w:bidi="sk-SK"/>
          <w14:ligatures w14:val="none"/>
        </w:rPr>
        <w:t xml:space="preserve"> Pre vyvedenie elektrického výkonu KGJ, napájanie vlastných spotrieb a riadenie KGJ musia byť osadené silové a riadiace rozvádzače. KGJ bude uzemnená vrátane uzla generátora.</w:t>
      </w:r>
    </w:p>
    <w:p w14:paraId="57D216A0" w14:textId="77777777" w:rsidR="007975B4" w:rsidRPr="007E5DB4" w:rsidRDefault="007975B4" w:rsidP="006D15EE">
      <w:pPr>
        <w:pStyle w:val="Odsekzoznamu"/>
        <w:spacing w:after="60"/>
        <w:ind w:left="0"/>
        <w:jc w:val="both"/>
        <w:rPr>
          <w:rStyle w:val="Zkladntext"/>
          <w:rFonts w:ascii="Times New Roman" w:hAnsi="Times New Roman" w:cs="Times New Roman"/>
          <w:color w:val="000000"/>
          <w:kern w:val="0"/>
          <w:lang w:eastAsia="sk-SK" w:bidi="sk-SK"/>
          <w14:ligatures w14:val="none"/>
        </w:rPr>
      </w:pPr>
      <w:r w:rsidRPr="007E5DB4">
        <w:rPr>
          <w:rStyle w:val="Zkladntext"/>
          <w:rFonts w:ascii="Times New Roman" w:hAnsi="Times New Roman" w:cs="Times New Roman"/>
          <w:color w:val="000000"/>
          <w:kern w:val="0"/>
          <w:lang w:eastAsia="sk-SK" w:bidi="sk-SK"/>
          <w14:ligatures w14:val="none"/>
        </w:rPr>
        <w:t xml:space="preserve">KGJ musí byť vybavená </w:t>
      </w:r>
      <w:proofErr w:type="spellStart"/>
      <w:r w:rsidRPr="007E5DB4">
        <w:rPr>
          <w:rStyle w:val="Zkladntext"/>
          <w:rFonts w:ascii="Times New Roman" w:hAnsi="Times New Roman" w:cs="Times New Roman"/>
          <w:color w:val="000000"/>
          <w:kern w:val="0"/>
          <w:lang w:eastAsia="sk-SK" w:bidi="sk-SK"/>
          <w14:ligatures w14:val="none"/>
        </w:rPr>
        <w:t>ModBus</w:t>
      </w:r>
      <w:proofErr w:type="spellEnd"/>
      <w:r w:rsidRPr="007E5DB4">
        <w:rPr>
          <w:rStyle w:val="Zkladntext"/>
          <w:rFonts w:ascii="Times New Roman" w:hAnsi="Times New Roman" w:cs="Times New Roman"/>
          <w:color w:val="000000"/>
          <w:kern w:val="0"/>
          <w:lang w:eastAsia="sk-SK" w:bidi="sk-SK"/>
          <w14:ligatures w14:val="none"/>
        </w:rPr>
        <w:t xml:space="preserve"> TCP rozhraním pre pripojenie na nadradenú reguláciu.</w:t>
      </w:r>
    </w:p>
    <w:p w14:paraId="58A6914F" w14:textId="12E4D14C" w:rsidR="007975B4" w:rsidRPr="00CF2A9F" w:rsidRDefault="007975B4" w:rsidP="006D15EE">
      <w:pPr>
        <w:pStyle w:val="Zkladntext1"/>
        <w:spacing w:after="300" w:line="276" w:lineRule="auto"/>
        <w:jc w:val="both"/>
        <w:rPr>
          <w:rFonts w:ascii="Times New Roman" w:hAnsi="Times New Roman" w:cs="Times New Roman"/>
          <w:highlight w:val="yellow"/>
        </w:rPr>
      </w:pPr>
      <w:r w:rsidRPr="007E5DB4">
        <w:rPr>
          <w:rStyle w:val="Zkladntext"/>
          <w:rFonts w:ascii="Times New Roman" w:hAnsi="Times New Roman" w:cs="Times New Roman"/>
        </w:rPr>
        <w:t xml:space="preserve">Servis do uplynutia 79 999 </w:t>
      </w:r>
      <w:proofErr w:type="spellStart"/>
      <w:r w:rsidR="00D35CA1">
        <w:rPr>
          <w:rStyle w:val="Zkladntext"/>
          <w:rFonts w:ascii="Times New Roman" w:hAnsi="Times New Roman" w:cs="Times New Roman"/>
        </w:rPr>
        <w:t>mth</w:t>
      </w:r>
      <w:proofErr w:type="spellEnd"/>
      <w:r w:rsidRPr="007E5DB4">
        <w:rPr>
          <w:rStyle w:val="Zkladntext"/>
          <w:rFonts w:ascii="Times New Roman" w:hAnsi="Times New Roman" w:cs="Times New Roman"/>
        </w:rPr>
        <w:t xml:space="preserve"> KGJ, </w:t>
      </w:r>
      <w:r w:rsidRPr="008704A8">
        <w:rPr>
          <w:rStyle w:val="Zkladntext"/>
          <w:rFonts w:ascii="Times New Roman" w:hAnsi="Times New Roman" w:cs="Times New Roman"/>
        </w:rPr>
        <w:t>podľa Prílohy č. 7 týchto súťažných podkladov.</w:t>
      </w:r>
    </w:p>
    <w:p w14:paraId="308E37BA" w14:textId="77777777" w:rsidR="003A54C9" w:rsidRPr="006D15EE" w:rsidRDefault="008704A8">
      <w:pPr>
        <w:pStyle w:val="Zkladntext1"/>
        <w:spacing w:after="0"/>
        <w:jc w:val="both"/>
        <w:rPr>
          <w:rFonts w:ascii="Times New Roman" w:hAnsi="Times New Roman" w:cs="Times New Roman"/>
        </w:rPr>
      </w:pPr>
      <w:r w:rsidRPr="006D15EE">
        <w:rPr>
          <w:rStyle w:val="Zkladntext"/>
          <w:rFonts w:ascii="Times New Roman" w:hAnsi="Times New Roman" w:cs="Times New Roman"/>
        </w:rPr>
        <w:t>Ďalší opis a náležitosti plnenia predmetu zákazky sú dané prílohami týchto súťažných podkladov a to:</w:t>
      </w:r>
    </w:p>
    <w:p w14:paraId="5AFCA6C5" w14:textId="77777777" w:rsidR="003A54C9" w:rsidRPr="006D15EE" w:rsidRDefault="008704A8">
      <w:pPr>
        <w:pStyle w:val="Zkladntext1"/>
        <w:numPr>
          <w:ilvl w:val="0"/>
          <w:numId w:val="24"/>
        </w:numPr>
        <w:tabs>
          <w:tab w:val="left" w:pos="372"/>
        </w:tabs>
        <w:spacing w:after="0"/>
        <w:jc w:val="both"/>
        <w:rPr>
          <w:rFonts w:ascii="Times New Roman" w:hAnsi="Times New Roman" w:cs="Times New Roman"/>
        </w:rPr>
      </w:pPr>
      <w:r w:rsidRPr="006D15EE">
        <w:rPr>
          <w:rStyle w:val="Zkladntext"/>
          <w:rFonts w:ascii="Times New Roman" w:hAnsi="Times New Roman" w:cs="Times New Roman"/>
        </w:rPr>
        <w:t>Príloha č. 7: Špecifikácia predmetu zákazky</w:t>
      </w:r>
    </w:p>
    <w:p w14:paraId="18B77038" w14:textId="77777777" w:rsidR="003A54C9" w:rsidRPr="006D15EE" w:rsidRDefault="008704A8">
      <w:pPr>
        <w:pStyle w:val="Zkladntext1"/>
        <w:numPr>
          <w:ilvl w:val="0"/>
          <w:numId w:val="24"/>
        </w:numPr>
        <w:tabs>
          <w:tab w:val="left" w:pos="372"/>
        </w:tabs>
        <w:spacing w:after="280"/>
        <w:jc w:val="both"/>
        <w:rPr>
          <w:rFonts w:ascii="Times New Roman" w:hAnsi="Times New Roman" w:cs="Times New Roman"/>
        </w:rPr>
      </w:pPr>
      <w:r w:rsidRPr="006D15EE">
        <w:rPr>
          <w:rStyle w:val="Zkladntext"/>
          <w:rFonts w:ascii="Times New Roman" w:hAnsi="Times New Roman" w:cs="Times New Roman"/>
        </w:rPr>
        <w:t>Príloha č. 6: Vzor zmluvy</w:t>
      </w:r>
    </w:p>
    <w:p w14:paraId="5058C4BF" w14:textId="77777777" w:rsidR="003A54C9" w:rsidRPr="006D15EE" w:rsidRDefault="008704A8">
      <w:pPr>
        <w:pStyle w:val="Zkladntext1"/>
        <w:spacing w:after="0"/>
        <w:jc w:val="both"/>
        <w:rPr>
          <w:rFonts w:ascii="Times New Roman" w:hAnsi="Times New Roman" w:cs="Times New Roman"/>
        </w:rPr>
      </w:pPr>
      <w:r w:rsidRPr="006D15EE">
        <w:rPr>
          <w:rStyle w:val="Zkladntext"/>
          <w:rFonts w:ascii="Times New Roman" w:hAnsi="Times New Roman" w:cs="Times New Roman"/>
        </w:rPr>
        <w:t xml:space="preserve">Pre všetky prípadné požiadavky obstarávateľa, ktoré sa vzťahujú na predmet zákazky a ktoré sa viažu na konkrétneho výrobcu, výrobný postup, značku, patent, typ, krajinu platí, že boli uvedené za účelom dostatočne presného a zrozumiteľného opisu predmetu zákazky a v ponuke môžu byť predložené tieto alebo </w:t>
      </w:r>
      <w:r w:rsidRPr="006D15EE">
        <w:rPr>
          <w:rStyle w:val="Zkladntext"/>
          <w:rFonts w:ascii="Times New Roman" w:hAnsi="Times New Roman" w:cs="Times New Roman"/>
          <w:i/>
        </w:rPr>
        <w:t>ekvivalentné</w:t>
      </w:r>
      <w:r w:rsidRPr="006D15EE">
        <w:rPr>
          <w:rStyle w:val="Zkladntext"/>
          <w:rFonts w:ascii="Times New Roman" w:hAnsi="Times New Roman" w:cs="Times New Roman"/>
        </w:rPr>
        <w:t>.</w:t>
      </w:r>
    </w:p>
    <w:p w14:paraId="7880BA43" w14:textId="098B3D2A" w:rsidR="0025724C" w:rsidRPr="006D15EE" w:rsidRDefault="008704A8">
      <w:pPr>
        <w:pStyle w:val="Zkladntext1"/>
        <w:spacing w:after="520"/>
        <w:jc w:val="both"/>
        <w:rPr>
          <w:rStyle w:val="Zkladntext"/>
          <w:rFonts w:ascii="Times New Roman" w:hAnsi="Times New Roman" w:cs="Times New Roman"/>
        </w:rPr>
      </w:pPr>
      <w:r w:rsidRPr="006D15EE">
        <w:rPr>
          <w:rStyle w:val="Zkladntext"/>
          <w:rFonts w:ascii="Times New Roman" w:hAnsi="Times New Roman" w:cs="Times New Roman"/>
        </w:rPr>
        <w:t xml:space="preserve">V prípade konkrétnych technických a výrobných označení materiálov a zariadení takto špecifikovaných v týchto súťažných podkladoch výlučne z dôvodu jednoznačného vyjadrenia požiadaviek a funkčných súvislostí, obstarávateľ pripúšťa </w:t>
      </w:r>
      <w:r w:rsidRPr="006D15EE">
        <w:rPr>
          <w:rStyle w:val="Zkladntext"/>
          <w:rFonts w:ascii="Times New Roman" w:hAnsi="Times New Roman" w:cs="Times New Roman"/>
          <w:i/>
        </w:rPr>
        <w:t>ekvivalentné riešenie</w:t>
      </w:r>
      <w:r w:rsidRPr="006D15EE">
        <w:rPr>
          <w:rStyle w:val="Zkladntext"/>
          <w:rFonts w:ascii="Times New Roman" w:hAnsi="Times New Roman" w:cs="Times New Roman"/>
        </w:rPr>
        <w:t>.</w:t>
      </w:r>
    </w:p>
    <w:p w14:paraId="3215A050" w14:textId="77777777" w:rsidR="0025724C" w:rsidRDefault="0025724C">
      <w:pPr>
        <w:rPr>
          <w:rStyle w:val="Zkladntext"/>
          <w:rFonts w:ascii="Times New Roman" w:hAnsi="Times New Roman" w:cs="Times New Roman"/>
          <w:highlight w:val="yellow"/>
        </w:rPr>
      </w:pPr>
      <w:r>
        <w:rPr>
          <w:rStyle w:val="Zkladntext"/>
          <w:rFonts w:ascii="Times New Roman" w:hAnsi="Times New Roman" w:cs="Times New Roman"/>
          <w:highlight w:val="yellow"/>
        </w:rPr>
        <w:br w:type="page"/>
      </w:r>
    </w:p>
    <w:p w14:paraId="7D76853C" w14:textId="6726E6A0" w:rsidR="003A54C9" w:rsidRPr="00B5785F" w:rsidRDefault="008704A8" w:rsidP="00B5785F">
      <w:pPr>
        <w:pStyle w:val="Zkladntext1"/>
        <w:numPr>
          <w:ilvl w:val="0"/>
          <w:numId w:val="22"/>
        </w:numPr>
        <w:tabs>
          <w:tab w:val="left" w:pos="320"/>
        </w:tabs>
        <w:spacing w:after="280"/>
        <w:jc w:val="center"/>
        <w:rPr>
          <w:rStyle w:val="Zkladntext"/>
          <w:rFonts w:ascii="Times New Roman" w:hAnsi="Times New Roman" w:cs="Times New Roman"/>
        </w:rPr>
      </w:pPr>
      <w:r w:rsidRPr="008704A8">
        <w:rPr>
          <w:rStyle w:val="Zkladntext"/>
          <w:rFonts w:ascii="Times New Roman" w:hAnsi="Times New Roman" w:cs="Times New Roman"/>
          <w:b/>
          <w:bCs/>
        </w:rPr>
        <w:lastRenderedPageBreak/>
        <w:t>PODMIENKY ÚČASTI</w:t>
      </w:r>
    </w:p>
    <w:p w14:paraId="46E25A63" w14:textId="77777777" w:rsidR="003A54C9" w:rsidRPr="008704A8" w:rsidRDefault="008704A8" w:rsidP="00B5785F">
      <w:pPr>
        <w:pStyle w:val="Zkladntext1"/>
        <w:shd w:val="clear" w:color="auto" w:fill="DEEAF6" w:themeFill="accent1" w:themeFillTint="33"/>
        <w:spacing w:after="0"/>
        <w:jc w:val="both"/>
        <w:rPr>
          <w:rFonts w:ascii="Times New Roman" w:hAnsi="Times New Roman" w:cs="Times New Roman"/>
        </w:rPr>
      </w:pPr>
      <w:r w:rsidRPr="008704A8">
        <w:rPr>
          <w:rStyle w:val="Zkladntext"/>
          <w:rFonts w:ascii="Times New Roman" w:hAnsi="Times New Roman" w:cs="Times New Roman"/>
          <w:b/>
          <w:bCs/>
        </w:rPr>
        <w:t>D.1 OSOBNÉ POSTAVENIE</w:t>
      </w:r>
    </w:p>
    <w:p w14:paraId="3ADE2290" w14:textId="77777777" w:rsidR="00B5785F" w:rsidRDefault="00B5785F">
      <w:pPr>
        <w:pStyle w:val="Zkladntext1"/>
        <w:spacing w:after="0"/>
        <w:jc w:val="both"/>
        <w:rPr>
          <w:rStyle w:val="Zkladntext"/>
          <w:rFonts w:ascii="Times New Roman" w:hAnsi="Times New Roman" w:cs="Times New Roman"/>
          <w:b/>
          <w:bCs/>
        </w:rPr>
      </w:pPr>
    </w:p>
    <w:p w14:paraId="06E6CF77" w14:textId="77777777" w:rsidR="00246B5D" w:rsidRPr="00246B5D" w:rsidRDefault="00246B5D" w:rsidP="00246B5D">
      <w:pPr>
        <w:pStyle w:val="Default"/>
        <w:jc w:val="both"/>
        <w:rPr>
          <w:sz w:val="22"/>
          <w:szCs w:val="20"/>
        </w:rPr>
      </w:pPr>
      <w:r w:rsidRPr="00246B5D">
        <w:rPr>
          <w:sz w:val="22"/>
          <w:szCs w:val="20"/>
        </w:rPr>
        <w:t xml:space="preserve">Informácie a formálne náležitosti nevyhnutné na vyhodnotenie splnenia podmienok účasti: </w:t>
      </w:r>
    </w:p>
    <w:p w14:paraId="5FB1BDCD" w14:textId="7C4F44C5" w:rsidR="00246B5D" w:rsidRPr="00246B5D" w:rsidRDefault="00246B5D" w:rsidP="00246B5D">
      <w:pPr>
        <w:pStyle w:val="Default"/>
        <w:jc w:val="both"/>
        <w:rPr>
          <w:sz w:val="22"/>
          <w:szCs w:val="20"/>
        </w:rPr>
      </w:pPr>
      <w:r w:rsidRPr="00246B5D">
        <w:rPr>
          <w:sz w:val="22"/>
          <w:szCs w:val="20"/>
        </w:rPr>
        <w:t>Uchádzač musí spĺňať podmienky účasti týkajúce sa osobného po</w:t>
      </w:r>
      <w:r w:rsidR="00501DDD">
        <w:rPr>
          <w:sz w:val="22"/>
          <w:szCs w:val="20"/>
        </w:rPr>
        <w:t>stavenia uvedené v § 32 ods. 1) zákona o verejnom obstarávaní</w:t>
      </w:r>
      <w:r w:rsidRPr="00246B5D">
        <w:rPr>
          <w:sz w:val="22"/>
          <w:szCs w:val="20"/>
        </w:rPr>
        <w:t xml:space="preserve"> preukáže ich v zmysle § 32 ods. 2) resp. 4) až 7) </w:t>
      </w:r>
      <w:r w:rsidR="00501DDD">
        <w:rPr>
          <w:sz w:val="22"/>
          <w:szCs w:val="20"/>
        </w:rPr>
        <w:t>tohto zákona</w:t>
      </w:r>
      <w:r w:rsidRPr="00246B5D">
        <w:rPr>
          <w:sz w:val="22"/>
          <w:szCs w:val="20"/>
        </w:rPr>
        <w:t xml:space="preserve"> predložením dokladov, resp. v zmysle § 152 </w:t>
      </w:r>
      <w:r w:rsidR="00501DDD">
        <w:rPr>
          <w:sz w:val="22"/>
          <w:szCs w:val="20"/>
        </w:rPr>
        <w:t>zákona</w:t>
      </w:r>
      <w:r w:rsidR="003F36C4">
        <w:rPr>
          <w:sz w:val="22"/>
          <w:szCs w:val="20"/>
        </w:rPr>
        <w:t xml:space="preserve"> o verejnom obstarávaní</w:t>
      </w:r>
      <w:r w:rsidRPr="00246B5D">
        <w:rPr>
          <w:sz w:val="22"/>
          <w:szCs w:val="20"/>
        </w:rPr>
        <w:t xml:space="preserve">. </w:t>
      </w:r>
    </w:p>
    <w:p w14:paraId="40CB5CCE" w14:textId="77777777" w:rsidR="00E1590B" w:rsidRDefault="00E1590B" w:rsidP="00246B5D">
      <w:pPr>
        <w:pStyle w:val="Default"/>
        <w:jc w:val="both"/>
        <w:rPr>
          <w:sz w:val="22"/>
          <w:szCs w:val="20"/>
        </w:rPr>
      </w:pPr>
    </w:p>
    <w:p w14:paraId="45ABEECD" w14:textId="5D118F5A" w:rsidR="00246B5D" w:rsidRPr="00246B5D" w:rsidRDefault="00246B5D" w:rsidP="00246B5D">
      <w:pPr>
        <w:pStyle w:val="Default"/>
        <w:jc w:val="both"/>
        <w:rPr>
          <w:sz w:val="22"/>
          <w:szCs w:val="20"/>
        </w:rPr>
      </w:pPr>
      <w:r w:rsidRPr="00246B5D">
        <w:rPr>
          <w:sz w:val="22"/>
          <w:szCs w:val="20"/>
        </w:rPr>
        <w:t xml:space="preserve">V prípade uchádzača, ktorého tvorí skupina dodávateľov zúčastnená na verejnom obstarávaní, sa požaduje preukázanie splnenia podmienok účasti týkajúcich sa osobného postavenia za každého člena skupiny osobitne, splnenie podmienky účasti podľa § 32 ods.1 písm. e) </w:t>
      </w:r>
      <w:r w:rsidR="00501DDD">
        <w:rPr>
          <w:sz w:val="22"/>
          <w:szCs w:val="20"/>
        </w:rPr>
        <w:t>zákona o verejnom obstarávaní</w:t>
      </w:r>
      <w:r w:rsidRPr="00246B5D">
        <w:rPr>
          <w:sz w:val="22"/>
          <w:szCs w:val="20"/>
        </w:rPr>
        <w:t xml:space="preserve"> preukazuje člen skupiny len vo vzťahu k tej časti predmetu zákazky, ktorú má zabezpečiť. </w:t>
      </w:r>
    </w:p>
    <w:p w14:paraId="6FF4F8F3" w14:textId="77777777" w:rsidR="00246B5D" w:rsidRPr="00246B5D" w:rsidRDefault="00246B5D" w:rsidP="00246B5D">
      <w:pPr>
        <w:pStyle w:val="Zkladntext1"/>
        <w:spacing w:after="0"/>
        <w:jc w:val="both"/>
        <w:rPr>
          <w:rFonts w:ascii="Times New Roman" w:hAnsi="Times New Roman" w:cs="Times New Roman"/>
          <w:i/>
          <w:iCs/>
          <w:szCs w:val="20"/>
        </w:rPr>
      </w:pPr>
    </w:p>
    <w:p w14:paraId="23FF7140" w14:textId="10C05C25" w:rsidR="00E1590B" w:rsidRDefault="00246B5D" w:rsidP="00246B5D">
      <w:pPr>
        <w:pStyle w:val="Zkladntext1"/>
        <w:spacing w:after="0"/>
        <w:jc w:val="both"/>
        <w:rPr>
          <w:rFonts w:ascii="Times New Roman" w:hAnsi="Times New Roman" w:cs="Times New Roman"/>
          <w:i/>
          <w:iCs/>
          <w:szCs w:val="20"/>
        </w:rPr>
      </w:pPr>
      <w:r w:rsidRPr="00246B5D">
        <w:rPr>
          <w:rFonts w:ascii="Times New Roman" w:hAnsi="Times New Roman" w:cs="Times New Roman"/>
          <w:i/>
          <w:iCs/>
          <w:szCs w:val="20"/>
        </w:rPr>
        <w:t xml:space="preserve">UPOZORNENIE: Splnenie podmienky účasti možno preukázať predložením jednotného európskeho dokumentu podľa § 39 </w:t>
      </w:r>
      <w:r w:rsidR="00CF6B7C">
        <w:rPr>
          <w:rFonts w:ascii="Times New Roman" w:hAnsi="Times New Roman" w:cs="Times New Roman"/>
          <w:i/>
          <w:iCs/>
          <w:szCs w:val="20"/>
        </w:rPr>
        <w:t>zákona o verejnom obstarávaní</w:t>
      </w:r>
      <w:r w:rsidRPr="00246B5D">
        <w:rPr>
          <w:rFonts w:ascii="Times New Roman" w:hAnsi="Times New Roman" w:cs="Times New Roman"/>
          <w:i/>
          <w:iCs/>
          <w:szCs w:val="20"/>
        </w:rPr>
        <w:t xml:space="preserve">, pričom doklady, preukazujúce splnenie podmienok účasti predkladá zadávateľovi uchádzač v čase a spôsobom, určeným zadávateľom. Pri vyhodnotení splnenia podmienok účasti, ak nedošlo k predloženiu dokladov preukazujúcich splnenie podmienok účasti skôr, ale bol predložený jednotný európsky dokument, postupuje zadávateľ podľa §55 ods. 1 </w:t>
      </w:r>
      <w:r w:rsidR="003F36C4">
        <w:rPr>
          <w:rFonts w:ascii="Times New Roman" w:hAnsi="Times New Roman" w:cs="Times New Roman"/>
          <w:i/>
          <w:iCs/>
          <w:szCs w:val="20"/>
        </w:rPr>
        <w:t>zákona o verejnom obstarávaní</w:t>
      </w:r>
      <w:r w:rsidR="00E1590B">
        <w:rPr>
          <w:rFonts w:ascii="Times New Roman" w:hAnsi="Times New Roman" w:cs="Times New Roman"/>
          <w:i/>
          <w:iCs/>
          <w:szCs w:val="20"/>
        </w:rPr>
        <w:t>.</w:t>
      </w:r>
    </w:p>
    <w:p w14:paraId="19A8582E" w14:textId="77777777" w:rsidR="00246B5D" w:rsidRPr="00E1590B" w:rsidRDefault="00E1590B" w:rsidP="00E1590B">
      <w:pPr>
        <w:rPr>
          <w:rStyle w:val="Zkladntext"/>
          <w:rFonts w:ascii="Times New Roman" w:hAnsi="Times New Roman" w:cs="Times New Roman"/>
          <w:i/>
          <w:iCs/>
          <w:szCs w:val="20"/>
        </w:rPr>
      </w:pPr>
      <w:r>
        <w:rPr>
          <w:rFonts w:ascii="Times New Roman" w:hAnsi="Times New Roman" w:cs="Times New Roman"/>
          <w:i/>
          <w:iCs/>
          <w:szCs w:val="20"/>
        </w:rPr>
        <w:br w:type="page"/>
      </w:r>
    </w:p>
    <w:p w14:paraId="6A4B8B77" w14:textId="77777777" w:rsidR="00E1590B" w:rsidRDefault="00E1590B" w:rsidP="00B5785F">
      <w:pPr>
        <w:pStyle w:val="Zkladntext1"/>
        <w:shd w:val="clear" w:color="auto" w:fill="DEEAF6" w:themeFill="accent1" w:themeFillTint="33"/>
        <w:spacing w:after="0"/>
        <w:jc w:val="both"/>
        <w:rPr>
          <w:rStyle w:val="Zkladntext"/>
          <w:rFonts w:ascii="Times New Roman" w:hAnsi="Times New Roman" w:cs="Times New Roman"/>
          <w:b/>
          <w:bCs/>
        </w:rPr>
      </w:pPr>
      <w:r w:rsidRPr="00B5785F">
        <w:rPr>
          <w:rStyle w:val="Zkladntext"/>
          <w:rFonts w:ascii="Times New Roman" w:hAnsi="Times New Roman" w:cs="Times New Roman"/>
          <w:b/>
          <w:bCs/>
          <w:shd w:val="clear" w:color="auto" w:fill="DEEAF6" w:themeFill="accent1" w:themeFillTint="33"/>
        </w:rPr>
        <w:lastRenderedPageBreak/>
        <w:t>D.2 FINANČNÉ A EKONOMICKÉ POSTAVENIE</w:t>
      </w:r>
    </w:p>
    <w:p w14:paraId="6F323B41" w14:textId="77777777" w:rsidR="00E1590B" w:rsidRDefault="00E1590B">
      <w:pPr>
        <w:pStyle w:val="Zkladntext1"/>
        <w:spacing w:after="0"/>
        <w:jc w:val="both"/>
        <w:rPr>
          <w:rStyle w:val="Zkladntext"/>
          <w:rFonts w:ascii="Times New Roman" w:hAnsi="Times New Roman" w:cs="Times New Roman"/>
          <w:b/>
          <w:bCs/>
        </w:rPr>
      </w:pPr>
    </w:p>
    <w:p w14:paraId="75182372" w14:textId="77777777" w:rsidR="00E1590B" w:rsidRPr="00E1590B" w:rsidRDefault="00E1590B" w:rsidP="00E1590B">
      <w:pPr>
        <w:pStyle w:val="Default"/>
        <w:jc w:val="both"/>
        <w:rPr>
          <w:sz w:val="22"/>
          <w:szCs w:val="20"/>
        </w:rPr>
      </w:pPr>
      <w:r w:rsidRPr="00E1590B">
        <w:rPr>
          <w:sz w:val="22"/>
          <w:szCs w:val="20"/>
        </w:rPr>
        <w:t>Informácie a formálne náležitosti nevyhnutné na vyhodnotenie splnenia podmienok účasti</w:t>
      </w:r>
      <w:r w:rsidRPr="00E1590B">
        <w:rPr>
          <w:b/>
          <w:bCs/>
          <w:sz w:val="22"/>
          <w:szCs w:val="20"/>
        </w:rPr>
        <w:t xml:space="preserve">: </w:t>
      </w:r>
    </w:p>
    <w:p w14:paraId="3A14CFEA" w14:textId="6620B5F3" w:rsidR="00E1590B" w:rsidRPr="00E1590B" w:rsidRDefault="00E1590B" w:rsidP="00E1590B">
      <w:pPr>
        <w:pStyle w:val="Default"/>
        <w:jc w:val="both"/>
        <w:rPr>
          <w:sz w:val="22"/>
          <w:szCs w:val="20"/>
        </w:rPr>
      </w:pPr>
      <w:r w:rsidRPr="00E1590B">
        <w:rPr>
          <w:b/>
          <w:bCs/>
          <w:sz w:val="22"/>
          <w:szCs w:val="20"/>
        </w:rPr>
        <w:t xml:space="preserve">1. dokumenty podľa § 33 ods. 1 písm. a) </w:t>
      </w:r>
      <w:r w:rsidR="00501DDD" w:rsidRPr="00501DDD">
        <w:rPr>
          <w:b/>
          <w:bCs/>
          <w:sz w:val="22"/>
          <w:szCs w:val="20"/>
        </w:rPr>
        <w:t>zákona o verejnom obstarávaní</w:t>
      </w:r>
      <w:r w:rsidRPr="00E1590B">
        <w:rPr>
          <w:sz w:val="22"/>
          <w:szCs w:val="20"/>
        </w:rPr>
        <w:t xml:space="preserve">: predloženie vyjadrenia banky alebo pobočky zahraničnej banky </w:t>
      </w:r>
    </w:p>
    <w:p w14:paraId="4B791574" w14:textId="225D1EA0" w:rsidR="00E1590B" w:rsidRPr="00E1590B" w:rsidRDefault="00E1590B" w:rsidP="00E1590B">
      <w:pPr>
        <w:pStyle w:val="Default"/>
        <w:jc w:val="both"/>
        <w:rPr>
          <w:sz w:val="22"/>
          <w:szCs w:val="20"/>
        </w:rPr>
      </w:pPr>
      <w:r w:rsidRPr="00E1590B">
        <w:rPr>
          <w:b/>
          <w:bCs/>
          <w:sz w:val="22"/>
          <w:szCs w:val="20"/>
        </w:rPr>
        <w:t xml:space="preserve">2. dokumenty podľa § 33 ods. 1 písm. c) </w:t>
      </w:r>
      <w:r w:rsidR="00501DDD" w:rsidRPr="00501DDD">
        <w:rPr>
          <w:b/>
          <w:bCs/>
          <w:sz w:val="22"/>
          <w:szCs w:val="20"/>
        </w:rPr>
        <w:t>zákona o verejnom obstarávaní</w:t>
      </w:r>
      <w:r w:rsidRPr="00E1590B">
        <w:rPr>
          <w:b/>
          <w:bCs/>
          <w:sz w:val="22"/>
          <w:szCs w:val="20"/>
        </w:rPr>
        <w:t xml:space="preserve">: </w:t>
      </w:r>
      <w:r w:rsidRPr="00E1590B">
        <w:rPr>
          <w:sz w:val="22"/>
          <w:szCs w:val="20"/>
        </w:rPr>
        <w:t xml:space="preserve">údaje zo súvahy a výkazu ziskov a strát alebo výkazu o majetku a záväzkoch a výkazu o príjmoch a výdavkoch za dve posledné ukončené účtovné obdobia. Uchádzač predloží výpočet indexu IN05 uchádzača za dve posledné ukončené účtové obdobia. Index IN05 vychádza z historických údajov podniku, ktoré sú prezentované dosahovanými výsledkami podniku vypovedajúcich o hospodárení podniku, o jeho majetkových pomeroch ako aj štruktúre financovania aktív podniku. Údajmi vstupujúcimi do výpočtu indexu IN05 sú nasledovné údaje: </w:t>
      </w:r>
    </w:p>
    <w:p w14:paraId="7F38EDFC" w14:textId="77777777" w:rsidR="00E1590B" w:rsidRPr="00E1590B" w:rsidRDefault="00E1590B" w:rsidP="00E1590B">
      <w:pPr>
        <w:pStyle w:val="Default"/>
        <w:jc w:val="both"/>
        <w:rPr>
          <w:sz w:val="22"/>
          <w:szCs w:val="20"/>
        </w:rPr>
      </w:pPr>
      <w:r w:rsidRPr="00E1590B">
        <w:rPr>
          <w:sz w:val="22"/>
          <w:szCs w:val="20"/>
        </w:rPr>
        <w:t xml:space="preserve">- celková hodnota majetku podniku, </w:t>
      </w:r>
    </w:p>
    <w:p w14:paraId="460EDD80" w14:textId="77777777" w:rsidR="00E1590B" w:rsidRPr="00E1590B" w:rsidRDefault="00E1590B" w:rsidP="00E1590B">
      <w:pPr>
        <w:pStyle w:val="Default"/>
        <w:jc w:val="both"/>
        <w:rPr>
          <w:sz w:val="22"/>
          <w:szCs w:val="20"/>
        </w:rPr>
      </w:pPr>
      <w:r w:rsidRPr="00E1590B">
        <w:rPr>
          <w:sz w:val="22"/>
          <w:szCs w:val="20"/>
        </w:rPr>
        <w:t xml:space="preserve">- cudzie zdroje krytia majetku, </w:t>
      </w:r>
    </w:p>
    <w:p w14:paraId="43544234" w14:textId="77777777" w:rsidR="00E1590B" w:rsidRPr="00E1590B" w:rsidRDefault="00E1590B" w:rsidP="00E1590B">
      <w:pPr>
        <w:pStyle w:val="Default"/>
        <w:jc w:val="both"/>
        <w:rPr>
          <w:sz w:val="22"/>
          <w:szCs w:val="20"/>
        </w:rPr>
      </w:pPr>
      <w:r w:rsidRPr="00E1590B">
        <w:rPr>
          <w:sz w:val="22"/>
          <w:szCs w:val="20"/>
        </w:rPr>
        <w:t xml:space="preserve">- hrubý zisk bez odpočítania nákladových úrokov, </w:t>
      </w:r>
    </w:p>
    <w:p w14:paraId="127CA267" w14:textId="77777777" w:rsidR="00E1590B" w:rsidRPr="00E1590B" w:rsidRDefault="00E1590B" w:rsidP="00E1590B">
      <w:pPr>
        <w:pStyle w:val="Default"/>
        <w:jc w:val="both"/>
        <w:rPr>
          <w:sz w:val="22"/>
          <w:szCs w:val="20"/>
        </w:rPr>
      </w:pPr>
      <w:r w:rsidRPr="00E1590B">
        <w:rPr>
          <w:sz w:val="22"/>
          <w:szCs w:val="20"/>
        </w:rPr>
        <w:t xml:space="preserve">- nákladové úroky, </w:t>
      </w:r>
    </w:p>
    <w:p w14:paraId="526F1745" w14:textId="77777777" w:rsidR="00E1590B" w:rsidRPr="00E1590B" w:rsidRDefault="00E1590B" w:rsidP="00E1590B">
      <w:pPr>
        <w:pStyle w:val="Default"/>
        <w:jc w:val="both"/>
        <w:rPr>
          <w:sz w:val="22"/>
          <w:szCs w:val="20"/>
        </w:rPr>
      </w:pPr>
      <w:r w:rsidRPr="00E1590B">
        <w:rPr>
          <w:sz w:val="22"/>
          <w:szCs w:val="20"/>
        </w:rPr>
        <w:t xml:space="preserve">- celkové výnosy podniku, </w:t>
      </w:r>
    </w:p>
    <w:p w14:paraId="0ADC8158" w14:textId="77777777" w:rsidR="00E1590B" w:rsidRPr="00E1590B" w:rsidRDefault="00E1590B" w:rsidP="00E1590B">
      <w:pPr>
        <w:pStyle w:val="Default"/>
        <w:jc w:val="both"/>
        <w:rPr>
          <w:sz w:val="22"/>
          <w:szCs w:val="20"/>
        </w:rPr>
      </w:pPr>
      <w:r w:rsidRPr="00E1590B">
        <w:rPr>
          <w:sz w:val="22"/>
          <w:szCs w:val="20"/>
        </w:rPr>
        <w:t xml:space="preserve">- krátkodobý majetok podniku, </w:t>
      </w:r>
    </w:p>
    <w:p w14:paraId="485AC730" w14:textId="77777777" w:rsidR="00E1590B" w:rsidRPr="00E1590B" w:rsidRDefault="00E1590B" w:rsidP="00E1590B">
      <w:pPr>
        <w:pStyle w:val="Default"/>
        <w:jc w:val="both"/>
        <w:rPr>
          <w:sz w:val="22"/>
          <w:szCs w:val="20"/>
        </w:rPr>
      </w:pPr>
      <w:r w:rsidRPr="00E1590B">
        <w:rPr>
          <w:sz w:val="22"/>
          <w:szCs w:val="20"/>
        </w:rPr>
        <w:t xml:space="preserve">- krátkodobé záväzky podniku. </w:t>
      </w:r>
    </w:p>
    <w:p w14:paraId="5D985B72" w14:textId="77777777" w:rsidR="00E1590B" w:rsidRPr="00E1590B" w:rsidRDefault="00E1590B" w:rsidP="00E1590B">
      <w:pPr>
        <w:pStyle w:val="Default"/>
        <w:jc w:val="both"/>
        <w:rPr>
          <w:sz w:val="22"/>
          <w:szCs w:val="20"/>
        </w:rPr>
      </w:pPr>
    </w:p>
    <w:p w14:paraId="45164013" w14:textId="3E9BAF6A" w:rsidR="00E1590B" w:rsidRPr="00E1590B" w:rsidRDefault="00E1590B" w:rsidP="00E1590B">
      <w:pPr>
        <w:pStyle w:val="Default"/>
        <w:jc w:val="both"/>
        <w:rPr>
          <w:sz w:val="22"/>
          <w:szCs w:val="20"/>
        </w:rPr>
      </w:pPr>
      <w:r w:rsidRPr="00E1590B">
        <w:rPr>
          <w:sz w:val="22"/>
          <w:szCs w:val="20"/>
        </w:rPr>
        <w:t xml:space="preserve">Všetky tieto údaje sa získavajú z účtovnej závierky žiadateľa (s výnimkou niektorých údajov pri jednoduchom účtovníctve). Index IN05 sa vypočíta za časové obdobie dvoch posledných ukončených účtovných období. </w:t>
      </w:r>
    </w:p>
    <w:p w14:paraId="01A500FB" w14:textId="682B6CB6" w:rsidR="00E1590B" w:rsidRPr="006D15EE" w:rsidRDefault="00E1590B" w:rsidP="00E1590B">
      <w:pPr>
        <w:pStyle w:val="Default"/>
        <w:jc w:val="both"/>
        <w:rPr>
          <w:b/>
          <w:sz w:val="22"/>
          <w:szCs w:val="20"/>
        </w:rPr>
      </w:pPr>
      <w:r w:rsidRPr="006D15EE">
        <w:rPr>
          <w:b/>
          <w:sz w:val="22"/>
          <w:szCs w:val="20"/>
        </w:rPr>
        <w:t>Výpočet indexu IN</w:t>
      </w:r>
      <w:r w:rsidR="00A10AFB">
        <w:rPr>
          <w:b/>
          <w:sz w:val="22"/>
          <w:szCs w:val="20"/>
        </w:rPr>
        <w:t xml:space="preserve"> </w:t>
      </w:r>
      <w:r w:rsidRPr="006D15EE">
        <w:rPr>
          <w:b/>
          <w:sz w:val="22"/>
          <w:szCs w:val="20"/>
        </w:rPr>
        <w:t xml:space="preserve">05 </w:t>
      </w:r>
    </w:p>
    <w:p w14:paraId="32235C20" w14:textId="77777777" w:rsidR="00E1590B" w:rsidRPr="00E1590B" w:rsidRDefault="00E1590B" w:rsidP="00E1590B">
      <w:pPr>
        <w:pStyle w:val="Default"/>
        <w:jc w:val="both"/>
        <w:rPr>
          <w:sz w:val="22"/>
          <w:szCs w:val="20"/>
        </w:rPr>
      </w:pPr>
      <w:r w:rsidRPr="00E1590B">
        <w:rPr>
          <w:sz w:val="22"/>
          <w:szCs w:val="20"/>
        </w:rPr>
        <w:t xml:space="preserve">IN05 = 0,13 x (celková hodnota majetku podniku / cudzie zdroje krytia majetku) + 0,04 x (hrubý zisk bez odpočítania nákladových úrokov / nákladové úroky) + 3,97 x (hrubý zisk bez odpočítania nákladových úrokov / celková hodnota majetku podniku) + 0,21 x (celkové výnosy podniku / celková hodnota majetku podniku) + 0,09 x (krátkodobý majetok podniku / krátkodobé záväzky podniku) </w:t>
      </w:r>
    </w:p>
    <w:p w14:paraId="11920149" w14:textId="77777777" w:rsidR="00E1590B" w:rsidRPr="00E1590B" w:rsidRDefault="00E1590B" w:rsidP="00E1590B">
      <w:pPr>
        <w:pStyle w:val="Default"/>
        <w:jc w:val="both"/>
        <w:rPr>
          <w:sz w:val="22"/>
          <w:szCs w:val="20"/>
        </w:rPr>
      </w:pPr>
    </w:p>
    <w:p w14:paraId="2947FB57" w14:textId="77777777" w:rsidR="00E1590B" w:rsidRPr="00E1590B" w:rsidRDefault="00E1590B" w:rsidP="00E1590B">
      <w:pPr>
        <w:pStyle w:val="Default"/>
        <w:jc w:val="both"/>
        <w:rPr>
          <w:sz w:val="22"/>
          <w:szCs w:val="20"/>
        </w:rPr>
      </w:pPr>
      <w:r w:rsidRPr="00E1590B">
        <w:rPr>
          <w:sz w:val="22"/>
          <w:szCs w:val="20"/>
        </w:rPr>
        <w:t xml:space="preserve">Ak uchádzač dosiahol minimálnu požadovanú úroveň obratu už za jeden alebo dva hospodárske roky uvedeného obdobia, postačuje, ak predloží prehľad o obrate len za tento jeden alebo dva hospodárske roky. Ak uchádzač vznikol alebo začal prevádzkovať činnosť neskôr ako mohol dosiahnuť preukázanie obratu za obdobie troch hospodárskych rokov, preukáže rovnakú minimálnu požadovanú úroveň obratu za obdobie, od ktorého vznikol, resp. začal prevádzkovať činnosť. </w:t>
      </w:r>
    </w:p>
    <w:p w14:paraId="49820213" w14:textId="77777777" w:rsidR="00E1590B" w:rsidRPr="00E1590B" w:rsidRDefault="00E1590B" w:rsidP="00E1590B">
      <w:pPr>
        <w:pStyle w:val="Default"/>
        <w:jc w:val="both"/>
        <w:rPr>
          <w:b/>
          <w:bCs/>
          <w:sz w:val="22"/>
          <w:szCs w:val="20"/>
        </w:rPr>
      </w:pPr>
    </w:p>
    <w:p w14:paraId="1B965D59" w14:textId="191B4D75" w:rsidR="00E1590B" w:rsidRPr="00E1590B" w:rsidRDefault="00E1590B" w:rsidP="00E1590B">
      <w:pPr>
        <w:pStyle w:val="Default"/>
        <w:jc w:val="both"/>
        <w:rPr>
          <w:sz w:val="22"/>
          <w:szCs w:val="20"/>
        </w:rPr>
      </w:pPr>
      <w:r w:rsidRPr="00E1590B">
        <w:rPr>
          <w:b/>
          <w:bCs/>
          <w:sz w:val="22"/>
          <w:szCs w:val="20"/>
        </w:rPr>
        <w:t xml:space="preserve">3. Uchádzač musí spĺňať podmienku účasti podľa § 33 ods. 1 </w:t>
      </w:r>
      <w:r w:rsidR="00501DDD" w:rsidRPr="00501DDD">
        <w:rPr>
          <w:b/>
          <w:bCs/>
          <w:sz w:val="22"/>
          <w:szCs w:val="20"/>
        </w:rPr>
        <w:t>zákona o verejnom obstarávaní</w:t>
      </w:r>
      <w:r w:rsidRPr="00E1590B">
        <w:rPr>
          <w:b/>
          <w:bCs/>
          <w:sz w:val="22"/>
          <w:szCs w:val="20"/>
        </w:rPr>
        <w:t xml:space="preserve">. </w:t>
      </w:r>
    </w:p>
    <w:p w14:paraId="7287D13B" w14:textId="77777777" w:rsidR="00E1590B" w:rsidRPr="00E1590B" w:rsidRDefault="00E1590B" w:rsidP="00E1590B">
      <w:pPr>
        <w:pStyle w:val="Default"/>
        <w:jc w:val="both"/>
        <w:rPr>
          <w:i/>
          <w:iCs/>
          <w:sz w:val="22"/>
          <w:szCs w:val="20"/>
        </w:rPr>
      </w:pPr>
    </w:p>
    <w:p w14:paraId="5F72C396" w14:textId="75A54348" w:rsidR="00E1590B" w:rsidRPr="00E1590B" w:rsidRDefault="00E1590B" w:rsidP="00E1590B">
      <w:pPr>
        <w:pStyle w:val="Default"/>
        <w:jc w:val="both"/>
        <w:rPr>
          <w:sz w:val="22"/>
          <w:szCs w:val="20"/>
        </w:rPr>
      </w:pPr>
      <w:r w:rsidRPr="00E1590B">
        <w:rPr>
          <w:i/>
          <w:iCs/>
          <w:sz w:val="22"/>
          <w:szCs w:val="20"/>
        </w:rPr>
        <w:t xml:space="preserve">Ak ponuku predkladá skupina, preukazuje splnenie podmienok účasti podľa tohto bodu spoločne. Uchádzač môže na preukázanie finančného a ekonomického postavenia využiť finančné zdroje inej osoby, bez ohľadu na ich právny vzťah. V takomto prípade musí uchádzač obstarávateľovi preukázať, že pri plnení zmluvy bude môcť reálne disponovať so zdrojmi osoby, ktorej postavenie využíva na preukázanie finančného a ekonomického postavenia. Túto skutočnosť preukazuje uchádzač písomnou zmluvou uzavretou s touto osobou, obsahujúcou záväzok osoby, ktorej zdrojmi mieni preukázať svoje finančné a ekonomické postavenie, že táto osoba poskytne plnenie počas celého trvania zmluvného vzťahu. Skupina dodávateľov preukazuje splnenie podmienok účasti vo verejnom obstarávaní týkajúcich sa finančného a ekonomického postavenia spoločne. Skupina dodávateľov preukazuje splnenie podmienok účasti vo verejnom obstarávaní týkajúcich sa osobného postavenia za každého člena skupiny osobitne. Splnenie podmienky účasti podľa § 32 ods. 1 písm. e) ZVO preukazuje člen skupiny len vo vzťahu k tej časti predmetu zákazky, ktorú má zabezpečiť. Ak uchádzač preukázal finančné a ekonomické postavenie zdrojmi inej osoby a počas trvania zmluvy dôjde k plneniu, ktorého sa toto preukázanie týka, uchádzač je oprávnený toto plnenie poskytnúť len sám alebo prostredníctvom tej osoby, písomnou zmluvou s ktorou toto postavenie preukázal, možnosť zmeny subdodávateľa tým nie je dotknutá. </w:t>
      </w:r>
    </w:p>
    <w:p w14:paraId="50C634C5" w14:textId="77777777" w:rsidR="00E1590B" w:rsidRPr="00E1590B" w:rsidRDefault="00E1590B" w:rsidP="00E1590B">
      <w:pPr>
        <w:pStyle w:val="Zkladntext1"/>
        <w:spacing w:after="0"/>
        <w:jc w:val="both"/>
        <w:rPr>
          <w:rFonts w:ascii="Times New Roman" w:hAnsi="Times New Roman" w:cs="Times New Roman"/>
          <w:i/>
          <w:iCs/>
          <w:szCs w:val="20"/>
        </w:rPr>
      </w:pPr>
    </w:p>
    <w:p w14:paraId="5EE35D41" w14:textId="61F5DCD7" w:rsidR="00E1590B" w:rsidRPr="00E1590B" w:rsidRDefault="00E1590B" w:rsidP="00E1590B">
      <w:pPr>
        <w:pStyle w:val="Zkladntext1"/>
        <w:spacing w:after="0"/>
        <w:jc w:val="both"/>
        <w:rPr>
          <w:rFonts w:ascii="Times New Roman" w:hAnsi="Times New Roman" w:cs="Times New Roman"/>
          <w:i/>
          <w:iCs/>
          <w:szCs w:val="20"/>
        </w:rPr>
      </w:pPr>
      <w:r w:rsidRPr="00E1590B">
        <w:rPr>
          <w:rFonts w:ascii="Times New Roman" w:hAnsi="Times New Roman" w:cs="Times New Roman"/>
          <w:i/>
          <w:iCs/>
          <w:szCs w:val="20"/>
        </w:rPr>
        <w:t xml:space="preserve">UPOZORNENIE: Splnenie podmienky účasti možno preukázať predložením jednotného európskeho dokumentu podľa § 39 </w:t>
      </w:r>
      <w:r w:rsidR="00CF6B7C">
        <w:rPr>
          <w:rFonts w:ascii="Times New Roman" w:hAnsi="Times New Roman" w:cs="Times New Roman"/>
          <w:i/>
          <w:iCs/>
          <w:szCs w:val="20"/>
        </w:rPr>
        <w:t>zákona o verejnom obstarávaní</w:t>
      </w:r>
      <w:r w:rsidR="00CF6B7C" w:rsidRPr="00E1590B" w:rsidDel="00CF6B7C">
        <w:rPr>
          <w:rFonts w:ascii="Times New Roman" w:hAnsi="Times New Roman" w:cs="Times New Roman"/>
          <w:i/>
          <w:iCs/>
          <w:szCs w:val="20"/>
        </w:rPr>
        <w:t xml:space="preserve"> </w:t>
      </w:r>
      <w:r w:rsidRPr="00E1590B">
        <w:rPr>
          <w:rFonts w:ascii="Times New Roman" w:hAnsi="Times New Roman" w:cs="Times New Roman"/>
          <w:i/>
          <w:iCs/>
          <w:szCs w:val="20"/>
        </w:rPr>
        <w:t xml:space="preserve">, pričom doklady, preukazujúce splnenie podmienok účasti predkladá zadávateľovi uchádzač v čase a spôsobom, určeným zadávateľom. Pri vyhodnotení splnenia </w:t>
      </w:r>
      <w:r w:rsidR="00A10AFB">
        <w:rPr>
          <w:rFonts w:ascii="Times New Roman" w:hAnsi="Times New Roman" w:cs="Times New Roman"/>
          <w:i/>
          <w:iCs/>
          <w:szCs w:val="20"/>
        </w:rPr>
        <w:t>podmienok účasti</w:t>
      </w:r>
      <w:r w:rsidRPr="00E1590B">
        <w:rPr>
          <w:rFonts w:ascii="Times New Roman" w:hAnsi="Times New Roman" w:cs="Times New Roman"/>
          <w:i/>
          <w:iCs/>
          <w:szCs w:val="20"/>
        </w:rPr>
        <w:t xml:space="preserve">, ak nedošlo k predloženiu dokladov preukazujúcich splnenie podmienok účasti skôr, ale bol predložený jednotný európsky dokument, postupuje zadávateľ podľa §55 ods. 1 </w:t>
      </w:r>
      <w:r w:rsidR="00CF6B7C">
        <w:rPr>
          <w:rFonts w:ascii="Times New Roman" w:hAnsi="Times New Roman" w:cs="Times New Roman"/>
          <w:i/>
          <w:iCs/>
          <w:szCs w:val="20"/>
        </w:rPr>
        <w:t>zákona o verejnom obstarávaní</w:t>
      </w:r>
      <w:r w:rsidR="00CF6B7C" w:rsidRPr="00E1590B" w:rsidDel="00CF6B7C">
        <w:rPr>
          <w:rFonts w:ascii="Times New Roman" w:hAnsi="Times New Roman" w:cs="Times New Roman"/>
          <w:i/>
          <w:iCs/>
          <w:szCs w:val="20"/>
        </w:rPr>
        <w:t xml:space="preserve"> </w:t>
      </w:r>
      <w:r w:rsidRPr="00E1590B">
        <w:rPr>
          <w:rFonts w:ascii="Times New Roman" w:hAnsi="Times New Roman" w:cs="Times New Roman"/>
          <w:i/>
          <w:iCs/>
          <w:szCs w:val="20"/>
        </w:rPr>
        <w:t>.</w:t>
      </w:r>
    </w:p>
    <w:p w14:paraId="537D71D6" w14:textId="77777777" w:rsidR="00E1590B" w:rsidRPr="0025724C" w:rsidRDefault="00E1590B" w:rsidP="00E1590B">
      <w:pPr>
        <w:pStyle w:val="Default"/>
        <w:rPr>
          <w:b/>
          <w:bCs/>
          <w:sz w:val="22"/>
          <w:szCs w:val="20"/>
          <w:u w:val="single"/>
        </w:rPr>
      </w:pPr>
      <w:r w:rsidRPr="0025724C">
        <w:rPr>
          <w:b/>
          <w:bCs/>
          <w:sz w:val="22"/>
          <w:szCs w:val="20"/>
          <w:u w:val="single"/>
        </w:rPr>
        <w:lastRenderedPageBreak/>
        <w:t>Minimálna požadovaná úroveň štandardov:</w:t>
      </w:r>
    </w:p>
    <w:p w14:paraId="0E84F5D0" w14:textId="77777777" w:rsidR="00E1590B" w:rsidRPr="00E1590B" w:rsidRDefault="00E1590B" w:rsidP="008112CB">
      <w:pPr>
        <w:pStyle w:val="Default"/>
        <w:jc w:val="both"/>
        <w:rPr>
          <w:sz w:val="22"/>
          <w:szCs w:val="20"/>
        </w:rPr>
      </w:pPr>
      <w:r w:rsidRPr="00E1590B">
        <w:rPr>
          <w:b/>
          <w:bCs/>
          <w:sz w:val="22"/>
          <w:szCs w:val="20"/>
        </w:rPr>
        <w:t xml:space="preserve"> </w:t>
      </w:r>
    </w:p>
    <w:p w14:paraId="1DD6E297" w14:textId="34BBB7DD" w:rsidR="00E1590B" w:rsidRPr="00E1590B" w:rsidRDefault="00E1590B" w:rsidP="008112CB">
      <w:pPr>
        <w:pStyle w:val="Default"/>
        <w:jc w:val="both"/>
        <w:rPr>
          <w:sz w:val="22"/>
          <w:szCs w:val="20"/>
        </w:rPr>
      </w:pPr>
      <w:r w:rsidRPr="00E1590B">
        <w:rPr>
          <w:b/>
          <w:bCs/>
          <w:sz w:val="22"/>
          <w:szCs w:val="20"/>
        </w:rPr>
        <w:t xml:space="preserve">K bodu 1.: </w:t>
      </w:r>
      <w:r w:rsidRPr="00E1590B">
        <w:rPr>
          <w:sz w:val="22"/>
          <w:szCs w:val="20"/>
        </w:rPr>
        <w:t xml:space="preserve">obstarávateľ požaduje predloženie vyjadrenia banky alebo ekvivalentného dokladu od banky alebo pobočky zahraničnej banky alebo zahraničnej banky (ďalej len „banka“), v ktorej má uchádzač vedený účet, o schopnosti uchádzača plniť finančné záväzky, ktorý musí obsahovať informáciu o tom, že ku dňu vystavenia dokladu, ktorý nesmie byť starší ako tri mesiace odo dňa uplynutia lehoty na predkladanie ponúk, uchádzač nie je v nepovolenom debete, v prípade splácania úveru dodržuje splátkový kalendár a že jeho bežný účet nie je predmetom exekúcie. Ak uchádzač úver z banky nečerpal, prehlásenie o tejto skutočnosti. Pre spresnenie sa uvádza, že výpis z účtu sa nepovažuje za potvrdenie banky. </w:t>
      </w:r>
    </w:p>
    <w:p w14:paraId="57BF6CE8" w14:textId="77777777" w:rsidR="00E1590B" w:rsidRPr="00E1590B" w:rsidRDefault="00E1590B" w:rsidP="008112CB">
      <w:pPr>
        <w:pStyle w:val="Default"/>
        <w:jc w:val="both"/>
        <w:rPr>
          <w:sz w:val="22"/>
          <w:szCs w:val="20"/>
        </w:rPr>
      </w:pPr>
      <w:r w:rsidRPr="00E1590B">
        <w:rPr>
          <w:sz w:val="22"/>
          <w:szCs w:val="20"/>
        </w:rPr>
        <w:t xml:space="preserve">K vyjadreniu banky alebo ekvivalentnému dokladu uchádzač zároveň predloží čestné vyhlásenie podpísané štatutárnym orgánom uchádzača, že nemá vedené účty ani záväzky v iných bankách ako tých, od ktorých predložil vyššie uvedené vyjadrenie, resp. iný ekvivalentný doklad. </w:t>
      </w:r>
    </w:p>
    <w:p w14:paraId="65C1E702" w14:textId="77777777" w:rsidR="00E1590B" w:rsidRPr="00E1590B" w:rsidRDefault="00E1590B" w:rsidP="008112CB">
      <w:pPr>
        <w:pStyle w:val="Default"/>
        <w:jc w:val="both"/>
        <w:rPr>
          <w:b/>
          <w:bCs/>
          <w:sz w:val="22"/>
          <w:szCs w:val="20"/>
        </w:rPr>
      </w:pPr>
    </w:p>
    <w:p w14:paraId="5AC812B0" w14:textId="77777777" w:rsidR="00E1590B" w:rsidRPr="00E1590B" w:rsidRDefault="00E1590B" w:rsidP="008112CB">
      <w:pPr>
        <w:pStyle w:val="Default"/>
        <w:jc w:val="both"/>
        <w:rPr>
          <w:sz w:val="22"/>
          <w:szCs w:val="20"/>
        </w:rPr>
      </w:pPr>
      <w:r w:rsidRPr="00E1590B">
        <w:rPr>
          <w:b/>
          <w:bCs/>
          <w:sz w:val="22"/>
          <w:szCs w:val="20"/>
        </w:rPr>
        <w:t xml:space="preserve">K bodu 2.: </w:t>
      </w:r>
      <w:r w:rsidRPr="00E1590B">
        <w:rPr>
          <w:sz w:val="22"/>
          <w:szCs w:val="20"/>
        </w:rPr>
        <w:t xml:space="preserve">Týmto spôsobom musí uchádzač preukázať výpočet indexu IN 05 za posledné dve ukončené účtovné obdobia na základe schválenej účtovnej závierky, požaduje sa hodnota indexu rovná alebo vyššia ako 0,9 dosiahnutá aspoň v jednom z uvedených účtovných období. </w:t>
      </w:r>
    </w:p>
    <w:p w14:paraId="4881D768" w14:textId="77777777" w:rsidR="00E1590B" w:rsidRPr="00E1590B" w:rsidRDefault="00E1590B" w:rsidP="008112CB">
      <w:pPr>
        <w:pStyle w:val="Default"/>
        <w:jc w:val="both"/>
        <w:rPr>
          <w:b/>
          <w:bCs/>
          <w:sz w:val="22"/>
          <w:szCs w:val="20"/>
        </w:rPr>
      </w:pPr>
    </w:p>
    <w:p w14:paraId="38319915" w14:textId="77777777" w:rsidR="00E1590B" w:rsidRPr="00E1590B" w:rsidRDefault="00E1590B" w:rsidP="008112CB">
      <w:pPr>
        <w:pStyle w:val="Default"/>
        <w:jc w:val="both"/>
        <w:rPr>
          <w:sz w:val="22"/>
          <w:szCs w:val="20"/>
        </w:rPr>
      </w:pPr>
      <w:r w:rsidRPr="00E1590B">
        <w:rPr>
          <w:b/>
          <w:bCs/>
          <w:sz w:val="22"/>
          <w:szCs w:val="20"/>
        </w:rPr>
        <w:t xml:space="preserve">K bodu 3.: </w:t>
      </w:r>
      <w:r w:rsidRPr="00E1590B">
        <w:rPr>
          <w:sz w:val="22"/>
          <w:szCs w:val="20"/>
        </w:rPr>
        <w:t xml:space="preserve">Uchádzač preukáže, že voči nemu nie je vedené exekučné konanie. Túto podmienku účasti uchádzač preukáže Potvrdením z Centrálneho registra exekúcii vedenom Slovenskou komorou exekúcii, alebo ekvivalentným dokladom podľa predpisov platných v krajine sídla uchádzača, ak má uchádzač sídlo, miesto podnikania alebo obvyklý pobyt mimo územia Slovenskej republiky, pričom potvrdenie z registra exekúcií alebo ekvivalentný doklad musí byť nie staršie ako 3 mesiace k lehote na predkladanie ponúk. </w:t>
      </w:r>
    </w:p>
    <w:p w14:paraId="61CA8E79" w14:textId="77777777" w:rsidR="00E1590B" w:rsidRPr="00E1590B" w:rsidRDefault="00E1590B" w:rsidP="008112CB">
      <w:pPr>
        <w:pStyle w:val="Default"/>
        <w:jc w:val="both"/>
        <w:rPr>
          <w:b/>
          <w:bCs/>
          <w:sz w:val="22"/>
          <w:szCs w:val="20"/>
        </w:rPr>
      </w:pPr>
    </w:p>
    <w:p w14:paraId="32C89B9D" w14:textId="59A489C7" w:rsidR="00E1590B" w:rsidRPr="00E1590B" w:rsidRDefault="00E1590B" w:rsidP="008112CB">
      <w:pPr>
        <w:pStyle w:val="Default"/>
        <w:jc w:val="both"/>
        <w:rPr>
          <w:sz w:val="22"/>
          <w:szCs w:val="20"/>
        </w:rPr>
      </w:pPr>
      <w:r w:rsidRPr="00E1590B">
        <w:rPr>
          <w:b/>
          <w:bCs/>
          <w:sz w:val="22"/>
          <w:szCs w:val="20"/>
        </w:rPr>
        <w:t xml:space="preserve">Odôvodnenie primeranosti (§ 38 ods. 5 </w:t>
      </w:r>
      <w:r w:rsidR="00501DDD" w:rsidRPr="00501DDD">
        <w:rPr>
          <w:b/>
          <w:bCs/>
          <w:sz w:val="22"/>
          <w:szCs w:val="20"/>
        </w:rPr>
        <w:t>zákona o verejnom obstarávaní</w:t>
      </w:r>
      <w:r w:rsidRPr="00E1590B">
        <w:rPr>
          <w:b/>
          <w:bCs/>
          <w:sz w:val="22"/>
          <w:szCs w:val="20"/>
        </w:rPr>
        <w:t xml:space="preserve">): </w:t>
      </w:r>
    </w:p>
    <w:p w14:paraId="55069FD7" w14:textId="253EBEB6" w:rsidR="00E1590B" w:rsidRPr="00E1590B" w:rsidRDefault="00E1590B" w:rsidP="008112CB">
      <w:pPr>
        <w:pStyle w:val="Default"/>
        <w:jc w:val="both"/>
        <w:rPr>
          <w:sz w:val="22"/>
          <w:szCs w:val="20"/>
        </w:rPr>
      </w:pPr>
      <w:r w:rsidRPr="00E1590B">
        <w:rPr>
          <w:sz w:val="22"/>
          <w:szCs w:val="20"/>
        </w:rPr>
        <w:t xml:space="preserve">obstarávateľ zadefinoval tieto podmienky účasti striktne vo vzťahu k predmetu zákazky s cieľom dosiahnuť čestnú hospodársku súťaž medzi kvalifikovanými uchádzačmi, ktorí sú schopní bezproblémovo plniť požadovaný predmet zákazky. Uvedenou podmienkou účasti obstarávateľ skúma schopnosť uchádzača plniť si svoje finančné záväzky a riadne zabezpečiť plnenie predmetu zákazky. </w:t>
      </w:r>
    </w:p>
    <w:p w14:paraId="7A2ED1B8" w14:textId="77777777" w:rsidR="008112CB" w:rsidRDefault="008112CB" w:rsidP="008112CB">
      <w:pPr>
        <w:pStyle w:val="Default"/>
        <w:jc w:val="both"/>
        <w:rPr>
          <w:sz w:val="22"/>
          <w:szCs w:val="20"/>
        </w:rPr>
      </w:pPr>
    </w:p>
    <w:p w14:paraId="71307F25" w14:textId="77777777" w:rsidR="00E1590B" w:rsidRPr="00E1590B" w:rsidRDefault="00E1590B" w:rsidP="008112CB">
      <w:pPr>
        <w:pStyle w:val="Default"/>
        <w:jc w:val="both"/>
        <w:rPr>
          <w:sz w:val="22"/>
          <w:szCs w:val="20"/>
        </w:rPr>
      </w:pPr>
      <w:r w:rsidRPr="00E1590B">
        <w:rPr>
          <w:sz w:val="22"/>
          <w:szCs w:val="20"/>
        </w:rPr>
        <w:t xml:space="preserve">Uchádzač môže na preukázanie finančného a ekonomického postavenia využiť finančné zdroje inej osoby, bez ohľadu na ich právny vzťah. V takomto prípade sa postupuje podľa § 33 ods. 2 zákona o verejnom obstarávaní. </w:t>
      </w:r>
    </w:p>
    <w:p w14:paraId="6C8A9FA8" w14:textId="77777777" w:rsidR="00E1590B" w:rsidRPr="00E1590B" w:rsidRDefault="00E1590B" w:rsidP="008112CB">
      <w:pPr>
        <w:pStyle w:val="Zkladntext1"/>
        <w:spacing w:after="0"/>
        <w:jc w:val="both"/>
        <w:rPr>
          <w:rFonts w:ascii="Times New Roman" w:hAnsi="Times New Roman" w:cs="Times New Roman"/>
          <w:b/>
          <w:bCs/>
          <w:szCs w:val="20"/>
        </w:rPr>
      </w:pPr>
    </w:p>
    <w:p w14:paraId="1D1BDB8E" w14:textId="61FFB284" w:rsidR="008112CB" w:rsidRDefault="005317E9" w:rsidP="008112CB">
      <w:pPr>
        <w:pStyle w:val="Zkladntext1"/>
        <w:spacing w:after="0"/>
        <w:jc w:val="both"/>
        <w:rPr>
          <w:rFonts w:ascii="Times New Roman" w:hAnsi="Times New Roman" w:cs="Times New Roman"/>
          <w:szCs w:val="20"/>
        </w:rPr>
      </w:pPr>
      <w:r>
        <w:rPr>
          <w:rFonts w:ascii="Times New Roman" w:hAnsi="Times New Roman" w:cs="Times New Roman"/>
          <w:b/>
          <w:bCs/>
          <w:szCs w:val="20"/>
        </w:rPr>
        <w:t>O</w:t>
      </w:r>
      <w:r w:rsidR="00E1590B" w:rsidRPr="00E1590B">
        <w:rPr>
          <w:rFonts w:ascii="Times New Roman" w:hAnsi="Times New Roman" w:cs="Times New Roman"/>
          <w:b/>
          <w:bCs/>
          <w:szCs w:val="20"/>
        </w:rPr>
        <w:t>bstarávateľ upozorňuje</w:t>
      </w:r>
      <w:r w:rsidR="00E1590B" w:rsidRPr="00E1590B">
        <w:rPr>
          <w:rFonts w:ascii="Times New Roman" w:hAnsi="Times New Roman" w:cs="Times New Roman"/>
          <w:szCs w:val="20"/>
        </w:rPr>
        <w:t xml:space="preserve">, že aplikuje ustanovenie § 33 ods. 3 </w:t>
      </w:r>
      <w:r w:rsidR="00501DDD" w:rsidRPr="00501DDD">
        <w:rPr>
          <w:rFonts w:ascii="Times New Roman" w:hAnsi="Times New Roman" w:cs="Times New Roman"/>
          <w:szCs w:val="20"/>
        </w:rPr>
        <w:t>zákona o verejnom obstarávaní</w:t>
      </w:r>
      <w:r w:rsidR="00E1590B" w:rsidRPr="00E1590B">
        <w:rPr>
          <w:rFonts w:ascii="Times New Roman" w:hAnsi="Times New Roman" w:cs="Times New Roman"/>
          <w:szCs w:val="20"/>
        </w:rPr>
        <w:t xml:space="preserve"> a požaduje, aby uchádzač a iná osoba, ktorej zdroje majú byť použité na preukázanie finančného a ekonomického postavenia, zodpovedali za plnenie zmluvy spoločne.</w:t>
      </w:r>
    </w:p>
    <w:p w14:paraId="50C2A33D" w14:textId="77777777" w:rsidR="008112CB" w:rsidRDefault="008112CB">
      <w:pPr>
        <w:rPr>
          <w:rFonts w:ascii="Times New Roman" w:eastAsia="Calibri" w:hAnsi="Times New Roman" w:cs="Times New Roman"/>
          <w:sz w:val="22"/>
          <w:szCs w:val="20"/>
        </w:rPr>
      </w:pPr>
      <w:r>
        <w:rPr>
          <w:rFonts w:ascii="Times New Roman" w:hAnsi="Times New Roman" w:cs="Times New Roman"/>
          <w:szCs w:val="20"/>
        </w:rPr>
        <w:br w:type="page"/>
      </w:r>
    </w:p>
    <w:p w14:paraId="55FD2E08" w14:textId="77777777" w:rsidR="008112CB" w:rsidRDefault="008112CB" w:rsidP="00B5785F">
      <w:pPr>
        <w:pStyle w:val="Zkladntext1"/>
        <w:shd w:val="clear" w:color="auto" w:fill="DEEAF6" w:themeFill="accent1" w:themeFillTint="33"/>
        <w:spacing w:after="0"/>
        <w:jc w:val="both"/>
        <w:rPr>
          <w:rStyle w:val="Zkladntext"/>
          <w:rFonts w:ascii="Times New Roman" w:hAnsi="Times New Roman" w:cs="Times New Roman"/>
          <w:b/>
          <w:bCs/>
        </w:rPr>
      </w:pPr>
      <w:r>
        <w:rPr>
          <w:rStyle w:val="Zkladntext"/>
          <w:rFonts w:ascii="Times New Roman" w:hAnsi="Times New Roman" w:cs="Times New Roman"/>
          <w:b/>
          <w:bCs/>
        </w:rPr>
        <w:lastRenderedPageBreak/>
        <w:t>D.3 TECHNICKÁ a ODBORNÁ SPÔSOBILOSŤ</w:t>
      </w:r>
    </w:p>
    <w:p w14:paraId="09A42D85" w14:textId="77777777" w:rsidR="00B5785F" w:rsidRDefault="00B5785F" w:rsidP="008112CB">
      <w:pPr>
        <w:pStyle w:val="Default"/>
        <w:jc w:val="both"/>
        <w:rPr>
          <w:sz w:val="22"/>
          <w:szCs w:val="22"/>
        </w:rPr>
      </w:pPr>
    </w:p>
    <w:p w14:paraId="6CDBBEB2" w14:textId="1356F290" w:rsidR="008112CB" w:rsidRDefault="008112CB" w:rsidP="008112CB">
      <w:pPr>
        <w:pStyle w:val="Default"/>
        <w:jc w:val="both"/>
        <w:rPr>
          <w:sz w:val="22"/>
          <w:szCs w:val="22"/>
        </w:rPr>
      </w:pPr>
      <w:r w:rsidRPr="008112CB">
        <w:rPr>
          <w:sz w:val="22"/>
          <w:szCs w:val="22"/>
        </w:rPr>
        <w:t xml:space="preserve">Informácie a formálne náležitosti nevyhnutné na vyhodnotenie splnenia podmienok účasti: </w:t>
      </w:r>
    </w:p>
    <w:p w14:paraId="452FB20B" w14:textId="77777777" w:rsidR="008112CB" w:rsidRPr="008112CB" w:rsidRDefault="008112CB" w:rsidP="008112CB">
      <w:pPr>
        <w:pStyle w:val="Default"/>
        <w:jc w:val="both"/>
        <w:rPr>
          <w:sz w:val="22"/>
          <w:szCs w:val="22"/>
        </w:rPr>
      </w:pPr>
    </w:p>
    <w:p w14:paraId="2888081E" w14:textId="1716140A" w:rsidR="00E1590B" w:rsidRDefault="008112CB" w:rsidP="00064080">
      <w:pPr>
        <w:pStyle w:val="Default"/>
        <w:jc w:val="both"/>
        <w:rPr>
          <w:sz w:val="22"/>
          <w:szCs w:val="22"/>
        </w:rPr>
      </w:pPr>
      <w:r w:rsidRPr="008112CB">
        <w:rPr>
          <w:sz w:val="22"/>
          <w:szCs w:val="22"/>
        </w:rPr>
        <w:t xml:space="preserve">1. </w:t>
      </w:r>
      <w:r w:rsidRPr="008112CB">
        <w:rPr>
          <w:b/>
          <w:bCs/>
          <w:sz w:val="22"/>
          <w:szCs w:val="22"/>
        </w:rPr>
        <w:t xml:space="preserve">dokumenty podľa § 34 ods. 1 písm. </w:t>
      </w:r>
      <w:r w:rsidR="0025724C">
        <w:rPr>
          <w:b/>
          <w:bCs/>
          <w:sz w:val="22"/>
          <w:szCs w:val="22"/>
        </w:rPr>
        <w:t>a</w:t>
      </w:r>
      <w:r w:rsidRPr="008112CB">
        <w:rPr>
          <w:b/>
          <w:bCs/>
          <w:sz w:val="22"/>
          <w:szCs w:val="22"/>
        </w:rPr>
        <w:t xml:space="preserve">) </w:t>
      </w:r>
      <w:r w:rsidR="00501DDD" w:rsidRPr="00501DDD">
        <w:rPr>
          <w:b/>
          <w:bCs/>
          <w:sz w:val="22"/>
          <w:szCs w:val="22"/>
        </w:rPr>
        <w:t>zákona o verejnom obstarávaní</w:t>
      </w:r>
      <w:r w:rsidRPr="008112CB">
        <w:rPr>
          <w:sz w:val="22"/>
          <w:szCs w:val="22"/>
        </w:rPr>
        <w:t xml:space="preserve">: zoznamom </w:t>
      </w:r>
      <w:r w:rsidR="0025724C">
        <w:rPr>
          <w:sz w:val="22"/>
          <w:szCs w:val="22"/>
        </w:rPr>
        <w:t>tovarov</w:t>
      </w:r>
      <w:r w:rsidRPr="008112CB">
        <w:rPr>
          <w:sz w:val="22"/>
          <w:szCs w:val="22"/>
        </w:rPr>
        <w:t xml:space="preserve"> </w:t>
      </w:r>
      <w:r w:rsidR="0025724C">
        <w:rPr>
          <w:sz w:val="22"/>
          <w:szCs w:val="22"/>
        </w:rPr>
        <w:t xml:space="preserve">dodaných </w:t>
      </w:r>
      <w:r w:rsidRPr="008112CB">
        <w:rPr>
          <w:sz w:val="22"/>
          <w:szCs w:val="22"/>
        </w:rPr>
        <w:t>za predchádzajúc</w:t>
      </w:r>
      <w:r w:rsidR="0025724C">
        <w:rPr>
          <w:sz w:val="22"/>
          <w:szCs w:val="22"/>
        </w:rPr>
        <w:t>e</w:t>
      </w:r>
      <w:r w:rsidRPr="008112CB">
        <w:rPr>
          <w:sz w:val="22"/>
          <w:szCs w:val="22"/>
        </w:rPr>
        <w:t xml:space="preserve"> </w:t>
      </w:r>
      <w:r w:rsidR="0025724C">
        <w:rPr>
          <w:sz w:val="22"/>
          <w:szCs w:val="22"/>
        </w:rPr>
        <w:t>3 roky</w:t>
      </w:r>
      <w:r w:rsidRPr="008112CB">
        <w:rPr>
          <w:sz w:val="22"/>
          <w:szCs w:val="22"/>
        </w:rPr>
        <w:t xml:space="preserve"> od vyhlásenia verejného obstarávania s uvedením cien, miest a lehôt </w:t>
      </w:r>
      <w:r w:rsidR="0025724C">
        <w:rPr>
          <w:sz w:val="22"/>
          <w:szCs w:val="22"/>
        </w:rPr>
        <w:t xml:space="preserve">dodania </w:t>
      </w:r>
      <w:r w:rsidR="0025724C" w:rsidRPr="0025724C">
        <w:rPr>
          <w:sz w:val="22"/>
          <w:szCs w:val="22"/>
        </w:rPr>
        <w:t xml:space="preserve">a odberateľov; dokladom je referencia, ak odberateľom bol obstarávateľ alebo </w:t>
      </w:r>
      <w:r w:rsidR="00064080">
        <w:rPr>
          <w:sz w:val="22"/>
          <w:szCs w:val="22"/>
        </w:rPr>
        <w:t>obstarávateľ podľa tohto zákona.</w:t>
      </w:r>
    </w:p>
    <w:p w14:paraId="24EE42BE" w14:textId="77777777" w:rsidR="00064080" w:rsidRPr="00064080" w:rsidRDefault="00064080" w:rsidP="00064080">
      <w:pPr>
        <w:pStyle w:val="Default"/>
        <w:jc w:val="both"/>
        <w:rPr>
          <w:sz w:val="22"/>
          <w:szCs w:val="22"/>
        </w:rPr>
      </w:pPr>
    </w:p>
    <w:p w14:paraId="05AC3DAB" w14:textId="3D411670" w:rsidR="008112CB" w:rsidRDefault="008112CB" w:rsidP="006D15EE">
      <w:pPr>
        <w:pStyle w:val="Default"/>
        <w:jc w:val="both"/>
        <w:rPr>
          <w:i/>
          <w:iCs/>
          <w:sz w:val="22"/>
          <w:szCs w:val="20"/>
        </w:rPr>
      </w:pPr>
      <w:r w:rsidRPr="008112CB">
        <w:rPr>
          <w:i/>
          <w:iCs/>
          <w:sz w:val="22"/>
          <w:szCs w:val="20"/>
        </w:rPr>
        <w:t xml:space="preserve">V prípade uchádzača, ktorého tvorí skupina dodávateľov zúčastnená na verejnom obstarávaní, požaduje sa preukázanie podmienok účasti podľa § 34 </w:t>
      </w:r>
      <w:r w:rsidR="003B006A" w:rsidRPr="003B006A">
        <w:rPr>
          <w:i/>
          <w:iCs/>
          <w:sz w:val="22"/>
          <w:szCs w:val="20"/>
        </w:rPr>
        <w:t>zákona o verejnom obstarávaní</w:t>
      </w:r>
      <w:r w:rsidRPr="008112CB">
        <w:rPr>
          <w:i/>
          <w:iCs/>
          <w:sz w:val="22"/>
          <w:szCs w:val="20"/>
        </w:rPr>
        <w:t xml:space="preserve"> za všetkých členov skupiny spoločne. Skupina dodávateľov preukazuje splnenie podmienok účasti vo verejnom obstarávaní týkajúcich sa osobného postavenia za každého člena skupiny osobitne. Splnenie podmienky účasti podľa § 32 ods. 1 písm. e) </w:t>
      </w:r>
      <w:r w:rsidR="003B006A" w:rsidRPr="003B006A">
        <w:rPr>
          <w:i/>
          <w:iCs/>
          <w:sz w:val="22"/>
          <w:szCs w:val="20"/>
        </w:rPr>
        <w:t>zákona o verejnom obstarávaní</w:t>
      </w:r>
      <w:r w:rsidRPr="008112CB">
        <w:rPr>
          <w:i/>
          <w:iCs/>
          <w:sz w:val="22"/>
          <w:szCs w:val="20"/>
        </w:rPr>
        <w:t xml:space="preserve"> preukazuje člen skupiny len vo vzťahu k tej časti predmetu zákazky, ktorú má zabezpečiť.</w:t>
      </w:r>
    </w:p>
    <w:p w14:paraId="3BC689A3" w14:textId="77777777" w:rsidR="008112CB" w:rsidRPr="008112CB" w:rsidRDefault="008112CB" w:rsidP="006D15EE">
      <w:pPr>
        <w:pStyle w:val="Default"/>
        <w:jc w:val="both"/>
        <w:rPr>
          <w:sz w:val="22"/>
          <w:szCs w:val="20"/>
        </w:rPr>
      </w:pPr>
      <w:r w:rsidRPr="008112CB">
        <w:rPr>
          <w:i/>
          <w:iCs/>
          <w:sz w:val="22"/>
          <w:szCs w:val="20"/>
        </w:rPr>
        <w:t xml:space="preserve"> </w:t>
      </w:r>
    </w:p>
    <w:p w14:paraId="4A9AF4C0" w14:textId="6B8DFE19" w:rsidR="008112CB" w:rsidRDefault="008112CB" w:rsidP="006D15EE">
      <w:pPr>
        <w:pStyle w:val="Default"/>
        <w:jc w:val="both"/>
        <w:rPr>
          <w:i/>
          <w:iCs/>
          <w:sz w:val="22"/>
          <w:szCs w:val="20"/>
        </w:rPr>
      </w:pPr>
      <w:r w:rsidRPr="008112CB">
        <w:rPr>
          <w:i/>
          <w:iCs/>
          <w:sz w:val="22"/>
          <w:szCs w:val="20"/>
        </w:rPr>
        <w:t xml:space="preserve">V prípade, že uchádzač využije na preukázanie technickej/odbornej spôsobilosti technické a odborné kapacity inej osoby, bez ohľadu na ich právny vzťah v čase predloženia ponuky, je uchádzač povinný obstarávateľovi preukázať, že pri plnení zmluvy bude môcť reálne disponovať s kapacitami osoby, ktorej spôsobilosť využíva na preukázanie technickej/odbornej spôsobilosti v súlade s § 34 ods. 3 </w:t>
      </w:r>
      <w:r w:rsidR="003B006A" w:rsidRPr="003B006A">
        <w:rPr>
          <w:i/>
          <w:iCs/>
          <w:sz w:val="22"/>
          <w:szCs w:val="20"/>
        </w:rPr>
        <w:t>zákona o verejnom obstarávaní</w:t>
      </w:r>
      <w:r w:rsidRPr="008112CB">
        <w:rPr>
          <w:i/>
          <w:iCs/>
          <w:sz w:val="22"/>
          <w:szCs w:val="20"/>
        </w:rPr>
        <w:t>.</w:t>
      </w:r>
    </w:p>
    <w:p w14:paraId="35AC4EFB" w14:textId="77777777" w:rsidR="008112CB" w:rsidRPr="008112CB" w:rsidRDefault="008112CB" w:rsidP="006D15EE">
      <w:pPr>
        <w:pStyle w:val="Default"/>
        <w:jc w:val="both"/>
        <w:rPr>
          <w:sz w:val="22"/>
          <w:szCs w:val="20"/>
        </w:rPr>
      </w:pPr>
      <w:r w:rsidRPr="008112CB">
        <w:rPr>
          <w:i/>
          <w:iCs/>
          <w:sz w:val="22"/>
          <w:szCs w:val="20"/>
        </w:rPr>
        <w:t xml:space="preserve"> </w:t>
      </w:r>
    </w:p>
    <w:p w14:paraId="2E5EB5DF" w14:textId="34AC3D4D" w:rsidR="008112CB" w:rsidRDefault="008112CB" w:rsidP="004F1F02">
      <w:pPr>
        <w:pStyle w:val="Zkladntext1"/>
        <w:spacing w:after="0"/>
        <w:jc w:val="both"/>
        <w:rPr>
          <w:rFonts w:ascii="Times New Roman" w:hAnsi="Times New Roman" w:cs="Times New Roman"/>
          <w:i/>
          <w:iCs/>
          <w:szCs w:val="20"/>
        </w:rPr>
      </w:pPr>
      <w:r w:rsidRPr="008112CB">
        <w:rPr>
          <w:rFonts w:ascii="Times New Roman" w:hAnsi="Times New Roman" w:cs="Times New Roman"/>
          <w:i/>
          <w:iCs/>
          <w:szCs w:val="20"/>
        </w:rPr>
        <w:t xml:space="preserve">UPOZORNENIE: Splnenie podmienky účasti možno preukázať predložením jednotného európskeho dokumentu podľa § 39 </w:t>
      </w:r>
      <w:r w:rsidR="003B006A" w:rsidRPr="003B006A">
        <w:rPr>
          <w:rFonts w:ascii="Times New Roman" w:hAnsi="Times New Roman" w:cs="Times New Roman"/>
          <w:i/>
          <w:iCs/>
          <w:szCs w:val="20"/>
        </w:rPr>
        <w:t>zákona o verejnom obstarávaní</w:t>
      </w:r>
      <w:r w:rsidRPr="008112CB">
        <w:rPr>
          <w:rFonts w:ascii="Times New Roman" w:hAnsi="Times New Roman" w:cs="Times New Roman"/>
          <w:i/>
          <w:iCs/>
          <w:szCs w:val="20"/>
        </w:rPr>
        <w:t xml:space="preserve">, pričom doklady, preukazujúce splnenie podmienok účasti predkladá zadávateľovi uchádzač v čase a spôsobom, určeným zadávateľom. Pri vyhodnotení splnenia podmienok účasti, ak nedošlo k predloženiu dokladov preukazujúcich splnenie podmienok účasti skôr, ale bol predložený jednotný európsky dokument, postupuje zadávateľ podľa §55 ods. 1 </w:t>
      </w:r>
      <w:r w:rsidR="003B006A" w:rsidRPr="003B006A">
        <w:rPr>
          <w:rFonts w:ascii="Times New Roman" w:hAnsi="Times New Roman" w:cs="Times New Roman"/>
          <w:i/>
          <w:iCs/>
          <w:szCs w:val="20"/>
        </w:rPr>
        <w:t>zákona o verejnom obstarávaní</w:t>
      </w:r>
      <w:r w:rsidRPr="008112CB">
        <w:rPr>
          <w:rFonts w:ascii="Times New Roman" w:hAnsi="Times New Roman" w:cs="Times New Roman"/>
          <w:i/>
          <w:iCs/>
          <w:szCs w:val="20"/>
        </w:rPr>
        <w:t>.</w:t>
      </w:r>
    </w:p>
    <w:p w14:paraId="0273F8D1" w14:textId="77777777" w:rsidR="008112CB" w:rsidRDefault="008112CB" w:rsidP="008112CB">
      <w:pPr>
        <w:pStyle w:val="Zkladntext1"/>
        <w:spacing w:after="0"/>
        <w:jc w:val="both"/>
        <w:rPr>
          <w:rFonts w:ascii="Times New Roman" w:hAnsi="Times New Roman" w:cs="Times New Roman"/>
          <w:i/>
          <w:iCs/>
          <w:szCs w:val="20"/>
        </w:rPr>
      </w:pPr>
    </w:p>
    <w:p w14:paraId="361D245F" w14:textId="77777777" w:rsidR="008112CB" w:rsidRPr="00501DDD" w:rsidRDefault="008112CB" w:rsidP="008112CB">
      <w:pPr>
        <w:pStyle w:val="Zkladntext1"/>
        <w:jc w:val="both"/>
        <w:rPr>
          <w:rFonts w:ascii="Times New Roman" w:hAnsi="Times New Roman" w:cs="Times New Roman"/>
        </w:rPr>
      </w:pPr>
      <w:r w:rsidRPr="00501DDD">
        <w:rPr>
          <w:rFonts w:ascii="Times New Roman" w:hAnsi="Times New Roman" w:cs="Times New Roman"/>
          <w:b/>
        </w:rPr>
        <w:t>Minimálna požadovaná úroveň štandardov :</w:t>
      </w:r>
    </w:p>
    <w:p w14:paraId="17091E11" w14:textId="52F564BF" w:rsidR="008112CB" w:rsidRPr="00501DDD" w:rsidRDefault="008112CB" w:rsidP="006C51F5">
      <w:pPr>
        <w:pStyle w:val="Zkladntext1"/>
        <w:jc w:val="both"/>
        <w:rPr>
          <w:rFonts w:ascii="Times New Roman" w:hAnsi="Times New Roman" w:cs="Times New Roman"/>
        </w:rPr>
      </w:pPr>
      <w:r w:rsidRPr="00501DDD">
        <w:rPr>
          <w:rFonts w:ascii="Times New Roman" w:hAnsi="Times New Roman" w:cs="Times New Roman"/>
          <w:b/>
        </w:rPr>
        <w:t>K bodu 1.</w:t>
      </w:r>
      <w:r w:rsidRPr="00501DDD">
        <w:rPr>
          <w:rFonts w:ascii="Times New Roman" w:hAnsi="Times New Roman" w:cs="Times New Roman"/>
        </w:rPr>
        <w:t xml:space="preserve">: </w:t>
      </w:r>
      <w:r w:rsidR="006C51F5" w:rsidRPr="00501DDD">
        <w:rPr>
          <w:rFonts w:ascii="Times New Roman" w:hAnsi="Times New Roman" w:cs="Times New Roman"/>
        </w:rPr>
        <w:t>Uchádzač zoznamom dodávok preukáže dodanie tovaru rovnakého alebo podobného charakteru ako je predmet zákazky za predchádzajúce 3 roky, t. j. 3 roky spätne od vyhlásenia verejného obstarávania v celkovej (súhrnnej) minimálnej hodnote 3 000 000,00 EUR bez DPH.</w:t>
      </w:r>
      <w:r w:rsidR="008959CC">
        <w:rPr>
          <w:rFonts w:ascii="Times New Roman" w:hAnsi="Times New Roman" w:cs="Times New Roman"/>
        </w:rPr>
        <w:t xml:space="preserve"> </w:t>
      </w:r>
      <w:r w:rsidR="006C51F5" w:rsidRPr="00501DDD">
        <w:rPr>
          <w:rFonts w:ascii="Times New Roman" w:hAnsi="Times New Roman" w:cs="Times New Roman"/>
        </w:rPr>
        <w:t>V prípade, ak tovar dodával uchádzač ako člen združenia skupiny dodávateľov, uvedie, t. j. vyčísli a započíta iba tovar dodaný ním samotným.</w:t>
      </w:r>
    </w:p>
    <w:p w14:paraId="53D33C94" w14:textId="764039C2" w:rsidR="008112CB" w:rsidRPr="00501DDD" w:rsidRDefault="008112CB" w:rsidP="008112CB">
      <w:pPr>
        <w:pStyle w:val="Zkladntext1"/>
        <w:spacing w:after="0"/>
        <w:jc w:val="both"/>
        <w:rPr>
          <w:rFonts w:ascii="Times New Roman" w:hAnsi="Times New Roman" w:cs="Times New Roman"/>
        </w:rPr>
      </w:pPr>
      <w:r w:rsidRPr="00501DDD">
        <w:rPr>
          <w:rFonts w:ascii="Times New Roman" w:hAnsi="Times New Roman" w:cs="Times New Roman"/>
        </w:rPr>
        <w:t xml:space="preserve">Odôvodnenie primeranosti: Zoznamom </w:t>
      </w:r>
      <w:r w:rsidR="00064080" w:rsidRPr="00501DDD">
        <w:rPr>
          <w:rFonts w:ascii="Times New Roman" w:hAnsi="Times New Roman" w:cs="Times New Roman"/>
        </w:rPr>
        <w:t>dodaných tovarov</w:t>
      </w:r>
      <w:r w:rsidRPr="00501DDD">
        <w:rPr>
          <w:rFonts w:ascii="Times New Roman" w:hAnsi="Times New Roman" w:cs="Times New Roman"/>
        </w:rPr>
        <w:t xml:space="preserve"> uchádzač preukáže, že má skúsenosti s realizovaním rovnakých alebo podobných zákaziek.</w:t>
      </w:r>
    </w:p>
    <w:p w14:paraId="69C7E1C4" w14:textId="77777777" w:rsidR="008112CB" w:rsidRPr="00501DDD" w:rsidRDefault="008112CB" w:rsidP="008112CB">
      <w:pPr>
        <w:pStyle w:val="Zkladntext1"/>
        <w:spacing w:after="0"/>
        <w:jc w:val="both"/>
        <w:rPr>
          <w:rFonts w:ascii="Times New Roman" w:hAnsi="Times New Roman" w:cs="Times New Roman"/>
        </w:rPr>
      </w:pPr>
    </w:p>
    <w:p w14:paraId="342CFA8A" w14:textId="77777777" w:rsidR="008112CB" w:rsidRPr="00501DDD" w:rsidRDefault="008112CB" w:rsidP="008112CB">
      <w:pPr>
        <w:pStyle w:val="Zkladntext1"/>
        <w:jc w:val="both"/>
        <w:rPr>
          <w:rFonts w:ascii="Times New Roman" w:hAnsi="Times New Roman" w:cs="Times New Roman"/>
        </w:rPr>
      </w:pPr>
      <w:r w:rsidRPr="00501DDD">
        <w:rPr>
          <w:rFonts w:ascii="Times New Roman" w:hAnsi="Times New Roman" w:cs="Times New Roman"/>
        </w:rPr>
        <w:t>Uchádzač na preukázanie technickej alebo odbornej spôsobilosti môže využiť technické a odborné kapacity inej osoby, bez ohľadu na ich právny vzťah, a to v súlade s ustanovením § 34 ods. 3 zákona o verejnom obstarávaní.</w:t>
      </w:r>
    </w:p>
    <w:p w14:paraId="3C944DE9" w14:textId="40BF54DE" w:rsidR="00B5785F" w:rsidRPr="00501DDD" w:rsidRDefault="007B0408" w:rsidP="008112CB">
      <w:pPr>
        <w:pStyle w:val="Zkladntext1"/>
        <w:spacing w:after="0"/>
        <w:jc w:val="both"/>
        <w:rPr>
          <w:rFonts w:ascii="Times New Roman" w:hAnsi="Times New Roman" w:cs="Times New Roman"/>
        </w:rPr>
      </w:pPr>
      <w:r>
        <w:rPr>
          <w:rFonts w:ascii="Times New Roman" w:hAnsi="Times New Roman" w:cs="Times New Roman"/>
        </w:rPr>
        <w:t>O</w:t>
      </w:r>
      <w:r w:rsidR="008112CB" w:rsidRPr="00501DDD">
        <w:rPr>
          <w:rFonts w:ascii="Times New Roman" w:hAnsi="Times New Roman" w:cs="Times New Roman"/>
        </w:rPr>
        <w:t>bstarávateľ požaduje, aby uchádzač a iná osoba, ktorej kapacity majú byť použité na preukázanie technickej spôsobilosti alebo odbornej spôsobilosti, zodpovedali za plnenie zmluvy spoločne (plnenie zmluvy sa preukazuje iba vo vzťahu k tej časti predmetu zákazky, na ktorú boli kapacity záujemcovi alebo uchádzačovi poskytnuté).</w:t>
      </w:r>
    </w:p>
    <w:p w14:paraId="1AAD5B3C" w14:textId="77777777" w:rsidR="003F36C4" w:rsidRDefault="003F36C4">
      <w:pPr>
        <w:rPr>
          <w:rFonts w:ascii="Times New Roman" w:hAnsi="Times New Roman" w:cs="Times New Roman"/>
          <w:szCs w:val="20"/>
        </w:rPr>
      </w:pPr>
      <w:r>
        <w:rPr>
          <w:rFonts w:ascii="Times New Roman" w:hAnsi="Times New Roman" w:cs="Times New Roman"/>
          <w:szCs w:val="20"/>
        </w:rPr>
        <w:br w:type="page"/>
      </w:r>
    </w:p>
    <w:p w14:paraId="207DABF4" w14:textId="77777777" w:rsidR="00E1590B" w:rsidRPr="008704A8" w:rsidRDefault="00E1590B" w:rsidP="008112CB">
      <w:pPr>
        <w:rPr>
          <w:rFonts w:ascii="Times New Roman" w:hAnsi="Times New Roman" w:cs="Times New Roman"/>
        </w:rPr>
      </w:pPr>
    </w:p>
    <w:p w14:paraId="103A6DFC" w14:textId="77777777" w:rsidR="003A54C9" w:rsidRPr="008704A8" w:rsidRDefault="008704A8">
      <w:pPr>
        <w:pStyle w:val="Zkladntext1"/>
        <w:numPr>
          <w:ilvl w:val="0"/>
          <w:numId w:val="29"/>
        </w:numPr>
        <w:tabs>
          <w:tab w:val="left" w:pos="279"/>
        </w:tabs>
        <w:rPr>
          <w:rFonts w:ascii="Times New Roman" w:hAnsi="Times New Roman" w:cs="Times New Roman"/>
        </w:rPr>
      </w:pPr>
      <w:r w:rsidRPr="008704A8">
        <w:rPr>
          <w:rStyle w:val="Zkladntext"/>
          <w:rFonts w:ascii="Times New Roman" w:hAnsi="Times New Roman" w:cs="Times New Roman"/>
          <w:b/>
          <w:bCs/>
        </w:rPr>
        <w:t>POKYNY NA VYPĹŇANIE JEDNOTNÉHO EURÓPSKEHO DOKUMENTU</w:t>
      </w:r>
      <w:r w:rsidRPr="008704A8">
        <w:rPr>
          <w:rStyle w:val="Zkladntext"/>
          <w:rFonts w:ascii="Times New Roman" w:hAnsi="Times New Roman" w:cs="Times New Roman"/>
          <w:b/>
          <w:bCs/>
          <w:vertAlign w:val="superscript"/>
        </w:rPr>
        <w:t>3</w:t>
      </w:r>
    </w:p>
    <w:p w14:paraId="2C9A14D2" w14:textId="6BACEABF" w:rsidR="008112CB" w:rsidRPr="00BC7A86" w:rsidRDefault="008112CB" w:rsidP="00B5785F">
      <w:pPr>
        <w:pStyle w:val="Default"/>
        <w:jc w:val="both"/>
        <w:rPr>
          <w:sz w:val="22"/>
          <w:szCs w:val="22"/>
        </w:rPr>
      </w:pPr>
      <w:r w:rsidRPr="00BC7A86">
        <w:rPr>
          <w:sz w:val="22"/>
          <w:szCs w:val="22"/>
        </w:rPr>
        <w:t xml:space="preserve">Dokumenty/doklady preukazujúce splnenie podmienok účasti týkajúce sa osobného, finančného, ekonomického postavenia a odbornej a technickej spôsobilosti uvedené v oznámení o vyhlásení verejného obstarávania a v súťažných podkladoch, môžu byť podľa § 39 </w:t>
      </w:r>
      <w:r w:rsidR="003B006A" w:rsidRPr="003B006A">
        <w:rPr>
          <w:sz w:val="22"/>
          <w:szCs w:val="22"/>
        </w:rPr>
        <w:t>zákona o verejnom obstarávaní</w:t>
      </w:r>
      <w:r w:rsidRPr="00BC7A86">
        <w:rPr>
          <w:sz w:val="22"/>
          <w:szCs w:val="22"/>
        </w:rPr>
        <w:t xml:space="preserve"> predbežne nahradené jednotným európskym dokumentom (ďalej aj „JED“). Formulár JED umožňujúci jeho priame vypĺňanie si môže záujemca/uchádzač stiahnuť priamo v Profile obstarávateľa na </w:t>
      </w:r>
      <w:hyperlink r:id="rId19" w:history="1">
        <w:r w:rsidR="00B5785F" w:rsidRPr="00F67C88">
          <w:rPr>
            <w:rStyle w:val="Hypertextovprepojenie"/>
            <w:sz w:val="22"/>
            <w:szCs w:val="22"/>
          </w:rPr>
          <w:t>www.uvo.gov.sk</w:t>
        </w:r>
      </w:hyperlink>
      <w:r w:rsidR="00B5785F">
        <w:rPr>
          <w:color w:val="0000FF"/>
          <w:sz w:val="22"/>
          <w:szCs w:val="22"/>
        </w:rPr>
        <w:t xml:space="preserve"> </w:t>
      </w:r>
      <w:r w:rsidRPr="00BC7A86">
        <w:rPr>
          <w:sz w:val="22"/>
          <w:szCs w:val="22"/>
        </w:rPr>
        <w:t xml:space="preserve">v dokumentoch k zákazke, kde môže využiť import súboru priamo do systému cez link </w:t>
      </w:r>
      <w:hyperlink r:id="rId20" w:history="1">
        <w:r w:rsidR="00B5785F" w:rsidRPr="00F67C88">
          <w:rPr>
            <w:rStyle w:val="Hypertextovprepojenie"/>
            <w:sz w:val="22"/>
            <w:szCs w:val="22"/>
          </w:rPr>
          <w:t>https://www.uvo.gov.sk/espd/filter?lang=sk</w:t>
        </w:r>
      </w:hyperlink>
      <w:r w:rsidRPr="00BC7A86">
        <w:rPr>
          <w:sz w:val="22"/>
          <w:szCs w:val="22"/>
        </w:rPr>
        <w:t>.</w:t>
      </w:r>
      <w:r w:rsidR="00B5785F">
        <w:rPr>
          <w:sz w:val="22"/>
          <w:szCs w:val="22"/>
        </w:rPr>
        <w:t xml:space="preserve"> </w:t>
      </w:r>
      <w:r w:rsidRPr="00BC7A86">
        <w:rPr>
          <w:sz w:val="22"/>
          <w:szCs w:val="22"/>
        </w:rPr>
        <w:t xml:space="preserve"> </w:t>
      </w:r>
    </w:p>
    <w:p w14:paraId="2E1D7F93" w14:textId="77777777" w:rsidR="00BC7A86" w:rsidRDefault="00BC7A86" w:rsidP="00B5785F">
      <w:pPr>
        <w:pStyle w:val="Default"/>
        <w:jc w:val="both"/>
        <w:rPr>
          <w:sz w:val="22"/>
          <w:szCs w:val="22"/>
        </w:rPr>
      </w:pPr>
    </w:p>
    <w:p w14:paraId="3CB40896" w14:textId="77777777" w:rsidR="008112CB" w:rsidRPr="00BC7A86" w:rsidRDefault="008112CB" w:rsidP="00B5785F">
      <w:pPr>
        <w:pStyle w:val="Default"/>
        <w:jc w:val="both"/>
        <w:rPr>
          <w:sz w:val="22"/>
          <w:szCs w:val="22"/>
        </w:rPr>
      </w:pPr>
      <w:r w:rsidRPr="00BC7A86">
        <w:rPr>
          <w:sz w:val="22"/>
          <w:szCs w:val="22"/>
        </w:rPr>
        <w:t xml:space="preserve">JED predstavuje novú koncepciu čestného vyhlásenia, ide o štandardizovaný formulár platný v celej Európskej únii, je opakovane použiteľný. Ide o vlastné vyhlásenie zo strany hospodárskeho subjektu (uchádzača, záujemcu, člena skupiny Dodávateľov, „inej osoby“, subdodávateľa), ktoré predstavuje predbežný dôkaz, namiesto osvedčení a dokladov vydávaných verejnými orgánmi alebo tretími stranami. </w:t>
      </w:r>
    </w:p>
    <w:p w14:paraId="61BA48B1" w14:textId="77777777" w:rsidR="00BC7A86" w:rsidRDefault="00BC7A86" w:rsidP="00B5785F">
      <w:pPr>
        <w:pStyle w:val="Default"/>
        <w:jc w:val="both"/>
        <w:rPr>
          <w:sz w:val="22"/>
          <w:szCs w:val="22"/>
        </w:rPr>
      </w:pPr>
    </w:p>
    <w:p w14:paraId="4283A536" w14:textId="26B9BA31" w:rsidR="008112CB" w:rsidRPr="00BC7A86" w:rsidRDefault="008112CB" w:rsidP="00B5785F">
      <w:pPr>
        <w:pStyle w:val="Default"/>
        <w:jc w:val="both"/>
        <w:rPr>
          <w:sz w:val="22"/>
          <w:szCs w:val="22"/>
        </w:rPr>
      </w:pPr>
      <w:r w:rsidRPr="00BC7A86">
        <w:rPr>
          <w:sz w:val="22"/>
          <w:szCs w:val="22"/>
        </w:rPr>
        <w:t xml:space="preserve">Jednotný európsky dokument obsahuje aktualizované vyhlásenie hospodárskeho subjektu (uchádzača, záujemcu, člena skupiny Dodávateľov „inej osoby“, subdodávateľa), že: a) neexistuje dôvod na jeho vylúčenie, b) spĺňa objektívne a nediskriminačné pravidlá a kritériá výberu obmedzeného počtu záujemcov, ak obstarávateľ alebo obstarávateľ obmedzil počet záujemcov, c) poskytne obstarávateľovi alebo obstarávateľovi na požiadanie doklady, ktoré nahradil jednotným európskym dokumentom. </w:t>
      </w:r>
    </w:p>
    <w:p w14:paraId="4F65EC92" w14:textId="77777777" w:rsidR="00BC7A86" w:rsidRDefault="00BC7A86" w:rsidP="00B5785F">
      <w:pPr>
        <w:pStyle w:val="Default"/>
        <w:jc w:val="both"/>
        <w:rPr>
          <w:sz w:val="22"/>
          <w:szCs w:val="22"/>
        </w:rPr>
      </w:pPr>
    </w:p>
    <w:p w14:paraId="143182B8" w14:textId="77777777" w:rsidR="008112CB" w:rsidRPr="00BC7A86" w:rsidRDefault="008112CB" w:rsidP="00B5785F">
      <w:pPr>
        <w:pStyle w:val="Default"/>
        <w:jc w:val="both"/>
        <w:rPr>
          <w:sz w:val="22"/>
          <w:szCs w:val="22"/>
        </w:rPr>
      </w:pPr>
      <w:r w:rsidRPr="00BC7A86">
        <w:rPr>
          <w:sz w:val="22"/>
          <w:szCs w:val="22"/>
        </w:rPr>
        <w:t xml:space="preserve">Ak uchádzač alebo záujemca preukazuje finančné a ekonomické postavenie alebo technickú spôsobilosť alebo odbornú spôsobilosť prostredníctvom „inej osoby“, jednotný európsky dokument obsahuje informácie aj o tejto osobe (vzniká povinnosť predložiť samostatný JED za „inú osobu“). </w:t>
      </w:r>
    </w:p>
    <w:p w14:paraId="4A7092FA" w14:textId="77777777" w:rsidR="00BC7A86" w:rsidRDefault="00BC7A86" w:rsidP="00B5785F">
      <w:pPr>
        <w:pStyle w:val="Default"/>
        <w:jc w:val="both"/>
        <w:rPr>
          <w:sz w:val="22"/>
          <w:szCs w:val="22"/>
        </w:rPr>
      </w:pPr>
    </w:p>
    <w:p w14:paraId="5803BA2B" w14:textId="77777777" w:rsidR="00B5785F" w:rsidRDefault="008112CB" w:rsidP="00B5785F">
      <w:pPr>
        <w:pStyle w:val="Default"/>
        <w:jc w:val="both"/>
        <w:rPr>
          <w:sz w:val="22"/>
          <w:szCs w:val="22"/>
        </w:rPr>
      </w:pPr>
      <w:r w:rsidRPr="00BC7A86">
        <w:rPr>
          <w:sz w:val="22"/>
          <w:szCs w:val="22"/>
        </w:rPr>
        <w:t>Ak uchádzač alebo záujemca má v úmysle zadať podiel zákazky subdodávateľovi, jednotný európsky dokument obsahuje informácie aj o tomto subdodávateľovi (vzniká povinnosť predložiť sam</w:t>
      </w:r>
      <w:r w:rsidR="00B5785F">
        <w:rPr>
          <w:sz w:val="22"/>
          <w:szCs w:val="22"/>
        </w:rPr>
        <w:t>ostatný JED za subdodávateľa).</w:t>
      </w:r>
    </w:p>
    <w:p w14:paraId="7090D607" w14:textId="1CD950F6" w:rsidR="00BC7A86" w:rsidRPr="00B5785F" w:rsidRDefault="00B5785F" w:rsidP="00B5785F">
      <w:pPr>
        <w:pStyle w:val="Default"/>
        <w:jc w:val="both"/>
        <w:rPr>
          <w:sz w:val="22"/>
          <w:szCs w:val="22"/>
        </w:rPr>
      </w:pPr>
      <w:r>
        <w:rPr>
          <w:sz w:val="22"/>
          <w:szCs w:val="22"/>
        </w:rPr>
        <w:t xml:space="preserve"> </w:t>
      </w:r>
    </w:p>
    <w:p w14:paraId="7F6FCFB0" w14:textId="77777777" w:rsidR="00BC7A86" w:rsidRDefault="008112CB" w:rsidP="00B5785F">
      <w:pPr>
        <w:pStyle w:val="Zkladntext1"/>
        <w:spacing w:after="300"/>
        <w:jc w:val="both"/>
        <w:rPr>
          <w:rFonts w:ascii="Times New Roman" w:hAnsi="Times New Roman" w:cs="Times New Roman"/>
        </w:rPr>
      </w:pPr>
      <w:r w:rsidRPr="00BC7A86">
        <w:rPr>
          <w:rFonts w:ascii="Times New Roman" w:hAnsi="Times New Roman" w:cs="Times New Roman"/>
        </w:rPr>
        <w:t>Uchádzač alebo záujemca v jednotnom európskom dokumente uvedie ďalšie relevantné informácie podľa požiadaviek verejného obstarávateľa na preukázanie splnenia podmienok účasti - orgány a subjekty, ktoré vydávajú doklady na preukázanie splnenia podmienok účasti. Ak sú požadované doklady obstarávateľa priamo a bezodplatne prístupné v elektronických databázach, uchádzač alebo záujemca v jednotnom európskom dokumente uvedie aj informácie potrebné na prístup do týchto elektronických databáz najmä internetovú adresu elektronickej databázy, akékoľvek identifikačné údaje a súhlasy potrebné na prístup do tejto databázy.</w:t>
      </w:r>
    </w:p>
    <w:p w14:paraId="1A1CD48A" w14:textId="6D319454" w:rsidR="00A10AFB" w:rsidRDefault="008112CB" w:rsidP="006D15EE">
      <w:pPr>
        <w:pStyle w:val="Zkladntext1"/>
        <w:spacing w:after="300"/>
        <w:jc w:val="both"/>
        <w:rPr>
          <w:rStyle w:val="Zkladntext"/>
          <w:rFonts w:ascii="Times New Roman" w:hAnsi="Times New Roman" w:cs="Times New Roman"/>
          <w:lang w:bidi="ar-SA"/>
        </w:rPr>
      </w:pPr>
      <w:r w:rsidRPr="00BC7A86">
        <w:rPr>
          <w:rFonts w:ascii="Times New Roman" w:hAnsi="Times New Roman" w:cs="Times New Roman"/>
        </w:rPr>
        <w:t xml:space="preserve">Ak uchádzač alebo záujemca použije jednotný európsky dokument, obstarávateľ môže na zabezpečenie riadneho priebehu verejného obstarávania kedykoľvek v jeho priebehu uchádzača alebo záujemcu písomne požiadať o predloženie dokladu alebo dokladov nahradených jednotným európskym dokumentom. Uchádzač alebo záujemca doručí doklady obstarávateľovi do </w:t>
      </w:r>
      <w:r w:rsidR="00603FC7">
        <w:rPr>
          <w:rFonts w:ascii="Times New Roman" w:hAnsi="Times New Roman" w:cs="Times New Roman"/>
        </w:rPr>
        <w:t>5 (</w:t>
      </w:r>
      <w:r w:rsidRPr="00BC7A86">
        <w:rPr>
          <w:rFonts w:ascii="Times New Roman" w:hAnsi="Times New Roman" w:cs="Times New Roman"/>
        </w:rPr>
        <w:t>piatich</w:t>
      </w:r>
      <w:r w:rsidR="00603FC7">
        <w:rPr>
          <w:rFonts w:ascii="Times New Roman" w:hAnsi="Times New Roman" w:cs="Times New Roman"/>
        </w:rPr>
        <w:t>)</w:t>
      </w:r>
      <w:r w:rsidRPr="00BC7A86">
        <w:rPr>
          <w:rFonts w:ascii="Times New Roman" w:hAnsi="Times New Roman" w:cs="Times New Roman"/>
        </w:rPr>
        <w:t xml:space="preserve"> pracovných dní odo dňa doručenia žiadosti.</w:t>
      </w:r>
    </w:p>
    <w:p w14:paraId="0124608E" w14:textId="77777777" w:rsidR="003A54C9" w:rsidRPr="008704A8" w:rsidRDefault="008704A8" w:rsidP="006D15EE">
      <w:pPr>
        <w:pStyle w:val="Zkladntext1"/>
        <w:spacing w:after="300"/>
        <w:jc w:val="both"/>
        <w:rPr>
          <w:rFonts w:ascii="Times New Roman" w:hAnsi="Times New Roman" w:cs="Times New Roman"/>
        </w:rPr>
      </w:pPr>
      <w:r w:rsidRPr="008704A8">
        <w:rPr>
          <w:rStyle w:val="Zkladntext"/>
          <w:rFonts w:ascii="Times New Roman" w:hAnsi="Times New Roman" w:cs="Times New Roman"/>
          <w:b/>
          <w:bCs/>
        </w:rPr>
        <w:t>ZOZNAM PRÍLOH SÚŤAŽNÝCH PODKLADOV</w:t>
      </w:r>
    </w:p>
    <w:p w14:paraId="6B98CDF2" w14:textId="000ECC02" w:rsidR="003A54C9" w:rsidRPr="008704A8" w:rsidRDefault="008704A8">
      <w:pPr>
        <w:pStyle w:val="Zkladntext1"/>
        <w:spacing w:after="0"/>
        <w:rPr>
          <w:rFonts w:ascii="Times New Roman" w:hAnsi="Times New Roman" w:cs="Times New Roman"/>
        </w:rPr>
      </w:pPr>
      <w:r w:rsidRPr="008704A8">
        <w:rPr>
          <w:rStyle w:val="Zkladntext"/>
          <w:rFonts w:ascii="Times New Roman" w:hAnsi="Times New Roman" w:cs="Times New Roman"/>
        </w:rPr>
        <w:t xml:space="preserve">Príloha č. 1 - Identifikácia uchádzača a </w:t>
      </w:r>
      <w:r w:rsidR="0089381C">
        <w:rPr>
          <w:rStyle w:val="Zkladntext"/>
          <w:rFonts w:ascii="Times New Roman" w:hAnsi="Times New Roman" w:cs="Times New Roman"/>
        </w:rPr>
        <w:t>N</w:t>
      </w:r>
      <w:r w:rsidRPr="008704A8">
        <w:rPr>
          <w:rStyle w:val="Zkladntext"/>
          <w:rFonts w:ascii="Times New Roman" w:hAnsi="Times New Roman" w:cs="Times New Roman"/>
        </w:rPr>
        <w:t>ávrh na plnenie kritérií</w:t>
      </w:r>
      <w:r w:rsidR="0089381C">
        <w:rPr>
          <w:rStyle w:val="Zkladntext"/>
          <w:rFonts w:ascii="Times New Roman" w:hAnsi="Times New Roman" w:cs="Times New Roman"/>
        </w:rPr>
        <w:t xml:space="preserve"> - variant A, B, C, D</w:t>
      </w:r>
    </w:p>
    <w:p w14:paraId="6021BD1E" w14:textId="2EF10F48" w:rsidR="003A54C9" w:rsidRPr="008704A8" w:rsidRDefault="008704A8">
      <w:pPr>
        <w:pStyle w:val="Zkladntext1"/>
        <w:spacing w:after="0"/>
        <w:rPr>
          <w:rFonts w:ascii="Times New Roman" w:hAnsi="Times New Roman" w:cs="Times New Roman"/>
        </w:rPr>
      </w:pPr>
      <w:r w:rsidRPr="008704A8">
        <w:rPr>
          <w:rStyle w:val="Zkladntext"/>
          <w:rFonts w:ascii="Times New Roman" w:hAnsi="Times New Roman" w:cs="Times New Roman"/>
        </w:rPr>
        <w:t>Príloha č. 2 - Jednotný európsky dokument</w:t>
      </w:r>
      <w:r w:rsidR="00996415">
        <w:rPr>
          <w:rStyle w:val="Zkladntext"/>
          <w:rFonts w:ascii="Times New Roman" w:hAnsi="Times New Roman" w:cs="Times New Roman"/>
        </w:rPr>
        <w:t xml:space="preserve"> (</w:t>
      </w:r>
      <w:hyperlink r:id="rId21" w:history="1">
        <w:r w:rsidR="00996415" w:rsidRPr="0016345C">
          <w:rPr>
            <w:rStyle w:val="Hypertextovprepojenie"/>
            <w:rFonts w:ascii="Times New Roman" w:hAnsi="Times New Roman" w:cs="Times New Roman"/>
          </w:rPr>
          <w:t>https://www.uvo.gov.sk/zaujemca-uchadzac/jednotny-europsky-dokument-jed</w:t>
        </w:r>
      </w:hyperlink>
      <w:r w:rsidR="00996415">
        <w:rPr>
          <w:rStyle w:val="Zkladntext"/>
          <w:rFonts w:ascii="Times New Roman" w:hAnsi="Times New Roman" w:cs="Times New Roman"/>
        </w:rPr>
        <w:t xml:space="preserve"> )</w:t>
      </w:r>
    </w:p>
    <w:p w14:paraId="09610530" w14:textId="77777777" w:rsidR="003A54C9" w:rsidRPr="008704A8" w:rsidRDefault="008704A8">
      <w:pPr>
        <w:pStyle w:val="Zkladntext1"/>
        <w:spacing w:after="0"/>
        <w:rPr>
          <w:rFonts w:ascii="Times New Roman" w:hAnsi="Times New Roman" w:cs="Times New Roman"/>
        </w:rPr>
      </w:pPr>
      <w:r w:rsidRPr="008704A8">
        <w:rPr>
          <w:rStyle w:val="Zkladntext"/>
          <w:rFonts w:ascii="Times New Roman" w:hAnsi="Times New Roman" w:cs="Times New Roman"/>
        </w:rPr>
        <w:t>Príloha č. 3 - Vyhlásenia uchádzača</w:t>
      </w:r>
    </w:p>
    <w:p w14:paraId="6A10BB61" w14:textId="77777777" w:rsidR="003A54C9" w:rsidRPr="008704A8" w:rsidRDefault="008704A8">
      <w:pPr>
        <w:pStyle w:val="Zkladntext1"/>
        <w:spacing w:after="0"/>
        <w:rPr>
          <w:rFonts w:ascii="Times New Roman" w:hAnsi="Times New Roman" w:cs="Times New Roman"/>
        </w:rPr>
      </w:pPr>
      <w:r w:rsidRPr="008704A8">
        <w:rPr>
          <w:rStyle w:val="Zkladntext"/>
          <w:rFonts w:ascii="Times New Roman" w:hAnsi="Times New Roman" w:cs="Times New Roman"/>
        </w:rPr>
        <w:t>Príloha č. 4 - Vyhlásenie skupiny dodávateľov</w:t>
      </w:r>
    </w:p>
    <w:p w14:paraId="1EF17A3E" w14:textId="77777777" w:rsidR="003A54C9" w:rsidRPr="008704A8" w:rsidRDefault="008704A8">
      <w:pPr>
        <w:pStyle w:val="Zkladntext1"/>
        <w:spacing w:after="0"/>
        <w:rPr>
          <w:rFonts w:ascii="Times New Roman" w:hAnsi="Times New Roman" w:cs="Times New Roman"/>
        </w:rPr>
      </w:pPr>
      <w:r w:rsidRPr="008704A8">
        <w:rPr>
          <w:rStyle w:val="Zkladntext"/>
          <w:rFonts w:ascii="Times New Roman" w:hAnsi="Times New Roman" w:cs="Times New Roman"/>
        </w:rPr>
        <w:t>Príloha č. 5 - Plnomocenstvo pre vedúceho člena skupiny dodávateľov</w:t>
      </w:r>
    </w:p>
    <w:p w14:paraId="30EB559F" w14:textId="50CB87B8" w:rsidR="003A54C9" w:rsidRPr="008704A8" w:rsidRDefault="008704A8">
      <w:pPr>
        <w:pStyle w:val="Zkladntext1"/>
        <w:spacing w:after="0"/>
        <w:rPr>
          <w:rFonts w:ascii="Times New Roman" w:hAnsi="Times New Roman" w:cs="Times New Roman"/>
        </w:rPr>
      </w:pPr>
      <w:r w:rsidRPr="008704A8">
        <w:rPr>
          <w:rStyle w:val="Zkladntext"/>
          <w:rFonts w:ascii="Times New Roman" w:hAnsi="Times New Roman" w:cs="Times New Roman"/>
        </w:rPr>
        <w:t>Príloha č. 6 - Vzor zmluvy</w:t>
      </w:r>
      <w:r w:rsidR="00CE0532">
        <w:rPr>
          <w:rStyle w:val="Zkladntext"/>
          <w:rFonts w:ascii="Times New Roman" w:hAnsi="Times New Roman" w:cs="Times New Roman"/>
        </w:rPr>
        <w:t xml:space="preserve"> vrátane príloh</w:t>
      </w:r>
    </w:p>
    <w:p w14:paraId="4F4077F9" w14:textId="0DE1C605" w:rsidR="003A54C9" w:rsidRPr="00263933" w:rsidRDefault="008704A8">
      <w:pPr>
        <w:pStyle w:val="Zkladntext1"/>
        <w:spacing w:after="0"/>
        <w:rPr>
          <w:rFonts w:ascii="Times New Roman" w:hAnsi="Times New Roman" w:cs="Times New Roman"/>
        </w:rPr>
      </w:pPr>
      <w:r w:rsidRPr="00263933">
        <w:rPr>
          <w:rStyle w:val="Zkladntext"/>
          <w:rFonts w:ascii="Times New Roman" w:hAnsi="Times New Roman" w:cs="Times New Roman"/>
        </w:rPr>
        <w:t xml:space="preserve">Príloha č. 7 </w:t>
      </w:r>
      <w:r w:rsidR="005C1CD2" w:rsidRPr="00263933">
        <w:rPr>
          <w:rStyle w:val="Zkladntext"/>
          <w:rFonts w:ascii="Times New Roman" w:hAnsi="Times New Roman" w:cs="Times New Roman"/>
        </w:rPr>
        <w:t>- Špecifikácia predmetu zákazky</w:t>
      </w:r>
    </w:p>
    <w:p w14:paraId="774762AC" w14:textId="13695BB6" w:rsidR="003A54C9" w:rsidRPr="00263933" w:rsidRDefault="008704A8">
      <w:pPr>
        <w:pStyle w:val="Zkladntext1"/>
        <w:spacing w:after="0"/>
        <w:rPr>
          <w:rStyle w:val="Zkladntext"/>
          <w:rFonts w:ascii="Times New Roman" w:hAnsi="Times New Roman" w:cs="Times New Roman"/>
        </w:rPr>
      </w:pPr>
      <w:r w:rsidRPr="00263933">
        <w:rPr>
          <w:rStyle w:val="Zkladntext"/>
          <w:rFonts w:ascii="Times New Roman" w:hAnsi="Times New Roman" w:cs="Times New Roman"/>
        </w:rPr>
        <w:t xml:space="preserve">Príloha č. 8 - </w:t>
      </w:r>
      <w:r w:rsidR="003A37DD" w:rsidRPr="00263933">
        <w:rPr>
          <w:rStyle w:val="Zkladntext"/>
          <w:rFonts w:ascii="Times New Roman" w:hAnsi="Times New Roman" w:cs="Times New Roman"/>
        </w:rPr>
        <w:t xml:space="preserve">Čestné vyhlásenie § 32 ods. 7 </w:t>
      </w:r>
    </w:p>
    <w:p w14:paraId="2805E0C0" w14:textId="52B51F20" w:rsidR="00A10AFB" w:rsidRDefault="00696575">
      <w:pPr>
        <w:pStyle w:val="Zkladntext1"/>
        <w:spacing w:after="0"/>
        <w:rPr>
          <w:rStyle w:val="Zkladntext"/>
          <w:rFonts w:ascii="Times New Roman" w:hAnsi="Times New Roman" w:cs="Times New Roman"/>
        </w:rPr>
      </w:pPr>
      <w:r w:rsidRPr="00263933">
        <w:rPr>
          <w:rStyle w:val="Zkladntext"/>
          <w:rFonts w:ascii="Times New Roman" w:hAnsi="Times New Roman" w:cs="Times New Roman"/>
        </w:rPr>
        <w:t>Príloha č. 9 - Čestné vyhlásenie sankcie voči Rusku</w:t>
      </w:r>
    </w:p>
    <w:p w14:paraId="3B8E137B" w14:textId="2C7B7FBF" w:rsidR="00696575" w:rsidRPr="008704A8" w:rsidRDefault="00A10AFB">
      <w:pPr>
        <w:pStyle w:val="Zkladntext1"/>
        <w:spacing w:after="0"/>
        <w:rPr>
          <w:rFonts w:ascii="Times New Roman" w:hAnsi="Times New Roman" w:cs="Times New Roman"/>
        </w:rPr>
      </w:pPr>
      <w:r>
        <w:rPr>
          <w:rStyle w:val="Zkladntext"/>
          <w:rFonts w:ascii="Times New Roman" w:hAnsi="Times New Roman" w:cs="Times New Roman"/>
        </w:rPr>
        <w:t>Príloha č. 10 - Tabuľka pre výpočet IN05</w:t>
      </w:r>
    </w:p>
    <w:sectPr w:rsidR="00696575" w:rsidRPr="008704A8">
      <w:headerReference w:type="default" r:id="rId22"/>
      <w:footerReference w:type="default" r:id="rId23"/>
      <w:type w:val="continuous"/>
      <w:pgSz w:w="11900" w:h="16840"/>
      <w:pgMar w:top="1547" w:right="1074" w:bottom="1037" w:left="1126"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FB09B0" w14:textId="77777777" w:rsidR="00BC5EF2" w:rsidRDefault="00BC5EF2">
      <w:r>
        <w:separator/>
      </w:r>
    </w:p>
  </w:endnote>
  <w:endnote w:type="continuationSeparator" w:id="0">
    <w:p w14:paraId="461AAD62" w14:textId="77777777" w:rsidR="00BC5EF2" w:rsidRDefault="00BC5E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ADDF96" w14:textId="77777777" w:rsidR="005317E9" w:rsidRDefault="005317E9">
    <w:pPr>
      <w:spacing w:line="1" w:lineRule="exact"/>
    </w:pPr>
    <w:r>
      <w:rPr>
        <w:noProof/>
        <w:lang w:bidi="ar-SA"/>
      </w:rPr>
      <mc:AlternateContent>
        <mc:Choice Requires="wps">
          <w:drawing>
            <wp:anchor distT="0" distB="0" distL="0" distR="0" simplePos="0" relativeHeight="62914692" behindDoc="1" locked="0" layoutInCell="1" allowOverlap="1" wp14:anchorId="7F65491A" wp14:editId="6BB26493">
              <wp:simplePos x="0" y="0"/>
              <wp:positionH relativeFrom="page">
                <wp:posOffset>6755765</wp:posOffset>
              </wp:positionH>
              <wp:positionV relativeFrom="page">
                <wp:posOffset>10085070</wp:posOffset>
              </wp:positionV>
              <wp:extent cx="52070" cy="82550"/>
              <wp:effectExtent l="0" t="0" r="0" b="0"/>
              <wp:wrapNone/>
              <wp:docPr id="3" name="Shape 3"/>
              <wp:cNvGraphicFramePr/>
              <a:graphic xmlns:a="http://schemas.openxmlformats.org/drawingml/2006/main">
                <a:graphicData uri="http://schemas.microsoft.com/office/word/2010/wordprocessingShape">
                  <wps:wsp>
                    <wps:cNvSpPr txBox="1"/>
                    <wps:spPr>
                      <a:xfrm>
                        <a:off x="0" y="0"/>
                        <a:ext cx="52070" cy="82550"/>
                      </a:xfrm>
                      <a:prstGeom prst="rect">
                        <a:avLst/>
                      </a:prstGeom>
                      <a:noFill/>
                    </wps:spPr>
                    <wps:txbx>
                      <w:txbxContent>
                        <w:p w14:paraId="7D00E320" w14:textId="4278DF98" w:rsidR="005317E9" w:rsidRPr="0001076A" w:rsidRDefault="005317E9">
                          <w:pPr>
                            <w:pStyle w:val="Hlavikaalebopta20"/>
                            <w:rPr>
                              <w:sz w:val="22"/>
                            </w:rPr>
                          </w:pPr>
                          <w:r w:rsidRPr="0001076A">
                            <w:fldChar w:fldCharType="begin"/>
                          </w:r>
                          <w:r w:rsidRPr="0001076A">
                            <w:rPr>
                              <w:sz w:val="22"/>
                            </w:rPr>
                            <w:instrText xml:space="preserve"> PAGE \* MERGEFORMAT </w:instrText>
                          </w:r>
                          <w:r w:rsidRPr="0001076A">
                            <w:fldChar w:fldCharType="separate"/>
                          </w:r>
                          <w:r w:rsidR="007B0408" w:rsidRPr="007B0408">
                            <w:rPr>
                              <w:rStyle w:val="Hlavikaalebopta2"/>
                              <w:rFonts w:eastAsia="Calibri"/>
                              <w:noProof/>
                              <w:sz w:val="22"/>
                            </w:rPr>
                            <w:t>1</w:t>
                          </w:r>
                          <w:r w:rsidRPr="0001076A">
                            <w:rPr>
                              <w:rStyle w:val="Hlavikaalebopta2"/>
                              <w:rFonts w:eastAsia="Calibri"/>
                              <w:sz w:val="22"/>
                            </w:rPr>
                            <w:fldChar w:fldCharType="end"/>
                          </w:r>
                        </w:p>
                      </w:txbxContent>
                    </wps:txbx>
                    <wps:bodyPr wrap="none" lIns="0" tIns="0" rIns="0" bIns="0">
                      <a:spAutoFit/>
                    </wps:bodyPr>
                  </wps:wsp>
                </a:graphicData>
              </a:graphic>
            </wp:anchor>
          </w:drawing>
        </mc:Choice>
        <mc:Fallback>
          <w:pict>
            <v:shapetype w14:anchorId="7F65491A" id="_x0000_t202" coordsize="21600,21600" o:spt="202" path="m,l,21600r21600,l21600,xe">
              <v:stroke joinstyle="miter"/>
              <v:path gradientshapeok="t" o:connecttype="rect"/>
            </v:shapetype>
            <v:shape id="Shape 3" o:spid="_x0000_s1026" type="#_x0000_t202" style="position:absolute;margin-left:531.95pt;margin-top:794.1pt;width:4.1pt;height:6.5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" filled="f" stroked="f">
              <v:textbox style="mso-fit-shape-to-text:t" inset="0,0,0,0">
                <w:txbxContent>
                  <w:p w14:paraId="7D00E320" w14:textId="4278DF98" w:rsidR="005317E9" w:rsidRPr="0001076A" w:rsidRDefault="005317E9">
                    <w:pPr>
                      <w:pStyle w:val="Hlavikaalebopta20"/>
                      <w:rPr>
                        <w:sz w:val="22"/>
                      </w:rPr>
                    </w:pPr>
                    <w:r w:rsidRPr="0001076A">
                      <w:fldChar w:fldCharType="begin"/>
                    </w:r>
                    <w:r w:rsidRPr="0001076A">
                      <w:rPr>
                        <w:sz w:val="22"/>
                      </w:rPr>
                      <w:instrText xml:space="preserve"> PAGE \* MERGEFORMAT </w:instrText>
                    </w:r>
                    <w:r w:rsidRPr="0001076A">
                      <w:fldChar w:fldCharType="separate"/>
                    </w:r>
                    <w:r w:rsidR="007B0408" w:rsidRPr="007B0408">
                      <w:rPr>
                        <w:rStyle w:val="Hlavikaalebopta2"/>
                        <w:rFonts w:eastAsia="Calibri"/>
                        <w:noProof/>
                        <w:sz w:val="22"/>
                      </w:rPr>
                      <w:t>1</w:t>
                    </w:r>
                    <w:r w:rsidRPr="0001076A">
                      <w:rPr>
                        <w:rStyle w:val="Hlavikaalebopta2"/>
                        <w:rFonts w:eastAsia="Calibri"/>
                        <w:sz w:val="22"/>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2A6A06" w14:textId="77777777" w:rsidR="005317E9" w:rsidRDefault="005317E9">
    <w:pPr>
      <w:spacing w:line="1" w:lineRule="exact"/>
    </w:pPr>
    <w:r>
      <w:rPr>
        <w:noProof/>
        <w:lang w:bidi="ar-SA"/>
      </w:rPr>
      <mc:AlternateContent>
        <mc:Choice Requires="wps">
          <w:drawing>
            <wp:anchor distT="0" distB="0" distL="0" distR="0" simplePos="0" relativeHeight="62914696" behindDoc="1" locked="0" layoutInCell="1" allowOverlap="1" wp14:anchorId="35C95E9A" wp14:editId="093F15E3">
              <wp:simplePos x="0" y="0"/>
              <wp:positionH relativeFrom="page">
                <wp:posOffset>6681470</wp:posOffset>
              </wp:positionH>
              <wp:positionV relativeFrom="page">
                <wp:posOffset>10117455</wp:posOffset>
              </wp:positionV>
              <wp:extent cx="125095" cy="91440"/>
              <wp:effectExtent l="0" t="0" r="0" b="0"/>
              <wp:wrapNone/>
              <wp:docPr id="9" name="Shape 9"/>
              <wp:cNvGraphicFramePr/>
              <a:graphic xmlns:a="http://schemas.openxmlformats.org/drawingml/2006/main">
                <a:graphicData uri="http://schemas.microsoft.com/office/word/2010/wordprocessingShape">
                  <wps:wsp>
                    <wps:cNvSpPr txBox="1"/>
                    <wps:spPr>
                      <a:xfrm>
                        <a:off x="0" y="0"/>
                        <a:ext cx="125095" cy="91440"/>
                      </a:xfrm>
                      <a:prstGeom prst="rect">
                        <a:avLst/>
                      </a:prstGeom>
                      <a:noFill/>
                    </wps:spPr>
                    <wps:txbx>
                      <w:txbxContent>
                        <w:p w14:paraId="3CC14B5A" w14:textId="15AFAEC0" w:rsidR="005317E9" w:rsidRPr="004009BC" w:rsidRDefault="005317E9">
                          <w:pPr>
                            <w:pStyle w:val="Hlavikaalebopta20"/>
                            <w:rPr>
                              <w:sz w:val="22"/>
                              <w:szCs w:val="22"/>
                            </w:rPr>
                          </w:pPr>
                          <w:r w:rsidRPr="004009BC">
                            <w:fldChar w:fldCharType="begin"/>
                          </w:r>
                          <w:r w:rsidRPr="004009BC">
                            <w:instrText xml:space="preserve"> PAGE \* MERGEFORMAT </w:instrText>
                          </w:r>
                          <w:r w:rsidRPr="004009BC">
                            <w:fldChar w:fldCharType="separate"/>
                          </w:r>
                          <w:r w:rsidR="002B50F7" w:rsidRPr="002B50F7">
                            <w:rPr>
                              <w:rStyle w:val="Hlavikaalebopta2"/>
                              <w:rFonts w:eastAsia="Calibri"/>
                              <w:noProof/>
                              <w:sz w:val="22"/>
                              <w:szCs w:val="22"/>
                            </w:rPr>
                            <w:t>24</w:t>
                          </w:r>
                          <w:r w:rsidRPr="004009BC">
                            <w:rPr>
                              <w:rStyle w:val="Hlavikaalebopta2"/>
                              <w:rFonts w:eastAsia="Calibri"/>
                              <w:sz w:val="22"/>
                              <w:szCs w:val="22"/>
                            </w:rPr>
                            <w:fldChar w:fldCharType="end"/>
                          </w:r>
                        </w:p>
                      </w:txbxContent>
                    </wps:txbx>
                    <wps:bodyPr wrap="none" lIns="0" tIns="0" rIns="0" bIns="0">
                      <a:spAutoFit/>
                    </wps:bodyPr>
                  </wps:wsp>
                </a:graphicData>
              </a:graphic>
            </wp:anchor>
          </w:drawing>
        </mc:Choice>
        <mc:Fallback>
          <w:pict>
            <v:shapetype w14:anchorId="35C95E9A" id="_x0000_t202" coordsize="21600,21600" o:spt="202" path="m,l,21600r21600,l21600,xe">
              <v:stroke joinstyle="miter"/>
              <v:path gradientshapeok="t" o:connecttype="rect"/>
            </v:shapetype>
            <v:shape id="Shape 9" o:spid="_x0000_s1027" type="#_x0000_t202" style="position:absolute;margin-left:526.1pt;margin-top:796.65pt;width:9.85pt;height:7.2pt;z-index:-4404017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" filled="f" stroked="f">
              <v:textbox style="mso-fit-shape-to-text:t" inset="0,0,0,0">
                <w:txbxContent>
                  <w:p w14:paraId="3CC14B5A" w14:textId="15AFAEC0" w:rsidR="005317E9" w:rsidRPr="004009BC" w:rsidRDefault="005317E9">
                    <w:pPr>
                      <w:pStyle w:val="Hlavikaalebopta20"/>
                      <w:rPr>
                        <w:sz w:val="22"/>
                        <w:szCs w:val="22"/>
                      </w:rPr>
                    </w:pPr>
                    <w:r w:rsidRPr="004009BC">
                      <w:fldChar w:fldCharType="begin"/>
                    </w:r>
                    <w:r w:rsidRPr="004009BC">
                      <w:instrText xml:space="preserve"> PAGE \* MERGEFORMAT </w:instrText>
                    </w:r>
                    <w:r w:rsidRPr="004009BC">
                      <w:fldChar w:fldCharType="separate"/>
                    </w:r>
                    <w:r w:rsidR="002B50F7" w:rsidRPr="002B50F7">
                      <w:rPr>
                        <w:rStyle w:val="Hlavikaalebopta2"/>
                        <w:rFonts w:eastAsia="Calibri"/>
                        <w:noProof/>
                        <w:sz w:val="22"/>
                        <w:szCs w:val="22"/>
                      </w:rPr>
                      <w:t>24</w:t>
                    </w:r>
                    <w:r w:rsidRPr="004009BC">
                      <w:rPr>
                        <w:rStyle w:val="Hlavikaalebopta2"/>
                        <w:rFonts w:eastAsia="Calibri"/>
                        <w:sz w:val="22"/>
                        <w:szCs w:val="22"/>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D878CF" w14:textId="77777777" w:rsidR="00BC5EF2" w:rsidRDefault="00BC5EF2"/>
  </w:footnote>
  <w:footnote w:type="continuationSeparator" w:id="0">
    <w:p w14:paraId="069883FA" w14:textId="77777777" w:rsidR="00BC5EF2" w:rsidRDefault="00BC5EF2"/>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A1C44D" w14:textId="77777777" w:rsidR="005317E9" w:rsidRDefault="005317E9" w:rsidP="003811DF">
    <w:pPr>
      <w:pStyle w:val="Hlavikaalebopta20"/>
      <w:jc w:val="center"/>
      <w:rPr>
        <w:rStyle w:val="Hlavikaalebopta2"/>
        <w:rFonts w:eastAsia="Calibri"/>
        <w:b/>
        <w:bCs/>
      </w:rPr>
    </w:pPr>
  </w:p>
  <w:p w14:paraId="05D72595" w14:textId="77777777" w:rsidR="005317E9" w:rsidRDefault="005317E9" w:rsidP="003811DF">
    <w:pPr>
      <w:pStyle w:val="Hlavikaalebopta20"/>
      <w:jc w:val="center"/>
      <w:rPr>
        <w:rStyle w:val="Hlavikaalebopta2"/>
        <w:rFonts w:eastAsia="Calibri"/>
        <w:b/>
        <w:bCs/>
      </w:rPr>
    </w:pPr>
  </w:p>
  <w:p w14:paraId="1BD5DEFC" w14:textId="77777777" w:rsidR="005317E9" w:rsidRDefault="005317E9" w:rsidP="003811DF">
    <w:pPr>
      <w:pStyle w:val="Hlavikaalebopta20"/>
      <w:jc w:val="center"/>
      <w:rPr>
        <w:rStyle w:val="Hlavikaalebopta2"/>
        <w:rFonts w:eastAsia="Calibri"/>
        <w:b/>
        <w:bCs/>
      </w:rPr>
    </w:pPr>
  </w:p>
  <w:p w14:paraId="4FDAE776" w14:textId="2E58B2F3" w:rsidR="005317E9" w:rsidRPr="008704A8" w:rsidRDefault="005317E9" w:rsidP="003811DF">
    <w:pPr>
      <w:pStyle w:val="Hlavikaalebopta20"/>
      <w:jc w:val="center"/>
    </w:pPr>
    <w:r w:rsidRPr="008704A8">
      <w:rPr>
        <w:rStyle w:val="Hlavikaalebopta2"/>
        <w:rFonts w:eastAsia="Calibri"/>
        <w:b/>
        <w:bCs/>
      </w:rPr>
      <w:t xml:space="preserve">Obstarávateľ podľa §9 ods. 3 písm. c) </w:t>
    </w:r>
    <w:proofErr w:type="spellStart"/>
    <w:r w:rsidRPr="008704A8">
      <w:rPr>
        <w:rStyle w:val="Hlavikaalebopta2"/>
        <w:rFonts w:eastAsia="Calibri"/>
        <w:b/>
        <w:bCs/>
      </w:rPr>
      <w:t>ZoVO</w:t>
    </w:r>
    <w:proofErr w:type="spellEnd"/>
    <w:r w:rsidRPr="008704A8">
      <w:rPr>
        <w:rStyle w:val="Hlavikaalebopta2"/>
        <w:rFonts w:eastAsia="Calibri"/>
        <w:b/>
        <w:bCs/>
      </w:rPr>
      <w:t>: Nitrianska teplárenská spoločnosť, a.s. (</w:t>
    </w:r>
    <w:r w:rsidRPr="00B72F37">
      <w:rPr>
        <w:rStyle w:val="Hlavikaalebopta2"/>
        <w:rFonts w:eastAsia="Calibri"/>
        <w:b/>
        <w:bCs/>
      </w:rPr>
      <w:t>v skratke</w:t>
    </w:r>
    <w:r>
      <w:rPr>
        <w:rStyle w:val="Hlavikaalebopta2"/>
        <w:rFonts w:eastAsia="Calibri"/>
        <w:b/>
        <w:bCs/>
      </w:rPr>
      <w:t xml:space="preserve"> </w:t>
    </w:r>
    <w:r w:rsidRPr="008704A8">
      <w:rPr>
        <w:rStyle w:val="Hlavikaalebopta2"/>
        <w:rFonts w:eastAsia="Calibri"/>
        <w:b/>
        <w:bCs/>
      </w:rPr>
      <w:t>NTS, a.s.)</w:t>
    </w:r>
  </w:p>
  <w:p w14:paraId="1BEE8132" w14:textId="77777777" w:rsidR="005317E9" w:rsidRPr="001109B9" w:rsidRDefault="005317E9" w:rsidP="003811DF">
    <w:pPr>
      <w:pStyle w:val="Hlavikaalebopta20"/>
      <w:jc w:val="center"/>
    </w:pPr>
    <w:r w:rsidRPr="008704A8">
      <w:rPr>
        <w:rStyle w:val="Hlavikaalebopta2"/>
        <w:rFonts w:eastAsia="Calibri"/>
        <w:b/>
        <w:bCs/>
      </w:rPr>
      <w:t>Predmet zákazky: Dodávka kogeneračných jednotiek</w:t>
    </w:r>
    <w:r>
      <w:rPr>
        <w:rStyle w:val="Hlavikaalebopta2"/>
        <w:rFonts w:eastAsia="Calibri"/>
        <w:b/>
        <w:bCs/>
      </w:rPr>
      <w:t xml:space="preserve"> </w:t>
    </w:r>
    <w:r w:rsidRPr="008A15E8">
      <w:rPr>
        <w:rStyle w:val="Hlavikaalebopta2"/>
        <w:rFonts w:eastAsia="Calibri"/>
        <w:b/>
        <w:bCs/>
      </w:rPr>
      <w:t xml:space="preserve">CTZ PÁROVCE </w:t>
    </w:r>
    <w:r>
      <w:rPr>
        <w:rStyle w:val="Hlavikaalebopta2"/>
        <w:rFonts w:eastAsia="Calibri"/>
        <w:b/>
        <w:bCs/>
      </w:rPr>
      <w:t>vrátane servisných služieb</w:t>
    </w:r>
  </w:p>
  <w:p w14:paraId="5FBB8AA7" w14:textId="230D49F4" w:rsidR="005317E9" w:rsidRDefault="005317E9">
    <w:pPr>
      <w:spacing w:line="1" w:lineRule="exac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B715C7" w14:textId="77777777" w:rsidR="005317E9" w:rsidRDefault="005317E9" w:rsidP="008704A8">
    <w:pPr>
      <w:pStyle w:val="Hlavikaalebopta20"/>
      <w:jc w:val="center"/>
      <w:rPr>
        <w:rStyle w:val="Hlavikaalebopta2"/>
        <w:rFonts w:eastAsia="Calibri"/>
        <w:b/>
        <w:bCs/>
      </w:rPr>
    </w:pPr>
  </w:p>
  <w:p w14:paraId="0DCB6902" w14:textId="77777777" w:rsidR="005317E9" w:rsidRDefault="005317E9" w:rsidP="008704A8">
    <w:pPr>
      <w:pStyle w:val="Hlavikaalebopta20"/>
      <w:jc w:val="center"/>
      <w:rPr>
        <w:rStyle w:val="Hlavikaalebopta2"/>
        <w:rFonts w:eastAsia="Calibri"/>
        <w:b/>
        <w:bCs/>
      </w:rPr>
    </w:pPr>
  </w:p>
  <w:p w14:paraId="4F8832EA" w14:textId="77777777" w:rsidR="005317E9" w:rsidRDefault="005317E9" w:rsidP="008704A8">
    <w:pPr>
      <w:pStyle w:val="Hlavikaalebopta20"/>
      <w:jc w:val="center"/>
      <w:rPr>
        <w:rStyle w:val="Hlavikaalebopta2"/>
        <w:rFonts w:eastAsia="Calibri"/>
        <w:b/>
        <w:bCs/>
      </w:rPr>
    </w:pPr>
  </w:p>
  <w:p w14:paraId="371615E6" w14:textId="2F6BCB4A" w:rsidR="005317E9" w:rsidRPr="008704A8" w:rsidRDefault="005317E9" w:rsidP="008704A8">
    <w:pPr>
      <w:pStyle w:val="Hlavikaalebopta20"/>
      <w:jc w:val="center"/>
    </w:pPr>
    <w:r w:rsidRPr="008704A8">
      <w:rPr>
        <w:rStyle w:val="Hlavikaalebopta2"/>
        <w:rFonts w:eastAsia="Calibri"/>
        <w:b/>
        <w:bCs/>
      </w:rPr>
      <w:t>Obstarávateľ podľa §</w:t>
    </w:r>
    <w:r>
      <w:rPr>
        <w:rStyle w:val="Hlavikaalebopta2"/>
        <w:rFonts w:eastAsia="Calibri"/>
        <w:b/>
        <w:bCs/>
      </w:rPr>
      <w:t xml:space="preserve"> </w:t>
    </w:r>
    <w:r w:rsidRPr="008704A8">
      <w:rPr>
        <w:rStyle w:val="Hlavikaalebopta2"/>
        <w:rFonts w:eastAsia="Calibri"/>
        <w:b/>
        <w:bCs/>
      </w:rPr>
      <w:t xml:space="preserve">9 ods. 3 písm. c) </w:t>
    </w:r>
    <w:proofErr w:type="spellStart"/>
    <w:r w:rsidRPr="008704A8">
      <w:rPr>
        <w:rStyle w:val="Hlavikaalebopta2"/>
        <w:rFonts w:eastAsia="Calibri"/>
        <w:b/>
        <w:bCs/>
      </w:rPr>
      <w:t>ZoVO</w:t>
    </w:r>
    <w:proofErr w:type="spellEnd"/>
    <w:r w:rsidRPr="008704A8">
      <w:rPr>
        <w:rStyle w:val="Hlavikaalebopta2"/>
        <w:rFonts w:eastAsia="Calibri"/>
        <w:b/>
        <w:bCs/>
      </w:rPr>
      <w:t>: Nitrianska teplárenská spoločnosť, a.s. (</w:t>
    </w:r>
    <w:r w:rsidRPr="00B72F37">
      <w:rPr>
        <w:rStyle w:val="Hlavikaalebopta2"/>
        <w:rFonts w:eastAsia="Calibri"/>
        <w:b/>
        <w:bCs/>
      </w:rPr>
      <w:t>v skratke</w:t>
    </w:r>
    <w:r>
      <w:rPr>
        <w:rStyle w:val="Hlavikaalebopta2"/>
        <w:rFonts w:eastAsia="Calibri"/>
        <w:b/>
        <w:bCs/>
      </w:rPr>
      <w:t xml:space="preserve"> </w:t>
    </w:r>
    <w:r w:rsidRPr="008704A8">
      <w:rPr>
        <w:rStyle w:val="Hlavikaalebopta2"/>
        <w:rFonts w:eastAsia="Calibri"/>
        <w:b/>
        <w:bCs/>
      </w:rPr>
      <w:t>NTS, a.s.)</w:t>
    </w:r>
  </w:p>
  <w:p w14:paraId="6552D8B1" w14:textId="2346C8FD" w:rsidR="005317E9" w:rsidRPr="008704A8" w:rsidRDefault="005317E9" w:rsidP="008704A8">
    <w:pPr>
      <w:pStyle w:val="Hlavikaalebopta20"/>
      <w:jc w:val="center"/>
    </w:pPr>
    <w:r w:rsidRPr="008704A8">
      <w:rPr>
        <w:rStyle w:val="Hlavikaalebopta2"/>
        <w:rFonts w:eastAsia="Calibri"/>
        <w:b/>
        <w:bCs/>
      </w:rPr>
      <w:t>Predmet zákazky: Dodávka kogeneračných jednotiek</w:t>
    </w:r>
    <w:r>
      <w:rPr>
        <w:rStyle w:val="Hlavikaalebopta2"/>
        <w:rFonts w:eastAsia="Calibri"/>
        <w:b/>
        <w:bCs/>
      </w:rPr>
      <w:t xml:space="preserve"> </w:t>
    </w:r>
    <w:r w:rsidRPr="008A15E8">
      <w:rPr>
        <w:rStyle w:val="Hlavikaalebopta2"/>
        <w:rFonts w:eastAsia="Calibri"/>
        <w:b/>
        <w:bCs/>
      </w:rPr>
      <w:t xml:space="preserve">CTZ PÁROVCE </w:t>
    </w:r>
    <w:r>
      <w:rPr>
        <w:rStyle w:val="Hlavikaalebopta2"/>
        <w:rFonts w:eastAsia="Calibri"/>
        <w:b/>
        <w:bCs/>
      </w:rPr>
      <w:t>vrátane servisných služieb</w:t>
    </w:r>
  </w:p>
  <w:p w14:paraId="364FEAB9" w14:textId="77777777" w:rsidR="005317E9" w:rsidRPr="008704A8" w:rsidRDefault="005317E9" w:rsidP="008704A8">
    <w:pPr>
      <w:pStyle w:val="Hlavik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84BE7"/>
    <w:multiLevelType w:val="multilevel"/>
    <w:tmpl w:val="4B6CBC42"/>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840370"/>
    <w:multiLevelType w:val="multilevel"/>
    <w:tmpl w:val="0D34F764"/>
    <w:lvl w:ilvl="0">
      <w:start w:val="5"/>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2169E3"/>
    <w:multiLevelType w:val="hybridMultilevel"/>
    <w:tmpl w:val="EACC26A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8A14B26"/>
    <w:multiLevelType w:val="multilevel"/>
    <w:tmpl w:val="E09C4B64"/>
    <w:lvl w:ilvl="0">
      <w:start w:val="1"/>
      <w:numFmt w:val="decimal"/>
      <w:lvlText w:val="(%1)"/>
      <w:lvlJc w:val="left"/>
      <w:rPr>
        <w:rFonts w:ascii="Times New Roman" w:eastAsia="Calibri" w:hAnsi="Times New Roman" w:cs="Times New Roman" w:hint="default"/>
        <w:b w:val="0"/>
        <w:bCs w:val="0"/>
        <w:i w:val="0"/>
        <w:iCs w:val="0"/>
        <w:smallCaps w:val="0"/>
        <w:strike w:val="0"/>
        <w:color w:val="000000"/>
        <w:spacing w:val="0"/>
        <w:w w:val="100"/>
        <w:position w:val="0"/>
        <w:sz w:val="22"/>
        <w:szCs w:val="22"/>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3F149BA"/>
    <w:multiLevelType w:val="multilevel"/>
    <w:tmpl w:val="BF2C9560"/>
    <w:lvl w:ilvl="0">
      <w:start w:val="1"/>
      <w:numFmt w:val="decimal"/>
      <w:lvlText w:val="(%1)"/>
      <w:lvlJc w:val="left"/>
      <w:rPr>
        <w:rFonts w:ascii="Times New Roman" w:eastAsia="Calibri" w:hAnsi="Times New Roman" w:cs="Times New Roman" w:hint="default"/>
        <w:b w:val="0"/>
        <w:bCs w:val="0"/>
        <w:i w:val="0"/>
        <w:iCs w:val="0"/>
        <w:smallCaps w:val="0"/>
        <w:strike w:val="0"/>
        <w:color w:val="000000"/>
        <w:spacing w:val="0"/>
        <w:w w:val="100"/>
        <w:position w:val="0"/>
        <w:sz w:val="22"/>
        <w:szCs w:val="22"/>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D690780"/>
    <w:multiLevelType w:val="multilevel"/>
    <w:tmpl w:val="4DF88A9E"/>
    <w:lvl w:ilvl="0">
      <w:start w:val="5"/>
      <w:numFmt w:val="upperLetter"/>
      <w:lvlText w:val="%1."/>
      <w:lvlJc w:val="left"/>
      <w:rPr>
        <w:rFonts w:ascii="Times New Roman" w:eastAsia="Calibri" w:hAnsi="Times New Roman" w:cs="Times New Roman" w:hint="default"/>
        <w:b/>
        <w:bCs/>
        <w:i w:val="0"/>
        <w:iCs w:val="0"/>
        <w:smallCaps w:val="0"/>
        <w:strike w:val="0"/>
        <w:color w:val="000000"/>
        <w:spacing w:val="0"/>
        <w:w w:val="100"/>
        <w:position w:val="0"/>
        <w:sz w:val="22"/>
        <w:szCs w:val="22"/>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0006492"/>
    <w:multiLevelType w:val="multilevel"/>
    <w:tmpl w:val="C088B392"/>
    <w:lvl w:ilvl="0">
      <w:start w:val="1"/>
      <w:numFmt w:val="decimal"/>
      <w:lvlText w:val="%1."/>
      <w:lvlJc w:val="left"/>
      <w:rPr>
        <w:rFonts w:ascii="Times New Roman" w:eastAsia="Calibri" w:hAnsi="Times New Roman" w:cs="Times New Roman" w:hint="default"/>
        <w:b w:val="0"/>
        <w:bCs w:val="0"/>
        <w:i/>
        <w:iCs/>
        <w:smallCaps w:val="0"/>
        <w:strike w:val="0"/>
        <w:color w:val="000000"/>
        <w:spacing w:val="0"/>
        <w:w w:val="100"/>
        <w:position w:val="0"/>
        <w:sz w:val="20"/>
        <w:szCs w:val="20"/>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4BE3F75"/>
    <w:multiLevelType w:val="hybridMultilevel"/>
    <w:tmpl w:val="53460DC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2D5C622A"/>
    <w:multiLevelType w:val="multilevel"/>
    <w:tmpl w:val="47BC82BE"/>
    <w:lvl w:ilvl="0">
      <w:start w:val="1"/>
      <w:numFmt w:val="lowerLetter"/>
      <w:lvlText w:val="%1)"/>
      <w:lvlJc w:val="left"/>
      <w:rPr>
        <w:rFonts w:ascii="Times New Roman" w:eastAsia="Calibri" w:hAnsi="Times New Roman" w:cs="Times New Roman" w:hint="default"/>
        <w:b w:val="0"/>
        <w:bCs w:val="0"/>
        <w:i w:val="0"/>
        <w:iCs w:val="0"/>
        <w:smallCaps w:val="0"/>
        <w:strike w:val="0"/>
        <w:color w:val="000000"/>
        <w:spacing w:val="0"/>
        <w:w w:val="100"/>
        <w:position w:val="0"/>
        <w:sz w:val="22"/>
        <w:szCs w:val="22"/>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F6A433B"/>
    <w:multiLevelType w:val="multilevel"/>
    <w:tmpl w:val="FE803730"/>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FD71820"/>
    <w:multiLevelType w:val="multilevel"/>
    <w:tmpl w:val="F948F2EA"/>
    <w:lvl w:ilvl="0">
      <w:start w:val="1"/>
      <w:numFmt w:val="lowerLetter"/>
      <w:lvlText w:val="%1)"/>
      <w:lvlJc w:val="left"/>
      <w:rPr>
        <w:rFonts w:ascii="Times New Roman" w:eastAsia="Calibri" w:hAnsi="Times New Roman" w:cs="Times New Roman" w:hint="default"/>
        <w:b w:val="0"/>
        <w:bCs w:val="0"/>
        <w:i w:val="0"/>
        <w:iCs w:val="0"/>
        <w:smallCaps w:val="0"/>
        <w:strike w:val="0"/>
        <w:color w:val="000000"/>
        <w:spacing w:val="0"/>
        <w:w w:val="100"/>
        <w:position w:val="0"/>
        <w:sz w:val="22"/>
        <w:szCs w:val="22"/>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1D03E30"/>
    <w:multiLevelType w:val="multilevel"/>
    <w:tmpl w:val="EB3AB98C"/>
    <w:lvl w:ilvl="0">
      <w:start w:val="1"/>
      <w:numFmt w:val="decimal"/>
      <w:lvlText w:val="%1."/>
      <w:lvlJc w:val="left"/>
      <w:rPr>
        <w:rFonts w:ascii="Times New Roman" w:eastAsia="Calibri" w:hAnsi="Times New Roman" w:cs="Times New Roman" w:hint="default"/>
        <w:b/>
        <w:bCs/>
        <w:i/>
        <w:iCs/>
        <w:smallCaps w:val="0"/>
        <w:strike w:val="0"/>
        <w:color w:val="000000"/>
        <w:spacing w:val="0"/>
        <w:w w:val="100"/>
        <w:position w:val="0"/>
        <w:sz w:val="22"/>
        <w:szCs w:val="22"/>
        <w:u w:val="none"/>
        <w:shd w:val="clear" w:color="auto" w:fill="auto"/>
        <w:lang w:val="sk-SK" w:eastAsia="sk-SK" w:bidi="sk-SK"/>
      </w:rPr>
    </w:lvl>
    <w:lvl w:ilvl="1">
      <w:start w:val="1"/>
      <w:numFmt w:val="decimal"/>
      <w:lvlText w:val="%1.%2"/>
      <w:lvlJc w:val="left"/>
      <w:rPr>
        <w:rFonts w:ascii="Times New Roman" w:eastAsia="Calibri" w:hAnsi="Times New Roman" w:cs="Times New Roman" w:hint="default"/>
        <w:b w:val="0"/>
        <w:bCs w:val="0"/>
        <w:i w:val="0"/>
        <w:iCs w:val="0"/>
        <w:smallCaps w:val="0"/>
        <w:strike w:val="0"/>
        <w:color w:val="000000"/>
        <w:spacing w:val="0"/>
        <w:w w:val="100"/>
        <w:position w:val="0"/>
        <w:sz w:val="22"/>
        <w:szCs w:val="22"/>
        <w:u w:val="none"/>
        <w:shd w:val="clear" w:color="auto" w:fill="auto"/>
        <w:lang w:val="sk-SK" w:eastAsia="sk-SK" w:bidi="sk-SK"/>
      </w:rPr>
    </w:lvl>
    <w:lvl w:ilvl="2">
      <w:start w:val="1"/>
      <w:numFmt w:val="decimal"/>
      <w:lvlText w:val="%1.%2.%3"/>
      <w:lvlJc w:val="left"/>
      <w:rPr>
        <w:rFonts w:ascii="Times New Roman" w:eastAsia="Calibri" w:hAnsi="Times New Roman" w:cs="Times New Roman" w:hint="default"/>
        <w:b w:val="0"/>
        <w:bCs w:val="0"/>
        <w:i w:val="0"/>
        <w:iCs w:val="0"/>
        <w:smallCaps w:val="0"/>
        <w:strike w:val="0"/>
        <w:color w:val="000000"/>
        <w:spacing w:val="0"/>
        <w:w w:val="100"/>
        <w:position w:val="0"/>
        <w:sz w:val="22"/>
        <w:szCs w:val="22"/>
        <w:u w:val="none"/>
        <w:shd w:val="clear" w:color="auto" w:fill="auto"/>
        <w:lang w:val="sk-SK" w:eastAsia="sk-SK" w:bidi="sk-SK"/>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550017F"/>
    <w:multiLevelType w:val="multilevel"/>
    <w:tmpl w:val="8EF82F80"/>
    <w:lvl w:ilvl="0">
      <w:start w:val="2"/>
      <w:numFmt w:val="upperLetter"/>
      <w:lvlText w:val="%1."/>
      <w:lvlJc w:val="left"/>
      <w:rPr>
        <w:rFonts w:ascii="Times New Roman" w:eastAsia="Calibri" w:hAnsi="Times New Roman" w:cs="Times New Roman" w:hint="default"/>
        <w:b/>
        <w:bCs/>
        <w:i w:val="0"/>
        <w:iCs w:val="0"/>
        <w:smallCaps w:val="0"/>
        <w:strike w:val="0"/>
        <w:color w:val="000000"/>
        <w:spacing w:val="0"/>
        <w:w w:val="100"/>
        <w:position w:val="0"/>
        <w:sz w:val="24"/>
        <w:szCs w:val="24"/>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7364AE4"/>
    <w:multiLevelType w:val="multilevel"/>
    <w:tmpl w:val="92147510"/>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A587675"/>
    <w:multiLevelType w:val="multilevel"/>
    <w:tmpl w:val="0C625912"/>
    <w:lvl w:ilvl="0">
      <w:start w:val="12"/>
      <w:numFmt w:val="decimal"/>
      <w:lvlText w:val="%1)"/>
      <w:lvlJc w:val="left"/>
    </w:lvl>
    <w:lvl w:ilvl="1">
      <w:start w:val="3"/>
      <w:numFmt w:val="decimal"/>
      <w:lvlText w:val="%1.%2"/>
      <w:lvlJc w:val="left"/>
    </w:lvl>
    <w:lvl w:ilvl="2">
      <w:start w:val="1"/>
      <w:numFmt w:val="decimal"/>
      <w:lvlText w:val="%1.%2.%3"/>
      <w:lvlJc w:val="left"/>
      <w:rPr>
        <w:rFonts w:ascii="Times New Roman" w:eastAsia="Calibri" w:hAnsi="Times New Roman" w:cs="Times New Roman" w:hint="default"/>
        <w:b w:val="0"/>
        <w:bCs w:val="0"/>
        <w:i w:val="0"/>
        <w:iCs w:val="0"/>
        <w:smallCaps w:val="0"/>
        <w:strike w:val="0"/>
        <w:color w:val="000000"/>
        <w:spacing w:val="0"/>
        <w:w w:val="100"/>
        <w:position w:val="0"/>
        <w:sz w:val="22"/>
        <w:szCs w:val="22"/>
        <w:u w:val="none"/>
        <w:shd w:val="clear" w:color="auto" w:fill="auto"/>
        <w:lang w:val="sk-SK" w:eastAsia="sk-SK" w:bidi="sk-SK"/>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E4A5159"/>
    <w:multiLevelType w:val="multilevel"/>
    <w:tmpl w:val="01627F4A"/>
    <w:lvl w:ilvl="0">
      <w:start w:val="1"/>
      <w:numFmt w:val="lowerLetter"/>
      <w:lvlText w:val="%1)"/>
      <w:lvlJc w:val="left"/>
      <w:rPr>
        <w:rFonts w:ascii="Times New Roman" w:eastAsia="Calibri" w:hAnsi="Times New Roman" w:cs="Times New Roman" w:hint="default"/>
        <w:b w:val="0"/>
        <w:bCs w:val="0"/>
        <w:i w:val="0"/>
        <w:iCs w:val="0"/>
        <w:smallCaps w:val="0"/>
        <w:strike w:val="0"/>
        <w:color w:val="000000"/>
        <w:spacing w:val="0"/>
        <w:w w:val="100"/>
        <w:position w:val="0"/>
        <w:sz w:val="22"/>
        <w:szCs w:val="22"/>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3990C3D"/>
    <w:multiLevelType w:val="multilevel"/>
    <w:tmpl w:val="3CDAEE82"/>
    <w:lvl w:ilvl="0">
      <w:start w:val="2"/>
      <w:numFmt w:val="upperLetter"/>
      <w:lvlText w:val="%1."/>
      <w:lvlJc w:val="left"/>
      <w:rPr>
        <w:rFonts w:ascii="Times New Roman" w:eastAsia="Calibri" w:hAnsi="Times New Roman" w:cs="Times New Roman" w:hint="default"/>
        <w:b/>
        <w:bCs/>
        <w:i w:val="0"/>
        <w:iCs w:val="0"/>
        <w:smallCaps w:val="0"/>
        <w:strike w:val="0"/>
        <w:color w:val="000000"/>
        <w:spacing w:val="0"/>
        <w:w w:val="100"/>
        <w:position w:val="0"/>
        <w:sz w:val="22"/>
        <w:szCs w:val="22"/>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44D127F"/>
    <w:multiLevelType w:val="multilevel"/>
    <w:tmpl w:val="8A66E178"/>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96153EF"/>
    <w:multiLevelType w:val="multilevel"/>
    <w:tmpl w:val="7EF4F94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D1B4918"/>
    <w:multiLevelType w:val="multilevel"/>
    <w:tmpl w:val="B010C382"/>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D410A57"/>
    <w:multiLevelType w:val="multilevel"/>
    <w:tmpl w:val="C2222DD6"/>
    <w:lvl w:ilvl="0">
      <w:start w:val="1"/>
      <w:numFmt w:val="lowerLetter"/>
      <w:lvlText w:val="%1)"/>
      <w:lvlJc w:val="left"/>
      <w:rPr>
        <w:rFonts w:ascii="Times New Roman" w:eastAsia="Calibri" w:hAnsi="Times New Roman" w:cs="Times New Roman" w:hint="default"/>
        <w:b w:val="0"/>
        <w:bCs w:val="0"/>
        <w:i w:val="0"/>
        <w:iCs w:val="0"/>
        <w:smallCaps w:val="0"/>
        <w:strike w:val="0"/>
        <w:color w:val="000000"/>
        <w:spacing w:val="0"/>
        <w:w w:val="100"/>
        <w:position w:val="0"/>
        <w:sz w:val="22"/>
        <w:szCs w:val="22"/>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DC722AF"/>
    <w:multiLevelType w:val="multilevel"/>
    <w:tmpl w:val="88129DF2"/>
    <w:lvl w:ilvl="0">
      <w:start w:val="1"/>
      <w:numFmt w:val="decimal"/>
      <w:lvlText w:val="(%1)"/>
      <w:lvlJc w:val="left"/>
      <w:rPr>
        <w:rFonts w:ascii="Times New Roman" w:eastAsia="Calibri" w:hAnsi="Times New Roman" w:cs="Times New Roman" w:hint="default"/>
        <w:b w:val="0"/>
        <w:bCs w:val="0"/>
        <w:i w:val="0"/>
        <w:iCs w:val="0"/>
        <w:smallCaps w:val="0"/>
        <w:strike w:val="0"/>
        <w:color w:val="000000"/>
        <w:spacing w:val="0"/>
        <w:w w:val="100"/>
        <w:position w:val="0"/>
        <w:sz w:val="22"/>
        <w:szCs w:val="22"/>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8E3409F"/>
    <w:multiLevelType w:val="multilevel"/>
    <w:tmpl w:val="BA70D402"/>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C5161BA"/>
    <w:multiLevelType w:val="multilevel"/>
    <w:tmpl w:val="C41AD3F6"/>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CD229EE"/>
    <w:multiLevelType w:val="multilevel"/>
    <w:tmpl w:val="C618F894"/>
    <w:lvl w:ilvl="0">
      <w:start w:val="1"/>
      <w:numFmt w:val="lowerLetter"/>
      <w:lvlText w:val="%1)"/>
      <w:lvlJc w:val="left"/>
      <w:rPr>
        <w:rFonts w:ascii="Times New Roman" w:eastAsia="Calibri" w:hAnsi="Times New Roman" w:cs="Times New Roman" w:hint="default"/>
        <w:b w:val="0"/>
        <w:bCs w:val="0"/>
        <w:i w:val="0"/>
        <w:iCs w:val="0"/>
        <w:smallCaps w:val="0"/>
        <w:strike w:val="0"/>
        <w:color w:val="000000"/>
        <w:spacing w:val="0"/>
        <w:w w:val="100"/>
        <w:position w:val="0"/>
        <w:sz w:val="22"/>
        <w:szCs w:val="22"/>
        <w:u w:val="none"/>
        <w:shd w:val="clear" w:color="auto" w:fill="auto"/>
        <w:lang w:val="sk-SK" w:eastAsia="sk-SK" w:bidi="sk-SK"/>
      </w:rPr>
    </w:lvl>
    <w:lvl w:ilvl="1">
      <w:start w:val="1"/>
      <w:numFmt w:val="lowerLetter"/>
      <w:lvlText w:val="%1.%2"/>
      <w:lvlJc w:val="left"/>
    </w:lvl>
    <w:lvl w:ilvl="2">
      <w:start w:val="1"/>
      <w:numFmt w:val="lowerLetter"/>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FEB09DF"/>
    <w:multiLevelType w:val="multilevel"/>
    <w:tmpl w:val="CEB45DC8"/>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0394758"/>
    <w:multiLevelType w:val="multilevel"/>
    <w:tmpl w:val="1FECE474"/>
    <w:lvl w:ilvl="0">
      <w:start w:val="1"/>
      <w:numFmt w:val="decimal"/>
      <w:lvlText w:val="%1."/>
      <w:lvlJc w:val="left"/>
      <w:rPr>
        <w:rFonts w:ascii="Times New Roman" w:eastAsia="Calibri" w:hAnsi="Times New Roman" w:cs="Times New Roman" w:hint="default"/>
        <w:b w:val="0"/>
        <w:bCs w:val="0"/>
        <w:i w:val="0"/>
        <w:iCs w:val="0"/>
        <w:smallCaps w:val="0"/>
        <w:strike w:val="0"/>
        <w:color w:val="000000"/>
        <w:spacing w:val="0"/>
        <w:w w:val="100"/>
        <w:position w:val="0"/>
        <w:sz w:val="22"/>
        <w:szCs w:val="22"/>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2E06E56"/>
    <w:multiLevelType w:val="hybridMultilevel"/>
    <w:tmpl w:val="E1A0365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65FC4324"/>
    <w:multiLevelType w:val="multilevel"/>
    <w:tmpl w:val="CEAE7B6E"/>
    <w:lvl w:ilvl="0">
      <w:start w:val="1"/>
      <w:numFmt w:val="lowerLetter"/>
      <w:lvlText w:val="%1)"/>
      <w:lvlJc w:val="left"/>
      <w:rPr>
        <w:rFonts w:ascii="Times New Roman" w:eastAsia="Calibri" w:hAnsi="Times New Roman" w:cs="Times New Roman" w:hint="default"/>
        <w:b w:val="0"/>
        <w:bCs w:val="0"/>
        <w:i w:val="0"/>
        <w:iCs w:val="0"/>
        <w:smallCaps w:val="0"/>
        <w:strike w:val="0"/>
        <w:color w:val="000000"/>
        <w:spacing w:val="0"/>
        <w:w w:val="100"/>
        <w:position w:val="0"/>
        <w:sz w:val="22"/>
        <w:szCs w:val="22"/>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4274F90"/>
    <w:multiLevelType w:val="hybridMultilevel"/>
    <w:tmpl w:val="BAFE168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75DF348B"/>
    <w:multiLevelType w:val="multilevel"/>
    <w:tmpl w:val="15E8D806"/>
    <w:lvl w:ilvl="0">
      <w:start w:val="1"/>
      <w:numFmt w:val="lowerLetter"/>
      <w:lvlText w:val="%1)"/>
      <w:lvlJc w:val="left"/>
      <w:rPr>
        <w:rFonts w:ascii="Times New Roman" w:eastAsia="Calibri" w:hAnsi="Times New Roman" w:cs="Times New Roman" w:hint="default"/>
        <w:b w:val="0"/>
        <w:bCs w:val="0"/>
        <w:i w:val="0"/>
        <w:iCs w:val="0"/>
        <w:smallCaps w:val="0"/>
        <w:strike w:val="0"/>
        <w:color w:val="000000"/>
        <w:spacing w:val="0"/>
        <w:w w:val="100"/>
        <w:position w:val="0"/>
        <w:sz w:val="22"/>
        <w:szCs w:val="22"/>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C9C4B72"/>
    <w:multiLevelType w:val="multilevel"/>
    <w:tmpl w:val="268C4F3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E4F7BEF"/>
    <w:multiLevelType w:val="multilevel"/>
    <w:tmpl w:val="C0A06C28"/>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12"/>
  </w:num>
  <w:num w:numId="3">
    <w:abstractNumId w:val="11"/>
  </w:num>
  <w:num w:numId="4">
    <w:abstractNumId w:val="21"/>
  </w:num>
  <w:num w:numId="5">
    <w:abstractNumId w:val="18"/>
  </w:num>
  <w:num w:numId="6">
    <w:abstractNumId w:val="30"/>
  </w:num>
  <w:num w:numId="7">
    <w:abstractNumId w:val="0"/>
  </w:num>
  <w:num w:numId="8">
    <w:abstractNumId w:val="24"/>
  </w:num>
  <w:num w:numId="9">
    <w:abstractNumId w:val="14"/>
  </w:num>
  <w:num w:numId="10">
    <w:abstractNumId w:val="22"/>
  </w:num>
  <w:num w:numId="11">
    <w:abstractNumId w:val="28"/>
  </w:num>
  <w:num w:numId="12">
    <w:abstractNumId w:val="32"/>
  </w:num>
  <w:num w:numId="13">
    <w:abstractNumId w:val="25"/>
  </w:num>
  <w:num w:numId="14">
    <w:abstractNumId w:val="9"/>
  </w:num>
  <w:num w:numId="15">
    <w:abstractNumId w:val="19"/>
  </w:num>
  <w:num w:numId="16">
    <w:abstractNumId w:val="31"/>
  </w:num>
  <w:num w:numId="17">
    <w:abstractNumId w:val="17"/>
  </w:num>
  <w:num w:numId="18">
    <w:abstractNumId w:val="10"/>
  </w:num>
  <w:num w:numId="19">
    <w:abstractNumId w:val="13"/>
  </w:num>
  <w:num w:numId="20">
    <w:abstractNumId w:val="8"/>
  </w:num>
  <w:num w:numId="21">
    <w:abstractNumId w:val="26"/>
  </w:num>
  <w:num w:numId="22">
    <w:abstractNumId w:val="16"/>
  </w:num>
  <w:num w:numId="23">
    <w:abstractNumId w:val="4"/>
  </w:num>
  <w:num w:numId="24">
    <w:abstractNumId w:val="20"/>
  </w:num>
  <w:num w:numId="25">
    <w:abstractNumId w:val="3"/>
  </w:num>
  <w:num w:numId="26">
    <w:abstractNumId w:val="15"/>
  </w:num>
  <w:num w:numId="27">
    <w:abstractNumId w:val="23"/>
  </w:num>
  <w:num w:numId="28">
    <w:abstractNumId w:val="1"/>
  </w:num>
  <w:num w:numId="29">
    <w:abstractNumId w:val="5"/>
  </w:num>
  <w:num w:numId="30">
    <w:abstractNumId w:val="29"/>
  </w:num>
  <w:num w:numId="31">
    <w:abstractNumId w:val="27"/>
  </w:num>
  <w:num w:numId="32">
    <w:abstractNumId w:val="7"/>
  </w:num>
  <w:num w:numId="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4C9"/>
    <w:rsid w:val="00006080"/>
    <w:rsid w:val="0001076A"/>
    <w:rsid w:val="0003658F"/>
    <w:rsid w:val="00064080"/>
    <w:rsid w:val="000C79F6"/>
    <w:rsid w:val="000D1345"/>
    <w:rsid w:val="000F0589"/>
    <w:rsid w:val="00101154"/>
    <w:rsid w:val="00122307"/>
    <w:rsid w:val="001D08F1"/>
    <w:rsid w:val="00235997"/>
    <w:rsid w:val="00246B5D"/>
    <w:rsid w:val="0025724C"/>
    <w:rsid w:val="00263933"/>
    <w:rsid w:val="00291742"/>
    <w:rsid w:val="002B3F22"/>
    <w:rsid w:val="002B50F7"/>
    <w:rsid w:val="002C3474"/>
    <w:rsid w:val="002C4A92"/>
    <w:rsid w:val="002F6639"/>
    <w:rsid w:val="002F69B6"/>
    <w:rsid w:val="002F7310"/>
    <w:rsid w:val="00317750"/>
    <w:rsid w:val="00324C89"/>
    <w:rsid w:val="003431F3"/>
    <w:rsid w:val="00353ECF"/>
    <w:rsid w:val="003811DF"/>
    <w:rsid w:val="003A37DD"/>
    <w:rsid w:val="003A4BAF"/>
    <w:rsid w:val="003A54C9"/>
    <w:rsid w:val="003B006A"/>
    <w:rsid w:val="003C318E"/>
    <w:rsid w:val="003D08F2"/>
    <w:rsid w:val="003F36C4"/>
    <w:rsid w:val="003F4704"/>
    <w:rsid w:val="004009BC"/>
    <w:rsid w:val="004216FB"/>
    <w:rsid w:val="00433B9C"/>
    <w:rsid w:val="00457087"/>
    <w:rsid w:val="004768F6"/>
    <w:rsid w:val="004B23FB"/>
    <w:rsid w:val="004C1DBB"/>
    <w:rsid w:val="004F1F02"/>
    <w:rsid w:val="004F46EA"/>
    <w:rsid w:val="00501DDD"/>
    <w:rsid w:val="005317E9"/>
    <w:rsid w:val="0054748E"/>
    <w:rsid w:val="005751A1"/>
    <w:rsid w:val="005C1CD2"/>
    <w:rsid w:val="00603FC7"/>
    <w:rsid w:val="00606536"/>
    <w:rsid w:val="00642B97"/>
    <w:rsid w:val="00687876"/>
    <w:rsid w:val="00696575"/>
    <w:rsid w:val="006C51F5"/>
    <w:rsid w:val="006C7E11"/>
    <w:rsid w:val="006D15EE"/>
    <w:rsid w:val="00704408"/>
    <w:rsid w:val="007063F9"/>
    <w:rsid w:val="007173B9"/>
    <w:rsid w:val="00720B29"/>
    <w:rsid w:val="00722EC0"/>
    <w:rsid w:val="00732B2A"/>
    <w:rsid w:val="00751201"/>
    <w:rsid w:val="00781871"/>
    <w:rsid w:val="007975B4"/>
    <w:rsid w:val="007B0408"/>
    <w:rsid w:val="007B4195"/>
    <w:rsid w:val="007C10F1"/>
    <w:rsid w:val="007C6FD4"/>
    <w:rsid w:val="008112CB"/>
    <w:rsid w:val="00822030"/>
    <w:rsid w:val="008704A8"/>
    <w:rsid w:val="0088380A"/>
    <w:rsid w:val="0089381C"/>
    <w:rsid w:val="008959CC"/>
    <w:rsid w:val="008A15E8"/>
    <w:rsid w:val="008C48BD"/>
    <w:rsid w:val="00922635"/>
    <w:rsid w:val="00922EA3"/>
    <w:rsid w:val="00927DC3"/>
    <w:rsid w:val="0096118C"/>
    <w:rsid w:val="00961BAC"/>
    <w:rsid w:val="009819CA"/>
    <w:rsid w:val="00996415"/>
    <w:rsid w:val="009A7945"/>
    <w:rsid w:val="009C1CCB"/>
    <w:rsid w:val="009D670B"/>
    <w:rsid w:val="00A10AFB"/>
    <w:rsid w:val="00A13270"/>
    <w:rsid w:val="00A352C6"/>
    <w:rsid w:val="00A40963"/>
    <w:rsid w:val="00A8045C"/>
    <w:rsid w:val="00AA37E4"/>
    <w:rsid w:val="00AC6AC1"/>
    <w:rsid w:val="00AD6254"/>
    <w:rsid w:val="00AF2F30"/>
    <w:rsid w:val="00B24F4B"/>
    <w:rsid w:val="00B36796"/>
    <w:rsid w:val="00B44429"/>
    <w:rsid w:val="00B47282"/>
    <w:rsid w:val="00B5785F"/>
    <w:rsid w:val="00B72F37"/>
    <w:rsid w:val="00B83A3C"/>
    <w:rsid w:val="00BC5EF2"/>
    <w:rsid w:val="00BC7A86"/>
    <w:rsid w:val="00BF297D"/>
    <w:rsid w:val="00C05134"/>
    <w:rsid w:val="00C6459D"/>
    <w:rsid w:val="00C8543C"/>
    <w:rsid w:val="00C87EB3"/>
    <w:rsid w:val="00CC3A01"/>
    <w:rsid w:val="00CC5153"/>
    <w:rsid w:val="00CC6CFD"/>
    <w:rsid w:val="00CE0532"/>
    <w:rsid w:val="00CF2A9F"/>
    <w:rsid w:val="00CF6B7C"/>
    <w:rsid w:val="00D22B4A"/>
    <w:rsid w:val="00D35CA1"/>
    <w:rsid w:val="00D559A7"/>
    <w:rsid w:val="00DC39B0"/>
    <w:rsid w:val="00DC6799"/>
    <w:rsid w:val="00DE0B1A"/>
    <w:rsid w:val="00DF72CB"/>
    <w:rsid w:val="00E04436"/>
    <w:rsid w:val="00E05354"/>
    <w:rsid w:val="00E1092A"/>
    <w:rsid w:val="00E1590B"/>
    <w:rsid w:val="00E2306B"/>
    <w:rsid w:val="00E56E54"/>
    <w:rsid w:val="00E672F9"/>
    <w:rsid w:val="00E9340C"/>
    <w:rsid w:val="00EA6E65"/>
    <w:rsid w:val="00EB4205"/>
    <w:rsid w:val="00EE53C2"/>
    <w:rsid w:val="00F009BB"/>
    <w:rsid w:val="00F03B57"/>
    <w:rsid w:val="00F2505E"/>
    <w:rsid w:val="00F80B97"/>
    <w:rsid w:val="00FB1D17"/>
    <w:rsid w:val="00FC2B0C"/>
    <w:rsid w:val="00FD5553"/>
    <w:rsid w:val="00FD573F"/>
    <w:rsid w:val="00FE0C9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819E30"/>
  <w15:docId w15:val="{9474489A-A4BA-4E41-8A40-0060E0E1A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sk-SK" w:eastAsia="sk-SK" w:bidi="sk-SK"/>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rPr>
      <w:color w:val="000000"/>
    </w:rPr>
  </w:style>
  <w:style w:type="paragraph" w:styleId="Nadpis1">
    <w:name w:val="heading 1"/>
    <w:basedOn w:val="Normlny"/>
    <w:next w:val="Normlny"/>
    <w:link w:val="Nadpis1Char"/>
    <w:uiPriority w:val="9"/>
    <w:qFormat/>
    <w:rsid w:val="00B4728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4">
    <w:name w:val="heading 4"/>
    <w:basedOn w:val="Normlny"/>
    <w:next w:val="Normlny"/>
    <w:link w:val="Nadpis4Char"/>
    <w:uiPriority w:val="9"/>
    <w:semiHidden/>
    <w:unhideWhenUsed/>
    <w:qFormat/>
    <w:rsid w:val="003B006A"/>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Hlavikaalebopta2">
    <w:name w:val="Hlavička alebo päta (2)_"/>
    <w:basedOn w:val="Predvolenpsmoodseku"/>
    <w:link w:val="Hlavikaalebopta20"/>
    <w:rPr>
      <w:rFonts w:ascii="Times New Roman" w:eastAsia="Times New Roman" w:hAnsi="Times New Roman" w:cs="Times New Roman"/>
      <w:b w:val="0"/>
      <w:bCs w:val="0"/>
      <w:i w:val="0"/>
      <w:iCs w:val="0"/>
      <w:smallCaps w:val="0"/>
      <w:strike w:val="0"/>
      <w:sz w:val="20"/>
      <w:szCs w:val="20"/>
      <w:u w:val="none"/>
    </w:rPr>
  </w:style>
  <w:style w:type="character" w:customStyle="1" w:styleId="Zkladntext2">
    <w:name w:val="Základný text (2)_"/>
    <w:basedOn w:val="Predvolenpsmoodseku"/>
    <w:link w:val="Zkladntext20"/>
    <w:rPr>
      <w:rFonts w:ascii="Calibri" w:eastAsia="Calibri" w:hAnsi="Calibri" w:cs="Calibri"/>
      <w:b w:val="0"/>
      <w:bCs w:val="0"/>
      <w:i/>
      <w:iCs/>
      <w:smallCaps w:val="0"/>
      <w:strike w:val="0"/>
      <w:sz w:val="20"/>
      <w:szCs w:val="20"/>
      <w:u w:val="none"/>
    </w:rPr>
  </w:style>
  <w:style w:type="character" w:customStyle="1" w:styleId="Zhlavie1">
    <w:name w:val="Záhlavie #1_"/>
    <w:basedOn w:val="Predvolenpsmoodseku"/>
    <w:link w:val="Zhlavie10"/>
    <w:rPr>
      <w:rFonts w:ascii="Calibri" w:eastAsia="Calibri" w:hAnsi="Calibri" w:cs="Calibri"/>
      <w:b/>
      <w:bCs/>
      <w:i w:val="0"/>
      <w:iCs w:val="0"/>
      <w:smallCaps w:val="0"/>
      <w:strike w:val="0"/>
      <w:sz w:val="28"/>
      <w:szCs w:val="28"/>
      <w:u w:val="none"/>
    </w:rPr>
  </w:style>
  <w:style w:type="character" w:customStyle="1" w:styleId="Zkladntext3">
    <w:name w:val="Základný text (3)_"/>
    <w:basedOn w:val="Predvolenpsmoodseku"/>
    <w:link w:val="Zkladntext30"/>
    <w:rPr>
      <w:rFonts w:ascii="Calibri" w:eastAsia="Calibri" w:hAnsi="Calibri" w:cs="Calibri"/>
      <w:b w:val="0"/>
      <w:bCs w:val="0"/>
      <w:i w:val="0"/>
      <w:iCs w:val="0"/>
      <w:smallCaps w:val="0"/>
      <w:strike w:val="0"/>
      <w:sz w:val="16"/>
      <w:szCs w:val="16"/>
      <w:u w:val="none"/>
    </w:rPr>
  </w:style>
  <w:style w:type="character" w:customStyle="1" w:styleId="Zkladntext">
    <w:name w:val="Základný text_"/>
    <w:basedOn w:val="Predvolenpsmoodseku"/>
    <w:link w:val="Zkladntext1"/>
    <w:rPr>
      <w:rFonts w:ascii="Calibri" w:eastAsia="Calibri" w:hAnsi="Calibri" w:cs="Calibri"/>
      <w:b w:val="0"/>
      <w:bCs w:val="0"/>
      <w:i w:val="0"/>
      <w:iCs w:val="0"/>
      <w:smallCaps w:val="0"/>
      <w:strike w:val="0"/>
      <w:sz w:val="22"/>
      <w:szCs w:val="22"/>
      <w:u w:val="none"/>
    </w:rPr>
  </w:style>
  <w:style w:type="character" w:customStyle="1" w:styleId="Zhlavie2">
    <w:name w:val="Záhlavie #2_"/>
    <w:basedOn w:val="Predvolenpsmoodseku"/>
    <w:link w:val="Zhlavie20"/>
    <w:rPr>
      <w:rFonts w:ascii="Calibri" w:eastAsia="Calibri" w:hAnsi="Calibri" w:cs="Calibri"/>
      <w:b/>
      <w:bCs/>
      <w:i/>
      <w:iCs/>
      <w:smallCaps w:val="0"/>
      <w:strike w:val="0"/>
      <w:sz w:val="22"/>
      <w:szCs w:val="22"/>
      <w:u w:val="none"/>
    </w:rPr>
  </w:style>
  <w:style w:type="paragraph" w:customStyle="1" w:styleId="Hlavikaalebopta20">
    <w:name w:val="Hlavička alebo päta (2)"/>
    <w:basedOn w:val="Normlny"/>
    <w:link w:val="Hlavikaalebopta2"/>
    <w:rPr>
      <w:rFonts w:ascii="Times New Roman" w:eastAsia="Times New Roman" w:hAnsi="Times New Roman" w:cs="Times New Roman"/>
      <w:sz w:val="20"/>
      <w:szCs w:val="20"/>
    </w:rPr>
  </w:style>
  <w:style w:type="paragraph" w:customStyle="1" w:styleId="Zkladntext20">
    <w:name w:val="Základný text (2)"/>
    <w:basedOn w:val="Normlny"/>
    <w:link w:val="Zkladntext2"/>
    <w:pPr>
      <w:ind w:firstLine="580"/>
    </w:pPr>
    <w:rPr>
      <w:rFonts w:ascii="Calibri" w:eastAsia="Calibri" w:hAnsi="Calibri" w:cs="Calibri"/>
      <w:i/>
      <w:iCs/>
      <w:sz w:val="20"/>
      <w:szCs w:val="20"/>
    </w:rPr>
  </w:style>
  <w:style w:type="paragraph" w:customStyle="1" w:styleId="Zhlavie10">
    <w:name w:val="Záhlavie #1"/>
    <w:basedOn w:val="Normlny"/>
    <w:link w:val="Zhlavie1"/>
    <w:pPr>
      <w:spacing w:after="260"/>
      <w:jc w:val="center"/>
      <w:outlineLvl w:val="0"/>
    </w:pPr>
    <w:rPr>
      <w:rFonts w:ascii="Calibri" w:eastAsia="Calibri" w:hAnsi="Calibri" w:cs="Calibri"/>
      <w:b/>
      <w:bCs/>
      <w:sz w:val="28"/>
      <w:szCs w:val="28"/>
    </w:rPr>
  </w:style>
  <w:style w:type="paragraph" w:customStyle="1" w:styleId="Zkladntext30">
    <w:name w:val="Základný text (3)"/>
    <w:basedOn w:val="Normlny"/>
    <w:link w:val="Zkladntext3"/>
    <w:rPr>
      <w:rFonts w:ascii="Calibri" w:eastAsia="Calibri" w:hAnsi="Calibri" w:cs="Calibri"/>
      <w:sz w:val="16"/>
      <w:szCs w:val="16"/>
    </w:rPr>
  </w:style>
  <w:style w:type="paragraph" w:customStyle="1" w:styleId="Zkladntext1">
    <w:name w:val="Základný text1"/>
    <w:basedOn w:val="Normlny"/>
    <w:link w:val="Zkladntext"/>
    <w:pPr>
      <w:spacing w:after="260"/>
    </w:pPr>
    <w:rPr>
      <w:rFonts w:ascii="Calibri" w:eastAsia="Calibri" w:hAnsi="Calibri" w:cs="Calibri"/>
      <w:sz w:val="22"/>
      <w:szCs w:val="22"/>
    </w:rPr>
  </w:style>
  <w:style w:type="paragraph" w:customStyle="1" w:styleId="Zhlavie20">
    <w:name w:val="Záhlavie #2"/>
    <w:basedOn w:val="Normlny"/>
    <w:link w:val="Zhlavie2"/>
    <w:pPr>
      <w:outlineLvl w:val="1"/>
    </w:pPr>
    <w:rPr>
      <w:rFonts w:ascii="Calibri" w:eastAsia="Calibri" w:hAnsi="Calibri" w:cs="Calibri"/>
      <w:b/>
      <w:bCs/>
      <w:i/>
      <w:iCs/>
      <w:sz w:val="22"/>
      <w:szCs w:val="22"/>
    </w:rPr>
  </w:style>
  <w:style w:type="paragraph" w:styleId="Hlavika">
    <w:name w:val="header"/>
    <w:basedOn w:val="Normlny"/>
    <w:link w:val="HlavikaChar"/>
    <w:uiPriority w:val="99"/>
    <w:unhideWhenUsed/>
    <w:rsid w:val="008704A8"/>
    <w:pPr>
      <w:tabs>
        <w:tab w:val="center" w:pos="4536"/>
        <w:tab w:val="right" w:pos="9072"/>
      </w:tabs>
    </w:pPr>
  </w:style>
  <w:style w:type="character" w:customStyle="1" w:styleId="HlavikaChar">
    <w:name w:val="Hlavička Char"/>
    <w:basedOn w:val="Predvolenpsmoodseku"/>
    <w:link w:val="Hlavika"/>
    <w:uiPriority w:val="99"/>
    <w:rsid w:val="008704A8"/>
    <w:rPr>
      <w:color w:val="000000"/>
    </w:rPr>
  </w:style>
  <w:style w:type="paragraph" w:styleId="Pta">
    <w:name w:val="footer"/>
    <w:basedOn w:val="Normlny"/>
    <w:link w:val="PtaChar"/>
    <w:uiPriority w:val="99"/>
    <w:unhideWhenUsed/>
    <w:rsid w:val="008704A8"/>
    <w:pPr>
      <w:tabs>
        <w:tab w:val="center" w:pos="4536"/>
        <w:tab w:val="right" w:pos="9072"/>
      </w:tabs>
    </w:pPr>
  </w:style>
  <w:style w:type="character" w:customStyle="1" w:styleId="PtaChar">
    <w:name w:val="Päta Char"/>
    <w:basedOn w:val="Predvolenpsmoodseku"/>
    <w:link w:val="Pta"/>
    <w:uiPriority w:val="99"/>
    <w:rsid w:val="008704A8"/>
    <w:rPr>
      <w:color w:val="000000"/>
    </w:rPr>
  </w:style>
  <w:style w:type="character" w:styleId="Hypertextovprepojenie">
    <w:name w:val="Hyperlink"/>
    <w:basedOn w:val="Predvolenpsmoodseku"/>
    <w:uiPriority w:val="99"/>
    <w:unhideWhenUsed/>
    <w:rsid w:val="008A15E8"/>
    <w:rPr>
      <w:color w:val="0563C1" w:themeColor="hyperlink"/>
      <w:u w:val="single"/>
    </w:rPr>
  </w:style>
  <w:style w:type="character" w:styleId="Odkaznakomentr">
    <w:name w:val="annotation reference"/>
    <w:basedOn w:val="Predvolenpsmoodseku"/>
    <w:uiPriority w:val="99"/>
    <w:semiHidden/>
    <w:unhideWhenUsed/>
    <w:rsid w:val="008A15E8"/>
    <w:rPr>
      <w:sz w:val="16"/>
      <w:szCs w:val="16"/>
    </w:rPr>
  </w:style>
  <w:style w:type="paragraph" w:styleId="Textkomentra">
    <w:name w:val="annotation text"/>
    <w:basedOn w:val="Normlny"/>
    <w:link w:val="TextkomentraChar"/>
    <w:uiPriority w:val="99"/>
    <w:unhideWhenUsed/>
    <w:rsid w:val="008A15E8"/>
    <w:rPr>
      <w:sz w:val="20"/>
      <w:szCs w:val="20"/>
    </w:rPr>
  </w:style>
  <w:style w:type="character" w:customStyle="1" w:styleId="TextkomentraChar">
    <w:name w:val="Text komentára Char"/>
    <w:basedOn w:val="Predvolenpsmoodseku"/>
    <w:link w:val="Textkomentra"/>
    <w:uiPriority w:val="99"/>
    <w:rsid w:val="008A15E8"/>
    <w:rPr>
      <w:color w:val="000000"/>
      <w:sz w:val="20"/>
      <w:szCs w:val="20"/>
    </w:rPr>
  </w:style>
  <w:style w:type="paragraph" w:styleId="Predmetkomentra">
    <w:name w:val="annotation subject"/>
    <w:basedOn w:val="Textkomentra"/>
    <w:next w:val="Textkomentra"/>
    <w:link w:val="PredmetkomentraChar"/>
    <w:uiPriority w:val="99"/>
    <w:semiHidden/>
    <w:unhideWhenUsed/>
    <w:rsid w:val="008A15E8"/>
    <w:rPr>
      <w:b/>
      <w:bCs/>
    </w:rPr>
  </w:style>
  <w:style w:type="character" w:customStyle="1" w:styleId="PredmetkomentraChar">
    <w:name w:val="Predmet komentára Char"/>
    <w:basedOn w:val="TextkomentraChar"/>
    <w:link w:val="Predmetkomentra"/>
    <w:uiPriority w:val="99"/>
    <w:semiHidden/>
    <w:rsid w:val="008A15E8"/>
    <w:rPr>
      <w:b/>
      <w:bCs/>
      <w:color w:val="000000"/>
      <w:sz w:val="20"/>
      <w:szCs w:val="20"/>
    </w:rPr>
  </w:style>
  <w:style w:type="paragraph" w:styleId="Textbubliny">
    <w:name w:val="Balloon Text"/>
    <w:basedOn w:val="Normlny"/>
    <w:link w:val="TextbublinyChar"/>
    <w:uiPriority w:val="99"/>
    <w:semiHidden/>
    <w:unhideWhenUsed/>
    <w:rsid w:val="008A15E8"/>
    <w:rPr>
      <w:rFonts w:ascii="Segoe UI" w:hAnsi="Segoe UI" w:cs="Segoe UI"/>
      <w:sz w:val="18"/>
      <w:szCs w:val="18"/>
    </w:rPr>
  </w:style>
  <w:style w:type="character" w:customStyle="1" w:styleId="TextbublinyChar">
    <w:name w:val="Text bubliny Char"/>
    <w:basedOn w:val="Predvolenpsmoodseku"/>
    <w:link w:val="Textbubliny"/>
    <w:uiPriority w:val="99"/>
    <w:semiHidden/>
    <w:rsid w:val="008A15E8"/>
    <w:rPr>
      <w:rFonts w:ascii="Segoe UI" w:hAnsi="Segoe UI" w:cs="Segoe UI"/>
      <w:color w:val="000000"/>
      <w:sz w:val="18"/>
      <w:szCs w:val="18"/>
    </w:rPr>
  </w:style>
  <w:style w:type="paragraph" w:customStyle="1" w:styleId="Default">
    <w:name w:val="Default"/>
    <w:rsid w:val="00246B5D"/>
    <w:pPr>
      <w:widowControl/>
      <w:autoSpaceDE w:val="0"/>
      <w:autoSpaceDN w:val="0"/>
      <w:adjustRightInd w:val="0"/>
    </w:pPr>
    <w:rPr>
      <w:rFonts w:ascii="Times New Roman" w:hAnsi="Times New Roman" w:cs="Times New Roman"/>
      <w:color w:val="000000"/>
      <w:lang w:bidi="ar-SA"/>
    </w:rPr>
  </w:style>
  <w:style w:type="paragraph" w:styleId="Revzia">
    <w:name w:val="Revision"/>
    <w:hidden/>
    <w:uiPriority w:val="99"/>
    <w:semiHidden/>
    <w:rsid w:val="004C1DBB"/>
    <w:pPr>
      <w:widowControl/>
    </w:pPr>
    <w:rPr>
      <w:color w:val="000000"/>
    </w:rPr>
  </w:style>
  <w:style w:type="paragraph" w:styleId="Nzov">
    <w:name w:val="Title"/>
    <w:basedOn w:val="Normlny"/>
    <w:next w:val="Normlny"/>
    <w:link w:val="NzovChar"/>
    <w:uiPriority w:val="10"/>
    <w:qFormat/>
    <w:rsid w:val="00DC6799"/>
    <w:pPr>
      <w:widowControl/>
      <w:spacing w:after="80"/>
      <w:contextualSpacing/>
    </w:pPr>
    <w:rPr>
      <w:rFonts w:asciiTheme="majorHAnsi" w:eastAsiaTheme="majorEastAsia" w:hAnsiTheme="majorHAnsi" w:cstheme="majorBidi"/>
      <w:color w:val="auto"/>
      <w:spacing w:val="-10"/>
      <w:kern w:val="28"/>
      <w:sz w:val="56"/>
      <w:szCs w:val="56"/>
      <w:lang w:eastAsia="en-US" w:bidi="ar-SA"/>
      <w14:ligatures w14:val="standardContextual"/>
    </w:rPr>
  </w:style>
  <w:style w:type="character" w:customStyle="1" w:styleId="NzovChar">
    <w:name w:val="Názov Char"/>
    <w:basedOn w:val="Predvolenpsmoodseku"/>
    <w:link w:val="Nzov"/>
    <w:uiPriority w:val="10"/>
    <w:rsid w:val="00DC6799"/>
    <w:rPr>
      <w:rFonts w:asciiTheme="majorHAnsi" w:eastAsiaTheme="majorEastAsia" w:hAnsiTheme="majorHAnsi" w:cstheme="majorBidi"/>
      <w:spacing w:val="-10"/>
      <w:kern w:val="28"/>
      <w:sz w:val="56"/>
      <w:szCs w:val="56"/>
      <w:lang w:eastAsia="en-US" w:bidi="ar-SA"/>
      <w14:ligatures w14:val="standardContextual"/>
    </w:rPr>
  </w:style>
  <w:style w:type="paragraph" w:styleId="Odsekzoznamu">
    <w:name w:val="List Paragraph"/>
    <w:aliases w:val="SEMPOL_ZMLUVNA STRANA,SP Definition,body,Odsek zoznamu2,Odsek 1.,Odsek"/>
    <w:basedOn w:val="Normlny"/>
    <w:link w:val="OdsekzoznamuChar"/>
    <w:uiPriority w:val="34"/>
    <w:qFormat/>
    <w:rsid w:val="00DC6799"/>
    <w:pPr>
      <w:widowControl/>
      <w:spacing w:after="160" w:line="259" w:lineRule="auto"/>
      <w:ind w:left="720"/>
      <w:contextualSpacing/>
    </w:pPr>
    <w:rPr>
      <w:rFonts w:asciiTheme="minorHAnsi" w:eastAsiaTheme="minorHAnsi" w:hAnsiTheme="minorHAnsi" w:cstheme="minorBidi"/>
      <w:color w:val="auto"/>
      <w:kern w:val="2"/>
      <w:sz w:val="22"/>
      <w:szCs w:val="22"/>
      <w:lang w:eastAsia="en-US" w:bidi="ar-SA"/>
      <w14:ligatures w14:val="standardContextual"/>
    </w:rPr>
  </w:style>
  <w:style w:type="character" w:customStyle="1" w:styleId="OdsekzoznamuChar">
    <w:name w:val="Odsek zoznamu Char"/>
    <w:aliases w:val="SEMPOL_ZMLUVNA STRANA Char,SP Definition Char,body Char,Odsek zoznamu2 Char,Odsek 1. Char,Odsek Char"/>
    <w:basedOn w:val="Predvolenpsmoodseku"/>
    <w:link w:val="Odsekzoznamu"/>
    <w:uiPriority w:val="34"/>
    <w:qFormat/>
    <w:locked/>
    <w:rsid w:val="00DC6799"/>
    <w:rPr>
      <w:rFonts w:asciiTheme="minorHAnsi" w:eastAsiaTheme="minorHAnsi" w:hAnsiTheme="minorHAnsi" w:cstheme="minorBidi"/>
      <w:kern w:val="2"/>
      <w:sz w:val="22"/>
      <w:szCs w:val="22"/>
      <w:lang w:eastAsia="en-US" w:bidi="ar-SA"/>
      <w14:ligatures w14:val="standardContextual"/>
    </w:rPr>
  </w:style>
  <w:style w:type="character" w:customStyle="1" w:styleId="Nadpis1Char">
    <w:name w:val="Nadpis 1 Char"/>
    <w:basedOn w:val="Predvolenpsmoodseku"/>
    <w:link w:val="Nadpis1"/>
    <w:uiPriority w:val="9"/>
    <w:rsid w:val="00B47282"/>
    <w:rPr>
      <w:rFonts w:asciiTheme="majorHAnsi" w:eastAsiaTheme="majorEastAsia" w:hAnsiTheme="majorHAnsi" w:cstheme="majorBidi"/>
      <w:color w:val="2E74B5" w:themeColor="accent1" w:themeShade="BF"/>
      <w:sz w:val="32"/>
      <w:szCs w:val="32"/>
    </w:rPr>
  </w:style>
  <w:style w:type="character" w:customStyle="1" w:styleId="Nadpis4Char">
    <w:name w:val="Nadpis 4 Char"/>
    <w:basedOn w:val="Predvolenpsmoodseku"/>
    <w:link w:val="Nadpis4"/>
    <w:uiPriority w:val="9"/>
    <w:semiHidden/>
    <w:rsid w:val="003B006A"/>
    <w:rPr>
      <w:rFonts w:asciiTheme="majorHAnsi" w:eastAsiaTheme="majorEastAsia" w:hAnsiTheme="majorHAnsi" w:cstheme="majorBidi"/>
      <w:i/>
      <w:iCs/>
      <w:color w:val="2E74B5" w:themeColor="accent1" w:themeShade="BF"/>
    </w:rPr>
  </w:style>
  <w:style w:type="character" w:customStyle="1" w:styleId="Nevyrieenzmienka1">
    <w:name w:val="Nevyriešená zmienka1"/>
    <w:basedOn w:val="Predvolenpsmoodseku"/>
    <w:uiPriority w:val="99"/>
    <w:semiHidden/>
    <w:unhideWhenUsed/>
    <w:rsid w:val="00E044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9184146">
      <w:bodyDiv w:val="1"/>
      <w:marLeft w:val="0"/>
      <w:marRight w:val="0"/>
      <w:marTop w:val="0"/>
      <w:marBottom w:val="0"/>
      <w:divBdr>
        <w:top w:val="none" w:sz="0" w:space="0" w:color="auto"/>
        <w:left w:val="none" w:sz="0" w:space="0" w:color="auto"/>
        <w:bottom w:val="none" w:sz="0" w:space="0" w:color="auto"/>
        <w:right w:val="none" w:sz="0" w:space="0" w:color="auto"/>
      </w:divBdr>
    </w:div>
    <w:div w:id="2060780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josephine.proebiz.com" TargetMode="External"/><Relationship Id="rId18" Type="http://schemas.openxmlformats.org/officeDocument/2006/relationships/hyperlink" Target="https://www.slov-lex.sk/pravne-predpisy/SK/ZZ/2015/343/20160418.html%23paragraf-25" TargetMode="External"/><Relationship Id="rId3" Type="http://schemas.openxmlformats.org/officeDocument/2006/relationships/styles" Target="styles.xml"/><Relationship Id="rId21" Type="http://schemas.openxmlformats.org/officeDocument/2006/relationships/hyperlink" Target="https://www.uvo.gov.sk/zaujemca-uchadzac/jednotny-europsky-dokument-jed" TargetMode="External"/><Relationship Id="rId7" Type="http://schemas.openxmlformats.org/officeDocument/2006/relationships/endnotes" Target="endnotes.xml"/><Relationship Id="rId12" Type="http://schemas.openxmlformats.org/officeDocument/2006/relationships/hyperlink" Target="http://www.ntsas.sk" TargetMode="External"/><Relationship Id="rId17" Type="http://schemas.openxmlformats.org/officeDocument/2006/relationships/hyperlink" Target="https://josephine.proebiz.com/sk/"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hyperlink" Target="https://www.uvo.gov.sk/espd/filter?lang=s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iamantova@ntsas.sk"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reptik@ntsas.sk" TargetMode="External"/><Relationship Id="rId23" Type="http://schemas.openxmlformats.org/officeDocument/2006/relationships/footer" Target="footer2.xml"/><Relationship Id="rId10" Type="http://schemas.openxmlformats.org/officeDocument/2006/relationships/hyperlink" Target="https://josephine.proebiz.com" TargetMode="External"/><Relationship Id="rId19" Type="http://schemas.openxmlformats.org/officeDocument/2006/relationships/hyperlink" Target="http://www.uvo.gov.sk"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reptik@ntsas.sk" TargetMode="External"/><Relationship Id="rId22" Type="http://schemas.openxmlformats.org/officeDocument/2006/relationships/header" Target="header2.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20E9CA-59CB-4006-A148-F5ACE6D3CE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25</Pages>
  <Words>11007</Words>
  <Characters>62744</Characters>
  <Application>Microsoft Office Word</Application>
  <DocSecurity>0</DocSecurity>
  <Lines>522</Lines>
  <Paragraphs>147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73604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Juraj Reptík</dc:creator>
  <cp:keywords/>
  <dc:description/>
  <cp:lastModifiedBy>Mgr. Barbora Brathová</cp:lastModifiedBy>
  <cp:revision>15</cp:revision>
  <cp:lastPrinted>2025-12-02T13:30:00Z</cp:lastPrinted>
  <dcterms:created xsi:type="dcterms:W3CDTF">2025-12-10T10:46:00Z</dcterms:created>
  <dcterms:modified xsi:type="dcterms:W3CDTF">2025-12-23T08:27:00Z</dcterms:modified>
</cp:coreProperties>
</file>