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D25F" w14:textId="7B8EE097" w:rsidR="00531D69" w:rsidRPr="00AD2C53" w:rsidRDefault="007F3126" w:rsidP="00531D69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sk-SK"/>
        </w:rPr>
      </w:pPr>
      <w:r w:rsidRPr="00AD2C53">
        <w:rPr>
          <w:rFonts w:ascii="Times New Roman" w:hAnsi="Times New Roman" w:cs="Times New Roman"/>
          <w:b/>
          <w:bCs/>
          <w:color w:val="auto"/>
          <w:sz w:val="22"/>
          <w:szCs w:val="22"/>
          <w:lang w:val="sk-SK"/>
        </w:rPr>
        <w:t xml:space="preserve">Príloha č. </w:t>
      </w:r>
      <w:r w:rsidR="001E7C9A">
        <w:rPr>
          <w:rFonts w:ascii="Times New Roman" w:hAnsi="Times New Roman" w:cs="Times New Roman"/>
          <w:b/>
          <w:bCs/>
          <w:color w:val="auto"/>
          <w:sz w:val="22"/>
          <w:szCs w:val="22"/>
          <w:lang w:val="sk-SK"/>
        </w:rPr>
        <w:t>1</w:t>
      </w:r>
      <w:r w:rsidR="00B1280B" w:rsidRPr="00AD2C53">
        <w:rPr>
          <w:rFonts w:ascii="Times New Roman" w:hAnsi="Times New Roman" w:cs="Times New Roman"/>
          <w:b/>
          <w:bCs/>
          <w:color w:val="auto"/>
          <w:sz w:val="22"/>
          <w:szCs w:val="22"/>
          <w:lang w:val="sk-SK"/>
        </w:rPr>
        <w:t xml:space="preserve"> </w:t>
      </w:r>
    </w:p>
    <w:p w14:paraId="707A48E4" w14:textId="340DD545" w:rsidR="007F3126" w:rsidRPr="00AD2C53" w:rsidRDefault="007F3126" w:rsidP="00531D69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sk-SK"/>
        </w:rPr>
      </w:pPr>
      <w:r w:rsidRPr="00AD2C53">
        <w:rPr>
          <w:rFonts w:ascii="Times New Roman" w:hAnsi="Times New Roman" w:cs="Times New Roman"/>
          <w:b/>
          <w:bCs/>
          <w:color w:val="auto"/>
          <w:sz w:val="22"/>
          <w:szCs w:val="22"/>
          <w:lang w:val="sk-SK"/>
        </w:rPr>
        <w:t xml:space="preserve">Okruh otázok </w:t>
      </w:r>
      <w:r w:rsidR="00531D69" w:rsidRPr="00AD2C53">
        <w:rPr>
          <w:rFonts w:ascii="Times New Roman" w:hAnsi="Times New Roman" w:cs="Times New Roman"/>
          <w:b/>
          <w:bCs/>
          <w:color w:val="auto"/>
          <w:sz w:val="22"/>
          <w:szCs w:val="22"/>
          <w:lang w:val="sk-SK"/>
        </w:rPr>
        <w:t>do</w:t>
      </w:r>
      <w:r w:rsidRPr="00AD2C53">
        <w:rPr>
          <w:rFonts w:ascii="Times New Roman" w:hAnsi="Times New Roman" w:cs="Times New Roman"/>
          <w:b/>
          <w:bCs/>
          <w:color w:val="auto"/>
          <w:sz w:val="22"/>
          <w:szCs w:val="22"/>
          <w:lang w:val="sk-SK"/>
        </w:rPr>
        <w:t xml:space="preserve"> PTK</w:t>
      </w:r>
    </w:p>
    <w:p w14:paraId="18BFFD43" w14:textId="77777777" w:rsidR="0073632B" w:rsidRPr="00AD2C53" w:rsidRDefault="0073632B" w:rsidP="0073632B">
      <w:pPr>
        <w:rPr>
          <w:lang w:val="sk-SK"/>
        </w:rPr>
      </w:pPr>
    </w:p>
    <w:p w14:paraId="4B7DE871" w14:textId="77777777" w:rsidR="00161625" w:rsidRPr="00161625" w:rsidRDefault="00161625" w:rsidP="00161625">
      <w:pPr>
        <w:pStyle w:val="StyleNadpis1CenteredLeft0cmFirstline0cm"/>
        <w:numPr>
          <w:ilvl w:val="0"/>
          <w:numId w:val="12"/>
        </w:numPr>
        <w:spacing w:before="360"/>
        <w:ind w:left="425" w:hanging="425"/>
        <w:jc w:val="left"/>
        <w:rPr>
          <w:bCs w:val="0"/>
          <w:caps w:val="0"/>
          <w:smallCaps/>
          <w:szCs w:val="22"/>
          <w:lang w:val="sk-SK" w:eastAsia="cs-CZ"/>
        </w:rPr>
      </w:pPr>
      <w:r w:rsidRPr="00161625">
        <w:rPr>
          <w:bCs w:val="0"/>
          <w:caps w:val="0"/>
          <w:smallCaps/>
          <w:szCs w:val="22"/>
          <w:lang w:val="sk-SK" w:eastAsia="cs-CZ"/>
        </w:rPr>
        <w:t>Všeobecné informácie o hospodárskom subjekte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5400"/>
      </w:tblGrid>
      <w:tr w:rsidR="00AD2C53" w:rsidRPr="00AD2C53" w14:paraId="357FB58C" w14:textId="77777777" w:rsidTr="00EC4CCB">
        <w:trPr>
          <w:trHeight w:val="441"/>
        </w:trPr>
        <w:tc>
          <w:tcPr>
            <w:tcW w:w="1797" w:type="pct"/>
            <w:shd w:val="clear" w:color="auto" w:fill="BFBFBF"/>
            <w:vAlign w:val="center"/>
          </w:tcPr>
          <w:p w14:paraId="4C94F59B" w14:textId="703290F7" w:rsidR="00AD2C53" w:rsidRPr="00E572C0" w:rsidRDefault="00161625" w:rsidP="00EC4CCB">
            <w:pPr>
              <w:spacing w:after="0"/>
              <w:contextualSpacing/>
              <w:rPr>
                <w:rFonts w:ascii="Times New Roman" w:hAnsi="Times New Roman" w:cs="Times New Roman"/>
                <w:bCs/>
                <w:lang w:val="sk-SK" w:eastAsia="cs-CZ"/>
              </w:rPr>
            </w:pPr>
            <w:r>
              <w:rPr>
                <w:rFonts w:ascii="Times New Roman" w:hAnsi="Times New Roman" w:cs="Times New Roman"/>
                <w:bCs/>
                <w:lang w:val="sk-SK" w:eastAsia="cs-CZ"/>
              </w:rPr>
              <w:t>Obchodné meno</w:t>
            </w:r>
            <w:r w:rsidR="00294637">
              <w:rPr>
                <w:rFonts w:ascii="Times New Roman" w:hAnsi="Times New Roman" w:cs="Times New Roman"/>
                <w:bCs/>
                <w:lang w:val="sk-SK" w:eastAsia="cs-CZ"/>
              </w:rPr>
              <w:t>/n</w:t>
            </w:r>
            <w:r w:rsidR="00AD2C53" w:rsidRPr="00E572C0">
              <w:rPr>
                <w:rFonts w:ascii="Times New Roman" w:hAnsi="Times New Roman" w:cs="Times New Roman"/>
                <w:bCs/>
                <w:lang w:val="sk-SK" w:eastAsia="cs-CZ"/>
              </w:rPr>
              <w:t xml:space="preserve">ázov: </w:t>
            </w:r>
          </w:p>
        </w:tc>
        <w:tc>
          <w:tcPr>
            <w:tcW w:w="3203" w:type="pct"/>
            <w:vAlign w:val="center"/>
          </w:tcPr>
          <w:p w14:paraId="099F0B43" w14:textId="42112845" w:rsidR="00AD2C53" w:rsidRPr="00E572C0" w:rsidRDefault="00E572C0" w:rsidP="00EC4CCB">
            <w:pPr>
              <w:spacing w:before="60"/>
              <w:rPr>
                <w:rFonts w:ascii="Times New Roman" w:hAnsi="Times New Roman" w:cs="Times New Roman"/>
                <w:bCs/>
                <w:lang w:val="sk-SK"/>
              </w:rPr>
            </w:pPr>
            <w:r w:rsidRPr="00E572C0">
              <w:rPr>
                <w:rFonts w:ascii="Times New Roman" w:hAnsi="Times New Roman" w:cs="Times New Roman"/>
                <w:highlight w:val="yellow"/>
                <w:lang w:val="sk-SK"/>
              </w:rPr>
              <w:t>[●]</w:t>
            </w:r>
            <w:r w:rsidRPr="00E572C0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</w:tr>
      <w:tr w:rsidR="00AD2C53" w:rsidRPr="00AD2C53" w14:paraId="5987D003" w14:textId="77777777" w:rsidTr="00EC4CCB">
        <w:trPr>
          <w:trHeight w:val="441"/>
        </w:trPr>
        <w:tc>
          <w:tcPr>
            <w:tcW w:w="1797" w:type="pct"/>
            <w:shd w:val="clear" w:color="auto" w:fill="BFBFBF"/>
            <w:vAlign w:val="center"/>
          </w:tcPr>
          <w:p w14:paraId="7F649C24" w14:textId="77777777" w:rsidR="00AD2C53" w:rsidRPr="00AD2C53" w:rsidRDefault="00AD2C53" w:rsidP="00EC4CCB">
            <w:pPr>
              <w:spacing w:after="0"/>
              <w:contextualSpacing/>
              <w:rPr>
                <w:rFonts w:ascii="Times New Roman" w:hAnsi="Times New Roman" w:cs="Times New Roman"/>
                <w:bCs/>
                <w:lang w:val="sk-SK" w:eastAsia="cs-CZ"/>
              </w:rPr>
            </w:pPr>
            <w:r w:rsidRPr="00AD2C53">
              <w:rPr>
                <w:rFonts w:ascii="Times New Roman" w:hAnsi="Times New Roman" w:cs="Times New Roman"/>
                <w:bCs/>
                <w:lang w:val="sk-SK" w:eastAsia="cs-CZ"/>
              </w:rPr>
              <w:t>IČO:</w:t>
            </w:r>
          </w:p>
        </w:tc>
        <w:tc>
          <w:tcPr>
            <w:tcW w:w="3203" w:type="pct"/>
          </w:tcPr>
          <w:p w14:paraId="51C6FA94" w14:textId="4707A40B" w:rsidR="00AD2C53" w:rsidRPr="00AD2C53" w:rsidRDefault="00E572C0" w:rsidP="00EC4CCB">
            <w:pPr>
              <w:spacing w:before="60"/>
              <w:rPr>
                <w:rFonts w:ascii="Times New Roman" w:hAnsi="Times New Roman" w:cs="Times New Roman"/>
                <w:b/>
                <w:highlight w:val="green"/>
                <w:lang w:val="sk-SK"/>
              </w:rPr>
            </w:pPr>
            <w:r w:rsidRPr="00E572C0">
              <w:rPr>
                <w:rFonts w:ascii="Times New Roman" w:hAnsi="Times New Roman" w:cs="Times New Roman"/>
                <w:highlight w:val="yellow"/>
                <w:lang w:val="sk-SK"/>
              </w:rPr>
              <w:t>[●]</w:t>
            </w:r>
            <w:r>
              <w:rPr>
                <w:rFonts w:ascii="Times New Roman" w:hAnsi="Times New Roman" w:cs="Times New Roman"/>
                <w:highlight w:val="yellow"/>
                <w:lang w:val="sk-SK"/>
              </w:rPr>
              <w:t xml:space="preserve"> </w:t>
            </w:r>
          </w:p>
        </w:tc>
      </w:tr>
      <w:tr w:rsidR="00AD2C53" w:rsidRPr="00AD2C53" w14:paraId="306E79AD" w14:textId="77777777" w:rsidTr="00EC4CCB">
        <w:trPr>
          <w:trHeight w:val="441"/>
        </w:trPr>
        <w:tc>
          <w:tcPr>
            <w:tcW w:w="1797" w:type="pct"/>
            <w:shd w:val="clear" w:color="auto" w:fill="BFBFBF"/>
            <w:vAlign w:val="center"/>
          </w:tcPr>
          <w:p w14:paraId="4A43F189" w14:textId="6B9F51AF" w:rsidR="00AD2C53" w:rsidRPr="00AD2C53" w:rsidRDefault="00AD2C53" w:rsidP="00EC4CCB">
            <w:pPr>
              <w:spacing w:after="0"/>
              <w:contextualSpacing/>
              <w:rPr>
                <w:rFonts w:ascii="Times New Roman" w:hAnsi="Times New Roman" w:cs="Times New Roman"/>
                <w:bCs/>
                <w:lang w:val="sk-SK" w:eastAsia="cs-CZ"/>
              </w:rPr>
            </w:pPr>
            <w:r w:rsidRPr="00AD2C53">
              <w:rPr>
                <w:rFonts w:ascii="Times New Roman" w:hAnsi="Times New Roman" w:cs="Times New Roman"/>
                <w:bCs/>
                <w:lang w:val="sk-SK" w:eastAsia="cs-CZ"/>
              </w:rPr>
              <w:t>Sídlo</w:t>
            </w:r>
            <w:r w:rsidR="00294637">
              <w:rPr>
                <w:rFonts w:ascii="Times New Roman" w:hAnsi="Times New Roman" w:cs="Times New Roman"/>
                <w:bCs/>
                <w:lang w:val="sk-SK" w:eastAsia="cs-CZ"/>
              </w:rPr>
              <w:t>/miesto podnikania</w:t>
            </w:r>
            <w:r w:rsidRPr="00AD2C53">
              <w:rPr>
                <w:rFonts w:ascii="Times New Roman" w:hAnsi="Times New Roman" w:cs="Times New Roman"/>
                <w:bCs/>
                <w:lang w:val="sk-SK" w:eastAsia="cs-CZ"/>
              </w:rPr>
              <w:t>:</w:t>
            </w:r>
          </w:p>
        </w:tc>
        <w:tc>
          <w:tcPr>
            <w:tcW w:w="3203" w:type="pct"/>
          </w:tcPr>
          <w:p w14:paraId="2B95E492" w14:textId="740CDE2D" w:rsidR="00AD2C53" w:rsidRPr="00AD2C53" w:rsidRDefault="00E572C0" w:rsidP="00EC4CCB">
            <w:pPr>
              <w:spacing w:before="60"/>
              <w:rPr>
                <w:rFonts w:ascii="Times New Roman" w:hAnsi="Times New Roman" w:cs="Times New Roman"/>
                <w:b/>
                <w:highlight w:val="green"/>
                <w:lang w:val="sk-SK"/>
              </w:rPr>
            </w:pPr>
            <w:r w:rsidRPr="00E572C0">
              <w:rPr>
                <w:rFonts w:ascii="Times New Roman" w:hAnsi="Times New Roman" w:cs="Times New Roman"/>
                <w:highlight w:val="yellow"/>
                <w:lang w:val="sk-SK"/>
              </w:rPr>
              <w:t>[●]</w:t>
            </w:r>
          </w:p>
        </w:tc>
      </w:tr>
      <w:tr w:rsidR="00AD2C53" w:rsidRPr="00161625" w14:paraId="520C249C" w14:textId="77777777" w:rsidTr="00EC4CCB">
        <w:trPr>
          <w:trHeight w:val="454"/>
        </w:trPr>
        <w:tc>
          <w:tcPr>
            <w:tcW w:w="1797" w:type="pct"/>
            <w:shd w:val="clear" w:color="auto" w:fill="BFBFBF"/>
            <w:vAlign w:val="center"/>
          </w:tcPr>
          <w:p w14:paraId="193EA403" w14:textId="7E21D497" w:rsidR="00AD2C53" w:rsidRPr="00AD2C53" w:rsidRDefault="00AD2C53" w:rsidP="00EC4CCB">
            <w:pPr>
              <w:spacing w:after="0"/>
              <w:contextualSpacing/>
              <w:rPr>
                <w:rFonts w:ascii="Times New Roman" w:hAnsi="Times New Roman" w:cs="Times New Roman"/>
                <w:bCs/>
                <w:lang w:val="sk-SK" w:eastAsia="cs-CZ"/>
              </w:rPr>
            </w:pPr>
            <w:r w:rsidRPr="00AD2C53">
              <w:rPr>
                <w:rFonts w:ascii="Times New Roman" w:hAnsi="Times New Roman" w:cs="Times New Roman"/>
                <w:bCs/>
                <w:lang w:val="sk-SK" w:eastAsia="cs-CZ"/>
              </w:rPr>
              <w:t>Kontaktn</w:t>
            </w:r>
            <w:r>
              <w:rPr>
                <w:rFonts w:ascii="Times New Roman" w:hAnsi="Times New Roman" w:cs="Times New Roman"/>
                <w:bCs/>
                <w:lang w:val="sk-SK" w:eastAsia="cs-CZ"/>
              </w:rPr>
              <w:t>á</w:t>
            </w:r>
            <w:r w:rsidRPr="00AD2C53">
              <w:rPr>
                <w:rFonts w:ascii="Times New Roman" w:hAnsi="Times New Roman" w:cs="Times New Roman"/>
                <w:bCs/>
                <w:lang w:val="sk-SK" w:eastAsia="cs-CZ"/>
              </w:rPr>
              <w:t xml:space="preserve"> osoba</w:t>
            </w:r>
            <w:r w:rsidR="00F179F4">
              <w:rPr>
                <w:rFonts w:ascii="Times New Roman" w:hAnsi="Times New Roman" w:cs="Times New Roman"/>
                <w:bCs/>
                <w:lang w:val="sk-SK" w:eastAsia="cs-CZ"/>
              </w:rPr>
              <w:t xml:space="preserve">: </w:t>
            </w:r>
          </w:p>
        </w:tc>
        <w:tc>
          <w:tcPr>
            <w:tcW w:w="3203" w:type="pct"/>
          </w:tcPr>
          <w:p w14:paraId="1326C97B" w14:textId="05BF197F" w:rsidR="00AD2C53" w:rsidRPr="00AD2C53" w:rsidRDefault="00E572C0" w:rsidP="00EC4CCB">
            <w:pPr>
              <w:tabs>
                <w:tab w:val="left" w:pos="783"/>
              </w:tabs>
              <w:spacing w:before="60"/>
              <w:rPr>
                <w:rFonts w:ascii="Times New Roman" w:hAnsi="Times New Roman" w:cs="Times New Roman"/>
                <w:highlight w:val="yellow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Pr="00AD2C53">
              <w:rPr>
                <w:rFonts w:ascii="Times New Roman" w:hAnsi="Times New Roman" w:cs="Times New Roman"/>
                <w:lang w:val="sk-SK"/>
              </w:rPr>
              <w:t>eno</w:t>
            </w:r>
            <w:r w:rsidR="00AD2C53" w:rsidRPr="00AD2C53">
              <w:rPr>
                <w:rFonts w:ascii="Times New Roman" w:hAnsi="Times New Roman" w:cs="Times New Roman"/>
                <w:lang w:val="sk-SK"/>
              </w:rPr>
              <w:t xml:space="preserve">: </w:t>
            </w:r>
            <w:r>
              <w:rPr>
                <w:rFonts w:ascii="Times New Roman" w:hAnsi="Times New Roman" w:cs="Times New Roman"/>
                <w:lang w:val="sk-SK"/>
              </w:rPr>
              <w:tab/>
            </w:r>
            <w:r>
              <w:rPr>
                <w:rFonts w:ascii="Times New Roman" w:hAnsi="Times New Roman" w:cs="Times New Roman"/>
                <w:lang w:val="sk-SK"/>
              </w:rPr>
              <w:tab/>
            </w:r>
            <w:r w:rsidRPr="00E572C0">
              <w:rPr>
                <w:rFonts w:ascii="Times New Roman" w:hAnsi="Times New Roman" w:cs="Times New Roman"/>
                <w:highlight w:val="yellow"/>
                <w:lang w:val="sk-SK"/>
              </w:rPr>
              <w:t>[●]</w:t>
            </w:r>
            <w:r w:rsidR="00AD2C53" w:rsidRPr="00AD2C53">
              <w:rPr>
                <w:rFonts w:ascii="Times New Roman" w:hAnsi="Times New Roman" w:cs="Times New Roman"/>
                <w:lang w:val="sk-SK"/>
              </w:rPr>
              <w:br/>
            </w:r>
            <w:r>
              <w:rPr>
                <w:rFonts w:ascii="Times New Roman" w:hAnsi="Times New Roman" w:cs="Times New Roman"/>
                <w:lang w:val="sk-SK"/>
              </w:rPr>
              <w:t>f</w:t>
            </w:r>
            <w:r w:rsidRPr="00AD2C53">
              <w:rPr>
                <w:rFonts w:ascii="Times New Roman" w:hAnsi="Times New Roman" w:cs="Times New Roman"/>
                <w:lang w:val="sk-SK"/>
              </w:rPr>
              <w:t>unkci</w:t>
            </w:r>
            <w:r>
              <w:rPr>
                <w:rFonts w:ascii="Times New Roman" w:hAnsi="Times New Roman" w:cs="Times New Roman"/>
                <w:lang w:val="sk-SK"/>
              </w:rPr>
              <w:t>a</w:t>
            </w:r>
            <w:r w:rsidR="00AD2C53" w:rsidRPr="00AD2C53">
              <w:rPr>
                <w:rFonts w:ascii="Times New Roman" w:hAnsi="Times New Roman" w:cs="Times New Roman"/>
                <w:lang w:val="sk-SK"/>
              </w:rPr>
              <w:t xml:space="preserve">: </w:t>
            </w:r>
            <w:r>
              <w:rPr>
                <w:rFonts w:ascii="Times New Roman" w:hAnsi="Times New Roman" w:cs="Times New Roman"/>
                <w:lang w:val="sk-SK"/>
              </w:rPr>
              <w:tab/>
            </w:r>
            <w:r>
              <w:rPr>
                <w:rFonts w:ascii="Times New Roman" w:hAnsi="Times New Roman" w:cs="Times New Roman"/>
                <w:lang w:val="sk-SK"/>
              </w:rPr>
              <w:tab/>
            </w:r>
            <w:r w:rsidRPr="00E572C0">
              <w:rPr>
                <w:rFonts w:ascii="Times New Roman" w:hAnsi="Times New Roman" w:cs="Times New Roman"/>
                <w:highlight w:val="yellow"/>
                <w:lang w:val="sk-SK"/>
              </w:rPr>
              <w:t>[●]</w:t>
            </w:r>
            <w:r w:rsidR="00AD2C53" w:rsidRPr="00AD2C53">
              <w:rPr>
                <w:rFonts w:ascii="Times New Roman" w:hAnsi="Times New Roman" w:cs="Times New Roman"/>
                <w:lang w:val="sk-SK"/>
              </w:rPr>
              <w:tab/>
            </w:r>
            <w:r w:rsidR="00AD2C53" w:rsidRPr="00AD2C53">
              <w:rPr>
                <w:rFonts w:ascii="Times New Roman" w:hAnsi="Times New Roman" w:cs="Times New Roman"/>
                <w:lang w:val="sk-SK"/>
              </w:rPr>
              <w:br/>
              <w:t xml:space="preserve">e-mail: </w:t>
            </w:r>
            <w:r>
              <w:rPr>
                <w:rFonts w:ascii="Times New Roman" w:hAnsi="Times New Roman" w:cs="Times New Roman"/>
                <w:lang w:val="sk-SK"/>
              </w:rPr>
              <w:tab/>
            </w:r>
            <w:r>
              <w:rPr>
                <w:rFonts w:ascii="Times New Roman" w:hAnsi="Times New Roman" w:cs="Times New Roman"/>
                <w:lang w:val="sk-SK"/>
              </w:rPr>
              <w:tab/>
            </w:r>
            <w:r w:rsidRPr="00E572C0">
              <w:rPr>
                <w:rFonts w:ascii="Times New Roman" w:hAnsi="Times New Roman" w:cs="Times New Roman"/>
                <w:highlight w:val="yellow"/>
                <w:lang w:val="sk-SK"/>
              </w:rPr>
              <w:t>[●]</w:t>
            </w:r>
            <w:r w:rsidR="00AD2C53" w:rsidRPr="00AD2C53">
              <w:rPr>
                <w:rFonts w:ascii="Times New Roman" w:hAnsi="Times New Roman" w:cs="Times New Roman"/>
                <w:lang w:val="sk-SK"/>
              </w:rPr>
              <w:br/>
              <w:t xml:space="preserve">tel.: </w:t>
            </w:r>
            <w:r>
              <w:rPr>
                <w:rFonts w:ascii="Times New Roman" w:hAnsi="Times New Roman" w:cs="Times New Roman"/>
                <w:lang w:val="sk-SK"/>
              </w:rPr>
              <w:tab/>
            </w:r>
            <w:r>
              <w:rPr>
                <w:rFonts w:ascii="Times New Roman" w:hAnsi="Times New Roman" w:cs="Times New Roman"/>
                <w:lang w:val="sk-SK"/>
              </w:rPr>
              <w:tab/>
            </w:r>
            <w:r w:rsidRPr="00E572C0">
              <w:rPr>
                <w:rFonts w:ascii="Times New Roman" w:hAnsi="Times New Roman" w:cs="Times New Roman"/>
                <w:highlight w:val="yellow"/>
                <w:lang w:val="sk-SK"/>
              </w:rPr>
              <w:t>[●]</w:t>
            </w:r>
          </w:p>
        </w:tc>
      </w:tr>
    </w:tbl>
    <w:p w14:paraId="3989DEC4" w14:textId="4AB505E2" w:rsidR="00E35FDC" w:rsidRPr="00AD2C53" w:rsidRDefault="00E35FDC" w:rsidP="00E35FDC">
      <w:pPr>
        <w:pStyle w:val="StyleNadpis1CenteredLeft0cmFirstline0cm"/>
        <w:numPr>
          <w:ilvl w:val="0"/>
          <w:numId w:val="12"/>
        </w:numPr>
        <w:spacing w:before="360"/>
        <w:ind w:left="425" w:hanging="425"/>
        <w:jc w:val="left"/>
        <w:rPr>
          <w:smallCaps/>
          <w:szCs w:val="22"/>
          <w:lang w:val="sk-SK"/>
        </w:rPr>
      </w:pPr>
      <w:r>
        <w:rPr>
          <w:bCs w:val="0"/>
          <w:caps w:val="0"/>
          <w:smallCaps/>
          <w:szCs w:val="22"/>
          <w:lang w:val="sk-SK" w:eastAsia="cs-CZ"/>
        </w:rPr>
        <w:t>OTÁZKY DO PTK</w:t>
      </w:r>
      <w:r w:rsidRPr="00AD2C53">
        <w:rPr>
          <w:caps w:val="0"/>
          <w:smallCaps/>
          <w:szCs w:val="22"/>
          <w:lang w:val="sk-SK" w:eastAsia="cs-CZ"/>
        </w:rPr>
        <w:t>:</w:t>
      </w:r>
    </w:p>
    <w:p w14:paraId="1E4B4E50" w14:textId="77777777" w:rsidR="007F3126" w:rsidRPr="00AD2C53" w:rsidRDefault="007F3126" w:rsidP="7C11AF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Opis predmetu zákazky a východiská</w:t>
      </w:r>
    </w:p>
    <w:p w14:paraId="4A0813BA" w14:textId="63FA7E2D" w:rsidR="007F3126" w:rsidRPr="00AD2C53" w:rsidRDefault="007F3126" w:rsidP="7C11AF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Považujete opis predmetu zákazky za dostatočne jasný na posúdenie realizovateľnosti a prípravy cenovej ponuky? Ak nie, uveďte, ktoré časti je potrebné spresniť a navrhnite konkrétne </w:t>
      </w:r>
      <w:r w:rsidR="00466DA4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okruhy pre 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doplneni</w:t>
      </w:r>
      <w:r w:rsidR="00466DA4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e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.</w:t>
      </w:r>
      <w:r w:rsidR="00B1280B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</w:t>
      </w:r>
    </w:p>
    <w:p w14:paraId="32E9970B" w14:textId="77777777" w:rsidR="007F3126" w:rsidRPr="00AD2C53" w:rsidRDefault="007F3126" w:rsidP="7C11AF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Technická špecifikácia </w:t>
      </w:r>
    </w:p>
    <w:p w14:paraId="46545DFB" w14:textId="22E3AEBB" w:rsidR="007F3126" w:rsidRPr="00AD2C53" w:rsidRDefault="00F56562" w:rsidP="007258A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Ste schopní</w:t>
      </w:r>
      <w:r w:rsidR="007F3126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</w:t>
      </w:r>
      <w:r w:rsidR="00B1280B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poskytnúť </w:t>
      </w:r>
      <w:r w:rsidR="007F3126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navrhnut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ú</w:t>
      </w:r>
      <w:r w:rsidR="007F3126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konfiguráci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u</w:t>
      </w:r>
      <w:r w:rsidR="007F3126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(rezervovaná</w:t>
      </w:r>
      <w:r w:rsidR="00BC1186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/</w:t>
      </w:r>
      <w:r w:rsidR="003B721F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pevne pridelená kapacita</w:t>
      </w:r>
      <w:r w:rsidR="007F3126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+ </w:t>
      </w:r>
      <w:r w:rsidR="00BC1186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výkonnostná rezerva/</w:t>
      </w:r>
      <w:r w:rsidR="007F3126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variabilná kapacita)? 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Pokiaľ nie, prosíme o zdôvodnenie.</w:t>
      </w:r>
    </w:p>
    <w:p w14:paraId="60573C4E" w14:textId="61817862" w:rsidR="007F3126" w:rsidRPr="00AD2C53" w:rsidRDefault="007F3126" w:rsidP="007258A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Monitoring: je požiadavka na 24/7 monitorovanie a mesačný </w:t>
      </w:r>
      <w:proofErr w:type="spellStart"/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reporting</w:t>
      </w:r>
      <w:proofErr w:type="spellEnd"/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</w:t>
      </w:r>
      <w:r w:rsidR="00387994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podľa Vašich skúseností 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primeraná? </w:t>
      </w:r>
    </w:p>
    <w:p w14:paraId="3E900DC1" w14:textId="33774C0E" w:rsidR="19626C2D" w:rsidRPr="00AD2C53" w:rsidRDefault="19626C2D" w:rsidP="007258A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Je lehota </w:t>
      </w:r>
      <w:r w:rsidR="009D7021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2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mesiace na </w:t>
      </w:r>
      <w:r w:rsidR="00A24A23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implementáciu 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a</w:t>
      </w:r>
      <w:r w:rsidR="00387994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 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migráciu</w:t>
      </w:r>
      <w:r w:rsidR="00387994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podľa Vašich skúseností reálna a primeraná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?</w:t>
      </w:r>
      <w:r w:rsidR="00183517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Ak nie, akú lehotu by ste považovali za reálnu a primeranú a prečo?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</w:t>
      </w:r>
    </w:p>
    <w:p w14:paraId="0DB15A4D" w14:textId="77777777" w:rsidR="007F3126" w:rsidRPr="00AD2C53" w:rsidRDefault="007F3126" w:rsidP="7C11AF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SLA a Service </w:t>
      </w:r>
      <w:proofErr w:type="spellStart"/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Desk</w:t>
      </w:r>
      <w:proofErr w:type="spellEnd"/>
    </w:p>
    <w:p w14:paraId="67E1E6E8" w14:textId="3CAD2A4B" w:rsidR="007F3126" w:rsidRPr="00AD2C53" w:rsidRDefault="007F3126" w:rsidP="7C11AF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Sú navrhnuté reakčné a riešiteľské lehoty (podľa kategórií incidentov A–D, Service </w:t>
      </w:r>
      <w:proofErr w:type="spellStart"/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Desk</w:t>
      </w:r>
      <w:proofErr w:type="spellEnd"/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5×8) </w:t>
      </w:r>
      <w:r w:rsidR="00B555D8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podľa Vašich skúseností 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primerané? </w:t>
      </w:r>
    </w:p>
    <w:tbl>
      <w:tblPr>
        <w:tblStyle w:val="Mkatabulky1"/>
        <w:tblW w:w="831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4111"/>
        <w:gridCol w:w="1418"/>
        <w:gridCol w:w="1366"/>
      </w:tblGrid>
      <w:tr w:rsidR="0008037A" w:rsidRPr="00AD2C53" w14:paraId="0182A449" w14:textId="77777777" w:rsidTr="00167EF5"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14:paraId="6F9DE3E9" w14:textId="77777777" w:rsidR="0008037A" w:rsidRPr="00AD2C53" w:rsidRDefault="0008037A" w:rsidP="005C1A9B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kern w:val="1"/>
                <w:lang w:val="sk-SK" w:eastAsia="fa-IR" w:bidi="fa-IR"/>
              </w:rPr>
            </w:pPr>
            <w:r w:rsidRPr="00AD2C53">
              <w:rPr>
                <w:rFonts w:ascii="Times New Roman" w:hAnsi="Times New Roman"/>
                <w:b/>
                <w:i/>
                <w:iCs/>
                <w:kern w:val="1"/>
                <w:lang w:val="sk-SK" w:eastAsia="fa-IR" w:bidi="fa-IR"/>
              </w:rPr>
              <w:lastRenderedPageBreak/>
              <w:t>Klasifikácia Incidentu</w:t>
            </w:r>
          </w:p>
        </w:tc>
        <w:tc>
          <w:tcPr>
            <w:tcW w:w="4111" w:type="dxa"/>
            <w:vMerge w:val="restart"/>
            <w:shd w:val="clear" w:color="auto" w:fill="BFBFBF" w:themeFill="background1" w:themeFillShade="BF"/>
            <w:vAlign w:val="center"/>
          </w:tcPr>
          <w:p w14:paraId="173D4F44" w14:textId="77777777" w:rsidR="0008037A" w:rsidRPr="00AD2C53" w:rsidRDefault="0008037A" w:rsidP="005C1A9B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kern w:val="1"/>
                <w:lang w:val="sk-SK" w:eastAsia="fa-IR" w:bidi="fa-IR"/>
              </w:rPr>
            </w:pPr>
            <w:r w:rsidRPr="00AD2C53">
              <w:rPr>
                <w:rFonts w:ascii="Times New Roman" w:hAnsi="Times New Roman"/>
                <w:b/>
                <w:i/>
                <w:iCs/>
                <w:kern w:val="1"/>
                <w:lang w:val="sk-SK" w:eastAsia="fa-IR" w:bidi="fa-IR"/>
              </w:rPr>
              <w:t>Popis závažnosti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16B3A7" w14:textId="77777777" w:rsidR="0008037A" w:rsidRPr="00AD2C53" w:rsidRDefault="0008037A" w:rsidP="005C1A9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kern w:val="1"/>
                <w:lang w:val="sk-SK" w:eastAsia="fa-IR" w:bidi="fa-IR"/>
              </w:rPr>
            </w:pPr>
            <w:r w:rsidRPr="00AD2C53">
              <w:rPr>
                <w:rFonts w:ascii="Times New Roman" w:hAnsi="Times New Roman"/>
                <w:b/>
                <w:i/>
                <w:iCs/>
                <w:kern w:val="1"/>
                <w:lang w:val="sk-SK" w:eastAsia="fa-IR" w:bidi="fa-IR"/>
              </w:rPr>
              <w:t>Reakčná doba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F6E03D" w14:textId="77777777" w:rsidR="0008037A" w:rsidRPr="00AD2C53" w:rsidRDefault="0008037A" w:rsidP="005C1A9B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kern w:val="1"/>
                <w:lang w:val="sk-SK" w:eastAsia="fa-IR" w:bidi="fa-IR"/>
              </w:rPr>
            </w:pPr>
            <w:r w:rsidRPr="00AD2C53">
              <w:rPr>
                <w:rFonts w:ascii="Times New Roman" w:hAnsi="Times New Roman"/>
                <w:b/>
                <w:i/>
                <w:iCs/>
                <w:kern w:val="1"/>
                <w:lang w:val="sk-SK" w:eastAsia="fa-IR" w:bidi="fa-IR"/>
              </w:rPr>
              <w:t>Doba vyriešenia</w:t>
            </w:r>
          </w:p>
        </w:tc>
      </w:tr>
      <w:tr w:rsidR="0008037A" w:rsidRPr="00161625" w14:paraId="357D721B" w14:textId="77777777" w:rsidTr="00167EF5"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EB2C8C" w14:textId="77777777" w:rsidR="0008037A" w:rsidRPr="00AD2C53" w:rsidRDefault="0008037A" w:rsidP="005C1A9B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kern w:val="1"/>
                <w:lang w:val="sk-SK" w:eastAsia="fa-IR" w:bidi="fa-IR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18ED78" w14:textId="77777777" w:rsidR="0008037A" w:rsidRPr="00AD2C53" w:rsidRDefault="0008037A" w:rsidP="005C1A9B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kern w:val="1"/>
                <w:lang w:val="sk-SK" w:eastAsia="fa-IR" w:bidi="fa-IR"/>
              </w:rPr>
            </w:pP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5B030A" w14:textId="1FDD4A92" w:rsidR="0008037A" w:rsidRPr="00AD2C53" w:rsidRDefault="0008037A" w:rsidP="005C1A9B">
            <w:pPr>
              <w:keepNext/>
              <w:keepLines/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b/>
                <w:i/>
                <w:iCs/>
                <w:kern w:val="1"/>
                <w:lang w:val="sk-SK" w:eastAsia="fa-IR" w:bidi="fa-IR"/>
              </w:rPr>
            </w:pPr>
            <w:r w:rsidRPr="00AD2C53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Doba dostupnosti služby</w:t>
            </w:r>
            <w:r w:rsidRPr="00AD2C53">
              <w:rPr>
                <w:rFonts w:ascii="Times New Roman" w:hAnsi="Times New Roman"/>
                <w:i/>
                <w:iCs/>
                <w:lang w:val="sk-SK"/>
              </w:rPr>
              <w:t xml:space="preserve"> = 5x8 (pracovné dni od 8:00 do 16:00</w:t>
            </w:r>
            <w:r w:rsidR="000E32F9">
              <w:rPr>
                <w:rFonts w:ascii="Times New Roman" w:hAnsi="Times New Roman"/>
                <w:i/>
                <w:iCs/>
                <w:lang w:val="sk-SK"/>
              </w:rPr>
              <w:t>)</w:t>
            </w:r>
          </w:p>
        </w:tc>
      </w:tr>
      <w:tr w:rsidR="0008037A" w:rsidRPr="00AD2C53" w14:paraId="6CBBE069" w14:textId="77777777" w:rsidTr="00167EF5">
        <w:tc>
          <w:tcPr>
            <w:tcW w:w="141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2BC34B3" w14:textId="77777777" w:rsidR="0008037A" w:rsidRPr="00AD2C53" w:rsidRDefault="0008037A" w:rsidP="005C1A9B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kern w:val="1"/>
                <w:lang w:val="sk-SK" w:eastAsia="fa-IR" w:bidi="fa-IR"/>
              </w:rPr>
            </w:pPr>
            <w:r w:rsidRPr="00AD2C53">
              <w:rPr>
                <w:rFonts w:ascii="Times New Roman" w:hAnsi="Times New Roman"/>
                <w:b/>
                <w:i/>
                <w:iCs/>
                <w:kern w:val="1"/>
                <w:lang w:val="sk-SK" w:eastAsia="fa-IR" w:bidi="fa-IR"/>
              </w:rPr>
              <w:t>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193E9750" w14:textId="77777777" w:rsidR="0008037A" w:rsidRPr="00AD2C53" w:rsidRDefault="0008037A" w:rsidP="005C1A9B">
            <w:pPr>
              <w:widowControl w:val="0"/>
              <w:rPr>
                <w:rFonts w:ascii="Times New Roman" w:eastAsia="Arial" w:hAnsi="Times New Roman"/>
                <w:i/>
                <w:iCs/>
                <w:lang w:val="sk-SK"/>
              </w:rPr>
            </w:pPr>
            <w:r w:rsidRPr="00AD2C53">
              <w:rPr>
                <w:rFonts w:ascii="Times New Roman" w:eastAsia="Arial" w:hAnsi="Times New Roman"/>
                <w:b/>
                <w:i/>
                <w:iCs/>
                <w:lang w:val="sk-SK"/>
              </w:rPr>
              <w:t>Najvyšší Incident</w:t>
            </w:r>
            <w:r w:rsidRPr="00AD2C53">
              <w:rPr>
                <w:rFonts w:ascii="Times New Roman" w:eastAsia="Arial" w:hAnsi="Times New Roman"/>
                <w:i/>
                <w:iCs/>
                <w:lang w:val="sk-SK"/>
              </w:rPr>
              <w:t xml:space="preserve"> - Incident má zásadný vplyv na základné funkcie IT infraštruktúry alebo akýkoľvek vplyv na kvalitu a bezpečnosť dát a výsledky ich spracovania.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113F9B34" w14:textId="541CAFCA" w:rsidR="0008037A" w:rsidRPr="00AD2C53" w:rsidRDefault="0008037A" w:rsidP="005C1A9B">
            <w:pPr>
              <w:keepNext/>
              <w:keepLines/>
              <w:widowControl w:val="0"/>
              <w:jc w:val="center"/>
              <w:rPr>
                <w:rFonts w:ascii="Times New Roman" w:eastAsia="Arial" w:hAnsi="Times New Roman"/>
                <w:i/>
                <w:iCs/>
                <w:lang w:val="sk-SK"/>
              </w:rPr>
            </w:pPr>
            <w:r w:rsidRPr="00AD2C53">
              <w:rPr>
                <w:rFonts w:ascii="Times New Roman" w:eastAsia="Arial" w:hAnsi="Times New Roman"/>
                <w:i/>
                <w:iCs/>
                <w:lang w:val="sk-SK"/>
              </w:rPr>
              <w:t>2 hodiny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031C3C6" w14:textId="560F29AC" w:rsidR="0008037A" w:rsidRPr="00AD2C53" w:rsidRDefault="0008037A" w:rsidP="005C1A9B">
            <w:pPr>
              <w:keepNext/>
              <w:keepLines/>
              <w:widowControl w:val="0"/>
              <w:jc w:val="center"/>
              <w:rPr>
                <w:rFonts w:ascii="Times New Roman" w:eastAsia="Arial" w:hAnsi="Times New Roman"/>
                <w:i/>
                <w:iCs/>
                <w:lang w:val="sk-SK"/>
              </w:rPr>
            </w:pPr>
            <w:r w:rsidRPr="00AD2C53">
              <w:rPr>
                <w:rFonts w:ascii="Times New Roman" w:eastAsia="Arial" w:hAnsi="Times New Roman"/>
                <w:i/>
                <w:iCs/>
                <w:lang w:val="sk-SK"/>
              </w:rPr>
              <w:t>12 hodín</w:t>
            </w:r>
          </w:p>
        </w:tc>
      </w:tr>
      <w:tr w:rsidR="0008037A" w:rsidRPr="00AD2C53" w14:paraId="4EF32C52" w14:textId="77777777" w:rsidTr="00167EF5">
        <w:tc>
          <w:tcPr>
            <w:tcW w:w="141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D7A3FAC" w14:textId="77777777" w:rsidR="0008037A" w:rsidRPr="00AD2C53" w:rsidRDefault="0008037A" w:rsidP="005C1A9B">
            <w:pPr>
              <w:keepNext/>
              <w:keepLines/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kern w:val="1"/>
                <w:lang w:val="sk-SK" w:eastAsia="fa-IR" w:bidi="fa-IR"/>
              </w:rPr>
            </w:pPr>
            <w:r w:rsidRPr="00AD2C53">
              <w:rPr>
                <w:rFonts w:ascii="Times New Roman" w:hAnsi="Times New Roman"/>
                <w:b/>
                <w:i/>
                <w:iCs/>
                <w:kern w:val="1"/>
                <w:lang w:val="sk-SK" w:eastAsia="fa-IR" w:bidi="fa-IR"/>
              </w:rPr>
              <w:t>B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55E9947B" w14:textId="77777777" w:rsidR="0008037A" w:rsidRPr="00AD2C53" w:rsidRDefault="0008037A" w:rsidP="005C1A9B">
            <w:pPr>
              <w:widowControl w:val="0"/>
              <w:rPr>
                <w:rFonts w:ascii="Times New Roman" w:eastAsia="Arial" w:hAnsi="Times New Roman"/>
                <w:i/>
                <w:iCs/>
                <w:lang w:val="sk-SK"/>
              </w:rPr>
            </w:pPr>
            <w:r w:rsidRPr="00AD2C53">
              <w:rPr>
                <w:rFonts w:ascii="Times New Roman" w:eastAsia="Arial" w:hAnsi="Times New Roman"/>
                <w:b/>
                <w:i/>
                <w:iCs/>
                <w:lang w:val="sk-SK"/>
              </w:rPr>
              <w:t>Vysoký Incident</w:t>
            </w:r>
            <w:r w:rsidRPr="00AD2C53">
              <w:rPr>
                <w:rFonts w:ascii="Times New Roman" w:eastAsia="Arial" w:hAnsi="Times New Roman"/>
                <w:i/>
                <w:iCs/>
                <w:lang w:val="sk-SK"/>
              </w:rPr>
              <w:t xml:space="preserve"> - Incident umožňuje prevádzku základných funkcií IT infraštruktúry a zároveň nemá vplyv na kvalitu a ani na bezpečnosť dát a výsledky ich spracovania.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CF21B35" w14:textId="7F541B72" w:rsidR="0008037A" w:rsidRPr="00AD2C53" w:rsidRDefault="0008037A" w:rsidP="005C1A9B">
            <w:pPr>
              <w:keepNext/>
              <w:keepLines/>
              <w:widowControl w:val="0"/>
              <w:jc w:val="center"/>
              <w:rPr>
                <w:rFonts w:ascii="Times New Roman" w:eastAsia="Arial" w:hAnsi="Times New Roman"/>
                <w:i/>
                <w:iCs/>
                <w:lang w:val="sk-SK"/>
              </w:rPr>
            </w:pPr>
            <w:r w:rsidRPr="00AD2C53">
              <w:rPr>
                <w:rFonts w:ascii="Times New Roman" w:eastAsia="Arial" w:hAnsi="Times New Roman"/>
                <w:i/>
                <w:iCs/>
                <w:lang w:val="sk-SK"/>
              </w:rPr>
              <w:t>4 hodiny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F0AA900" w14:textId="1A5509D4" w:rsidR="0008037A" w:rsidRPr="00AD2C53" w:rsidRDefault="0008037A" w:rsidP="005C1A9B">
            <w:pPr>
              <w:keepNext/>
              <w:keepLines/>
              <w:widowControl w:val="0"/>
              <w:jc w:val="center"/>
              <w:rPr>
                <w:rFonts w:ascii="Times New Roman" w:eastAsia="Arial" w:hAnsi="Times New Roman"/>
                <w:i/>
                <w:iCs/>
                <w:lang w:val="sk-SK"/>
              </w:rPr>
            </w:pPr>
            <w:r w:rsidRPr="00AD2C53">
              <w:rPr>
                <w:rFonts w:ascii="Times New Roman" w:eastAsia="Arial" w:hAnsi="Times New Roman"/>
                <w:i/>
                <w:iCs/>
                <w:lang w:val="sk-SK"/>
              </w:rPr>
              <w:t xml:space="preserve">24 hodín </w:t>
            </w:r>
          </w:p>
        </w:tc>
      </w:tr>
      <w:tr w:rsidR="0008037A" w:rsidRPr="00AD2C53" w14:paraId="08E77A77" w14:textId="77777777" w:rsidTr="00167EF5">
        <w:tc>
          <w:tcPr>
            <w:tcW w:w="141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19551C8" w14:textId="77777777" w:rsidR="0008037A" w:rsidRPr="00AD2C53" w:rsidRDefault="0008037A" w:rsidP="005C1A9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kern w:val="1"/>
                <w:lang w:val="sk-SK" w:eastAsia="fa-IR" w:bidi="fa-IR"/>
              </w:rPr>
            </w:pPr>
            <w:r w:rsidRPr="00AD2C53">
              <w:rPr>
                <w:rFonts w:ascii="Times New Roman" w:hAnsi="Times New Roman"/>
                <w:b/>
                <w:i/>
                <w:iCs/>
                <w:kern w:val="1"/>
                <w:lang w:val="sk-SK" w:eastAsia="fa-IR" w:bidi="fa-IR"/>
              </w:rPr>
              <w:t>C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86F0A12" w14:textId="77777777" w:rsidR="0008037A" w:rsidRPr="00AD2C53" w:rsidRDefault="0008037A" w:rsidP="005C1A9B">
            <w:pPr>
              <w:widowControl w:val="0"/>
              <w:rPr>
                <w:rFonts w:ascii="Times New Roman" w:eastAsia="Arial" w:hAnsi="Times New Roman"/>
                <w:i/>
                <w:iCs/>
                <w:lang w:val="sk-SK"/>
              </w:rPr>
            </w:pPr>
            <w:r w:rsidRPr="00AD2C53">
              <w:rPr>
                <w:rFonts w:ascii="Times New Roman" w:eastAsia="Arial" w:hAnsi="Times New Roman"/>
                <w:b/>
                <w:i/>
                <w:iCs/>
                <w:lang w:val="sk-SK"/>
              </w:rPr>
              <w:t>Stredný Incident</w:t>
            </w:r>
            <w:r w:rsidRPr="00AD2C53">
              <w:rPr>
                <w:rFonts w:ascii="Times New Roman" w:eastAsia="Arial" w:hAnsi="Times New Roman"/>
                <w:i/>
                <w:iCs/>
                <w:lang w:val="sk-SK"/>
              </w:rPr>
              <w:t xml:space="preserve"> - Incident bráni plnému využívaniu IT infraštruktúry alebo dát, a zároveň neohrozuje základné funkcie IT infraštruktúry.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6E23905" w14:textId="501AA315" w:rsidR="0008037A" w:rsidRPr="00AD2C53" w:rsidRDefault="0008037A" w:rsidP="005C1A9B">
            <w:pPr>
              <w:widowControl w:val="0"/>
              <w:jc w:val="center"/>
              <w:rPr>
                <w:rFonts w:ascii="Times New Roman" w:eastAsia="Arial" w:hAnsi="Times New Roman"/>
                <w:i/>
                <w:iCs/>
                <w:lang w:val="sk-SK"/>
              </w:rPr>
            </w:pPr>
            <w:r w:rsidRPr="00AD2C53">
              <w:rPr>
                <w:rFonts w:ascii="Times New Roman" w:eastAsia="Arial" w:hAnsi="Times New Roman"/>
                <w:i/>
                <w:iCs/>
                <w:lang w:val="sk-SK"/>
              </w:rPr>
              <w:t>24 hodín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FB24A03" w14:textId="1B2AB032" w:rsidR="0008037A" w:rsidRPr="00AD2C53" w:rsidRDefault="0008037A" w:rsidP="005C1A9B">
            <w:pPr>
              <w:widowControl w:val="0"/>
              <w:jc w:val="center"/>
              <w:rPr>
                <w:rFonts w:ascii="Times New Roman" w:eastAsia="Arial" w:hAnsi="Times New Roman"/>
                <w:i/>
                <w:iCs/>
                <w:lang w:val="sk-SK"/>
              </w:rPr>
            </w:pPr>
            <w:r w:rsidRPr="00AD2C53">
              <w:rPr>
                <w:rFonts w:ascii="Times New Roman" w:eastAsia="Arial" w:hAnsi="Times New Roman"/>
                <w:i/>
                <w:iCs/>
                <w:lang w:val="sk-SK"/>
              </w:rPr>
              <w:t>6 dní</w:t>
            </w:r>
          </w:p>
        </w:tc>
      </w:tr>
      <w:tr w:rsidR="0008037A" w:rsidRPr="00AD2C53" w14:paraId="07728E92" w14:textId="77777777" w:rsidTr="00167EF5">
        <w:tc>
          <w:tcPr>
            <w:tcW w:w="1417" w:type="dxa"/>
            <w:shd w:val="clear" w:color="auto" w:fill="00B0F0"/>
            <w:vAlign w:val="center"/>
          </w:tcPr>
          <w:p w14:paraId="1F30B190" w14:textId="77777777" w:rsidR="0008037A" w:rsidRPr="00AD2C53" w:rsidRDefault="0008037A" w:rsidP="005C1A9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kern w:val="1"/>
                <w:lang w:val="sk-SK" w:eastAsia="fa-IR" w:bidi="fa-IR"/>
              </w:rPr>
            </w:pPr>
            <w:r w:rsidRPr="00AD2C53">
              <w:rPr>
                <w:rFonts w:ascii="Times New Roman" w:hAnsi="Times New Roman"/>
                <w:b/>
                <w:i/>
                <w:iCs/>
                <w:kern w:val="1"/>
                <w:lang w:val="sk-SK" w:eastAsia="fa-IR" w:bidi="fa-IR"/>
              </w:rPr>
              <w:t>D</w:t>
            </w:r>
          </w:p>
        </w:tc>
        <w:tc>
          <w:tcPr>
            <w:tcW w:w="4111" w:type="dxa"/>
            <w:shd w:val="clear" w:color="auto" w:fill="00B0F0"/>
            <w:vAlign w:val="center"/>
          </w:tcPr>
          <w:p w14:paraId="2A189850" w14:textId="77777777" w:rsidR="0008037A" w:rsidRPr="00AD2C53" w:rsidRDefault="0008037A" w:rsidP="005C1A9B">
            <w:pPr>
              <w:widowControl w:val="0"/>
              <w:rPr>
                <w:rFonts w:ascii="Times New Roman" w:eastAsia="Arial" w:hAnsi="Times New Roman"/>
                <w:b/>
                <w:i/>
                <w:iCs/>
                <w:lang w:val="sk-SK"/>
              </w:rPr>
            </w:pPr>
            <w:r w:rsidRPr="00AD2C53">
              <w:rPr>
                <w:rFonts w:ascii="Times New Roman" w:hAnsi="Times New Roman"/>
                <w:b/>
                <w:i/>
                <w:iCs/>
                <w:lang w:val="sk-SK"/>
              </w:rPr>
              <w:t>Nízky Incident</w:t>
            </w:r>
            <w:r w:rsidRPr="00AD2C53">
              <w:rPr>
                <w:rFonts w:ascii="Times New Roman" w:hAnsi="Times New Roman"/>
                <w:i/>
                <w:iCs/>
                <w:lang w:val="sk-SK"/>
              </w:rPr>
              <w:t xml:space="preserve"> - Incident znemožňujúci nepodstatnú funkciu IT infraštruktúry alebo akýkoľvek Incident, ktorý nespadá ani do jednej z vyššie uvedených kategórií.</w:t>
            </w:r>
          </w:p>
        </w:tc>
        <w:tc>
          <w:tcPr>
            <w:tcW w:w="1418" w:type="dxa"/>
            <w:shd w:val="clear" w:color="auto" w:fill="00B0F0"/>
            <w:vAlign w:val="center"/>
          </w:tcPr>
          <w:p w14:paraId="0C97F4FB" w14:textId="544A679C" w:rsidR="0008037A" w:rsidRPr="00AD2C53" w:rsidRDefault="0008037A" w:rsidP="005C1A9B">
            <w:pPr>
              <w:widowControl w:val="0"/>
              <w:jc w:val="center"/>
              <w:rPr>
                <w:rFonts w:ascii="Times New Roman" w:eastAsia="Arial" w:hAnsi="Times New Roman"/>
                <w:i/>
                <w:iCs/>
                <w:lang w:val="sk-SK"/>
              </w:rPr>
            </w:pPr>
            <w:r w:rsidRPr="00AD2C53">
              <w:rPr>
                <w:rFonts w:ascii="Times New Roman" w:eastAsia="Arial" w:hAnsi="Times New Roman"/>
                <w:i/>
                <w:iCs/>
                <w:lang w:val="sk-SK"/>
              </w:rPr>
              <w:t xml:space="preserve">72 hodín </w:t>
            </w:r>
          </w:p>
        </w:tc>
        <w:tc>
          <w:tcPr>
            <w:tcW w:w="1366" w:type="dxa"/>
            <w:shd w:val="clear" w:color="auto" w:fill="00B0F0"/>
            <w:vAlign w:val="center"/>
          </w:tcPr>
          <w:p w14:paraId="3C9DF256" w14:textId="337815F6" w:rsidR="0008037A" w:rsidRPr="00AD2C53" w:rsidRDefault="0008037A" w:rsidP="005C1A9B">
            <w:pPr>
              <w:widowControl w:val="0"/>
              <w:jc w:val="center"/>
              <w:rPr>
                <w:rFonts w:ascii="Times New Roman" w:eastAsia="Arial" w:hAnsi="Times New Roman"/>
                <w:i/>
                <w:iCs/>
                <w:lang w:val="sk-SK"/>
              </w:rPr>
            </w:pPr>
            <w:r w:rsidRPr="00AD2C53">
              <w:rPr>
                <w:rFonts w:ascii="Times New Roman" w:eastAsia="Arial" w:hAnsi="Times New Roman"/>
                <w:i/>
                <w:iCs/>
                <w:lang w:val="sk-SK"/>
              </w:rPr>
              <w:t>12 dní</w:t>
            </w:r>
          </w:p>
        </w:tc>
      </w:tr>
    </w:tbl>
    <w:p w14:paraId="60642F31" w14:textId="77777777" w:rsidR="007F3126" w:rsidRPr="00AD2C53" w:rsidRDefault="007F3126" w:rsidP="7C11AF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Ako navrhujete riešiť plánované odstávky/údržbu a ich započítanie do dostupnosti?</w:t>
      </w:r>
    </w:p>
    <w:p w14:paraId="69787B09" w14:textId="0273A288" w:rsidR="0008037A" w:rsidRPr="00AD2C53" w:rsidRDefault="0008037A" w:rsidP="7C11AF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Je navrhovaný spôsob monitoringu </w:t>
      </w:r>
      <w:r w:rsidR="00651567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podľa Vašich skúseností primeraný?</w:t>
      </w:r>
    </w:p>
    <w:p w14:paraId="4246530A" w14:textId="485BF730" w:rsidR="00651567" w:rsidRPr="00AD2C53" w:rsidRDefault="00651567" w:rsidP="00651567">
      <w:pPr>
        <w:pStyle w:val="Clanek11"/>
        <w:numPr>
          <w:ilvl w:val="1"/>
          <w:numId w:val="3"/>
        </w:numPr>
        <w:rPr>
          <w:rFonts w:cs="Times New Roman"/>
          <w:i/>
          <w:iCs w:val="0"/>
          <w:szCs w:val="22"/>
        </w:rPr>
      </w:pPr>
      <w:bookmarkStart w:id="0" w:name="_Ref204268723"/>
      <w:r w:rsidRPr="00AD2C53">
        <w:rPr>
          <w:rFonts w:cs="Times New Roman"/>
          <w:i/>
          <w:iCs w:val="0"/>
          <w:szCs w:val="22"/>
        </w:rPr>
        <w:t>Poskytovateľ sa zaväzuje vykonávať monitorovanie IT infraštruktúry prostredníctvom hardware a software špecifikovaného v zmluve, ktoré budú informácie z jednotlivých komponentov IT infraštruktúry zaznamenávať tak, aby sa dosiahli tieto ciele:</w:t>
      </w:r>
      <w:bookmarkEnd w:id="0"/>
    </w:p>
    <w:p w14:paraId="1EEC6C8B" w14:textId="1B1317D6" w:rsidR="00651567" w:rsidRPr="00AD2C53" w:rsidRDefault="00651567" w:rsidP="00651567">
      <w:pPr>
        <w:pStyle w:val="Claneka"/>
        <w:keepLines w:val="0"/>
        <w:numPr>
          <w:ilvl w:val="2"/>
          <w:numId w:val="3"/>
        </w:numPr>
        <w:rPr>
          <w:i/>
          <w:szCs w:val="22"/>
        </w:rPr>
      </w:pPr>
      <w:r w:rsidRPr="00AD2C53">
        <w:rPr>
          <w:i/>
          <w:szCs w:val="22"/>
        </w:rPr>
        <w:t>poskytovanie služieb v kvalite podľa SLA;</w:t>
      </w:r>
    </w:p>
    <w:p w14:paraId="6F0CD607" w14:textId="61037848" w:rsidR="00651567" w:rsidRPr="00AD2C53" w:rsidRDefault="00651567" w:rsidP="00651567">
      <w:pPr>
        <w:pStyle w:val="Claneka"/>
        <w:keepLines w:val="0"/>
        <w:numPr>
          <w:ilvl w:val="2"/>
          <w:numId w:val="3"/>
        </w:numPr>
        <w:rPr>
          <w:i/>
          <w:szCs w:val="22"/>
        </w:rPr>
      </w:pPr>
      <w:r w:rsidRPr="00AD2C53">
        <w:rPr>
          <w:i/>
          <w:szCs w:val="22"/>
        </w:rPr>
        <w:t>včasná identifikácia odchýlok IT infraštruktúry od požadovaného stavu a ich riešenie bez vplyvu na činnosť Objednávateľa a úroveň služieb</w:t>
      </w:r>
    </w:p>
    <w:p w14:paraId="5799F01A" w14:textId="58DFF938" w:rsidR="00651567" w:rsidRPr="00AD2C53" w:rsidRDefault="00651567" w:rsidP="00651567">
      <w:pPr>
        <w:pStyle w:val="Clanek11"/>
        <w:numPr>
          <w:ilvl w:val="1"/>
          <w:numId w:val="3"/>
        </w:numPr>
        <w:rPr>
          <w:rFonts w:cs="Times New Roman"/>
          <w:i/>
          <w:iCs w:val="0"/>
          <w:szCs w:val="22"/>
        </w:rPr>
      </w:pPr>
      <w:r w:rsidRPr="00AD2C53">
        <w:rPr>
          <w:rFonts w:cs="Times New Roman"/>
          <w:i/>
          <w:iCs w:val="0"/>
          <w:szCs w:val="22"/>
        </w:rPr>
        <w:t>Monitorovanie IT infraštruktúry Poskytovateľom prostredníctvom monitorovacieho nástroja zahŕňa najmä nasledujúce aktivity:</w:t>
      </w:r>
    </w:p>
    <w:p w14:paraId="479CF833" w14:textId="5A888AC5" w:rsidR="00651567" w:rsidRPr="00AD2C53" w:rsidRDefault="00651567" w:rsidP="00651567">
      <w:pPr>
        <w:pStyle w:val="Claneka"/>
        <w:keepLines w:val="0"/>
        <w:numPr>
          <w:ilvl w:val="2"/>
          <w:numId w:val="3"/>
        </w:numPr>
        <w:rPr>
          <w:i/>
          <w:szCs w:val="22"/>
        </w:rPr>
      </w:pPr>
      <w:r w:rsidRPr="00AD2C53">
        <w:rPr>
          <w:i/>
          <w:szCs w:val="22"/>
        </w:rPr>
        <w:t>zbieranie údajov o využívaní a sledovanie vyžívania požadovanej kapacity a jednotlivých komponentov IT infraštruktúry v aktuálnej konfigurácii v reálnom čase;</w:t>
      </w:r>
    </w:p>
    <w:p w14:paraId="6BEAA5CD" w14:textId="77777777" w:rsidR="00651567" w:rsidRPr="00AD2C53" w:rsidRDefault="00651567" w:rsidP="00651567">
      <w:pPr>
        <w:pStyle w:val="Claneka"/>
        <w:keepLines w:val="0"/>
        <w:numPr>
          <w:ilvl w:val="2"/>
          <w:numId w:val="3"/>
        </w:numPr>
        <w:rPr>
          <w:i/>
          <w:szCs w:val="22"/>
        </w:rPr>
      </w:pPr>
      <w:r w:rsidRPr="00AD2C53">
        <w:rPr>
          <w:i/>
          <w:szCs w:val="22"/>
        </w:rPr>
        <w:t>priebežné sledovanie dosahovania požadovaných SLA parametrov; a</w:t>
      </w:r>
    </w:p>
    <w:p w14:paraId="23E78B2E" w14:textId="50D0E576" w:rsidR="00651567" w:rsidRPr="00AD2C53" w:rsidRDefault="00651567" w:rsidP="00651567">
      <w:pPr>
        <w:pStyle w:val="Claneka"/>
        <w:keepLines w:val="0"/>
        <w:numPr>
          <w:ilvl w:val="2"/>
          <w:numId w:val="3"/>
        </w:numPr>
        <w:rPr>
          <w:i/>
          <w:szCs w:val="22"/>
        </w:rPr>
      </w:pPr>
      <w:r w:rsidRPr="00AD2C53">
        <w:rPr>
          <w:i/>
          <w:szCs w:val="22"/>
        </w:rPr>
        <w:t>pravidelné zasielanie výstupov z vykonávania monitorovania IT infraštruktúry Objednávateľovi vo forme stanovenej v zmluve;</w:t>
      </w:r>
    </w:p>
    <w:p w14:paraId="361E2535" w14:textId="33286373" w:rsidR="00651567" w:rsidRPr="00AD2C53" w:rsidRDefault="00651567" w:rsidP="00651567">
      <w:pPr>
        <w:pStyle w:val="Clanek11"/>
        <w:numPr>
          <w:ilvl w:val="1"/>
          <w:numId w:val="3"/>
        </w:numPr>
        <w:rPr>
          <w:rFonts w:cs="Times New Roman"/>
          <w:i/>
          <w:iCs w:val="0"/>
          <w:szCs w:val="22"/>
        </w:rPr>
      </w:pPr>
      <w:r w:rsidRPr="00AD2C53">
        <w:rPr>
          <w:rFonts w:cs="Times New Roman"/>
          <w:i/>
          <w:iCs w:val="0"/>
          <w:szCs w:val="22"/>
        </w:rPr>
        <w:lastRenderedPageBreak/>
        <w:t>Poskytovateľ je povinný vykonávať monitorovanie IT infraštruktúry prostredníctvom monitorovacieho nástroja v režime 7×24.</w:t>
      </w:r>
    </w:p>
    <w:p w14:paraId="602408C1" w14:textId="45FCE0AB" w:rsidR="00651567" w:rsidRPr="00AD2C53" w:rsidRDefault="00651567" w:rsidP="00651567">
      <w:pPr>
        <w:pStyle w:val="Clanek11"/>
        <w:numPr>
          <w:ilvl w:val="1"/>
          <w:numId w:val="3"/>
        </w:numPr>
        <w:rPr>
          <w:rFonts w:cs="Times New Roman"/>
          <w:i/>
          <w:iCs w:val="0"/>
          <w:szCs w:val="22"/>
        </w:rPr>
      </w:pPr>
      <w:r w:rsidRPr="00AD2C53">
        <w:rPr>
          <w:rFonts w:cs="Times New Roman"/>
          <w:i/>
          <w:iCs w:val="0"/>
          <w:szCs w:val="22"/>
        </w:rPr>
        <w:t>Poskytovateľ sa zaväzuje udeliť Objednávateľovi prístupové oprávnenia k monitorovaciemu nástroju.</w:t>
      </w:r>
    </w:p>
    <w:p w14:paraId="7E734DA1" w14:textId="26A2EBEB" w:rsidR="007F3126" w:rsidRPr="00AD2C53" w:rsidRDefault="007F3126" w:rsidP="7C11AF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Považujete </w:t>
      </w:r>
      <w:r w:rsidR="0008037A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nižšie uvedený 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sankčný mechanizmus za porušenie SLA za vyvážený? </w:t>
      </w:r>
    </w:p>
    <w:p w14:paraId="260973A3" w14:textId="2CF5E4C0" w:rsidR="0008037A" w:rsidRPr="00AD2C53" w:rsidRDefault="0008037A" w:rsidP="00651567">
      <w:pPr>
        <w:pStyle w:val="Clanek11"/>
        <w:numPr>
          <w:ilvl w:val="1"/>
          <w:numId w:val="3"/>
        </w:numPr>
        <w:rPr>
          <w:rFonts w:cs="Times New Roman"/>
          <w:i/>
          <w:iCs w:val="0"/>
          <w:szCs w:val="22"/>
        </w:rPr>
      </w:pPr>
      <w:bookmarkStart w:id="1" w:name="_Ref518482928"/>
      <w:bookmarkStart w:id="2" w:name="_Ref467071840"/>
      <w:r w:rsidRPr="00AD2C53">
        <w:rPr>
          <w:rFonts w:cs="Times New Roman"/>
          <w:i/>
          <w:iCs w:val="0"/>
          <w:szCs w:val="22"/>
        </w:rPr>
        <w:t xml:space="preserve">Ak poruší Poskytovateľ svoju povinnosť dodržať dohodnutú </w:t>
      </w:r>
      <w:r w:rsidR="00651567" w:rsidRPr="00AD2C53">
        <w:rPr>
          <w:rFonts w:cs="Times New Roman"/>
          <w:i/>
          <w:iCs w:val="0"/>
          <w:szCs w:val="22"/>
        </w:rPr>
        <w:t>r</w:t>
      </w:r>
      <w:r w:rsidRPr="00AD2C53">
        <w:rPr>
          <w:rFonts w:cs="Times New Roman"/>
          <w:i/>
          <w:iCs w:val="0"/>
          <w:szCs w:val="22"/>
        </w:rPr>
        <w:t>eakčnú dobu, je Objednávateľ oprávnený požadovať (v každom jednotlivom prípade) od Poskytovateľa zaplatenie zmluvnej pokuty vo výške:</w:t>
      </w:r>
      <w:bookmarkEnd w:id="1"/>
    </w:p>
    <w:p w14:paraId="53A60643" w14:textId="69357B12" w:rsidR="0008037A" w:rsidRPr="00AD2C53" w:rsidRDefault="00651567" w:rsidP="00651567">
      <w:pPr>
        <w:pStyle w:val="Claneka"/>
        <w:keepLines w:val="0"/>
        <w:numPr>
          <w:ilvl w:val="2"/>
          <w:numId w:val="3"/>
        </w:numPr>
        <w:rPr>
          <w:i/>
          <w:szCs w:val="22"/>
        </w:rPr>
      </w:pPr>
      <w:r w:rsidRPr="00AD2C53">
        <w:rPr>
          <w:bCs/>
          <w:i/>
          <w:szCs w:val="22"/>
        </w:rPr>
        <w:t>400</w:t>
      </w:r>
      <w:r w:rsidR="0008037A" w:rsidRPr="00AD2C53">
        <w:rPr>
          <w:bCs/>
          <w:i/>
          <w:szCs w:val="22"/>
        </w:rPr>
        <w:t xml:space="preserve"> </w:t>
      </w:r>
      <w:r w:rsidR="0008037A" w:rsidRPr="00AD2C53">
        <w:rPr>
          <w:i/>
          <w:szCs w:val="22"/>
        </w:rPr>
        <w:t>EUR za každú začatú hodinu omeškania nad rámec dohodnutej Reakčnej doby v prípade každého Incidentu podľa klasifikácie A.</w:t>
      </w:r>
    </w:p>
    <w:p w14:paraId="234B0E36" w14:textId="22299D3E" w:rsidR="0008037A" w:rsidRPr="00AD2C53" w:rsidRDefault="00651567" w:rsidP="00651567">
      <w:pPr>
        <w:pStyle w:val="Claneka"/>
        <w:keepLines w:val="0"/>
        <w:numPr>
          <w:ilvl w:val="2"/>
          <w:numId w:val="3"/>
        </w:numPr>
        <w:rPr>
          <w:i/>
          <w:szCs w:val="22"/>
        </w:rPr>
      </w:pPr>
      <w:r w:rsidRPr="00AD2C53">
        <w:rPr>
          <w:i/>
          <w:szCs w:val="22"/>
        </w:rPr>
        <w:t>300</w:t>
      </w:r>
      <w:r w:rsidR="0008037A" w:rsidRPr="00AD2C53">
        <w:rPr>
          <w:i/>
          <w:szCs w:val="22"/>
        </w:rPr>
        <w:t xml:space="preserve"> EUR za každú začatú hodinu omeškania nad rámec dohodnutej Reakčnej doby v prípade každého Incidentu podľa klasifikácie B.</w:t>
      </w:r>
    </w:p>
    <w:p w14:paraId="116CE73D" w14:textId="37C4C63D" w:rsidR="0008037A" w:rsidRPr="00AD2C53" w:rsidRDefault="00651567" w:rsidP="00651567">
      <w:pPr>
        <w:pStyle w:val="Claneka"/>
        <w:keepLines w:val="0"/>
        <w:numPr>
          <w:ilvl w:val="2"/>
          <w:numId w:val="3"/>
        </w:numPr>
        <w:rPr>
          <w:i/>
          <w:szCs w:val="22"/>
        </w:rPr>
      </w:pPr>
      <w:r w:rsidRPr="00AD2C53">
        <w:rPr>
          <w:i/>
          <w:szCs w:val="22"/>
        </w:rPr>
        <w:t>200</w:t>
      </w:r>
      <w:r w:rsidR="0008037A" w:rsidRPr="00AD2C53">
        <w:rPr>
          <w:i/>
          <w:szCs w:val="22"/>
        </w:rPr>
        <w:t xml:space="preserve"> EUR za každú začatú hodinu omeškania nad rámec dohodnutej Reakčnej doby v prípade každého Incidentu podľa klasifikácie C.</w:t>
      </w:r>
    </w:p>
    <w:p w14:paraId="19EFDCCA" w14:textId="74CF3966" w:rsidR="0008037A" w:rsidRPr="00AD2C53" w:rsidRDefault="0008037A" w:rsidP="00651567">
      <w:pPr>
        <w:pStyle w:val="Claneka"/>
        <w:keepLines w:val="0"/>
        <w:numPr>
          <w:ilvl w:val="2"/>
          <w:numId w:val="3"/>
        </w:numPr>
        <w:rPr>
          <w:bCs/>
          <w:i/>
          <w:szCs w:val="22"/>
        </w:rPr>
      </w:pPr>
      <w:r w:rsidRPr="00AD2C53">
        <w:rPr>
          <w:i/>
          <w:szCs w:val="22"/>
        </w:rPr>
        <w:t>100 EUR za</w:t>
      </w:r>
      <w:r w:rsidRPr="00AD2C53">
        <w:rPr>
          <w:bCs/>
          <w:i/>
          <w:szCs w:val="22"/>
        </w:rPr>
        <w:t xml:space="preserve"> každú začatú hodinu omeškania</w:t>
      </w:r>
      <w:r w:rsidRPr="00AD2C53">
        <w:rPr>
          <w:b/>
          <w:bCs/>
          <w:i/>
          <w:szCs w:val="22"/>
        </w:rPr>
        <w:t xml:space="preserve"> </w:t>
      </w:r>
      <w:r w:rsidRPr="00AD2C53">
        <w:rPr>
          <w:bCs/>
          <w:i/>
          <w:szCs w:val="22"/>
        </w:rPr>
        <w:t>nad rámec dohodnutej Reakčnej doby v prípade každého Incidentu podľa klasifikácie D.</w:t>
      </w:r>
    </w:p>
    <w:p w14:paraId="21F5EBC1" w14:textId="6946E873" w:rsidR="0008037A" w:rsidRPr="00AD2C53" w:rsidRDefault="0008037A" w:rsidP="00651567">
      <w:pPr>
        <w:pStyle w:val="Clanek11"/>
        <w:numPr>
          <w:ilvl w:val="1"/>
          <w:numId w:val="3"/>
        </w:numPr>
        <w:rPr>
          <w:rFonts w:cs="Times New Roman"/>
          <w:i/>
          <w:iCs w:val="0"/>
          <w:szCs w:val="22"/>
        </w:rPr>
      </w:pPr>
      <w:bookmarkStart w:id="3" w:name="_Ref518482930"/>
      <w:bookmarkEnd w:id="2"/>
      <w:r w:rsidRPr="00AD2C53">
        <w:rPr>
          <w:rFonts w:cs="Times New Roman"/>
          <w:i/>
          <w:iCs w:val="0"/>
          <w:szCs w:val="22"/>
        </w:rPr>
        <w:t xml:space="preserve">Ak poruší Poskytovateľ svoju povinnosť dodržať dohodnutú </w:t>
      </w:r>
      <w:r w:rsidR="00651567" w:rsidRPr="00AD2C53">
        <w:rPr>
          <w:rFonts w:cs="Times New Roman"/>
          <w:i/>
          <w:iCs w:val="0"/>
          <w:szCs w:val="22"/>
        </w:rPr>
        <w:t>d</w:t>
      </w:r>
      <w:r w:rsidRPr="00AD2C53">
        <w:rPr>
          <w:rFonts w:cs="Times New Roman"/>
          <w:i/>
          <w:iCs w:val="0"/>
          <w:szCs w:val="22"/>
        </w:rPr>
        <w:t>obu vyriešenia, je Objednávateľ oprávnený požadovať (v každom jednotlivom prípade) od Poskytovateľa zaplatenie zmluvnej pokuty vo výške:</w:t>
      </w:r>
      <w:bookmarkEnd w:id="3"/>
    </w:p>
    <w:p w14:paraId="726211B1" w14:textId="7844E653" w:rsidR="0008037A" w:rsidRPr="00AD2C53" w:rsidRDefault="00651567" w:rsidP="00651567">
      <w:pPr>
        <w:pStyle w:val="Claneka"/>
        <w:keepLines w:val="0"/>
        <w:numPr>
          <w:ilvl w:val="2"/>
          <w:numId w:val="3"/>
        </w:numPr>
        <w:rPr>
          <w:i/>
          <w:szCs w:val="22"/>
        </w:rPr>
      </w:pPr>
      <w:r w:rsidRPr="00AD2C53">
        <w:rPr>
          <w:i/>
          <w:szCs w:val="22"/>
        </w:rPr>
        <w:t xml:space="preserve">400 </w:t>
      </w:r>
      <w:r w:rsidR="0008037A" w:rsidRPr="00AD2C53">
        <w:rPr>
          <w:i/>
          <w:szCs w:val="22"/>
        </w:rPr>
        <w:t xml:space="preserve">EUR za každú začatú hodinu omeškania nad rámec dohodnutej </w:t>
      </w:r>
      <w:r w:rsidRPr="00AD2C53">
        <w:rPr>
          <w:i/>
          <w:szCs w:val="22"/>
        </w:rPr>
        <w:t>d</w:t>
      </w:r>
      <w:r w:rsidR="0008037A" w:rsidRPr="00AD2C53">
        <w:rPr>
          <w:i/>
          <w:szCs w:val="22"/>
        </w:rPr>
        <w:t>oby vyriešenia v prípade každého Incidentu podľa klasifikácie A;</w:t>
      </w:r>
    </w:p>
    <w:p w14:paraId="374DB78D" w14:textId="175980E2" w:rsidR="0008037A" w:rsidRPr="00AD2C53" w:rsidRDefault="00651567" w:rsidP="00651567">
      <w:pPr>
        <w:pStyle w:val="Claneka"/>
        <w:keepLines w:val="0"/>
        <w:numPr>
          <w:ilvl w:val="2"/>
          <w:numId w:val="3"/>
        </w:numPr>
        <w:rPr>
          <w:i/>
          <w:szCs w:val="22"/>
        </w:rPr>
      </w:pPr>
      <w:r w:rsidRPr="00AD2C53">
        <w:rPr>
          <w:i/>
          <w:szCs w:val="22"/>
        </w:rPr>
        <w:t>300</w:t>
      </w:r>
      <w:r w:rsidR="0008037A" w:rsidRPr="00AD2C53">
        <w:rPr>
          <w:i/>
          <w:szCs w:val="22"/>
        </w:rPr>
        <w:t xml:space="preserve"> EUR za každú začatú hodinu omeškania nad rámec dohodnutej </w:t>
      </w:r>
      <w:r w:rsidRPr="00AD2C53">
        <w:rPr>
          <w:i/>
          <w:szCs w:val="22"/>
        </w:rPr>
        <w:t>d</w:t>
      </w:r>
      <w:r w:rsidR="0008037A" w:rsidRPr="00AD2C53">
        <w:rPr>
          <w:i/>
          <w:szCs w:val="22"/>
        </w:rPr>
        <w:t>oby vyriešenia v prípade každého Incidentu podľa klasifikácie B;</w:t>
      </w:r>
    </w:p>
    <w:p w14:paraId="3B8766A1" w14:textId="3678C8A6" w:rsidR="0008037A" w:rsidRPr="00AD2C53" w:rsidRDefault="00651567" w:rsidP="00651567">
      <w:pPr>
        <w:pStyle w:val="Claneka"/>
        <w:keepLines w:val="0"/>
        <w:numPr>
          <w:ilvl w:val="2"/>
          <w:numId w:val="3"/>
        </w:numPr>
        <w:rPr>
          <w:i/>
          <w:szCs w:val="22"/>
        </w:rPr>
      </w:pPr>
      <w:r w:rsidRPr="00AD2C53">
        <w:rPr>
          <w:i/>
          <w:szCs w:val="22"/>
        </w:rPr>
        <w:t>200 EUR</w:t>
      </w:r>
      <w:r w:rsidR="0008037A" w:rsidRPr="00AD2C53">
        <w:rPr>
          <w:i/>
          <w:szCs w:val="22"/>
        </w:rPr>
        <w:t xml:space="preserve"> za každý začatý deň omeškania nad rámec dohodnutej </w:t>
      </w:r>
      <w:r w:rsidRPr="00AD2C53">
        <w:rPr>
          <w:i/>
          <w:szCs w:val="22"/>
        </w:rPr>
        <w:t>d</w:t>
      </w:r>
      <w:r w:rsidR="0008037A" w:rsidRPr="00AD2C53">
        <w:rPr>
          <w:i/>
          <w:szCs w:val="22"/>
        </w:rPr>
        <w:t>oby vyriešenia v prípade každého Incidentu podľa klasifikácie C.</w:t>
      </w:r>
    </w:p>
    <w:p w14:paraId="5478F020" w14:textId="5A021B18" w:rsidR="0008037A" w:rsidRPr="00AD2C53" w:rsidRDefault="00651567" w:rsidP="00651567">
      <w:pPr>
        <w:pStyle w:val="Claneka"/>
        <w:keepLines w:val="0"/>
        <w:numPr>
          <w:ilvl w:val="2"/>
          <w:numId w:val="3"/>
        </w:numPr>
        <w:rPr>
          <w:i/>
          <w:szCs w:val="22"/>
        </w:rPr>
      </w:pPr>
      <w:r w:rsidRPr="00AD2C53">
        <w:rPr>
          <w:i/>
          <w:szCs w:val="22"/>
        </w:rPr>
        <w:t>100 EUR</w:t>
      </w:r>
      <w:r w:rsidR="0008037A" w:rsidRPr="00AD2C53">
        <w:rPr>
          <w:i/>
          <w:szCs w:val="22"/>
        </w:rPr>
        <w:t xml:space="preserve"> za každý začatý deň omeškania nad rámec dohodnutej </w:t>
      </w:r>
      <w:r w:rsidRPr="00AD2C53">
        <w:rPr>
          <w:i/>
          <w:szCs w:val="22"/>
        </w:rPr>
        <w:t>d</w:t>
      </w:r>
      <w:r w:rsidR="0008037A" w:rsidRPr="00AD2C53">
        <w:rPr>
          <w:i/>
          <w:szCs w:val="22"/>
        </w:rPr>
        <w:t>oby vyriešenia v prípade každého Incidentu podľa klasifikácie D.</w:t>
      </w:r>
    </w:p>
    <w:p w14:paraId="453468AD" w14:textId="77777777" w:rsidR="0093306C" w:rsidRPr="00AD2C53" w:rsidRDefault="0093306C" w:rsidP="009330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Verejný obstarávateľ upozorňuje, že v prevádzkových podmienkach štátneho podniku predstavuje úplný hodinový výpadok IT systémov náklad približne 140 000 EUR. V pripravovanom zmluvnom nastavení preto verejný obstarávateľ uvažuje s aplikovaním sankčného mechanizmu (zmluvná pokuta a/alebo náhrada škody) za každú hodinu prestoja z titulu úplného výpadku dátových centier, pričom sa zvažuje uplatňovanie pokuty / škody od 4. hodiny trvania výpadku (s ponechaním primeraného času na reakciu dodávateľa v prípade „</w:t>
      </w:r>
      <w:proofErr w:type="spellStart"/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disaster</w:t>
      </w:r>
      <w:proofErr w:type="spellEnd"/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“ incidentu).</w:t>
      </w:r>
    </w:p>
    <w:p w14:paraId="60E0E38B" w14:textId="47CDCCB9" w:rsidR="0093306C" w:rsidRPr="00AD2C53" w:rsidRDefault="00D51DA8" w:rsidP="0093306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Ohľadom vyššie uvedeného prosíme o vyjadrenie</w:t>
      </w:r>
      <w:r w:rsidR="0093306C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najmä k: (i) primeranosti takto nastavenej sankcie vzhľadom na trhový štandard a dostupné poistné krytia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;</w:t>
      </w:r>
      <w:r w:rsidR="0093306C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(ii) vhodnému spôsobu definovania „úplného výpadku“ a spôsobu merania/vyhodnocovania prestoja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;</w:t>
      </w:r>
      <w:r w:rsidR="0093306C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a </w:t>
      </w:r>
      <w:r w:rsidR="0093306C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(iii) nastaveniu prípadných limitov, výnimiek a väzieb na iné SLA sankcie.</w:t>
      </w:r>
    </w:p>
    <w:p w14:paraId="287609BC" w14:textId="6556C953" w:rsidR="007F3126" w:rsidRPr="00AD2C53" w:rsidRDefault="007F3126" w:rsidP="7C11AF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Kapacita, meranie </w:t>
      </w:r>
    </w:p>
    <w:p w14:paraId="536028AB" w14:textId="41B5087E" w:rsidR="007F3126" w:rsidRPr="00AD2C53" w:rsidRDefault="007F3126" w:rsidP="7C11AF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Ako navrhujete dimenzovanie rezervovaných (pevne pridelených) </w:t>
      </w:r>
      <w:r w:rsidR="00A24A23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kapacít </w:t>
      </w:r>
      <w:proofErr w:type="spellStart"/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vs</w:t>
      </w:r>
      <w:proofErr w:type="spellEnd"/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. variabilných kapacít </w:t>
      </w:r>
      <w:r w:rsidR="00A24A23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(výkonnostnej rezervy) 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pre výpočty, úložisko a sieť? </w:t>
      </w:r>
    </w:p>
    <w:p w14:paraId="2B050AE1" w14:textId="38663609" w:rsidR="007F3126" w:rsidRPr="00AD2C53" w:rsidRDefault="007F3126" w:rsidP="7C11AF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lastRenderedPageBreak/>
        <w:t>Ako</w:t>
      </w:r>
      <w:r w:rsidR="008A005A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plánujete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zabezpeč</w:t>
      </w:r>
      <w:r w:rsidR="00CC76C2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iť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trvalú min. </w:t>
      </w:r>
      <w:r w:rsidR="00A24A23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30 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% výkonnostnú/kapacitnú rezervu a aký je </w:t>
      </w:r>
      <w:r w:rsidR="00DC3676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podľa Vašich skúseností najvhodnejší 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mechanizmus jej automatického navýšenia po vyčerpaní?</w:t>
      </w:r>
      <w:r w:rsidR="00CC76C2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</w:t>
      </w:r>
    </w:p>
    <w:p w14:paraId="1F36C930" w14:textId="1330B07C" w:rsidR="00454BB3" w:rsidRPr="00AD2C53" w:rsidRDefault="00454BB3" w:rsidP="00454B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Je 30 % kapacitná rezerva obvyklá? Ak nie, aké percento považujete za trhový štandard?</w:t>
      </w:r>
    </w:p>
    <w:p w14:paraId="7B7F1CA5" w14:textId="77777777" w:rsidR="007F3126" w:rsidRPr="00AD2C53" w:rsidRDefault="007F3126" w:rsidP="7C11AF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Cenové a platobné podmienky</w:t>
      </w:r>
    </w:p>
    <w:p w14:paraId="5610ACD9" w14:textId="478D1578" w:rsidR="002D2E26" w:rsidRPr="00AD2C53" w:rsidRDefault="002D2E26" w:rsidP="007258A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Považujete nastavený model oceňovania za poskytnuté služby za dostatočne jasný, primeraný a v súlade s trhovým štandardom? </w:t>
      </w:r>
    </w:p>
    <w:p w14:paraId="3F83286A" w14:textId="5DCFEFE3" w:rsidR="002D2E26" w:rsidRPr="00AD2C53" w:rsidRDefault="002D2E26" w:rsidP="007258A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Považujete nastavený model hodnotenia kritérií za dostatočne jasný, primeraný a v súlade s trhovým štandardom? </w:t>
      </w:r>
    </w:p>
    <w:p w14:paraId="345B6BA7" w14:textId="77777777" w:rsidR="007F3126" w:rsidRPr="00AD2C53" w:rsidRDefault="007F3126" w:rsidP="7C11AF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Bezpečnosť a súlad</w:t>
      </w:r>
    </w:p>
    <w:p w14:paraId="323DA270" w14:textId="494D4C33" w:rsidR="007F3126" w:rsidRPr="00AD2C53" w:rsidRDefault="007F3126" w:rsidP="007258A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Považujete požiadavk</w:t>
      </w:r>
      <w:r w:rsidR="002D2E26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y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na</w:t>
      </w:r>
      <w:r w:rsidR="005F5C8A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predloženie </w:t>
      </w:r>
      <w:r w:rsidR="002D2E26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certifikácie </w:t>
      </w:r>
      <w:r w:rsidR="0002249D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v ponuke uchádzača (v rámci preukázania technickej spôsobilosti)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za primeranú pre túto zákazku</w:t>
      </w:r>
      <w:r w:rsidR="007C5D73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?</w:t>
      </w:r>
      <w:r w:rsidR="00454BB3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Sú všetky požadované normy ISO bežne dostupné u dodávateľov podobných služieb?</w:t>
      </w:r>
      <w:r w:rsidR="007C5D73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</w:t>
      </w:r>
    </w:p>
    <w:p w14:paraId="27F8665E" w14:textId="77777777" w:rsidR="007F3126" w:rsidRPr="00AD2C53" w:rsidRDefault="007F3126" w:rsidP="7C11AF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Kľúčové osoby a referencie</w:t>
      </w:r>
    </w:p>
    <w:p w14:paraId="7F7BFA77" w14:textId="63755C7E" w:rsidR="007F3126" w:rsidRPr="00AD2C53" w:rsidRDefault="002F16CD" w:rsidP="007258A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Považujete stanovené </w:t>
      </w:r>
      <w:r w:rsidR="002836EA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p</w:t>
      </w:r>
      <w:r w:rsidR="007F3126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ožiadavky na kľúčové osoby </w:t>
      </w:r>
      <w:r w:rsidR="002836EA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za</w:t>
      </w:r>
      <w:r w:rsidR="007F3126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primerané (roky praxe, počet a rozsah projektov, certifikácie)</w:t>
      </w:r>
      <w:r w:rsidR="007C5D73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?</w:t>
      </w:r>
      <w:r w:rsidR="002836EA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</w:t>
      </w:r>
    </w:p>
    <w:p w14:paraId="778BAAA5" w14:textId="2497E3D2" w:rsidR="006572B8" w:rsidRPr="00AD2C53" w:rsidRDefault="00F42E8C" w:rsidP="7C11AFF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Považujete stanovené požiadavky na </w:t>
      </w:r>
      <w:r w:rsidR="00484A3F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zoznam poskytnutých služieb za primerané? </w:t>
      </w:r>
    </w:p>
    <w:p w14:paraId="52449629" w14:textId="41A87B36" w:rsidR="007F3126" w:rsidRPr="00AD2C53" w:rsidRDefault="007F3126" w:rsidP="7C11AF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Subdodávatelia a servis</w:t>
      </w:r>
    </w:p>
    <w:p w14:paraId="2C418CEB" w14:textId="1666F9A1" w:rsidR="007F3126" w:rsidRPr="00AD2C53" w:rsidRDefault="007F3126" w:rsidP="007258A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Je bežné pri tomto predmete </w:t>
      </w:r>
      <w:r w:rsidR="00322394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zákazky </w:t>
      </w:r>
      <w:r w:rsidR="002D2E26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podľa Vašich skúseností 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využitie subdodávateľov?</w:t>
      </w:r>
      <w:r w:rsidR="00791432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Ak áno, aké časti sa zvyknú </w:t>
      </w:r>
      <w:proofErr w:type="spellStart"/>
      <w:r w:rsidR="00791432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subdodávať</w:t>
      </w:r>
      <w:proofErr w:type="spellEnd"/>
      <w:r w:rsidR="00791432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?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</w:t>
      </w:r>
    </w:p>
    <w:p w14:paraId="69C7EE08" w14:textId="77777777" w:rsidR="007F3126" w:rsidRPr="00AD2C53" w:rsidRDefault="007F3126" w:rsidP="7C11AF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Poistenie a zodpovednosť</w:t>
      </w:r>
    </w:p>
    <w:p w14:paraId="3603A0DE" w14:textId="51BE20AB" w:rsidR="007F3126" w:rsidRPr="00AD2C53" w:rsidRDefault="007F3126" w:rsidP="007258A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Aká výška poistného krytia </w:t>
      </w:r>
      <w:r w:rsidR="00963A7B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podľa Vás 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zodpovedá rozsahu rizík pri tejto zákazke? </w:t>
      </w:r>
    </w:p>
    <w:p w14:paraId="443F3712" w14:textId="2875C3AA" w:rsidR="007F3126" w:rsidRPr="00AD2C53" w:rsidRDefault="007F3126" w:rsidP="7C11AF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Hodnotiace kritériá a hospodárska súťaž</w:t>
      </w:r>
    </w:p>
    <w:p w14:paraId="48307FE3" w14:textId="4E964E53" w:rsidR="007F3126" w:rsidRPr="00AD2C53" w:rsidRDefault="007F3126" w:rsidP="007258A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Ak by sa neuplatnilo výlučne kritérium najnižšej ceny, aké iné objektívne a merateľné kritériá by boli podľa </w:t>
      </w:r>
      <w:r w:rsidR="005E1D76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V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ás vhodné (napr. kvalita SLA nad rámec minima, parametre výkonu, efektívnosť spotreby, prechod/</w:t>
      </w:r>
      <w:proofErr w:type="spellStart"/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exit</w:t>
      </w:r>
      <w:proofErr w:type="spellEnd"/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)?</w:t>
      </w:r>
    </w:p>
    <w:p w14:paraId="07A6F2D9" w14:textId="19ED003B" w:rsidR="007F3126" w:rsidRPr="00AD2C53" w:rsidRDefault="007F3126" w:rsidP="00CC070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Vidíte v podmienkach účasti alebo v technickej špecifikácii bariéry, ktoré by </w:t>
      </w:r>
      <w:r w:rsidR="00AD1FED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Vás obmedzovali </w:t>
      </w:r>
      <w:r w:rsidR="00204A95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pri podaní ponuky do tejto zákazky</w:t>
      </w:r>
      <w:r w:rsidR="00CC070D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(identifikovali ste informácie alebo požiadavky, ktoré by Vám bránili zúčastniť sa alebo neprimerane sťažovali účasť</w:t>
      </w:r>
      <w:r w:rsidR="00091ACE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)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?</w:t>
      </w:r>
    </w:p>
    <w:p w14:paraId="2ABF17F8" w14:textId="77777777" w:rsidR="007F3126" w:rsidRPr="00AD2C53" w:rsidRDefault="007F3126" w:rsidP="7C11AF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Všeobecné</w:t>
      </w:r>
    </w:p>
    <w:p w14:paraId="00075439" w14:textId="016BEDE0" w:rsidR="007F3126" w:rsidRPr="00AD2C53" w:rsidRDefault="007F3126" w:rsidP="007258A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Obsahujú poskytnuté dokumenty všetky informácie potrebné na </w:t>
      </w:r>
      <w:r w:rsidR="00BE1438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Vaše 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kvalifikované vyjadrenie v PTK? Ak nie, </w:t>
      </w:r>
      <w:r w:rsidR="00BE1438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aké dokumenty by mal obstarávateľ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doplniť?</w:t>
      </w:r>
    </w:p>
    <w:p w14:paraId="3FE902A9" w14:textId="1BD49803" w:rsidR="00842BB8" w:rsidRPr="00AD2C53" w:rsidRDefault="003A4622" w:rsidP="007258A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Považujete dĺžku 48 mesiacov pri modeli prenájmu IT infraštruktúry za primeranú? Ak nie, aké obdobie (kratšie/dlhšie) by ste v takomto prípade považovali za optimáln</w:t>
      </w:r>
      <w:r w:rsidR="00F40B61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e</w:t>
      </w:r>
      <w:r w:rsidR="006F755E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a z akého dôvodu</w:t>
      </w:r>
      <w:r w:rsidR="00842BB8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?</w:t>
      </w:r>
    </w:p>
    <w:p w14:paraId="19B5BD17" w14:textId="2262168A" w:rsidR="004B7EDC" w:rsidRPr="00AD2C53" w:rsidRDefault="00B601B5" w:rsidP="007258A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Považujete</w:t>
      </w:r>
      <w:r w:rsidR="004B7EDC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opci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u objednávateľa v zmluve</w:t>
      </w:r>
      <w:r w:rsidR="004B7EDC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na odkup prenajatej infraštruktúry po skončení trvania zmluvy (napr. odkup za zostatkovú/hodnotenú cenu) z pohľadu hospodárnosti a transparentnosti 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lastRenderedPageBreak/>
        <w:t xml:space="preserve">za </w:t>
      </w:r>
      <w:r w:rsidR="004B7EDC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vhodn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ú</w:t>
      </w:r>
      <w:r w:rsidR="004B7EDC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? Máte odporúčanie, ako ju prípadne technicky a cenovo nastavovať (napr. spôsob určenia zostatkovej ceny, časový rámec na uplatnenie opcie a pod.)</w:t>
      </w:r>
      <w:r w:rsidR="00DD47C0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. </w:t>
      </w:r>
    </w:p>
    <w:p w14:paraId="32B0632A" w14:textId="300C4401" w:rsidR="007F3126" w:rsidRPr="00AD2C53" w:rsidRDefault="007F3126" w:rsidP="007258A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Máte návrhy na zlepšenie opisu predmetu</w:t>
      </w:r>
      <w:r w:rsidR="00045702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zákazky</w:t>
      </w: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>?</w:t>
      </w:r>
      <w:r w:rsidR="00B1280B"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 </w:t>
      </w:r>
    </w:p>
    <w:p w14:paraId="33D90EE9" w14:textId="77777777" w:rsidR="007F3126" w:rsidRPr="00AD2C53" w:rsidRDefault="007F3126" w:rsidP="7C11AF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2"/>
          <w:lang w:val="sk-SK" w:eastAsia="cs-CZ"/>
        </w:rPr>
      </w:pPr>
      <w:r w:rsidRPr="00AD2C53">
        <w:rPr>
          <w:rFonts w:ascii="Times New Roman" w:eastAsia="Times New Roman" w:hAnsi="Times New Roman" w:cs="Times New Roman"/>
          <w:spacing w:val="-2"/>
          <w:lang w:val="sk-SK" w:eastAsia="cs-CZ"/>
        </w:rPr>
        <w:t xml:space="preserve">Otázka k obhliadke miesta uskutočnenia predmetu zákazky </w:t>
      </w:r>
    </w:p>
    <w:p w14:paraId="291DD384" w14:textId="1C0E1972" w:rsidR="007F3126" w:rsidRPr="00AD2C53" w:rsidRDefault="007F3126" w:rsidP="007258A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  <w:r w:rsidRPr="00AD2C53">
        <w:rPr>
          <w:rFonts w:ascii="Times New Roman" w:eastAsia="Times New Roman" w:hAnsi="Times New Roman" w:cs="Times New Roman"/>
          <w:lang w:val="sk-SK" w:eastAsia="cs-CZ"/>
        </w:rPr>
        <w:t xml:space="preserve">Považujete obhliadku miesta uskutočnenia predmetu zákazky pred predložením ponuky za potrebnú na riadne </w:t>
      </w:r>
      <w:proofErr w:type="spellStart"/>
      <w:r w:rsidRPr="00AD2C53">
        <w:rPr>
          <w:rFonts w:ascii="Times New Roman" w:eastAsia="Times New Roman" w:hAnsi="Times New Roman" w:cs="Times New Roman"/>
          <w:lang w:val="sk-SK" w:eastAsia="cs-CZ"/>
        </w:rPr>
        <w:t>nacenenie</w:t>
      </w:r>
      <w:proofErr w:type="spellEnd"/>
      <w:r w:rsidRPr="00AD2C53">
        <w:rPr>
          <w:rFonts w:ascii="Times New Roman" w:eastAsia="Times New Roman" w:hAnsi="Times New Roman" w:cs="Times New Roman"/>
          <w:lang w:val="sk-SK" w:eastAsia="cs-CZ"/>
        </w:rPr>
        <w:t xml:space="preserve"> a plánovanie realizácie? </w:t>
      </w:r>
    </w:p>
    <w:p w14:paraId="4432F3CF" w14:textId="4F20ABF2" w:rsidR="008C1695" w:rsidRPr="00AD2C53" w:rsidRDefault="008C1695">
      <w:pPr>
        <w:rPr>
          <w:rFonts w:ascii="Times New Roman" w:hAnsi="Times New Roman" w:cs="Times New Roman"/>
          <w:lang w:val="sk-SK"/>
        </w:rPr>
      </w:pPr>
    </w:p>
    <w:sectPr w:rsidR="008C1695" w:rsidRPr="00AD2C53" w:rsidSect="007F3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60C"/>
    <w:multiLevelType w:val="multilevel"/>
    <w:tmpl w:val="0D3C0388"/>
    <w:lvl w:ilvl="0">
      <w:start w:val="1"/>
      <w:numFmt w:val="bullet"/>
      <w:pStyle w:val="StyleNadpis1CenteredLeft0cmFirstline0c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D10B7"/>
    <w:multiLevelType w:val="hybridMultilevel"/>
    <w:tmpl w:val="D8B2E0D0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3541982"/>
    <w:multiLevelType w:val="hybridMultilevel"/>
    <w:tmpl w:val="7A02008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6743B"/>
    <w:multiLevelType w:val="multilevel"/>
    <w:tmpl w:val="B40A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E7561"/>
    <w:multiLevelType w:val="hybridMultilevel"/>
    <w:tmpl w:val="188C3790"/>
    <w:lvl w:ilvl="0" w:tplc="0CD6B81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021179"/>
    <w:multiLevelType w:val="multilevel"/>
    <w:tmpl w:val="E0E4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862F1"/>
    <w:multiLevelType w:val="multilevel"/>
    <w:tmpl w:val="1E50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44CDB"/>
    <w:multiLevelType w:val="multilevel"/>
    <w:tmpl w:val="89F0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17280"/>
    <w:multiLevelType w:val="multilevel"/>
    <w:tmpl w:val="D7E0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43309E"/>
    <w:multiLevelType w:val="multilevel"/>
    <w:tmpl w:val="15F6CF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(%3)"/>
      <w:lvlJc w:val="left"/>
      <w:pPr>
        <w:tabs>
          <w:tab w:val="num" w:pos="1419"/>
        </w:tabs>
        <w:ind w:left="1419" w:hanging="360"/>
      </w:pPr>
      <w:rPr>
        <w:rFonts w:ascii="Times New Roman" w:eastAsia="Times New Roman" w:hAnsi="Times New Roman" w:cs="Times New Roman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2904F8"/>
    <w:multiLevelType w:val="multilevel"/>
    <w:tmpl w:val="B214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105602"/>
    <w:multiLevelType w:val="multilevel"/>
    <w:tmpl w:val="9B42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8C073C"/>
    <w:multiLevelType w:val="hybridMultilevel"/>
    <w:tmpl w:val="FFFFFFFF"/>
    <w:lvl w:ilvl="0" w:tplc="88827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86E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0A6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AB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06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0D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EC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CF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DE2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400554">
    <w:abstractNumId w:val="12"/>
  </w:num>
  <w:num w:numId="2" w16cid:durableId="1907496573">
    <w:abstractNumId w:val="0"/>
  </w:num>
  <w:num w:numId="3" w16cid:durableId="310258691">
    <w:abstractNumId w:val="9"/>
  </w:num>
  <w:num w:numId="4" w16cid:durableId="373315200">
    <w:abstractNumId w:val="10"/>
  </w:num>
  <w:num w:numId="5" w16cid:durableId="841697189">
    <w:abstractNumId w:val="7"/>
  </w:num>
  <w:num w:numId="6" w16cid:durableId="840126634">
    <w:abstractNumId w:val="5"/>
  </w:num>
  <w:num w:numId="7" w16cid:durableId="436750508">
    <w:abstractNumId w:val="8"/>
  </w:num>
  <w:num w:numId="8" w16cid:durableId="527958040">
    <w:abstractNumId w:val="3"/>
  </w:num>
  <w:num w:numId="9" w16cid:durableId="235938212">
    <w:abstractNumId w:val="11"/>
  </w:num>
  <w:num w:numId="10" w16cid:durableId="1748258332">
    <w:abstractNumId w:val="6"/>
  </w:num>
  <w:num w:numId="11" w16cid:durableId="1109740082">
    <w:abstractNumId w:val="1"/>
  </w:num>
  <w:num w:numId="12" w16cid:durableId="1018890790">
    <w:abstractNumId w:val="2"/>
  </w:num>
  <w:num w:numId="13" w16cid:durableId="1922525983">
    <w:abstractNumId w:val="0"/>
  </w:num>
  <w:num w:numId="14" w16cid:durableId="64181702">
    <w:abstractNumId w:val="4"/>
  </w:num>
  <w:num w:numId="15" w16cid:durableId="37331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26"/>
    <w:rsid w:val="0002249D"/>
    <w:rsid w:val="00045702"/>
    <w:rsid w:val="0008037A"/>
    <w:rsid w:val="00091ACE"/>
    <w:rsid w:val="000E32F9"/>
    <w:rsid w:val="00102F38"/>
    <w:rsid w:val="00161625"/>
    <w:rsid w:val="00167EF5"/>
    <w:rsid w:val="00173459"/>
    <w:rsid w:val="00175A2D"/>
    <w:rsid w:val="00183517"/>
    <w:rsid w:val="001C089B"/>
    <w:rsid w:val="001E6FB7"/>
    <w:rsid w:val="001E7C9A"/>
    <w:rsid w:val="00204A95"/>
    <w:rsid w:val="00226E1A"/>
    <w:rsid w:val="0023531B"/>
    <w:rsid w:val="002836EA"/>
    <w:rsid w:val="002901EA"/>
    <w:rsid w:val="00294637"/>
    <w:rsid w:val="002B0393"/>
    <w:rsid w:val="002D2E26"/>
    <w:rsid w:val="002F16CD"/>
    <w:rsid w:val="00311873"/>
    <w:rsid w:val="00322394"/>
    <w:rsid w:val="00381D71"/>
    <w:rsid w:val="00385AD3"/>
    <w:rsid w:val="00387994"/>
    <w:rsid w:val="003A2094"/>
    <w:rsid w:val="003A4622"/>
    <w:rsid w:val="003B6A51"/>
    <w:rsid w:val="003B721F"/>
    <w:rsid w:val="003C4788"/>
    <w:rsid w:val="00407A5E"/>
    <w:rsid w:val="00411E73"/>
    <w:rsid w:val="00442138"/>
    <w:rsid w:val="00452814"/>
    <w:rsid w:val="00453EFB"/>
    <w:rsid w:val="00454BB3"/>
    <w:rsid w:val="00466DA4"/>
    <w:rsid w:val="00476367"/>
    <w:rsid w:val="00484A3F"/>
    <w:rsid w:val="004B18A7"/>
    <w:rsid w:val="004B64A0"/>
    <w:rsid w:val="004B7EDC"/>
    <w:rsid w:val="004E6291"/>
    <w:rsid w:val="00531D69"/>
    <w:rsid w:val="00573A0A"/>
    <w:rsid w:val="00575112"/>
    <w:rsid w:val="00596AFF"/>
    <w:rsid w:val="005C0874"/>
    <w:rsid w:val="005E1D76"/>
    <w:rsid w:val="005E4D5D"/>
    <w:rsid w:val="005F2A9C"/>
    <w:rsid w:val="005F5C8A"/>
    <w:rsid w:val="00603D3B"/>
    <w:rsid w:val="006074DF"/>
    <w:rsid w:val="00626537"/>
    <w:rsid w:val="00634709"/>
    <w:rsid w:val="00651567"/>
    <w:rsid w:val="006572B8"/>
    <w:rsid w:val="00663FE0"/>
    <w:rsid w:val="006678A8"/>
    <w:rsid w:val="006C4F4E"/>
    <w:rsid w:val="006D46DC"/>
    <w:rsid w:val="006F755E"/>
    <w:rsid w:val="007258AE"/>
    <w:rsid w:val="0073632B"/>
    <w:rsid w:val="007413DD"/>
    <w:rsid w:val="00791432"/>
    <w:rsid w:val="0079674A"/>
    <w:rsid w:val="007C4DF4"/>
    <w:rsid w:val="007C5D73"/>
    <w:rsid w:val="007D25F5"/>
    <w:rsid w:val="007F3126"/>
    <w:rsid w:val="0081350B"/>
    <w:rsid w:val="00834880"/>
    <w:rsid w:val="00842BB8"/>
    <w:rsid w:val="008508D4"/>
    <w:rsid w:val="00857242"/>
    <w:rsid w:val="00860B53"/>
    <w:rsid w:val="0086634F"/>
    <w:rsid w:val="00887B02"/>
    <w:rsid w:val="008A005A"/>
    <w:rsid w:val="008B65E8"/>
    <w:rsid w:val="008C1695"/>
    <w:rsid w:val="008C3371"/>
    <w:rsid w:val="008E7514"/>
    <w:rsid w:val="0092096C"/>
    <w:rsid w:val="00921759"/>
    <w:rsid w:val="00930E6D"/>
    <w:rsid w:val="0093306C"/>
    <w:rsid w:val="00933D36"/>
    <w:rsid w:val="00936DE5"/>
    <w:rsid w:val="00963A7B"/>
    <w:rsid w:val="00981396"/>
    <w:rsid w:val="00985FCD"/>
    <w:rsid w:val="009A1965"/>
    <w:rsid w:val="009B513E"/>
    <w:rsid w:val="009D7021"/>
    <w:rsid w:val="009E42F0"/>
    <w:rsid w:val="00A22F97"/>
    <w:rsid w:val="00A24A23"/>
    <w:rsid w:val="00A4172D"/>
    <w:rsid w:val="00A84FD9"/>
    <w:rsid w:val="00A930C8"/>
    <w:rsid w:val="00AD1FED"/>
    <w:rsid w:val="00AD2C53"/>
    <w:rsid w:val="00B1280B"/>
    <w:rsid w:val="00B2602B"/>
    <w:rsid w:val="00B3769B"/>
    <w:rsid w:val="00B555D8"/>
    <w:rsid w:val="00B601B5"/>
    <w:rsid w:val="00B606FF"/>
    <w:rsid w:val="00B66E62"/>
    <w:rsid w:val="00B915A2"/>
    <w:rsid w:val="00BC1186"/>
    <w:rsid w:val="00BE1438"/>
    <w:rsid w:val="00BE2FCC"/>
    <w:rsid w:val="00C40826"/>
    <w:rsid w:val="00C61A91"/>
    <w:rsid w:val="00C67F6B"/>
    <w:rsid w:val="00CC070D"/>
    <w:rsid w:val="00CC76C2"/>
    <w:rsid w:val="00D51DA8"/>
    <w:rsid w:val="00D82EFF"/>
    <w:rsid w:val="00DC0FC3"/>
    <w:rsid w:val="00DC3676"/>
    <w:rsid w:val="00DD47C0"/>
    <w:rsid w:val="00DF0A50"/>
    <w:rsid w:val="00E3550E"/>
    <w:rsid w:val="00E35FDC"/>
    <w:rsid w:val="00E572C0"/>
    <w:rsid w:val="00E7754B"/>
    <w:rsid w:val="00E844A7"/>
    <w:rsid w:val="00E84DBA"/>
    <w:rsid w:val="00E9629C"/>
    <w:rsid w:val="00EA0DC1"/>
    <w:rsid w:val="00EB71B8"/>
    <w:rsid w:val="00ED73C6"/>
    <w:rsid w:val="00EF7149"/>
    <w:rsid w:val="00F179F4"/>
    <w:rsid w:val="00F40B61"/>
    <w:rsid w:val="00F42E8C"/>
    <w:rsid w:val="00F56562"/>
    <w:rsid w:val="19626C2D"/>
    <w:rsid w:val="26567998"/>
    <w:rsid w:val="297F66CB"/>
    <w:rsid w:val="2F9E98F8"/>
    <w:rsid w:val="31C31DC1"/>
    <w:rsid w:val="47220F27"/>
    <w:rsid w:val="5C484B5E"/>
    <w:rsid w:val="5EA6D153"/>
    <w:rsid w:val="610F9FCE"/>
    <w:rsid w:val="6E956C73"/>
    <w:rsid w:val="76F369C6"/>
    <w:rsid w:val="7C11A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BE7B"/>
  <w15:chartTrackingRefBased/>
  <w15:docId w15:val="{7E0D0695-D892-4822-9569-4D18C523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3126"/>
    <w:pPr>
      <w:spacing w:after="200" w:line="276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y"/>
    <w:next w:val="Normlny"/>
    <w:link w:val="Nadpis1Char"/>
    <w:uiPriority w:val="1"/>
    <w:qFormat/>
    <w:rsid w:val="007F3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y"/>
    <w:next w:val="Normlny"/>
    <w:link w:val="Nadpis2Char"/>
    <w:uiPriority w:val="2"/>
    <w:unhideWhenUsed/>
    <w:qFormat/>
    <w:rsid w:val="007F3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F3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F3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F3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F3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F3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F3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F3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Predvolenpsmoodseku"/>
    <w:link w:val="Nadpis1"/>
    <w:rsid w:val="007F3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Nadpis2 Char,Nadpis 21 Char,Nadpis 2 Char Char1 Char,Nadpis 2 Char11 Char,Nadpis 2 Char1 Char1 Char,Nadpis2 Char1 Char,Nadpis 2 Char Char Char Char1 Char,Nadpis 2 Char2 Char,Nadpis21 Char,Nadpis 2 Char Char Char Char,ABB. Char,h2 Char"/>
    <w:basedOn w:val="Predvolenpsmoodseku"/>
    <w:link w:val="Nadpis2"/>
    <w:uiPriority w:val="9"/>
    <w:rsid w:val="007F3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F3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F31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F31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F31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F31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F31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F312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F3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F3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F3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F3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F3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F312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F312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F312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F3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F312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F3126"/>
    <w:rPr>
      <w:b/>
      <w:bCs/>
      <w:smallCaps/>
      <w:color w:val="0F4761" w:themeColor="accent1" w:themeShade="BF"/>
      <w:spacing w:val="5"/>
    </w:rPr>
  </w:style>
  <w:style w:type="paragraph" w:styleId="Revzia">
    <w:name w:val="Revision"/>
    <w:hidden/>
    <w:uiPriority w:val="99"/>
    <w:semiHidden/>
    <w:rsid w:val="00466DA4"/>
    <w:pPr>
      <w:spacing w:after="0" w:line="240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character" w:styleId="Odkaznakomentr">
    <w:name w:val="annotation reference"/>
    <w:basedOn w:val="Predvolenpsmoodseku"/>
    <w:unhideWhenUsed/>
    <w:rsid w:val="00E84D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84D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84DBA"/>
    <w:rPr>
      <w:rFonts w:ascii="Calibri" w:eastAsiaTheme="minorEastAsia" w:hAnsi="Calibri"/>
      <w:kern w:val="0"/>
      <w:sz w:val="20"/>
      <w:szCs w:val="20"/>
      <w:lang w:val="en-US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4DB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4DBA"/>
    <w:rPr>
      <w:rFonts w:ascii="Calibri" w:eastAsiaTheme="minorEastAsia" w:hAnsi="Calibri"/>
      <w:b/>
      <w:bCs/>
      <w:kern w:val="0"/>
      <w:sz w:val="20"/>
      <w:szCs w:val="20"/>
      <w:lang w:val="en-US"/>
      <w14:ligatures w14:val="none"/>
    </w:rPr>
  </w:style>
  <w:style w:type="table" w:customStyle="1" w:styleId="Mkatabulky1">
    <w:name w:val="Mřížka tabulky1"/>
    <w:basedOn w:val="Normlnatabuka"/>
    <w:next w:val="Mriekatabuky"/>
    <w:uiPriority w:val="59"/>
    <w:rsid w:val="0008037A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8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11">
    <w:name w:val="Clanek 1.1"/>
    <w:basedOn w:val="Nadpis2"/>
    <w:link w:val="Clanek11Char"/>
    <w:qFormat/>
    <w:rsid w:val="0008037A"/>
    <w:pPr>
      <w:keepNext w:val="0"/>
      <w:keepLines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  <w:lang w:val="sk-SK"/>
    </w:rPr>
  </w:style>
  <w:style w:type="paragraph" w:customStyle="1" w:styleId="Claneka">
    <w:name w:val="Clanek (a)"/>
    <w:basedOn w:val="Normlny"/>
    <w:link w:val="ClanekaChar"/>
    <w:qFormat/>
    <w:rsid w:val="0008037A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Cs w:val="24"/>
      <w:lang w:val="sk-SK"/>
    </w:rPr>
  </w:style>
  <w:style w:type="paragraph" w:customStyle="1" w:styleId="Claneki">
    <w:name w:val="Clanek (i)"/>
    <w:basedOn w:val="Normlny"/>
    <w:qFormat/>
    <w:rsid w:val="0008037A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 w:cs="Times New Roman"/>
      <w:color w:val="000000"/>
      <w:szCs w:val="24"/>
      <w:lang w:val="sk-SK"/>
    </w:rPr>
  </w:style>
  <w:style w:type="character" w:customStyle="1" w:styleId="Clanek11Char">
    <w:name w:val="Clanek 1.1 Char"/>
    <w:link w:val="Clanek11"/>
    <w:locked/>
    <w:rsid w:val="0008037A"/>
    <w:rPr>
      <w:rFonts w:ascii="Times New Roman" w:eastAsia="Times New Roman" w:hAnsi="Times New Roman" w:cs="Arial"/>
      <w:bCs/>
      <w:iCs/>
      <w:kern w:val="0"/>
      <w:sz w:val="22"/>
      <w:szCs w:val="28"/>
      <w:lang w:val="sk-SK"/>
      <w14:ligatures w14:val="none"/>
    </w:rPr>
  </w:style>
  <w:style w:type="character" w:customStyle="1" w:styleId="ClanekaChar">
    <w:name w:val="Clanek (a) Char"/>
    <w:basedOn w:val="Predvolenpsmoodseku"/>
    <w:link w:val="Claneka"/>
    <w:rsid w:val="00651567"/>
    <w:rPr>
      <w:rFonts w:ascii="Times New Roman" w:eastAsia="Times New Roman" w:hAnsi="Times New Roman" w:cs="Times New Roman"/>
      <w:kern w:val="0"/>
      <w:sz w:val="22"/>
      <w:lang w:val="sk-SK"/>
      <w14:ligatures w14:val="none"/>
    </w:rPr>
  </w:style>
  <w:style w:type="paragraph" w:customStyle="1" w:styleId="Nadpis11">
    <w:name w:val="Nadpis 1.1"/>
    <w:basedOn w:val="Nadpis2"/>
    <w:next w:val="Normlny"/>
    <w:qFormat/>
    <w:rsid w:val="00AD2C53"/>
    <w:pPr>
      <w:keepNext w:val="0"/>
      <w:keepLines w:val="0"/>
      <w:tabs>
        <w:tab w:val="num" w:pos="992"/>
        <w:tab w:val="left" w:pos="1134"/>
      </w:tabs>
      <w:spacing w:before="240" w:after="120" w:line="240" w:lineRule="auto"/>
      <w:ind w:left="992" w:hanging="425"/>
      <w:jc w:val="both"/>
    </w:pPr>
    <w:rPr>
      <w:rFonts w:ascii="Times New Roman" w:eastAsia="Times New Roman" w:hAnsi="Times New Roman" w:cs="Arial"/>
      <w:b/>
      <w:bCs/>
      <w:iCs/>
      <w:smallCaps/>
      <w:color w:val="auto"/>
      <w:sz w:val="22"/>
      <w:szCs w:val="28"/>
      <w:lang w:val="cs-CZ"/>
    </w:rPr>
  </w:style>
  <w:style w:type="paragraph" w:customStyle="1" w:styleId="Nadpis111">
    <w:name w:val="Nadpis 1.1.1"/>
    <w:basedOn w:val="Normlny"/>
    <w:next w:val="Normlny"/>
    <w:qFormat/>
    <w:rsid w:val="00AD2C53"/>
    <w:pPr>
      <w:tabs>
        <w:tab w:val="num" w:pos="1559"/>
      </w:tabs>
      <w:spacing w:before="240" w:after="120" w:line="240" w:lineRule="auto"/>
      <w:ind w:left="1843" w:hanging="709"/>
      <w:jc w:val="both"/>
    </w:pPr>
    <w:rPr>
      <w:rFonts w:ascii="Times New Roman" w:eastAsia="Times New Roman" w:hAnsi="Times New Roman" w:cs="Times New Roman"/>
      <w:b/>
      <w:szCs w:val="24"/>
      <w:lang w:val="cs-CZ"/>
    </w:rPr>
  </w:style>
  <w:style w:type="paragraph" w:customStyle="1" w:styleId="StyleNadpis1CenteredLeft0cmFirstline0cm">
    <w:name w:val="Style Nadpis 1 + Centered Left:  0 cm First line:  0 cm"/>
    <w:basedOn w:val="Normlny"/>
    <w:semiHidden/>
    <w:rsid w:val="00AD2C53"/>
    <w:pPr>
      <w:numPr>
        <w:numId w:val="2"/>
      </w:numP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F0EF452B11C84EB021B25DD0985DD9" ma:contentTypeVersion="3" ma:contentTypeDescription="Vytvoří nový dokument" ma:contentTypeScope="" ma:versionID="95530f09bfa191acc5dfd21e2f7f9a59">
  <xsd:schema xmlns:xsd="http://www.w3.org/2001/XMLSchema" xmlns:xs="http://www.w3.org/2001/XMLSchema" xmlns:p="http://schemas.microsoft.com/office/2006/metadata/properties" xmlns:ns2="24bb2833-8caf-4b53-9b37-88eedcec273f" targetNamespace="http://schemas.microsoft.com/office/2006/metadata/properties" ma:root="true" ma:fieldsID="23e2bd2735ad579b0a659ad012e48a13" ns2:_="">
    <xsd:import namespace="24bb2833-8caf-4b53-9b37-88eedcec2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b2833-8caf-4b53-9b37-88eedcec2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5B159-7D73-4078-9114-D8F0D99392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64DD74-3253-4A8F-A347-1DBD8A575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b2833-8caf-4b53-9b37-88eedcec2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8CCF4F-EF78-4630-836E-AB15B4D2D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1155</Words>
  <Characters>7210</Characters>
  <Application>Microsoft Office Word</Application>
  <DocSecurity>0</DocSecurity>
  <Lines>167</Lines>
  <Paragraphs>103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26</cp:revision>
  <dcterms:created xsi:type="dcterms:W3CDTF">2025-12-15T21:27:00Z</dcterms:created>
  <dcterms:modified xsi:type="dcterms:W3CDTF">2025-12-23T15:58:00Z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0x010100ACF0EF452B11C84EB021B25DD0985DD9</vt:lpwstr>
  </property>
  <property fmtid="{D5CDD505-2E9C-101B-9397-08002B2CF9AE}" pid="3" name="MSIP_Label_f15a8442-68f3-4087-8f05-d564bed44e92_Enabled">
    <vt:lpwstr>true</vt:lpwstr>
  </property>
  <property fmtid="{D5CDD505-2E9C-101B-9397-08002B2CF9AE}" pid="4" name="MSIP_Label_f15a8442-68f3-4087-8f05-d564bed44e92_SetDate">
    <vt:lpwstr>2025-09-09T08:14:00Z</vt:lpwstr>
  </property>
  <property fmtid="{D5CDD505-2E9C-101B-9397-08002B2CF9AE}" pid="5" name="MSIP_Label_f15a8442-68f3-4087-8f05-d564bed44e92_Method">
    <vt:lpwstr>Standard</vt:lpwstr>
  </property>
  <property fmtid="{D5CDD505-2E9C-101B-9397-08002B2CF9AE}" pid="6" name="MSIP_Label_f15a8442-68f3-4087-8f05-d564bed44e92_Name">
    <vt:lpwstr>97171605-0670-4512-b8c8-ebe12520d29a</vt:lpwstr>
  </property>
  <property fmtid="{D5CDD505-2E9C-101B-9397-08002B2CF9AE}" pid="7" name="MSIP_Label_f15a8442-68f3-4087-8f05-d564bed44e92_SiteId">
    <vt:lpwstr>138f17b0-6ad5-4ddf-a195-24e73c3655fd</vt:lpwstr>
  </property>
  <property fmtid="{D5CDD505-2E9C-101B-9397-08002B2CF9AE}" pid="8" name="MSIP_Label_f15a8442-68f3-4087-8f05-d564bed44e92_ActionId">
    <vt:lpwstr>aed49742-a00a-48b8-8b88-18392f5c4c60</vt:lpwstr>
  </property>
  <property fmtid="{D5CDD505-2E9C-101B-9397-08002B2CF9AE}" pid="9" name="MSIP_Label_f15a8442-68f3-4087-8f05-d564bed44e92_ContentBits">
    <vt:lpwstr>0</vt:lpwstr>
  </property>
  <property fmtid="{D5CDD505-2E9C-101B-9397-08002B2CF9AE}" pid="10" name="MSIP_Label_f15a8442-68f3-4087-8f05-d564bed44e92_Tag">
    <vt:lpwstr>10, 3, 0, 2</vt:lpwstr>
  </property>
</Properties>
</file>