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5DF15051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801260" w:rsidRPr="00801260">
        <w:rPr>
          <w:rFonts w:eastAsia="Courier New"/>
          <w:b/>
          <w:bCs/>
          <w:iCs/>
          <w:noProof/>
          <w:sz w:val="22"/>
          <w:szCs w:val="22"/>
          <w:lang w:eastAsia="en-US"/>
        </w:rPr>
        <w:t>Poskytovanie finančných služieb –spätný leasing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>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6FBAAD4C" w14:textId="77777777" w:rsidR="008E669B" w:rsidRDefault="008E669B" w:rsidP="008E669B">
      <w:pPr>
        <w:rPr>
          <w:b/>
          <w:bCs/>
        </w:rPr>
      </w:pPr>
    </w:p>
    <w:p w14:paraId="67973B63" w14:textId="77777777" w:rsidR="008E669B" w:rsidRPr="00025078" w:rsidRDefault="008E669B" w:rsidP="008E669B">
      <w:pPr>
        <w:jc w:val="both"/>
        <w:rPr>
          <w:b/>
        </w:rPr>
      </w:pPr>
      <w:r>
        <w:rPr>
          <w:b/>
        </w:rPr>
        <w:t>IDENTIFIKAČNÉ ÚDAJE UCHÁDZAČA*</w:t>
      </w:r>
      <w:r w:rsidRPr="00025078">
        <w:rPr>
          <w:b/>
        </w:rPr>
        <w:t>:</w:t>
      </w:r>
    </w:p>
    <w:p w14:paraId="2FCE2BB1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Obchodné meno:</w:t>
      </w:r>
    </w:p>
    <w:p w14:paraId="136F0044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 xml:space="preserve">Adresa </w:t>
      </w:r>
      <w:r>
        <w:rPr>
          <w:b/>
        </w:rPr>
        <w:t>sídla</w:t>
      </w:r>
      <w:r w:rsidRPr="00025078">
        <w:rPr>
          <w:b/>
        </w:rPr>
        <w:t>:</w:t>
      </w:r>
    </w:p>
    <w:p w14:paraId="2469F7D0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IČO:</w:t>
      </w:r>
    </w:p>
    <w:p w14:paraId="1054A881" w14:textId="77777777" w:rsidR="008E669B" w:rsidRDefault="008E669B" w:rsidP="008E669B">
      <w:pPr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1AD10A59" w14:textId="77777777" w:rsidR="008E669B" w:rsidRPr="006155B5" w:rsidRDefault="008E669B" w:rsidP="008E669B">
      <w:pPr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 xml:space="preserve">týmto čestne vyhlasuje/ú, že </w:t>
      </w:r>
    </w:p>
    <w:p w14:paraId="6086B59F" w14:textId="671865A2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Pr="00735B96">
        <w:rPr>
          <w:lang w:eastAsia="sk-SK"/>
        </w:rPr>
        <w:t>úhlasí</w:t>
      </w:r>
      <w:r>
        <w:rPr>
          <w:lang w:eastAsia="sk-SK"/>
        </w:rPr>
        <w:t>/</w:t>
      </w:r>
      <w:proofErr w:type="spellStart"/>
      <w:r>
        <w:rPr>
          <w:lang w:eastAsia="sk-SK"/>
        </w:rPr>
        <w:t>ia</w:t>
      </w:r>
      <w:proofErr w:type="spellEnd"/>
      <w:r w:rsidRPr="00735B96">
        <w:rPr>
          <w:lang w:eastAsia="sk-SK"/>
        </w:rPr>
        <w:t xml:space="preserve"> s podmienkami verejného obstarávania </w:t>
      </w:r>
      <w:r w:rsidR="007C14C0" w:rsidRPr="007C14C0">
        <w:rPr>
          <w:rFonts w:ascii="Times New Roman" w:hAnsi="Times New Roman"/>
          <w:b/>
          <w:bCs/>
          <w:sz w:val="22"/>
          <w:szCs w:val="22"/>
        </w:rPr>
        <w:t>Nákup pracovného oblečenia, servisná starostlivosť pracovného oblečenia a s tým súvisiaci prenájom skriniek a boxov</w:t>
      </w:r>
      <w:r w:rsidRPr="00735B96">
        <w:rPr>
          <w:lang w:eastAsia="sk-SK"/>
        </w:rPr>
        <w:t xml:space="preserve">, ktoré sú určené v súťažných podkladoch a v iných dokumentoch poskytnutých </w:t>
      </w:r>
      <w:r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>
        <w:rPr>
          <w:lang w:eastAsia="sk-SK"/>
        </w:rPr>
        <w:t>.</w:t>
      </w:r>
    </w:p>
    <w:p w14:paraId="2AF284EE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4E27514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Pr="00735B96">
        <w:rPr>
          <w:lang w:eastAsia="sk-SK"/>
        </w:rPr>
        <w:t>e</w:t>
      </w:r>
      <w:r>
        <w:rPr>
          <w:lang w:eastAsia="sk-SK"/>
        </w:rPr>
        <w:t>/sú</w:t>
      </w:r>
      <w:r w:rsidRPr="00735B96">
        <w:rPr>
          <w:lang w:eastAsia="sk-SK"/>
        </w:rPr>
        <w:t xml:space="preserve">  dôkladne oboznámen</w:t>
      </w:r>
      <w:r>
        <w:rPr>
          <w:lang w:eastAsia="sk-SK"/>
        </w:rPr>
        <w:t>ý/í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6EB25934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4B151108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023B448A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6C11370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28137719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DCCC889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obstarávateľa, ktorá je alebo by mohla byť zainteresovaná v zmysle ustanovení § 23 ods. 3 zákona č. 343/2015 </w:t>
      </w:r>
      <w:proofErr w:type="spellStart"/>
      <w:r w:rsidRPr="00943FB9">
        <w:rPr>
          <w:lang w:eastAsia="sk-SK"/>
        </w:rPr>
        <w:t>Z.z</w:t>
      </w:r>
      <w:proofErr w:type="spellEnd"/>
      <w:r w:rsidRPr="00943FB9">
        <w:rPr>
          <w:lang w:eastAsia="sk-SK"/>
        </w:rPr>
        <w:t xml:space="preserve">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435EA11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23614DC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66F22063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71D16648" w14:textId="77777777" w:rsidR="008E669B" w:rsidRPr="00943FB9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 o akejkoľvek situácii, ktorá je považovaná za konflikt záujmov alebo ktorá by mohla viesť ku konfliktu záujmov kedykoľvek v priebehu procesu verejného obstarávania, </w:t>
      </w:r>
    </w:p>
    <w:p w14:paraId="094DBCB7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64D62F8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61DA7731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151B8E5C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5D31270D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41B41070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3E7760D" w14:textId="77777777" w:rsidR="008E669B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51A890A3" w14:textId="77777777" w:rsidR="008E669B" w:rsidRPr="002E46BA" w:rsidRDefault="008E669B" w:rsidP="008E669B">
      <w:pPr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4AC194B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>
        <w:rPr>
          <w:lang w:eastAsia="sk-SK"/>
        </w:rPr>
        <w:t> </w:t>
      </w:r>
      <w:r w:rsidRPr="002E46BA">
        <w:rPr>
          <w:lang w:eastAsia="sk-SK"/>
        </w:rPr>
        <w:t>správne</w:t>
      </w:r>
      <w:r>
        <w:rPr>
          <w:lang w:eastAsia="sk-SK"/>
        </w:rPr>
        <w:t>,</w:t>
      </w:r>
    </w:p>
    <w:p w14:paraId="7F73A9C3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1344AA42" w14:textId="3999791B" w:rsidR="008E669B" w:rsidRPr="006832B3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  <w:r w:rsidRPr="00134EBB">
        <w:rPr>
          <w:b/>
          <w:bCs/>
          <w:highlight w:val="yellow"/>
          <w:lang w:eastAsia="sk-SK"/>
        </w:rPr>
        <w:t>(vyplní uchádzač</w:t>
      </w:r>
      <w:r w:rsidRPr="00134EBB">
        <w:rPr>
          <w:highlight w:val="yellow"/>
          <w:lang w:eastAsia="sk-SK"/>
        </w:rPr>
        <w:t>)</w:t>
      </w:r>
      <w:r w:rsidRPr="00134EBB">
        <w:rPr>
          <w:lang w:eastAsia="sk-SK"/>
        </w:rPr>
        <w:t xml:space="preserve"> </w:t>
      </w:r>
      <w:r>
        <w:rPr>
          <w:lang w:eastAsia="sk-SK"/>
        </w:rPr>
        <w:t xml:space="preserve">    </w:t>
      </w:r>
    </w:p>
    <w:p w14:paraId="4C4468BD" w14:textId="77777777" w:rsidR="008E669B" w:rsidRPr="006832B3" w:rsidRDefault="008E669B" w:rsidP="008E669B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4CB44719" w14:textId="16906925" w:rsidR="007C14C0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color w:val="000000"/>
        </w:rPr>
        <w:lastRenderedPageBreak/>
        <w:t>□   sa budú podieľať subdodávateli</w:t>
      </w:r>
      <w:r w:rsidR="002E547B">
        <w:rPr>
          <w:bCs/>
          <w:color w:val="000000"/>
        </w:rPr>
        <w:t>a</w:t>
      </w:r>
    </w:p>
    <w:p w14:paraId="32BDFAE6" w14:textId="77777777" w:rsidR="007C14C0" w:rsidRDefault="007C14C0" w:rsidP="008E669B">
      <w:pPr>
        <w:pStyle w:val="Odsekzoznamu"/>
        <w:adjustRightInd w:val="0"/>
        <w:rPr>
          <w:bCs/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2E547B" w:rsidRPr="00F918EA" w14:paraId="1129123A" w14:textId="77777777" w:rsidTr="00702CC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36F1A3C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84E4D63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EFB7D6C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1076363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37CADEB" w14:textId="77777777" w:rsidR="002E547B" w:rsidRPr="00F918EA" w:rsidRDefault="002E547B" w:rsidP="00702CC3">
            <w:pPr>
              <w:widowControl w:val="0"/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F918EA">
              <w:rPr>
                <w:rFonts w:ascii="Times New Roman" w:hAnsi="Times New Roman"/>
                <w:b/>
                <w:sz w:val="22"/>
                <w:szCs w:val="22"/>
              </w:rPr>
              <w:t>Predmet subdodávok</w:t>
            </w:r>
          </w:p>
        </w:tc>
      </w:tr>
      <w:tr w:rsidR="002E547B" w:rsidRPr="00F918EA" w14:paraId="52DADCE8" w14:textId="77777777" w:rsidTr="00702CC3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FACE64D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570C10C2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04EBB4D4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6184CE07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EE0D868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547B" w:rsidRPr="00F918EA" w14:paraId="686880AF" w14:textId="77777777" w:rsidTr="00702CC3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315982EE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5200A559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</w:tcPr>
          <w:p w14:paraId="7DD42CB5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FC412BD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300FC796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E547B" w:rsidRPr="00F918EA" w14:paraId="3E81A873" w14:textId="77777777" w:rsidTr="00702CC3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C1DA673" w14:textId="77777777" w:rsidR="002E547B" w:rsidRPr="00F918EA" w:rsidRDefault="002E547B" w:rsidP="00702CC3">
            <w:pPr>
              <w:widowControl w:val="0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8E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68873A54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6D59D55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6C01802C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09EFDF7" w14:textId="77777777" w:rsidR="002E547B" w:rsidRPr="00F918EA" w:rsidRDefault="002E547B" w:rsidP="00702CC3">
            <w:pPr>
              <w:widowControl w:val="0"/>
              <w:spacing w:before="1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6707617" w14:textId="77777777" w:rsidR="002E547B" w:rsidRDefault="002E547B" w:rsidP="008E669B">
      <w:pPr>
        <w:pStyle w:val="Odsekzoznamu"/>
        <w:adjustRightInd w:val="0"/>
        <w:rPr>
          <w:bCs/>
          <w:i/>
          <w:iCs/>
          <w:color w:val="000000"/>
        </w:rPr>
      </w:pPr>
    </w:p>
    <w:p w14:paraId="7772EE6D" w14:textId="3B186A97" w:rsidR="008E669B" w:rsidRPr="004808A4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i/>
          <w:iCs/>
          <w:color w:val="000000"/>
        </w:rPr>
        <w:t xml:space="preserve"> </w:t>
      </w:r>
    </w:p>
    <w:p w14:paraId="0F31CEA7" w14:textId="77777777" w:rsidR="008E669B" w:rsidRPr="002E46BA" w:rsidRDefault="008E669B" w:rsidP="008E669B">
      <w:pPr>
        <w:tabs>
          <w:tab w:val="left" w:pos="10800"/>
          <w:tab w:val="left" w:pos="11340"/>
        </w:tabs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04D1844F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74CD818B" w14:textId="77777777" w:rsidR="008E669B" w:rsidRDefault="008E669B" w:rsidP="008E669B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0AEFB034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2847745D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 zmluvy podľa § 11 ods. 1</w:t>
      </w:r>
      <w:r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Pr="00430766">
        <w:rPr>
          <w:rFonts w:eastAsia="Calibri"/>
        </w:rPr>
        <w:t>zákona č. 343/2015 Z. z. o verejnom obstarávaní a o zmene a doplnení niektorých zákonov v znení neskorších predpisov</w:t>
      </w:r>
      <w:r>
        <w:rPr>
          <w:rFonts w:eastAsia="Calibri"/>
        </w:rPr>
        <w:t>,</w:t>
      </w:r>
    </w:p>
    <w:p w14:paraId="5847D379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688B1EE" w14:textId="77777777" w:rsidR="008E669B" w:rsidRPr="00CC392D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CC392D">
        <w:rPr>
          <w:lang w:eastAsia="sk-SK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551EE3A8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D1088F6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E63128C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9CB3BC8" w14:textId="77777777" w:rsidR="008E669B" w:rsidRDefault="008E669B" w:rsidP="008E669B">
      <w:pPr>
        <w:pStyle w:val="Odsekzoznamu"/>
        <w:rPr>
          <w:lang w:eastAsia="sk-SK"/>
        </w:rPr>
      </w:pPr>
    </w:p>
    <w:p w14:paraId="64C146F7" w14:textId="77777777" w:rsidR="008E669B" w:rsidRPr="008F3C03" w:rsidRDefault="008E669B" w:rsidP="008E669B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5CC4D5E" w14:textId="77777777" w:rsidR="008E669B" w:rsidRPr="008F3C03" w:rsidRDefault="008E669B" w:rsidP="008E669B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9C0EE9B" w14:textId="77777777" w:rsidR="008E669B" w:rsidRPr="008F3C03" w:rsidRDefault="008E669B" w:rsidP="008E669B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98E99E2" w14:textId="77777777" w:rsidR="008E669B" w:rsidRDefault="008E669B" w:rsidP="008E669B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EB24A51" w14:textId="77777777" w:rsidR="008E669B" w:rsidRPr="008F3C03" w:rsidRDefault="008E669B" w:rsidP="008E669B">
      <w:pPr>
        <w:jc w:val="center"/>
        <w:rPr>
          <w:i/>
        </w:rPr>
      </w:pPr>
    </w:p>
    <w:p w14:paraId="78D9EFBF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5BCF68EC" w14:textId="77777777" w:rsidR="008E669B" w:rsidRPr="008F3C03" w:rsidRDefault="008E669B" w:rsidP="008E669B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 resp. živnostenskom registri</w:t>
      </w:r>
    </w:p>
    <w:p w14:paraId="3EF90D5C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73826447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3C64061D" w14:textId="77777777" w:rsidR="004E005D" w:rsidRPr="00F918EA" w:rsidRDefault="004E005D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4E005D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B47C" w14:textId="77777777" w:rsidR="00BB6002" w:rsidRDefault="00BB6002" w:rsidP="00070346">
      <w:r>
        <w:separator/>
      </w:r>
    </w:p>
  </w:endnote>
  <w:endnote w:type="continuationSeparator" w:id="0">
    <w:p w14:paraId="1F4AE405" w14:textId="77777777" w:rsidR="00BB6002" w:rsidRDefault="00BB6002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958E" w14:textId="77777777" w:rsidR="00BB6002" w:rsidRDefault="00BB6002" w:rsidP="00070346">
      <w:r>
        <w:separator/>
      </w:r>
    </w:p>
  </w:footnote>
  <w:footnote w:type="continuationSeparator" w:id="0">
    <w:p w14:paraId="12789B78" w14:textId="77777777" w:rsidR="00BB6002" w:rsidRDefault="00BB6002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128969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7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2D2A1E"/>
    <w:rsid w:val="002E547B"/>
    <w:rsid w:val="00301A5F"/>
    <w:rsid w:val="00313D99"/>
    <w:rsid w:val="00341E82"/>
    <w:rsid w:val="003B35B7"/>
    <w:rsid w:val="003C1D0E"/>
    <w:rsid w:val="003C4EEB"/>
    <w:rsid w:val="003E6424"/>
    <w:rsid w:val="003E7A75"/>
    <w:rsid w:val="003F5D87"/>
    <w:rsid w:val="004038D7"/>
    <w:rsid w:val="00430F0B"/>
    <w:rsid w:val="004655A6"/>
    <w:rsid w:val="00482F7C"/>
    <w:rsid w:val="004B670D"/>
    <w:rsid w:val="004E005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C14C0"/>
    <w:rsid w:val="007D17D0"/>
    <w:rsid w:val="007F76C8"/>
    <w:rsid w:val="00801260"/>
    <w:rsid w:val="008554FA"/>
    <w:rsid w:val="008E3F77"/>
    <w:rsid w:val="008E669B"/>
    <w:rsid w:val="00970D8B"/>
    <w:rsid w:val="00982344"/>
    <w:rsid w:val="009924AF"/>
    <w:rsid w:val="009C332B"/>
    <w:rsid w:val="009E79F7"/>
    <w:rsid w:val="00AB4047"/>
    <w:rsid w:val="00AF5A39"/>
    <w:rsid w:val="00B64C98"/>
    <w:rsid w:val="00B97339"/>
    <w:rsid w:val="00BA5C29"/>
    <w:rsid w:val="00BA7544"/>
    <w:rsid w:val="00BB6002"/>
    <w:rsid w:val="00BD5F62"/>
    <w:rsid w:val="00C3299C"/>
    <w:rsid w:val="00C84A8B"/>
    <w:rsid w:val="00C91B0F"/>
    <w:rsid w:val="00CA1D1A"/>
    <w:rsid w:val="00CB6849"/>
    <w:rsid w:val="00CE4C6E"/>
    <w:rsid w:val="00CF2492"/>
    <w:rsid w:val="00DD03A6"/>
    <w:rsid w:val="00DE4A64"/>
    <w:rsid w:val="00E82F4A"/>
    <w:rsid w:val="00E953B9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,Na"/>
    <w:basedOn w:val="Normlny"/>
    <w:link w:val="OdsekzoznamuChar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8E669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66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66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60690-DCDA-4346-AF8B-611C01C2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63214-4005-4AE1-8093-D2B249FC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2026-01-09T08:18:00Z</dcterms:modified>
</cp:coreProperties>
</file>