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691FC" w14:textId="77777777" w:rsidR="00CB7D98" w:rsidRPr="00DD4900" w:rsidRDefault="00CB7D98" w:rsidP="00CB7D98">
      <w:pPr>
        <w:rPr>
          <w:b/>
          <w:bCs/>
        </w:rPr>
      </w:pPr>
      <w:r w:rsidRPr="00DD4900">
        <w:rPr>
          <w:b/>
          <w:bCs/>
        </w:rPr>
        <w:t>Otázka č. 1:</w:t>
      </w:r>
    </w:p>
    <w:p w14:paraId="4605CF2F" w14:textId="77777777" w:rsidR="00CB7D98" w:rsidRPr="00CB7D98" w:rsidRDefault="00CB7D98" w:rsidP="00CB7D98">
      <w:pPr>
        <w:jc w:val="both"/>
      </w:pPr>
      <w:r w:rsidRPr="00CB7D98">
        <w:t>Vážený verejný obstarávateľ,</w:t>
      </w:r>
    </w:p>
    <w:p w14:paraId="27430B82" w14:textId="513EA03C" w:rsidR="00AA4D2C" w:rsidRDefault="00CB7D98" w:rsidP="00CB7D98">
      <w:pPr>
        <w:jc w:val="both"/>
      </w:pPr>
      <w:r w:rsidRPr="00CB7D98">
        <w:t>pri minimálnej požadovanej úrovni štandardov k bodu 3.1 súťažných</w:t>
      </w:r>
      <w:r>
        <w:t xml:space="preserve"> </w:t>
      </w:r>
      <w:r w:rsidRPr="00CB7D98">
        <w:t>podkladov (technická a odborná spôsobilosť) sa uvádza: "Za stavebné</w:t>
      </w:r>
      <w:r>
        <w:t xml:space="preserve"> </w:t>
      </w:r>
      <w:r w:rsidRPr="00CB7D98">
        <w:t>práce rovnakého alebo podobného charakteru ako je predmet zákazky</w:t>
      </w:r>
      <w:r>
        <w:t xml:space="preserve"> </w:t>
      </w:r>
      <w:r w:rsidRPr="00CB7D98">
        <w:t>verejný obstarávateľ bude považovať pokládku hutnených asfaltových</w:t>
      </w:r>
      <w:r>
        <w:t xml:space="preserve"> </w:t>
      </w:r>
      <w:r w:rsidRPr="00CB7D98">
        <w:t>zmesí na diaľniciach a/alebo rýchlostných cestách a/alebo cestách I.</w:t>
      </w:r>
      <w:r>
        <w:t xml:space="preserve"> </w:t>
      </w:r>
      <w:r w:rsidRPr="00CB7D98">
        <w:t>triedy a/alebo cestách obdobného charakteru, rozsahu, resp. normových</w:t>
      </w:r>
      <w:r>
        <w:t xml:space="preserve"> </w:t>
      </w:r>
      <w:r w:rsidRPr="00CB7D98">
        <w:t>parametrov (ďalej len „cesty obdobného charakteru a rozsahu)".</w:t>
      </w:r>
      <w:r>
        <w:t xml:space="preserve"> </w:t>
      </w:r>
      <w:r w:rsidRPr="00CB7D98">
        <w:t>S cieľom upresniť pojem "cesty obdobného charakteru, rozsahu, resp.</w:t>
      </w:r>
      <w:r>
        <w:t xml:space="preserve"> </w:t>
      </w:r>
      <w:r w:rsidRPr="00CB7D98">
        <w:t>normových parametrov", žiadame verejného obstarávateľa o</w:t>
      </w:r>
      <w:r>
        <w:t xml:space="preserve"> </w:t>
      </w:r>
      <w:r w:rsidRPr="00CB7D98">
        <w:t>jednoznačné potvrdenie, či uzná aj referenciu na stavebné práce</w:t>
      </w:r>
      <w:r>
        <w:t xml:space="preserve"> </w:t>
      </w:r>
      <w:r w:rsidRPr="00CB7D98">
        <w:t>(pokládku hutnených asfaltových zmesí) realizovanú na cestách iných</w:t>
      </w:r>
      <w:r>
        <w:t xml:space="preserve"> </w:t>
      </w:r>
      <w:r w:rsidRPr="00CB7D98">
        <w:t>tried (napr. cesty II. triedy, významné mestské tranzitné komunikácie),</w:t>
      </w:r>
      <w:r>
        <w:t xml:space="preserve"> </w:t>
      </w:r>
      <w:r w:rsidRPr="00CB7D98">
        <w:t>alebo iných dopravných stavbách (napr. mostné objekty, letiskové</w:t>
      </w:r>
      <w:r>
        <w:t xml:space="preserve"> </w:t>
      </w:r>
      <w:r w:rsidRPr="00CB7D98">
        <w:t>plochy, parkovacie plochy) za predpokladu, že na nich bola realizovaná</w:t>
      </w:r>
      <w:r>
        <w:t xml:space="preserve"> </w:t>
      </w:r>
      <w:proofErr w:type="spellStart"/>
      <w:r w:rsidRPr="00CB7D98">
        <w:t>pokládka</w:t>
      </w:r>
      <w:proofErr w:type="spellEnd"/>
      <w:r w:rsidRPr="00CB7D98">
        <w:t xml:space="preserve"> hutnených asfaltových zmesí s rovnakými alebo vyššími</w:t>
      </w:r>
      <w:r>
        <w:t xml:space="preserve"> </w:t>
      </w:r>
      <w:r w:rsidRPr="00CB7D98">
        <w:t>technickými, normovými a kvalitatívnymi nárokmi, aké sú definované</w:t>
      </w:r>
      <w:r>
        <w:t xml:space="preserve"> </w:t>
      </w:r>
      <w:r w:rsidRPr="00CB7D98">
        <w:t>pre predmet tejto zákazky.</w:t>
      </w:r>
    </w:p>
    <w:p w14:paraId="2F69BB7F" w14:textId="77777777" w:rsidR="0090497D" w:rsidRDefault="0090497D" w:rsidP="0090497D">
      <w:pPr>
        <w:jc w:val="both"/>
        <w:rPr>
          <w:b/>
          <w:bCs/>
        </w:rPr>
      </w:pPr>
      <w:r>
        <w:rPr>
          <w:b/>
          <w:bCs/>
        </w:rPr>
        <w:t>Odpoveď</w:t>
      </w:r>
      <w:r w:rsidRPr="006A4197">
        <w:rPr>
          <w:b/>
          <w:bCs/>
        </w:rPr>
        <w:t xml:space="preserve"> č. 1:</w:t>
      </w:r>
    </w:p>
    <w:p w14:paraId="12D04AC2" w14:textId="26DDCF84" w:rsidR="00331EC4" w:rsidRPr="00331EC4" w:rsidRDefault="00331EC4" w:rsidP="0090497D">
      <w:pPr>
        <w:jc w:val="both"/>
      </w:pPr>
      <w:r w:rsidRPr="00331EC4">
        <w:t>Viď  Vysvetlenie SP č. 1</w:t>
      </w:r>
    </w:p>
    <w:p w14:paraId="4F7DFD42" w14:textId="77777777" w:rsidR="0090497D" w:rsidRPr="00CB7D98" w:rsidRDefault="0090497D" w:rsidP="00CB7D98">
      <w:pPr>
        <w:jc w:val="both"/>
      </w:pPr>
    </w:p>
    <w:sectPr w:rsidR="0090497D" w:rsidRPr="00CB7D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F22CD" w14:textId="77777777" w:rsidR="00F9571B" w:rsidRDefault="00F9571B" w:rsidP="00B3221B">
      <w:pPr>
        <w:spacing w:after="0" w:line="240" w:lineRule="auto"/>
      </w:pPr>
      <w:r>
        <w:separator/>
      </w:r>
    </w:p>
  </w:endnote>
  <w:endnote w:type="continuationSeparator" w:id="0">
    <w:p w14:paraId="10CBBB5D" w14:textId="77777777" w:rsidR="00F9571B" w:rsidRDefault="00F9571B" w:rsidP="00B32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888B9" w14:textId="77777777" w:rsidR="00F9571B" w:rsidRDefault="00F9571B" w:rsidP="00B3221B">
      <w:pPr>
        <w:spacing w:after="0" w:line="240" w:lineRule="auto"/>
      </w:pPr>
      <w:r>
        <w:separator/>
      </w:r>
    </w:p>
  </w:footnote>
  <w:footnote w:type="continuationSeparator" w:id="0">
    <w:p w14:paraId="617839F2" w14:textId="77777777" w:rsidR="00F9571B" w:rsidRDefault="00F9571B" w:rsidP="00B322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036"/>
    <w:rsid w:val="00066036"/>
    <w:rsid w:val="00331EC4"/>
    <w:rsid w:val="0090497D"/>
    <w:rsid w:val="00945F47"/>
    <w:rsid w:val="00A134B1"/>
    <w:rsid w:val="00AA4D2C"/>
    <w:rsid w:val="00B3221B"/>
    <w:rsid w:val="00CB7D98"/>
    <w:rsid w:val="00D96B3C"/>
    <w:rsid w:val="00F9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F8FE2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B7D98"/>
  </w:style>
  <w:style w:type="paragraph" w:styleId="Nadpis1">
    <w:name w:val="heading 1"/>
    <w:basedOn w:val="Normlny"/>
    <w:next w:val="Normlny"/>
    <w:link w:val="Nadpis1Char"/>
    <w:uiPriority w:val="9"/>
    <w:qFormat/>
    <w:rsid w:val="000660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660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660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660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660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660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660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660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660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660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660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660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6603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6603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6603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6603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6603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6603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660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660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660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660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660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6603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6603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6603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660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6603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66036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B322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3221B"/>
  </w:style>
  <w:style w:type="paragraph" w:styleId="Pta">
    <w:name w:val="footer"/>
    <w:basedOn w:val="Normlny"/>
    <w:link w:val="PtaChar"/>
    <w:uiPriority w:val="99"/>
    <w:unhideWhenUsed/>
    <w:rsid w:val="00B322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322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2026-10-13T13:38:00Z</dcterms:created>
  <dcterms:modified xsi:type="dcterms:W3CDTF">2026-10-13T13:39:00Z</dcterms:modified>
</cp:coreProperties>
</file>