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86028" w14:textId="77777777" w:rsidR="004528F3" w:rsidRPr="007C32D1" w:rsidRDefault="004528F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0"/>
      </w:tblGrid>
      <w:tr w:rsidR="00035639" w:rsidRPr="007C32D1" w14:paraId="7C6B4104" w14:textId="77777777" w:rsidTr="00035639">
        <w:tc>
          <w:tcPr>
            <w:tcW w:w="8750" w:type="dxa"/>
          </w:tcPr>
          <w:p w14:paraId="09206FB8" w14:textId="77777777" w:rsidR="00035639" w:rsidRPr="007C32D1" w:rsidRDefault="00035639" w:rsidP="00F75DD1">
            <w:pPr>
              <w:spacing w:line="276" w:lineRule="auto"/>
              <w:rPr>
                <w:rFonts w:ascii="Arial" w:hAnsi="Arial" w:cs="Arial"/>
                <w:b/>
                <w:color w:val="auto"/>
                <w:sz w:val="22"/>
                <w:szCs w:val="22"/>
              </w:rPr>
            </w:pPr>
            <w:bookmarkStart w:id="0" w:name="bookmark0"/>
          </w:p>
          <w:p w14:paraId="3C6A9353" w14:textId="6C7AD279" w:rsidR="00035639" w:rsidRPr="007C32D1" w:rsidRDefault="00035639" w:rsidP="00F75DD1">
            <w:pPr>
              <w:spacing w:line="276" w:lineRule="auto"/>
              <w:jc w:val="center"/>
              <w:rPr>
                <w:rFonts w:ascii="Arial" w:hAnsi="Arial" w:cs="Arial"/>
                <w:b/>
                <w:color w:val="auto"/>
                <w:sz w:val="22"/>
                <w:szCs w:val="22"/>
              </w:rPr>
            </w:pPr>
            <w:r w:rsidRPr="007C32D1">
              <w:rPr>
                <w:rFonts w:ascii="Arial" w:hAnsi="Arial" w:cs="Arial"/>
                <w:b/>
                <w:color w:val="auto"/>
                <w:sz w:val="22"/>
                <w:szCs w:val="22"/>
              </w:rPr>
              <w:t>ZMLUVA O </w:t>
            </w:r>
            <w:r w:rsidR="0058215C">
              <w:rPr>
                <w:rFonts w:ascii="Arial" w:hAnsi="Arial" w:cs="Arial"/>
                <w:b/>
                <w:color w:val="auto"/>
                <w:sz w:val="22"/>
                <w:szCs w:val="22"/>
              </w:rPr>
              <w:t>OUTSOURCINGU</w:t>
            </w:r>
          </w:p>
          <w:p w14:paraId="5FA2BACE" w14:textId="67D7A849" w:rsidR="00035639" w:rsidRPr="007C32D1" w:rsidRDefault="00035639" w:rsidP="00F75DD1">
            <w:pPr>
              <w:spacing w:line="276" w:lineRule="auto"/>
              <w:jc w:val="center"/>
              <w:rPr>
                <w:rFonts w:ascii="Arial" w:hAnsi="Arial" w:cs="Arial"/>
                <w:b/>
                <w:color w:val="auto"/>
                <w:sz w:val="22"/>
                <w:szCs w:val="22"/>
              </w:rPr>
            </w:pPr>
            <w:r w:rsidRPr="007C32D1">
              <w:rPr>
                <w:rFonts w:ascii="Arial" w:hAnsi="Arial" w:cs="Arial"/>
                <w:b/>
                <w:color w:val="auto"/>
                <w:sz w:val="22"/>
                <w:szCs w:val="22"/>
              </w:rPr>
              <w:t>A POSKYTOVANÍ SÚVISIACICH SLUŽIEB</w:t>
            </w:r>
          </w:p>
          <w:p w14:paraId="00E56102" w14:textId="4C44F65B" w:rsidR="00035639" w:rsidRPr="007C32D1" w:rsidRDefault="00035639" w:rsidP="00F75DD1">
            <w:pPr>
              <w:spacing w:line="276" w:lineRule="auto"/>
              <w:jc w:val="center"/>
              <w:rPr>
                <w:rFonts w:ascii="Arial" w:hAnsi="Arial" w:cs="Arial"/>
                <w:b/>
                <w:color w:val="auto"/>
                <w:sz w:val="22"/>
                <w:szCs w:val="22"/>
              </w:rPr>
            </w:pPr>
            <w:r w:rsidRPr="007C32D1">
              <w:rPr>
                <w:rFonts w:ascii="Arial" w:hAnsi="Arial" w:cs="Arial"/>
                <w:color w:val="auto"/>
                <w:sz w:val="22"/>
                <w:szCs w:val="22"/>
                <w:lang w:bidi="ne-NP"/>
              </w:rPr>
              <w:t>uzatvorená podľa §</w:t>
            </w:r>
            <w:r w:rsidR="002C557A">
              <w:rPr>
                <w:rFonts w:ascii="Arial" w:hAnsi="Arial" w:cs="Arial"/>
                <w:color w:val="auto"/>
                <w:sz w:val="22"/>
                <w:szCs w:val="22"/>
                <w:lang w:bidi="ne-NP"/>
              </w:rPr>
              <w:t xml:space="preserve"> </w:t>
            </w:r>
            <w:r w:rsidRPr="007C32D1">
              <w:rPr>
                <w:rFonts w:ascii="Arial" w:hAnsi="Arial" w:cs="Arial"/>
                <w:color w:val="auto"/>
                <w:sz w:val="22"/>
                <w:szCs w:val="22"/>
                <w:lang w:bidi="ne-NP"/>
              </w:rPr>
              <w:t>269  ods. 2 zákona č. 513/1991 Zb. Obchodného zákonníka § 65 Autorského zákona</w:t>
            </w:r>
            <w:r w:rsidR="00B14824">
              <w:rPr>
                <w:rFonts w:ascii="Arial" w:hAnsi="Arial" w:cs="Arial"/>
                <w:color w:val="auto"/>
                <w:sz w:val="22"/>
                <w:szCs w:val="22"/>
                <w:lang w:bidi="ne-NP"/>
              </w:rPr>
              <w:t xml:space="preserve"> (ďalej len </w:t>
            </w:r>
            <w:r w:rsidR="00B14824" w:rsidRPr="00B14824">
              <w:rPr>
                <w:rFonts w:ascii="Arial" w:hAnsi="Arial" w:cs="Arial"/>
                <w:i/>
                <w:iCs/>
                <w:color w:val="auto"/>
                <w:sz w:val="22"/>
                <w:szCs w:val="22"/>
                <w:lang w:bidi="ne-NP"/>
              </w:rPr>
              <w:t>„Zmluva“</w:t>
            </w:r>
            <w:r w:rsidR="00B14824">
              <w:rPr>
                <w:rFonts w:ascii="Arial" w:hAnsi="Arial" w:cs="Arial"/>
                <w:color w:val="auto"/>
                <w:sz w:val="22"/>
                <w:szCs w:val="22"/>
                <w:lang w:bidi="ne-NP"/>
              </w:rPr>
              <w:t>)</w:t>
            </w:r>
          </w:p>
          <w:p w14:paraId="7AC739FA" w14:textId="3E4DAD84" w:rsidR="00035639" w:rsidRPr="007C32D1" w:rsidRDefault="00035639" w:rsidP="00F75DD1">
            <w:pPr>
              <w:spacing w:line="276" w:lineRule="auto"/>
              <w:jc w:val="center"/>
              <w:rPr>
                <w:rFonts w:ascii="Arial" w:hAnsi="Arial" w:cs="Arial"/>
                <w:b/>
                <w:color w:val="auto"/>
                <w:sz w:val="22"/>
                <w:szCs w:val="22"/>
              </w:rPr>
            </w:pPr>
            <w:r w:rsidRPr="007C32D1">
              <w:rPr>
                <w:rFonts w:ascii="Arial" w:hAnsi="Arial" w:cs="Arial"/>
                <w:color w:val="auto"/>
                <w:sz w:val="22"/>
                <w:szCs w:val="22"/>
                <w:lang w:bidi="ne-NP"/>
              </w:rPr>
              <w:t xml:space="preserve">medzi nasledovnými </w:t>
            </w:r>
            <w:r w:rsidR="00B14824">
              <w:rPr>
                <w:rFonts w:ascii="Arial" w:hAnsi="Arial" w:cs="Arial"/>
                <w:color w:val="auto"/>
                <w:sz w:val="22"/>
                <w:szCs w:val="22"/>
                <w:lang w:bidi="ne-NP"/>
              </w:rPr>
              <w:t>z</w:t>
            </w:r>
            <w:r w:rsidRPr="007C32D1">
              <w:rPr>
                <w:rFonts w:ascii="Arial" w:hAnsi="Arial" w:cs="Arial"/>
                <w:color w:val="auto"/>
                <w:sz w:val="22"/>
                <w:szCs w:val="22"/>
                <w:lang w:bidi="ne-NP"/>
              </w:rPr>
              <w:t>mluvnými stranami:</w:t>
            </w:r>
          </w:p>
          <w:p w14:paraId="48082B20" w14:textId="77777777" w:rsidR="00035639" w:rsidRPr="007C32D1" w:rsidRDefault="00035639" w:rsidP="00F75DD1">
            <w:pPr>
              <w:spacing w:line="276" w:lineRule="auto"/>
              <w:rPr>
                <w:rFonts w:ascii="Arial" w:hAnsi="Arial" w:cs="Arial"/>
                <w:b/>
                <w:color w:val="auto"/>
                <w:sz w:val="22"/>
                <w:szCs w:val="22"/>
              </w:rPr>
            </w:pPr>
          </w:p>
        </w:tc>
      </w:tr>
      <w:bookmarkEnd w:id="0"/>
    </w:tbl>
    <w:p w14:paraId="4363A847" w14:textId="77777777" w:rsidR="00035639" w:rsidRPr="007C32D1" w:rsidRDefault="00035639" w:rsidP="00F75DD1">
      <w:pPr>
        <w:spacing w:line="276" w:lineRule="auto"/>
        <w:rPr>
          <w:rFonts w:ascii="Arial" w:hAnsi="Arial" w:cs="Arial"/>
          <w:b/>
          <w:bCs/>
          <w:color w:val="auto"/>
          <w:sz w:val="22"/>
          <w:szCs w:val="22"/>
        </w:rPr>
      </w:pPr>
    </w:p>
    <w:p w14:paraId="42ADB318" w14:textId="77777777" w:rsidR="00035639" w:rsidRPr="007C32D1" w:rsidRDefault="00035639" w:rsidP="00F75DD1">
      <w:pPr>
        <w:spacing w:line="276" w:lineRule="auto"/>
        <w:rPr>
          <w:rFonts w:ascii="Arial" w:hAnsi="Arial" w:cs="Arial"/>
          <w:b/>
          <w:bCs/>
          <w:color w:val="auto"/>
          <w:sz w:val="22"/>
          <w:szCs w:val="22"/>
        </w:rPr>
      </w:pPr>
    </w:p>
    <w:p w14:paraId="0B424370" w14:textId="0397CE6B" w:rsidR="00035639" w:rsidRPr="007C32D1" w:rsidRDefault="00035639" w:rsidP="00F75DD1">
      <w:pPr>
        <w:spacing w:line="276" w:lineRule="auto"/>
        <w:rPr>
          <w:rFonts w:ascii="Arial" w:hAnsi="Arial" w:cs="Arial"/>
          <w:b/>
          <w:bCs/>
          <w:color w:val="auto"/>
          <w:sz w:val="22"/>
          <w:szCs w:val="22"/>
        </w:rPr>
      </w:pPr>
      <w:r w:rsidRPr="007C32D1">
        <w:rPr>
          <w:rFonts w:ascii="Arial" w:hAnsi="Arial" w:cs="Arial"/>
          <w:b/>
          <w:bCs/>
          <w:color w:val="auto"/>
          <w:sz w:val="22"/>
          <w:szCs w:val="22"/>
        </w:rPr>
        <w:t>Objednávateľom:</w:t>
      </w:r>
    </w:p>
    <w:p w14:paraId="19D07C19" w14:textId="77777777" w:rsidR="00DB58B3" w:rsidRPr="007C32D1" w:rsidRDefault="00DB58B3" w:rsidP="00F75DD1">
      <w:pPr>
        <w:spacing w:line="276" w:lineRule="auto"/>
        <w:ind w:left="2868" w:hanging="2846"/>
        <w:rPr>
          <w:rFonts w:ascii="Arial" w:eastAsia="Arial Unicode MS" w:hAnsi="Arial" w:cs="Arial"/>
          <w:color w:val="auto"/>
          <w:sz w:val="22"/>
          <w:szCs w:val="22"/>
        </w:rPr>
      </w:pPr>
    </w:p>
    <w:p w14:paraId="0821C4A2" w14:textId="7509FD80" w:rsidR="00035639" w:rsidRPr="007C32D1" w:rsidRDefault="00035639" w:rsidP="00F75DD1">
      <w:pPr>
        <w:spacing w:line="276" w:lineRule="auto"/>
        <w:ind w:left="2868" w:hanging="2846"/>
        <w:rPr>
          <w:rFonts w:ascii="Arial" w:eastAsia="Arial Unicode MS" w:hAnsi="Arial" w:cs="Arial"/>
          <w:color w:val="auto"/>
          <w:sz w:val="22"/>
          <w:szCs w:val="22"/>
        </w:rPr>
      </w:pPr>
      <w:r w:rsidRPr="007C32D1">
        <w:rPr>
          <w:rFonts w:ascii="Arial" w:eastAsia="Arial Unicode MS" w:hAnsi="Arial" w:cs="Arial"/>
          <w:color w:val="auto"/>
          <w:sz w:val="22"/>
          <w:szCs w:val="22"/>
        </w:rPr>
        <w:t>Obchodné meno:</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057D19" w:rsidRPr="007C32D1">
        <w:rPr>
          <w:rFonts w:ascii="Arial" w:hAnsi="Arial" w:cs="Arial"/>
          <w:b/>
          <w:bCs/>
          <w:color w:val="auto"/>
          <w:sz w:val="22"/>
          <w:szCs w:val="22"/>
          <w:shd w:val="clear" w:color="auto" w:fill="FFFFFF"/>
        </w:rPr>
        <w:t>Východoslovenská vodárenská spoločnosť, a.s.</w:t>
      </w:r>
    </w:p>
    <w:p w14:paraId="12811D06" w14:textId="6A0D72F4" w:rsidR="00035639" w:rsidRPr="007C32D1" w:rsidRDefault="00035639" w:rsidP="00F75DD1">
      <w:pPr>
        <w:spacing w:line="276" w:lineRule="auto"/>
        <w:ind w:left="2868" w:hanging="2846"/>
        <w:rPr>
          <w:rFonts w:ascii="Arial" w:eastAsia="Arial Unicode MS" w:hAnsi="Arial" w:cs="Arial"/>
          <w:b/>
          <w:bCs/>
          <w:color w:val="auto"/>
          <w:sz w:val="22"/>
          <w:szCs w:val="22"/>
        </w:rPr>
      </w:pPr>
      <w:r w:rsidRPr="007C32D1">
        <w:rPr>
          <w:rFonts w:ascii="Arial" w:eastAsia="Arial Unicode MS" w:hAnsi="Arial" w:cs="Arial"/>
          <w:color w:val="auto"/>
          <w:sz w:val="22"/>
          <w:szCs w:val="22"/>
        </w:rPr>
        <w:t>Sídlo:</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057D19" w:rsidRPr="007C32D1">
        <w:rPr>
          <w:rFonts w:ascii="Arial" w:hAnsi="Arial" w:cs="Arial"/>
          <w:color w:val="auto"/>
          <w:sz w:val="22"/>
          <w:szCs w:val="22"/>
        </w:rPr>
        <w:t xml:space="preserve">Komenského 50, Košice </w:t>
      </w:r>
      <w:r w:rsidR="00750148" w:rsidRPr="007C32D1">
        <w:rPr>
          <w:rFonts w:ascii="Arial" w:hAnsi="Arial" w:cs="Arial"/>
          <w:color w:val="auto"/>
          <w:sz w:val="22"/>
          <w:szCs w:val="22"/>
        </w:rPr>
        <w:t>042 48, Slovenská republika</w:t>
      </w:r>
    </w:p>
    <w:p w14:paraId="7E431C0F" w14:textId="54807CCB" w:rsidR="00035639" w:rsidRPr="007C32D1" w:rsidRDefault="00035639" w:rsidP="00F75DD1">
      <w:pPr>
        <w:spacing w:line="276" w:lineRule="auto"/>
        <w:ind w:left="2868" w:hanging="2846"/>
        <w:rPr>
          <w:rFonts w:ascii="Arial" w:eastAsia="Arial Unicode MS" w:hAnsi="Arial" w:cs="Arial"/>
          <w:color w:val="auto"/>
          <w:sz w:val="22"/>
          <w:szCs w:val="22"/>
        </w:rPr>
      </w:pPr>
      <w:r w:rsidRPr="007C32D1">
        <w:rPr>
          <w:rFonts w:ascii="Arial" w:eastAsia="Arial Unicode MS" w:hAnsi="Arial" w:cs="Arial"/>
          <w:color w:val="auto"/>
          <w:sz w:val="22"/>
          <w:szCs w:val="22"/>
        </w:rPr>
        <w:t>IČO:</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750148" w:rsidRPr="007C32D1">
        <w:rPr>
          <w:rFonts w:ascii="Arial" w:hAnsi="Arial" w:cs="Arial"/>
          <w:color w:val="auto"/>
          <w:sz w:val="22"/>
          <w:szCs w:val="22"/>
        </w:rPr>
        <w:t>36 570 460</w:t>
      </w:r>
    </w:p>
    <w:p w14:paraId="27208C67" w14:textId="559B063F"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DIČ:</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20036A" w:rsidRPr="007C32D1">
        <w:rPr>
          <w:rFonts w:ascii="Arial" w:hAnsi="Arial" w:cs="Arial"/>
          <w:color w:val="auto"/>
          <w:sz w:val="22"/>
          <w:szCs w:val="22"/>
          <w:shd w:val="clear" w:color="auto" w:fill="FFFFFF"/>
        </w:rPr>
        <w:t>2020063518</w:t>
      </w:r>
    </w:p>
    <w:p w14:paraId="4444648D" w14:textId="2DD1F0D6"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IČ DPH:</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20036A" w:rsidRPr="007C32D1">
        <w:rPr>
          <w:rFonts w:ascii="Arial" w:hAnsi="Arial" w:cs="Arial"/>
          <w:color w:val="auto"/>
          <w:sz w:val="22"/>
          <w:szCs w:val="22"/>
          <w:shd w:val="clear" w:color="auto" w:fill="FFFFFF"/>
        </w:rPr>
        <w:t>SK2020063518</w:t>
      </w:r>
    </w:p>
    <w:p w14:paraId="0ED256DC" w14:textId="26CBE312" w:rsidR="00035639"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Zastúpenie:</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C26DA0">
        <w:rPr>
          <w:rFonts w:ascii="Arial" w:hAnsi="Arial" w:cs="Arial"/>
          <w:color w:val="auto"/>
          <w:sz w:val="22"/>
          <w:szCs w:val="22"/>
        </w:rPr>
        <w:t>Ing. Stanislav Prcúch - predseda predstavenstva</w:t>
      </w:r>
    </w:p>
    <w:p w14:paraId="0EFB50AF" w14:textId="02E17FEA" w:rsidR="00C26DA0" w:rsidRPr="001D109E" w:rsidRDefault="00C26DA0" w:rsidP="001D109E">
      <w:pPr>
        <w:spacing w:line="276" w:lineRule="auto"/>
        <w:ind w:left="2868" w:firstLine="672"/>
        <w:rPr>
          <w:rFonts w:ascii="Arial" w:hAnsi="Arial" w:cs="Arial"/>
          <w:color w:val="auto"/>
          <w:sz w:val="22"/>
          <w:szCs w:val="22"/>
        </w:rPr>
      </w:pPr>
      <w:r w:rsidRPr="001D109E">
        <w:rPr>
          <w:rFonts w:ascii="Arial" w:hAnsi="Arial" w:cs="Arial"/>
          <w:color w:val="auto"/>
          <w:sz w:val="22"/>
          <w:szCs w:val="22"/>
        </w:rPr>
        <w:t>Ing. Jana Bernátová – člen predstavenstva</w:t>
      </w:r>
    </w:p>
    <w:p w14:paraId="365ADD09" w14:textId="157FC016" w:rsidR="00035639" w:rsidRPr="001D109E" w:rsidRDefault="00035639" w:rsidP="00F75DD1">
      <w:pPr>
        <w:spacing w:line="276" w:lineRule="auto"/>
        <w:ind w:left="3544" w:hanging="3522"/>
        <w:rPr>
          <w:rFonts w:ascii="Arial" w:hAnsi="Arial" w:cs="Arial"/>
          <w:color w:val="auto"/>
          <w:sz w:val="22"/>
          <w:szCs w:val="22"/>
        </w:rPr>
      </w:pPr>
      <w:r w:rsidRPr="001D109E">
        <w:rPr>
          <w:rFonts w:ascii="Arial" w:eastAsia="Arial Unicode MS" w:hAnsi="Arial" w:cs="Arial"/>
          <w:color w:val="auto"/>
          <w:sz w:val="22"/>
          <w:szCs w:val="22"/>
        </w:rPr>
        <w:t>Registrácia:</w:t>
      </w:r>
      <w:r w:rsidRPr="001D109E">
        <w:rPr>
          <w:rFonts w:ascii="Arial" w:eastAsia="Arial Unicode MS" w:hAnsi="Arial" w:cs="Arial"/>
          <w:color w:val="auto"/>
          <w:sz w:val="22"/>
          <w:szCs w:val="22"/>
        </w:rPr>
        <w:tab/>
      </w:r>
      <w:r w:rsidR="003152A5" w:rsidRPr="001D109E">
        <w:rPr>
          <w:rFonts w:ascii="Arial" w:hAnsi="Arial" w:cs="Arial"/>
          <w:color w:val="auto"/>
          <w:sz w:val="22"/>
          <w:szCs w:val="22"/>
        </w:rPr>
        <w:t xml:space="preserve">Obchodný register Mestského súdu Košice, Oddiel: Sa, Vložka číslo: </w:t>
      </w:r>
      <w:r w:rsidR="00D27778" w:rsidRPr="001D109E">
        <w:rPr>
          <w:rFonts w:ascii="Arial" w:hAnsi="Arial" w:cs="Arial"/>
          <w:color w:val="auto"/>
          <w:sz w:val="22"/>
          <w:szCs w:val="22"/>
          <w:shd w:val="clear" w:color="auto" w:fill="FFFFFF"/>
        </w:rPr>
        <w:t>1243/V</w:t>
      </w:r>
    </w:p>
    <w:p w14:paraId="56DE7510" w14:textId="76D2FDC1" w:rsidR="00035639" w:rsidRPr="00EF515D" w:rsidRDefault="00035639" w:rsidP="00F75DD1">
      <w:pPr>
        <w:spacing w:line="276" w:lineRule="auto"/>
        <w:ind w:left="2868" w:hanging="2846"/>
        <w:rPr>
          <w:rFonts w:ascii="Arial" w:hAnsi="Arial" w:cs="Arial"/>
          <w:color w:val="auto"/>
          <w:sz w:val="22"/>
          <w:szCs w:val="22"/>
        </w:rPr>
      </w:pPr>
      <w:r w:rsidRPr="001D109E">
        <w:rPr>
          <w:rFonts w:ascii="Arial" w:eastAsia="Arial Unicode MS" w:hAnsi="Arial" w:cs="Arial"/>
          <w:color w:val="auto"/>
          <w:sz w:val="22"/>
          <w:szCs w:val="22"/>
        </w:rPr>
        <w:t>Bankové spojenie:</w:t>
      </w:r>
      <w:r w:rsidRPr="001D109E">
        <w:rPr>
          <w:rFonts w:ascii="Arial" w:eastAsia="Arial Unicode MS" w:hAnsi="Arial" w:cs="Arial"/>
          <w:color w:val="auto"/>
          <w:sz w:val="22"/>
          <w:szCs w:val="22"/>
        </w:rPr>
        <w:tab/>
      </w:r>
      <w:r w:rsidRPr="001D109E">
        <w:rPr>
          <w:rFonts w:ascii="Arial" w:eastAsia="Arial Unicode MS" w:hAnsi="Arial" w:cs="Arial"/>
          <w:color w:val="auto"/>
          <w:sz w:val="22"/>
          <w:szCs w:val="22"/>
        </w:rPr>
        <w:tab/>
      </w:r>
      <w:r w:rsidR="00C61E0F" w:rsidRPr="00EF515D">
        <w:rPr>
          <w:rFonts w:ascii="Arial" w:hAnsi="Arial" w:cs="Arial"/>
          <w:color w:val="auto"/>
          <w:sz w:val="22"/>
          <w:szCs w:val="22"/>
        </w:rPr>
        <w:t>ČSOB, a. s.</w:t>
      </w:r>
    </w:p>
    <w:p w14:paraId="2F3DDC00" w14:textId="175DDB9D" w:rsidR="00035639" w:rsidRPr="00EF515D" w:rsidRDefault="00035639" w:rsidP="00F75DD1">
      <w:pPr>
        <w:spacing w:line="276" w:lineRule="auto"/>
        <w:ind w:left="2868" w:hanging="2846"/>
        <w:rPr>
          <w:rFonts w:ascii="Arial" w:eastAsia="Arial Unicode MS" w:hAnsi="Arial" w:cs="Arial"/>
          <w:color w:val="auto"/>
          <w:sz w:val="22"/>
          <w:szCs w:val="22"/>
        </w:rPr>
      </w:pPr>
      <w:r w:rsidRPr="00EF515D">
        <w:rPr>
          <w:rFonts w:ascii="Arial" w:eastAsia="Arial Unicode MS" w:hAnsi="Arial" w:cs="Arial"/>
          <w:color w:val="auto"/>
          <w:sz w:val="22"/>
          <w:szCs w:val="22"/>
        </w:rPr>
        <w:t>IBAN:</w:t>
      </w:r>
      <w:r w:rsidRPr="00EF515D">
        <w:rPr>
          <w:rFonts w:ascii="Arial" w:eastAsia="Arial Unicode MS" w:hAnsi="Arial" w:cs="Arial"/>
          <w:color w:val="auto"/>
          <w:sz w:val="22"/>
          <w:szCs w:val="22"/>
        </w:rPr>
        <w:tab/>
      </w:r>
      <w:r w:rsidRPr="00EF515D">
        <w:rPr>
          <w:rFonts w:ascii="Arial" w:eastAsia="Arial Unicode MS" w:hAnsi="Arial" w:cs="Arial"/>
          <w:color w:val="auto"/>
          <w:sz w:val="22"/>
          <w:szCs w:val="22"/>
        </w:rPr>
        <w:tab/>
      </w:r>
      <w:r w:rsidR="00C61E0F" w:rsidRPr="00EF515D">
        <w:rPr>
          <w:rFonts w:ascii="Arial" w:hAnsi="Arial" w:cs="Arial"/>
          <w:color w:val="auto"/>
          <w:sz w:val="22"/>
          <w:szCs w:val="22"/>
        </w:rPr>
        <w:t>SK70 7500 0000 0000 2550 0183</w:t>
      </w:r>
    </w:p>
    <w:p w14:paraId="732DC922" w14:textId="06BECB50" w:rsidR="00035639" w:rsidRPr="007C32D1" w:rsidRDefault="00035639" w:rsidP="00F75DD1">
      <w:pPr>
        <w:spacing w:line="276" w:lineRule="auto"/>
        <w:ind w:left="2868" w:hanging="2846"/>
        <w:rPr>
          <w:rFonts w:ascii="Arial" w:hAnsi="Arial" w:cs="Arial"/>
          <w:color w:val="auto"/>
          <w:sz w:val="22"/>
          <w:szCs w:val="22"/>
        </w:rPr>
      </w:pPr>
      <w:r w:rsidRPr="00EF515D">
        <w:rPr>
          <w:rFonts w:ascii="Arial" w:eastAsia="Arial Unicode MS" w:hAnsi="Arial" w:cs="Arial"/>
          <w:color w:val="auto"/>
          <w:sz w:val="22"/>
          <w:szCs w:val="22"/>
        </w:rPr>
        <w:t>E-mail:</w:t>
      </w:r>
      <w:r w:rsidRPr="00EF515D">
        <w:rPr>
          <w:rFonts w:ascii="Arial" w:eastAsia="Arial Unicode MS" w:hAnsi="Arial" w:cs="Arial"/>
          <w:color w:val="auto"/>
          <w:sz w:val="22"/>
          <w:szCs w:val="22"/>
        </w:rPr>
        <w:tab/>
      </w:r>
      <w:r w:rsidRPr="00EF515D">
        <w:rPr>
          <w:rFonts w:ascii="Arial" w:eastAsia="Arial Unicode MS" w:hAnsi="Arial" w:cs="Arial"/>
          <w:color w:val="auto"/>
          <w:sz w:val="22"/>
          <w:szCs w:val="22"/>
        </w:rPr>
        <w:tab/>
      </w:r>
      <w:r w:rsidR="00C26DA0" w:rsidRPr="00EF515D">
        <w:rPr>
          <w:rFonts w:ascii="Arial" w:hAnsi="Arial" w:cs="Arial"/>
          <w:color w:val="auto"/>
          <w:sz w:val="22"/>
          <w:szCs w:val="22"/>
        </w:rPr>
        <w:t>obstaravanie@vodarne.eu</w:t>
      </w:r>
    </w:p>
    <w:p w14:paraId="78B38B9A" w14:textId="38BBF99E" w:rsidR="00DB58B3" w:rsidRPr="007C32D1" w:rsidRDefault="00DB58B3" w:rsidP="00F75DD1">
      <w:pPr>
        <w:spacing w:line="276" w:lineRule="auto"/>
        <w:rPr>
          <w:rFonts w:ascii="Arial" w:hAnsi="Arial" w:cs="Arial"/>
          <w:color w:val="auto"/>
          <w:sz w:val="22"/>
          <w:szCs w:val="22"/>
        </w:rPr>
      </w:pPr>
      <w:r w:rsidRPr="007C32D1">
        <w:rPr>
          <w:rFonts w:ascii="Arial" w:hAnsi="Arial" w:cs="Arial"/>
          <w:color w:val="auto"/>
          <w:sz w:val="22"/>
          <w:szCs w:val="22"/>
        </w:rPr>
        <w:t>(ďalej len „</w:t>
      </w:r>
      <w:r w:rsidR="00907C4D">
        <w:rPr>
          <w:rFonts w:ascii="Arial" w:hAnsi="Arial" w:cs="Arial"/>
          <w:b/>
          <w:bCs/>
          <w:color w:val="auto"/>
          <w:sz w:val="22"/>
          <w:szCs w:val="22"/>
        </w:rPr>
        <w:t>O</w:t>
      </w:r>
      <w:r w:rsidRPr="007C32D1">
        <w:rPr>
          <w:rFonts w:ascii="Arial" w:hAnsi="Arial" w:cs="Arial"/>
          <w:b/>
          <w:bCs/>
          <w:color w:val="auto"/>
          <w:sz w:val="22"/>
          <w:szCs w:val="22"/>
        </w:rPr>
        <w:t>bjednávateľ</w:t>
      </w:r>
      <w:r w:rsidRPr="007C32D1">
        <w:rPr>
          <w:rFonts w:ascii="Arial" w:hAnsi="Arial" w:cs="Arial"/>
          <w:color w:val="auto"/>
          <w:sz w:val="22"/>
          <w:szCs w:val="22"/>
        </w:rPr>
        <w:t>“)</w:t>
      </w:r>
    </w:p>
    <w:p w14:paraId="3E8A1516" w14:textId="77777777" w:rsidR="00035639" w:rsidRPr="007C32D1" w:rsidRDefault="00035639" w:rsidP="00F75DD1">
      <w:pPr>
        <w:tabs>
          <w:tab w:val="left" w:pos="360"/>
          <w:tab w:val="left" w:pos="2268"/>
          <w:tab w:val="left" w:pos="2880"/>
        </w:tabs>
        <w:spacing w:line="276" w:lineRule="auto"/>
        <w:ind w:left="360"/>
        <w:rPr>
          <w:rFonts w:ascii="Arial" w:hAnsi="Arial" w:cs="Arial"/>
          <w:color w:val="auto"/>
          <w:sz w:val="22"/>
          <w:szCs w:val="22"/>
        </w:rPr>
      </w:pPr>
    </w:p>
    <w:p w14:paraId="5257D105" w14:textId="77777777" w:rsidR="00035639" w:rsidRPr="007C32D1" w:rsidRDefault="00035639" w:rsidP="00F75DD1">
      <w:pPr>
        <w:pStyle w:val="Header"/>
        <w:tabs>
          <w:tab w:val="left" w:pos="360"/>
          <w:tab w:val="left" w:pos="2268"/>
          <w:tab w:val="left" w:pos="2880"/>
        </w:tabs>
        <w:spacing w:line="276" w:lineRule="auto"/>
        <w:ind w:left="360"/>
        <w:rPr>
          <w:rFonts w:cs="Arial"/>
          <w:sz w:val="22"/>
          <w:szCs w:val="22"/>
          <w:lang w:val="sk-SK"/>
        </w:rPr>
      </w:pPr>
      <w:r w:rsidRPr="007C32D1">
        <w:rPr>
          <w:rFonts w:cs="Arial"/>
          <w:sz w:val="22"/>
          <w:szCs w:val="22"/>
          <w:lang w:val="sk-SK"/>
        </w:rPr>
        <w:t>a</w:t>
      </w:r>
    </w:p>
    <w:p w14:paraId="0DFA9977" w14:textId="77777777" w:rsidR="00035639" w:rsidRPr="007C32D1" w:rsidRDefault="00035639" w:rsidP="00F75DD1">
      <w:pPr>
        <w:pStyle w:val="Header"/>
        <w:tabs>
          <w:tab w:val="left" w:pos="360"/>
          <w:tab w:val="left" w:pos="2268"/>
          <w:tab w:val="left" w:pos="2880"/>
        </w:tabs>
        <w:spacing w:line="276" w:lineRule="auto"/>
        <w:ind w:left="360"/>
        <w:rPr>
          <w:rFonts w:cs="Arial"/>
          <w:sz w:val="22"/>
          <w:szCs w:val="22"/>
          <w:lang w:val="sk-SK"/>
        </w:rPr>
      </w:pPr>
    </w:p>
    <w:p w14:paraId="23542157" w14:textId="71D68CA6" w:rsidR="00035639" w:rsidRPr="007C32D1" w:rsidRDefault="00DB58B3" w:rsidP="00F75DD1">
      <w:pPr>
        <w:pStyle w:val="Header"/>
        <w:tabs>
          <w:tab w:val="left" w:pos="360"/>
          <w:tab w:val="left" w:pos="2268"/>
          <w:tab w:val="left" w:pos="2880"/>
        </w:tabs>
        <w:spacing w:line="276" w:lineRule="auto"/>
        <w:rPr>
          <w:rFonts w:cs="Arial"/>
          <w:b/>
          <w:bCs/>
          <w:sz w:val="22"/>
          <w:szCs w:val="22"/>
          <w:lang w:val="sk-SK"/>
        </w:rPr>
      </w:pPr>
      <w:r w:rsidRPr="007C32D1">
        <w:rPr>
          <w:rFonts w:cs="Arial"/>
          <w:b/>
          <w:bCs/>
          <w:sz w:val="22"/>
          <w:szCs w:val="22"/>
          <w:lang w:val="sk-SK"/>
        </w:rPr>
        <w:t>Poskytovateľom</w:t>
      </w:r>
      <w:r w:rsidR="00035639" w:rsidRPr="007C32D1">
        <w:rPr>
          <w:rFonts w:cs="Arial"/>
          <w:b/>
          <w:bCs/>
          <w:sz w:val="22"/>
          <w:szCs w:val="22"/>
          <w:lang w:val="sk-SK"/>
        </w:rPr>
        <w:t>:</w:t>
      </w:r>
    </w:p>
    <w:p w14:paraId="51D8BA36" w14:textId="77777777" w:rsidR="00DB58B3" w:rsidRPr="007C32D1" w:rsidRDefault="00DB58B3" w:rsidP="00F75DD1">
      <w:pPr>
        <w:spacing w:line="276" w:lineRule="auto"/>
        <w:ind w:left="2868" w:hanging="2846"/>
        <w:rPr>
          <w:rFonts w:ascii="Arial" w:eastAsia="Arial Unicode MS" w:hAnsi="Arial" w:cs="Arial"/>
          <w:color w:val="auto"/>
          <w:sz w:val="22"/>
          <w:szCs w:val="22"/>
        </w:rPr>
      </w:pPr>
    </w:p>
    <w:p w14:paraId="6D8FBFC6" w14:textId="639476CE"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Obchodné meno:</w:t>
      </w:r>
      <w:r w:rsidR="001D109E">
        <w:rPr>
          <w:rFonts w:ascii="Arial" w:eastAsia="Arial Unicode MS" w:hAnsi="Arial" w:cs="Arial"/>
          <w:color w:val="auto"/>
          <w:sz w:val="22"/>
          <w:szCs w:val="22"/>
        </w:rPr>
        <w:tab/>
      </w:r>
      <w:r w:rsidRPr="007C32D1">
        <w:rPr>
          <w:rFonts w:ascii="Arial" w:eastAsia="Arial Unicode MS" w:hAnsi="Arial" w:cs="Arial"/>
          <w:color w:val="auto"/>
          <w:sz w:val="22"/>
          <w:szCs w:val="22"/>
        </w:rPr>
        <w:tab/>
      </w:r>
    </w:p>
    <w:p w14:paraId="3EBCFF79" w14:textId="20756FAD" w:rsidR="00035639" w:rsidRPr="007C32D1" w:rsidRDefault="00035639" w:rsidP="00325C99">
      <w:pPr>
        <w:spacing w:line="276" w:lineRule="auto"/>
        <w:ind w:left="3540" w:hanging="3518"/>
        <w:rPr>
          <w:rFonts w:ascii="Arial" w:hAnsi="Arial" w:cs="Arial"/>
          <w:color w:val="auto"/>
          <w:sz w:val="22"/>
          <w:szCs w:val="22"/>
        </w:rPr>
      </w:pPr>
      <w:r w:rsidRPr="007C32D1">
        <w:rPr>
          <w:rFonts w:ascii="Arial" w:eastAsia="Arial Unicode MS" w:hAnsi="Arial" w:cs="Arial"/>
          <w:color w:val="auto"/>
          <w:sz w:val="22"/>
          <w:szCs w:val="22"/>
        </w:rPr>
        <w:t>Sídlo</w:t>
      </w:r>
      <w:r w:rsidRPr="007C32D1">
        <w:rPr>
          <w:rFonts w:ascii="Arial" w:eastAsia="Arial Unicode MS" w:hAnsi="Arial" w:cs="Arial"/>
          <w:color w:val="auto"/>
          <w:sz w:val="22"/>
          <w:szCs w:val="22"/>
        </w:rPr>
        <w:tab/>
      </w:r>
    </w:p>
    <w:p w14:paraId="73A19833" w14:textId="514D72BA" w:rsidR="00035639" w:rsidRPr="00214FF4" w:rsidRDefault="00035639" w:rsidP="00214FF4">
      <w:pPr>
        <w:ind w:left="284" w:hanging="284"/>
        <w:jc w:val="both"/>
        <w:rPr>
          <w:rFonts w:ascii="Arial" w:eastAsia="Times New Roman" w:hAnsi="Arial" w:cs="Arial"/>
          <w:bCs/>
          <w:sz w:val="20"/>
          <w:szCs w:val="20"/>
          <w:shd w:val="clear" w:color="auto" w:fill="FFFFFF"/>
          <w:lang w:val="cs-CZ" w:eastAsia="cs-CZ"/>
        </w:rPr>
      </w:pPr>
      <w:r w:rsidRPr="007C32D1">
        <w:rPr>
          <w:rFonts w:ascii="Arial" w:eastAsia="Arial Unicode MS" w:hAnsi="Arial" w:cs="Arial"/>
          <w:color w:val="auto"/>
          <w:sz w:val="22"/>
          <w:szCs w:val="22"/>
        </w:rPr>
        <w:t>IČO:</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BA7538">
        <w:rPr>
          <w:rFonts w:ascii="Arial" w:eastAsia="Times New Roman" w:hAnsi="Arial" w:cs="Arial"/>
          <w:bCs/>
          <w:sz w:val="20"/>
          <w:szCs w:val="20"/>
          <w:shd w:val="clear" w:color="auto" w:fill="FFFFFF"/>
          <w:lang w:val="cs-CZ" w:eastAsia="cs-CZ"/>
        </w:rPr>
        <w:tab/>
      </w:r>
      <w:r w:rsidR="00BA7538">
        <w:rPr>
          <w:rFonts w:ascii="Arial" w:eastAsia="Times New Roman" w:hAnsi="Arial" w:cs="Arial"/>
          <w:bCs/>
          <w:sz w:val="20"/>
          <w:szCs w:val="20"/>
          <w:shd w:val="clear" w:color="auto" w:fill="FFFFFF"/>
          <w:lang w:val="cs-CZ" w:eastAsia="cs-CZ"/>
        </w:rPr>
        <w:tab/>
      </w:r>
      <w:r w:rsidR="00BA7538">
        <w:rPr>
          <w:rFonts w:ascii="Arial" w:eastAsia="Times New Roman" w:hAnsi="Arial" w:cs="Arial"/>
          <w:bCs/>
          <w:sz w:val="20"/>
          <w:szCs w:val="20"/>
          <w:shd w:val="clear" w:color="auto" w:fill="FFFFFF"/>
          <w:lang w:val="cs-CZ" w:eastAsia="cs-CZ"/>
        </w:rPr>
        <w:tab/>
      </w:r>
    </w:p>
    <w:p w14:paraId="1958D52A" w14:textId="38574574"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DIČ:</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p>
    <w:p w14:paraId="7FF670D0" w14:textId="2A435F2E"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IČ DPH:</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p>
    <w:p w14:paraId="2C52E37C" w14:textId="5CE5F17B"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Zastúpenie:</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p>
    <w:p w14:paraId="02EDD2B5" w14:textId="04F86318" w:rsidR="00035639" w:rsidRPr="007C32D1" w:rsidRDefault="00035639" w:rsidP="00214FF4">
      <w:pPr>
        <w:spacing w:line="276" w:lineRule="auto"/>
        <w:ind w:left="3540" w:hanging="3518"/>
        <w:rPr>
          <w:rFonts w:ascii="Arial" w:hAnsi="Arial" w:cs="Arial"/>
          <w:color w:val="auto"/>
          <w:sz w:val="22"/>
          <w:szCs w:val="22"/>
        </w:rPr>
      </w:pPr>
      <w:r w:rsidRPr="007C32D1">
        <w:rPr>
          <w:rFonts w:ascii="Arial" w:eastAsia="Arial Unicode MS" w:hAnsi="Arial" w:cs="Arial"/>
          <w:color w:val="auto"/>
          <w:sz w:val="22"/>
          <w:szCs w:val="22"/>
        </w:rPr>
        <w:t>Registrácia:</w:t>
      </w:r>
      <w:r w:rsidRPr="007C32D1">
        <w:rPr>
          <w:rFonts w:ascii="Arial" w:eastAsia="Arial Unicode MS" w:hAnsi="Arial" w:cs="Arial"/>
          <w:color w:val="auto"/>
          <w:sz w:val="22"/>
          <w:szCs w:val="22"/>
        </w:rPr>
        <w:tab/>
      </w:r>
    </w:p>
    <w:p w14:paraId="78B9283E" w14:textId="6E0872E2"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Bankové spojenie:</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7249BF18" w14:textId="552C2C81"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IBAN:</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1234F422" w14:textId="135BC291"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E-mail:</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431846CF" w14:textId="08D6194D" w:rsidR="002C2154" w:rsidRPr="007C32D1" w:rsidRDefault="00DB58B3" w:rsidP="00F75DD1">
      <w:pPr>
        <w:spacing w:line="276" w:lineRule="auto"/>
        <w:rPr>
          <w:rFonts w:ascii="Arial" w:hAnsi="Arial" w:cs="Arial"/>
          <w:color w:val="auto"/>
          <w:sz w:val="22"/>
          <w:szCs w:val="22"/>
        </w:rPr>
      </w:pPr>
      <w:r w:rsidRPr="007C32D1">
        <w:rPr>
          <w:rFonts w:ascii="Arial" w:hAnsi="Arial" w:cs="Arial"/>
          <w:color w:val="auto"/>
          <w:sz w:val="22"/>
          <w:szCs w:val="22"/>
        </w:rPr>
        <w:t>(ďalej len „</w:t>
      </w:r>
      <w:r w:rsidR="00BD6851">
        <w:rPr>
          <w:rFonts w:ascii="Arial" w:hAnsi="Arial" w:cs="Arial"/>
          <w:b/>
          <w:bCs/>
          <w:color w:val="auto"/>
          <w:sz w:val="22"/>
          <w:szCs w:val="22"/>
        </w:rPr>
        <w:t>P</w:t>
      </w:r>
      <w:r w:rsidRPr="007C32D1">
        <w:rPr>
          <w:rFonts w:ascii="Arial" w:hAnsi="Arial" w:cs="Arial"/>
          <w:b/>
          <w:bCs/>
          <w:color w:val="auto"/>
          <w:sz w:val="22"/>
          <w:szCs w:val="22"/>
        </w:rPr>
        <w:t>oskytovateľ</w:t>
      </w:r>
      <w:r w:rsidRPr="007C32D1">
        <w:rPr>
          <w:rFonts w:ascii="Arial" w:hAnsi="Arial" w:cs="Arial"/>
          <w:color w:val="auto"/>
          <w:sz w:val="22"/>
          <w:szCs w:val="22"/>
        </w:rPr>
        <w:t>“)</w:t>
      </w:r>
    </w:p>
    <w:p w14:paraId="15615189" w14:textId="77777777" w:rsidR="002C2154" w:rsidRPr="007C32D1" w:rsidRDefault="002C2154" w:rsidP="00F75DD1">
      <w:pPr>
        <w:spacing w:line="276" w:lineRule="auto"/>
        <w:rPr>
          <w:rFonts w:ascii="Arial" w:hAnsi="Arial" w:cs="Arial"/>
          <w:color w:val="auto"/>
          <w:sz w:val="22"/>
          <w:szCs w:val="22"/>
        </w:rPr>
      </w:pPr>
    </w:p>
    <w:p w14:paraId="302F176F" w14:textId="046FDAE2" w:rsidR="003D4945" w:rsidRDefault="00266375" w:rsidP="00D84B90">
      <w:pPr>
        <w:pStyle w:val="Nzovtabuky0"/>
        <w:spacing w:line="276" w:lineRule="auto"/>
        <w:ind w:left="14"/>
        <w:rPr>
          <w:rStyle w:val="Nzovtabuky"/>
          <w:rFonts w:ascii="Arial" w:hAnsi="Arial" w:cs="Arial"/>
          <w:color w:val="auto"/>
        </w:rPr>
      </w:pPr>
      <w:r w:rsidRPr="007C32D1">
        <w:rPr>
          <w:rStyle w:val="Nzovtabuky"/>
          <w:rFonts w:ascii="Arial" w:hAnsi="Arial" w:cs="Arial"/>
          <w:color w:val="auto"/>
        </w:rPr>
        <w:t>(</w:t>
      </w:r>
      <w:r w:rsidR="003D4945" w:rsidRPr="007C32D1">
        <w:rPr>
          <w:rStyle w:val="Nzovtabuky"/>
          <w:rFonts w:ascii="Arial" w:hAnsi="Arial" w:cs="Arial"/>
          <w:color w:val="auto"/>
        </w:rPr>
        <w:t>o</w:t>
      </w:r>
      <w:r w:rsidR="00DB58B3" w:rsidRPr="007C32D1">
        <w:rPr>
          <w:rStyle w:val="Nzovtabuky"/>
          <w:rFonts w:ascii="Arial" w:hAnsi="Arial" w:cs="Arial"/>
          <w:color w:val="auto"/>
        </w:rPr>
        <w:t>bjednávateľ a </w:t>
      </w:r>
      <w:r w:rsidR="003D4945" w:rsidRPr="007C32D1">
        <w:rPr>
          <w:rStyle w:val="Nzovtabuky"/>
          <w:rFonts w:ascii="Arial" w:hAnsi="Arial" w:cs="Arial"/>
          <w:color w:val="auto"/>
        </w:rPr>
        <w:t>p</w:t>
      </w:r>
      <w:r w:rsidR="00DB58B3" w:rsidRPr="007C32D1">
        <w:rPr>
          <w:rStyle w:val="Nzovtabuky"/>
          <w:rFonts w:ascii="Arial" w:hAnsi="Arial" w:cs="Arial"/>
          <w:color w:val="auto"/>
        </w:rPr>
        <w:t xml:space="preserve">oskytovateľ ďalej </w:t>
      </w:r>
      <w:r w:rsidRPr="007C32D1">
        <w:rPr>
          <w:rStyle w:val="Nzovtabuky"/>
          <w:rFonts w:ascii="Arial" w:hAnsi="Arial" w:cs="Arial"/>
          <w:color w:val="auto"/>
        </w:rPr>
        <w:t xml:space="preserve">spoločne </w:t>
      </w:r>
      <w:r w:rsidR="00DB58B3" w:rsidRPr="007C32D1">
        <w:rPr>
          <w:rStyle w:val="Nzovtabuky"/>
          <w:rFonts w:ascii="Arial" w:hAnsi="Arial" w:cs="Arial"/>
          <w:color w:val="auto"/>
        </w:rPr>
        <w:t xml:space="preserve">ako </w:t>
      </w:r>
      <w:r w:rsidRPr="007C32D1">
        <w:rPr>
          <w:rStyle w:val="Nzovtabuky"/>
          <w:rFonts w:ascii="Arial" w:hAnsi="Arial" w:cs="Arial"/>
          <w:color w:val="auto"/>
        </w:rPr>
        <w:t>„</w:t>
      </w:r>
      <w:r w:rsidRPr="007C32D1">
        <w:rPr>
          <w:rStyle w:val="Nzovtabuky"/>
          <w:rFonts w:ascii="Arial" w:hAnsi="Arial" w:cs="Arial"/>
          <w:b/>
          <w:bCs/>
          <w:color w:val="auto"/>
        </w:rPr>
        <w:t>zmluvné strany</w:t>
      </w:r>
      <w:r w:rsidRPr="007C32D1">
        <w:rPr>
          <w:rStyle w:val="Nzovtabuky"/>
          <w:rFonts w:ascii="Arial" w:hAnsi="Arial" w:cs="Arial"/>
          <w:color w:val="auto"/>
        </w:rPr>
        <w:t>“</w:t>
      </w:r>
      <w:r w:rsidR="00DB58B3" w:rsidRPr="007C32D1">
        <w:rPr>
          <w:rStyle w:val="Nzovtabuky"/>
          <w:rFonts w:ascii="Arial" w:hAnsi="Arial" w:cs="Arial"/>
          <w:color w:val="auto"/>
        </w:rPr>
        <w:t xml:space="preserve"> alebo jednotlivo ako „</w:t>
      </w:r>
      <w:r w:rsidR="00DB58B3" w:rsidRPr="007C32D1">
        <w:rPr>
          <w:rStyle w:val="Nzovtabuky"/>
          <w:rFonts w:ascii="Arial" w:hAnsi="Arial" w:cs="Arial"/>
          <w:b/>
          <w:bCs/>
          <w:color w:val="auto"/>
        </w:rPr>
        <w:t>zmluvná strana</w:t>
      </w:r>
      <w:r w:rsidR="00DB58B3" w:rsidRPr="007C32D1">
        <w:rPr>
          <w:rStyle w:val="Nzovtabuky"/>
          <w:rFonts w:ascii="Arial" w:hAnsi="Arial" w:cs="Arial"/>
          <w:color w:val="auto"/>
        </w:rPr>
        <w:t>“</w:t>
      </w:r>
      <w:r w:rsidRPr="007C32D1">
        <w:rPr>
          <w:rStyle w:val="Nzovtabuky"/>
          <w:rFonts w:ascii="Arial" w:hAnsi="Arial" w:cs="Arial"/>
          <w:color w:val="auto"/>
        </w:rPr>
        <w:t>)</w:t>
      </w:r>
    </w:p>
    <w:p w14:paraId="522CD230" w14:textId="77777777" w:rsidR="00D84B90" w:rsidRPr="007C32D1" w:rsidRDefault="00D84B90" w:rsidP="00D84B90">
      <w:pPr>
        <w:pStyle w:val="Nzovtabuky0"/>
        <w:spacing w:line="276" w:lineRule="auto"/>
        <w:ind w:left="14"/>
        <w:rPr>
          <w:rFonts w:ascii="Arial" w:hAnsi="Arial" w:cs="Arial"/>
          <w:color w:val="auto"/>
        </w:rPr>
      </w:pPr>
    </w:p>
    <w:p w14:paraId="0013407C" w14:textId="77777777" w:rsidR="0005675F" w:rsidRPr="007C32D1" w:rsidRDefault="0005675F" w:rsidP="00F75DD1">
      <w:pPr>
        <w:spacing w:line="276" w:lineRule="auto"/>
        <w:rPr>
          <w:rFonts w:ascii="Arial" w:hAnsi="Arial" w:cs="Arial"/>
          <w:color w:val="auto"/>
          <w:sz w:val="22"/>
          <w:szCs w:val="22"/>
        </w:rPr>
      </w:pPr>
    </w:p>
    <w:p w14:paraId="79FC2B80" w14:textId="40A8674D" w:rsidR="00C42A2C" w:rsidRPr="007C32D1" w:rsidRDefault="00C42A2C" w:rsidP="00F75DD1">
      <w:pPr>
        <w:spacing w:line="276" w:lineRule="auto"/>
        <w:jc w:val="center"/>
        <w:rPr>
          <w:rFonts w:ascii="Arial" w:hAnsi="Arial" w:cs="Arial"/>
          <w:b/>
          <w:bCs/>
          <w:color w:val="auto"/>
          <w:sz w:val="22"/>
          <w:szCs w:val="22"/>
        </w:rPr>
      </w:pPr>
      <w:r w:rsidRPr="007C32D1">
        <w:rPr>
          <w:rFonts w:ascii="Arial" w:hAnsi="Arial" w:cs="Arial"/>
          <w:b/>
          <w:bCs/>
          <w:color w:val="auto"/>
          <w:sz w:val="22"/>
          <w:szCs w:val="22"/>
        </w:rPr>
        <w:lastRenderedPageBreak/>
        <w:t>Čl. I</w:t>
      </w:r>
    </w:p>
    <w:p w14:paraId="143653B0" w14:textId="697AF532" w:rsidR="00DB58B3" w:rsidRPr="007C32D1" w:rsidRDefault="00C42A2C" w:rsidP="00F75DD1">
      <w:pPr>
        <w:spacing w:line="276" w:lineRule="auto"/>
        <w:jc w:val="center"/>
        <w:rPr>
          <w:rFonts w:ascii="Arial" w:hAnsi="Arial" w:cs="Arial"/>
          <w:b/>
          <w:bCs/>
          <w:color w:val="auto"/>
          <w:sz w:val="22"/>
          <w:szCs w:val="22"/>
        </w:rPr>
      </w:pPr>
      <w:r w:rsidRPr="007C32D1">
        <w:rPr>
          <w:rFonts w:ascii="Arial" w:hAnsi="Arial" w:cs="Arial"/>
          <w:b/>
          <w:bCs/>
          <w:color w:val="auto"/>
          <w:sz w:val="22"/>
          <w:szCs w:val="22"/>
        </w:rPr>
        <w:t>Úvodné ustanovenia</w:t>
      </w:r>
    </w:p>
    <w:p w14:paraId="5B287ECF" w14:textId="77777777" w:rsidR="00C42A2C" w:rsidRPr="007C32D1" w:rsidRDefault="00C42A2C" w:rsidP="00F75DD1">
      <w:pPr>
        <w:spacing w:line="276" w:lineRule="auto"/>
        <w:rPr>
          <w:rFonts w:ascii="Arial" w:hAnsi="Arial" w:cs="Arial"/>
          <w:color w:val="auto"/>
          <w:sz w:val="22"/>
          <w:szCs w:val="22"/>
        </w:rPr>
      </w:pPr>
    </w:p>
    <w:p w14:paraId="5BD094E8" w14:textId="6F6698C4" w:rsidR="002C2154" w:rsidRPr="007C32D1" w:rsidRDefault="00C42A2C" w:rsidP="00F75DD1">
      <w:pPr>
        <w:pStyle w:val="Zkladntext1"/>
        <w:numPr>
          <w:ilvl w:val="1"/>
          <w:numId w:val="1"/>
        </w:numPr>
        <w:spacing w:after="0" w:line="276" w:lineRule="auto"/>
        <w:ind w:left="567" w:hanging="567"/>
        <w:jc w:val="both"/>
        <w:rPr>
          <w:rFonts w:ascii="Arial" w:hAnsi="Arial" w:cs="Arial"/>
          <w:color w:val="auto"/>
        </w:rPr>
      </w:pPr>
      <w:r w:rsidRPr="007C32D1">
        <w:rPr>
          <w:rStyle w:val="Zkladntext"/>
          <w:rFonts w:ascii="Arial" w:hAnsi="Arial" w:cs="Arial"/>
          <w:color w:val="auto"/>
        </w:rPr>
        <w:t>Zmluvné</w:t>
      </w:r>
      <w:r w:rsidRPr="007C32D1">
        <w:rPr>
          <w:rFonts w:ascii="Arial" w:hAnsi="Arial" w:cs="Arial"/>
          <w:color w:val="auto"/>
        </w:rPr>
        <w:t xml:space="preserve"> strany uzatvárajú túto </w:t>
      </w:r>
      <w:r w:rsidR="00E618F5">
        <w:rPr>
          <w:rFonts w:ascii="Arial" w:hAnsi="Arial" w:cs="Arial"/>
          <w:color w:val="auto"/>
        </w:rPr>
        <w:t>Z</w:t>
      </w:r>
      <w:r w:rsidRPr="007C32D1">
        <w:rPr>
          <w:rFonts w:ascii="Arial" w:hAnsi="Arial" w:cs="Arial"/>
          <w:color w:val="auto"/>
        </w:rPr>
        <w:t xml:space="preserve">mluvu ako výsledok verejného obstarávania postupom </w:t>
      </w:r>
      <w:r w:rsidR="001D109E" w:rsidRPr="00EF515D">
        <w:rPr>
          <w:rFonts w:ascii="Arial" w:hAnsi="Arial" w:cs="Arial"/>
          <w:color w:val="auto"/>
        </w:rPr>
        <w:t>verejnej súťaže</w:t>
      </w:r>
      <w:r w:rsidR="00CB1048" w:rsidRPr="00EF515D">
        <w:rPr>
          <w:rFonts w:ascii="Arial" w:hAnsi="Arial" w:cs="Arial"/>
          <w:color w:val="auto"/>
        </w:rPr>
        <w:t>,</w:t>
      </w:r>
      <w:r w:rsidR="00270136" w:rsidRPr="007C32D1">
        <w:rPr>
          <w:rFonts w:ascii="Arial" w:hAnsi="Arial" w:cs="Arial"/>
          <w:color w:val="auto"/>
        </w:rPr>
        <w:t xml:space="preserve"> a to na základe príslušných ustanovení zákona </w:t>
      </w:r>
      <w:r w:rsidR="00331987" w:rsidRPr="007C32D1">
        <w:rPr>
          <w:rFonts w:ascii="Arial" w:hAnsi="Arial" w:cs="Arial"/>
          <w:lang w:bidi="ne-NP"/>
        </w:rPr>
        <w:t>č. 343/2015 Z. z. o verejnom obstarávaní</w:t>
      </w:r>
      <w:r w:rsidR="00E33D53">
        <w:rPr>
          <w:rFonts w:ascii="Arial" w:hAnsi="Arial" w:cs="Arial"/>
          <w:lang w:bidi="ne-NP"/>
        </w:rPr>
        <w:t xml:space="preserve"> a o zmene a doplnení niektorých zákonov</w:t>
      </w:r>
      <w:r w:rsidR="00331987" w:rsidRPr="007C32D1">
        <w:rPr>
          <w:rFonts w:ascii="Arial" w:hAnsi="Arial" w:cs="Arial"/>
          <w:lang w:bidi="ne-NP"/>
        </w:rPr>
        <w:t xml:space="preserve"> v znení neskorších predpisov (ďalej ako „</w:t>
      </w:r>
      <w:r w:rsidR="005B0669" w:rsidRPr="00CB10F3">
        <w:rPr>
          <w:rFonts w:ascii="Arial" w:hAnsi="Arial" w:cs="Arial"/>
          <w:i/>
          <w:iCs/>
          <w:lang w:bidi="ne-NP"/>
        </w:rPr>
        <w:t>zákon o verejnom obstarávaní“</w:t>
      </w:r>
      <w:r w:rsidR="00331987" w:rsidRPr="007C32D1">
        <w:rPr>
          <w:rFonts w:ascii="Arial" w:hAnsi="Arial" w:cs="Arial"/>
          <w:lang w:bidi="ne-NP"/>
        </w:rPr>
        <w:t>“)</w:t>
      </w:r>
      <w:r w:rsidR="00DF6585" w:rsidRPr="007C32D1">
        <w:rPr>
          <w:rFonts w:ascii="Arial" w:hAnsi="Arial" w:cs="Arial"/>
          <w:lang w:bidi="ne-NP"/>
        </w:rPr>
        <w:t xml:space="preserve"> </w:t>
      </w:r>
      <w:r w:rsidR="00EE6CE3" w:rsidRPr="007C32D1">
        <w:rPr>
          <w:rFonts w:ascii="Arial" w:hAnsi="Arial" w:cs="Arial"/>
          <w:lang w:bidi="ne-NP"/>
        </w:rPr>
        <w:t xml:space="preserve">s názvom predmetu </w:t>
      </w:r>
      <w:r w:rsidR="00EE6CE3" w:rsidRPr="00DC1254">
        <w:rPr>
          <w:rFonts w:ascii="Arial" w:hAnsi="Arial" w:cs="Arial"/>
          <w:color w:val="auto"/>
          <w:lang w:bidi="ne-NP"/>
        </w:rPr>
        <w:t xml:space="preserve">zákazky </w:t>
      </w:r>
      <w:r w:rsidR="00131F53" w:rsidRPr="00715A86">
        <w:rPr>
          <w:rFonts w:ascii="Arial" w:hAnsi="Arial" w:cs="Arial"/>
          <w:b/>
          <w:bCs/>
          <w:color w:val="auto"/>
          <w:lang w:bidi="ne-NP"/>
        </w:rPr>
        <w:t>„</w:t>
      </w:r>
      <w:r w:rsidR="0058215C" w:rsidRPr="00715A86">
        <w:rPr>
          <w:rFonts w:ascii="Arial" w:hAnsi="Arial" w:cs="Arial"/>
          <w:b/>
          <w:bCs/>
          <w:color w:val="auto"/>
        </w:rPr>
        <w:t xml:space="preserve">Outsourcing </w:t>
      </w:r>
      <w:r w:rsidR="00D84B90" w:rsidRPr="00715A86">
        <w:rPr>
          <w:rFonts w:ascii="Arial" w:hAnsi="Arial" w:cs="Arial"/>
          <w:b/>
          <w:bCs/>
          <w:color w:val="auto"/>
        </w:rPr>
        <w:t>IT zariadení</w:t>
      </w:r>
      <w:r w:rsidR="00D31128">
        <w:rPr>
          <w:rFonts w:ascii="Arial" w:hAnsi="Arial" w:cs="Arial"/>
          <w:b/>
          <w:bCs/>
          <w:color w:val="auto"/>
        </w:rPr>
        <w:t xml:space="preserve"> - opakovanie</w:t>
      </w:r>
      <w:r w:rsidR="00715A86" w:rsidRPr="00715A86">
        <w:rPr>
          <w:rFonts w:ascii="Arial" w:hAnsi="Arial" w:cs="Arial"/>
          <w:b/>
          <w:bCs/>
          <w:color w:val="auto"/>
        </w:rPr>
        <w:t>“</w:t>
      </w:r>
      <w:r w:rsidR="007008CE" w:rsidRPr="00CB10F3">
        <w:rPr>
          <w:rFonts w:ascii="Arial" w:hAnsi="Arial" w:cs="Arial"/>
          <w:color w:val="auto"/>
        </w:rPr>
        <w:t xml:space="preserve"> </w:t>
      </w:r>
      <w:r w:rsidR="00EE6CE3" w:rsidRPr="007C32D1">
        <w:rPr>
          <w:rFonts w:ascii="Arial" w:hAnsi="Arial" w:cs="Arial"/>
          <w:lang w:bidi="ne-NP"/>
        </w:rPr>
        <w:t xml:space="preserve">zverejnenej </w:t>
      </w:r>
      <w:r w:rsidR="001D109E">
        <w:rPr>
          <w:rFonts w:ascii="Arial" w:hAnsi="Arial" w:cs="Arial"/>
          <w:color w:val="auto"/>
        </w:rPr>
        <w:t xml:space="preserve">v Úradnom vestníku EÚ č. </w:t>
      </w:r>
      <w:r w:rsidR="001D109E" w:rsidRPr="007C32D1">
        <w:rPr>
          <w:rFonts w:ascii="Arial" w:hAnsi="Arial" w:cs="Arial"/>
          <w:color w:val="auto"/>
          <w:highlight w:val="yellow"/>
        </w:rPr>
        <w:t>[</w:t>
      </w:r>
      <w:r w:rsidR="00CB1048">
        <w:rPr>
          <w:rFonts w:ascii="Arial" w:hAnsi="Arial" w:cs="Arial"/>
          <w:color w:val="auto"/>
          <w:highlight w:val="yellow"/>
        </w:rPr>
        <w:t>bude doplnené</w:t>
      </w:r>
      <w:r w:rsidR="001D109E" w:rsidRPr="007C32D1">
        <w:rPr>
          <w:rFonts w:ascii="Arial" w:hAnsi="Arial" w:cs="Arial"/>
          <w:color w:val="auto"/>
          <w:highlight w:val="yellow"/>
        </w:rPr>
        <w:t>]</w:t>
      </w:r>
      <w:r w:rsidR="001D109E" w:rsidRPr="007C32D1">
        <w:rPr>
          <w:rFonts w:ascii="Arial" w:hAnsi="Arial" w:cs="Arial"/>
          <w:color w:val="auto"/>
        </w:rPr>
        <w:t xml:space="preserve"> </w:t>
      </w:r>
      <w:r w:rsidR="001D109E">
        <w:rPr>
          <w:rFonts w:ascii="Arial" w:hAnsi="Arial" w:cs="Arial"/>
          <w:color w:val="auto"/>
        </w:rPr>
        <w:t xml:space="preserve">pod značkou </w:t>
      </w:r>
      <w:r w:rsidR="001D109E" w:rsidRPr="007C32D1">
        <w:rPr>
          <w:rFonts w:ascii="Arial" w:hAnsi="Arial" w:cs="Arial"/>
          <w:color w:val="auto"/>
          <w:highlight w:val="yellow"/>
        </w:rPr>
        <w:t>[</w:t>
      </w:r>
      <w:r w:rsidR="00CB1048">
        <w:rPr>
          <w:rFonts w:ascii="Arial" w:hAnsi="Arial" w:cs="Arial"/>
          <w:color w:val="auto"/>
          <w:highlight w:val="yellow"/>
        </w:rPr>
        <w:t>bude doplnené</w:t>
      </w:r>
      <w:r w:rsidR="001D109E" w:rsidRPr="007C32D1">
        <w:rPr>
          <w:rFonts w:ascii="Arial" w:hAnsi="Arial" w:cs="Arial"/>
          <w:color w:val="auto"/>
          <w:highlight w:val="yellow"/>
        </w:rPr>
        <w:t>]</w:t>
      </w:r>
      <w:r w:rsidR="001D109E" w:rsidRPr="007C32D1">
        <w:rPr>
          <w:rFonts w:ascii="Arial" w:hAnsi="Arial" w:cs="Arial"/>
          <w:color w:val="auto"/>
        </w:rPr>
        <w:t xml:space="preserve"> </w:t>
      </w:r>
      <w:r w:rsidR="001D109E">
        <w:rPr>
          <w:rFonts w:ascii="Arial" w:hAnsi="Arial" w:cs="Arial"/>
          <w:color w:val="auto"/>
        </w:rPr>
        <w:t xml:space="preserve"> dňa </w:t>
      </w:r>
      <w:r w:rsidR="001D109E" w:rsidRPr="007C32D1">
        <w:rPr>
          <w:rFonts w:ascii="Arial" w:hAnsi="Arial" w:cs="Arial"/>
          <w:color w:val="auto"/>
          <w:highlight w:val="yellow"/>
        </w:rPr>
        <w:t>[</w:t>
      </w:r>
      <w:r w:rsidR="00CB1048">
        <w:rPr>
          <w:rFonts w:ascii="Arial" w:hAnsi="Arial" w:cs="Arial"/>
          <w:color w:val="auto"/>
          <w:highlight w:val="yellow"/>
        </w:rPr>
        <w:t>bude doplnené</w:t>
      </w:r>
      <w:r w:rsidR="001D109E" w:rsidRPr="007C32D1">
        <w:rPr>
          <w:rFonts w:ascii="Arial" w:hAnsi="Arial" w:cs="Arial"/>
          <w:color w:val="auto"/>
          <w:highlight w:val="yellow"/>
        </w:rPr>
        <w:t>]</w:t>
      </w:r>
      <w:r w:rsidR="001D109E" w:rsidRPr="007C32D1">
        <w:rPr>
          <w:rFonts w:ascii="Arial" w:hAnsi="Arial" w:cs="Arial"/>
          <w:color w:val="auto"/>
        </w:rPr>
        <w:t xml:space="preserve"> </w:t>
      </w:r>
      <w:r w:rsidR="001D109E">
        <w:rPr>
          <w:rFonts w:ascii="Arial" w:hAnsi="Arial" w:cs="Arial"/>
          <w:color w:val="auto"/>
        </w:rPr>
        <w:t xml:space="preserve"> a pod značkou </w:t>
      </w:r>
      <w:r w:rsidR="001D109E" w:rsidRPr="007C32D1">
        <w:rPr>
          <w:rFonts w:ascii="Arial" w:hAnsi="Arial" w:cs="Arial"/>
          <w:color w:val="auto"/>
          <w:highlight w:val="yellow"/>
        </w:rPr>
        <w:t>[</w:t>
      </w:r>
      <w:r w:rsidR="00CB1048">
        <w:rPr>
          <w:rFonts w:ascii="Arial" w:hAnsi="Arial" w:cs="Arial"/>
          <w:color w:val="auto"/>
          <w:highlight w:val="yellow"/>
        </w:rPr>
        <w:t>bude doplnené</w:t>
      </w:r>
      <w:r w:rsidR="001D109E" w:rsidRPr="007C32D1">
        <w:rPr>
          <w:rFonts w:ascii="Arial" w:hAnsi="Arial" w:cs="Arial"/>
          <w:color w:val="auto"/>
          <w:highlight w:val="yellow"/>
        </w:rPr>
        <w:t>]</w:t>
      </w:r>
      <w:r w:rsidR="001D109E" w:rsidRPr="007C32D1">
        <w:rPr>
          <w:rFonts w:ascii="Arial" w:hAnsi="Arial" w:cs="Arial"/>
          <w:color w:val="auto"/>
        </w:rPr>
        <w:t xml:space="preserve"> </w:t>
      </w:r>
      <w:r w:rsidR="001D109E">
        <w:rPr>
          <w:rFonts w:ascii="Arial" w:hAnsi="Arial" w:cs="Arial"/>
          <w:color w:val="auto"/>
        </w:rPr>
        <w:t>vo Vestníku verejného obstarávania č.</w:t>
      </w:r>
      <w:r w:rsidR="001D109E" w:rsidRPr="001D109E">
        <w:rPr>
          <w:rFonts w:ascii="Arial" w:hAnsi="Arial" w:cs="Arial"/>
          <w:color w:val="auto"/>
          <w:highlight w:val="yellow"/>
        </w:rPr>
        <w:t xml:space="preserve"> </w:t>
      </w:r>
      <w:r w:rsidR="001D109E" w:rsidRPr="007C32D1">
        <w:rPr>
          <w:rFonts w:ascii="Arial" w:hAnsi="Arial" w:cs="Arial"/>
          <w:color w:val="auto"/>
          <w:highlight w:val="yellow"/>
        </w:rPr>
        <w:t>[</w:t>
      </w:r>
      <w:r w:rsidR="00CB1048">
        <w:rPr>
          <w:rFonts w:ascii="Arial" w:hAnsi="Arial" w:cs="Arial"/>
          <w:color w:val="auto"/>
          <w:highlight w:val="yellow"/>
        </w:rPr>
        <w:t>bude doplnené</w:t>
      </w:r>
      <w:r w:rsidR="001D109E" w:rsidRPr="007C32D1">
        <w:rPr>
          <w:rFonts w:ascii="Arial" w:hAnsi="Arial" w:cs="Arial"/>
          <w:color w:val="auto"/>
          <w:highlight w:val="yellow"/>
        </w:rPr>
        <w:t>]</w:t>
      </w:r>
      <w:r w:rsidR="001D109E" w:rsidRPr="007C32D1">
        <w:rPr>
          <w:rFonts w:ascii="Arial" w:hAnsi="Arial" w:cs="Arial"/>
          <w:color w:val="auto"/>
        </w:rPr>
        <w:t xml:space="preserve"> </w:t>
      </w:r>
      <w:r w:rsidR="001D109E">
        <w:rPr>
          <w:rFonts w:ascii="Arial" w:hAnsi="Arial" w:cs="Arial"/>
          <w:color w:val="auto"/>
        </w:rPr>
        <w:t>dňa</w:t>
      </w:r>
      <w:r w:rsidR="00EE6CE3" w:rsidRPr="007C32D1">
        <w:rPr>
          <w:rFonts w:ascii="Arial" w:hAnsi="Arial" w:cs="Arial"/>
          <w:color w:val="auto"/>
          <w:highlight w:val="yellow"/>
        </w:rPr>
        <w:t>[</w:t>
      </w:r>
      <w:r w:rsidR="00CB1048">
        <w:rPr>
          <w:rFonts w:ascii="Arial" w:hAnsi="Arial" w:cs="Arial"/>
          <w:color w:val="auto"/>
          <w:highlight w:val="yellow"/>
        </w:rPr>
        <w:t>bude doplnené</w:t>
      </w:r>
      <w:r w:rsidR="00EE6CE3" w:rsidRPr="007C32D1">
        <w:rPr>
          <w:rFonts w:ascii="Arial" w:hAnsi="Arial" w:cs="Arial"/>
          <w:color w:val="auto"/>
          <w:highlight w:val="yellow"/>
        </w:rPr>
        <w:t>]</w:t>
      </w:r>
      <w:r w:rsidR="00257F1F" w:rsidRPr="007C32D1">
        <w:rPr>
          <w:rFonts w:ascii="Arial" w:hAnsi="Arial" w:cs="Arial"/>
          <w:color w:val="auto"/>
        </w:rPr>
        <w:t xml:space="preserve"> (ďalej len „</w:t>
      </w:r>
      <w:r w:rsidR="00257F1F" w:rsidRPr="00CB10F3">
        <w:rPr>
          <w:rFonts w:ascii="Arial" w:hAnsi="Arial" w:cs="Arial"/>
          <w:b/>
          <w:bCs/>
          <w:i/>
          <w:iCs/>
          <w:color w:val="auto"/>
        </w:rPr>
        <w:t>verejné obstarávanie</w:t>
      </w:r>
      <w:r w:rsidR="00257F1F" w:rsidRPr="007C32D1">
        <w:rPr>
          <w:rFonts w:ascii="Arial" w:hAnsi="Arial" w:cs="Arial"/>
          <w:color w:val="auto"/>
        </w:rPr>
        <w:t>“)</w:t>
      </w:r>
      <w:r w:rsidR="00EE6CE3" w:rsidRPr="007C32D1">
        <w:rPr>
          <w:rFonts w:ascii="Arial" w:hAnsi="Arial" w:cs="Arial"/>
          <w:lang w:bidi="ne-NP"/>
        </w:rPr>
        <w:t xml:space="preserve"> </w:t>
      </w:r>
      <w:r w:rsidRPr="007C32D1">
        <w:rPr>
          <w:rFonts w:ascii="Arial" w:hAnsi="Arial" w:cs="Arial"/>
          <w:color w:val="auto"/>
        </w:rPr>
        <w:t>.</w:t>
      </w:r>
    </w:p>
    <w:p w14:paraId="614E8DEA" w14:textId="77777777" w:rsidR="00C42A2C" w:rsidRPr="007C32D1" w:rsidRDefault="00C42A2C" w:rsidP="00F75DD1">
      <w:pPr>
        <w:pStyle w:val="Zkladntext1"/>
        <w:spacing w:after="0" w:line="276" w:lineRule="auto"/>
        <w:ind w:left="660"/>
        <w:jc w:val="both"/>
        <w:rPr>
          <w:rFonts w:ascii="Arial" w:hAnsi="Arial" w:cs="Arial"/>
          <w:color w:val="auto"/>
        </w:rPr>
      </w:pPr>
    </w:p>
    <w:p w14:paraId="1154FD56" w14:textId="54C854A1" w:rsidR="002C2154" w:rsidRPr="004C367C" w:rsidRDefault="00266375" w:rsidP="00F75DD1">
      <w:pPr>
        <w:pStyle w:val="Zkladntext1"/>
        <w:numPr>
          <w:ilvl w:val="1"/>
          <w:numId w:val="1"/>
        </w:numPr>
        <w:spacing w:after="0" w:line="276" w:lineRule="auto"/>
        <w:ind w:left="567" w:hanging="567"/>
        <w:jc w:val="both"/>
        <w:rPr>
          <w:rFonts w:ascii="Arial" w:hAnsi="Arial" w:cs="Arial"/>
          <w:color w:val="auto"/>
        </w:rPr>
      </w:pPr>
      <w:r w:rsidRPr="007C32D1">
        <w:rPr>
          <w:rStyle w:val="Zkladntext"/>
          <w:rFonts w:ascii="Arial" w:hAnsi="Arial" w:cs="Arial"/>
          <w:color w:val="auto"/>
        </w:rPr>
        <w:t xml:space="preserve">Ponuka </w:t>
      </w:r>
      <w:r w:rsidR="00532FE9">
        <w:rPr>
          <w:rStyle w:val="Zkladntext"/>
          <w:rFonts w:ascii="Arial" w:hAnsi="Arial" w:cs="Arial"/>
          <w:color w:val="auto"/>
        </w:rPr>
        <w:t>P</w:t>
      </w:r>
      <w:r w:rsidRPr="007C32D1">
        <w:rPr>
          <w:rStyle w:val="Zkladntext"/>
          <w:rFonts w:ascii="Arial" w:hAnsi="Arial" w:cs="Arial"/>
          <w:color w:val="auto"/>
        </w:rPr>
        <w:t>oskytovateľa predložená vo verejnom obstarávaní uvedenom v bode 1.1.</w:t>
      </w:r>
      <w:r w:rsidR="00715A86">
        <w:rPr>
          <w:rStyle w:val="Zkladntext"/>
          <w:rFonts w:ascii="Arial" w:hAnsi="Arial" w:cs="Arial"/>
          <w:color w:val="auto"/>
        </w:rPr>
        <w:t xml:space="preserve">, tohto článku </w:t>
      </w:r>
      <w:r w:rsidRPr="007C32D1">
        <w:rPr>
          <w:rStyle w:val="Zkladntext"/>
          <w:rFonts w:ascii="Arial" w:hAnsi="Arial" w:cs="Arial"/>
          <w:color w:val="auto"/>
        </w:rPr>
        <w:t xml:space="preserve">tejto </w:t>
      </w:r>
      <w:r w:rsidR="007E3C1E">
        <w:rPr>
          <w:rStyle w:val="Zkladntext"/>
          <w:rFonts w:ascii="Arial" w:hAnsi="Arial" w:cs="Arial"/>
          <w:color w:val="auto"/>
        </w:rPr>
        <w:t>Z</w:t>
      </w:r>
      <w:r w:rsidRPr="007C32D1">
        <w:rPr>
          <w:rStyle w:val="Zkladntext"/>
          <w:rFonts w:ascii="Arial" w:hAnsi="Arial" w:cs="Arial"/>
          <w:color w:val="auto"/>
        </w:rPr>
        <w:t xml:space="preserve">mluvy bola na základe stanovených kritérií vyhodnotená ako úspešná a </w:t>
      </w:r>
      <w:r w:rsidR="005D5F1D">
        <w:rPr>
          <w:rStyle w:val="Zkladntext"/>
          <w:rFonts w:ascii="Arial" w:hAnsi="Arial" w:cs="Arial"/>
          <w:color w:val="auto"/>
        </w:rPr>
        <w:t>O</w:t>
      </w:r>
      <w:r w:rsidRPr="007C32D1">
        <w:rPr>
          <w:rStyle w:val="Zkladntext"/>
          <w:rFonts w:ascii="Arial" w:hAnsi="Arial" w:cs="Arial"/>
          <w:color w:val="auto"/>
        </w:rPr>
        <w:t xml:space="preserve">bjednávateľ túto ponuku </w:t>
      </w:r>
      <w:r w:rsidR="005D5F1D">
        <w:rPr>
          <w:rStyle w:val="Zkladntext"/>
          <w:rFonts w:ascii="Arial" w:hAnsi="Arial" w:cs="Arial"/>
          <w:color w:val="auto"/>
        </w:rPr>
        <w:t>P</w:t>
      </w:r>
      <w:r w:rsidRPr="007C32D1">
        <w:rPr>
          <w:rStyle w:val="Zkladntext"/>
          <w:rFonts w:ascii="Arial" w:hAnsi="Arial" w:cs="Arial"/>
          <w:color w:val="auto"/>
        </w:rPr>
        <w:t xml:space="preserve">oskytovateľa </w:t>
      </w:r>
      <w:r w:rsidRPr="004C367C">
        <w:rPr>
          <w:rStyle w:val="Zkladntext"/>
          <w:rFonts w:ascii="Arial" w:hAnsi="Arial" w:cs="Arial"/>
          <w:color w:val="auto"/>
        </w:rPr>
        <w:t xml:space="preserve">prijal (ďalej len </w:t>
      </w:r>
      <w:r w:rsidRPr="00FE59DB">
        <w:rPr>
          <w:rStyle w:val="Zkladntext"/>
          <w:rFonts w:ascii="Arial" w:hAnsi="Arial" w:cs="Arial"/>
          <w:i/>
          <w:iCs/>
          <w:color w:val="auto"/>
        </w:rPr>
        <w:t>„</w:t>
      </w:r>
      <w:r w:rsidR="00BD6851" w:rsidRPr="00FE59DB">
        <w:rPr>
          <w:rStyle w:val="Zkladntext"/>
          <w:rFonts w:ascii="Arial" w:hAnsi="Arial" w:cs="Arial"/>
          <w:bCs/>
          <w:i/>
          <w:iCs/>
          <w:color w:val="auto"/>
        </w:rPr>
        <w:t>P</w:t>
      </w:r>
      <w:r w:rsidRPr="00FE59DB">
        <w:rPr>
          <w:rStyle w:val="Zkladntext"/>
          <w:rFonts w:ascii="Arial" w:hAnsi="Arial" w:cs="Arial"/>
          <w:bCs/>
          <w:i/>
          <w:iCs/>
          <w:color w:val="auto"/>
        </w:rPr>
        <w:t>onuka</w:t>
      </w:r>
      <w:r w:rsidR="004C367C" w:rsidRPr="00FE59DB">
        <w:rPr>
          <w:rStyle w:val="Zkladntext"/>
          <w:rFonts w:ascii="Arial" w:hAnsi="Arial" w:cs="Arial"/>
          <w:bCs/>
          <w:i/>
          <w:iCs/>
          <w:color w:val="auto"/>
        </w:rPr>
        <w:t xml:space="preserve"> </w:t>
      </w:r>
      <w:r w:rsidR="00807238" w:rsidRPr="00FE59DB">
        <w:rPr>
          <w:rStyle w:val="Zkladntext"/>
          <w:rFonts w:ascii="Arial" w:hAnsi="Arial" w:cs="Arial"/>
          <w:bCs/>
          <w:i/>
          <w:iCs/>
          <w:color w:val="auto"/>
        </w:rPr>
        <w:t>uchádzača</w:t>
      </w:r>
      <w:r w:rsidRPr="00FE59DB">
        <w:rPr>
          <w:rStyle w:val="Zkladntext"/>
          <w:rFonts w:ascii="Arial" w:hAnsi="Arial" w:cs="Arial"/>
          <w:i/>
          <w:iCs/>
          <w:color w:val="auto"/>
        </w:rPr>
        <w:t>“</w:t>
      </w:r>
      <w:r w:rsidRPr="004C367C">
        <w:rPr>
          <w:rStyle w:val="Zkladntext"/>
          <w:rFonts w:ascii="Arial" w:hAnsi="Arial" w:cs="Arial"/>
          <w:color w:val="auto"/>
        </w:rPr>
        <w:t>).</w:t>
      </w:r>
    </w:p>
    <w:p w14:paraId="11ACE077" w14:textId="77777777" w:rsidR="00C42A2C" w:rsidRPr="007C32D1" w:rsidRDefault="00C42A2C" w:rsidP="00F75DD1">
      <w:pPr>
        <w:pStyle w:val="Zkladntext1"/>
        <w:tabs>
          <w:tab w:val="left" w:pos="659"/>
        </w:tabs>
        <w:spacing w:after="0" w:line="276" w:lineRule="auto"/>
        <w:ind w:left="660"/>
        <w:jc w:val="both"/>
        <w:rPr>
          <w:rStyle w:val="Zkladntext"/>
          <w:rFonts w:ascii="Arial" w:hAnsi="Arial" w:cs="Arial"/>
          <w:color w:val="auto"/>
        </w:rPr>
      </w:pPr>
    </w:p>
    <w:p w14:paraId="1650260B" w14:textId="494814ED" w:rsidR="00983B4F" w:rsidRDefault="00266375" w:rsidP="00983B4F">
      <w:pPr>
        <w:pStyle w:val="Zkladntext1"/>
        <w:numPr>
          <w:ilvl w:val="1"/>
          <w:numId w:val="1"/>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 xml:space="preserve">Ak táto </w:t>
      </w:r>
      <w:r w:rsidR="0071227B">
        <w:rPr>
          <w:rStyle w:val="Zkladntext"/>
          <w:rFonts w:ascii="Arial" w:hAnsi="Arial" w:cs="Arial"/>
          <w:color w:val="auto"/>
        </w:rPr>
        <w:t>Z</w:t>
      </w:r>
      <w:r w:rsidRPr="007C32D1">
        <w:rPr>
          <w:rStyle w:val="Zkladntext"/>
          <w:rFonts w:ascii="Arial" w:hAnsi="Arial" w:cs="Arial"/>
          <w:color w:val="auto"/>
        </w:rPr>
        <w:t xml:space="preserve">mluva výslovne neurčuje inak, </w:t>
      </w:r>
      <w:r w:rsidR="0071227B">
        <w:rPr>
          <w:rStyle w:val="Zkladntext"/>
          <w:rFonts w:ascii="Arial" w:hAnsi="Arial" w:cs="Arial"/>
          <w:color w:val="auto"/>
        </w:rPr>
        <w:t>P</w:t>
      </w:r>
      <w:r w:rsidRPr="007C32D1">
        <w:rPr>
          <w:rStyle w:val="Zkladntext"/>
          <w:rFonts w:ascii="Arial" w:hAnsi="Arial" w:cs="Arial"/>
          <w:color w:val="auto"/>
        </w:rPr>
        <w:t xml:space="preserve">oskytovateľ je povinný plniť akékoľvek svoje záväzky vyplývajúce z tejto </w:t>
      </w:r>
      <w:r w:rsidR="00A03E7D">
        <w:rPr>
          <w:rStyle w:val="Zkladntext"/>
          <w:rFonts w:ascii="Arial" w:hAnsi="Arial" w:cs="Arial"/>
          <w:color w:val="auto"/>
        </w:rPr>
        <w:t>Z</w:t>
      </w:r>
      <w:r w:rsidRPr="007C32D1">
        <w:rPr>
          <w:rStyle w:val="Zkladntext"/>
          <w:rFonts w:ascii="Arial" w:hAnsi="Arial" w:cs="Arial"/>
          <w:color w:val="auto"/>
        </w:rPr>
        <w:t xml:space="preserve">mluvy </w:t>
      </w:r>
      <w:r w:rsidRPr="00AC65BF">
        <w:rPr>
          <w:rStyle w:val="Zkladntext"/>
          <w:rFonts w:ascii="Arial" w:hAnsi="Arial" w:cs="Arial"/>
          <w:color w:val="auto"/>
        </w:rPr>
        <w:t xml:space="preserve">aj v rozsahu a za podmienok uvedených </w:t>
      </w:r>
      <w:r w:rsidR="00FA0E93" w:rsidRPr="00AC65BF">
        <w:rPr>
          <w:rStyle w:val="Zkladntext"/>
          <w:rFonts w:ascii="Arial" w:hAnsi="Arial" w:cs="Arial"/>
          <w:color w:val="auto"/>
        </w:rPr>
        <w:t xml:space="preserve">v </w:t>
      </w:r>
      <w:r w:rsidR="00BD6851" w:rsidRPr="00CB10F3">
        <w:rPr>
          <w:rStyle w:val="Zkladntext"/>
          <w:rFonts w:ascii="Arial" w:hAnsi="Arial" w:cs="Arial"/>
          <w:color w:val="auto"/>
        </w:rPr>
        <w:t>P</w:t>
      </w:r>
      <w:r w:rsidRPr="00AC65BF">
        <w:rPr>
          <w:rStyle w:val="Zkladntext"/>
          <w:rFonts w:ascii="Arial" w:hAnsi="Arial" w:cs="Arial"/>
          <w:color w:val="auto"/>
        </w:rPr>
        <w:t xml:space="preserve">onuke, ktorú na základe </w:t>
      </w:r>
      <w:r w:rsidR="00D307AF" w:rsidRPr="00AC65BF">
        <w:rPr>
          <w:rStyle w:val="Zkladntext"/>
          <w:rFonts w:ascii="Arial" w:hAnsi="Arial" w:cs="Arial"/>
          <w:color w:val="auto"/>
        </w:rPr>
        <w:t>stanovených kritérií</w:t>
      </w:r>
      <w:r w:rsidRPr="00AC65BF">
        <w:rPr>
          <w:rStyle w:val="Zkladntext"/>
          <w:rFonts w:ascii="Arial" w:hAnsi="Arial" w:cs="Arial"/>
          <w:color w:val="auto"/>
        </w:rPr>
        <w:t xml:space="preserve"> </w:t>
      </w:r>
      <w:r w:rsidR="00D307AF" w:rsidRPr="00AC65BF">
        <w:rPr>
          <w:rStyle w:val="Zkladntext"/>
          <w:rFonts w:ascii="Arial" w:hAnsi="Arial" w:cs="Arial"/>
          <w:color w:val="auto"/>
        </w:rPr>
        <w:t xml:space="preserve">predložil </w:t>
      </w:r>
      <w:r w:rsidR="0071227B">
        <w:rPr>
          <w:rStyle w:val="Zkladntext"/>
          <w:rFonts w:ascii="Arial" w:hAnsi="Arial" w:cs="Arial"/>
          <w:color w:val="auto"/>
        </w:rPr>
        <w:t>O</w:t>
      </w:r>
      <w:r w:rsidRPr="00AC65BF">
        <w:rPr>
          <w:rStyle w:val="Zkladntext"/>
          <w:rFonts w:ascii="Arial" w:hAnsi="Arial" w:cs="Arial"/>
          <w:color w:val="auto"/>
        </w:rPr>
        <w:t>bjednávateľovi.</w:t>
      </w:r>
    </w:p>
    <w:p w14:paraId="1E921B95" w14:textId="77777777" w:rsidR="00983B4F" w:rsidRDefault="00983B4F" w:rsidP="00CB10F3">
      <w:pPr>
        <w:pStyle w:val="Zkladntext1"/>
        <w:spacing w:after="0" w:line="276" w:lineRule="auto"/>
        <w:ind w:left="567"/>
        <w:jc w:val="both"/>
        <w:rPr>
          <w:rStyle w:val="Zkladntext"/>
          <w:rFonts w:ascii="Arial" w:hAnsi="Arial" w:cs="Arial"/>
          <w:color w:val="auto"/>
        </w:rPr>
      </w:pPr>
    </w:p>
    <w:p w14:paraId="4C240680" w14:textId="4F7CAFD0" w:rsidR="00C42A2C" w:rsidRPr="00D84B90" w:rsidRDefault="009A429B" w:rsidP="003C2F22">
      <w:pPr>
        <w:pStyle w:val="Zkladntext1"/>
        <w:numPr>
          <w:ilvl w:val="1"/>
          <w:numId w:val="1"/>
        </w:numPr>
        <w:spacing w:after="0" w:line="276" w:lineRule="auto"/>
        <w:ind w:left="567" w:hanging="567"/>
        <w:jc w:val="both"/>
        <w:rPr>
          <w:rStyle w:val="Zkladntext"/>
          <w:rFonts w:ascii="Arial" w:hAnsi="Arial" w:cs="Arial"/>
          <w:color w:val="auto"/>
        </w:rPr>
      </w:pPr>
      <w:r w:rsidRPr="00D84B90">
        <w:rPr>
          <w:rFonts w:ascii="Arial" w:hAnsi="Arial" w:cs="Arial"/>
          <w:color w:val="auto"/>
        </w:rPr>
        <w:t xml:space="preserve">Účelom tejto Zmluvy je zabezpečiť komplexné, efektívne a bezpečné riadenie </w:t>
      </w:r>
      <w:r w:rsidR="00983B4F" w:rsidRPr="00D84B90">
        <w:rPr>
          <w:rFonts w:ascii="Arial" w:hAnsi="Arial" w:cs="Arial"/>
          <w:color w:val="auto"/>
        </w:rPr>
        <w:t xml:space="preserve">podnikového </w:t>
      </w:r>
      <w:r w:rsidRPr="00D84B90">
        <w:rPr>
          <w:rFonts w:ascii="Arial" w:hAnsi="Arial" w:cs="Arial"/>
          <w:color w:val="auto"/>
        </w:rPr>
        <w:t xml:space="preserve">tlačového prostredia (vrátane poskytnutia tlačiarní, multifunkčných zariadení a skenerov) a  zabezpečenie komplexných outsourcing služieb pre správu a podporu pracovného prostredia koncových používateľov vrátane poskytnutia stolových </w:t>
      </w:r>
      <w:r w:rsidRPr="00D31128">
        <w:rPr>
          <w:rFonts w:ascii="Arial" w:hAnsi="Arial" w:cs="Arial"/>
          <w:color w:val="auto"/>
        </w:rPr>
        <w:t>počítačov (PC), notebookov</w:t>
      </w:r>
      <w:r w:rsidR="00D213D5" w:rsidRPr="00D31128">
        <w:rPr>
          <w:rFonts w:ascii="Arial" w:hAnsi="Arial" w:cs="Arial"/>
          <w:color w:val="auto"/>
        </w:rPr>
        <w:t>,</w:t>
      </w:r>
      <w:r w:rsidRPr="00D31128">
        <w:rPr>
          <w:rFonts w:ascii="Arial" w:hAnsi="Arial" w:cs="Arial"/>
          <w:color w:val="auto"/>
        </w:rPr>
        <w:t xml:space="preserve"> </w:t>
      </w:r>
      <w:r w:rsidR="005970DA" w:rsidRPr="00D31128">
        <w:rPr>
          <w:rFonts w:ascii="Arial" w:hAnsi="Arial" w:cs="Arial"/>
          <w:color w:val="auto"/>
        </w:rPr>
        <w:t xml:space="preserve">zobrazovacích jednotiek ( monitorov) a požadovaných periférií </w:t>
      </w:r>
      <w:r w:rsidRPr="00D31128">
        <w:rPr>
          <w:rFonts w:ascii="Arial" w:hAnsi="Arial" w:cs="Arial"/>
          <w:color w:val="auto"/>
        </w:rPr>
        <w:t>na pracoviskách Objednávateľa prostredníctvom komplexných služieb</w:t>
      </w:r>
      <w:r w:rsidRPr="00D84B90">
        <w:rPr>
          <w:rFonts w:ascii="Arial" w:hAnsi="Arial" w:cs="Arial"/>
          <w:color w:val="auto"/>
        </w:rPr>
        <w:t xml:space="preserve"> s cieľom zvýšenia efektivity práce, optimalizácie ekonomických nákladov na správu IT zariadení a zabezpečenie vysokej úrovne kybernetickej bezpečnosti a podpory používateľov infraštruktúry</w:t>
      </w:r>
      <w:r w:rsidR="00983B4F" w:rsidRPr="00D84B90">
        <w:rPr>
          <w:rFonts w:ascii="Arial" w:hAnsi="Arial" w:cs="Arial"/>
          <w:color w:val="auto"/>
        </w:rPr>
        <w:t xml:space="preserve"> so zameraním na minimalizáciu bezpečnostných rizík spojených s manipuláciou podnikových dát integrovaním postupov smernice NIS2 (Network and Information Security Directive 2)</w:t>
      </w:r>
      <w:r w:rsidRPr="00D84B90">
        <w:rPr>
          <w:rFonts w:ascii="Arial" w:hAnsi="Arial" w:cs="Arial"/>
          <w:color w:val="auto"/>
        </w:rPr>
        <w:t>.</w:t>
      </w:r>
      <w:r w:rsidR="00983B4F" w:rsidRPr="00D84B90">
        <w:rPr>
          <w:rFonts w:ascii="Arial" w:hAnsi="Arial" w:cs="Arial"/>
          <w:color w:val="auto"/>
        </w:rPr>
        <w:t xml:space="preserve"> </w:t>
      </w:r>
    </w:p>
    <w:p w14:paraId="4379E97E" w14:textId="77777777" w:rsidR="00A35604" w:rsidRPr="007C32D1" w:rsidRDefault="00A35604" w:rsidP="00F75DD1">
      <w:pPr>
        <w:pStyle w:val="Zkladntext1"/>
        <w:spacing w:after="0" w:line="276" w:lineRule="auto"/>
        <w:rPr>
          <w:rStyle w:val="Zkladntext"/>
          <w:rFonts w:ascii="Arial" w:hAnsi="Arial" w:cs="Arial"/>
          <w:color w:val="auto"/>
        </w:rPr>
      </w:pPr>
    </w:p>
    <w:p w14:paraId="1A215AA1" w14:textId="77777777" w:rsidR="007C0BDF" w:rsidRPr="007C32D1" w:rsidRDefault="00266375" w:rsidP="00F75DD1">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Čl. II</w:t>
      </w:r>
    </w:p>
    <w:p w14:paraId="5DF93EFB" w14:textId="2211A631" w:rsidR="002C2154" w:rsidRPr="007C32D1" w:rsidRDefault="00266375" w:rsidP="00F75DD1">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Predmet zmluvy</w:t>
      </w:r>
    </w:p>
    <w:p w14:paraId="7EB5501F" w14:textId="77777777" w:rsidR="009477B9" w:rsidRPr="007C32D1" w:rsidRDefault="009477B9" w:rsidP="00F75DD1">
      <w:pPr>
        <w:pStyle w:val="Zkladntext1"/>
        <w:spacing w:after="0" w:line="276" w:lineRule="auto"/>
        <w:jc w:val="center"/>
        <w:rPr>
          <w:rFonts w:ascii="Arial" w:hAnsi="Arial" w:cs="Arial"/>
          <w:color w:val="auto"/>
        </w:rPr>
      </w:pPr>
    </w:p>
    <w:p w14:paraId="242D42EA" w14:textId="6E4E5F4F" w:rsidR="00462AA6" w:rsidRPr="00501AFD" w:rsidRDefault="00D474DA" w:rsidP="00610D24">
      <w:pPr>
        <w:pStyle w:val="Zkladntext1"/>
        <w:numPr>
          <w:ilvl w:val="1"/>
          <w:numId w:val="2"/>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 xml:space="preserve">Predmetom tejto </w:t>
      </w:r>
      <w:r w:rsidR="00240B86">
        <w:rPr>
          <w:rStyle w:val="Zkladntext"/>
          <w:rFonts w:ascii="Arial" w:hAnsi="Arial" w:cs="Arial"/>
          <w:color w:val="auto"/>
        </w:rPr>
        <w:t>Z</w:t>
      </w:r>
      <w:r w:rsidRPr="007C32D1">
        <w:rPr>
          <w:rStyle w:val="Zkladntext"/>
          <w:rFonts w:ascii="Arial" w:hAnsi="Arial" w:cs="Arial"/>
          <w:color w:val="auto"/>
        </w:rPr>
        <w:t xml:space="preserve">mluvy je záväzok </w:t>
      </w:r>
      <w:r w:rsidR="00BD6851">
        <w:rPr>
          <w:rStyle w:val="Zkladntext"/>
          <w:rFonts w:ascii="Arial" w:hAnsi="Arial" w:cs="Arial"/>
          <w:color w:val="auto"/>
        </w:rPr>
        <w:t>P</w:t>
      </w:r>
      <w:r w:rsidR="00266375" w:rsidRPr="007C32D1">
        <w:rPr>
          <w:rStyle w:val="Zkladntext"/>
          <w:rFonts w:ascii="Arial" w:hAnsi="Arial" w:cs="Arial"/>
          <w:color w:val="auto"/>
        </w:rPr>
        <w:t>oskytovateľ</w:t>
      </w:r>
      <w:r w:rsidRPr="007C32D1">
        <w:rPr>
          <w:rStyle w:val="Zkladntext"/>
          <w:rFonts w:ascii="Arial" w:hAnsi="Arial" w:cs="Arial"/>
          <w:color w:val="auto"/>
        </w:rPr>
        <w:t>a</w:t>
      </w:r>
      <w:r w:rsidR="00941174" w:rsidRPr="007C32D1">
        <w:rPr>
          <w:rStyle w:val="Zkladntext"/>
          <w:rFonts w:ascii="Arial" w:hAnsi="Arial" w:cs="Arial"/>
          <w:color w:val="auto"/>
        </w:rPr>
        <w:t xml:space="preserve"> </w:t>
      </w:r>
      <w:r w:rsidR="00A1670C" w:rsidRPr="007C32D1">
        <w:rPr>
          <w:rStyle w:val="Zkladntext"/>
          <w:rFonts w:ascii="Arial" w:hAnsi="Arial" w:cs="Arial"/>
          <w:color w:val="auto"/>
        </w:rPr>
        <w:t xml:space="preserve">poskytnúť </w:t>
      </w:r>
      <w:r w:rsidR="00BD6851">
        <w:rPr>
          <w:rStyle w:val="Zkladntext"/>
          <w:rFonts w:ascii="Arial" w:hAnsi="Arial" w:cs="Arial"/>
          <w:color w:val="auto"/>
        </w:rPr>
        <w:t>O</w:t>
      </w:r>
      <w:r w:rsidR="00A1670C" w:rsidRPr="007C32D1">
        <w:rPr>
          <w:rStyle w:val="Zkladntext"/>
          <w:rFonts w:ascii="Arial" w:hAnsi="Arial" w:cs="Arial"/>
          <w:color w:val="auto"/>
        </w:rPr>
        <w:t xml:space="preserve">bjednávateľovi </w:t>
      </w:r>
      <w:r w:rsidR="0058215C">
        <w:rPr>
          <w:rStyle w:val="Zkladntext"/>
          <w:rFonts w:ascii="Arial" w:hAnsi="Arial" w:cs="Arial"/>
          <w:color w:val="auto"/>
        </w:rPr>
        <w:t xml:space="preserve">outsourcing </w:t>
      </w:r>
      <w:r w:rsidR="004C367C">
        <w:rPr>
          <w:rStyle w:val="Zkladntext"/>
          <w:rFonts w:ascii="Arial" w:hAnsi="Arial" w:cs="Arial"/>
          <w:color w:val="auto"/>
        </w:rPr>
        <w:t>nasledovnej</w:t>
      </w:r>
      <w:r w:rsidR="0058215C">
        <w:rPr>
          <w:rStyle w:val="Zkladntext"/>
          <w:rFonts w:ascii="Arial" w:hAnsi="Arial" w:cs="Arial"/>
          <w:color w:val="auto"/>
        </w:rPr>
        <w:t xml:space="preserve"> </w:t>
      </w:r>
      <w:r w:rsidR="00A1670C" w:rsidRPr="007C32D1">
        <w:rPr>
          <w:rStyle w:val="Zkladntext"/>
          <w:rFonts w:ascii="Arial" w:hAnsi="Arial" w:cs="Arial"/>
          <w:color w:val="auto"/>
        </w:rPr>
        <w:t>Daas</w:t>
      </w:r>
      <w:r w:rsidR="00503549" w:rsidRPr="007C32D1">
        <w:rPr>
          <w:rStyle w:val="Zkladntext"/>
          <w:rFonts w:ascii="Arial" w:hAnsi="Arial" w:cs="Arial"/>
          <w:color w:val="auto"/>
        </w:rPr>
        <w:t xml:space="preserve"> služ</w:t>
      </w:r>
      <w:r w:rsidR="004C367C">
        <w:rPr>
          <w:rStyle w:val="Zkladntext"/>
          <w:rFonts w:ascii="Arial" w:hAnsi="Arial" w:cs="Arial"/>
          <w:color w:val="auto"/>
        </w:rPr>
        <w:t>by</w:t>
      </w:r>
      <w:r w:rsidR="00503549" w:rsidRPr="007C32D1">
        <w:rPr>
          <w:rStyle w:val="Zkladntext"/>
          <w:rFonts w:ascii="Arial" w:hAnsi="Arial" w:cs="Arial"/>
          <w:color w:val="auto"/>
        </w:rPr>
        <w:t xml:space="preserve"> (Device as a service)</w:t>
      </w:r>
      <w:r w:rsidR="0069586F">
        <w:rPr>
          <w:rStyle w:val="Zkladntext"/>
          <w:rFonts w:ascii="Arial" w:hAnsi="Arial" w:cs="Arial"/>
          <w:color w:val="auto"/>
        </w:rPr>
        <w:t xml:space="preserve">: </w:t>
      </w:r>
      <w:r w:rsidR="0069586F" w:rsidRPr="00FB3E8E">
        <w:rPr>
          <w:rStyle w:val="Zkladntext"/>
          <w:rFonts w:ascii="Arial" w:hAnsi="Arial" w:cs="Arial"/>
          <w:b/>
          <w:color w:val="auto"/>
        </w:rPr>
        <w:t>Outsourcing IT zariadení</w:t>
      </w:r>
      <w:r w:rsidR="00B77BFD">
        <w:rPr>
          <w:rStyle w:val="Zkladntext"/>
          <w:rFonts w:ascii="Arial" w:hAnsi="Arial" w:cs="Arial"/>
          <w:color w:val="auto"/>
        </w:rPr>
        <w:t xml:space="preserve"> v súlade </w:t>
      </w:r>
      <w:r w:rsidR="004C367C">
        <w:rPr>
          <w:rStyle w:val="Zkladntext"/>
          <w:rFonts w:ascii="Arial" w:hAnsi="Arial" w:cs="Arial"/>
          <w:color w:val="auto"/>
        </w:rPr>
        <w:t>so špecifikáciou služby v Prílohe č. 1:</w:t>
      </w:r>
      <w:r w:rsidR="00B77BFD">
        <w:rPr>
          <w:rStyle w:val="Zkladntext"/>
          <w:rFonts w:ascii="Arial" w:hAnsi="Arial" w:cs="Arial"/>
          <w:color w:val="auto"/>
        </w:rPr>
        <w:t> </w:t>
      </w:r>
      <w:r w:rsidR="004C367C">
        <w:rPr>
          <w:rStyle w:val="Zkladntext"/>
          <w:rFonts w:ascii="Arial" w:hAnsi="Arial" w:cs="Arial"/>
          <w:color w:val="auto"/>
        </w:rPr>
        <w:t>Opis</w:t>
      </w:r>
      <w:r w:rsidR="00B77BFD">
        <w:rPr>
          <w:rStyle w:val="Zkladntext"/>
          <w:rFonts w:ascii="Arial" w:hAnsi="Arial" w:cs="Arial"/>
          <w:color w:val="auto"/>
        </w:rPr>
        <w:t xml:space="preserve"> predmety zákazky</w:t>
      </w:r>
      <w:r w:rsidR="00DC09F9">
        <w:rPr>
          <w:rStyle w:val="Zkladntext"/>
          <w:rFonts w:ascii="Arial" w:hAnsi="Arial" w:cs="Arial"/>
          <w:color w:val="auto"/>
        </w:rPr>
        <w:t xml:space="preserve"> (ďalej len „</w:t>
      </w:r>
      <w:r w:rsidR="00DC09F9" w:rsidRPr="001D7583">
        <w:rPr>
          <w:rStyle w:val="Zkladntext"/>
          <w:rFonts w:ascii="Arial" w:hAnsi="Arial" w:cs="Arial"/>
          <w:i/>
          <w:color w:val="auto"/>
        </w:rPr>
        <w:t>Príloha č. 1“</w:t>
      </w:r>
      <w:r w:rsidR="00DC09F9">
        <w:rPr>
          <w:rStyle w:val="Zkladntext"/>
          <w:rFonts w:ascii="Arial" w:hAnsi="Arial" w:cs="Arial"/>
          <w:color w:val="auto"/>
        </w:rPr>
        <w:t>)</w:t>
      </w:r>
      <w:r w:rsidR="00E77D60" w:rsidRPr="007C32D1">
        <w:rPr>
          <w:rStyle w:val="Zkladntext"/>
          <w:rFonts w:ascii="Arial" w:hAnsi="Arial" w:cs="Arial"/>
          <w:color w:val="auto"/>
        </w:rPr>
        <w:t xml:space="preserve">, </w:t>
      </w:r>
      <w:r w:rsidR="0069586F">
        <w:rPr>
          <w:rStyle w:val="Zkladntext"/>
          <w:rFonts w:ascii="Arial" w:hAnsi="Arial" w:cs="Arial"/>
          <w:color w:val="auto"/>
        </w:rPr>
        <w:t xml:space="preserve">a to </w:t>
      </w:r>
      <w:r w:rsidR="00E77D60" w:rsidRPr="007C32D1">
        <w:rPr>
          <w:rStyle w:val="Zkladntext"/>
          <w:rFonts w:ascii="Arial" w:hAnsi="Arial" w:cs="Arial"/>
          <w:color w:val="auto"/>
        </w:rPr>
        <w:t>konkrétne</w:t>
      </w:r>
      <w:r w:rsidR="00610D24">
        <w:rPr>
          <w:rStyle w:val="Zkladntext"/>
          <w:rFonts w:ascii="Arial" w:hAnsi="Arial" w:cs="Arial"/>
          <w:color w:val="auto"/>
        </w:rPr>
        <w:t xml:space="preserve"> </w:t>
      </w:r>
      <w:r w:rsidR="001541B2">
        <w:rPr>
          <w:rStyle w:val="Zkladntext"/>
          <w:rFonts w:ascii="Arial" w:hAnsi="Arial" w:cs="Arial"/>
          <w:color w:val="auto"/>
        </w:rPr>
        <w:t>poskytnutie</w:t>
      </w:r>
      <w:r w:rsidR="00E5023E" w:rsidRPr="004953D8">
        <w:rPr>
          <w:rStyle w:val="Zkladntext"/>
          <w:rFonts w:ascii="Arial" w:hAnsi="Arial" w:cs="Arial"/>
          <w:color w:val="auto"/>
        </w:rPr>
        <w:t xml:space="preserve"> </w:t>
      </w:r>
      <w:r w:rsidR="004953D8">
        <w:rPr>
          <w:rStyle w:val="Zkladntext"/>
          <w:rFonts w:ascii="Arial" w:hAnsi="Arial" w:cs="Arial"/>
          <w:color w:val="auto"/>
        </w:rPr>
        <w:t>komplexn</w:t>
      </w:r>
      <w:r w:rsidR="001541B2">
        <w:rPr>
          <w:rStyle w:val="Zkladntext"/>
          <w:rFonts w:ascii="Arial" w:hAnsi="Arial" w:cs="Arial"/>
          <w:color w:val="auto"/>
        </w:rPr>
        <w:t>ých</w:t>
      </w:r>
      <w:r w:rsidR="004953D8">
        <w:rPr>
          <w:rStyle w:val="Zkladntext"/>
          <w:rFonts w:ascii="Arial" w:hAnsi="Arial" w:cs="Arial"/>
          <w:color w:val="auto"/>
        </w:rPr>
        <w:t xml:space="preserve"> </w:t>
      </w:r>
      <w:r w:rsidR="0058215C" w:rsidRPr="004953D8">
        <w:rPr>
          <w:rStyle w:val="Zkladntext"/>
          <w:rFonts w:ascii="Arial" w:hAnsi="Arial" w:cs="Arial"/>
          <w:color w:val="auto"/>
        </w:rPr>
        <w:t>služ</w:t>
      </w:r>
      <w:r w:rsidR="001541B2">
        <w:rPr>
          <w:rStyle w:val="Zkladntext"/>
          <w:rFonts w:ascii="Arial" w:hAnsi="Arial" w:cs="Arial"/>
          <w:color w:val="auto"/>
        </w:rPr>
        <w:t>ieb</w:t>
      </w:r>
      <w:r w:rsidR="009D2095" w:rsidRPr="004953D8">
        <w:rPr>
          <w:rStyle w:val="Zkladntext"/>
          <w:rFonts w:ascii="Arial" w:hAnsi="Arial" w:cs="Arial"/>
          <w:color w:val="auto"/>
        </w:rPr>
        <w:t xml:space="preserve"> </w:t>
      </w:r>
      <w:r w:rsidR="003D4945" w:rsidRPr="004953D8">
        <w:rPr>
          <w:rStyle w:val="cf01"/>
          <w:rFonts w:ascii="Arial" w:hAnsi="Arial" w:cs="Arial"/>
          <w:color w:val="auto"/>
          <w:sz w:val="22"/>
          <w:szCs w:val="22"/>
        </w:rPr>
        <w:t>tlačiarensk</w:t>
      </w:r>
      <w:r w:rsidR="0058215C" w:rsidRPr="004953D8">
        <w:rPr>
          <w:rStyle w:val="cf01"/>
          <w:rFonts w:ascii="Arial" w:hAnsi="Arial" w:cs="Arial"/>
          <w:color w:val="auto"/>
          <w:sz w:val="22"/>
          <w:szCs w:val="22"/>
        </w:rPr>
        <w:t>ých</w:t>
      </w:r>
      <w:r w:rsidR="001B38CE" w:rsidRPr="004953D8">
        <w:rPr>
          <w:rStyle w:val="cf01"/>
          <w:rFonts w:ascii="Arial" w:hAnsi="Arial" w:cs="Arial"/>
          <w:color w:val="auto"/>
          <w:sz w:val="22"/>
          <w:szCs w:val="22"/>
        </w:rPr>
        <w:t xml:space="preserve"> stroj</w:t>
      </w:r>
      <w:r w:rsidR="0058215C" w:rsidRPr="004953D8">
        <w:rPr>
          <w:rStyle w:val="cf01"/>
          <w:rFonts w:ascii="Arial" w:hAnsi="Arial" w:cs="Arial"/>
          <w:color w:val="auto"/>
          <w:sz w:val="22"/>
          <w:szCs w:val="22"/>
        </w:rPr>
        <w:t>ov</w:t>
      </w:r>
      <w:r w:rsidR="00403B13">
        <w:rPr>
          <w:rStyle w:val="cf01"/>
          <w:rFonts w:ascii="Arial" w:hAnsi="Arial" w:cs="Arial"/>
          <w:color w:val="auto"/>
          <w:sz w:val="22"/>
          <w:szCs w:val="22"/>
        </w:rPr>
        <w:t xml:space="preserve"> </w:t>
      </w:r>
      <w:r w:rsidR="001B38CE" w:rsidRPr="004953D8">
        <w:rPr>
          <w:rStyle w:val="cf01"/>
          <w:rFonts w:ascii="Arial" w:hAnsi="Arial" w:cs="Arial"/>
          <w:color w:val="auto"/>
          <w:sz w:val="22"/>
          <w:szCs w:val="22"/>
        </w:rPr>
        <w:t>a zariaden</w:t>
      </w:r>
      <w:r w:rsidR="0058215C" w:rsidRPr="004953D8">
        <w:rPr>
          <w:rStyle w:val="cf01"/>
          <w:rFonts w:ascii="Arial" w:hAnsi="Arial" w:cs="Arial"/>
          <w:color w:val="auto"/>
          <w:sz w:val="22"/>
          <w:szCs w:val="22"/>
        </w:rPr>
        <w:t>í</w:t>
      </w:r>
      <w:r w:rsidR="001B38CE" w:rsidRPr="004953D8">
        <w:rPr>
          <w:rStyle w:val="cf01"/>
          <w:rFonts w:ascii="Arial" w:hAnsi="Arial" w:cs="Arial"/>
          <w:color w:val="auto"/>
          <w:sz w:val="22"/>
          <w:szCs w:val="22"/>
        </w:rPr>
        <w:t xml:space="preserve"> so </w:t>
      </w:r>
      <w:r w:rsidR="003D4945" w:rsidRPr="004953D8">
        <w:rPr>
          <w:rStyle w:val="cf01"/>
          <w:rFonts w:ascii="Arial" w:hAnsi="Arial" w:cs="Arial"/>
          <w:color w:val="auto"/>
          <w:sz w:val="22"/>
          <w:szCs w:val="22"/>
        </w:rPr>
        <w:t>skenermi</w:t>
      </w:r>
      <w:r w:rsidR="00807238" w:rsidRPr="004953D8">
        <w:rPr>
          <w:rStyle w:val="cf01"/>
          <w:rFonts w:ascii="Arial" w:hAnsi="Arial" w:cs="Arial"/>
          <w:color w:val="auto"/>
          <w:sz w:val="22"/>
          <w:szCs w:val="22"/>
        </w:rPr>
        <w:t xml:space="preserve"> (ďalej tiež len „</w:t>
      </w:r>
      <w:r w:rsidR="00403B13" w:rsidRPr="00DE6FDD">
        <w:rPr>
          <w:rStyle w:val="cf01"/>
          <w:rFonts w:ascii="Arial" w:hAnsi="Arial" w:cs="Arial"/>
          <w:i/>
          <w:iCs/>
          <w:color w:val="auto"/>
          <w:sz w:val="22"/>
          <w:szCs w:val="22"/>
        </w:rPr>
        <w:t xml:space="preserve">multifunkčné </w:t>
      </w:r>
      <w:r w:rsidR="00807238" w:rsidRPr="00DE6FDD">
        <w:rPr>
          <w:rStyle w:val="cf01"/>
          <w:rFonts w:ascii="Arial" w:hAnsi="Arial" w:cs="Arial"/>
          <w:i/>
          <w:iCs/>
          <w:color w:val="auto"/>
          <w:sz w:val="22"/>
          <w:szCs w:val="22"/>
        </w:rPr>
        <w:t>zariadenia“</w:t>
      </w:r>
      <w:r w:rsidR="00807238" w:rsidRPr="004953D8">
        <w:rPr>
          <w:rStyle w:val="cf01"/>
          <w:rFonts w:ascii="Arial" w:hAnsi="Arial" w:cs="Arial"/>
          <w:color w:val="auto"/>
          <w:sz w:val="22"/>
          <w:szCs w:val="22"/>
        </w:rPr>
        <w:t>)</w:t>
      </w:r>
      <w:r w:rsidR="001B38CE" w:rsidRPr="004953D8">
        <w:rPr>
          <w:rStyle w:val="cf01"/>
          <w:rFonts w:ascii="Arial" w:hAnsi="Arial" w:cs="Arial"/>
          <w:color w:val="auto"/>
          <w:sz w:val="22"/>
          <w:szCs w:val="22"/>
        </w:rPr>
        <w:t xml:space="preserve"> </w:t>
      </w:r>
      <w:r w:rsidR="00807238" w:rsidRPr="004953D8">
        <w:rPr>
          <w:rStyle w:val="cf01"/>
          <w:rFonts w:ascii="Arial" w:hAnsi="Arial" w:cs="Arial"/>
          <w:color w:val="auto"/>
          <w:sz w:val="22"/>
          <w:szCs w:val="22"/>
        </w:rPr>
        <w:t>a</w:t>
      </w:r>
      <w:r w:rsidR="00DC09F9" w:rsidRPr="004953D8">
        <w:rPr>
          <w:rStyle w:val="cf01"/>
          <w:rFonts w:ascii="Arial" w:hAnsi="Arial" w:cs="Arial"/>
          <w:color w:val="auto"/>
          <w:sz w:val="22"/>
          <w:szCs w:val="22"/>
        </w:rPr>
        <w:t> </w:t>
      </w:r>
      <w:r w:rsidR="00DC09F9" w:rsidRPr="00610D24">
        <w:rPr>
          <w:rStyle w:val="cf01"/>
          <w:rFonts w:ascii="Arial" w:hAnsi="Arial" w:cs="Arial"/>
          <w:color w:val="auto"/>
          <w:sz w:val="22"/>
          <w:szCs w:val="22"/>
        </w:rPr>
        <w:t xml:space="preserve">kancelárskej IT </w:t>
      </w:r>
      <w:r w:rsidR="00DC09F9" w:rsidRPr="00D31128">
        <w:rPr>
          <w:rStyle w:val="cf01"/>
          <w:rFonts w:ascii="Arial" w:hAnsi="Arial" w:cs="Arial"/>
          <w:color w:val="auto"/>
          <w:sz w:val="22"/>
          <w:szCs w:val="22"/>
        </w:rPr>
        <w:t>techniky – notebooky, stolové počítače</w:t>
      </w:r>
      <w:r w:rsidR="005970DA" w:rsidRPr="00D31128">
        <w:rPr>
          <w:rStyle w:val="cf01"/>
          <w:rFonts w:ascii="Arial" w:hAnsi="Arial" w:cs="Arial"/>
          <w:color w:val="auto"/>
          <w:sz w:val="22"/>
          <w:szCs w:val="22"/>
        </w:rPr>
        <w:t>, monitory, požadované periférie</w:t>
      </w:r>
      <w:r w:rsidR="00DC09F9" w:rsidRPr="00D31128">
        <w:rPr>
          <w:rStyle w:val="cf01"/>
          <w:rFonts w:ascii="Arial" w:hAnsi="Arial" w:cs="Arial"/>
          <w:color w:val="auto"/>
          <w:sz w:val="22"/>
          <w:szCs w:val="22"/>
        </w:rPr>
        <w:t xml:space="preserve"> (ďalej tiež len</w:t>
      </w:r>
      <w:r w:rsidR="00DC09F9" w:rsidRPr="00610D24">
        <w:rPr>
          <w:rStyle w:val="cf01"/>
          <w:rFonts w:ascii="Arial" w:hAnsi="Arial" w:cs="Arial"/>
          <w:color w:val="auto"/>
          <w:sz w:val="22"/>
          <w:szCs w:val="22"/>
        </w:rPr>
        <w:t xml:space="preserve"> „</w:t>
      </w:r>
      <w:r w:rsidR="00DC09F9" w:rsidRPr="00DE6FDD">
        <w:rPr>
          <w:rStyle w:val="cf01"/>
          <w:rFonts w:ascii="Arial" w:hAnsi="Arial" w:cs="Arial"/>
          <w:i/>
          <w:iCs/>
          <w:color w:val="auto"/>
          <w:sz w:val="22"/>
          <w:szCs w:val="22"/>
        </w:rPr>
        <w:t>IT infraštruktúra</w:t>
      </w:r>
      <w:r w:rsidR="00DC09F9" w:rsidRPr="00610D24">
        <w:rPr>
          <w:rStyle w:val="cf01"/>
          <w:rFonts w:ascii="Arial" w:hAnsi="Arial" w:cs="Arial"/>
          <w:color w:val="auto"/>
          <w:sz w:val="22"/>
          <w:szCs w:val="22"/>
        </w:rPr>
        <w:t xml:space="preserve">“), </w:t>
      </w:r>
      <w:r w:rsidR="00501AFD">
        <w:rPr>
          <w:rStyle w:val="cf01"/>
          <w:rFonts w:ascii="Arial" w:hAnsi="Arial" w:cs="Arial"/>
          <w:color w:val="auto"/>
          <w:sz w:val="22"/>
          <w:szCs w:val="22"/>
        </w:rPr>
        <w:t xml:space="preserve">spolu s ich </w:t>
      </w:r>
      <w:r w:rsidR="00DC09F9" w:rsidRPr="00610D24">
        <w:rPr>
          <w:rStyle w:val="cf01"/>
          <w:rFonts w:ascii="Arial" w:hAnsi="Arial" w:cs="Arial"/>
          <w:color w:val="auto"/>
          <w:sz w:val="22"/>
          <w:szCs w:val="22"/>
        </w:rPr>
        <w:t>príslušenstv</w:t>
      </w:r>
      <w:r w:rsidR="00501AFD">
        <w:rPr>
          <w:rStyle w:val="cf01"/>
          <w:rFonts w:ascii="Arial" w:hAnsi="Arial" w:cs="Arial"/>
          <w:color w:val="auto"/>
          <w:sz w:val="22"/>
          <w:szCs w:val="22"/>
        </w:rPr>
        <w:t>om</w:t>
      </w:r>
      <w:r w:rsidR="00807238" w:rsidRPr="00610D24">
        <w:rPr>
          <w:rStyle w:val="cf01"/>
          <w:rFonts w:ascii="Arial" w:hAnsi="Arial" w:cs="Arial"/>
          <w:color w:val="auto"/>
          <w:sz w:val="22"/>
          <w:szCs w:val="22"/>
        </w:rPr>
        <w:t xml:space="preserve"> </w:t>
      </w:r>
      <w:r w:rsidR="00266375" w:rsidRPr="00610D24">
        <w:rPr>
          <w:rStyle w:val="Zkladntext"/>
          <w:rFonts w:ascii="Arial" w:hAnsi="Arial" w:cs="Arial"/>
          <w:color w:val="auto"/>
        </w:rPr>
        <w:t xml:space="preserve">(ďalej </w:t>
      </w:r>
      <w:r w:rsidR="00DC09F9" w:rsidRPr="00610D24">
        <w:rPr>
          <w:rStyle w:val="Zkladntext"/>
          <w:rFonts w:ascii="Arial" w:hAnsi="Arial" w:cs="Arial"/>
          <w:color w:val="auto"/>
        </w:rPr>
        <w:t xml:space="preserve">tiež spoločne </w:t>
      </w:r>
      <w:r w:rsidR="00266375" w:rsidRPr="00610D24">
        <w:rPr>
          <w:rStyle w:val="Zkladntext"/>
          <w:rFonts w:ascii="Arial" w:hAnsi="Arial" w:cs="Arial"/>
          <w:color w:val="auto"/>
        </w:rPr>
        <w:t xml:space="preserve">len </w:t>
      </w:r>
      <w:r w:rsidR="00266375" w:rsidRPr="00D84B90">
        <w:rPr>
          <w:rStyle w:val="Zkladntext"/>
          <w:rFonts w:ascii="Arial" w:hAnsi="Arial" w:cs="Arial"/>
          <w:i/>
          <w:color w:val="auto"/>
        </w:rPr>
        <w:t>„</w:t>
      </w:r>
      <w:r w:rsidR="00807238" w:rsidRPr="00D84B90">
        <w:rPr>
          <w:rStyle w:val="Zkladntext"/>
          <w:rFonts w:ascii="Arial" w:hAnsi="Arial" w:cs="Arial"/>
          <w:b/>
          <w:bCs/>
          <w:i/>
          <w:color w:val="auto"/>
        </w:rPr>
        <w:t>zariadenia</w:t>
      </w:r>
      <w:r w:rsidR="00266375" w:rsidRPr="00D84B90">
        <w:rPr>
          <w:rStyle w:val="Zkladntext"/>
          <w:rFonts w:ascii="Arial" w:hAnsi="Arial" w:cs="Arial"/>
          <w:i/>
          <w:color w:val="auto"/>
        </w:rPr>
        <w:t>“</w:t>
      </w:r>
      <w:r w:rsidR="00266375" w:rsidRPr="00610D24">
        <w:rPr>
          <w:rStyle w:val="Zkladntext"/>
          <w:rFonts w:ascii="Arial" w:hAnsi="Arial" w:cs="Arial"/>
          <w:color w:val="auto"/>
        </w:rPr>
        <w:t>)</w:t>
      </w:r>
      <w:r w:rsidR="009A5968" w:rsidRPr="00610D24">
        <w:rPr>
          <w:rStyle w:val="Zkladntext"/>
          <w:rFonts w:ascii="Arial" w:hAnsi="Arial" w:cs="Arial"/>
          <w:color w:val="auto"/>
        </w:rPr>
        <w:t>, ktoré</w:t>
      </w:r>
      <w:r w:rsidR="00BF7D4C" w:rsidRPr="00610D24">
        <w:rPr>
          <w:rStyle w:val="Zkladntext"/>
          <w:rFonts w:ascii="Arial" w:hAnsi="Arial" w:cs="Arial"/>
          <w:color w:val="auto"/>
        </w:rPr>
        <w:t xml:space="preserve"> sú bližšie špecifikované v</w:t>
      </w:r>
      <w:r w:rsidR="00E92752" w:rsidRPr="00610D24">
        <w:rPr>
          <w:rStyle w:val="Zkladntext"/>
          <w:rFonts w:ascii="Arial" w:hAnsi="Arial" w:cs="Arial"/>
          <w:color w:val="auto"/>
        </w:rPr>
        <w:t> </w:t>
      </w:r>
      <w:r w:rsidR="00BF7D4C" w:rsidRPr="00610D24">
        <w:rPr>
          <w:rStyle w:val="Zkladntext"/>
          <w:rFonts w:ascii="Arial" w:hAnsi="Arial" w:cs="Arial"/>
          <w:color w:val="auto"/>
        </w:rPr>
        <w:t> </w:t>
      </w:r>
      <w:r w:rsidR="007E3C1E" w:rsidRPr="00610D24">
        <w:rPr>
          <w:rStyle w:val="Zkladntext"/>
          <w:rFonts w:ascii="Arial" w:hAnsi="Arial" w:cs="Arial"/>
          <w:b/>
          <w:bCs/>
          <w:color w:val="auto"/>
        </w:rPr>
        <w:t>Prílohe</w:t>
      </w:r>
      <w:r w:rsidR="00BF7D4C" w:rsidRPr="00610D24">
        <w:rPr>
          <w:rStyle w:val="Zkladntext"/>
          <w:rFonts w:ascii="Arial" w:hAnsi="Arial" w:cs="Arial"/>
          <w:b/>
          <w:bCs/>
          <w:color w:val="auto"/>
        </w:rPr>
        <w:t xml:space="preserve"> </w:t>
      </w:r>
      <w:r w:rsidR="007E3C1E" w:rsidRPr="00610D24">
        <w:rPr>
          <w:rStyle w:val="Zkladntext"/>
          <w:rFonts w:ascii="Arial" w:hAnsi="Arial" w:cs="Arial"/>
          <w:b/>
          <w:bCs/>
          <w:color w:val="auto"/>
        </w:rPr>
        <w:t xml:space="preserve">č. </w:t>
      </w:r>
      <w:r w:rsidR="00807238" w:rsidRPr="00610D24">
        <w:rPr>
          <w:rStyle w:val="Zkladntext"/>
          <w:rFonts w:ascii="Arial" w:hAnsi="Arial" w:cs="Arial"/>
          <w:b/>
          <w:bCs/>
          <w:color w:val="auto"/>
        </w:rPr>
        <w:t>2</w:t>
      </w:r>
      <w:r w:rsidR="00BF7D4C" w:rsidRPr="00610D24">
        <w:rPr>
          <w:rStyle w:val="Zkladntext"/>
          <w:rFonts w:ascii="Arial" w:hAnsi="Arial" w:cs="Arial"/>
          <w:b/>
          <w:bCs/>
          <w:color w:val="auto"/>
        </w:rPr>
        <w:t xml:space="preserve"> tejto </w:t>
      </w:r>
      <w:r w:rsidR="00E92752" w:rsidRPr="00610D24">
        <w:rPr>
          <w:rStyle w:val="Zkladntext"/>
          <w:rFonts w:ascii="Arial" w:hAnsi="Arial" w:cs="Arial"/>
          <w:b/>
          <w:bCs/>
          <w:color w:val="auto"/>
        </w:rPr>
        <w:t>Z</w:t>
      </w:r>
      <w:r w:rsidR="00BF7D4C" w:rsidRPr="00610D24">
        <w:rPr>
          <w:rStyle w:val="Zkladntext"/>
          <w:rFonts w:ascii="Arial" w:hAnsi="Arial" w:cs="Arial"/>
          <w:b/>
          <w:bCs/>
          <w:color w:val="auto"/>
        </w:rPr>
        <w:t>mluvy</w:t>
      </w:r>
      <w:r w:rsidR="00DC09F9" w:rsidRPr="00610D24">
        <w:rPr>
          <w:rStyle w:val="Zkladntext"/>
          <w:rFonts w:ascii="Arial" w:hAnsi="Arial" w:cs="Arial"/>
          <w:b/>
          <w:bCs/>
          <w:color w:val="auto"/>
        </w:rPr>
        <w:t>:</w:t>
      </w:r>
      <w:r w:rsidR="00DC09F9" w:rsidRPr="00610D24">
        <w:rPr>
          <w:rStyle w:val="Zkladntext"/>
          <w:rFonts w:ascii="Arial" w:hAnsi="Arial" w:cs="Arial"/>
          <w:color w:val="auto"/>
        </w:rPr>
        <w:t xml:space="preserve"> </w:t>
      </w:r>
      <w:r w:rsidR="00EF3B9F" w:rsidRPr="00610D24">
        <w:rPr>
          <w:rStyle w:val="Zkladntext"/>
          <w:rFonts w:ascii="Arial" w:hAnsi="Arial" w:cs="Arial"/>
          <w:b/>
          <w:bCs/>
          <w:color w:val="auto"/>
        </w:rPr>
        <w:t>Ponuka uchádzača</w:t>
      </w:r>
      <w:r w:rsidR="008D1C48" w:rsidRPr="00610D24">
        <w:rPr>
          <w:rStyle w:val="Zkladntext"/>
          <w:rFonts w:ascii="Arial" w:hAnsi="Arial" w:cs="Arial"/>
          <w:b/>
          <w:bCs/>
          <w:color w:val="auto"/>
        </w:rPr>
        <w:t xml:space="preserve">, </w:t>
      </w:r>
      <w:r w:rsidR="008D1C48" w:rsidRPr="00D84B90">
        <w:rPr>
          <w:rStyle w:val="Zkladntext"/>
          <w:rFonts w:ascii="Arial" w:hAnsi="Arial" w:cs="Arial"/>
          <w:bCs/>
          <w:color w:val="auto"/>
        </w:rPr>
        <w:t>ktorá tvorí neoddeliteľnú súčasť tejto Zmluvy (</w:t>
      </w:r>
      <w:r w:rsidR="00E92752" w:rsidRPr="00D84B90">
        <w:rPr>
          <w:rStyle w:val="Zkladntext"/>
          <w:rFonts w:ascii="Arial" w:hAnsi="Arial" w:cs="Arial"/>
          <w:bCs/>
          <w:color w:val="auto"/>
        </w:rPr>
        <w:t>ďalej len „</w:t>
      </w:r>
      <w:r w:rsidR="00E92752" w:rsidRPr="00D84B90">
        <w:rPr>
          <w:rStyle w:val="Zkladntext"/>
          <w:rFonts w:ascii="Arial" w:hAnsi="Arial" w:cs="Arial"/>
          <w:bCs/>
          <w:i/>
          <w:iCs/>
          <w:color w:val="auto"/>
        </w:rPr>
        <w:t xml:space="preserve">Príloha č. </w:t>
      </w:r>
      <w:r w:rsidR="00DC09F9" w:rsidRPr="00D84B90">
        <w:rPr>
          <w:rStyle w:val="Zkladntext"/>
          <w:rFonts w:ascii="Arial" w:hAnsi="Arial" w:cs="Arial"/>
          <w:bCs/>
          <w:i/>
          <w:iCs/>
          <w:color w:val="auto"/>
        </w:rPr>
        <w:t>2</w:t>
      </w:r>
      <w:r w:rsidR="00E92752" w:rsidRPr="00D84B90">
        <w:rPr>
          <w:rStyle w:val="Zkladntext"/>
          <w:rFonts w:ascii="Arial" w:hAnsi="Arial" w:cs="Arial"/>
          <w:bCs/>
          <w:color w:val="auto"/>
        </w:rPr>
        <w:t>)</w:t>
      </w:r>
      <w:r w:rsidR="004953D8" w:rsidRPr="00D84B90">
        <w:rPr>
          <w:rStyle w:val="Zkladntext"/>
          <w:rFonts w:ascii="Arial" w:hAnsi="Arial" w:cs="Arial"/>
          <w:bCs/>
          <w:color w:val="auto"/>
        </w:rPr>
        <w:t>,</w:t>
      </w:r>
      <w:r w:rsidR="004953D8">
        <w:rPr>
          <w:rStyle w:val="Zkladntext"/>
          <w:rFonts w:ascii="Arial" w:hAnsi="Arial" w:cs="Arial"/>
          <w:b/>
          <w:bCs/>
          <w:color w:val="auto"/>
        </w:rPr>
        <w:t xml:space="preserve"> </w:t>
      </w:r>
      <w:r w:rsidR="004953D8" w:rsidRPr="0069586F">
        <w:rPr>
          <w:rStyle w:val="Zkladntext"/>
          <w:rFonts w:ascii="Arial" w:hAnsi="Arial" w:cs="Arial"/>
          <w:bCs/>
          <w:color w:val="auto"/>
        </w:rPr>
        <w:t>vrátane</w:t>
      </w:r>
      <w:r w:rsidR="00266375" w:rsidRPr="00501AFD">
        <w:rPr>
          <w:rStyle w:val="Zkladntext"/>
          <w:rFonts w:ascii="Arial" w:hAnsi="Arial" w:cs="Arial"/>
          <w:color w:val="auto"/>
        </w:rPr>
        <w:t xml:space="preserve"> </w:t>
      </w:r>
    </w:p>
    <w:p w14:paraId="5B4C41E5" w14:textId="318BABCF" w:rsidR="00583570" w:rsidRPr="0069586F" w:rsidRDefault="00610D24" w:rsidP="00414377">
      <w:pPr>
        <w:pStyle w:val="Zkladntext1"/>
        <w:numPr>
          <w:ilvl w:val="0"/>
          <w:numId w:val="6"/>
        </w:numPr>
        <w:spacing w:after="0" w:line="276" w:lineRule="auto"/>
        <w:ind w:left="993" w:hanging="426"/>
        <w:jc w:val="both"/>
        <w:rPr>
          <w:rFonts w:ascii="Arial" w:hAnsi="Arial" w:cs="Arial"/>
          <w:color w:val="auto"/>
        </w:rPr>
      </w:pPr>
      <w:r>
        <w:rPr>
          <w:rStyle w:val="Zkladntext"/>
          <w:rFonts w:ascii="Arial" w:hAnsi="Arial" w:cs="Arial"/>
          <w:color w:val="auto"/>
        </w:rPr>
        <w:t>poskytnutia</w:t>
      </w:r>
      <w:r w:rsidR="00462AA6">
        <w:rPr>
          <w:rStyle w:val="Zkladntext"/>
          <w:rFonts w:ascii="Arial" w:hAnsi="Arial" w:cs="Arial"/>
          <w:color w:val="auto"/>
        </w:rPr>
        <w:t xml:space="preserve"> </w:t>
      </w:r>
      <w:r w:rsidR="004953D8">
        <w:rPr>
          <w:rStyle w:val="Zkladntext"/>
          <w:rFonts w:ascii="Arial" w:hAnsi="Arial" w:cs="Arial"/>
          <w:color w:val="auto"/>
        </w:rPr>
        <w:t xml:space="preserve">komplexného </w:t>
      </w:r>
      <w:r w:rsidR="00462AA6" w:rsidRPr="00462AA6">
        <w:rPr>
          <w:rStyle w:val="Zkladntext"/>
          <w:rFonts w:ascii="Arial" w:hAnsi="Arial" w:cs="Arial"/>
          <w:color w:val="auto"/>
        </w:rPr>
        <w:t xml:space="preserve">manažmentu a správy zabezpečenej tlače a skenovania </w:t>
      </w:r>
      <w:r w:rsidR="00462AA6" w:rsidRPr="00462AA6">
        <w:rPr>
          <w:rStyle w:val="Zkladntext"/>
          <w:rFonts w:ascii="Arial" w:hAnsi="Arial" w:cs="Arial"/>
          <w:color w:val="auto"/>
        </w:rPr>
        <w:lastRenderedPageBreak/>
        <w:t xml:space="preserve">a digitalizácie dokumentov </w:t>
      </w:r>
      <w:r w:rsidR="004953D8">
        <w:rPr>
          <w:rStyle w:val="Zkladntext"/>
          <w:rFonts w:ascii="Arial" w:hAnsi="Arial" w:cs="Arial"/>
          <w:color w:val="auto"/>
        </w:rPr>
        <w:t>a</w:t>
      </w:r>
      <w:r w:rsidR="0069586F">
        <w:rPr>
          <w:rStyle w:val="Zkladntext"/>
          <w:rFonts w:ascii="Arial" w:hAnsi="Arial" w:cs="Arial"/>
          <w:color w:val="auto"/>
        </w:rPr>
        <w:t xml:space="preserve"> poskytnutia </w:t>
      </w:r>
      <w:r w:rsidR="00501AFD">
        <w:rPr>
          <w:rStyle w:val="Zkladntext"/>
          <w:rFonts w:ascii="Arial" w:hAnsi="Arial" w:cs="Arial"/>
          <w:color w:val="auto"/>
        </w:rPr>
        <w:t xml:space="preserve">komplexného manažmentu </w:t>
      </w:r>
      <w:r w:rsidR="00501AFD" w:rsidRPr="00854548">
        <w:rPr>
          <w:rStyle w:val="Zkladntext"/>
          <w:rFonts w:ascii="Arial" w:hAnsi="Arial" w:cs="Arial"/>
        </w:rPr>
        <w:t xml:space="preserve">informácií, udalostí  a monitoring </w:t>
      </w:r>
      <w:r w:rsidR="00501AFD">
        <w:rPr>
          <w:rStyle w:val="Zkladntext"/>
          <w:rFonts w:ascii="Arial" w:hAnsi="Arial" w:cs="Arial"/>
        </w:rPr>
        <w:t xml:space="preserve">IT </w:t>
      </w:r>
      <w:r w:rsidR="00501AFD" w:rsidRPr="00854548">
        <w:rPr>
          <w:rStyle w:val="Zkladntext"/>
          <w:rFonts w:ascii="Arial" w:hAnsi="Arial" w:cs="Arial"/>
        </w:rPr>
        <w:t xml:space="preserve">infraštruktúry koncového používateľa </w:t>
      </w:r>
      <w:r w:rsidR="00501AFD">
        <w:rPr>
          <w:rStyle w:val="Zkladntext"/>
          <w:rFonts w:ascii="Arial" w:hAnsi="Arial" w:cs="Arial"/>
        </w:rPr>
        <w:t xml:space="preserve">podľa požiadaviek </w:t>
      </w:r>
      <w:r w:rsidR="00583570">
        <w:rPr>
          <w:rStyle w:val="Zkladntext"/>
          <w:rFonts w:ascii="Arial" w:hAnsi="Arial" w:cs="Arial"/>
        </w:rPr>
        <w:t>definovaných v </w:t>
      </w:r>
      <w:r w:rsidR="00583570" w:rsidRPr="00FB3E8E">
        <w:rPr>
          <w:rStyle w:val="Zkladntext"/>
          <w:rFonts w:ascii="Arial" w:hAnsi="Arial" w:cs="Arial"/>
          <w:b/>
        </w:rPr>
        <w:t>Prílohe č. 1</w:t>
      </w:r>
      <w:r w:rsidR="00583570">
        <w:rPr>
          <w:rStyle w:val="Zkladntext"/>
          <w:rFonts w:ascii="Arial" w:hAnsi="Arial" w:cs="Arial"/>
        </w:rPr>
        <w:t xml:space="preserve"> a </w:t>
      </w:r>
      <w:r w:rsidR="00E92752">
        <w:rPr>
          <w:rStyle w:val="Zkladntext"/>
          <w:rFonts w:ascii="Arial" w:hAnsi="Arial" w:cs="Arial"/>
          <w:color w:val="auto"/>
        </w:rPr>
        <w:t>podľa</w:t>
      </w:r>
      <w:r w:rsidR="00E92752" w:rsidRPr="00462AA6">
        <w:rPr>
          <w:rFonts w:ascii="Arial" w:hAnsi="Arial" w:cs="Arial"/>
          <w:b/>
          <w:bCs/>
          <w:color w:val="auto"/>
        </w:rPr>
        <w:t xml:space="preserve"> </w:t>
      </w:r>
      <w:r w:rsidR="00462AA6" w:rsidRPr="006B07CA">
        <w:rPr>
          <w:rFonts w:ascii="Arial" w:hAnsi="Arial" w:cs="Arial"/>
          <w:b/>
          <w:bCs/>
          <w:color w:val="auto"/>
        </w:rPr>
        <w:t>Príloh</w:t>
      </w:r>
      <w:r w:rsidR="00E92752" w:rsidRPr="006B07CA">
        <w:rPr>
          <w:rFonts w:ascii="Arial" w:hAnsi="Arial" w:cs="Arial"/>
          <w:b/>
          <w:bCs/>
          <w:color w:val="auto"/>
        </w:rPr>
        <w:t>y</w:t>
      </w:r>
      <w:r w:rsidR="00CC3E26" w:rsidRPr="006B07CA">
        <w:rPr>
          <w:rFonts w:ascii="Arial" w:hAnsi="Arial" w:cs="Arial"/>
          <w:b/>
          <w:bCs/>
          <w:color w:val="auto"/>
        </w:rPr>
        <w:t xml:space="preserve"> č. </w:t>
      </w:r>
      <w:r w:rsidR="0058215C" w:rsidRPr="006B07CA">
        <w:rPr>
          <w:rFonts w:ascii="Arial" w:hAnsi="Arial" w:cs="Arial"/>
          <w:b/>
          <w:bCs/>
          <w:color w:val="auto"/>
        </w:rPr>
        <w:t>2</w:t>
      </w:r>
      <w:r w:rsidR="00CC3E26" w:rsidRPr="006B07CA">
        <w:rPr>
          <w:rFonts w:ascii="Arial" w:hAnsi="Arial" w:cs="Arial"/>
          <w:b/>
          <w:bCs/>
          <w:color w:val="auto"/>
        </w:rPr>
        <w:t xml:space="preserve"> tejto</w:t>
      </w:r>
      <w:r w:rsidR="00462AA6" w:rsidRPr="006B07CA">
        <w:rPr>
          <w:rFonts w:ascii="Arial" w:hAnsi="Arial" w:cs="Arial"/>
          <w:b/>
          <w:bCs/>
          <w:color w:val="auto"/>
        </w:rPr>
        <w:t xml:space="preserve"> </w:t>
      </w:r>
      <w:r w:rsidR="00CC3E26" w:rsidRPr="00660949">
        <w:rPr>
          <w:rFonts w:ascii="Arial" w:hAnsi="Arial" w:cs="Arial"/>
          <w:b/>
          <w:bCs/>
          <w:color w:val="auto"/>
        </w:rPr>
        <w:t>Z</w:t>
      </w:r>
      <w:r w:rsidR="00462AA6" w:rsidRPr="00660949">
        <w:rPr>
          <w:rFonts w:ascii="Arial" w:hAnsi="Arial" w:cs="Arial"/>
          <w:b/>
          <w:bCs/>
          <w:color w:val="auto"/>
        </w:rPr>
        <w:t>mluvy</w:t>
      </w:r>
      <w:r w:rsidR="00583570">
        <w:rPr>
          <w:rFonts w:ascii="Arial" w:hAnsi="Arial" w:cs="Arial"/>
          <w:b/>
          <w:bCs/>
          <w:color w:val="auto"/>
        </w:rPr>
        <w:t>,</w:t>
      </w:r>
    </w:p>
    <w:p w14:paraId="4A7C486C" w14:textId="56A1CABC" w:rsidR="008D7930" w:rsidRDefault="00583570" w:rsidP="00414377">
      <w:pPr>
        <w:pStyle w:val="Zkladntext1"/>
        <w:numPr>
          <w:ilvl w:val="0"/>
          <w:numId w:val="6"/>
        </w:numPr>
        <w:spacing w:after="0" w:line="276" w:lineRule="auto"/>
        <w:ind w:left="993" w:hanging="426"/>
        <w:jc w:val="both"/>
        <w:rPr>
          <w:rStyle w:val="Zkladntext"/>
          <w:rFonts w:ascii="Arial" w:hAnsi="Arial" w:cs="Arial"/>
          <w:color w:val="auto"/>
        </w:rPr>
      </w:pPr>
      <w:r>
        <w:rPr>
          <w:rStyle w:val="Zkladntext"/>
          <w:rFonts w:ascii="Arial" w:hAnsi="Arial" w:cs="Arial"/>
          <w:color w:val="auto"/>
        </w:rPr>
        <w:t xml:space="preserve">zabezpečenia riešenia servisných a iných požiadaviek riadenej a zabezpečenej tlače a IT infraštruktúry podľa </w:t>
      </w:r>
      <w:r w:rsidRPr="00FB3E8E">
        <w:rPr>
          <w:rStyle w:val="Zkladntext"/>
          <w:rFonts w:ascii="Arial" w:hAnsi="Arial" w:cs="Arial"/>
          <w:b/>
          <w:color w:val="auto"/>
        </w:rPr>
        <w:t>Prílohy č. 3: Service Level Agreement (SLA)</w:t>
      </w:r>
      <w:r w:rsidR="00FB3E8E">
        <w:rPr>
          <w:rStyle w:val="Zkladntext"/>
          <w:rFonts w:ascii="Arial" w:hAnsi="Arial" w:cs="Arial"/>
          <w:b/>
          <w:color w:val="auto"/>
        </w:rPr>
        <w:t xml:space="preserve">, </w:t>
      </w:r>
      <w:r w:rsidR="00FB3E8E" w:rsidRPr="00D84B90">
        <w:rPr>
          <w:rStyle w:val="Zkladntext"/>
          <w:rFonts w:ascii="Arial" w:hAnsi="Arial" w:cs="Arial"/>
          <w:color w:val="auto"/>
        </w:rPr>
        <w:t>ktorá tvorí neoddeliteľnú súčasť tejto Zmluvy (</w:t>
      </w:r>
      <w:r w:rsidR="00D84B90" w:rsidRPr="00D84B90">
        <w:rPr>
          <w:rStyle w:val="Zkladntext"/>
          <w:rFonts w:ascii="Arial" w:hAnsi="Arial" w:cs="Arial"/>
          <w:color w:val="auto"/>
        </w:rPr>
        <w:t>ďalej</w:t>
      </w:r>
      <w:r w:rsidR="00FB3E8E" w:rsidRPr="00D84B90">
        <w:rPr>
          <w:rStyle w:val="Zkladntext"/>
          <w:rFonts w:ascii="Arial" w:hAnsi="Arial" w:cs="Arial"/>
          <w:color w:val="auto"/>
        </w:rPr>
        <w:t xml:space="preserve"> len </w:t>
      </w:r>
      <w:r w:rsidR="00FB3E8E" w:rsidRPr="00D84B90">
        <w:rPr>
          <w:rStyle w:val="Zkladntext"/>
          <w:rFonts w:ascii="Arial" w:hAnsi="Arial" w:cs="Arial"/>
          <w:i/>
          <w:color w:val="auto"/>
        </w:rPr>
        <w:t>„Príloha č. 3“</w:t>
      </w:r>
      <w:r w:rsidR="00FB3E8E" w:rsidRPr="00D84B90">
        <w:rPr>
          <w:rStyle w:val="Zkladntext"/>
          <w:rFonts w:ascii="Arial" w:hAnsi="Arial" w:cs="Arial"/>
          <w:color w:val="auto"/>
        </w:rPr>
        <w:t>)</w:t>
      </w:r>
      <w:r w:rsidRPr="00D84B90">
        <w:rPr>
          <w:rStyle w:val="Zkladntext"/>
          <w:rFonts w:ascii="Arial" w:hAnsi="Arial" w:cs="Arial"/>
          <w:color w:val="auto"/>
        </w:rPr>
        <w:t>,</w:t>
      </w:r>
    </w:p>
    <w:p w14:paraId="5653A62A" w14:textId="4CC6FC18" w:rsidR="001E1520" w:rsidRPr="001D7583" w:rsidRDefault="001E1520" w:rsidP="00414377">
      <w:pPr>
        <w:pStyle w:val="Zkladntext1"/>
        <w:numPr>
          <w:ilvl w:val="0"/>
          <w:numId w:val="6"/>
        </w:numPr>
        <w:spacing w:after="0" w:line="276" w:lineRule="auto"/>
        <w:ind w:left="993" w:hanging="426"/>
        <w:jc w:val="both"/>
        <w:rPr>
          <w:rFonts w:ascii="Arial" w:hAnsi="Arial" w:cs="Arial"/>
          <w:color w:val="auto"/>
        </w:rPr>
      </w:pPr>
      <w:r w:rsidRPr="00D31128">
        <w:rPr>
          <w:rStyle w:val="Zkladntext"/>
          <w:rFonts w:ascii="Arial" w:hAnsi="Arial" w:cs="Arial"/>
          <w:color w:val="auto"/>
        </w:rPr>
        <w:t>doda</w:t>
      </w:r>
      <w:r w:rsidR="005276DE" w:rsidRPr="00D31128">
        <w:rPr>
          <w:rStyle w:val="Zkladntext"/>
          <w:rFonts w:ascii="Arial" w:hAnsi="Arial" w:cs="Arial"/>
          <w:color w:val="auto"/>
        </w:rPr>
        <w:t>nia</w:t>
      </w:r>
      <w:r w:rsidRPr="00D31128">
        <w:rPr>
          <w:rStyle w:val="Zkladntext"/>
          <w:rFonts w:ascii="Arial" w:hAnsi="Arial" w:cs="Arial"/>
          <w:color w:val="auto"/>
        </w:rPr>
        <w:t xml:space="preserve"> spotrebn</w:t>
      </w:r>
      <w:r w:rsidR="005276DE" w:rsidRPr="00D31128">
        <w:rPr>
          <w:rStyle w:val="Zkladntext"/>
          <w:rFonts w:ascii="Arial" w:hAnsi="Arial" w:cs="Arial"/>
          <w:color w:val="auto"/>
        </w:rPr>
        <w:t>ého</w:t>
      </w:r>
      <w:r w:rsidRPr="00D31128">
        <w:rPr>
          <w:rStyle w:val="Zkladntext"/>
          <w:rFonts w:ascii="Arial" w:hAnsi="Arial" w:cs="Arial"/>
          <w:color w:val="auto"/>
        </w:rPr>
        <w:t xml:space="preserve"> materiál</w:t>
      </w:r>
      <w:r w:rsidR="005276DE" w:rsidRPr="00D31128">
        <w:rPr>
          <w:rStyle w:val="Zkladntext"/>
          <w:rFonts w:ascii="Arial" w:hAnsi="Arial" w:cs="Arial"/>
          <w:color w:val="auto"/>
        </w:rPr>
        <w:t>u</w:t>
      </w:r>
      <w:r w:rsidRPr="00D31128">
        <w:rPr>
          <w:rStyle w:val="Zkladntext"/>
          <w:rFonts w:ascii="Arial" w:hAnsi="Arial" w:cs="Arial"/>
          <w:color w:val="auto"/>
        </w:rPr>
        <w:t>,</w:t>
      </w:r>
      <w:r w:rsidR="005970DA" w:rsidRPr="00D31128">
        <w:rPr>
          <w:rStyle w:val="Zkladntext"/>
          <w:rFonts w:ascii="Arial" w:hAnsi="Arial" w:cs="Arial"/>
          <w:color w:val="auto"/>
        </w:rPr>
        <w:t xml:space="preserve"> pre tlačové zariadenia, s výnimkou kancelárskeho papiera na tlač a kopírovanie,</w:t>
      </w:r>
      <w:r w:rsidRPr="00D31128">
        <w:rPr>
          <w:rStyle w:val="Zkladntext"/>
          <w:rFonts w:ascii="Arial" w:hAnsi="Arial" w:cs="Arial"/>
          <w:color w:val="auto"/>
        </w:rPr>
        <w:t xml:space="preserve"> ktorý je bližšie špecifikovaný v </w:t>
      </w:r>
      <w:r w:rsidRPr="00D31128">
        <w:rPr>
          <w:rFonts w:ascii="Arial" w:hAnsi="Arial" w:cs="Arial"/>
          <w:b/>
          <w:bCs/>
          <w:color w:val="auto"/>
        </w:rPr>
        <w:t>Prílohe č.</w:t>
      </w:r>
      <w:r w:rsidR="00FC3DA2" w:rsidRPr="00D31128">
        <w:rPr>
          <w:rFonts w:ascii="Arial" w:hAnsi="Arial" w:cs="Arial"/>
          <w:b/>
          <w:bCs/>
          <w:color w:val="auto"/>
        </w:rPr>
        <w:t xml:space="preserve"> </w:t>
      </w:r>
      <w:r w:rsidR="0069586F" w:rsidRPr="00D31128">
        <w:rPr>
          <w:rFonts w:ascii="Arial" w:hAnsi="Arial" w:cs="Arial"/>
          <w:b/>
          <w:bCs/>
          <w:color w:val="auto"/>
        </w:rPr>
        <w:t>4</w:t>
      </w:r>
      <w:r w:rsidR="00FC3DA2" w:rsidRPr="00D31128">
        <w:rPr>
          <w:rFonts w:ascii="Arial" w:hAnsi="Arial" w:cs="Arial"/>
          <w:b/>
          <w:bCs/>
          <w:color w:val="auto"/>
        </w:rPr>
        <w:t xml:space="preserve"> tejto</w:t>
      </w:r>
      <w:r w:rsidR="00FC3DA2" w:rsidRPr="00660949">
        <w:rPr>
          <w:rFonts w:ascii="Arial" w:hAnsi="Arial" w:cs="Arial"/>
          <w:b/>
          <w:bCs/>
          <w:color w:val="auto"/>
        </w:rPr>
        <w:t xml:space="preserve"> Zmluvy</w:t>
      </w:r>
      <w:r w:rsidR="005276DE">
        <w:rPr>
          <w:rFonts w:ascii="Arial" w:hAnsi="Arial" w:cs="Arial"/>
          <w:b/>
          <w:bCs/>
          <w:color w:val="auto"/>
        </w:rPr>
        <w:t>: Cenový návrh spotrebného materiálu</w:t>
      </w:r>
      <w:r w:rsidR="00D84B90">
        <w:rPr>
          <w:rFonts w:ascii="Arial" w:hAnsi="Arial" w:cs="Arial"/>
          <w:b/>
          <w:bCs/>
          <w:color w:val="auto"/>
        </w:rPr>
        <w:t xml:space="preserve"> </w:t>
      </w:r>
      <w:r w:rsidR="00D84B90" w:rsidRPr="001D7583">
        <w:rPr>
          <w:rFonts w:ascii="Arial" w:hAnsi="Arial" w:cs="Arial"/>
          <w:bCs/>
          <w:color w:val="auto"/>
        </w:rPr>
        <w:t xml:space="preserve">(ďalej len </w:t>
      </w:r>
      <w:r w:rsidR="00D84B90" w:rsidRPr="001D7583">
        <w:rPr>
          <w:rFonts w:ascii="Arial" w:hAnsi="Arial" w:cs="Arial"/>
          <w:bCs/>
          <w:i/>
          <w:color w:val="auto"/>
        </w:rPr>
        <w:t>„Príloha č. 4“</w:t>
      </w:r>
      <w:r w:rsidR="00D84B90" w:rsidRPr="001D7583">
        <w:rPr>
          <w:rFonts w:ascii="Arial" w:hAnsi="Arial" w:cs="Arial"/>
          <w:bCs/>
          <w:color w:val="auto"/>
        </w:rPr>
        <w:t>)</w:t>
      </w:r>
      <w:r w:rsidR="00583570" w:rsidRPr="001D7583">
        <w:rPr>
          <w:rFonts w:ascii="Arial" w:hAnsi="Arial" w:cs="Arial"/>
          <w:bCs/>
          <w:color w:val="auto"/>
        </w:rPr>
        <w:t>.</w:t>
      </w:r>
    </w:p>
    <w:p w14:paraId="414B273E" w14:textId="77777777" w:rsidR="00D84B90" w:rsidRPr="006B07CA" w:rsidRDefault="00D84B90" w:rsidP="00D84B90">
      <w:pPr>
        <w:pStyle w:val="Zkladntext1"/>
        <w:spacing w:after="0" w:line="276" w:lineRule="auto"/>
        <w:ind w:left="993"/>
        <w:jc w:val="both"/>
        <w:rPr>
          <w:rStyle w:val="Zkladntext"/>
          <w:rFonts w:ascii="Arial" w:hAnsi="Arial" w:cs="Arial"/>
          <w:color w:val="auto"/>
        </w:rPr>
      </w:pPr>
    </w:p>
    <w:p w14:paraId="3DF1F920" w14:textId="7006CF1F" w:rsidR="002C2154" w:rsidRPr="00E727F8" w:rsidRDefault="00583570" w:rsidP="00E727F8">
      <w:pPr>
        <w:pStyle w:val="Zkladntext1"/>
        <w:spacing w:after="0" w:line="276" w:lineRule="auto"/>
        <w:ind w:left="567"/>
        <w:jc w:val="right"/>
        <w:rPr>
          <w:rStyle w:val="Zkladntext"/>
          <w:rFonts w:ascii="Arial" w:hAnsi="Arial" w:cs="Arial"/>
          <w:color w:val="auto"/>
        </w:rPr>
      </w:pPr>
      <w:r w:rsidRPr="00660949" w:rsidDel="00583570">
        <w:rPr>
          <w:rStyle w:val="Zkladntext"/>
          <w:rFonts w:ascii="Arial" w:hAnsi="Arial" w:cs="Arial"/>
          <w:color w:val="auto"/>
        </w:rPr>
        <w:t xml:space="preserve"> </w:t>
      </w:r>
      <w:r w:rsidR="00C7262A" w:rsidRPr="00E727F8">
        <w:rPr>
          <w:rStyle w:val="Zkladntext"/>
          <w:rFonts w:ascii="Arial" w:hAnsi="Arial" w:cs="Arial"/>
          <w:color w:val="auto"/>
        </w:rPr>
        <w:t>(</w:t>
      </w:r>
      <w:r w:rsidR="00462AA6" w:rsidRPr="00E727F8">
        <w:rPr>
          <w:rStyle w:val="Zkladntext"/>
          <w:rFonts w:ascii="Arial" w:hAnsi="Arial" w:cs="Arial"/>
          <w:color w:val="auto"/>
        </w:rPr>
        <w:t>vyššie popísané služby</w:t>
      </w:r>
      <w:r w:rsidR="005B0F01" w:rsidRPr="00E727F8">
        <w:rPr>
          <w:rStyle w:val="Zkladntext"/>
          <w:rFonts w:ascii="Arial" w:hAnsi="Arial" w:cs="Arial"/>
          <w:color w:val="auto"/>
        </w:rPr>
        <w:t xml:space="preserve"> spolu</w:t>
      </w:r>
      <w:r w:rsidR="00C7262A" w:rsidRPr="00E727F8">
        <w:rPr>
          <w:rStyle w:val="Zkladntext"/>
          <w:rFonts w:ascii="Arial" w:hAnsi="Arial" w:cs="Arial"/>
          <w:color w:val="auto"/>
        </w:rPr>
        <w:t xml:space="preserve"> </w:t>
      </w:r>
      <w:r w:rsidR="00D271EF" w:rsidRPr="00E727F8">
        <w:rPr>
          <w:rStyle w:val="Zkladntext"/>
          <w:rFonts w:ascii="Arial" w:hAnsi="Arial" w:cs="Arial"/>
          <w:color w:val="auto"/>
        </w:rPr>
        <w:t>len</w:t>
      </w:r>
      <w:r w:rsidR="00C7262A" w:rsidRPr="00E727F8">
        <w:rPr>
          <w:rStyle w:val="Zkladntext"/>
          <w:rFonts w:ascii="Arial" w:hAnsi="Arial" w:cs="Arial"/>
          <w:color w:val="auto"/>
        </w:rPr>
        <w:t xml:space="preserve"> „</w:t>
      </w:r>
      <w:r w:rsidR="00C7262A" w:rsidRPr="00E727F8">
        <w:rPr>
          <w:rStyle w:val="Zkladntext"/>
          <w:rFonts w:ascii="Arial" w:hAnsi="Arial" w:cs="Arial"/>
          <w:b/>
          <w:bCs/>
          <w:color w:val="auto"/>
        </w:rPr>
        <w:t>predmet zmluvy</w:t>
      </w:r>
      <w:r w:rsidR="00C7262A" w:rsidRPr="00E727F8">
        <w:rPr>
          <w:rStyle w:val="Zkladntext"/>
          <w:rFonts w:ascii="Arial" w:hAnsi="Arial" w:cs="Arial"/>
          <w:color w:val="auto"/>
        </w:rPr>
        <w:t>“)</w:t>
      </w:r>
      <w:r w:rsidR="00EF3B9F" w:rsidRPr="00E727F8">
        <w:rPr>
          <w:rStyle w:val="Zkladntext"/>
          <w:rFonts w:ascii="Arial" w:hAnsi="Arial" w:cs="Arial"/>
          <w:color w:val="auto"/>
        </w:rPr>
        <w:t>.</w:t>
      </w:r>
    </w:p>
    <w:p w14:paraId="03D8B479" w14:textId="77777777" w:rsidR="00D307AF" w:rsidRPr="007C32D1" w:rsidRDefault="00D307AF" w:rsidP="00F75DD1">
      <w:pPr>
        <w:pStyle w:val="Zkladntext1"/>
        <w:tabs>
          <w:tab w:val="left" w:pos="659"/>
        </w:tabs>
        <w:spacing w:after="0" w:line="276" w:lineRule="auto"/>
        <w:ind w:left="660"/>
        <w:jc w:val="both"/>
        <w:rPr>
          <w:rFonts w:ascii="Arial" w:hAnsi="Arial" w:cs="Arial"/>
          <w:color w:val="auto"/>
        </w:rPr>
      </w:pPr>
    </w:p>
    <w:p w14:paraId="42E20551" w14:textId="0D13A72E" w:rsidR="00150855" w:rsidRPr="00D31128" w:rsidRDefault="00340528" w:rsidP="00672BDA">
      <w:pPr>
        <w:pStyle w:val="Zkladntext1"/>
        <w:numPr>
          <w:ilvl w:val="1"/>
          <w:numId w:val="2"/>
        </w:numPr>
        <w:spacing w:after="0" w:line="276" w:lineRule="auto"/>
        <w:ind w:left="567" w:hanging="567"/>
        <w:jc w:val="both"/>
        <w:rPr>
          <w:rStyle w:val="Zkladntext"/>
          <w:rFonts w:ascii="Arial" w:hAnsi="Arial" w:cs="Arial"/>
          <w:color w:val="FF0000"/>
        </w:rPr>
      </w:pPr>
      <w:r w:rsidRPr="00D31128">
        <w:rPr>
          <w:rStyle w:val="Zkladntext"/>
          <w:rFonts w:ascii="Arial" w:hAnsi="Arial" w:cs="Arial"/>
          <w:color w:val="auto"/>
        </w:rPr>
        <w:t>Zmluvné strany sa výslovne dohodli, že poskytnutie zariadení Poskytovateľom Objednávateľovi podľa tejto Zmluvy sa považuje za operatívny nájom. Vlastnícke právo k zariadeniam počas celej doby trvania tejto Zmluvy prináleží Poskytovateľovi. Objednávateľ nie je povinný zariadenia po skončení doby nájmu/doby platnosti Zmluvy odkúpiť; odkúpenie zariadení je výlučne právom Objednávateľa, ktoré je oprávnený uplatniť po skončení doby nájmu/doby platnosti Zmluvy podľa bodu 2.8 tohto článku tejto Zmluvy a bodu 3.3 článku III. tejto Zmluvy. Uplatnenie práva na odkúpenie zariadení po skončení doby nájmu/doby platnosti Zmluvy nemení právnu povahu tohto zmluvného vzťahu na finančný leasing ani na iný obdobný záväzkový vzťah.</w:t>
      </w:r>
      <w:r w:rsidRPr="00D31128">
        <w:rPr>
          <w:rStyle w:val="Zkladntext"/>
          <w:rFonts w:ascii="Arial" w:hAnsi="Arial" w:cs="Arial"/>
          <w:color w:val="FF0000"/>
        </w:rPr>
        <w:t xml:space="preserve">  </w:t>
      </w:r>
    </w:p>
    <w:p w14:paraId="673E3E56" w14:textId="63CCCD04" w:rsidR="00150855" w:rsidRPr="000A7E04" w:rsidRDefault="00150855" w:rsidP="000A7E04">
      <w:pPr>
        <w:pStyle w:val="Zkladntext1"/>
        <w:spacing w:after="0" w:line="276" w:lineRule="auto"/>
        <w:ind w:left="567"/>
        <w:jc w:val="both"/>
        <w:rPr>
          <w:rStyle w:val="Zkladntext"/>
          <w:rFonts w:ascii="Arial" w:hAnsi="Arial" w:cs="Arial"/>
          <w:color w:val="auto"/>
        </w:rPr>
      </w:pPr>
      <w:r w:rsidRPr="000A7E04">
        <w:rPr>
          <w:rStyle w:val="Zkladntext"/>
          <w:rFonts w:ascii="Arial" w:hAnsi="Arial" w:cs="Arial"/>
          <w:color w:val="auto"/>
        </w:rPr>
        <w:t xml:space="preserve">   </w:t>
      </w:r>
    </w:p>
    <w:p w14:paraId="1F2F8A47" w14:textId="3902A94E" w:rsidR="00A77F94" w:rsidRPr="000A7E04" w:rsidRDefault="00F460F1" w:rsidP="00672BDA">
      <w:pPr>
        <w:pStyle w:val="Zkladntext1"/>
        <w:numPr>
          <w:ilvl w:val="1"/>
          <w:numId w:val="2"/>
        </w:numPr>
        <w:spacing w:after="0" w:line="276" w:lineRule="auto"/>
        <w:ind w:left="567" w:hanging="567"/>
        <w:jc w:val="both"/>
      </w:pPr>
      <w:r w:rsidRPr="000A7E04">
        <w:rPr>
          <w:rStyle w:val="Zkladntext"/>
          <w:rFonts w:ascii="Arial" w:eastAsia="Courier New" w:hAnsi="Arial" w:cs="Arial"/>
          <w:color w:val="auto"/>
        </w:rPr>
        <w:t>Vo vzťahu k</w:t>
      </w:r>
      <w:r w:rsidR="001917A8" w:rsidRPr="000A7E04">
        <w:rPr>
          <w:rStyle w:val="Zkladntext"/>
          <w:rFonts w:ascii="Arial" w:eastAsia="Courier New" w:hAnsi="Arial" w:cs="Arial"/>
          <w:color w:val="auto"/>
        </w:rPr>
        <w:t xml:space="preserve"> písm. </w:t>
      </w:r>
      <w:r w:rsidR="00462AA6" w:rsidRPr="000A7E04">
        <w:rPr>
          <w:rStyle w:val="Zkladntext"/>
          <w:rFonts w:ascii="Arial" w:eastAsia="Courier New" w:hAnsi="Arial" w:cs="Arial"/>
          <w:color w:val="auto"/>
        </w:rPr>
        <w:t>(i</w:t>
      </w:r>
      <w:r w:rsidR="00E301C7">
        <w:rPr>
          <w:rStyle w:val="Zkladntext"/>
          <w:rFonts w:ascii="Arial" w:eastAsia="Courier New" w:hAnsi="Arial" w:cs="Arial"/>
          <w:color w:val="auto"/>
        </w:rPr>
        <w:t>ii</w:t>
      </w:r>
      <w:r w:rsidR="00462AA6" w:rsidRPr="000A7E04">
        <w:rPr>
          <w:rStyle w:val="Zkladntext"/>
          <w:rFonts w:ascii="Arial" w:eastAsia="Courier New" w:hAnsi="Arial" w:cs="Arial"/>
          <w:color w:val="auto"/>
        </w:rPr>
        <w:t xml:space="preserve">) </w:t>
      </w:r>
      <w:r w:rsidR="001917A8" w:rsidRPr="000A7E04">
        <w:rPr>
          <w:rStyle w:val="Zkladntext"/>
          <w:rFonts w:ascii="Arial" w:eastAsia="Courier New" w:hAnsi="Arial" w:cs="Arial"/>
          <w:color w:val="auto"/>
        </w:rPr>
        <w:t xml:space="preserve">bodu 2.1 tohto článku tejto </w:t>
      </w:r>
      <w:r w:rsidR="00E727F8" w:rsidRPr="000A7E04">
        <w:rPr>
          <w:rStyle w:val="Zkladntext"/>
          <w:rFonts w:ascii="Arial" w:eastAsia="Courier New" w:hAnsi="Arial" w:cs="Arial"/>
          <w:color w:val="auto"/>
        </w:rPr>
        <w:t>Z</w:t>
      </w:r>
      <w:r w:rsidR="001917A8" w:rsidRPr="000A7E04">
        <w:rPr>
          <w:rStyle w:val="Zkladntext"/>
          <w:rFonts w:ascii="Arial" w:eastAsia="Courier New" w:hAnsi="Arial" w:cs="Arial"/>
          <w:color w:val="auto"/>
        </w:rPr>
        <w:t xml:space="preserve">mluvy sa zmluvné strany dohodli, že </w:t>
      </w:r>
      <w:r w:rsidR="00BC5D10" w:rsidRPr="000A7E04">
        <w:rPr>
          <w:rStyle w:val="Zkladntext"/>
          <w:rFonts w:ascii="Arial" w:eastAsia="Courier New" w:hAnsi="Arial" w:cs="Arial"/>
          <w:color w:val="auto"/>
        </w:rPr>
        <w:t xml:space="preserve">poskytovanie súvisiacich služieb bude mať vo vzťahu k tejto </w:t>
      </w:r>
      <w:r w:rsidR="00E727F8" w:rsidRPr="000A7E04">
        <w:rPr>
          <w:rStyle w:val="Zkladntext"/>
          <w:rFonts w:ascii="Arial" w:eastAsia="Courier New" w:hAnsi="Arial" w:cs="Arial"/>
          <w:color w:val="auto"/>
        </w:rPr>
        <w:t>Z</w:t>
      </w:r>
      <w:r w:rsidR="00BC5D10" w:rsidRPr="000A7E04">
        <w:rPr>
          <w:rStyle w:val="Zkladntext"/>
          <w:rFonts w:ascii="Arial" w:eastAsia="Courier New" w:hAnsi="Arial" w:cs="Arial"/>
          <w:color w:val="auto"/>
        </w:rPr>
        <w:t xml:space="preserve">mluve </w:t>
      </w:r>
      <w:r w:rsidR="00CF784C" w:rsidRPr="000A7E04">
        <w:rPr>
          <w:rStyle w:val="Zkladntext"/>
          <w:rFonts w:ascii="Arial" w:eastAsia="Courier New" w:hAnsi="Arial" w:cs="Arial"/>
          <w:color w:val="auto"/>
        </w:rPr>
        <w:t xml:space="preserve">v rozsahu dodávaného spotrebného materiálu </w:t>
      </w:r>
      <w:r w:rsidR="00BC5D10" w:rsidRPr="000A7E04">
        <w:rPr>
          <w:rStyle w:val="Zkladntext"/>
          <w:rFonts w:ascii="Arial" w:eastAsia="Courier New" w:hAnsi="Arial" w:cs="Arial"/>
          <w:color w:val="auto"/>
        </w:rPr>
        <w:t xml:space="preserve">rámcový charakter, a teda </w:t>
      </w:r>
      <w:r w:rsidR="00CF784C" w:rsidRPr="000A7E04">
        <w:rPr>
          <w:rStyle w:val="Zkladntext"/>
          <w:rFonts w:ascii="Arial" w:eastAsia="Courier New" w:hAnsi="Arial" w:cs="Arial"/>
          <w:color w:val="auto"/>
        </w:rPr>
        <w:t>poskytovanie spotrebného materiálu</w:t>
      </w:r>
      <w:r w:rsidR="0047630C" w:rsidRPr="000A7E04">
        <w:rPr>
          <w:rStyle w:val="Zkladntext"/>
          <w:rFonts w:ascii="Arial" w:eastAsia="Courier New" w:hAnsi="Arial" w:cs="Arial"/>
          <w:color w:val="auto"/>
        </w:rPr>
        <w:t xml:space="preserve"> </w:t>
      </w:r>
      <w:r w:rsidR="00CF784C" w:rsidRPr="000A7E04">
        <w:rPr>
          <w:rStyle w:val="Zkladntext"/>
          <w:rFonts w:ascii="Arial" w:eastAsia="Courier New" w:hAnsi="Arial" w:cs="Arial"/>
          <w:color w:val="auto"/>
        </w:rPr>
        <w:t>bude poskytované podľa</w:t>
      </w:r>
      <w:r w:rsidR="0047630C" w:rsidRPr="000A7E04">
        <w:rPr>
          <w:rStyle w:val="Zkladntext"/>
          <w:rFonts w:ascii="Arial" w:eastAsia="Courier New" w:hAnsi="Arial" w:cs="Arial"/>
          <w:color w:val="auto"/>
        </w:rPr>
        <w:t xml:space="preserve"> potreby</w:t>
      </w:r>
      <w:r w:rsidR="00CF784C" w:rsidRPr="000A7E04">
        <w:rPr>
          <w:rStyle w:val="Zkladntext"/>
          <w:rFonts w:ascii="Arial" w:eastAsia="Courier New" w:hAnsi="Arial" w:cs="Arial"/>
          <w:color w:val="auto"/>
        </w:rPr>
        <w:t xml:space="preserve"> spôsobom určeným </w:t>
      </w:r>
      <w:r w:rsidR="00C40D13">
        <w:rPr>
          <w:rStyle w:val="Zkladntext"/>
          <w:rFonts w:ascii="Arial" w:eastAsia="Courier New" w:hAnsi="Arial" w:cs="Arial"/>
          <w:color w:val="auto"/>
        </w:rPr>
        <w:t xml:space="preserve">podľa čl. </w:t>
      </w:r>
      <w:r w:rsidR="00C40D13" w:rsidRPr="002E54B2">
        <w:rPr>
          <w:rStyle w:val="Zkladntext"/>
          <w:rFonts w:ascii="Arial" w:eastAsia="Courier New" w:hAnsi="Arial" w:cs="Arial"/>
          <w:color w:val="auto"/>
        </w:rPr>
        <w:t>V. bodu 5.</w:t>
      </w:r>
      <w:r w:rsidR="006669BD" w:rsidRPr="002E54B2">
        <w:rPr>
          <w:rStyle w:val="Zkladntext"/>
          <w:rFonts w:ascii="Arial" w:eastAsia="Courier New" w:hAnsi="Arial" w:cs="Arial"/>
          <w:color w:val="auto"/>
        </w:rPr>
        <w:t>6</w:t>
      </w:r>
      <w:r w:rsidR="00C40D13" w:rsidRPr="002E54B2">
        <w:rPr>
          <w:rStyle w:val="Zkladntext"/>
          <w:rFonts w:ascii="Arial" w:eastAsia="Courier New" w:hAnsi="Arial" w:cs="Arial"/>
          <w:color w:val="auto"/>
        </w:rPr>
        <w:t xml:space="preserve"> </w:t>
      </w:r>
      <w:r w:rsidR="00672BDA" w:rsidRPr="002E54B2">
        <w:rPr>
          <w:rFonts w:ascii="Arial" w:hAnsi="Arial" w:cs="Arial"/>
          <w:color w:val="auto"/>
        </w:rPr>
        <w:t>tejto Z</w:t>
      </w:r>
      <w:r w:rsidR="001E1520" w:rsidRPr="002E54B2">
        <w:rPr>
          <w:rFonts w:ascii="Arial" w:hAnsi="Arial" w:cs="Arial"/>
          <w:color w:val="auto"/>
        </w:rPr>
        <w:t>mluvy</w:t>
      </w:r>
      <w:r w:rsidR="000A7E04" w:rsidRPr="002E54B2">
        <w:rPr>
          <w:rFonts w:ascii="Arial" w:hAnsi="Arial" w:cs="Arial"/>
          <w:color w:val="auto"/>
        </w:rPr>
        <w:t>.</w:t>
      </w:r>
      <w:r w:rsidR="001E1520" w:rsidRPr="000A7E04">
        <w:rPr>
          <w:rFonts w:ascii="Arial" w:hAnsi="Arial" w:cs="Arial"/>
          <w:color w:val="auto"/>
        </w:rPr>
        <w:t xml:space="preserve"> </w:t>
      </w:r>
    </w:p>
    <w:p w14:paraId="037D0F9A" w14:textId="77777777" w:rsidR="000A7E04" w:rsidRPr="000A7E04" w:rsidRDefault="000A7E04" w:rsidP="000A7E04">
      <w:pPr>
        <w:pStyle w:val="Zkladntext1"/>
        <w:spacing w:after="0" w:line="276" w:lineRule="auto"/>
        <w:ind w:left="567"/>
        <w:jc w:val="both"/>
      </w:pPr>
    </w:p>
    <w:p w14:paraId="21426602" w14:textId="0164518E" w:rsidR="00A77F94" w:rsidRPr="000A7E04" w:rsidRDefault="00A77F94" w:rsidP="00A77F94">
      <w:pPr>
        <w:pStyle w:val="Zkladntext1"/>
        <w:numPr>
          <w:ilvl w:val="1"/>
          <w:numId w:val="2"/>
        </w:numPr>
        <w:spacing w:after="0" w:line="276" w:lineRule="auto"/>
        <w:ind w:left="567" w:hanging="567"/>
        <w:jc w:val="both"/>
        <w:rPr>
          <w:rFonts w:ascii="Arial" w:hAnsi="Arial" w:cs="Arial"/>
          <w:color w:val="auto"/>
        </w:rPr>
      </w:pPr>
      <w:r w:rsidRPr="000A7E04">
        <w:rPr>
          <w:rFonts w:ascii="Arial" w:hAnsi="Arial" w:cs="Arial"/>
          <w:color w:val="auto"/>
        </w:rPr>
        <w:t xml:space="preserve">Poskytovateľ sa zaväzuje služby uvedené v bode 2.1 tohto článku Zmluvy </w:t>
      </w:r>
      <w:r w:rsidR="00672BDA" w:rsidRPr="000A7E04">
        <w:rPr>
          <w:rFonts w:ascii="Arial" w:hAnsi="Arial" w:cs="Arial"/>
          <w:color w:val="auto"/>
        </w:rPr>
        <w:t xml:space="preserve">poskytovať </w:t>
      </w:r>
      <w:r w:rsidRPr="000A7E04">
        <w:rPr>
          <w:rFonts w:ascii="Arial" w:hAnsi="Arial" w:cs="Arial"/>
          <w:color w:val="auto"/>
        </w:rPr>
        <w:t>Objednávateľovi riadne a</w:t>
      </w:r>
      <w:r w:rsidR="00672BDA" w:rsidRPr="000A7E04">
        <w:rPr>
          <w:rFonts w:ascii="Arial" w:hAnsi="Arial" w:cs="Arial"/>
          <w:color w:val="auto"/>
        </w:rPr>
        <w:t> </w:t>
      </w:r>
      <w:r w:rsidRPr="000A7E04">
        <w:rPr>
          <w:rFonts w:ascii="Arial" w:hAnsi="Arial" w:cs="Arial"/>
          <w:color w:val="auto"/>
        </w:rPr>
        <w:t>včas</w:t>
      </w:r>
      <w:r w:rsidR="00672BDA" w:rsidRPr="000A7E04">
        <w:rPr>
          <w:rFonts w:ascii="Arial" w:hAnsi="Arial" w:cs="Arial"/>
          <w:color w:val="auto"/>
        </w:rPr>
        <w:t>.</w:t>
      </w:r>
      <w:r w:rsidRPr="000A7E04">
        <w:rPr>
          <w:rFonts w:ascii="Arial" w:hAnsi="Arial" w:cs="Arial"/>
          <w:color w:val="auto"/>
        </w:rPr>
        <w:t xml:space="preserve"> </w:t>
      </w:r>
    </w:p>
    <w:p w14:paraId="280D7188" w14:textId="77777777" w:rsidR="0054309B" w:rsidRPr="000A7E04" w:rsidRDefault="0054309B" w:rsidP="000A7E04">
      <w:pPr>
        <w:pStyle w:val="ListParagraph"/>
        <w:rPr>
          <w:rFonts w:ascii="Arial" w:hAnsi="Arial" w:cs="Arial"/>
          <w:color w:val="auto"/>
        </w:rPr>
      </w:pPr>
    </w:p>
    <w:p w14:paraId="7A85B671" w14:textId="54132070" w:rsidR="00C87051" w:rsidRPr="000A7E04" w:rsidRDefault="0054309B" w:rsidP="00A74A18">
      <w:pPr>
        <w:pStyle w:val="Zkladntext1"/>
        <w:numPr>
          <w:ilvl w:val="1"/>
          <w:numId w:val="2"/>
        </w:numPr>
        <w:spacing w:after="0" w:line="276" w:lineRule="auto"/>
        <w:ind w:left="567" w:hanging="567"/>
        <w:jc w:val="both"/>
        <w:rPr>
          <w:rStyle w:val="Zkladntext"/>
          <w:rFonts w:ascii="Arial" w:hAnsi="Arial" w:cs="Arial"/>
          <w:color w:val="auto"/>
        </w:rPr>
      </w:pPr>
      <w:r w:rsidRPr="000A7E04">
        <w:rPr>
          <w:rFonts w:ascii="Arial" w:hAnsi="Arial" w:cs="Arial"/>
          <w:color w:val="auto"/>
        </w:rPr>
        <w:t>Zmluvné</w:t>
      </w:r>
      <w:r w:rsidRPr="000A7E04">
        <w:rPr>
          <w:rStyle w:val="Zkladntext"/>
          <w:rFonts w:ascii="Arial" w:hAnsi="Arial" w:cs="Arial"/>
          <w:color w:val="auto"/>
        </w:rPr>
        <w:t xml:space="preserve"> strany sa dohodli, že Poskytovateľ sa zaväzuje po dobu účinnosti tejto Zmluvy poskytovať služby v lehotách a</w:t>
      </w:r>
      <w:r w:rsidR="00E644F4" w:rsidRPr="000A7E04">
        <w:rPr>
          <w:rStyle w:val="Zkladntext"/>
          <w:rFonts w:ascii="Arial" w:hAnsi="Arial" w:cs="Arial"/>
          <w:color w:val="auto"/>
        </w:rPr>
        <w:t> </w:t>
      </w:r>
      <w:r w:rsidRPr="000A7E04">
        <w:rPr>
          <w:rStyle w:val="Zkladntext"/>
          <w:rFonts w:ascii="Arial" w:hAnsi="Arial" w:cs="Arial"/>
          <w:color w:val="auto"/>
        </w:rPr>
        <w:t>minimálne</w:t>
      </w:r>
      <w:r w:rsidR="00E644F4" w:rsidRPr="000A7E04">
        <w:rPr>
          <w:rStyle w:val="Zkladntext"/>
          <w:rFonts w:ascii="Arial" w:hAnsi="Arial" w:cs="Arial"/>
          <w:color w:val="auto"/>
        </w:rPr>
        <w:t xml:space="preserve"> v</w:t>
      </w:r>
      <w:r w:rsidRPr="000A7E04">
        <w:rPr>
          <w:rStyle w:val="Zkladntext"/>
          <w:rFonts w:ascii="Arial" w:hAnsi="Arial" w:cs="Arial"/>
          <w:color w:val="auto"/>
        </w:rPr>
        <w:t xml:space="preserve"> kvalite, ktoré si zmluvné strany dohodli v Prílohe č. 2 tejto Zmluvy</w:t>
      </w:r>
      <w:r w:rsidR="00E301C7">
        <w:rPr>
          <w:rStyle w:val="Zkladntext"/>
          <w:rFonts w:ascii="Arial" w:hAnsi="Arial" w:cs="Arial"/>
          <w:color w:val="auto"/>
        </w:rPr>
        <w:t xml:space="preserve"> a v Prílohe č. 3 tejto Zmluvy</w:t>
      </w:r>
      <w:r w:rsidRPr="000A7E04">
        <w:rPr>
          <w:rStyle w:val="Zkladntext"/>
          <w:rFonts w:ascii="Arial" w:hAnsi="Arial" w:cs="Arial"/>
          <w:color w:val="auto"/>
        </w:rPr>
        <w:t xml:space="preserve">. </w:t>
      </w:r>
    </w:p>
    <w:p w14:paraId="6444793A" w14:textId="77777777" w:rsidR="00F460F1" w:rsidRPr="000A7E04" w:rsidRDefault="00F460F1" w:rsidP="00F75DD1">
      <w:pPr>
        <w:pStyle w:val="Zkladntext1"/>
        <w:spacing w:after="0" w:line="276" w:lineRule="auto"/>
        <w:ind w:left="567"/>
        <w:jc w:val="both"/>
        <w:rPr>
          <w:rStyle w:val="Zkladntext"/>
          <w:rFonts w:ascii="Arial" w:hAnsi="Arial" w:cs="Arial"/>
          <w:color w:val="auto"/>
        </w:rPr>
      </w:pPr>
    </w:p>
    <w:p w14:paraId="7447E6B5" w14:textId="3625E62F" w:rsidR="001E1520" w:rsidRPr="000A7E04" w:rsidRDefault="001E1520" w:rsidP="001E1520">
      <w:pPr>
        <w:pStyle w:val="Zkladntext1"/>
        <w:numPr>
          <w:ilvl w:val="1"/>
          <w:numId w:val="2"/>
        </w:numPr>
        <w:spacing w:after="0" w:line="276" w:lineRule="auto"/>
        <w:ind w:left="567" w:hanging="567"/>
        <w:jc w:val="both"/>
        <w:rPr>
          <w:rStyle w:val="Zkladntext"/>
          <w:rFonts w:ascii="Arial" w:hAnsi="Arial" w:cs="Arial"/>
          <w:color w:val="auto"/>
        </w:rPr>
      </w:pPr>
      <w:r w:rsidRPr="000A7E04">
        <w:rPr>
          <w:rStyle w:val="Zkladntext"/>
          <w:rFonts w:ascii="Arial" w:hAnsi="Arial" w:cs="Arial"/>
          <w:color w:val="auto"/>
        </w:rPr>
        <w:t xml:space="preserve">Poskytovateľ vyhlasuje, že </w:t>
      </w:r>
      <w:r w:rsidR="00F15470" w:rsidRPr="0090747A">
        <w:rPr>
          <w:rStyle w:val="Zkladntext"/>
          <w:rFonts w:ascii="Arial" w:hAnsi="Arial" w:cs="Arial"/>
          <w:color w:val="auto"/>
        </w:rPr>
        <w:t>predmet</w:t>
      </w:r>
      <w:r w:rsidR="00F15470" w:rsidRPr="000A7E04">
        <w:rPr>
          <w:rStyle w:val="Zkladntext"/>
          <w:rFonts w:ascii="Arial" w:hAnsi="Arial" w:cs="Arial"/>
          <w:color w:val="auto"/>
        </w:rPr>
        <w:t xml:space="preserve"> te</w:t>
      </w:r>
      <w:r w:rsidR="00BA7538" w:rsidRPr="000A7E04">
        <w:rPr>
          <w:rStyle w:val="Zkladntext"/>
          <w:rFonts w:ascii="Arial" w:hAnsi="Arial" w:cs="Arial"/>
          <w:color w:val="auto"/>
        </w:rPr>
        <w:t>j</w:t>
      </w:r>
      <w:r w:rsidR="00F15470" w:rsidRPr="000A7E04">
        <w:rPr>
          <w:rStyle w:val="Zkladntext"/>
          <w:rFonts w:ascii="Arial" w:hAnsi="Arial" w:cs="Arial"/>
          <w:color w:val="auto"/>
        </w:rPr>
        <w:t xml:space="preserve">to </w:t>
      </w:r>
      <w:r w:rsidR="003B2BD9" w:rsidRPr="000A7E04">
        <w:rPr>
          <w:rStyle w:val="Zkladntext"/>
          <w:rFonts w:ascii="Arial" w:hAnsi="Arial" w:cs="Arial"/>
          <w:color w:val="auto"/>
        </w:rPr>
        <w:t>Z</w:t>
      </w:r>
      <w:r w:rsidR="00F15470" w:rsidRPr="000A7E04">
        <w:rPr>
          <w:rStyle w:val="Zkladntext"/>
          <w:rFonts w:ascii="Arial" w:hAnsi="Arial" w:cs="Arial"/>
          <w:color w:val="auto"/>
        </w:rPr>
        <w:t xml:space="preserve">mluvy je </w:t>
      </w:r>
      <w:r w:rsidR="004F7409">
        <w:rPr>
          <w:rStyle w:val="Zkladntext"/>
          <w:rFonts w:ascii="Arial" w:hAnsi="Arial" w:cs="Arial"/>
          <w:color w:val="auto"/>
        </w:rPr>
        <w:t>o</w:t>
      </w:r>
      <w:r w:rsidR="00F15470" w:rsidRPr="000A7E04">
        <w:rPr>
          <w:rStyle w:val="Zkladntext"/>
          <w:rFonts w:ascii="Arial" w:hAnsi="Arial" w:cs="Arial"/>
          <w:color w:val="auto"/>
        </w:rPr>
        <w:t xml:space="preserve">právnený Objednávateľovi poskytnúť z titulu vlastníctva a/alebo </w:t>
      </w:r>
      <w:r w:rsidRPr="000A7E04">
        <w:rPr>
          <w:rStyle w:val="Zkladntext"/>
          <w:rFonts w:ascii="Arial" w:hAnsi="Arial" w:cs="Arial"/>
          <w:color w:val="auto"/>
        </w:rPr>
        <w:t>na základe iného práva tak</w:t>
      </w:r>
      <w:r w:rsidR="00F15470" w:rsidRPr="000A7E04">
        <w:rPr>
          <w:rStyle w:val="Zkladntext"/>
          <w:rFonts w:ascii="Arial" w:hAnsi="Arial" w:cs="Arial"/>
          <w:color w:val="auto"/>
        </w:rPr>
        <w:t>,</w:t>
      </w:r>
      <w:r w:rsidRPr="000A7E04">
        <w:rPr>
          <w:rStyle w:val="Zkladntext"/>
          <w:rFonts w:ascii="Arial" w:hAnsi="Arial" w:cs="Arial"/>
          <w:color w:val="auto"/>
        </w:rPr>
        <w:t xml:space="preserve"> aby bol dosiahnutý účel tejto </w:t>
      </w:r>
      <w:r w:rsidR="00E5614A" w:rsidRPr="000A7E04">
        <w:rPr>
          <w:rStyle w:val="Zkladntext"/>
          <w:rFonts w:ascii="Arial" w:hAnsi="Arial" w:cs="Arial"/>
          <w:color w:val="auto"/>
        </w:rPr>
        <w:t>Z</w:t>
      </w:r>
      <w:r w:rsidRPr="000A7E04">
        <w:rPr>
          <w:rStyle w:val="Zkladntext"/>
          <w:rFonts w:ascii="Arial" w:hAnsi="Arial" w:cs="Arial"/>
          <w:color w:val="auto"/>
        </w:rPr>
        <w:t>mluvy počas celej doby trvania zmluvného vzťahu</w:t>
      </w:r>
      <w:r w:rsidR="00D66F94" w:rsidRPr="000A7E04">
        <w:rPr>
          <w:rStyle w:val="Zkladntext"/>
          <w:rFonts w:ascii="Arial" w:hAnsi="Arial" w:cs="Arial"/>
          <w:color w:val="auto"/>
        </w:rPr>
        <w:t xml:space="preserve"> a zároveň tak, aby bol Poskytovateľ oprávnený po skončení doby nájmu  zariadenia previesť do vlastníctva Objednávateľa v zmysle </w:t>
      </w:r>
      <w:r w:rsidR="005537FC" w:rsidRPr="000A7E04">
        <w:rPr>
          <w:rStyle w:val="Zkladntext"/>
          <w:rFonts w:ascii="Arial" w:hAnsi="Arial" w:cs="Arial"/>
          <w:color w:val="auto"/>
        </w:rPr>
        <w:t>bodu 2.</w:t>
      </w:r>
      <w:r w:rsidR="00E867C1">
        <w:rPr>
          <w:rStyle w:val="Zkladntext"/>
          <w:rFonts w:ascii="Arial" w:hAnsi="Arial" w:cs="Arial"/>
          <w:color w:val="auto"/>
        </w:rPr>
        <w:t>8</w:t>
      </w:r>
      <w:r w:rsidR="00C509AD" w:rsidRPr="000A7E04">
        <w:rPr>
          <w:rStyle w:val="Zkladntext"/>
          <w:rFonts w:ascii="Arial" w:hAnsi="Arial" w:cs="Arial"/>
          <w:color w:val="auto"/>
        </w:rPr>
        <w:t xml:space="preserve"> tohto článku</w:t>
      </w:r>
      <w:r w:rsidR="00D66F94" w:rsidRPr="000A7E04">
        <w:rPr>
          <w:rStyle w:val="Zkladntext"/>
          <w:rFonts w:ascii="Arial" w:hAnsi="Arial" w:cs="Arial"/>
          <w:color w:val="auto"/>
        </w:rPr>
        <w:t xml:space="preserve"> </w:t>
      </w:r>
      <w:r w:rsidR="00C40D13">
        <w:rPr>
          <w:rStyle w:val="Zkladntext"/>
          <w:rFonts w:ascii="Arial" w:hAnsi="Arial" w:cs="Arial"/>
          <w:color w:val="auto"/>
        </w:rPr>
        <w:t xml:space="preserve"> a bodu 3.3. článku III </w:t>
      </w:r>
      <w:r w:rsidR="00D66F94" w:rsidRPr="000A7E04">
        <w:rPr>
          <w:rStyle w:val="Zkladntext"/>
          <w:rFonts w:ascii="Arial" w:hAnsi="Arial" w:cs="Arial"/>
          <w:color w:val="auto"/>
        </w:rPr>
        <w:t>tejto Zmluvy</w:t>
      </w:r>
      <w:r w:rsidRPr="000A7E04">
        <w:rPr>
          <w:rStyle w:val="Zkladntext"/>
          <w:rFonts w:ascii="Arial" w:hAnsi="Arial" w:cs="Arial"/>
          <w:color w:val="auto"/>
        </w:rPr>
        <w:t>.</w:t>
      </w:r>
    </w:p>
    <w:p w14:paraId="6A523289" w14:textId="77777777" w:rsidR="001E1520" w:rsidRPr="000A7E04" w:rsidRDefault="001E1520" w:rsidP="001E1520">
      <w:pPr>
        <w:pStyle w:val="ListParagraph"/>
        <w:rPr>
          <w:rStyle w:val="Zkladntext"/>
          <w:rFonts w:ascii="Arial" w:eastAsia="Courier New" w:hAnsi="Arial" w:cs="Arial"/>
          <w:color w:val="auto"/>
        </w:rPr>
      </w:pPr>
    </w:p>
    <w:p w14:paraId="06EF2795" w14:textId="41A8B291" w:rsidR="002C2154" w:rsidRPr="000A7E04" w:rsidRDefault="00266375" w:rsidP="00F75DD1">
      <w:pPr>
        <w:pStyle w:val="Zkladntext1"/>
        <w:numPr>
          <w:ilvl w:val="1"/>
          <w:numId w:val="2"/>
        </w:numPr>
        <w:spacing w:after="0" w:line="276" w:lineRule="auto"/>
        <w:ind w:left="567" w:hanging="567"/>
        <w:jc w:val="both"/>
        <w:rPr>
          <w:rStyle w:val="Zkladntext"/>
          <w:rFonts w:ascii="Arial" w:hAnsi="Arial" w:cs="Arial"/>
          <w:color w:val="auto"/>
        </w:rPr>
      </w:pPr>
      <w:r w:rsidRPr="000A7E04">
        <w:rPr>
          <w:rStyle w:val="Zkladntext"/>
          <w:rFonts w:ascii="Arial" w:hAnsi="Arial" w:cs="Arial"/>
          <w:color w:val="auto"/>
        </w:rPr>
        <w:t xml:space="preserve">Objednávateľ sa zaväzuje </w:t>
      </w:r>
      <w:r w:rsidR="00D74F15" w:rsidRPr="000A7E04">
        <w:rPr>
          <w:rStyle w:val="Zkladntext"/>
          <w:rFonts w:ascii="Arial" w:hAnsi="Arial" w:cs="Arial"/>
          <w:color w:val="auto"/>
        </w:rPr>
        <w:t>P</w:t>
      </w:r>
      <w:r w:rsidRPr="000A7E04">
        <w:rPr>
          <w:rStyle w:val="Zkladntext"/>
          <w:rFonts w:ascii="Arial" w:hAnsi="Arial" w:cs="Arial"/>
          <w:color w:val="auto"/>
        </w:rPr>
        <w:t xml:space="preserve">oskytovateľovi za </w:t>
      </w:r>
      <w:r w:rsidR="00F15470" w:rsidRPr="000A7E04">
        <w:rPr>
          <w:rStyle w:val="Zkladntext"/>
          <w:rFonts w:ascii="Arial" w:hAnsi="Arial" w:cs="Arial"/>
          <w:color w:val="auto"/>
        </w:rPr>
        <w:t xml:space="preserve">predmet plnenia podľa </w:t>
      </w:r>
      <w:r w:rsidR="00462AA6" w:rsidRPr="000A7E04">
        <w:rPr>
          <w:rStyle w:val="Zkladntext"/>
          <w:rFonts w:ascii="Arial" w:hAnsi="Arial" w:cs="Arial"/>
          <w:color w:val="auto"/>
        </w:rPr>
        <w:t>bodu 2.1 tohto článku</w:t>
      </w:r>
      <w:r w:rsidRPr="000A7E04">
        <w:rPr>
          <w:rStyle w:val="Zkladntext"/>
          <w:rFonts w:ascii="Arial" w:hAnsi="Arial" w:cs="Arial"/>
          <w:color w:val="auto"/>
        </w:rPr>
        <w:t xml:space="preserve"> tejto </w:t>
      </w:r>
      <w:r w:rsidR="00D74F15" w:rsidRPr="000A7E04">
        <w:rPr>
          <w:rStyle w:val="Zkladntext"/>
          <w:rFonts w:ascii="Arial" w:hAnsi="Arial" w:cs="Arial"/>
          <w:color w:val="auto"/>
        </w:rPr>
        <w:t>Z</w:t>
      </w:r>
      <w:r w:rsidRPr="000A7E04">
        <w:rPr>
          <w:rStyle w:val="Zkladntext"/>
          <w:rFonts w:ascii="Arial" w:hAnsi="Arial" w:cs="Arial"/>
          <w:color w:val="auto"/>
        </w:rPr>
        <w:t>mluvy zaplatiť cenu v dohodnutej výške podľa čl. III</w:t>
      </w:r>
      <w:r w:rsidR="00F9090E">
        <w:rPr>
          <w:rStyle w:val="Zkladntext"/>
          <w:rFonts w:ascii="Arial" w:hAnsi="Arial" w:cs="Arial"/>
          <w:color w:val="auto"/>
        </w:rPr>
        <w:t>.</w:t>
      </w:r>
      <w:r w:rsidR="00584051" w:rsidRPr="000A7E04">
        <w:rPr>
          <w:rStyle w:val="Zkladntext"/>
          <w:rFonts w:ascii="Arial" w:hAnsi="Arial" w:cs="Arial"/>
          <w:color w:val="auto"/>
        </w:rPr>
        <w:t xml:space="preserve"> tejto</w:t>
      </w:r>
      <w:r w:rsidRPr="000A7E04">
        <w:rPr>
          <w:rStyle w:val="Zkladntext"/>
          <w:rFonts w:ascii="Arial" w:hAnsi="Arial" w:cs="Arial"/>
          <w:color w:val="auto"/>
        </w:rPr>
        <w:t xml:space="preserve"> zmluvy.</w:t>
      </w:r>
    </w:p>
    <w:p w14:paraId="5DFCA156" w14:textId="77777777" w:rsidR="00D307AF" w:rsidRPr="000A7E04" w:rsidRDefault="00D307AF" w:rsidP="00F75DD1">
      <w:pPr>
        <w:pStyle w:val="Zkladntext1"/>
        <w:tabs>
          <w:tab w:val="left" w:pos="659"/>
        </w:tabs>
        <w:spacing w:after="0" w:line="276" w:lineRule="auto"/>
        <w:ind w:left="660"/>
        <w:jc w:val="both"/>
        <w:rPr>
          <w:rFonts w:ascii="Arial" w:hAnsi="Arial" w:cs="Arial"/>
          <w:color w:val="auto"/>
        </w:rPr>
      </w:pPr>
    </w:p>
    <w:p w14:paraId="3BD41F15" w14:textId="77777777" w:rsidR="00D31128" w:rsidRDefault="00D31128">
      <w:pPr>
        <w:rPr>
          <w:rFonts w:ascii="Arial" w:eastAsia="Times New Roman" w:hAnsi="Arial" w:cs="Arial"/>
          <w:color w:val="auto"/>
          <w:sz w:val="22"/>
          <w:szCs w:val="22"/>
        </w:rPr>
      </w:pPr>
      <w:r>
        <w:rPr>
          <w:rFonts w:ascii="Arial" w:hAnsi="Arial" w:cs="Arial"/>
          <w:color w:val="auto"/>
        </w:rPr>
        <w:br w:type="page"/>
      </w:r>
    </w:p>
    <w:p w14:paraId="7D1CA928" w14:textId="460152D9" w:rsidR="00A8523B" w:rsidRPr="000A7E04" w:rsidRDefault="001E5761" w:rsidP="000A7E04">
      <w:pPr>
        <w:pStyle w:val="Zkladntext1"/>
        <w:numPr>
          <w:ilvl w:val="1"/>
          <w:numId w:val="2"/>
        </w:numPr>
        <w:spacing w:line="276" w:lineRule="auto"/>
        <w:ind w:left="567" w:hanging="567"/>
        <w:jc w:val="both"/>
        <w:rPr>
          <w:rFonts w:ascii="Arial" w:hAnsi="Arial" w:cs="Arial"/>
          <w:color w:val="auto"/>
        </w:rPr>
      </w:pPr>
      <w:r w:rsidRPr="000A7E04">
        <w:rPr>
          <w:rFonts w:ascii="Arial" w:hAnsi="Arial" w:cs="Arial"/>
          <w:color w:val="auto"/>
        </w:rPr>
        <w:lastRenderedPageBreak/>
        <w:t xml:space="preserve">Zmluvné strany sa zároveň dohodli, že </w:t>
      </w:r>
      <w:r w:rsidR="004E1B0D" w:rsidRPr="000A7E04">
        <w:rPr>
          <w:rFonts w:ascii="Arial" w:hAnsi="Arial" w:cs="Arial"/>
          <w:color w:val="auto"/>
        </w:rPr>
        <w:t xml:space="preserve">po </w:t>
      </w:r>
      <w:r w:rsidR="00646EC1" w:rsidRPr="000A7E04">
        <w:rPr>
          <w:rFonts w:ascii="Arial" w:hAnsi="Arial" w:cs="Arial"/>
          <w:color w:val="auto"/>
        </w:rPr>
        <w:t>skončení doby nájmu podľa čl. IV bod 4.1</w:t>
      </w:r>
      <w:r w:rsidR="007D53C6" w:rsidRPr="000A7E04">
        <w:rPr>
          <w:rFonts w:ascii="Arial" w:hAnsi="Arial" w:cs="Arial"/>
          <w:color w:val="auto"/>
        </w:rPr>
        <w:t xml:space="preserve"> tejto </w:t>
      </w:r>
      <w:r w:rsidR="00C62A35" w:rsidRPr="000A7E04">
        <w:rPr>
          <w:rFonts w:ascii="Arial" w:hAnsi="Arial" w:cs="Arial"/>
          <w:color w:val="auto"/>
        </w:rPr>
        <w:t>Z</w:t>
      </w:r>
      <w:r w:rsidR="007D53C6" w:rsidRPr="000A7E04">
        <w:rPr>
          <w:rFonts w:ascii="Arial" w:hAnsi="Arial" w:cs="Arial"/>
          <w:color w:val="auto"/>
        </w:rPr>
        <w:t xml:space="preserve">mluvy, je </w:t>
      </w:r>
      <w:r w:rsidR="00C62A35" w:rsidRPr="000A7E04">
        <w:rPr>
          <w:rFonts w:ascii="Arial" w:hAnsi="Arial" w:cs="Arial"/>
          <w:color w:val="auto"/>
        </w:rPr>
        <w:t>O</w:t>
      </w:r>
      <w:r w:rsidR="007D53C6" w:rsidRPr="000A7E04">
        <w:rPr>
          <w:rFonts w:ascii="Arial" w:hAnsi="Arial" w:cs="Arial"/>
          <w:color w:val="auto"/>
        </w:rPr>
        <w:t xml:space="preserve">bjednávateľ oprávnený odkúpiť </w:t>
      </w:r>
      <w:r w:rsidR="00C509AD" w:rsidRPr="000A7E04">
        <w:rPr>
          <w:rFonts w:ascii="Arial" w:hAnsi="Arial" w:cs="Arial"/>
          <w:color w:val="auto"/>
        </w:rPr>
        <w:t>zariadenia</w:t>
      </w:r>
      <w:r w:rsidR="00325C99" w:rsidRPr="000A7E04">
        <w:rPr>
          <w:rFonts w:ascii="Arial" w:hAnsi="Arial" w:cs="Arial"/>
          <w:color w:val="auto"/>
        </w:rPr>
        <w:t xml:space="preserve"> podľa </w:t>
      </w:r>
      <w:r w:rsidR="001162CB">
        <w:rPr>
          <w:rFonts w:ascii="Arial" w:hAnsi="Arial" w:cs="Arial"/>
          <w:color w:val="auto"/>
        </w:rPr>
        <w:t>p</w:t>
      </w:r>
      <w:r w:rsidR="00A14AD5" w:rsidRPr="000A7E04">
        <w:rPr>
          <w:rFonts w:ascii="Arial" w:hAnsi="Arial" w:cs="Arial"/>
          <w:color w:val="auto"/>
        </w:rPr>
        <w:t>redmetu</w:t>
      </w:r>
      <w:r w:rsidR="00325C99" w:rsidRPr="000A7E04">
        <w:rPr>
          <w:rFonts w:ascii="Arial" w:hAnsi="Arial" w:cs="Arial"/>
          <w:color w:val="auto"/>
        </w:rPr>
        <w:t xml:space="preserve"> </w:t>
      </w:r>
      <w:r w:rsidR="009C5950" w:rsidRPr="000A7E04">
        <w:rPr>
          <w:rFonts w:ascii="Arial" w:hAnsi="Arial" w:cs="Arial"/>
          <w:color w:val="auto"/>
        </w:rPr>
        <w:t>Z</w:t>
      </w:r>
      <w:r w:rsidR="00325C99" w:rsidRPr="000A7E04">
        <w:rPr>
          <w:rFonts w:ascii="Arial" w:hAnsi="Arial" w:cs="Arial"/>
          <w:color w:val="auto"/>
        </w:rPr>
        <w:t>mluvy</w:t>
      </w:r>
      <w:r w:rsidR="007D53C6" w:rsidRPr="000A7E04">
        <w:rPr>
          <w:rFonts w:ascii="Arial" w:hAnsi="Arial" w:cs="Arial"/>
          <w:color w:val="auto"/>
        </w:rPr>
        <w:t xml:space="preserve">, a to </w:t>
      </w:r>
      <w:r w:rsidR="00FA0E93" w:rsidRPr="000A7E04">
        <w:rPr>
          <w:rFonts w:ascii="Arial" w:hAnsi="Arial" w:cs="Arial"/>
          <w:color w:val="auto"/>
        </w:rPr>
        <w:t>z</w:t>
      </w:r>
      <w:r w:rsidR="007D53C6" w:rsidRPr="000A7E04">
        <w:rPr>
          <w:rFonts w:ascii="Arial" w:hAnsi="Arial" w:cs="Arial"/>
          <w:color w:val="auto"/>
        </w:rPr>
        <w:t>a</w:t>
      </w:r>
      <w:r w:rsidR="0044628D" w:rsidRPr="000A7E04">
        <w:rPr>
          <w:rFonts w:ascii="Arial" w:hAnsi="Arial" w:cs="Arial"/>
          <w:color w:val="auto"/>
        </w:rPr>
        <w:t> </w:t>
      </w:r>
      <w:r w:rsidR="007D53C6" w:rsidRPr="000A7E04">
        <w:rPr>
          <w:rFonts w:ascii="Arial" w:hAnsi="Arial" w:cs="Arial"/>
          <w:color w:val="auto"/>
        </w:rPr>
        <w:t>jednotkovú</w:t>
      </w:r>
      <w:r w:rsidR="0044628D" w:rsidRPr="000A7E04">
        <w:rPr>
          <w:rFonts w:ascii="Arial" w:hAnsi="Arial" w:cs="Arial"/>
          <w:color w:val="auto"/>
        </w:rPr>
        <w:t xml:space="preserve"> cenu vo výške 1,- EURO</w:t>
      </w:r>
      <w:r w:rsidR="00597108">
        <w:rPr>
          <w:rFonts w:ascii="Arial" w:hAnsi="Arial" w:cs="Arial"/>
          <w:color w:val="auto"/>
        </w:rPr>
        <w:t xml:space="preserve"> (</w:t>
      </w:r>
      <w:r w:rsidR="00597108" w:rsidRPr="00B83F14">
        <w:rPr>
          <w:rFonts w:ascii="Arial" w:hAnsi="Arial" w:cs="Arial"/>
          <w:i/>
          <w:iCs/>
          <w:color w:val="auto"/>
        </w:rPr>
        <w:t>slovom jedno euro</w:t>
      </w:r>
      <w:r w:rsidR="00597108">
        <w:rPr>
          <w:rFonts w:ascii="Arial" w:hAnsi="Arial" w:cs="Arial"/>
          <w:color w:val="auto"/>
        </w:rPr>
        <w:t xml:space="preserve">) </w:t>
      </w:r>
      <w:r w:rsidR="0044628D" w:rsidRPr="000A7E04">
        <w:rPr>
          <w:rFonts w:ascii="Arial" w:hAnsi="Arial" w:cs="Arial"/>
          <w:color w:val="auto"/>
        </w:rPr>
        <w:t xml:space="preserve"> za každ</w:t>
      </w:r>
      <w:r w:rsidR="00F15470" w:rsidRPr="000A7E04">
        <w:rPr>
          <w:rFonts w:ascii="Arial" w:hAnsi="Arial" w:cs="Arial"/>
          <w:color w:val="auto"/>
        </w:rPr>
        <w:t xml:space="preserve">ý jeden kus </w:t>
      </w:r>
      <w:r w:rsidR="0044628D" w:rsidRPr="000A7E04">
        <w:rPr>
          <w:rFonts w:ascii="Arial" w:hAnsi="Arial" w:cs="Arial"/>
          <w:color w:val="auto"/>
        </w:rPr>
        <w:t>zariadeni</w:t>
      </w:r>
      <w:r w:rsidR="00F15470" w:rsidRPr="000A7E04">
        <w:rPr>
          <w:rFonts w:ascii="Arial" w:hAnsi="Arial" w:cs="Arial"/>
          <w:color w:val="auto"/>
        </w:rPr>
        <w:t>a</w:t>
      </w:r>
      <w:r w:rsidR="0044628D" w:rsidRPr="000A7E04">
        <w:rPr>
          <w:rFonts w:ascii="Arial" w:hAnsi="Arial" w:cs="Arial"/>
          <w:color w:val="auto"/>
        </w:rPr>
        <w:t>.</w:t>
      </w:r>
      <w:r w:rsidR="001222E1" w:rsidRPr="000A7E04">
        <w:rPr>
          <w:rFonts w:ascii="Arial" w:hAnsi="Arial" w:cs="Arial"/>
          <w:color w:val="auto"/>
        </w:rPr>
        <w:t xml:space="preserve"> Zmluvné strany sa dohodli, že </w:t>
      </w:r>
      <w:r w:rsidR="001F7DBF" w:rsidRPr="000A7E04">
        <w:rPr>
          <w:rFonts w:ascii="Arial" w:hAnsi="Arial" w:cs="Arial"/>
          <w:color w:val="auto"/>
        </w:rPr>
        <w:t>O</w:t>
      </w:r>
      <w:r w:rsidR="001222E1" w:rsidRPr="000A7E04">
        <w:rPr>
          <w:rFonts w:ascii="Arial" w:hAnsi="Arial" w:cs="Arial"/>
          <w:color w:val="auto"/>
        </w:rPr>
        <w:t xml:space="preserve">bjednávateľ je oprávnený uplatniť právo </w:t>
      </w:r>
      <w:r w:rsidR="00B67252" w:rsidRPr="000A7E04">
        <w:rPr>
          <w:rFonts w:ascii="Arial" w:hAnsi="Arial" w:cs="Arial"/>
          <w:color w:val="auto"/>
        </w:rPr>
        <w:t xml:space="preserve">na odkúpenie </w:t>
      </w:r>
      <w:r w:rsidR="00DD0548" w:rsidRPr="000A7E04">
        <w:rPr>
          <w:rFonts w:ascii="Arial" w:hAnsi="Arial" w:cs="Arial"/>
          <w:color w:val="auto"/>
        </w:rPr>
        <w:t xml:space="preserve">zariadení najneskôr do </w:t>
      </w:r>
      <w:r w:rsidR="00572678" w:rsidRPr="000A7E04">
        <w:rPr>
          <w:rFonts w:ascii="Arial" w:hAnsi="Arial" w:cs="Arial"/>
          <w:color w:val="auto"/>
        </w:rPr>
        <w:t>30</w:t>
      </w:r>
      <w:r w:rsidR="00510B82">
        <w:rPr>
          <w:rFonts w:ascii="Arial" w:hAnsi="Arial" w:cs="Arial"/>
          <w:color w:val="auto"/>
        </w:rPr>
        <w:t xml:space="preserve"> (</w:t>
      </w:r>
      <w:r w:rsidR="00510B82" w:rsidRPr="00B83F14">
        <w:rPr>
          <w:rFonts w:ascii="Arial" w:hAnsi="Arial" w:cs="Arial"/>
          <w:i/>
          <w:iCs/>
          <w:color w:val="auto"/>
        </w:rPr>
        <w:t>tridsať)</w:t>
      </w:r>
      <w:r w:rsidR="00DD0548" w:rsidRPr="000A7E04">
        <w:rPr>
          <w:rFonts w:ascii="Arial" w:hAnsi="Arial" w:cs="Arial"/>
          <w:color w:val="auto"/>
        </w:rPr>
        <w:t xml:space="preserve"> </w:t>
      </w:r>
      <w:r w:rsidR="00572678" w:rsidRPr="000A7E04">
        <w:rPr>
          <w:rFonts w:ascii="Arial" w:hAnsi="Arial" w:cs="Arial"/>
          <w:color w:val="auto"/>
        </w:rPr>
        <w:t xml:space="preserve">kalendárnych </w:t>
      </w:r>
      <w:r w:rsidR="00DD0548" w:rsidRPr="000A7E04">
        <w:rPr>
          <w:rFonts w:ascii="Arial" w:hAnsi="Arial" w:cs="Arial"/>
          <w:color w:val="auto"/>
        </w:rPr>
        <w:t>dní o</w:t>
      </w:r>
      <w:r w:rsidR="008B6A63" w:rsidRPr="000A7E04">
        <w:rPr>
          <w:rFonts w:ascii="Arial" w:hAnsi="Arial" w:cs="Arial"/>
          <w:color w:val="auto"/>
        </w:rPr>
        <w:t xml:space="preserve">do dňa skončenia </w:t>
      </w:r>
      <w:r w:rsidR="005173FD" w:rsidRPr="000A7E04">
        <w:rPr>
          <w:rFonts w:ascii="Arial" w:hAnsi="Arial" w:cs="Arial"/>
          <w:color w:val="auto"/>
        </w:rPr>
        <w:t xml:space="preserve">doby nájmu podľa čl. IV bod 4.1 tejto </w:t>
      </w:r>
      <w:r w:rsidR="001F7DBF" w:rsidRPr="000A7E04">
        <w:rPr>
          <w:rFonts w:ascii="Arial" w:hAnsi="Arial" w:cs="Arial"/>
          <w:color w:val="auto"/>
        </w:rPr>
        <w:t>Z</w:t>
      </w:r>
      <w:r w:rsidR="005173FD" w:rsidRPr="000A7E04">
        <w:rPr>
          <w:rFonts w:ascii="Arial" w:hAnsi="Arial" w:cs="Arial"/>
          <w:color w:val="auto"/>
        </w:rPr>
        <w:t>mluvy</w:t>
      </w:r>
      <w:r w:rsidR="00325C99" w:rsidRPr="000A7E04">
        <w:rPr>
          <w:rFonts w:ascii="Arial" w:hAnsi="Arial" w:cs="Arial"/>
          <w:color w:val="auto"/>
        </w:rPr>
        <w:t xml:space="preserve"> a to písomnou formou prostredníctvom žiadosti zaslanej </w:t>
      </w:r>
      <w:r w:rsidR="001F7DBF" w:rsidRPr="000A7E04">
        <w:rPr>
          <w:rFonts w:ascii="Arial" w:hAnsi="Arial" w:cs="Arial"/>
          <w:color w:val="auto"/>
        </w:rPr>
        <w:t>P</w:t>
      </w:r>
      <w:r w:rsidR="00325C99" w:rsidRPr="000A7E04">
        <w:rPr>
          <w:rFonts w:ascii="Arial" w:hAnsi="Arial" w:cs="Arial"/>
          <w:color w:val="auto"/>
        </w:rPr>
        <w:t>oskytovateľovi</w:t>
      </w:r>
      <w:r w:rsidR="005173FD" w:rsidRPr="000A7E04">
        <w:rPr>
          <w:rFonts w:ascii="Arial" w:hAnsi="Arial" w:cs="Arial"/>
          <w:color w:val="auto"/>
        </w:rPr>
        <w:t xml:space="preserve"> inak jeho právo zaniká.</w:t>
      </w:r>
      <w:r w:rsidR="00DE7480" w:rsidRPr="000A7E04">
        <w:rPr>
          <w:rFonts w:ascii="Arial" w:hAnsi="Arial" w:cs="Arial"/>
          <w:color w:val="auto"/>
        </w:rPr>
        <w:t xml:space="preserve"> Poskytovateľ sa v takom prípade zaväzuje uzatvoriť s Objednávateľom kúpnu zmluvu najneskôr v lehote 30 (tridsať)</w:t>
      </w:r>
      <w:r w:rsidR="00E7101E" w:rsidRPr="000A7E04">
        <w:rPr>
          <w:rFonts w:ascii="Arial" w:hAnsi="Arial" w:cs="Arial"/>
          <w:color w:val="auto"/>
        </w:rPr>
        <w:t xml:space="preserve"> dní odo dňa doručenia požiadavky</w:t>
      </w:r>
      <w:r w:rsidR="008B6972" w:rsidRPr="000A7E04">
        <w:rPr>
          <w:rFonts w:ascii="Arial" w:hAnsi="Arial" w:cs="Arial"/>
          <w:color w:val="auto"/>
        </w:rPr>
        <w:t xml:space="preserve"> Objednávateľa</w:t>
      </w:r>
      <w:r w:rsidR="001F0874" w:rsidRPr="000A7E04">
        <w:rPr>
          <w:rFonts w:ascii="Arial" w:hAnsi="Arial" w:cs="Arial"/>
          <w:color w:val="auto"/>
        </w:rPr>
        <w:t xml:space="preserve"> na odkúpenie zariadenia podľa predchádzajúcej vety. </w:t>
      </w:r>
    </w:p>
    <w:p w14:paraId="14C4DB2C" w14:textId="77777777" w:rsidR="00A8523B" w:rsidRPr="000A7E04" w:rsidRDefault="00A8523B" w:rsidP="000A7E04">
      <w:pPr>
        <w:pStyle w:val="Zkladntext1"/>
        <w:spacing w:line="276" w:lineRule="auto"/>
        <w:ind w:left="567"/>
        <w:jc w:val="both"/>
        <w:rPr>
          <w:rFonts w:ascii="Arial" w:hAnsi="Arial" w:cs="Arial"/>
          <w:color w:val="auto"/>
        </w:rPr>
      </w:pPr>
    </w:p>
    <w:p w14:paraId="4B4A1C9E" w14:textId="541A8805" w:rsidR="007C0BDF" w:rsidRPr="000A7E04" w:rsidRDefault="00A8523B" w:rsidP="000A7E04">
      <w:pPr>
        <w:pStyle w:val="Zkladntext1"/>
        <w:spacing w:after="0" w:line="276" w:lineRule="auto"/>
        <w:ind w:left="567" w:hanging="567"/>
        <w:jc w:val="both"/>
        <w:rPr>
          <w:rStyle w:val="Zkladntext"/>
          <w:rFonts w:ascii="Arial" w:hAnsi="Arial" w:cs="Arial"/>
          <w:color w:val="auto"/>
        </w:rPr>
      </w:pPr>
      <w:r w:rsidRPr="000A7E04">
        <w:rPr>
          <w:rFonts w:ascii="Arial" w:hAnsi="Arial" w:cs="Arial"/>
          <w:color w:val="auto"/>
        </w:rPr>
        <w:t>2.</w:t>
      </w:r>
      <w:r w:rsidR="000A7E04">
        <w:rPr>
          <w:rFonts w:ascii="Arial" w:hAnsi="Arial" w:cs="Arial"/>
          <w:color w:val="auto"/>
        </w:rPr>
        <w:t>9</w:t>
      </w:r>
      <w:r w:rsidR="00651349">
        <w:rPr>
          <w:rFonts w:ascii="Arial" w:hAnsi="Arial" w:cs="Arial"/>
          <w:color w:val="auto"/>
        </w:rPr>
        <w:tab/>
      </w:r>
      <w:r w:rsidR="004E1EF6" w:rsidRPr="000A7E04">
        <w:rPr>
          <w:rFonts w:ascii="Arial" w:hAnsi="Arial" w:cs="Arial"/>
          <w:color w:val="auto"/>
        </w:rPr>
        <w:t>Súčasťou predmetu tejto Zmluvy je aj dodanie a implementácia komplexného softvérového riešenia, potrebného pre funkčnosť poskytovaných služieb</w:t>
      </w:r>
      <w:r w:rsidR="003A0A7A" w:rsidRPr="000A7E04">
        <w:rPr>
          <w:rFonts w:ascii="Arial" w:hAnsi="Arial" w:cs="Arial"/>
          <w:color w:val="auto"/>
        </w:rPr>
        <w:t xml:space="preserve">, ktoré musí spĺňať parametre a požiadavky definované v Prílohe č. </w:t>
      </w:r>
      <w:r w:rsidR="00403B13">
        <w:rPr>
          <w:rFonts w:ascii="Arial" w:hAnsi="Arial" w:cs="Arial"/>
          <w:color w:val="auto"/>
        </w:rPr>
        <w:t>1</w:t>
      </w:r>
      <w:r w:rsidR="003A0A7A" w:rsidRPr="000A7E04">
        <w:rPr>
          <w:rFonts w:ascii="Arial" w:hAnsi="Arial" w:cs="Arial"/>
          <w:color w:val="auto"/>
        </w:rPr>
        <w:t xml:space="preserve"> tejto Zmluvy </w:t>
      </w:r>
      <w:r w:rsidR="005537FC" w:rsidRPr="000A7E04">
        <w:rPr>
          <w:rFonts w:ascii="Arial" w:hAnsi="Arial" w:cs="Arial"/>
          <w:color w:val="auto"/>
        </w:rPr>
        <w:t xml:space="preserve">s tým, že Poskytovateľ je povinný zabezpečiť aj všetky licenčne oprávnenia k dodanému predmetu Zmluvy v súlade s čl. VIII tejto Zmluvy.  </w:t>
      </w:r>
    </w:p>
    <w:p w14:paraId="2DAFE6D6" w14:textId="77777777" w:rsidR="00F75DD1" w:rsidRPr="000A7E04" w:rsidRDefault="00F75DD1" w:rsidP="00F75DD1">
      <w:pPr>
        <w:pStyle w:val="Zkladntext1"/>
        <w:spacing w:after="0" w:line="276" w:lineRule="auto"/>
        <w:ind w:left="567"/>
        <w:jc w:val="both"/>
        <w:rPr>
          <w:rStyle w:val="Zkladntext"/>
          <w:rFonts w:ascii="Arial" w:hAnsi="Arial" w:cs="Arial"/>
          <w:color w:val="auto"/>
        </w:rPr>
      </w:pPr>
    </w:p>
    <w:p w14:paraId="4205922C" w14:textId="7538A84C" w:rsidR="002C2154" w:rsidRPr="007C32D1" w:rsidRDefault="00266375"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Čl. III</w:t>
      </w:r>
    </w:p>
    <w:p w14:paraId="6AC58B68" w14:textId="46529747" w:rsidR="002C2154" w:rsidRPr="007C32D1" w:rsidRDefault="00266375" w:rsidP="00F75DD1">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Cena a platobné podmienky</w:t>
      </w:r>
    </w:p>
    <w:p w14:paraId="46FBF6AF" w14:textId="77777777" w:rsidR="00584051" w:rsidRPr="007C32D1" w:rsidRDefault="00584051" w:rsidP="00F75DD1">
      <w:pPr>
        <w:pStyle w:val="Zkladntext1"/>
        <w:spacing w:after="0" w:line="276" w:lineRule="auto"/>
        <w:jc w:val="center"/>
        <w:rPr>
          <w:rFonts w:ascii="Arial" w:hAnsi="Arial" w:cs="Arial"/>
          <w:color w:val="auto"/>
        </w:rPr>
      </w:pPr>
    </w:p>
    <w:p w14:paraId="29C11A73" w14:textId="5346AE2F" w:rsidR="00E4147C" w:rsidRPr="007C32D1" w:rsidRDefault="00E4147C" w:rsidP="00F75DD1">
      <w:pPr>
        <w:pStyle w:val="Zkladntext1"/>
        <w:numPr>
          <w:ilvl w:val="1"/>
          <w:numId w:val="3"/>
        </w:numPr>
        <w:spacing w:after="0" w:line="276" w:lineRule="auto"/>
        <w:ind w:left="567" w:hanging="567"/>
        <w:jc w:val="both"/>
        <w:rPr>
          <w:rStyle w:val="Zkladntext"/>
          <w:rFonts w:ascii="Arial" w:eastAsia="Courier New" w:hAnsi="Arial" w:cs="Arial"/>
          <w:color w:val="auto"/>
        </w:rPr>
      </w:pPr>
      <w:r w:rsidRPr="007C32D1">
        <w:rPr>
          <w:rStyle w:val="Zkladntext"/>
          <w:rFonts w:ascii="Arial" w:eastAsia="Courier New" w:hAnsi="Arial" w:cs="Arial"/>
          <w:color w:val="auto"/>
        </w:rPr>
        <w:t xml:space="preserve">Objednávateľ sa zaväzuje uhradiť </w:t>
      </w:r>
      <w:r w:rsidR="00204C2C">
        <w:rPr>
          <w:rStyle w:val="Zkladntext"/>
          <w:rFonts w:ascii="Arial" w:eastAsia="Courier New" w:hAnsi="Arial" w:cs="Arial"/>
          <w:color w:val="auto"/>
        </w:rPr>
        <w:t>P</w:t>
      </w:r>
      <w:r w:rsidRPr="007C32D1">
        <w:rPr>
          <w:rStyle w:val="Zkladntext"/>
          <w:rFonts w:ascii="Arial" w:eastAsia="Courier New" w:hAnsi="Arial" w:cs="Arial"/>
          <w:color w:val="auto"/>
        </w:rPr>
        <w:t xml:space="preserve">oskytovateľovi cenu za riadne a včas dodaný predmet zmluvy vo výške a za podmienok dohodnutých zmluvnými stranami v tejto </w:t>
      </w:r>
      <w:r w:rsidR="00204C2C">
        <w:rPr>
          <w:rStyle w:val="Zkladntext"/>
          <w:rFonts w:ascii="Arial" w:eastAsia="Courier New" w:hAnsi="Arial" w:cs="Arial"/>
          <w:color w:val="auto"/>
        </w:rPr>
        <w:t>Z</w:t>
      </w:r>
      <w:r w:rsidRPr="007C32D1">
        <w:rPr>
          <w:rStyle w:val="Zkladntext"/>
          <w:rFonts w:ascii="Arial" w:eastAsia="Courier New" w:hAnsi="Arial" w:cs="Arial"/>
          <w:color w:val="auto"/>
        </w:rPr>
        <w:t xml:space="preserve">mluve. </w:t>
      </w:r>
    </w:p>
    <w:p w14:paraId="7508B5C8" w14:textId="77777777" w:rsidR="00E4147C" w:rsidRPr="007C32D1" w:rsidRDefault="00E4147C" w:rsidP="00F75DD1">
      <w:pPr>
        <w:pStyle w:val="Zkladntext1"/>
        <w:spacing w:after="0" w:line="276" w:lineRule="auto"/>
        <w:ind w:left="567"/>
        <w:jc w:val="both"/>
        <w:rPr>
          <w:rStyle w:val="Zkladntext"/>
          <w:rFonts w:ascii="Arial" w:hAnsi="Arial" w:cs="Arial"/>
          <w:color w:val="auto"/>
        </w:rPr>
      </w:pPr>
    </w:p>
    <w:p w14:paraId="1BB9E387" w14:textId="2B343840" w:rsidR="00CF784C" w:rsidRDefault="00266375" w:rsidP="00F75DD1">
      <w:pPr>
        <w:pStyle w:val="Zkladntext1"/>
        <w:numPr>
          <w:ilvl w:val="1"/>
          <w:numId w:val="3"/>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Cena</w:t>
      </w:r>
      <w:r w:rsidR="00D36E22">
        <w:rPr>
          <w:rStyle w:val="Zkladntext"/>
          <w:rFonts w:ascii="Arial" w:hAnsi="Arial" w:cs="Arial"/>
          <w:color w:val="auto"/>
        </w:rPr>
        <w:t xml:space="preserve"> je dohodnutá </w:t>
      </w:r>
      <w:r w:rsidR="00D36E22" w:rsidRPr="007C32D1">
        <w:rPr>
          <w:rStyle w:val="Zkladntext"/>
          <w:rFonts w:ascii="Arial" w:hAnsi="Arial" w:cs="Arial"/>
          <w:color w:val="auto"/>
        </w:rPr>
        <w:t>v súlade s § 3 zákona č. 18/1996 Z. z. o cenách v znení neskorších predpisov (ďalej len „</w:t>
      </w:r>
      <w:r w:rsidR="00D36E22" w:rsidRPr="001C496C">
        <w:rPr>
          <w:rStyle w:val="Zkladntext"/>
          <w:rFonts w:ascii="Arial" w:hAnsi="Arial" w:cs="Arial"/>
          <w:i/>
          <w:iCs/>
          <w:color w:val="auto"/>
        </w:rPr>
        <w:t>zákon o cenách</w:t>
      </w:r>
      <w:r w:rsidR="00D36E22" w:rsidRPr="007C32D1">
        <w:rPr>
          <w:rStyle w:val="Zkladntext"/>
          <w:rFonts w:ascii="Arial" w:hAnsi="Arial" w:cs="Arial"/>
          <w:color w:val="auto"/>
        </w:rPr>
        <w:t xml:space="preserve">“) a vyhlášky MF SR č. 87/1996 Z. z., ktorou sa vykonáva zákon o cenách a v súlade s </w:t>
      </w:r>
      <w:r w:rsidR="00D36E22" w:rsidRPr="007C32D1">
        <w:rPr>
          <w:rFonts w:ascii="Arial" w:hAnsi="Arial" w:cs="Arial"/>
          <w:color w:val="auto"/>
        </w:rPr>
        <w:t xml:space="preserve">ponukou </w:t>
      </w:r>
      <w:r w:rsidR="00EE1925">
        <w:rPr>
          <w:rFonts w:ascii="Arial" w:hAnsi="Arial" w:cs="Arial"/>
          <w:color w:val="auto"/>
        </w:rPr>
        <w:t>P</w:t>
      </w:r>
      <w:r w:rsidR="00D36E22" w:rsidRPr="007C32D1">
        <w:rPr>
          <w:rFonts w:ascii="Arial" w:hAnsi="Arial" w:cs="Arial"/>
          <w:color w:val="auto"/>
        </w:rPr>
        <w:t>oskytovateľa, predloženej vo verejnom  obstarávaní</w:t>
      </w:r>
      <w:r w:rsidR="00D36E22">
        <w:rPr>
          <w:rFonts w:ascii="Arial" w:hAnsi="Arial" w:cs="Arial"/>
          <w:color w:val="auto"/>
        </w:rPr>
        <w:t>, a pozostáva z</w:t>
      </w:r>
      <w:r w:rsidR="00CF784C">
        <w:rPr>
          <w:rStyle w:val="Zkladntext"/>
          <w:rFonts w:ascii="Arial" w:hAnsi="Arial" w:cs="Arial"/>
          <w:color w:val="auto"/>
        </w:rPr>
        <w:t>:</w:t>
      </w:r>
    </w:p>
    <w:p w14:paraId="455A6FC9" w14:textId="77777777" w:rsidR="00CF784C" w:rsidRDefault="00CF784C" w:rsidP="00CF784C">
      <w:pPr>
        <w:pStyle w:val="ListParagraph"/>
        <w:rPr>
          <w:rStyle w:val="Zkladntext"/>
          <w:rFonts w:ascii="Arial" w:eastAsia="Courier New" w:hAnsi="Arial" w:cs="Arial"/>
          <w:color w:val="auto"/>
        </w:rPr>
      </w:pPr>
    </w:p>
    <w:p w14:paraId="2BA01DDB" w14:textId="46D9EC13" w:rsidR="00A74DF6" w:rsidRDefault="00CF784C" w:rsidP="00CF784C">
      <w:pPr>
        <w:pStyle w:val="Zkladntext1"/>
        <w:numPr>
          <w:ilvl w:val="2"/>
          <w:numId w:val="3"/>
        </w:numPr>
        <w:spacing w:after="0" w:line="276" w:lineRule="auto"/>
        <w:ind w:left="567" w:hanging="567"/>
        <w:jc w:val="both"/>
        <w:rPr>
          <w:rFonts w:ascii="Arial" w:hAnsi="Arial" w:cs="Arial"/>
          <w:color w:val="auto"/>
        </w:rPr>
      </w:pPr>
      <w:r w:rsidRPr="00EE1925">
        <w:rPr>
          <w:rStyle w:val="Zkladntext"/>
          <w:rFonts w:ascii="Arial" w:hAnsi="Arial" w:cs="Arial"/>
          <w:color w:val="auto"/>
        </w:rPr>
        <w:t xml:space="preserve">a) </w:t>
      </w:r>
      <w:r w:rsidR="00FB3E8E">
        <w:rPr>
          <w:rStyle w:val="Zkladntext"/>
          <w:rFonts w:ascii="Arial" w:hAnsi="Arial" w:cs="Arial"/>
          <w:color w:val="auto"/>
        </w:rPr>
        <w:t xml:space="preserve">pravidelného </w:t>
      </w:r>
      <w:r w:rsidR="00EC71CD" w:rsidRPr="00EE1925">
        <w:rPr>
          <w:rStyle w:val="Zkladntext"/>
          <w:rFonts w:ascii="Arial" w:hAnsi="Arial" w:cs="Arial"/>
          <w:color w:val="auto"/>
        </w:rPr>
        <w:t xml:space="preserve">mesačného poplatku za </w:t>
      </w:r>
      <w:r w:rsidR="00F15470" w:rsidRPr="00EE1925">
        <w:rPr>
          <w:rStyle w:val="Zkladntext"/>
          <w:rFonts w:ascii="Arial" w:hAnsi="Arial" w:cs="Arial"/>
          <w:color w:val="auto"/>
        </w:rPr>
        <w:t>služb</w:t>
      </w:r>
      <w:r w:rsidR="00EC71CD" w:rsidRPr="00EE1925">
        <w:rPr>
          <w:rStyle w:val="Zkladntext"/>
          <w:rFonts w:ascii="Arial" w:hAnsi="Arial" w:cs="Arial"/>
          <w:color w:val="auto"/>
        </w:rPr>
        <w:t>u</w:t>
      </w:r>
      <w:r w:rsidR="00FB3E8E">
        <w:rPr>
          <w:rStyle w:val="Zkladntext"/>
          <w:rFonts w:ascii="Arial" w:hAnsi="Arial" w:cs="Arial"/>
          <w:color w:val="auto"/>
        </w:rPr>
        <w:t xml:space="preserve">, </w:t>
      </w:r>
      <w:r w:rsidR="00D53C14" w:rsidRPr="001C496C">
        <w:rPr>
          <w:rStyle w:val="Zkladntext"/>
          <w:rFonts w:ascii="Arial" w:hAnsi="Arial" w:cs="Arial"/>
          <w:color w:val="auto"/>
        </w:rPr>
        <w:t>ktorý bude tvorený súč</w:t>
      </w:r>
      <w:r w:rsidR="00F11FF8" w:rsidRPr="001C496C">
        <w:rPr>
          <w:rStyle w:val="Zkladntext"/>
          <w:rFonts w:ascii="Arial" w:hAnsi="Arial" w:cs="Arial"/>
          <w:color w:val="auto"/>
        </w:rPr>
        <w:t>t</w:t>
      </w:r>
      <w:r w:rsidR="00D53C14" w:rsidRPr="001C496C">
        <w:rPr>
          <w:rStyle w:val="Zkladntext"/>
          <w:rFonts w:ascii="Arial" w:hAnsi="Arial" w:cs="Arial"/>
          <w:color w:val="auto"/>
        </w:rPr>
        <w:t xml:space="preserve">om </w:t>
      </w:r>
      <w:r w:rsidR="00C40D13">
        <w:rPr>
          <w:rStyle w:val="Zkladntext"/>
          <w:rFonts w:ascii="Arial" w:hAnsi="Arial" w:cs="Arial"/>
          <w:color w:val="auto"/>
        </w:rPr>
        <w:t xml:space="preserve"> jednotkových cien za jednotlivé </w:t>
      </w:r>
      <w:r w:rsidR="005537FC" w:rsidRPr="001C496C">
        <w:rPr>
          <w:rStyle w:val="Zkladntext"/>
          <w:rFonts w:ascii="Arial" w:hAnsi="Arial" w:cs="Arial"/>
          <w:color w:val="auto"/>
        </w:rPr>
        <w:t>z</w:t>
      </w:r>
      <w:r w:rsidR="000835B3">
        <w:rPr>
          <w:rStyle w:val="Zkladntext"/>
          <w:rFonts w:ascii="Arial" w:hAnsi="Arial" w:cs="Arial"/>
          <w:color w:val="auto"/>
        </w:rPr>
        <w:t>a</w:t>
      </w:r>
      <w:r w:rsidR="00C40D13">
        <w:rPr>
          <w:rStyle w:val="Zkladntext"/>
          <w:rFonts w:ascii="Arial" w:hAnsi="Arial" w:cs="Arial"/>
          <w:color w:val="auto"/>
        </w:rPr>
        <w:t>riadenia, uvedené</w:t>
      </w:r>
      <w:r w:rsidR="00237C55" w:rsidRPr="001C496C">
        <w:rPr>
          <w:rStyle w:val="Zkladntext"/>
          <w:rFonts w:ascii="Arial" w:hAnsi="Arial" w:cs="Arial"/>
          <w:color w:val="auto"/>
        </w:rPr>
        <w:t xml:space="preserve"> </w:t>
      </w:r>
      <w:r w:rsidR="005537FC" w:rsidRPr="001C496C">
        <w:rPr>
          <w:rStyle w:val="Zkladntext"/>
          <w:rFonts w:ascii="Arial" w:hAnsi="Arial" w:cs="Arial"/>
          <w:color w:val="auto"/>
        </w:rPr>
        <w:t>v</w:t>
      </w:r>
      <w:r w:rsidR="00EC71CD" w:rsidRPr="001C496C">
        <w:rPr>
          <w:rStyle w:val="Zkladntext"/>
          <w:rFonts w:ascii="Arial" w:hAnsi="Arial" w:cs="Arial"/>
          <w:color w:val="auto"/>
        </w:rPr>
        <w:t> </w:t>
      </w:r>
      <w:r w:rsidR="005537FC" w:rsidRPr="00C40D13">
        <w:rPr>
          <w:rStyle w:val="Zkladntext"/>
          <w:rFonts w:ascii="Arial" w:hAnsi="Arial" w:cs="Arial"/>
          <w:b/>
          <w:color w:val="auto"/>
        </w:rPr>
        <w:t>Prílo</w:t>
      </w:r>
      <w:r w:rsidR="00EC71CD" w:rsidRPr="00C40D13">
        <w:rPr>
          <w:rStyle w:val="Zkladntext"/>
          <w:rFonts w:ascii="Arial" w:hAnsi="Arial" w:cs="Arial"/>
          <w:b/>
          <w:color w:val="auto"/>
        </w:rPr>
        <w:t xml:space="preserve">he č. </w:t>
      </w:r>
      <w:r w:rsidR="00FB3E8E" w:rsidRPr="00C40D13">
        <w:rPr>
          <w:rStyle w:val="Zkladntext"/>
          <w:rFonts w:ascii="Arial" w:hAnsi="Arial" w:cs="Arial"/>
          <w:b/>
          <w:color w:val="auto"/>
        </w:rPr>
        <w:t xml:space="preserve">5: Cenový návrh </w:t>
      </w:r>
      <w:r w:rsidR="000835B3" w:rsidRPr="00C40D13">
        <w:rPr>
          <w:rStyle w:val="Zkladntext"/>
          <w:rFonts w:ascii="Arial" w:hAnsi="Arial" w:cs="Arial"/>
          <w:b/>
          <w:color w:val="auto"/>
        </w:rPr>
        <w:t>zariadení</w:t>
      </w:r>
      <w:r w:rsidR="00F9090E">
        <w:rPr>
          <w:rStyle w:val="Zkladntext"/>
          <w:rFonts w:ascii="Arial" w:hAnsi="Arial" w:cs="Arial"/>
          <w:color w:val="auto"/>
        </w:rPr>
        <w:t>, ktorá tvorí neoddeliteľnú súčasť</w:t>
      </w:r>
      <w:r w:rsidR="00EC71CD" w:rsidRPr="001C496C">
        <w:rPr>
          <w:rStyle w:val="Zkladntext"/>
          <w:rFonts w:ascii="Arial" w:hAnsi="Arial" w:cs="Arial"/>
          <w:color w:val="auto"/>
        </w:rPr>
        <w:t xml:space="preserve"> tejto Zmluvy</w:t>
      </w:r>
      <w:r w:rsidR="00F9090E">
        <w:rPr>
          <w:rStyle w:val="Zkladntext"/>
          <w:rFonts w:ascii="Arial" w:hAnsi="Arial" w:cs="Arial"/>
          <w:color w:val="auto"/>
        </w:rPr>
        <w:t xml:space="preserve"> (ďalej len „</w:t>
      </w:r>
      <w:r w:rsidR="00F9090E" w:rsidRPr="00C40D13">
        <w:rPr>
          <w:rStyle w:val="Zkladntext"/>
          <w:rFonts w:ascii="Arial" w:hAnsi="Arial" w:cs="Arial"/>
          <w:i/>
          <w:color w:val="auto"/>
        </w:rPr>
        <w:t>Príloha č. 5“</w:t>
      </w:r>
      <w:r w:rsidR="00F9090E">
        <w:rPr>
          <w:rStyle w:val="Zkladntext"/>
          <w:rFonts w:ascii="Arial" w:hAnsi="Arial" w:cs="Arial"/>
          <w:color w:val="auto"/>
        </w:rPr>
        <w:t>)</w:t>
      </w:r>
      <w:r w:rsidR="00EC71CD" w:rsidRPr="001C496C">
        <w:rPr>
          <w:rStyle w:val="Zkladntext"/>
          <w:rFonts w:ascii="Arial" w:hAnsi="Arial" w:cs="Arial"/>
          <w:color w:val="auto"/>
        </w:rPr>
        <w:t xml:space="preserve"> </w:t>
      </w:r>
      <w:r w:rsidR="005C45FC" w:rsidRPr="001C496C">
        <w:rPr>
          <w:rStyle w:val="Zkladntext"/>
          <w:rFonts w:ascii="Arial" w:hAnsi="Arial" w:cs="Arial"/>
          <w:color w:val="auto"/>
        </w:rPr>
        <w:t>tak,</w:t>
      </w:r>
      <w:r w:rsidR="005C45FC" w:rsidRPr="00EE1925">
        <w:rPr>
          <w:rStyle w:val="Zkladntext"/>
          <w:rFonts w:ascii="Arial" w:hAnsi="Arial" w:cs="Arial"/>
          <w:color w:val="auto"/>
        </w:rPr>
        <w:t xml:space="preserve"> že celková výška me</w:t>
      </w:r>
      <w:r w:rsidR="00EC71CD" w:rsidRPr="00EE1925">
        <w:rPr>
          <w:rStyle w:val="Zkladntext"/>
          <w:rFonts w:ascii="Arial" w:hAnsi="Arial" w:cs="Arial"/>
          <w:color w:val="auto"/>
        </w:rPr>
        <w:t>s</w:t>
      </w:r>
      <w:r w:rsidR="005C45FC" w:rsidRPr="00EE1925">
        <w:rPr>
          <w:rStyle w:val="Zkladntext"/>
          <w:rFonts w:ascii="Arial" w:hAnsi="Arial" w:cs="Arial"/>
          <w:color w:val="auto"/>
        </w:rPr>
        <w:t>ačného poplatku bude určená podľa</w:t>
      </w:r>
      <w:r w:rsidR="001E6CF7" w:rsidRPr="00EE1925">
        <w:rPr>
          <w:rStyle w:val="Zkladntext"/>
          <w:rFonts w:ascii="Arial" w:hAnsi="Arial" w:cs="Arial"/>
          <w:color w:val="auto"/>
        </w:rPr>
        <w:t xml:space="preserve"> počtu</w:t>
      </w:r>
      <w:r w:rsidR="005C45FC" w:rsidRPr="00EE1925">
        <w:rPr>
          <w:rStyle w:val="Zkladntext"/>
          <w:rFonts w:ascii="Arial" w:hAnsi="Arial" w:cs="Arial"/>
          <w:color w:val="auto"/>
        </w:rPr>
        <w:t xml:space="preserve"> skutočne</w:t>
      </w:r>
      <w:r w:rsidR="00DF6421" w:rsidRPr="00EE1925">
        <w:rPr>
          <w:rStyle w:val="Zkladntext"/>
          <w:rFonts w:ascii="Arial" w:hAnsi="Arial" w:cs="Arial"/>
          <w:color w:val="auto"/>
        </w:rPr>
        <w:t xml:space="preserve"> využívaných z</w:t>
      </w:r>
      <w:r w:rsidR="001E6CF7" w:rsidRPr="00EE1925">
        <w:rPr>
          <w:rStyle w:val="Zkladntext"/>
          <w:rFonts w:ascii="Arial" w:hAnsi="Arial" w:cs="Arial"/>
          <w:color w:val="auto"/>
        </w:rPr>
        <w:t>a</w:t>
      </w:r>
      <w:r w:rsidR="00DF6421" w:rsidRPr="00EE1925">
        <w:rPr>
          <w:rStyle w:val="Zkladntext"/>
          <w:rFonts w:ascii="Arial" w:hAnsi="Arial" w:cs="Arial"/>
          <w:color w:val="auto"/>
        </w:rPr>
        <w:t>riadení Objednávateľom v danom kalendárnom mesiaci, s</w:t>
      </w:r>
      <w:r w:rsidR="00EC71CD" w:rsidRPr="00EE1925">
        <w:rPr>
          <w:rStyle w:val="Zkladntext"/>
          <w:rFonts w:ascii="Arial" w:hAnsi="Arial" w:cs="Arial"/>
          <w:color w:val="auto"/>
        </w:rPr>
        <w:t> tým, že predpokladaná celková cena služby pri po</w:t>
      </w:r>
      <w:r w:rsidR="00C40D13">
        <w:rPr>
          <w:rStyle w:val="Zkladntext"/>
          <w:rFonts w:ascii="Arial" w:hAnsi="Arial" w:cs="Arial"/>
          <w:color w:val="auto"/>
        </w:rPr>
        <w:t>čte zariadení podľa Prílohy č. 1</w:t>
      </w:r>
      <w:r w:rsidR="00EC71CD" w:rsidRPr="00EE1925">
        <w:rPr>
          <w:rStyle w:val="Zkladntext"/>
          <w:rFonts w:ascii="Arial" w:hAnsi="Arial" w:cs="Arial"/>
          <w:color w:val="auto"/>
        </w:rPr>
        <w:t xml:space="preserve"> predstavuje</w:t>
      </w:r>
      <w:r w:rsidR="00F9090E">
        <w:rPr>
          <w:rFonts w:ascii="Arial" w:hAnsi="Arial" w:cs="Arial"/>
          <w:color w:val="auto"/>
        </w:rPr>
        <w:t>:</w:t>
      </w:r>
    </w:p>
    <w:p w14:paraId="6B2B7E15" w14:textId="77777777" w:rsidR="000835B3" w:rsidRPr="00EE1925" w:rsidRDefault="000835B3" w:rsidP="00CF784C">
      <w:pPr>
        <w:pStyle w:val="Zkladntext1"/>
        <w:numPr>
          <w:ilvl w:val="2"/>
          <w:numId w:val="3"/>
        </w:numPr>
        <w:spacing w:after="0" w:line="276" w:lineRule="auto"/>
        <w:ind w:left="567" w:hanging="567"/>
        <w:jc w:val="both"/>
        <w:rPr>
          <w:rFonts w:ascii="Arial" w:hAnsi="Arial" w:cs="Arial"/>
          <w:color w:val="auto"/>
        </w:rPr>
      </w:pPr>
    </w:p>
    <w:p w14:paraId="77C662AF" w14:textId="7E6B4255" w:rsidR="004A4A9C" w:rsidRPr="001C496C" w:rsidRDefault="004A4A9C" w:rsidP="00F75DD1">
      <w:pPr>
        <w:pStyle w:val="Zkladntext1"/>
        <w:spacing w:after="0" w:line="276" w:lineRule="auto"/>
        <w:ind w:left="567"/>
        <w:jc w:val="both"/>
        <w:rPr>
          <w:rFonts w:ascii="Arial" w:hAnsi="Arial" w:cs="Arial"/>
          <w:color w:val="auto"/>
        </w:rPr>
      </w:pPr>
      <w:r w:rsidRPr="00EE1925">
        <w:rPr>
          <w:rFonts w:ascii="Arial" w:hAnsi="Arial" w:cs="Arial"/>
          <w:color w:val="auto"/>
        </w:rPr>
        <w:t>Cena bez DPH</w:t>
      </w:r>
      <w:r w:rsidR="007769D5" w:rsidRPr="00EE1925">
        <w:rPr>
          <w:rFonts w:ascii="Arial" w:hAnsi="Arial" w:cs="Arial"/>
          <w:color w:val="auto"/>
        </w:rPr>
        <w:t xml:space="preserve"> v EUR</w:t>
      </w:r>
      <w:r w:rsidRPr="00EE1925">
        <w:rPr>
          <w:rFonts w:ascii="Arial" w:hAnsi="Arial" w:cs="Arial"/>
          <w:color w:val="auto"/>
        </w:rPr>
        <w:t xml:space="preserve">: </w:t>
      </w:r>
      <w:r w:rsidRPr="00EE1925">
        <w:rPr>
          <w:rFonts w:ascii="Arial" w:hAnsi="Arial" w:cs="Arial"/>
          <w:color w:val="auto"/>
        </w:rPr>
        <w:tab/>
      </w:r>
      <w:r w:rsidRPr="001C496C">
        <w:rPr>
          <w:rFonts w:ascii="Arial" w:hAnsi="Arial" w:cs="Arial"/>
          <w:color w:val="auto"/>
        </w:rPr>
        <w:t>[●]</w:t>
      </w:r>
      <w:r w:rsidR="007769D5" w:rsidRPr="00EE1925">
        <w:rPr>
          <w:rFonts w:ascii="Arial" w:hAnsi="Arial" w:cs="Arial"/>
          <w:color w:val="auto"/>
        </w:rPr>
        <w:t xml:space="preserve"> </w:t>
      </w:r>
      <w:r w:rsidR="007769D5" w:rsidRPr="00EE1925">
        <w:rPr>
          <w:rStyle w:val="Zkladntext"/>
          <w:rFonts w:ascii="Arial" w:hAnsi="Arial" w:cs="Arial"/>
          <w:color w:val="auto"/>
        </w:rPr>
        <w:t xml:space="preserve">(slovom: </w:t>
      </w:r>
      <w:r w:rsidR="007769D5" w:rsidRPr="001C496C">
        <w:rPr>
          <w:rFonts w:ascii="Arial" w:hAnsi="Arial" w:cs="Arial"/>
          <w:color w:val="auto"/>
        </w:rPr>
        <w:t>[●]</w:t>
      </w:r>
      <w:r w:rsidR="007769D5" w:rsidRPr="00EE1925">
        <w:rPr>
          <w:rStyle w:val="Zkladntext"/>
          <w:rFonts w:ascii="Arial" w:hAnsi="Arial" w:cs="Arial"/>
          <w:color w:val="auto"/>
        </w:rPr>
        <w:t xml:space="preserve"> eur)</w:t>
      </w:r>
    </w:p>
    <w:p w14:paraId="1CF959D9" w14:textId="653F5CDB" w:rsidR="004A4A9C" w:rsidRPr="001C496C" w:rsidRDefault="004A4A9C" w:rsidP="00F75DD1">
      <w:pPr>
        <w:pStyle w:val="Zkladntext1"/>
        <w:spacing w:after="0" w:line="276" w:lineRule="auto"/>
        <w:ind w:left="567"/>
        <w:jc w:val="both"/>
        <w:rPr>
          <w:rFonts w:ascii="Arial" w:hAnsi="Arial" w:cs="Arial"/>
          <w:color w:val="auto"/>
        </w:rPr>
      </w:pPr>
      <w:r w:rsidRPr="00EE1925">
        <w:rPr>
          <w:rFonts w:ascii="Arial" w:hAnsi="Arial" w:cs="Arial"/>
          <w:color w:val="auto"/>
        </w:rPr>
        <w:t>DPH v EUR</w:t>
      </w:r>
      <w:r w:rsidRPr="00EE1925">
        <w:rPr>
          <w:rFonts w:ascii="Arial" w:hAnsi="Arial" w:cs="Arial"/>
          <w:color w:val="auto"/>
        </w:rPr>
        <w:tab/>
      </w:r>
      <w:r w:rsidRPr="00EE1925">
        <w:rPr>
          <w:rFonts w:ascii="Arial" w:hAnsi="Arial" w:cs="Arial"/>
          <w:color w:val="auto"/>
        </w:rPr>
        <w:tab/>
      </w:r>
      <w:r w:rsidR="00DF6874" w:rsidRPr="00EE1925">
        <w:rPr>
          <w:rFonts w:ascii="Arial" w:hAnsi="Arial" w:cs="Arial"/>
          <w:color w:val="auto"/>
        </w:rPr>
        <w:tab/>
      </w:r>
      <w:r w:rsidRPr="001C496C">
        <w:rPr>
          <w:rFonts w:ascii="Arial" w:hAnsi="Arial" w:cs="Arial"/>
          <w:color w:val="auto"/>
        </w:rPr>
        <w:t>[●]</w:t>
      </w:r>
      <w:r w:rsidR="007769D5" w:rsidRPr="00EE1925">
        <w:rPr>
          <w:rFonts w:ascii="Arial" w:hAnsi="Arial" w:cs="Arial"/>
          <w:color w:val="auto"/>
        </w:rPr>
        <w:t xml:space="preserve"> </w:t>
      </w:r>
      <w:r w:rsidR="007769D5" w:rsidRPr="00EE1925">
        <w:rPr>
          <w:rStyle w:val="Zkladntext"/>
          <w:rFonts w:ascii="Arial" w:hAnsi="Arial" w:cs="Arial"/>
          <w:color w:val="auto"/>
        </w:rPr>
        <w:t xml:space="preserve">(slovom: </w:t>
      </w:r>
      <w:r w:rsidR="007769D5" w:rsidRPr="001C496C">
        <w:rPr>
          <w:rFonts w:ascii="Arial" w:hAnsi="Arial" w:cs="Arial"/>
          <w:color w:val="auto"/>
        </w:rPr>
        <w:t>[●]</w:t>
      </w:r>
      <w:r w:rsidR="007769D5" w:rsidRPr="00EE1925">
        <w:rPr>
          <w:rStyle w:val="Zkladntext"/>
          <w:rFonts w:ascii="Arial" w:hAnsi="Arial" w:cs="Arial"/>
          <w:color w:val="auto"/>
        </w:rPr>
        <w:t xml:space="preserve"> eur)</w:t>
      </w:r>
    </w:p>
    <w:p w14:paraId="1DAC7F20" w14:textId="4ADA1826" w:rsidR="007769D5" w:rsidRDefault="007769D5" w:rsidP="00F75DD1">
      <w:pPr>
        <w:pStyle w:val="Zkladntext1"/>
        <w:spacing w:after="0" w:line="276" w:lineRule="auto"/>
        <w:ind w:firstLine="567"/>
        <w:jc w:val="both"/>
        <w:rPr>
          <w:rStyle w:val="Zkladntext"/>
          <w:rFonts w:ascii="Arial" w:hAnsi="Arial" w:cs="Arial"/>
          <w:color w:val="auto"/>
        </w:rPr>
      </w:pPr>
      <w:r w:rsidRPr="007C32D1">
        <w:rPr>
          <w:rFonts w:ascii="Arial" w:hAnsi="Arial" w:cs="Arial"/>
          <w:color w:val="auto"/>
        </w:rPr>
        <w:t>Cena s DPH v EUR</w:t>
      </w:r>
      <w:r w:rsidR="00E032A8" w:rsidRPr="007C32D1">
        <w:rPr>
          <w:rFonts w:ascii="Arial" w:hAnsi="Arial" w:cs="Arial"/>
          <w:color w:val="auto"/>
        </w:rPr>
        <w:t xml:space="preserve"> </w:t>
      </w:r>
      <w:r w:rsidRPr="007C32D1">
        <w:rPr>
          <w:rFonts w:ascii="Arial" w:hAnsi="Arial" w:cs="Arial"/>
          <w:color w:val="auto"/>
        </w:rPr>
        <w:tab/>
      </w:r>
      <w:r w:rsidR="00DF6874">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00266375" w:rsidRPr="007C32D1">
        <w:rPr>
          <w:rStyle w:val="Zkladntext"/>
          <w:rFonts w:ascii="Arial" w:hAnsi="Arial" w:cs="Arial"/>
          <w:color w:val="auto"/>
        </w:rPr>
        <w:t xml:space="preserve">(slovom: </w:t>
      </w:r>
      <w:r w:rsidR="00E032A8" w:rsidRPr="007C32D1">
        <w:rPr>
          <w:rFonts w:ascii="Arial" w:hAnsi="Arial" w:cs="Arial"/>
          <w:color w:val="auto"/>
          <w:highlight w:val="yellow"/>
        </w:rPr>
        <w:t>[●]</w:t>
      </w:r>
      <w:r w:rsidR="00266375" w:rsidRPr="007C32D1">
        <w:rPr>
          <w:rStyle w:val="Zkladntext"/>
          <w:rFonts w:ascii="Arial" w:hAnsi="Arial" w:cs="Arial"/>
          <w:color w:val="auto"/>
        </w:rPr>
        <w:t xml:space="preserve"> eur)</w:t>
      </w:r>
      <w:r w:rsidR="00E032A8" w:rsidRPr="007C32D1">
        <w:rPr>
          <w:rStyle w:val="Zkladntext"/>
          <w:rFonts w:ascii="Arial" w:hAnsi="Arial" w:cs="Arial"/>
          <w:color w:val="auto"/>
        </w:rPr>
        <w:t xml:space="preserve"> </w:t>
      </w:r>
    </w:p>
    <w:p w14:paraId="750B657E" w14:textId="77777777" w:rsidR="00DF6874" w:rsidRDefault="0027687D" w:rsidP="00F75DD1">
      <w:pPr>
        <w:pStyle w:val="Zkladntext1"/>
        <w:spacing w:after="0" w:line="276" w:lineRule="auto"/>
        <w:ind w:firstLine="567"/>
        <w:jc w:val="both"/>
        <w:rPr>
          <w:rStyle w:val="Zkladntext"/>
          <w:rFonts w:ascii="Arial" w:hAnsi="Arial" w:cs="Arial"/>
          <w:color w:val="auto"/>
        </w:rPr>
      </w:pPr>
      <w:r>
        <w:rPr>
          <w:rStyle w:val="Zkladntext"/>
          <w:rFonts w:ascii="Arial" w:hAnsi="Arial" w:cs="Arial"/>
          <w:color w:val="auto"/>
        </w:rPr>
        <w:t xml:space="preserve">mesačne, </w:t>
      </w:r>
    </w:p>
    <w:p w14:paraId="00763584" w14:textId="3308F63B" w:rsidR="00BB057C" w:rsidRPr="00EE1925" w:rsidRDefault="00BB057C" w:rsidP="00BB057C">
      <w:pPr>
        <w:pStyle w:val="Zkladntext1"/>
        <w:spacing w:after="0" w:line="276" w:lineRule="auto"/>
        <w:jc w:val="both"/>
        <w:rPr>
          <w:rStyle w:val="Zkladntext"/>
          <w:rFonts w:ascii="Arial" w:hAnsi="Arial" w:cs="Arial"/>
          <w:color w:val="auto"/>
        </w:rPr>
      </w:pPr>
    </w:p>
    <w:p w14:paraId="5FCD391E" w14:textId="2E6BABEF" w:rsidR="00CF784C" w:rsidRPr="00EE1925" w:rsidRDefault="00F9090E" w:rsidP="006B6AD6">
      <w:pPr>
        <w:pStyle w:val="Zkladntext1"/>
        <w:spacing w:after="0" w:line="276" w:lineRule="auto"/>
        <w:ind w:left="567"/>
        <w:jc w:val="both"/>
        <w:rPr>
          <w:rStyle w:val="Zkladntext"/>
          <w:rFonts w:ascii="Arial" w:hAnsi="Arial" w:cs="Arial"/>
          <w:color w:val="auto"/>
        </w:rPr>
      </w:pPr>
      <w:r>
        <w:rPr>
          <w:rStyle w:val="Zkladntext"/>
          <w:rFonts w:ascii="Arial" w:hAnsi="Arial" w:cs="Arial"/>
          <w:color w:val="auto"/>
        </w:rPr>
        <w:t>b</w:t>
      </w:r>
      <w:r w:rsidR="00BB057C" w:rsidRPr="00EE1925">
        <w:rPr>
          <w:rStyle w:val="Zkladntext"/>
          <w:rFonts w:ascii="Arial" w:hAnsi="Arial" w:cs="Arial"/>
          <w:color w:val="auto"/>
        </w:rPr>
        <w:t>)</w:t>
      </w:r>
      <w:r w:rsidR="00572678" w:rsidRPr="00EE1925">
        <w:rPr>
          <w:rStyle w:val="Zkladntext"/>
          <w:rFonts w:ascii="Arial" w:hAnsi="Arial" w:cs="Arial"/>
          <w:color w:val="auto"/>
        </w:rPr>
        <w:t xml:space="preserve"> </w:t>
      </w:r>
      <w:r w:rsidR="00D36E22" w:rsidRPr="00EE1925">
        <w:rPr>
          <w:rStyle w:val="Zkladntext"/>
          <w:rFonts w:ascii="Arial" w:hAnsi="Arial" w:cs="Arial"/>
          <w:color w:val="auto"/>
        </w:rPr>
        <w:t xml:space="preserve">ceny za </w:t>
      </w:r>
      <w:r w:rsidR="0027687D" w:rsidRPr="00EE1925">
        <w:rPr>
          <w:rStyle w:val="Zkladntext"/>
          <w:rFonts w:ascii="Arial" w:hAnsi="Arial" w:cs="Arial"/>
          <w:color w:val="auto"/>
        </w:rPr>
        <w:t>doda</w:t>
      </w:r>
      <w:r w:rsidR="00D36E22" w:rsidRPr="00EE1925">
        <w:rPr>
          <w:rStyle w:val="Zkladntext"/>
          <w:rFonts w:ascii="Arial" w:hAnsi="Arial" w:cs="Arial"/>
          <w:color w:val="auto"/>
        </w:rPr>
        <w:t>nie</w:t>
      </w:r>
      <w:r w:rsidR="0027687D" w:rsidRPr="00EE1925">
        <w:rPr>
          <w:rStyle w:val="Zkladntext"/>
          <w:rFonts w:ascii="Arial" w:hAnsi="Arial" w:cs="Arial"/>
          <w:color w:val="auto"/>
        </w:rPr>
        <w:t xml:space="preserve"> spotreb</w:t>
      </w:r>
      <w:r w:rsidR="00D36E22" w:rsidRPr="00EE1925">
        <w:rPr>
          <w:rStyle w:val="Zkladntext"/>
          <w:rFonts w:ascii="Arial" w:hAnsi="Arial" w:cs="Arial"/>
          <w:color w:val="auto"/>
        </w:rPr>
        <w:t>ného</w:t>
      </w:r>
      <w:r w:rsidR="0027687D" w:rsidRPr="00EE1925">
        <w:rPr>
          <w:rStyle w:val="Zkladntext"/>
          <w:rFonts w:ascii="Arial" w:hAnsi="Arial" w:cs="Arial"/>
          <w:color w:val="auto"/>
        </w:rPr>
        <w:t xml:space="preserve"> materiál</w:t>
      </w:r>
      <w:r w:rsidR="00D36E22" w:rsidRPr="00EE1925">
        <w:rPr>
          <w:rStyle w:val="Zkladntext"/>
          <w:rFonts w:ascii="Arial" w:hAnsi="Arial" w:cs="Arial"/>
          <w:color w:val="auto"/>
        </w:rPr>
        <w:t>u</w:t>
      </w:r>
      <w:r w:rsidR="006B6AD6">
        <w:rPr>
          <w:rStyle w:val="Zkladntext"/>
          <w:rFonts w:ascii="Arial" w:hAnsi="Arial" w:cs="Arial"/>
          <w:color w:val="auto"/>
        </w:rPr>
        <w:t xml:space="preserve">, ktorá bude určená </w:t>
      </w:r>
      <w:r>
        <w:rPr>
          <w:rStyle w:val="Zkladntext"/>
          <w:rFonts w:ascii="Arial" w:hAnsi="Arial" w:cs="Arial"/>
          <w:color w:val="auto"/>
        </w:rPr>
        <w:t>podľa</w:t>
      </w:r>
      <w:r w:rsidR="00BB057C" w:rsidRPr="00EE1925">
        <w:rPr>
          <w:rStyle w:val="Zkladntext"/>
          <w:rFonts w:ascii="Arial" w:hAnsi="Arial" w:cs="Arial"/>
          <w:color w:val="auto"/>
        </w:rPr>
        <w:t xml:space="preserve"> jednotkov</w:t>
      </w:r>
      <w:r>
        <w:rPr>
          <w:rStyle w:val="Zkladntext"/>
          <w:rFonts w:ascii="Arial" w:hAnsi="Arial" w:cs="Arial"/>
          <w:color w:val="auto"/>
        </w:rPr>
        <w:t>ých</w:t>
      </w:r>
      <w:r w:rsidR="00BB057C" w:rsidRPr="00EE1925">
        <w:rPr>
          <w:rStyle w:val="Zkladntext"/>
          <w:rFonts w:ascii="Arial" w:hAnsi="Arial" w:cs="Arial"/>
          <w:color w:val="auto"/>
        </w:rPr>
        <w:t xml:space="preserve"> c</w:t>
      </w:r>
      <w:r>
        <w:rPr>
          <w:rStyle w:val="Zkladntext"/>
          <w:rFonts w:ascii="Arial" w:hAnsi="Arial" w:cs="Arial"/>
          <w:color w:val="auto"/>
        </w:rPr>
        <w:t>ien spotrebného materiálu</w:t>
      </w:r>
      <w:r w:rsidR="00BB057C" w:rsidRPr="00EE1925">
        <w:rPr>
          <w:rStyle w:val="Zkladntext"/>
          <w:rFonts w:ascii="Arial" w:hAnsi="Arial" w:cs="Arial"/>
          <w:color w:val="auto"/>
        </w:rPr>
        <w:t xml:space="preserve"> uveden</w:t>
      </w:r>
      <w:r>
        <w:rPr>
          <w:rStyle w:val="Zkladntext"/>
          <w:rFonts w:ascii="Arial" w:hAnsi="Arial" w:cs="Arial"/>
          <w:color w:val="auto"/>
        </w:rPr>
        <w:t>ých</w:t>
      </w:r>
      <w:r w:rsidR="00BB057C" w:rsidRPr="00EE1925">
        <w:rPr>
          <w:rStyle w:val="Zkladntext"/>
          <w:rFonts w:ascii="Arial" w:hAnsi="Arial" w:cs="Arial"/>
          <w:color w:val="auto"/>
        </w:rPr>
        <w:t xml:space="preserve"> </w:t>
      </w:r>
      <w:r w:rsidR="00084324" w:rsidRPr="00EE1925">
        <w:rPr>
          <w:rStyle w:val="Zkladntext"/>
          <w:rFonts w:ascii="Arial" w:hAnsi="Arial" w:cs="Arial"/>
          <w:color w:val="auto"/>
        </w:rPr>
        <w:t xml:space="preserve">v Prílohe č. </w:t>
      </w:r>
      <w:r>
        <w:rPr>
          <w:rStyle w:val="Zkladntext"/>
          <w:rFonts w:ascii="Arial" w:hAnsi="Arial" w:cs="Arial"/>
          <w:color w:val="auto"/>
        </w:rPr>
        <w:t>4</w:t>
      </w:r>
      <w:r w:rsidR="00084324" w:rsidRPr="00EE1925">
        <w:rPr>
          <w:rStyle w:val="Zkladntext"/>
          <w:rFonts w:ascii="Arial" w:hAnsi="Arial" w:cs="Arial"/>
          <w:color w:val="auto"/>
        </w:rPr>
        <w:t xml:space="preserve"> </w:t>
      </w:r>
      <w:r w:rsidR="00771C97" w:rsidRPr="00EE1925">
        <w:rPr>
          <w:rStyle w:val="Zkladntext"/>
          <w:rFonts w:ascii="Arial" w:hAnsi="Arial" w:cs="Arial"/>
          <w:color w:val="auto"/>
        </w:rPr>
        <w:t>tejto Zmluvy</w:t>
      </w:r>
      <w:r w:rsidR="006B6AD6">
        <w:rPr>
          <w:rStyle w:val="Zkladntext"/>
          <w:rFonts w:ascii="Arial" w:hAnsi="Arial" w:cs="Arial"/>
          <w:color w:val="auto"/>
        </w:rPr>
        <w:t xml:space="preserve"> a množstva Poskytovateľom skutočne dodaného spotrebného materiálu v danom kalendárnom mesiaci</w:t>
      </w:r>
      <w:r w:rsidR="00CF784C" w:rsidRPr="00EE1925">
        <w:rPr>
          <w:rStyle w:val="Zkladntext"/>
          <w:rFonts w:ascii="Arial" w:hAnsi="Arial" w:cs="Arial"/>
          <w:color w:val="auto"/>
        </w:rPr>
        <w:t>.</w:t>
      </w:r>
    </w:p>
    <w:p w14:paraId="4586A6F7" w14:textId="5CCBA714" w:rsidR="00E032A8" w:rsidRPr="00EE1925" w:rsidRDefault="00E032A8" w:rsidP="00F75DD1">
      <w:pPr>
        <w:pStyle w:val="Zkladntext1"/>
        <w:spacing w:after="0" w:line="276" w:lineRule="auto"/>
        <w:jc w:val="both"/>
        <w:rPr>
          <w:rStyle w:val="Zkladntext"/>
          <w:rFonts w:ascii="Arial" w:hAnsi="Arial" w:cs="Arial"/>
          <w:color w:val="auto"/>
        </w:rPr>
      </w:pPr>
    </w:p>
    <w:p w14:paraId="091257E7" w14:textId="607467FF" w:rsidR="004125BA" w:rsidRDefault="00F918AD" w:rsidP="004125BA">
      <w:pPr>
        <w:pStyle w:val="Zkladntext1"/>
        <w:spacing w:after="0" w:line="276" w:lineRule="auto"/>
        <w:ind w:left="567" w:hanging="567"/>
        <w:jc w:val="both"/>
        <w:rPr>
          <w:rFonts w:ascii="Arial" w:eastAsia="Calibri" w:hAnsi="Arial" w:cs="Arial"/>
          <w:bCs/>
          <w:color w:val="auto"/>
        </w:rPr>
      </w:pPr>
      <w:r w:rsidRPr="00EE1925">
        <w:rPr>
          <w:rStyle w:val="Zkladntext"/>
          <w:rFonts w:ascii="Arial" w:eastAsia="Courier New" w:hAnsi="Arial" w:cs="Arial"/>
          <w:color w:val="auto"/>
        </w:rPr>
        <w:lastRenderedPageBreak/>
        <w:t>3.3</w:t>
      </w:r>
      <w:r w:rsidR="00651349">
        <w:rPr>
          <w:rStyle w:val="Zkladntext"/>
          <w:rFonts w:ascii="Arial" w:eastAsia="Courier New" w:hAnsi="Arial" w:cs="Arial"/>
          <w:color w:val="auto"/>
        </w:rPr>
        <w:tab/>
      </w:r>
      <w:r w:rsidR="00726E47" w:rsidRPr="00EE1925">
        <w:rPr>
          <w:rStyle w:val="Zkladntext"/>
          <w:rFonts w:ascii="Arial" w:eastAsia="Courier New" w:hAnsi="Arial" w:cs="Arial"/>
          <w:color w:val="auto"/>
        </w:rPr>
        <w:t xml:space="preserve">Objednávateľ si vyhradzuje právo na zmenu rozsahu poskytovaných služieb </w:t>
      </w:r>
      <w:r w:rsidR="006B6AD6">
        <w:rPr>
          <w:rStyle w:val="Zkladntext"/>
          <w:rFonts w:ascii="Arial" w:eastAsia="Courier New" w:hAnsi="Arial" w:cs="Arial"/>
          <w:color w:val="auto"/>
        </w:rPr>
        <w:t xml:space="preserve">(počtu zariadení) </w:t>
      </w:r>
      <w:r w:rsidR="00726E47" w:rsidRPr="00EE1925">
        <w:rPr>
          <w:rFonts w:ascii="Arial" w:eastAsia="Calibri" w:hAnsi="Arial" w:cs="Arial"/>
          <w:color w:val="auto"/>
        </w:rPr>
        <w:t xml:space="preserve">v definovanom </w:t>
      </w:r>
      <w:r w:rsidR="00726E47" w:rsidRPr="001C496C">
        <w:rPr>
          <w:rFonts w:ascii="Arial" w:eastAsia="Calibri" w:hAnsi="Arial" w:cs="Arial"/>
          <w:bCs/>
          <w:color w:val="auto"/>
        </w:rPr>
        <w:t xml:space="preserve">rozsahu +/- </w:t>
      </w:r>
      <w:r w:rsidR="00DF6874" w:rsidRPr="001C496C">
        <w:rPr>
          <w:rFonts w:ascii="Arial" w:eastAsia="Calibri" w:hAnsi="Arial" w:cs="Arial"/>
          <w:bCs/>
          <w:color w:val="auto"/>
        </w:rPr>
        <w:t>5</w:t>
      </w:r>
      <w:r w:rsidR="00726E47" w:rsidRPr="001C496C">
        <w:rPr>
          <w:rFonts w:ascii="Arial" w:eastAsia="Calibri" w:hAnsi="Arial" w:cs="Arial"/>
          <w:bCs/>
          <w:color w:val="auto"/>
        </w:rPr>
        <w:t xml:space="preserve"> % pre</w:t>
      </w:r>
      <w:r w:rsidR="00726E47" w:rsidRPr="00EE1925">
        <w:rPr>
          <w:rFonts w:ascii="Arial" w:eastAsia="Calibri" w:hAnsi="Arial" w:cs="Arial"/>
          <w:color w:val="auto"/>
        </w:rPr>
        <w:t xml:space="preserve"> každý typ zariadenia </w:t>
      </w:r>
      <w:r w:rsidR="00CE5429" w:rsidRPr="00EE1925">
        <w:rPr>
          <w:rFonts w:ascii="Arial" w:eastAsia="Calibri" w:hAnsi="Arial" w:cs="Arial"/>
          <w:color w:val="auto"/>
        </w:rPr>
        <w:t xml:space="preserve"> podľa </w:t>
      </w:r>
      <w:r w:rsidR="00DF6874" w:rsidRPr="00EE1925">
        <w:rPr>
          <w:rFonts w:ascii="Arial" w:eastAsia="Calibri" w:hAnsi="Arial" w:cs="Arial"/>
          <w:color w:val="auto"/>
        </w:rPr>
        <w:t xml:space="preserve"> </w:t>
      </w:r>
      <w:r w:rsidR="006B6AD6" w:rsidRPr="00C40D13">
        <w:rPr>
          <w:rStyle w:val="Zkladntext"/>
          <w:rFonts w:ascii="Arial" w:eastAsia="Courier New" w:hAnsi="Arial" w:cs="Arial"/>
          <w:bCs/>
          <w:color w:val="auto"/>
        </w:rPr>
        <w:t>Prílohy č. 2</w:t>
      </w:r>
      <w:r w:rsidR="00DF6874" w:rsidRPr="00C40D13">
        <w:rPr>
          <w:rStyle w:val="Zkladntext"/>
          <w:rFonts w:ascii="Arial" w:eastAsia="Courier New" w:hAnsi="Arial" w:cs="Arial"/>
          <w:bCs/>
          <w:color w:val="auto"/>
        </w:rPr>
        <w:t xml:space="preserve"> </w:t>
      </w:r>
      <w:r w:rsidR="00FE5DA7" w:rsidRPr="00C40D13">
        <w:rPr>
          <w:rStyle w:val="Zkladntext"/>
          <w:rFonts w:ascii="Arial" w:eastAsia="Courier New" w:hAnsi="Arial" w:cs="Arial"/>
          <w:bCs/>
          <w:color w:val="auto"/>
        </w:rPr>
        <w:t>tejto Z</w:t>
      </w:r>
      <w:r w:rsidR="00DF6874" w:rsidRPr="00C40D13">
        <w:rPr>
          <w:rStyle w:val="Zkladntext"/>
          <w:rFonts w:ascii="Arial" w:eastAsia="Courier New" w:hAnsi="Arial" w:cs="Arial"/>
          <w:bCs/>
          <w:color w:val="auto"/>
        </w:rPr>
        <w:t>mluvy</w:t>
      </w:r>
      <w:r w:rsidR="005925FA" w:rsidRPr="00C40D13">
        <w:rPr>
          <w:rStyle w:val="Zkladntext"/>
          <w:rFonts w:ascii="Arial" w:eastAsia="Courier New" w:hAnsi="Arial" w:cs="Arial"/>
          <w:bCs/>
          <w:color w:val="auto"/>
        </w:rPr>
        <w:t>,</w:t>
      </w:r>
      <w:r w:rsidR="00DF6874" w:rsidRPr="00C40D13">
        <w:rPr>
          <w:rStyle w:val="Zkladntext"/>
          <w:rFonts w:ascii="Arial" w:eastAsia="Courier New" w:hAnsi="Arial" w:cs="Arial"/>
          <w:bCs/>
          <w:color w:val="auto"/>
        </w:rPr>
        <w:t xml:space="preserve"> </w:t>
      </w:r>
      <w:r w:rsidR="00726E47" w:rsidRPr="00EE1925">
        <w:rPr>
          <w:rFonts w:ascii="Arial" w:eastAsia="Calibri" w:hAnsi="Arial" w:cs="Arial"/>
          <w:bCs/>
          <w:color w:val="auto"/>
        </w:rPr>
        <w:t xml:space="preserve">v takomto prípade bude mesačný </w:t>
      </w:r>
      <w:r w:rsidR="00540845" w:rsidRPr="00EE1925">
        <w:rPr>
          <w:rFonts w:ascii="Arial" w:eastAsia="Calibri" w:hAnsi="Arial" w:cs="Arial"/>
          <w:bCs/>
          <w:color w:val="auto"/>
        </w:rPr>
        <w:t>poplatok</w:t>
      </w:r>
      <w:r w:rsidR="00726E47" w:rsidRPr="00EE1925">
        <w:rPr>
          <w:rFonts w:ascii="Arial" w:eastAsia="Calibri" w:hAnsi="Arial" w:cs="Arial"/>
          <w:bCs/>
          <w:color w:val="auto"/>
        </w:rPr>
        <w:t xml:space="preserve"> </w:t>
      </w:r>
      <w:r w:rsidR="0027687D" w:rsidRPr="00EE1925">
        <w:rPr>
          <w:rFonts w:ascii="Arial" w:eastAsia="Calibri" w:hAnsi="Arial" w:cs="Arial"/>
          <w:bCs/>
          <w:color w:val="auto"/>
        </w:rPr>
        <w:t>podľa bodu 3.2 písm. a)</w:t>
      </w:r>
      <w:r w:rsidR="00540845" w:rsidRPr="00EE1925">
        <w:rPr>
          <w:rFonts w:ascii="Arial" w:eastAsia="Calibri" w:hAnsi="Arial" w:cs="Arial"/>
          <w:bCs/>
          <w:color w:val="auto"/>
        </w:rPr>
        <w:t xml:space="preserve"> </w:t>
      </w:r>
      <w:r w:rsidR="00726E47" w:rsidRPr="00EE1925">
        <w:rPr>
          <w:rFonts w:ascii="Arial" w:eastAsia="Calibri" w:hAnsi="Arial" w:cs="Arial"/>
          <w:bCs/>
          <w:color w:val="auto"/>
        </w:rPr>
        <w:t>primerane</w:t>
      </w:r>
      <w:r w:rsidR="00572678" w:rsidRPr="00EE1925">
        <w:rPr>
          <w:rFonts w:ascii="Arial" w:eastAsia="Calibri" w:hAnsi="Arial" w:cs="Arial"/>
          <w:bCs/>
          <w:color w:val="auto"/>
        </w:rPr>
        <w:t xml:space="preserve"> </w:t>
      </w:r>
      <w:r w:rsidR="00726E47" w:rsidRPr="00EE1925">
        <w:rPr>
          <w:rFonts w:ascii="Arial" w:eastAsia="Calibri" w:hAnsi="Arial" w:cs="Arial"/>
          <w:bCs/>
          <w:color w:val="auto"/>
        </w:rPr>
        <w:t xml:space="preserve">krátený </w:t>
      </w:r>
      <w:r w:rsidR="00572678" w:rsidRPr="00EE1925">
        <w:rPr>
          <w:rFonts w:ascii="Arial" w:eastAsia="Calibri" w:hAnsi="Arial" w:cs="Arial"/>
          <w:bCs/>
          <w:color w:val="auto"/>
        </w:rPr>
        <w:t xml:space="preserve">alebo navýšený </w:t>
      </w:r>
      <w:r w:rsidR="00726E47" w:rsidRPr="00EE1925">
        <w:rPr>
          <w:rFonts w:ascii="Arial" w:eastAsia="Calibri" w:hAnsi="Arial" w:cs="Arial"/>
          <w:bCs/>
          <w:color w:val="auto"/>
        </w:rPr>
        <w:t xml:space="preserve">podľa počtu </w:t>
      </w:r>
      <w:r w:rsidR="00D36E22" w:rsidRPr="00EE1925">
        <w:rPr>
          <w:rFonts w:ascii="Arial" w:eastAsia="Calibri" w:hAnsi="Arial" w:cs="Arial"/>
          <w:bCs/>
          <w:color w:val="auto"/>
        </w:rPr>
        <w:t xml:space="preserve">skutočne </w:t>
      </w:r>
      <w:r w:rsidR="00726E47" w:rsidRPr="00EE1925">
        <w:rPr>
          <w:rFonts w:ascii="Arial" w:eastAsia="Calibri" w:hAnsi="Arial" w:cs="Arial"/>
          <w:bCs/>
          <w:color w:val="auto"/>
        </w:rPr>
        <w:t>využívaných zariadení v danej kategórii</w:t>
      </w:r>
      <w:r w:rsidR="00D36E22" w:rsidRPr="00EE1925">
        <w:rPr>
          <w:rFonts w:ascii="Arial" w:eastAsia="Calibri" w:hAnsi="Arial" w:cs="Arial"/>
          <w:bCs/>
          <w:color w:val="auto"/>
        </w:rPr>
        <w:t xml:space="preserve"> v danom kalendárnom mesiaci</w:t>
      </w:r>
      <w:r w:rsidR="00726E47" w:rsidRPr="00EE1925">
        <w:rPr>
          <w:rFonts w:ascii="Arial" w:eastAsia="Calibri" w:hAnsi="Arial" w:cs="Arial"/>
          <w:bCs/>
          <w:color w:val="auto"/>
        </w:rPr>
        <w:t>.</w:t>
      </w:r>
      <w:r w:rsidR="00DF6874" w:rsidRPr="00EE1925">
        <w:rPr>
          <w:rFonts w:ascii="Arial" w:eastAsia="Calibri" w:hAnsi="Arial" w:cs="Arial"/>
          <w:bCs/>
          <w:color w:val="auto"/>
        </w:rPr>
        <w:t xml:space="preserve"> </w:t>
      </w:r>
      <w:r w:rsidR="00DF6874" w:rsidRPr="001C496C">
        <w:rPr>
          <w:rFonts w:ascii="Arial" w:eastAsia="Calibri" w:hAnsi="Arial" w:cs="Arial"/>
          <w:bCs/>
          <w:color w:val="auto"/>
        </w:rPr>
        <w:t>O</w:t>
      </w:r>
      <w:r w:rsidR="00540845" w:rsidRPr="001C496C">
        <w:rPr>
          <w:rFonts w:ascii="Arial" w:eastAsia="Calibri" w:hAnsi="Arial" w:cs="Arial"/>
          <w:bCs/>
          <w:color w:val="auto"/>
        </w:rPr>
        <w:t> </w:t>
      </w:r>
      <w:r w:rsidR="00DF6874" w:rsidRPr="001C496C">
        <w:rPr>
          <w:rFonts w:ascii="Arial" w:eastAsia="Calibri" w:hAnsi="Arial" w:cs="Arial"/>
          <w:bCs/>
          <w:color w:val="auto"/>
        </w:rPr>
        <w:t>navýšenie</w:t>
      </w:r>
      <w:r w:rsidR="00540845" w:rsidRPr="001C496C">
        <w:rPr>
          <w:rFonts w:ascii="Arial" w:eastAsia="Calibri" w:hAnsi="Arial" w:cs="Arial"/>
          <w:bCs/>
          <w:color w:val="auto"/>
        </w:rPr>
        <w:t xml:space="preserve"> resp. zníženie</w:t>
      </w:r>
      <w:r w:rsidR="00DF6874" w:rsidRPr="001C496C">
        <w:rPr>
          <w:rFonts w:ascii="Arial" w:eastAsia="Calibri" w:hAnsi="Arial" w:cs="Arial"/>
          <w:bCs/>
          <w:color w:val="auto"/>
        </w:rPr>
        <w:t xml:space="preserve"> rozsahu poskytovaných </w:t>
      </w:r>
      <w:r w:rsidR="00540845" w:rsidRPr="001C496C">
        <w:rPr>
          <w:rFonts w:ascii="Arial" w:eastAsia="Calibri" w:hAnsi="Arial" w:cs="Arial"/>
          <w:bCs/>
          <w:color w:val="auto"/>
        </w:rPr>
        <w:t>zariadení</w:t>
      </w:r>
      <w:r w:rsidR="00DF6874" w:rsidRPr="001C496C">
        <w:rPr>
          <w:rFonts w:ascii="Arial" w:eastAsia="Calibri" w:hAnsi="Arial" w:cs="Arial"/>
          <w:bCs/>
          <w:color w:val="auto"/>
        </w:rPr>
        <w:t xml:space="preserve"> je </w:t>
      </w:r>
      <w:r w:rsidR="00591BC4" w:rsidRPr="001C496C">
        <w:rPr>
          <w:rFonts w:ascii="Arial" w:eastAsia="Calibri" w:hAnsi="Arial" w:cs="Arial"/>
          <w:bCs/>
          <w:color w:val="auto"/>
        </w:rPr>
        <w:t>O</w:t>
      </w:r>
      <w:r w:rsidR="00DF6874" w:rsidRPr="001C496C">
        <w:rPr>
          <w:rFonts w:ascii="Arial" w:eastAsia="Calibri" w:hAnsi="Arial" w:cs="Arial"/>
          <w:bCs/>
          <w:color w:val="auto"/>
        </w:rPr>
        <w:t>bjednávateľ oprávnený požiadať kedykoľvek počas</w:t>
      </w:r>
      <w:r w:rsidR="00540845" w:rsidRPr="001C496C">
        <w:rPr>
          <w:rFonts w:ascii="Arial" w:eastAsia="Calibri" w:hAnsi="Arial" w:cs="Arial"/>
          <w:bCs/>
          <w:color w:val="auto"/>
        </w:rPr>
        <w:t xml:space="preserve"> trvania tejto </w:t>
      </w:r>
      <w:r w:rsidR="00591BC4" w:rsidRPr="001C496C">
        <w:rPr>
          <w:rFonts w:ascii="Arial" w:eastAsia="Calibri" w:hAnsi="Arial" w:cs="Arial"/>
          <w:bCs/>
          <w:color w:val="auto"/>
        </w:rPr>
        <w:t>Z</w:t>
      </w:r>
      <w:r w:rsidR="00540845" w:rsidRPr="001C496C">
        <w:rPr>
          <w:rFonts w:ascii="Arial" w:eastAsia="Calibri" w:hAnsi="Arial" w:cs="Arial"/>
          <w:bCs/>
          <w:color w:val="auto"/>
        </w:rPr>
        <w:t xml:space="preserve">mluvy, pričom o zníženie rozsahu je oprávnený </w:t>
      </w:r>
      <w:r w:rsidR="00591BC4" w:rsidRPr="001C496C">
        <w:rPr>
          <w:rFonts w:ascii="Arial" w:eastAsia="Calibri" w:hAnsi="Arial" w:cs="Arial"/>
          <w:bCs/>
          <w:color w:val="auto"/>
        </w:rPr>
        <w:t>O</w:t>
      </w:r>
      <w:r w:rsidR="00540845" w:rsidRPr="001C496C">
        <w:rPr>
          <w:rFonts w:ascii="Arial" w:eastAsia="Calibri" w:hAnsi="Arial" w:cs="Arial"/>
          <w:bCs/>
          <w:color w:val="auto"/>
        </w:rPr>
        <w:t xml:space="preserve">bjednávateľ požiadať najviac 1x ročne. </w:t>
      </w:r>
      <w:r w:rsidR="006B6AD6">
        <w:rPr>
          <w:rFonts w:ascii="Arial" w:eastAsia="Calibri" w:hAnsi="Arial" w:cs="Arial"/>
          <w:bCs/>
          <w:color w:val="auto"/>
        </w:rPr>
        <w:t>O každej zmene rozsahu poskytovaných služieb bude medzi zmluvnými stranami spísaný záznam/protokol s</w:t>
      </w:r>
      <w:r w:rsidR="00C820F0">
        <w:rPr>
          <w:rFonts w:ascii="Arial" w:eastAsia="Calibri" w:hAnsi="Arial" w:cs="Arial"/>
          <w:bCs/>
          <w:color w:val="auto"/>
        </w:rPr>
        <w:t> uvedením konkrétnej zmeny rozsahu poskytovaných služieb (počet a typ navýšených alebo odobratých zariadení), dátumu účinnosti danej zmeny rozsahu poskytovania služieb a celkového počtu jednotlivých typov zariadení používaných Objednávateľom po vykonanej zmene</w:t>
      </w:r>
      <w:r w:rsidR="00D84B90">
        <w:rPr>
          <w:rFonts w:ascii="Arial" w:eastAsia="Calibri" w:hAnsi="Arial" w:cs="Arial"/>
          <w:bCs/>
          <w:color w:val="auto"/>
        </w:rPr>
        <w:t xml:space="preserve"> </w:t>
      </w:r>
      <w:r w:rsidR="00D84B90" w:rsidRPr="007C32D1">
        <w:rPr>
          <w:rFonts w:ascii="Arial" w:hAnsi="Arial" w:cs="Arial"/>
          <w:color w:val="auto"/>
        </w:rPr>
        <w:t>(v uvedenom prípade, nie je potre</w:t>
      </w:r>
      <w:r w:rsidR="00D84B90">
        <w:rPr>
          <w:rFonts w:ascii="Arial" w:hAnsi="Arial" w:cs="Arial"/>
          <w:color w:val="auto"/>
        </w:rPr>
        <w:t>bné vypracovať dodatok k tejto Z</w:t>
      </w:r>
      <w:r w:rsidR="00D84B90" w:rsidRPr="007C32D1">
        <w:rPr>
          <w:rFonts w:ascii="Arial" w:hAnsi="Arial" w:cs="Arial"/>
          <w:color w:val="auto"/>
        </w:rPr>
        <w:t>mluve)</w:t>
      </w:r>
      <w:r w:rsidR="00C820F0">
        <w:rPr>
          <w:rFonts w:ascii="Arial" w:eastAsia="Calibri" w:hAnsi="Arial" w:cs="Arial"/>
          <w:bCs/>
          <w:color w:val="auto"/>
        </w:rPr>
        <w:t xml:space="preserve">. </w:t>
      </w:r>
      <w:r w:rsidR="00540845" w:rsidRPr="001C496C">
        <w:rPr>
          <w:rFonts w:ascii="Arial" w:eastAsia="Calibri" w:hAnsi="Arial" w:cs="Arial"/>
          <w:bCs/>
          <w:color w:val="auto"/>
        </w:rPr>
        <w:t xml:space="preserve">Ak </w:t>
      </w:r>
      <w:r w:rsidR="00AF0369" w:rsidRPr="001C496C">
        <w:rPr>
          <w:rFonts w:ascii="Arial" w:eastAsia="Calibri" w:hAnsi="Arial" w:cs="Arial"/>
          <w:bCs/>
          <w:color w:val="auto"/>
        </w:rPr>
        <w:t>O</w:t>
      </w:r>
      <w:r w:rsidR="00540845" w:rsidRPr="001C496C">
        <w:rPr>
          <w:rFonts w:ascii="Arial" w:eastAsia="Calibri" w:hAnsi="Arial" w:cs="Arial"/>
          <w:bCs/>
          <w:color w:val="auto"/>
        </w:rPr>
        <w:t xml:space="preserve">bjednávateľ požiada o navýšenie rozsahu poskytovaných zariadení </w:t>
      </w:r>
      <w:r w:rsidR="00EF4DD8" w:rsidRPr="001C496C">
        <w:rPr>
          <w:rFonts w:ascii="Arial" w:eastAsia="Calibri" w:hAnsi="Arial" w:cs="Arial"/>
          <w:bCs/>
          <w:color w:val="auto"/>
        </w:rPr>
        <w:t>po uplynutí 2 rokov od</w:t>
      </w:r>
      <w:r w:rsidR="00895C5C" w:rsidRPr="001C496C">
        <w:rPr>
          <w:rFonts w:ascii="Arial" w:eastAsia="Calibri" w:hAnsi="Arial" w:cs="Arial"/>
          <w:bCs/>
          <w:color w:val="auto"/>
        </w:rPr>
        <w:t>o dňa nadobudnutia</w:t>
      </w:r>
      <w:r w:rsidR="00EE1925">
        <w:rPr>
          <w:rFonts w:ascii="Arial" w:eastAsia="Calibri" w:hAnsi="Arial" w:cs="Arial"/>
          <w:bCs/>
          <w:color w:val="auto"/>
        </w:rPr>
        <w:t xml:space="preserve"> </w:t>
      </w:r>
      <w:r w:rsidR="00EF4DD8" w:rsidRPr="001C496C">
        <w:rPr>
          <w:rFonts w:ascii="Arial" w:eastAsia="Calibri" w:hAnsi="Arial" w:cs="Arial"/>
          <w:bCs/>
          <w:color w:val="auto"/>
        </w:rPr>
        <w:t xml:space="preserve">účinnosti tejto </w:t>
      </w:r>
      <w:r w:rsidR="0026508C" w:rsidRPr="001C496C">
        <w:rPr>
          <w:rFonts w:ascii="Arial" w:eastAsia="Calibri" w:hAnsi="Arial" w:cs="Arial"/>
          <w:bCs/>
          <w:color w:val="auto"/>
        </w:rPr>
        <w:t>Z</w:t>
      </w:r>
      <w:r w:rsidR="00EF4DD8" w:rsidRPr="001C496C">
        <w:rPr>
          <w:rFonts w:ascii="Arial" w:eastAsia="Calibri" w:hAnsi="Arial" w:cs="Arial"/>
          <w:bCs/>
          <w:color w:val="auto"/>
        </w:rPr>
        <w:t>mluvy</w:t>
      </w:r>
      <w:r w:rsidR="007F7ACD" w:rsidRPr="001C496C">
        <w:rPr>
          <w:rFonts w:ascii="Arial" w:eastAsia="Calibri" w:hAnsi="Arial" w:cs="Arial"/>
          <w:bCs/>
          <w:color w:val="auto"/>
        </w:rPr>
        <w:t>,</w:t>
      </w:r>
      <w:r w:rsidR="001B7051" w:rsidRPr="001C496C">
        <w:rPr>
          <w:rFonts w:ascii="Arial" w:eastAsia="Calibri" w:hAnsi="Arial" w:cs="Arial"/>
          <w:bCs/>
          <w:color w:val="auto"/>
        </w:rPr>
        <w:t xml:space="preserve"> </w:t>
      </w:r>
      <w:r w:rsidR="00166DCC" w:rsidRPr="001C496C">
        <w:rPr>
          <w:rFonts w:ascii="Arial" w:eastAsia="Calibri" w:hAnsi="Arial" w:cs="Arial"/>
          <w:bCs/>
          <w:color w:val="auto"/>
        </w:rPr>
        <w:t xml:space="preserve">má Objednávateľ právo na odkúpenie týchto zariadení a to za cenu </w:t>
      </w:r>
      <w:r w:rsidR="003C12CC" w:rsidRPr="001C496C">
        <w:rPr>
          <w:rFonts w:ascii="Arial" w:eastAsia="Calibri" w:hAnsi="Arial" w:cs="Arial"/>
          <w:bCs/>
          <w:color w:val="auto"/>
        </w:rPr>
        <w:t xml:space="preserve">vo výške zodpovedajúcej </w:t>
      </w:r>
      <w:r w:rsidR="00DD736E" w:rsidRPr="001C496C">
        <w:rPr>
          <w:rFonts w:ascii="Arial" w:eastAsia="Calibri" w:hAnsi="Arial" w:cs="Arial"/>
          <w:bCs/>
          <w:color w:val="auto"/>
        </w:rPr>
        <w:t xml:space="preserve">zostatkovej </w:t>
      </w:r>
      <w:r w:rsidR="002A1578" w:rsidRPr="001C496C">
        <w:rPr>
          <w:rFonts w:ascii="Arial" w:eastAsia="Calibri" w:hAnsi="Arial" w:cs="Arial"/>
          <w:bCs/>
          <w:color w:val="auto"/>
        </w:rPr>
        <w:t>cene</w:t>
      </w:r>
      <w:r w:rsidR="003C12CC" w:rsidRPr="001C496C">
        <w:rPr>
          <w:rFonts w:ascii="Arial" w:eastAsia="Calibri" w:hAnsi="Arial" w:cs="Arial"/>
          <w:bCs/>
          <w:color w:val="auto"/>
        </w:rPr>
        <w:t xml:space="preserve"> zariadenia</w:t>
      </w:r>
      <w:r w:rsidR="007E219E" w:rsidRPr="001C496C">
        <w:rPr>
          <w:rFonts w:ascii="Arial" w:eastAsia="Calibri" w:hAnsi="Arial" w:cs="Arial"/>
          <w:bCs/>
          <w:color w:val="auto"/>
        </w:rPr>
        <w:t xml:space="preserve"> </w:t>
      </w:r>
      <w:r w:rsidR="00A26C67" w:rsidRPr="001C496C">
        <w:rPr>
          <w:rFonts w:ascii="Arial" w:eastAsia="Calibri" w:hAnsi="Arial" w:cs="Arial"/>
          <w:bCs/>
          <w:color w:val="auto"/>
        </w:rPr>
        <w:t>určen</w:t>
      </w:r>
      <w:r w:rsidR="006331C3" w:rsidRPr="001C496C">
        <w:rPr>
          <w:rFonts w:ascii="Arial" w:eastAsia="Calibri" w:hAnsi="Arial" w:cs="Arial"/>
          <w:bCs/>
          <w:color w:val="auto"/>
        </w:rPr>
        <w:t xml:space="preserve">ej </w:t>
      </w:r>
      <w:r w:rsidR="00DD736E" w:rsidRPr="001C496C">
        <w:rPr>
          <w:rFonts w:ascii="Arial" w:eastAsia="Calibri" w:hAnsi="Arial" w:cs="Arial"/>
          <w:bCs/>
          <w:color w:val="auto"/>
        </w:rPr>
        <w:t xml:space="preserve">v súlade s príslušnými účtovnými a daňovými </w:t>
      </w:r>
      <w:r w:rsidR="003A0D22" w:rsidRPr="001C496C">
        <w:rPr>
          <w:rFonts w:ascii="Arial" w:eastAsia="Calibri" w:hAnsi="Arial" w:cs="Arial"/>
          <w:bCs/>
          <w:color w:val="auto"/>
        </w:rPr>
        <w:t>právnymi predpismi najmä zákonom č</w:t>
      </w:r>
      <w:r w:rsidR="0066584B" w:rsidRPr="001C496C">
        <w:rPr>
          <w:rFonts w:ascii="Arial" w:eastAsia="Calibri" w:hAnsi="Arial" w:cs="Arial"/>
          <w:bCs/>
          <w:color w:val="auto"/>
        </w:rPr>
        <w:t xml:space="preserve">. </w:t>
      </w:r>
      <w:r w:rsidR="00677583" w:rsidRPr="001C496C">
        <w:rPr>
          <w:rFonts w:ascii="Arial" w:eastAsia="Calibri" w:hAnsi="Arial" w:cs="Arial"/>
          <w:bCs/>
          <w:color w:val="auto"/>
        </w:rPr>
        <w:t xml:space="preserve">431/2002 Z. z. o účtovníctve v znení neskorších predpisov a zákonom č. </w:t>
      </w:r>
      <w:r w:rsidR="00CE7846" w:rsidRPr="001C496C">
        <w:rPr>
          <w:rFonts w:ascii="Arial" w:eastAsia="Calibri" w:hAnsi="Arial" w:cs="Arial"/>
          <w:bCs/>
          <w:color w:val="auto"/>
        </w:rPr>
        <w:t>595/</w:t>
      </w:r>
      <w:r w:rsidR="007E219E" w:rsidRPr="001C496C">
        <w:rPr>
          <w:rFonts w:ascii="Arial" w:eastAsia="Calibri" w:hAnsi="Arial" w:cs="Arial"/>
          <w:bCs/>
          <w:color w:val="auto"/>
        </w:rPr>
        <w:t xml:space="preserve">2003 Z. z. o dani z príjmov v znení neskorších predpisov. </w:t>
      </w:r>
      <w:r w:rsidR="007F0471" w:rsidRPr="001C496C">
        <w:rPr>
          <w:rFonts w:ascii="Arial" w:eastAsia="Calibri" w:hAnsi="Arial" w:cs="Arial"/>
          <w:bCs/>
          <w:color w:val="auto"/>
        </w:rPr>
        <w:t xml:space="preserve"> </w:t>
      </w:r>
      <w:r w:rsidR="008F7DB4" w:rsidRPr="001C496C">
        <w:rPr>
          <w:rFonts w:ascii="Arial" w:eastAsia="Calibri" w:hAnsi="Arial" w:cs="Arial"/>
          <w:bCs/>
          <w:color w:val="auto"/>
        </w:rPr>
        <w:t xml:space="preserve">Objednávateľ je oprávnený uplatniť právo kúpy týchto zariadení </w:t>
      </w:r>
      <w:r w:rsidR="00FD16D0" w:rsidRPr="001C496C">
        <w:rPr>
          <w:rFonts w:ascii="Arial" w:eastAsia="Calibri" w:hAnsi="Arial" w:cs="Arial"/>
          <w:bCs/>
          <w:color w:val="auto"/>
        </w:rPr>
        <w:t>do 30</w:t>
      </w:r>
      <w:r w:rsidR="00DC27CA" w:rsidRPr="001C496C">
        <w:rPr>
          <w:rFonts w:ascii="Arial" w:eastAsia="Calibri" w:hAnsi="Arial" w:cs="Arial"/>
          <w:bCs/>
          <w:color w:val="auto"/>
        </w:rPr>
        <w:t xml:space="preserve"> (tridsať)</w:t>
      </w:r>
      <w:r w:rsidR="00FD16D0" w:rsidRPr="001C496C">
        <w:rPr>
          <w:rFonts w:ascii="Arial" w:eastAsia="Calibri" w:hAnsi="Arial" w:cs="Arial"/>
          <w:bCs/>
          <w:color w:val="auto"/>
        </w:rPr>
        <w:t xml:space="preserve"> dní odo dňa skončenia doby nájmu podľa čl. IV</w:t>
      </w:r>
      <w:r w:rsidR="00026761">
        <w:rPr>
          <w:rFonts w:ascii="Arial" w:eastAsia="Calibri" w:hAnsi="Arial" w:cs="Arial"/>
          <w:bCs/>
          <w:color w:val="auto"/>
        </w:rPr>
        <w:t>.</w:t>
      </w:r>
      <w:r w:rsidR="00FD16D0" w:rsidRPr="001C496C">
        <w:rPr>
          <w:rFonts w:ascii="Arial" w:eastAsia="Calibri" w:hAnsi="Arial" w:cs="Arial"/>
          <w:bCs/>
          <w:color w:val="auto"/>
        </w:rPr>
        <w:t xml:space="preserve"> bod </w:t>
      </w:r>
      <w:r w:rsidR="009D480A" w:rsidRPr="001C496C">
        <w:rPr>
          <w:rFonts w:ascii="Arial" w:eastAsia="Calibri" w:hAnsi="Arial" w:cs="Arial"/>
          <w:bCs/>
          <w:color w:val="auto"/>
        </w:rPr>
        <w:t>4.1 tejto Zmluvy</w:t>
      </w:r>
      <w:r w:rsidR="00026761">
        <w:rPr>
          <w:rFonts w:ascii="Arial" w:eastAsia="Calibri" w:hAnsi="Arial" w:cs="Arial"/>
          <w:bCs/>
          <w:color w:val="auto"/>
        </w:rPr>
        <w:t>,</w:t>
      </w:r>
      <w:r w:rsidR="009D480A" w:rsidRPr="001C496C">
        <w:rPr>
          <w:rFonts w:ascii="Arial" w:eastAsia="Calibri" w:hAnsi="Arial" w:cs="Arial"/>
          <w:bCs/>
          <w:color w:val="auto"/>
        </w:rPr>
        <w:t xml:space="preserve"> a to písomnou formou prostredníctvom žiadosti zaslanej Poskytovateľovi, inak jeho právo zaniká</w:t>
      </w:r>
      <w:r w:rsidR="00302E90" w:rsidRPr="001C496C">
        <w:rPr>
          <w:rFonts w:ascii="Arial" w:eastAsia="Calibri" w:hAnsi="Arial" w:cs="Arial"/>
          <w:bCs/>
          <w:color w:val="auto"/>
        </w:rPr>
        <w:t>.</w:t>
      </w:r>
      <w:r w:rsidR="000C4073" w:rsidRPr="001C496C">
        <w:rPr>
          <w:rFonts w:ascii="Arial" w:eastAsia="Calibri" w:hAnsi="Arial" w:cs="Arial"/>
          <w:bCs/>
          <w:color w:val="auto"/>
        </w:rPr>
        <w:t xml:space="preserve"> </w:t>
      </w:r>
      <w:r w:rsidR="00895C5C" w:rsidRPr="001C496C">
        <w:rPr>
          <w:rFonts w:ascii="Arial" w:eastAsia="Calibri" w:hAnsi="Arial" w:cs="Arial"/>
          <w:bCs/>
          <w:color w:val="auto"/>
        </w:rPr>
        <w:t xml:space="preserve">Poskytovateľ </w:t>
      </w:r>
      <w:r w:rsidR="000C4073" w:rsidRPr="001C496C">
        <w:rPr>
          <w:rFonts w:ascii="Arial" w:eastAsia="Calibri" w:hAnsi="Arial" w:cs="Arial"/>
          <w:bCs/>
          <w:color w:val="auto"/>
        </w:rPr>
        <w:t xml:space="preserve">sa v takom prípade zaväzuje uzatvoriť kúpnu zmluvu s Objednávateľom najneskôr v lehote 30 </w:t>
      </w:r>
      <w:r w:rsidR="004B6D8D" w:rsidRPr="001C496C">
        <w:rPr>
          <w:rFonts w:ascii="Arial" w:eastAsia="Calibri" w:hAnsi="Arial" w:cs="Arial"/>
          <w:bCs/>
          <w:color w:val="auto"/>
        </w:rPr>
        <w:t>(</w:t>
      </w:r>
      <w:r w:rsidR="004B6D8D" w:rsidRPr="000A02DF">
        <w:rPr>
          <w:rFonts w:ascii="Arial" w:eastAsia="Calibri" w:hAnsi="Arial" w:cs="Arial"/>
          <w:bCs/>
          <w:i/>
          <w:iCs/>
          <w:color w:val="auto"/>
        </w:rPr>
        <w:t>tridsať</w:t>
      </w:r>
      <w:r w:rsidR="004B6D8D" w:rsidRPr="001C496C">
        <w:rPr>
          <w:rFonts w:ascii="Arial" w:eastAsia="Calibri" w:hAnsi="Arial" w:cs="Arial"/>
          <w:bCs/>
          <w:color w:val="auto"/>
        </w:rPr>
        <w:t xml:space="preserve">) dní odo dňa doručenia požiadavky Objednávateľa. </w:t>
      </w:r>
      <w:r w:rsidR="007F0471" w:rsidRPr="001C496C">
        <w:rPr>
          <w:rFonts w:ascii="Arial" w:eastAsia="Calibri" w:hAnsi="Arial" w:cs="Arial"/>
          <w:bCs/>
          <w:color w:val="auto"/>
        </w:rPr>
        <w:t>Poskytovateľ sa vo vzťahu k</w:t>
      </w:r>
      <w:r w:rsidR="007C57FB" w:rsidRPr="001C496C">
        <w:rPr>
          <w:rFonts w:ascii="Arial" w:eastAsia="Calibri" w:hAnsi="Arial" w:cs="Arial"/>
          <w:bCs/>
          <w:color w:val="auto"/>
        </w:rPr>
        <w:t> </w:t>
      </w:r>
      <w:r w:rsidR="007F0471" w:rsidRPr="001C496C">
        <w:rPr>
          <w:rFonts w:ascii="Arial" w:eastAsia="Calibri" w:hAnsi="Arial" w:cs="Arial"/>
          <w:bCs/>
          <w:color w:val="auto"/>
        </w:rPr>
        <w:t>zariadenia</w:t>
      </w:r>
      <w:r w:rsidR="00D9243C" w:rsidRPr="001C496C">
        <w:rPr>
          <w:rFonts w:ascii="Arial" w:eastAsia="Calibri" w:hAnsi="Arial" w:cs="Arial"/>
          <w:bCs/>
          <w:color w:val="auto"/>
        </w:rPr>
        <w:t>m</w:t>
      </w:r>
      <w:r w:rsidR="007C57FB" w:rsidRPr="001C496C">
        <w:rPr>
          <w:rFonts w:ascii="Arial" w:eastAsia="Calibri" w:hAnsi="Arial" w:cs="Arial"/>
          <w:bCs/>
          <w:color w:val="auto"/>
        </w:rPr>
        <w:t xml:space="preserve">, o ktorých </w:t>
      </w:r>
      <w:r w:rsidR="00FF54EA" w:rsidRPr="001C496C">
        <w:rPr>
          <w:rFonts w:ascii="Arial" w:eastAsia="Calibri" w:hAnsi="Arial" w:cs="Arial"/>
          <w:bCs/>
          <w:color w:val="auto"/>
        </w:rPr>
        <w:t>dodanie požiadal Objednávateľ v rámci navýšenia podľa predchádzajúcej vety</w:t>
      </w:r>
      <w:r w:rsidR="00F537EE" w:rsidRPr="001C496C">
        <w:rPr>
          <w:rFonts w:ascii="Arial" w:eastAsia="Calibri" w:hAnsi="Arial" w:cs="Arial"/>
          <w:bCs/>
          <w:color w:val="auto"/>
        </w:rPr>
        <w:t xml:space="preserve"> zaväzuje </w:t>
      </w:r>
      <w:r w:rsidR="000E56A7" w:rsidRPr="001C496C">
        <w:rPr>
          <w:rFonts w:ascii="Arial" w:eastAsia="Calibri" w:hAnsi="Arial" w:cs="Arial"/>
          <w:bCs/>
          <w:color w:val="auto"/>
        </w:rPr>
        <w:t>tieto zariadenia</w:t>
      </w:r>
      <w:r w:rsidR="003D0D1D" w:rsidRPr="001C496C">
        <w:rPr>
          <w:rFonts w:ascii="Arial" w:eastAsia="Calibri" w:hAnsi="Arial" w:cs="Arial"/>
          <w:bCs/>
          <w:color w:val="auto"/>
        </w:rPr>
        <w:t xml:space="preserve"> dodať, </w:t>
      </w:r>
      <w:r w:rsidR="00E56EBE" w:rsidRPr="001C496C">
        <w:rPr>
          <w:rFonts w:ascii="Arial" w:eastAsia="Calibri" w:hAnsi="Arial" w:cs="Arial"/>
          <w:bCs/>
          <w:color w:val="auto"/>
        </w:rPr>
        <w:t>nainštalovať a</w:t>
      </w:r>
      <w:r w:rsidR="00406B86" w:rsidRPr="001C496C">
        <w:rPr>
          <w:rFonts w:ascii="Arial" w:eastAsia="Calibri" w:hAnsi="Arial" w:cs="Arial"/>
          <w:bCs/>
          <w:color w:val="auto"/>
        </w:rPr>
        <w:t> </w:t>
      </w:r>
      <w:r w:rsidR="003D0D1D" w:rsidRPr="001C496C">
        <w:rPr>
          <w:rFonts w:ascii="Arial" w:eastAsia="Calibri" w:hAnsi="Arial" w:cs="Arial"/>
          <w:bCs/>
          <w:color w:val="auto"/>
        </w:rPr>
        <w:t>sfunkčniť</w:t>
      </w:r>
      <w:r w:rsidR="00026761">
        <w:rPr>
          <w:rFonts w:ascii="Arial" w:eastAsia="Calibri" w:hAnsi="Arial" w:cs="Arial"/>
          <w:bCs/>
          <w:color w:val="auto"/>
        </w:rPr>
        <w:t xml:space="preserve"> na mieste určenom</w:t>
      </w:r>
      <w:r w:rsidR="00406B86" w:rsidRPr="001C496C">
        <w:rPr>
          <w:rFonts w:ascii="Arial" w:eastAsia="Calibri" w:hAnsi="Arial" w:cs="Arial"/>
          <w:bCs/>
          <w:color w:val="auto"/>
        </w:rPr>
        <w:t xml:space="preserve"> Objednávateľom v lehote do 3 (</w:t>
      </w:r>
      <w:r w:rsidR="00406B86" w:rsidRPr="000A02DF">
        <w:rPr>
          <w:rFonts w:ascii="Arial" w:eastAsia="Calibri" w:hAnsi="Arial" w:cs="Arial"/>
          <w:bCs/>
          <w:i/>
          <w:iCs/>
          <w:color w:val="auto"/>
        </w:rPr>
        <w:t>troch</w:t>
      </w:r>
      <w:r w:rsidR="00406B86" w:rsidRPr="001C496C">
        <w:rPr>
          <w:rFonts w:ascii="Arial" w:eastAsia="Calibri" w:hAnsi="Arial" w:cs="Arial"/>
          <w:bCs/>
          <w:color w:val="auto"/>
        </w:rPr>
        <w:t>) pracovných dní, ak sa zmluvné strany nedohodnú inak.</w:t>
      </w:r>
    </w:p>
    <w:p w14:paraId="11F6E742" w14:textId="77777777" w:rsidR="004125BA" w:rsidRDefault="004125BA" w:rsidP="004125BA">
      <w:pPr>
        <w:pStyle w:val="Zkladntext1"/>
        <w:spacing w:after="0" w:line="276" w:lineRule="auto"/>
        <w:ind w:left="567" w:hanging="567"/>
        <w:jc w:val="both"/>
        <w:rPr>
          <w:rFonts w:ascii="Arial" w:eastAsia="Calibri" w:hAnsi="Arial" w:cs="Arial"/>
          <w:bCs/>
          <w:color w:val="auto"/>
        </w:rPr>
      </w:pPr>
    </w:p>
    <w:p w14:paraId="6BAFEC2A" w14:textId="1FC2DF22" w:rsidR="00026761" w:rsidRPr="00026761" w:rsidRDefault="004125BA" w:rsidP="004125BA">
      <w:pPr>
        <w:pStyle w:val="Zkladntext1"/>
        <w:spacing w:after="0" w:line="276" w:lineRule="auto"/>
        <w:ind w:left="567" w:hanging="567"/>
        <w:jc w:val="both"/>
        <w:rPr>
          <w:rFonts w:ascii="Arial" w:eastAsia="Calibri" w:hAnsi="Arial" w:cs="Arial"/>
          <w:bCs/>
          <w:color w:val="auto"/>
        </w:rPr>
      </w:pPr>
      <w:r>
        <w:rPr>
          <w:rFonts w:ascii="Arial" w:eastAsia="Calibri" w:hAnsi="Arial" w:cs="Arial"/>
          <w:bCs/>
          <w:color w:val="auto"/>
        </w:rPr>
        <w:t>3.4</w:t>
      </w:r>
      <w:r>
        <w:rPr>
          <w:rFonts w:ascii="Arial" w:eastAsia="Calibri" w:hAnsi="Arial" w:cs="Arial"/>
          <w:bCs/>
          <w:color w:val="auto"/>
        </w:rPr>
        <w:tab/>
      </w:r>
      <w:r w:rsidR="00026761" w:rsidRPr="00026761">
        <w:rPr>
          <w:rFonts w:ascii="Arial" w:eastAsia="Calibri" w:hAnsi="Arial" w:cs="Arial"/>
          <w:bCs/>
          <w:color w:val="auto"/>
        </w:rPr>
        <w:t xml:space="preserve">Poskytovateľ je oprávnený </w:t>
      </w:r>
      <w:r w:rsidR="00C40D13">
        <w:rPr>
          <w:rFonts w:ascii="Arial" w:eastAsia="Calibri" w:hAnsi="Arial" w:cs="Arial"/>
          <w:bCs/>
          <w:color w:val="auto"/>
        </w:rPr>
        <w:t xml:space="preserve">najviac </w:t>
      </w:r>
      <w:r w:rsidR="00026761" w:rsidRPr="00026761">
        <w:rPr>
          <w:rFonts w:ascii="Arial" w:eastAsia="Calibri" w:hAnsi="Arial" w:cs="Arial"/>
          <w:bCs/>
          <w:color w:val="auto"/>
        </w:rPr>
        <w:t>raz ročne požiadať Objednávateľa o z</w:t>
      </w:r>
      <w:r w:rsidR="00026761">
        <w:rPr>
          <w:rFonts w:ascii="Arial" w:eastAsia="Calibri" w:hAnsi="Arial" w:cs="Arial"/>
          <w:bCs/>
          <w:color w:val="auto"/>
        </w:rPr>
        <w:t xml:space="preserve">menu cien spotrebného materiálu, uvedených v Prílohe č. 4 tejto Zmluvy </w:t>
      </w:r>
      <w:r w:rsidR="00026761" w:rsidRPr="00026761">
        <w:rPr>
          <w:rFonts w:ascii="Arial" w:eastAsia="Calibri" w:hAnsi="Arial" w:cs="Arial"/>
          <w:bCs/>
          <w:color w:val="auto"/>
        </w:rPr>
        <w:t>v prípade podstatnej zmeny</w:t>
      </w:r>
      <w:r w:rsidR="00E96BB8">
        <w:rPr>
          <w:rFonts w:ascii="Arial" w:eastAsia="Calibri" w:hAnsi="Arial" w:cs="Arial"/>
          <w:bCs/>
          <w:color w:val="auto"/>
        </w:rPr>
        <w:t xml:space="preserve">, </w:t>
      </w:r>
      <w:r w:rsidR="00026761" w:rsidRPr="00026761">
        <w:rPr>
          <w:rFonts w:ascii="Arial" w:eastAsia="Calibri" w:hAnsi="Arial" w:cs="Arial"/>
          <w:bCs/>
          <w:color w:val="auto"/>
        </w:rPr>
        <w:t xml:space="preserve"> ako je cena </w:t>
      </w:r>
      <w:r w:rsidR="00026761">
        <w:rPr>
          <w:rFonts w:ascii="Arial" w:eastAsia="Calibri" w:hAnsi="Arial" w:cs="Arial"/>
          <w:bCs/>
          <w:color w:val="auto"/>
        </w:rPr>
        <w:t>určená výrobcom alebo dodávateľom</w:t>
      </w:r>
      <w:r w:rsidR="00026761" w:rsidRPr="00026761">
        <w:rPr>
          <w:rFonts w:ascii="Arial" w:eastAsia="Calibri" w:hAnsi="Arial" w:cs="Arial"/>
          <w:bCs/>
          <w:color w:val="auto"/>
        </w:rPr>
        <w:t>, prípadne v dôsledku zmien kurzov, daní alebo iných objektívnych trhových faktorov, ktoré majú vplyv na obstarávaciu cenu spotrebného materiálu. V takom prípade je Poskytovateľ oprávnený iniciovať nové rokovanie s Objednávateľom o úprave cien spotrebného materiálu. Zmluvné strany sa zaväzujú rokovať v dobrej viere s cieľom dosiahnuť primeranú dohodu o novej cenovej úprave. Do uzatvorenia dohody o zmene cien</w:t>
      </w:r>
      <w:r w:rsidR="00026761">
        <w:rPr>
          <w:rFonts w:ascii="Arial" w:eastAsia="Calibri" w:hAnsi="Arial" w:cs="Arial"/>
          <w:bCs/>
          <w:color w:val="auto"/>
        </w:rPr>
        <w:t xml:space="preserve"> na základe dodatku, uzatvoreného k tejto Zmluve,</w:t>
      </w:r>
      <w:r w:rsidR="00026761" w:rsidRPr="00026761">
        <w:rPr>
          <w:rFonts w:ascii="Arial" w:eastAsia="Calibri" w:hAnsi="Arial" w:cs="Arial"/>
          <w:bCs/>
          <w:color w:val="auto"/>
        </w:rPr>
        <w:t xml:space="preserve"> alebo v prípade, ak k uzatvoreniu dohody o zmene cien nedôjde</w:t>
      </w:r>
      <w:r w:rsidR="00026761">
        <w:rPr>
          <w:rFonts w:ascii="Arial" w:eastAsia="Calibri" w:hAnsi="Arial" w:cs="Arial"/>
          <w:bCs/>
          <w:color w:val="auto"/>
        </w:rPr>
        <w:t xml:space="preserve">, zostávajú v platnosti pôvodné, resp. naposledy dodatkom dohodnuté nové </w:t>
      </w:r>
      <w:r w:rsidR="00026761" w:rsidRPr="00026761">
        <w:rPr>
          <w:rFonts w:ascii="Arial" w:eastAsia="Calibri" w:hAnsi="Arial" w:cs="Arial"/>
          <w:bCs/>
          <w:color w:val="auto"/>
        </w:rPr>
        <w:t>jednotkové ceny spotrebného materiálu a Poskytovateľ je povinný dodávať spotrebný materiál za pôvodne</w:t>
      </w:r>
      <w:r w:rsidR="00026761">
        <w:rPr>
          <w:rFonts w:ascii="Arial" w:eastAsia="Calibri" w:hAnsi="Arial" w:cs="Arial"/>
          <w:bCs/>
          <w:color w:val="auto"/>
        </w:rPr>
        <w:t xml:space="preserve"> dohodnuté, resp. naposledy dodatkom </w:t>
      </w:r>
      <w:r w:rsidR="00026761" w:rsidRPr="00026761">
        <w:rPr>
          <w:rFonts w:ascii="Arial" w:eastAsia="Calibri" w:hAnsi="Arial" w:cs="Arial"/>
          <w:bCs/>
          <w:color w:val="auto"/>
        </w:rPr>
        <w:t xml:space="preserve">dohodnuté </w:t>
      </w:r>
      <w:r w:rsidR="00026761">
        <w:rPr>
          <w:rFonts w:ascii="Arial" w:eastAsia="Calibri" w:hAnsi="Arial" w:cs="Arial"/>
          <w:bCs/>
          <w:color w:val="auto"/>
        </w:rPr>
        <w:t xml:space="preserve">jednotkové </w:t>
      </w:r>
      <w:r w:rsidR="00026761" w:rsidRPr="00026761">
        <w:rPr>
          <w:rFonts w:ascii="Arial" w:eastAsia="Calibri" w:hAnsi="Arial" w:cs="Arial"/>
          <w:bCs/>
          <w:color w:val="auto"/>
        </w:rPr>
        <w:t>ceny</w:t>
      </w:r>
      <w:r w:rsidR="00026761">
        <w:rPr>
          <w:rFonts w:ascii="Arial" w:eastAsia="Calibri" w:hAnsi="Arial" w:cs="Arial"/>
          <w:bCs/>
          <w:color w:val="auto"/>
        </w:rPr>
        <w:t xml:space="preserve"> spotrebného</w:t>
      </w:r>
      <w:r w:rsidR="000D275C">
        <w:rPr>
          <w:rFonts w:ascii="Arial" w:eastAsia="Calibri" w:hAnsi="Arial" w:cs="Arial"/>
          <w:bCs/>
          <w:color w:val="auto"/>
        </w:rPr>
        <w:t xml:space="preserve"> materiálu</w:t>
      </w:r>
      <w:r w:rsidR="00026761">
        <w:rPr>
          <w:rFonts w:ascii="Arial" w:eastAsia="Calibri" w:hAnsi="Arial" w:cs="Arial"/>
          <w:bCs/>
          <w:color w:val="auto"/>
        </w:rPr>
        <w:t xml:space="preserve"> až</w:t>
      </w:r>
      <w:r w:rsidR="00026761" w:rsidRPr="00026761">
        <w:rPr>
          <w:rFonts w:ascii="Arial" w:eastAsia="Calibri" w:hAnsi="Arial" w:cs="Arial"/>
          <w:bCs/>
          <w:color w:val="auto"/>
        </w:rPr>
        <w:t xml:space="preserve"> do zániku Zmluvy. V prípade neuzatvorenia dohody o zmene cien je Poskytovateľ oprávnený túto Zmluvu vypo</w:t>
      </w:r>
      <w:r w:rsidR="00026761">
        <w:rPr>
          <w:rFonts w:ascii="Arial" w:eastAsia="Calibri" w:hAnsi="Arial" w:cs="Arial"/>
          <w:bCs/>
          <w:color w:val="auto"/>
        </w:rPr>
        <w:t xml:space="preserve">vedať písomnou výpoveďou, </w:t>
      </w:r>
      <w:r w:rsidR="00772FAD">
        <w:rPr>
          <w:rFonts w:ascii="Arial" w:eastAsia="Calibri" w:hAnsi="Arial" w:cs="Arial"/>
          <w:bCs/>
          <w:color w:val="auto"/>
        </w:rPr>
        <w:t>s výpovednou dobou v trvaní 4 (</w:t>
      </w:r>
      <w:r w:rsidR="00772FAD" w:rsidRPr="000A02DF">
        <w:rPr>
          <w:rFonts w:ascii="Arial" w:eastAsia="Calibri" w:hAnsi="Arial" w:cs="Arial"/>
          <w:bCs/>
          <w:i/>
          <w:iCs/>
          <w:color w:val="auto"/>
        </w:rPr>
        <w:t>štyroch</w:t>
      </w:r>
      <w:r w:rsidR="00772FAD">
        <w:rPr>
          <w:rFonts w:ascii="Arial" w:eastAsia="Calibri" w:hAnsi="Arial" w:cs="Arial"/>
          <w:bCs/>
          <w:color w:val="auto"/>
        </w:rPr>
        <w:t>) mesiacov</w:t>
      </w:r>
      <w:r w:rsidR="00026761" w:rsidRPr="00026761">
        <w:rPr>
          <w:rFonts w:ascii="Arial" w:eastAsia="Calibri" w:hAnsi="Arial" w:cs="Arial"/>
          <w:bCs/>
          <w:color w:val="auto"/>
        </w:rPr>
        <w:t xml:space="preserve">, ktorá začína plynúť prvým dňom kalendárneho mesiaca nasledujúcom po kalendárnom mesiaci, v ktorom bola výpoveď Poskytovateľa doručená Objednávateľovi.  </w:t>
      </w:r>
    </w:p>
    <w:p w14:paraId="1E9829DB" w14:textId="77777777" w:rsidR="00726E47" w:rsidRPr="00EE1925" w:rsidRDefault="00726E47" w:rsidP="00A5021D">
      <w:pPr>
        <w:pStyle w:val="Zkladntext1"/>
        <w:spacing w:after="0" w:line="276" w:lineRule="auto"/>
        <w:ind w:left="567"/>
        <w:jc w:val="both"/>
        <w:rPr>
          <w:rStyle w:val="Zkladntext"/>
          <w:rFonts w:ascii="Arial" w:hAnsi="Arial" w:cs="Arial"/>
          <w:color w:val="auto"/>
        </w:rPr>
      </w:pPr>
    </w:p>
    <w:p w14:paraId="3782046D" w14:textId="19DCD68F" w:rsidR="002C2154" w:rsidRPr="007C32D1" w:rsidRDefault="00026761" w:rsidP="00C07531">
      <w:pPr>
        <w:pStyle w:val="Zkladntext1"/>
        <w:spacing w:after="0" w:line="276" w:lineRule="auto"/>
        <w:ind w:left="567" w:hanging="567"/>
        <w:jc w:val="both"/>
        <w:rPr>
          <w:rFonts w:ascii="Arial" w:hAnsi="Arial" w:cs="Arial"/>
          <w:color w:val="auto"/>
        </w:rPr>
      </w:pPr>
      <w:r>
        <w:rPr>
          <w:rStyle w:val="Zkladntext"/>
          <w:rFonts w:ascii="Arial" w:hAnsi="Arial" w:cs="Arial"/>
          <w:color w:val="auto"/>
        </w:rPr>
        <w:t>3.5</w:t>
      </w:r>
      <w:r w:rsidR="00651349">
        <w:rPr>
          <w:rStyle w:val="Zkladntext"/>
          <w:rFonts w:ascii="Arial" w:hAnsi="Arial" w:cs="Arial"/>
          <w:color w:val="auto"/>
        </w:rPr>
        <w:tab/>
      </w:r>
      <w:r w:rsidR="00266375" w:rsidRPr="007C32D1">
        <w:rPr>
          <w:rStyle w:val="Zkladntext"/>
          <w:rFonts w:ascii="Arial" w:hAnsi="Arial" w:cs="Arial"/>
          <w:color w:val="auto"/>
        </w:rPr>
        <w:t>V</w:t>
      </w:r>
      <w:r w:rsidR="00BB057C">
        <w:rPr>
          <w:rStyle w:val="Zkladntext"/>
          <w:rFonts w:ascii="Arial" w:hAnsi="Arial" w:cs="Arial"/>
          <w:color w:val="auto"/>
        </w:rPr>
        <w:t xml:space="preserve"> celkovej </w:t>
      </w:r>
      <w:r w:rsidR="00266375" w:rsidRPr="007C32D1">
        <w:rPr>
          <w:rStyle w:val="Zkladntext"/>
          <w:rFonts w:ascii="Arial" w:hAnsi="Arial" w:cs="Arial"/>
          <w:color w:val="auto"/>
        </w:rPr>
        <w:t xml:space="preserve">cene sú zahrnuté všetky náklady potrebné pre splnenie predmetu </w:t>
      </w:r>
      <w:r w:rsidR="00E032A8" w:rsidRPr="007C32D1">
        <w:rPr>
          <w:rStyle w:val="Zkladntext"/>
          <w:rFonts w:ascii="Arial" w:hAnsi="Arial" w:cs="Arial"/>
          <w:color w:val="auto"/>
        </w:rPr>
        <w:t xml:space="preserve">tejto </w:t>
      </w:r>
      <w:r w:rsidR="005850A7">
        <w:rPr>
          <w:rStyle w:val="Zkladntext"/>
          <w:rFonts w:ascii="Arial" w:hAnsi="Arial" w:cs="Arial"/>
          <w:color w:val="auto"/>
        </w:rPr>
        <w:t>Z</w:t>
      </w:r>
      <w:r w:rsidR="00266375" w:rsidRPr="007C32D1">
        <w:rPr>
          <w:rStyle w:val="Zkladntext"/>
          <w:rFonts w:ascii="Arial" w:hAnsi="Arial" w:cs="Arial"/>
          <w:color w:val="auto"/>
        </w:rPr>
        <w:t>mluvy</w:t>
      </w:r>
      <w:r w:rsidR="00E032A8" w:rsidRPr="007C32D1">
        <w:rPr>
          <w:rStyle w:val="Zkladntext"/>
          <w:rFonts w:ascii="Arial" w:hAnsi="Arial" w:cs="Arial"/>
          <w:color w:val="auto"/>
        </w:rPr>
        <w:t>,</w:t>
      </w:r>
      <w:r w:rsidR="000C12A9" w:rsidRPr="007C32D1">
        <w:rPr>
          <w:rStyle w:val="Zkladntext"/>
          <w:rFonts w:ascii="Arial" w:hAnsi="Arial" w:cs="Arial"/>
          <w:color w:val="auto"/>
        </w:rPr>
        <w:t xml:space="preserve"> vrátane</w:t>
      </w:r>
      <w:r w:rsidR="009C71DB">
        <w:rPr>
          <w:rStyle w:val="Zkladntext"/>
          <w:rFonts w:ascii="Arial" w:hAnsi="Arial" w:cs="Arial"/>
          <w:color w:val="auto"/>
        </w:rPr>
        <w:t xml:space="preserve"> nákladov na dopravu </w:t>
      </w:r>
      <w:r w:rsidR="0065762A" w:rsidRPr="007C32D1">
        <w:rPr>
          <w:rStyle w:val="Zkladntext"/>
          <w:rFonts w:ascii="Arial" w:hAnsi="Arial" w:cs="Arial"/>
          <w:color w:val="auto"/>
        </w:rPr>
        <w:t>na miesto určenia</w:t>
      </w:r>
      <w:r w:rsidR="009C71DB">
        <w:rPr>
          <w:rStyle w:val="Zkladntext"/>
          <w:rFonts w:ascii="Arial" w:hAnsi="Arial" w:cs="Arial"/>
          <w:color w:val="auto"/>
        </w:rPr>
        <w:t xml:space="preserve">, ako aj </w:t>
      </w:r>
      <w:r w:rsidR="004C3936">
        <w:rPr>
          <w:rStyle w:val="Zkladntext"/>
          <w:rFonts w:ascii="Arial" w:hAnsi="Arial" w:cs="Arial"/>
          <w:color w:val="auto"/>
        </w:rPr>
        <w:t xml:space="preserve">dopravu pri premiestnení zariadenia </w:t>
      </w:r>
      <w:r w:rsidR="001F03D4">
        <w:rPr>
          <w:rStyle w:val="Zkladntext"/>
          <w:rFonts w:ascii="Arial" w:hAnsi="Arial" w:cs="Arial"/>
          <w:color w:val="auto"/>
        </w:rPr>
        <w:t>podľa požiadaviek Objednávateľa za podmienok tejto Zmluvy</w:t>
      </w:r>
      <w:r w:rsidR="00C07531">
        <w:rPr>
          <w:rStyle w:val="Zkladntext"/>
          <w:rFonts w:ascii="Arial" w:hAnsi="Arial" w:cs="Arial"/>
          <w:color w:val="auto"/>
        </w:rPr>
        <w:t xml:space="preserve">, </w:t>
      </w:r>
      <w:r w:rsidR="00E032A8" w:rsidRPr="007C32D1">
        <w:rPr>
          <w:rStyle w:val="Zkladntext"/>
          <w:rFonts w:ascii="Arial" w:hAnsi="Arial" w:cs="Arial"/>
          <w:color w:val="auto"/>
        </w:rPr>
        <w:t xml:space="preserve"> pričom sa </w:t>
      </w:r>
      <w:r w:rsidR="00266375" w:rsidRPr="007C32D1">
        <w:rPr>
          <w:rStyle w:val="Zkladntext"/>
          <w:rFonts w:ascii="Arial" w:hAnsi="Arial" w:cs="Arial"/>
          <w:color w:val="auto"/>
        </w:rPr>
        <w:t xml:space="preserve">vychádza z </w:t>
      </w:r>
      <w:r w:rsidR="00AB3322">
        <w:rPr>
          <w:rStyle w:val="Zkladntext"/>
          <w:rFonts w:ascii="Arial" w:hAnsi="Arial" w:cs="Arial"/>
          <w:color w:val="auto"/>
        </w:rPr>
        <w:t>P</w:t>
      </w:r>
      <w:r w:rsidR="00266375" w:rsidRPr="007C32D1">
        <w:rPr>
          <w:rStyle w:val="Zkladntext"/>
          <w:rFonts w:ascii="Arial" w:hAnsi="Arial" w:cs="Arial"/>
          <w:color w:val="auto"/>
        </w:rPr>
        <w:t xml:space="preserve">onuky </w:t>
      </w:r>
      <w:r w:rsidR="00AB3322">
        <w:rPr>
          <w:rStyle w:val="Zkladntext"/>
          <w:rFonts w:ascii="Arial" w:hAnsi="Arial" w:cs="Arial"/>
          <w:color w:val="auto"/>
        </w:rPr>
        <w:t>P</w:t>
      </w:r>
      <w:r w:rsidR="00266375" w:rsidRPr="007C32D1">
        <w:rPr>
          <w:rStyle w:val="Zkladntext"/>
          <w:rFonts w:ascii="Arial" w:hAnsi="Arial" w:cs="Arial"/>
          <w:color w:val="auto"/>
        </w:rPr>
        <w:t>oskytovateľa. Zmluvná cena pokrýva všetky zmluvné záväzky a všetky povinnosti nevyhnutné pre riadn</w:t>
      </w:r>
      <w:r w:rsidR="00EF4DD8">
        <w:rPr>
          <w:rStyle w:val="Zkladntext"/>
          <w:rFonts w:ascii="Arial" w:hAnsi="Arial" w:cs="Arial"/>
          <w:color w:val="auto"/>
        </w:rPr>
        <w:t xml:space="preserve">e plnenie predmetu tejto </w:t>
      </w:r>
      <w:r w:rsidR="003F7B97">
        <w:rPr>
          <w:rStyle w:val="Zkladntext"/>
          <w:rFonts w:ascii="Arial" w:hAnsi="Arial" w:cs="Arial"/>
          <w:color w:val="auto"/>
        </w:rPr>
        <w:t>Z</w:t>
      </w:r>
      <w:r w:rsidR="00EF4DD8">
        <w:rPr>
          <w:rStyle w:val="Zkladntext"/>
          <w:rFonts w:ascii="Arial" w:hAnsi="Arial" w:cs="Arial"/>
          <w:color w:val="auto"/>
        </w:rPr>
        <w:t>mluvy</w:t>
      </w:r>
      <w:r w:rsidR="00266375" w:rsidRPr="007C32D1">
        <w:rPr>
          <w:rStyle w:val="Zkladntext"/>
          <w:rFonts w:ascii="Arial" w:hAnsi="Arial" w:cs="Arial"/>
          <w:color w:val="auto"/>
        </w:rPr>
        <w:t xml:space="preserve">, vrátane všetkých daní, akýchkoľvek licenčných a akýchkoľvek iných poplatkov, ktoré bude nevyhnutné vynaložiť </w:t>
      </w:r>
      <w:r w:rsidR="00E032A8" w:rsidRPr="007C32D1">
        <w:rPr>
          <w:rStyle w:val="Zkladntext"/>
          <w:rFonts w:ascii="Arial" w:hAnsi="Arial" w:cs="Arial"/>
          <w:color w:val="auto"/>
        </w:rPr>
        <w:t>v súvislosti s plnením predmetu tejto</w:t>
      </w:r>
      <w:r w:rsidR="00266375" w:rsidRPr="007C32D1">
        <w:rPr>
          <w:rStyle w:val="Zkladntext"/>
          <w:rFonts w:ascii="Arial" w:hAnsi="Arial" w:cs="Arial"/>
          <w:color w:val="auto"/>
        </w:rPr>
        <w:t xml:space="preserve"> </w:t>
      </w:r>
      <w:r w:rsidR="00083DD1">
        <w:rPr>
          <w:rStyle w:val="Zkladntext"/>
          <w:rFonts w:ascii="Arial" w:hAnsi="Arial" w:cs="Arial"/>
          <w:color w:val="auto"/>
        </w:rPr>
        <w:t>Z</w:t>
      </w:r>
      <w:r w:rsidR="00266375" w:rsidRPr="007C32D1">
        <w:rPr>
          <w:rStyle w:val="Zkladntext"/>
          <w:rFonts w:ascii="Arial" w:hAnsi="Arial" w:cs="Arial"/>
          <w:color w:val="auto"/>
        </w:rPr>
        <w:t>mluvy.</w:t>
      </w:r>
    </w:p>
    <w:p w14:paraId="21FADD93" w14:textId="77777777" w:rsidR="00584051" w:rsidRPr="007C32D1" w:rsidRDefault="00584051" w:rsidP="00BB057C">
      <w:pPr>
        <w:pStyle w:val="Zkladntext1"/>
        <w:spacing w:after="0" w:line="276" w:lineRule="auto"/>
        <w:jc w:val="both"/>
        <w:rPr>
          <w:rStyle w:val="Zkladntext"/>
          <w:rFonts w:ascii="Arial" w:hAnsi="Arial" w:cs="Arial"/>
          <w:color w:val="auto"/>
        </w:rPr>
      </w:pPr>
    </w:p>
    <w:p w14:paraId="7512B9E4" w14:textId="7F554D34" w:rsidR="00EF4DD8" w:rsidRPr="007642DB" w:rsidRDefault="007642DB" w:rsidP="00C07531">
      <w:pPr>
        <w:pStyle w:val="Zkladntext1"/>
        <w:spacing w:after="0" w:line="276" w:lineRule="auto"/>
        <w:ind w:left="567" w:hanging="567"/>
        <w:jc w:val="both"/>
        <w:rPr>
          <w:rStyle w:val="Zkladntext"/>
          <w:rFonts w:ascii="Arial" w:eastAsia="Courier New" w:hAnsi="Arial" w:cs="Arial"/>
          <w:bCs/>
          <w:color w:val="auto"/>
        </w:rPr>
      </w:pPr>
      <w:r>
        <w:rPr>
          <w:rStyle w:val="Zkladntext"/>
          <w:rFonts w:ascii="Arial" w:eastAsia="Courier New" w:hAnsi="Arial" w:cs="Arial"/>
          <w:color w:val="auto"/>
        </w:rPr>
        <w:t>3.6</w:t>
      </w:r>
      <w:r w:rsidR="000F4A70">
        <w:rPr>
          <w:rStyle w:val="Zkladntext"/>
          <w:rFonts w:ascii="Arial" w:eastAsia="Courier New" w:hAnsi="Arial" w:cs="Arial"/>
          <w:color w:val="auto"/>
        </w:rPr>
        <w:tab/>
      </w:r>
      <w:r w:rsidR="00266375" w:rsidRPr="008C1A66">
        <w:rPr>
          <w:rStyle w:val="Zkladntext"/>
          <w:rFonts w:ascii="Arial" w:eastAsia="Courier New" w:hAnsi="Arial" w:cs="Arial"/>
          <w:color w:val="auto"/>
        </w:rPr>
        <w:t>V</w:t>
      </w:r>
      <w:r w:rsidR="00BB057C" w:rsidRPr="008C1A66">
        <w:rPr>
          <w:rStyle w:val="Zkladntext"/>
          <w:rFonts w:ascii="Arial" w:eastAsia="Courier New" w:hAnsi="Arial" w:cs="Arial"/>
          <w:color w:val="auto"/>
        </w:rPr>
        <w:t xml:space="preserve"> celkovej</w:t>
      </w:r>
      <w:r w:rsidR="00266375" w:rsidRPr="008C1A66">
        <w:rPr>
          <w:rStyle w:val="Zkladntext"/>
          <w:rFonts w:ascii="Arial" w:eastAsia="Courier New" w:hAnsi="Arial" w:cs="Arial"/>
          <w:color w:val="auto"/>
        </w:rPr>
        <w:t xml:space="preserve"> cene </w:t>
      </w:r>
      <w:r w:rsidR="00BB057C" w:rsidRPr="008C1A66">
        <w:rPr>
          <w:rStyle w:val="Zkladntext"/>
          <w:rFonts w:ascii="Arial" w:eastAsia="Courier New" w:hAnsi="Arial" w:cs="Arial"/>
          <w:color w:val="auto"/>
        </w:rPr>
        <w:t xml:space="preserve">a jej jednotlivých položkách </w:t>
      </w:r>
      <w:r w:rsidR="00266375" w:rsidRPr="008C1A66">
        <w:rPr>
          <w:rStyle w:val="Zkladntext"/>
          <w:rFonts w:ascii="Arial" w:eastAsia="Courier New" w:hAnsi="Arial" w:cs="Arial"/>
          <w:color w:val="auto"/>
        </w:rPr>
        <w:t xml:space="preserve">je obsiahnutá cena všetkých súvisiacich služieb zabezpečenia podľa </w:t>
      </w:r>
      <w:r w:rsidR="00EF4DD8" w:rsidRPr="008C1A66">
        <w:rPr>
          <w:rStyle w:val="Zkladntext"/>
          <w:rFonts w:ascii="Arial" w:eastAsia="Courier New" w:hAnsi="Arial" w:cs="Arial"/>
          <w:color w:val="auto"/>
        </w:rPr>
        <w:t>príloh tejto</w:t>
      </w:r>
      <w:r w:rsidR="00266375" w:rsidRPr="008C1A66">
        <w:rPr>
          <w:rStyle w:val="Zkladntext"/>
          <w:rFonts w:ascii="Arial" w:eastAsia="Courier New" w:hAnsi="Arial" w:cs="Arial"/>
          <w:color w:val="auto"/>
        </w:rPr>
        <w:t xml:space="preserve"> </w:t>
      </w:r>
      <w:r w:rsidR="00BD75BE" w:rsidRPr="008C1A66">
        <w:rPr>
          <w:rStyle w:val="Zkladntext"/>
          <w:rFonts w:ascii="Arial" w:eastAsia="Courier New" w:hAnsi="Arial" w:cs="Arial"/>
          <w:color w:val="auto"/>
        </w:rPr>
        <w:t>Z</w:t>
      </w:r>
      <w:r w:rsidR="00266375" w:rsidRPr="008C1A66">
        <w:rPr>
          <w:rStyle w:val="Zkladntext"/>
          <w:rFonts w:ascii="Arial" w:eastAsia="Courier New" w:hAnsi="Arial" w:cs="Arial"/>
          <w:color w:val="auto"/>
        </w:rPr>
        <w:t xml:space="preserve">mluvy, </w:t>
      </w:r>
      <w:r w:rsidR="00BD75BE" w:rsidRPr="008C1A66">
        <w:rPr>
          <w:rStyle w:val="Zkladntext"/>
          <w:rFonts w:ascii="Arial" w:eastAsia="Courier New" w:hAnsi="Arial" w:cs="Arial"/>
          <w:color w:val="auto"/>
        </w:rPr>
        <w:t>vrátane</w:t>
      </w:r>
      <w:r w:rsidR="0051119F">
        <w:rPr>
          <w:rStyle w:val="Zkladntext"/>
          <w:rFonts w:ascii="Arial" w:eastAsia="Courier New" w:hAnsi="Arial" w:cs="Arial"/>
          <w:color w:val="auto"/>
        </w:rPr>
        <w:t>,</w:t>
      </w:r>
      <w:r w:rsidR="00BD75BE" w:rsidRPr="008C1A66">
        <w:rPr>
          <w:rStyle w:val="Zkladntext"/>
          <w:rFonts w:ascii="Arial" w:eastAsia="Courier New" w:hAnsi="Arial" w:cs="Arial"/>
          <w:color w:val="auto"/>
        </w:rPr>
        <w:t xml:space="preserve"> nie výlučne</w:t>
      </w:r>
      <w:r w:rsidR="00266375" w:rsidRPr="008C1A66">
        <w:rPr>
          <w:rStyle w:val="Zkladntext"/>
          <w:rFonts w:ascii="Arial" w:eastAsia="Courier New" w:hAnsi="Arial" w:cs="Arial"/>
          <w:color w:val="auto"/>
        </w:rPr>
        <w:t xml:space="preserve"> inštaláci</w:t>
      </w:r>
      <w:r w:rsidR="00BD75BE" w:rsidRPr="008C1A66">
        <w:rPr>
          <w:rStyle w:val="Zkladntext"/>
          <w:rFonts w:ascii="Arial" w:eastAsia="Courier New" w:hAnsi="Arial" w:cs="Arial"/>
          <w:color w:val="auto"/>
        </w:rPr>
        <w:t>e</w:t>
      </w:r>
      <w:r w:rsidR="00266375" w:rsidRPr="008C1A66">
        <w:rPr>
          <w:rStyle w:val="Zkladntext"/>
          <w:rFonts w:ascii="Arial" w:eastAsia="Courier New" w:hAnsi="Arial" w:cs="Arial"/>
          <w:color w:val="auto"/>
        </w:rPr>
        <w:t xml:space="preserve"> zariadení</w:t>
      </w:r>
      <w:r w:rsidR="008F7151">
        <w:rPr>
          <w:rStyle w:val="Zkladntext"/>
          <w:rFonts w:ascii="Arial" w:eastAsia="Courier New" w:hAnsi="Arial" w:cs="Arial"/>
          <w:color w:val="auto"/>
        </w:rPr>
        <w:t>,</w:t>
      </w:r>
      <w:r w:rsidR="00266375" w:rsidRPr="008C1A66">
        <w:rPr>
          <w:rStyle w:val="Zkladntext"/>
          <w:rFonts w:ascii="Arial" w:eastAsia="Courier New" w:hAnsi="Arial" w:cs="Arial"/>
          <w:color w:val="auto"/>
        </w:rPr>
        <w:t xml:space="preserve"> </w:t>
      </w:r>
      <w:r w:rsidR="003D6875">
        <w:rPr>
          <w:rStyle w:val="Zkladntext"/>
          <w:rFonts w:ascii="Arial" w:eastAsia="Courier New" w:hAnsi="Arial" w:cs="Arial"/>
          <w:color w:val="auto"/>
        </w:rPr>
        <w:t xml:space="preserve">preinštalovania zriadení pre nových užívateľov alebo zmien nainštalovaných </w:t>
      </w:r>
      <w:r w:rsidR="002B472B">
        <w:rPr>
          <w:rStyle w:val="Zkladntext"/>
          <w:rFonts w:ascii="Arial" w:eastAsia="Courier New" w:hAnsi="Arial" w:cs="Arial"/>
          <w:color w:val="auto"/>
        </w:rPr>
        <w:t xml:space="preserve">softvérových/hardvérových </w:t>
      </w:r>
      <w:r w:rsidR="003D6875">
        <w:rPr>
          <w:rStyle w:val="Zkladntext"/>
          <w:rFonts w:ascii="Arial" w:eastAsia="Courier New" w:hAnsi="Arial" w:cs="Arial"/>
          <w:color w:val="auto"/>
        </w:rPr>
        <w:t xml:space="preserve">komponentov podľa požiadaviek Objednávateľa, </w:t>
      </w:r>
      <w:r w:rsidR="00266375" w:rsidRPr="008C1A66">
        <w:rPr>
          <w:rStyle w:val="Zkladntext"/>
          <w:rFonts w:ascii="Arial" w:eastAsia="Courier New" w:hAnsi="Arial" w:cs="Arial"/>
          <w:color w:val="auto"/>
        </w:rPr>
        <w:t>licenci</w:t>
      </w:r>
      <w:r w:rsidR="004A678C" w:rsidRPr="008C1A66">
        <w:rPr>
          <w:rStyle w:val="Zkladntext"/>
          <w:rFonts w:ascii="Arial" w:eastAsia="Courier New" w:hAnsi="Arial" w:cs="Arial"/>
          <w:color w:val="auto"/>
        </w:rPr>
        <w:t>í</w:t>
      </w:r>
      <w:r w:rsidR="00266375" w:rsidRPr="008C1A66">
        <w:rPr>
          <w:rStyle w:val="Zkladntext"/>
          <w:rFonts w:ascii="Arial" w:eastAsia="Courier New" w:hAnsi="Arial" w:cs="Arial"/>
          <w:color w:val="auto"/>
        </w:rPr>
        <w:t xml:space="preserve"> na obslužn</w:t>
      </w:r>
      <w:r w:rsidR="00E81C01">
        <w:rPr>
          <w:rStyle w:val="Zkladntext"/>
          <w:rFonts w:ascii="Arial" w:eastAsia="Courier New" w:hAnsi="Arial" w:cs="Arial"/>
          <w:color w:val="auto"/>
        </w:rPr>
        <w:t>ý</w:t>
      </w:r>
      <w:r w:rsidR="00266375" w:rsidRPr="008C1A66">
        <w:rPr>
          <w:rStyle w:val="Zkladntext"/>
          <w:rFonts w:ascii="Arial" w:eastAsia="Courier New" w:hAnsi="Arial" w:cs="Arial"/>
          <w:color w:val="auto"/>
        </w:rPr>
        <w:t xml:space="preserve"> softvér, zaškoleni</w:t>
      </w:r>
      <w:r w:rsidR="004A678C" w:rsidRPr="008C1A66">
        <w:rPr>
          <w:rStyle w:val="Zkladntext"/>
          <w:rFonts w:ascii="Arial" w:eastAsia="Courier New" w:hAnsi="Arial" w:cs="Arial"/>
          <w:color w:val="auto"/>
        </w:rPr>
        <w:t>a</w:t>
      </w:r>
      <w:r w:rsidR="00266375" w:rsidRPr="008C1A66">
        <w:rPr>
          <w:rStyle w:val="Zkladntext"/>
          <w:rFonts w:ascii="Arial" w:eastAsia="Courier New" w:hAnsi="Arial" w:cs="Arial"/>
          <w:color w:val="auto"/>
        </w:rPr>
        <w:t xml:space="preserve"> zamestnancov </w:t>
      </w:r>
      <w:r w:rsidR="004A678C" w:rsidRPr="008C1A66">
        <w:rPr>
          <w:rStyle w:val="Zkladntext"/>
          <w:rFonts w:ascii="Arial" w:eastAsia="Courier New" w:hAnsi="Arial" w:cs="Arial"/>
          <w:color w:val="auto"/>
        </w:rPr>
        <w:t>O</w:t>
      </w:r>
      <w:r w:rsidR="00266375" w:rsidRPr="008C1A66">
        <w:rPr>
          <w:rStyle w:val="Zkladntext"/>
          <w:rFonts w:ascii="Arial" w:eastAsia="Courier New" w:hAnsi="Arial" w:cs="Arial"/>
          <w:color w:val="auto"/>
        </w:rPr>
        <w:t xml:space="preserve">bjednávateľa, </w:t>
      </w:r>
      <w:r w:rsidR="00026761">
        <w:rPr>
          <w:rStyle w:val="Zkladntext"/>
          <w:rFonts w:ascii="Arial" w:eastAsia="Courier New" w:hAnsi="Arial" w:cs="Arial"/>
          <w:color w:val="auto"/>
        </w:rPr>
        <w:t xml:space="preserve">dodania </w:t>
      </w:r>
      <w:r w:rsidR="00266375" w:rsidRPr="008C1A66">
        <w:rPr>
          <w:rStyle w:val="Zkladntext"/>
          <w:rFonts w:ascii="Arial" w:eastAsia="Courier New" w:hAnsi="Arial" w:cs="Arial"/>
          <w:color w:val="auto"/>
        </w:rPr>
        <w:t>spotrebn</w:t>
      </w:r>
      <w:r w:rsidR="003B5067" w:rsidRPr="008C1A66">
        <w:rPr>
          <w:rStyle w:val="Zkladntext"/>
          <w:rFonts w:ascii="Arial" w:eastAsia="Courier New" w:hAnsi="Arial" w:cs="Arial"/>
          <w:color w:val="auto"/>
        </w:rPr>
        <w:t xml:space="preserve">ého </w:t>
      </w:r>
      <w:r w:rsidR="00266375" w:rsidRPr="008C1A66">
        <w:rPr>
          <w:rStyle w:val="Zkladntext"/>
          <w:rFonts w:ascii="Arial" w:eastAsia="Courier New" w:hAnsi="Arial" w:cs="Arial"/>
          <w:color w:val="auto"/>
        </w:rPr>
        <w:t xml:space="preserve"> materiál</w:t>
      </w:r>
      <w:r w:rsidR="00026761">
        <w:rPr>
          <w:rStyle w:val="Zkladntext"/>
          <w:rFonts w:ascii="Arial" w:eastAsia="Courier New" w:hAnsi="Arial" w:cs="Arial"/>
          <w:color w:val="auto"/>
        </w:rPr>
        <w:t>u</w:t>
      </w:r>
      <w:r w:rsidR="00266375" w:rsidRPr="008C1A66">
        <w:rPr>
          <w:rStyle w:val="Zkladntext"/>
          <w:rFonts w:ascii="Arial" w:eastAsia="Courier New" w:hAnsi="Arial" w:cs="Arial"/>
          <w:color w:val="auto"/>
        </w:rPr>
        <w:t xml:space="preserve"> (</w:t>
      </w:r>
      <w:r w:rsidR="001B38CE" w:rsidRPr="008C1A66">
        <w:rPr>
          <w:rStyle w:val="Zkladntext"/>
          <w:rFonts w:ascii="Arial" w:eastAsia="Courier New" w:hAnsi="Arial" w:cs="Arial"/>
          <w:color w:val="auto"/>
        </w:rPr>
        <w:t>s výnimkou</w:t>
      </w:r>
      <w:r w:rsidR="00266375" w:rsidRPr="008C1A66">
        <w:rPr>
          <w:rStyle w:val="Zkladntext"/>
          <w:rFonts w:ascii="Arial" w:eastAsia="Courier New" w:hAnsi="Arial" w:cs="Arial"/>
          <w:color w:val="auto"/>
        </w:rPr>
        <w:t xml:space="preserve"> kancelárskeho papiera) potrebn</w:t>
      </w:r>
      <w:r w:rsidR="003B5067" w:rsidRPr="008C1A66">
        <w:rPr>
          <w:rStyle w:val="Zkladntext"/>
          <w:rFonts w:ascii="Arial" w:eastAsia="Courier New" w:hAnsi="Arial" w:cs="Arial"/>
          <w:color w:val="auto"/>
        </w:rPr>
        <w:t>ého</w:t>
      </w:r>
      <w:r w:rsidR="00266375" w:rsidRPr="008C1A66">
        <w:rPr>
          <w:rStyle w:val="Zkladntext"/>
          <w:rFonts w:ascii="Arial" w:eastAsia="Courier New" w:hAnsi="Arial" w:cs="Arial"/>
          <w:color w:val="auto"/>
        </w:rPr>
        <w:t xml:space="preserve"> na vyhotovenie kóp</w:t>
      </w:r>
      <w:r w:rsidR="001B38CE" w:rsidRPr="008C1A66">
        <w:rPr>
          <w:rStyle w:val="Zkladntext"/>
          <w:rFonts w:ascii="Arial" w:eastAsia="Courier New" w:hAnsi="Arial" w:cs="Arial"/>
          <w:color w:val="auto"/>
        </w:rPr>
        <w:t>ií</w:t>
      </w:r>
      <w:r w:rsidR="00266375" w:rsidRPr="008C1A66">
        <w:rPr>
          <w:rStyle w:val="Zkladntext"/>
          <w:rFonts w:ascii="Arial" w:eastAsia="Courier New" w:hAnsi="Arial" w:cs="Arial"/>
          <w:color w:val="auto"/>
        </w:rPr>
        <w:t xml:space="preserve"> alebo výtlačk</w:t>
      </w:r>
      <w:r w:rsidR="001B38CE" w:rsidRPr="008C1A66">
        <w:rPr>
          <w:rStyle w:val="Zkladntext"/>
          <w:rFonts w:ascii="Arial" w:eastAsia="Courier New" w:hAnsi="Arial" w:cs="Arial"/>
          <w:color w:val="auto"/>
        </w:rPr>
        <w:t>ov</w:t>
      </w:r>
      <w:r w:rsidR="00266375" w:rsidRPr="008C1A66">
        <w:rPr>
          <w:rStyle w:val="Zkladntext"/>
          <w:rFonts w:ascii="Arial" w:eastAsia="Courier New" w:hAnsi="Arial" w:cs="Arial"/>
          <w:color w:val="auto"/>
        </w:rPr>
        <w:t>, všetk</w:t>
      </w:r>
      <w:r w:rsidR="003B5067" w:rsidRPr="008C1A66">
        <w:rPr>
          <w:rStyle w:val="Zkladntext"/>
          <w:rFonts w:ascii="Arial" w:eastAsia="Courier New" w:hAnsi="Arial" w:cs="Arial"/>
          <w:color w:val="auto"/>
        </w:rPr>
        <w:t>ých</w:t>
      </w:r>
      <w:r w:rsidR="00266375" w:rsidRPr="008C1A66">
        <w:rPr>
          <w:rStyle w:val="Zkladntext"/>
          <w:rFonts w:ascii="Arial" w:eastAsia="Courier New" w:hAnsi="Arial" w:cs="Arial"/>
          <w:color w:val="auto"/>
        </w:rPr>
        <w:t xml:space="preserve"> opr</w:t>
      </w:r>
      <w:r w:rsidR="003B5067" w:rsidRPr="008C1A66">
        <w:rPr>
          <w:rStyle w:val="Zkladntext"/>
          <w:rFonts w:ascii="Arial" w:eastAsia="Courier New" w:hAnsi="Arial" w:cs="Arial"/>
          <w:color w:val="auto"/>
        </w:rPr>
        <w:t>áv</w:t>
      </w:r>
      <w:r w:rsidR="00266375" w:rsidRPr="008C1A66">
        <w:rPr>
          <w:rStyle w:val="Zkladntext"/>
          <w:rFonts w:ascii="Arial" w:eastAsia="Courier New" w:hAnsi="Arial" w:cs="Arial"/>
          <w:color w:val="auto"/>
        </w:rPr>
        <w:t xml:space="preserve"> a údržb</w:t>
      </w:r>
      <w:r w:rsidR="003B5067" w:rsidRPr="008C1A66">
        <w:rPr>
          <w:rStyle w:val="Zkladntext"/>
          <w:rFonts w:ascii="Arial" w:eastAsia="Courier New" w:hAnsi="Arial" w:cs="Arial"/>
          <w:color w:val="auto"/>
        </w:rPr>
        <w:t>y</w:t>
      </w:r>
      <w:r w:rsidR="00266375" w:rsidRPr="008C1A66">
        <w:rPr>
          <w:rStyle w:val="Zkladntext"/>
          <w:rFonts w:ascii="Arial" w:eastAsia="Courier New" w:hAnsi="Arial" w:cs="Arial"/>
          <w:color w:val="auto"/>
        </w:rPr>
        <w:t xml:space="preserve"> zariadení, náklad</w:t>
      </w:r>
      <w:r w:rsidR="003B5067" w:rsidRPr="008C1A66">
        <w:rPr>
          <w:rStyle w:val="Zkladntext"/>
          <w:rFonts w:ascii="Arial" w:eastAsia="Courier New" w:hAnsi="Arial" w:cs="Arial"/>
          <w:color w:val="auto"/>
        </w:rPr>
        <w:t>ov</w:t>
      </w:r>
      <w:r w:rsidR="00266375" w:rsidRPr="008C1A66">
        <w:rPr>
          <w:rStyle w:val="Zkladntext"/>
          <w:rFonts w:ascii="Arial" w:eastAsia="Courier New" w:hAnsi="Arial" w:cs="Arial"/>
          <w:color w:val="auto"/>
        </w:rPr>
        <w:t xml:space="preserve"> na dopravu a</w:t>
      </w:r>
      <w:r w:rsidR="001B38CE" w:rsidRPr="008C1A66">
        <w:rPr>
          <w:rStyle w:val="Zkladntext"/>
          <w:rFonts w:ascii="Arial" w:eastAsia="Courier New" w:hAnsi="Arial" w:cs="Arial"/>
          <w:color w:val="auto"/>
        </w:rPr>
        <w:t> služby súvisiace s uvedenými službami</w:t>
      </w:r>
      <w:r w:rsidR="001B12E3" w:rsidRPr="008C1A66">
        <w:rPr>
          <w:rStyle w:val="Zkladntext"/>
          <w:rFonts w:ascii="Arial" w:eastAsia="Courier New" w:hAnsi="Arial" w:cs="Arial"/>
          <w:color w:val="auto"/>
        </w:rPr>
        <w:t xml:space="preserve"> </w:t>
      </w:r>
      <w:r>
        <w:rPr>
          <w:rStyle w:val="Zkladntext"/>
          <w:rFonts w:ascii="Arial" w:eastAsia="Courier New" w:hAnsi="Arial" w:cs="Arial"/>
          <w:color w:val="auto"/>
        </w:rPr>
        <w:t>v</w:t>
      </w:r>
      <w:r w:rsidRPr="00653B3A">
        <w:rPr>
          <w:rStyle w:val="Zkladntext"/>
          <w:rFonts w:ascii="Arial" w:eastAsia="Courier New" w:hAnsi="Arial" w:cs="Arial"/>
          <w:color w:val="auto"/>
        </w:rPr>
        <w:t xml:space="preserve">  </w:t>
      </w:r>
      <w:r>
        <w:rPr>
          <w:rStyle w:val="Zkladntext"/>
          <w:rFonts w:ascii="Arial" w:eastAsia="Courier New" w:hAnsi="Arial" w:cs="Arial"/>
          <w:color w:val="auto"/>
        </w:rPr>
        <w:t xml:space="preserve">rozsahu a </w:t>
      </w:r>
      <w:r w:rsidR="001B12E3" w:rsidRPr="008C1A66">
        <w:rPr>
          <w:rStyle w:val="Zkladntext"/>
          <w:rFonts w:ascii="Arial" w:eastAsia="Courier New" w:hAnsi="Arial" w:cs="Arial"/>
          <w:color w:val="auto"/>
        </w:rPr>
        <w:t xml:space="preserve">za podmienok </w:t>
      </w:r>
      <w:r w:rsidR="001B12E3" w:rsidRPr="00C07531">
        <w:rPr>
          <w:rStyle w:val="Zkladntext"/>
          <w:rFonts w:ascii="Arial" w:eastAsia="Courier New" w:hAnsi="Arial" w:cs="Arial"/>
          <w:color w:val="auto"/>
        </w:rPr>
        <w:t xml:space="preserve">určených </w:t>
      </w:r>
      <w:r w:rsidR="001B12E3" w:rsidRPr="007642DB">
        <w:rPr>
          <w:rStyle w:val="Zkladntext"/>
          <w:rFonts w:ascii="Arial" w:eastAsia="Courier New" w:hAnsi="Arial" w:cs="Arial"/>
          <w:color w:val="auto"/>
        </w:rPr>
        <w:t>v </w:t>
      </w:r>
      <w:r w:rsidRPr="007642DB">
        <w:rPr>
          <w:rFonts w:ascii="Arial" w:hAnsi="Arial" w:cs="Arial"/>
          <w:bCs/>
          <w:color w:val="auto"/>
        </w:rPr>
        <w:t>Prílohe č. 1</w:t>
      </w:r>
      <w:r w:rsidR="00EF4DD8" w:rsidRPr="007642DB">
        <w:rPr>
          <w:rFonts w:ascii="Arial" w:hAnsi="Arial" w:cs="Arial"/>
          <w:bCs/>
          <w:color w:val="auto"/>
        </w:rPr>
        <w:t xml:space="preserve"> </w:t>
      </w:r>
      <w:r w:rsidR="00DA31DA" w:rsidRPr="007642DB">
        <w:rPr>
          <w:rFonts w:ascii="Arial" w:hAnsi="Arial" w:cs="Arial"/>
          <w:bCs/>
          <w:color w:val="auto"/>
        </w:rPr>
        <w:t xml:space="preserve"> tejto Z</w:t>
      </w:r>
      <w:r w:rsidR="008F7151">
        <w:rPr>
          <w:rFonts w:ascii="Arial" w:hAnsi="Arial" w:cs="Arial"/>
          <w:bCs/>
          <w:color w:val="auto"/>
        </w:rPr>
        <w:t xml:space="preserve">mluvy, </w:t>
      </w:r>
      <w:r w:rsidRPr="007642DB">
        <w:rPr>
          <w:rStyle w:val="Zkladntext"/>
          <w:rFonts w:ascii="Arial" w:eastAsia="Courier New" w:hAnsi="Arial" w:cs="Arial"/>
          <w:bCs/>
          <w:color w:val="auto"/>
        </w:rPr>
        <w:t>Prílohe č. 2</w:t>
      </w:r>
      <w:r w:rsidR="00EF4DD8" w:rsidRPr="007642DB">
        <w:rPr>
          <w:rStyle w:val="Zkladntext"/>
          <w:rFonts w:ascii="Arial" w:eastAsia="Courier New" w:hAnsi="Arial" w:cs="Arial"/>
          <w:bCs/>
          <w:color w:val="auto"/>
        </w:rPr>
        <w:t xml:space="preserve"> </w:t>
      </w:r>
      <w:r w:rsidR="00DA31DA" w:rsidRPr="007642DB">
        <w:rPr>
          <w:rStyle w:val="Zkladntext"/>
          <w:rFonts w:ascii="Arial" w:eastAsia="Courier New" w:hAnsi="Arial" w:cs="Arial"/>
          <w:bCs/>
          <w:color w:val="auto"/>
        </w:rPr>
        <w:t>tejto Z</w:t>
      </w:r>
      <w:r w:rsidR="00EF4DD8" w:rsidRPr="007642DB">
        <w:rPr>
          <w:rStyle w:val="Zkladntext"/>
          <w:rFonts w:ascii="Arial" w:eastAsia="Courier New" w:hAnsi="Arial" w:cs="Arial"/>
          <w:bCs/>
          <w:color w:val="auto"/>
        </w:rPr>
        <w:t>mluvy</w:t>
      </w:r>
      <w:r w:rsidR="008F7151">
        <w:rPr>
          <w:rStyle w:val="Zkladntext"/>
          <w:rFonts w:ascii="Arial" w:eastAsia="Courier New" w:hAnsi="Arial" w:cs="Arial"/>
          <w:bCs/>
          <w:color w:val="auto"/>
        </w:rPr>
        <w:t xml:space="preserve"> a Prílohe č. 3 tejto Zmluvy</w:t>
      </w:r>
      <w:r w:rsidR="00E648F3">
        <w:rPr>
          <w:rStyle w:val="Zkladntext"/>
          <w:rFonts w:ascii="Arial" w:eastAsia="Courier New" w:hAnsi="Arial" w:cs="Arial"/>
          <w:bCs/>
          <w:color w:val="auto"/>
        </w:rPr>
        <w:t>.</w:t>
      </w:r>
    </w:p>
    <w:p w14:paraId="58670444" w14:textId="77777777" w:rsidR="00C07531" w:rsidRPr="00D31128" w:rsidRDefault="00C07531" w:rsidP="001C496C">
      <w:pPr>
        <w:pStyle w:val="Zkladntext1"/>
        <w:spacing w:after="0" w:line="276" w:lineRule="auto"/>
        <w:ind w:left="567" w:hanging="425"/>
        <w:jc w:val="both"/>
        <w:rPr>
          <w:rStyle w:val="Zkladntext"/>
          <w:rFonts w:ascii="Arial" w:eastAsia="Courier New" w:hAnsi="Arial" w:cs="Arial"/>
          <w:color w:val="auto"/>
          <w:sz w:val="20"/>
          <w:szCs w:val="20"/>
        </w:rPr>
      </w:pPr>
    </w:p>
    <w:p w14:paraId="6D4BFB8E" w14:textId="067FCA77" w:rsidR="00EA347B" w:rsidRPr="007C32D1" w:rsidRDefault="007642DB" w:rsidP="00651349">
      <w:pPr>
        <w:pStyle w:val="Zkladntext1"/>
        <w:spacing w:after="0" w:line="276" w:lineRule="auto"/>
        <w:ind w:left="567" w:hanging="567"/>
        <w:jc w:val="both"/>
        <w:rPr>
          <w:rFonts w:ascii="Arial" w:hAnsi="Arial" w:cs="Arial"/>
          <w:color w:val="auto"/>
        </w:rPr>
      </w:pPr>
      <w:r>
        <w:rPr>
          <w:rFonts w:ascii="Arial" w:hAnsi="Arial" w:cs="Arial"/>
        </w:rPr>
        <w:t>3.7</w:t>
      </w:r>
      <w:r w:rsidR="004125BA">
        <w:rPr>
          <w:rFonts w:ascii="Arial" w:hAnsi="Arial" w:cs="Arial"/>
        </w:rPr>
        <w:tab/>
      </w:r>
      <w:r w:rsidR="009076EC" w:rsidRPr="007C32D1">
        <w:rPr>
          <w:rFonts w:ascii="Arial" w:hAnsi="Arial" w:cs="Arial"/>
        </w:rPr>
        <w:t>Podkladom pre zaplatenie ceny bude faktúra</w:t>
      </w:r>
      <w:r w:rsidR="00E648F3">
        <w:rPr>
          <w:rFonts w:ascii="Arial" w:hAnsi="Arial" w:cs="Arial"/>
        </w:rPr>
        <w:t xml:space="preserve"> </w:t>
      </w:r>
      <w:r w:rsidR="00BB057C">
        <w:rPr>
          <w:rFonts w:ascii="Arial" w:hAnsi="Arial" w:cs="Arial"/>
        </w:rPr>
        <w:t>(</w:t>
      </w:r>
      <w:r w:rsidR="009076EC" w:rsidRPr="007C32D1">
        <w:rPr>
          <w:rFonts w:ascii="Arial" w:hAnsi="Arial" w:cs="Arial"/>
        </w:rPr>
        <w:t>daňový doklad</w:t>
      </w:r>
      <w:r w:rsidR="00BB057C">
        <w:rPr>
          <w:rFonts w:ascii="Arial" w:hAnsi="Arial" w:cs="Arial"/>
        </w:rPr>
        <w:t>)</w:t>
      </w:r>
      <w:r w:rsidR="009076EC" w:rsidRPr="007C32D1">
        <w:rPr>
          <w:rFonts w:ascii="Arial" w:hAnsi="Arial" w:cs="Arial"/>
        </w:rPr>
        <w:t xml:space="preserve"> vystavená </w:t>
      </w:r>
      <w:r w:rsidR="001779FC">
        <w:rPr>
          <w:rFonts w:ascii="Arial" w:hAnsi="Arial" w:cs="Arial"/>
        </w:rPr>
        <w:t>P</w:t>
      </w:r>
      <w:r w:rsidR="009076EC" w:rsidRPr="007C32D1">
        <w:rPr>
          <w:rFonts w:ascii="Arial" w:hAnsi="Arial" w:cs="Arial"/>
        </w:rPr>
        <w:t>oskytovateľom.</w:t>
      </w:r>
    </w:p>
    <w:p w14:paraId="74B023FB" w14:textId="77777777" w:rsidR="00584051" w:rsidRPr="00D31128" w:rsidRDefault="00584051" w:rsidP="00F75DD1">
      <w:pPr>
        <w:pStyle w:val="Zkladntext1"/>
        <w:spacing w:after="0" w:line="276" w:lineRule="auto"/>
        <w:ind w:left="567"/>
        <w:jc w:val="both"/>
        <w:rPr>
          <w:rStyle w:val="Zkladntext"/>
          <w:rFonts w:ascii="Arial" w:hAnsi="Arial" w:cs="Arial"/>
          <w:color w:val="auto"/>
          <w:sz w:val="20"/>
          <w:szCs w:val="20"/>
        </w:rPr>
      </w:pPr>
    </w:p>
    <w:p w14:paraId="46E0ED79" w14:textId="1FFD714E" w:rsidR="00EA347B" w:rsidRDefault="007642DB" w:rsidP="00651349">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3.8</w:t>
      </w:r>
      <w:r w:rsidR="004125BA">
        <w:rPr>
          <w:rStyle w:val="Zkladntext"/>
          <w:rFonts w:ascii="Arial" w:hAnsi="Arial" w:cs="Arial"/>
          <w:color w:val="auto"/>
        </w:rPr>
        <w:tab/>
      </w:r>
      <w:r w:rsidR="00EA347B" w:rsidRPr="007C32D1">
        <w:rPr>
          <w:rStyle w:val="Zkladntext"/>
          <w:rFonts w:ascii="Arial" w:hAnsi="Arial" w:cs="Arial"/>
          <w:color w:val="auto"/>
        </w:rPr>
        <w:t>Poskytovateľ do 15 (pätnástich) dní kalendárneho mesiaca</w:t>
      </w:r>
      <w:r w:rsidR="00D60CF3">
        <w:rPr>
          <w:rStyle w:val="Zkladntext"/>
          <w:rFonts w:ascii="Arial" w:hAnsi="Arial" w:cs="Arial"/>
          <w:color w:val="auto"/>
        </w:rPr>
        <w:t xml:space="preserve"> nasledujúceho</w:t>
      </w:r>
      <w:r w:rsidR="00EA347B" w:rsidRPr="007C32D1">
        <w:rPr>
          <w:rStyle w:val="Zkladntext"/>
          <w:rFonts w:ascii="Arial" w:hAnsi="Arial" w:cs="Arial"/>
          <w:color w:val="auto"/>
        </w:rPr>
        <w:t xml:space="preserve"> </w:t>
      </w:r>
      <w:r w:rsidR="006F2AEB">
        <w:rPr>
          <w:rStyle w:val="Zkladntext"/>
          <w:rFonts w:ascii="Arial" w:hAnsi="Arial" w:cs="Arial"/>
          <w:color w:val="auto"/>
        </w:rPr>
        <w:t>po mesiaci</w:t>
      </w:r>
      <w:r w:rsidR="00E648F3">
        <w:rPr>
          <w:rStyle w:val="Zkladntext"/>
          <w:rFonts w:ascii="Arial" w:hAnsi="Arial" w:cs="Arial"/>
          <w:color w:val="auto"/>
        </w:rPr>
        <w:t>,</w:t>
      </w:r>
      <w:r w:rsidR="006F2AEB">
        <w:rPr>
          <w:rStyle w:val="Zkladntext"/>
          <w:rFonts w:ascii="Arial" w:hAnsi="Arial" w:cs="Arial"/>
          <w:color w:val="auto"/>
        </w:rPr>
        <w:t xml:space="preserve"> v ktorom boli služby podľa bodu 2.1 poskytované</w:t>
      </w:r>
      <w:r w:rsidR="0071767E">
        <w:rPr>
          <w:rStyle w:val="Zkladntext"/>
          <w:rFonts w:ascii="Arial" w:hAnsi="Arial" w:cs="Arial"/>
          <w:color w:val="auto"/>
        </w:rPr>
        <w:t>,</w:t>
      </w:r>
      <w:r w:rsidR="006F2AEB">
        <w:rPr>
          <w:rStyle w:val="Zkladntext"/>
          <w:rFonts w:ascii="Arial" w:hAnsi="Arial" w:cs="Arial"/>
          <w:color w:val="auto"/>
        </w:rPr>
        <w:t xml:space="preserve"> </w:t>
      </w:r>
      <w:r w:rsidR="00EA347B" w:rsidRPr="007C32D1">
        <w:rPr>
          <w:rStyle w:val="Zkladntext"/>
          <w:rFonts w:ascii="Arial" w:hAnsi="Arial" w:cs="Arial"/>
          <w:color w:val="auto"/>
        </w:rPr>
        <w:t xml:space="preserve">vystaví </w:t>
      </w:r>
      <w:r w:rsidR="0071767E">
        <w:rPr>
          <w:rStyle w:val="Zkladntext"/>
          <w:rFonts w:ascii="Arial" w:hAnsi="Arial" w:cs="Arial"/>
          <w:color w:val="auto"/>
        </w:rPr>
        <w:t>O</w:t>
      </w:r>
      <w:r w:rsidR="00EA347B" w:rsidRPr="007C32D1">
        <w:rPr>
          <w:rStyle w:val="Zkladntext"/>
          <w:rFonts w:ascii="Arial" w:hAnsi="Arial" w:cs="Arial"/>
          <w:color w:val="auto"/>
        </w:rPr>
        <w:t>bjednávateľovi faktúru za</w:t>
      </w:r>
      <w:r w:rsidR="004F601C" w:rsidRPr="007C32D1">
        <w:rPr>
          <w:rStyle w:val="Zkladntext"/>
          <w:rFonts w:ascii="Arial" w:hAnsi="Arial" w:cs="Arial"/>
          <w:color w:val="auto"/>
        </w:rPr>
        <w:t xml:space="preserve"> dodanie predmetu </w:t>
      </w:r>
      <w:r w:rsidR="0071767E">
        <w:rPr>
          <w:rStyle w:val="Zkladntext"/>
          <w:rFonts w:ascii="Arial" w:hAnsi="Arial" w:cs="Arial"/>
          <w:color w:val="auto"/>
        </w:rPr>
        <w:t>Z</w:t>
      </w:r>
      <w:r w:rsidR="004F601C" w:rsidRPr="007C32D1">
        <w:rPr>
          <w:rStyle w:val="Zkladntext"/>
          <w:rFonts w:ascii="Arial" w:hAnsi="Arial" w:cs="Arial"/>
          <w:color w:val="auto"/>
        </w:rPr>
        <w:t xml:space="preserve">mluvy </w:t>
      </w:r>
      <w:r w:rsidR="00EA347B" w:rsidRPr="007C32D1">
        <w:rPr>
          <w:rStyle w:val="Zkladntext"/>
          <w:rFonts w:ascii="Arial" w:hAnsi="Arial" w:cs="Arial"/>
          <w:color w:val="auto"/>
        </w:rPr>
        <w:t>tak, aby bolo z faktúry zreteľné, z akých položiek sa výsledná mesačná fakturovaná suma skladá</w:t>
      </w:r>
      <w:r w:rsidR="00986CDE">
        <w:rPr>
          <w:rStyle w:val="Zkladntext"/>
          <w:rFonts w:ascii="Arial" w:hAnsi="Arial" w:cs="Arial"/>
          <w:color w:val="auto"/>
        </w:rPr>
        <w:t>,</w:t>
      </w:r>
      <w:r w:rsidR="00BB057C">
        <w:rPr>
          <w:rStyle w:val="Zkladntext"/>
          <w:rFonts w:ascii="Arial" w:hAnsi="Arial" w:cs="Arial"/>
          <w:color w:val="auto"/>
        </w:rPr>
        <w:t xml:space="preserve"> vrátane aktuálneho počtu prenajímaných zariadení pre každú kategóriu</w:t>
      </w:r>
      <w:r w:rsidR="002C4381">
        <w:rPr>
          <w:rStyle w:val="Zkladntext"/>
          <w:rFonts w:ascii="Arial" w:hAnsi="Arial" w:cs="Arial"/>
          <w:color w:val="auto"/>
        </w:rPr>
        <w:t xml:space="preserve"> zariadení. </w:t>
      </w:r>
      <w:r w:rsidR="00572678">
        <w:rPr>
          <w:rStyle w:val="Zkladntext"/>
          <w:rFonts w:ascii="Arial" w:hAnsi="Arial" w:cs="Arial"/>
          <w:color w:val="auto"/>
        </w:rPr>
        <w:t xml:space="preserve"> </w:t>
      </w:r>
      <w:r w:rsidR="002C4381">
        <w:rPr>
          <w:rStyle w:val="Zkladntext"/>
          <w:rFonts w:ascii="Arial" w:hAnsi="Arial" w:cs="Arial"/>
          <w:color w:val="auto"/>
        </w:rPr>
        <w:t>S</w:t>
      </w:r>
      <w:r w:rsidR="00572678">
        <w:rPr>
          <w:rStyle w:val="Zkladntext"/>
          <w:rFonts w:ascii="Arial" w:hAnsi="Arial" w:cs="Arial"/>
          <w:color w:val="auto"/>
        </w:rPr>
        <w:t>účasťou faktúry bude preberací protokol o poskytnutých službách vrátane rozpisu</w:t>
      </w:r>
      <w:r w:rsidR="002C4381">
        <w:rPr>
          <w:rStyle w:val="Zkladntext"/>
          <w:rFonts w:ascii="Arial" w:hAnsi="Arial" w:cs="Arial"/>
          <w:color w:val="auto"/>
        </w:rPr>
        <w:t xml:space="preserve"> </w:t>
      </w:r>
      <w:r w:rsidR="006F2AEB">
        <w:rPr>
          <w:rStyle w:val="Zkladntext"/>
          <w:rFonts w:ascii="Arial" w:hAnsi="Arial" w:cs="Arial"/>
          <w:color w:val="auto"/>
        </w:rPr>
        <w:t>(reportu)</w:t>
      </w:r>
      <w:r w:rsidR="00572678">
        <w:rPr>
          <w:rStyle w:val="Zkladntext"/>
          <w:rFonts w:ascii="Arial" w:hAnsi="Arial" w:cs="Arial"/>
          <w:color w:val="auto"/>
        </w:rPr>
        <w:t xml:space="preserve"> poskytnutých služieb v príslušnom mesiaci podpísaný oprávnenou osobou</w:t>
      </w:r>
      <w:r w:rsidR="00216E67">
        <w:rPr>
          <w:rStyle w:val="Zkladntext"/>
          <w:rFonts w:ascii="Arial" w:hAnsi="Arial" w:cs="Arial"/>
          <w:color w:val="auto"/>
        </w:rPr>
        <w:t>,</w:t>
      </w:r>
      <w:r>
        <w:rPr>
          <w:rStyle w:val="Zkladntext"/>
          <w:rFonts w:ascii="Arial" w:hAnsi="Arial" w:cs="Arial"/>
          <w:color w:val="auto"/>
        </w:rPr>
        <w:t xml:space="preserve"> ako aj dodací list spotrebného materiálu dodaného Poskytovateľom v danom kalendárnom mesiaci</w:t>
      </w:r>
      <w:r w:rsidR="00572678">
        <w:rPr>
          <w:rStyle w:val="Zkladntext"/>
          <w:rFonts w:ascii="Arial" w:hAnsi="Arial" w:cs="Arial"/>
          <w:color w:val="auto"/>
        </w:rPr>
        <w:t xml:space="preserve">. </w:t>
      </w:r>
      <w:r w:rsidR="006F2AEB">
        <w:rPr>
          <w:rStyle w:val="Zkladntext"/>
          <w:rFonts w:ascii="Arial" w:hAnsi="Arial" w:cs="Arial"/>
          <w:color w:val="auto"/>
        </w:rPr>
        <w:t xml:space="preserve">Prvá a posledná faktúra budú primerane krátené podľa počtu </w:t>
      </w:r>
      <w:r w:rsidR="00E0348D">
        <w:rPr>
          <w:rStyle w:val="Zkladntext"/>
          <w:rFonts w:ascii="Arial" w:hAnsi="Arial" w:cs="Arial"/>
          <w:color w:val="auto"/>
        </w:rPr>
        <w:t>kalendárnych</w:t>
      </w:r>
      <w:r w:rsidR="006F2AEB">
        <w:rPr>
          <w:rStyle w:val="Zkladntext"/>
          <w:rFonts w:ascii="Arial" w:hAnsi="Arial" w:cs="Arial"/>
          <w:color w:val="auto"/>
        </w:rPr>
        <w:t xml:space="preserve"> dní</w:t>
      </w:r>
      <w:r w:rsidR="00E0348D">
        <w:rPr>
          <w:rStyle w:val="Zkladntext"/>
          <w:rFonts w:ascii="Arial" w:hAnsi="Arial" w:cs="Arial"/>
          <w:color w:val="auto"/>
        </w:rPr>
        <w:t xml:space="preserve"> v danom mesiaci, </w:t>
      </w:r>
      <w:r w:rsidR="006F2AEB">
        <w:rPr>
          <w:rStyle w:val="Zkladntext"/>
          <w:rFonts w:ascii="Arial" w:hAnsi="Arial" w:cs="Arial"/>
          <w:color w:val="auto"/>
        </w:rPr>
        <w:t>kedy bol</w:t>
      </w:r>
      <w:r w:rsidR="00E0348D">
        <w:rPr>
          <w:rStyle w:val="Zkladntext"/>
          <w:rFonts w:ascii="Arial" w:hAnsi="Arial" w:cs="Arial"/>
          <w:color w:val="auto"/>
        </w:rPr>
        <w:t>i</w:t>
      </w:r>
      <w:r w:rsidR="006F2AEB">
        <w:rPr>
          <w:rStyle w:val="Zkladntext"/>
          <w:rFonts w:ascii="Arial" w:hAnsi="Arial" w:cs="Arial"/>
          <w:color w:val="auto"/>
        </w:rPr>
        <w:t xml:space="preserve"> služby </w:t>
      </w:r>
      <w:r w:rsidR="00E0348D">
        <w:rPr>
          <w:rStyle w:val="Zkladntext"/>
          <w:rFonts w:ascii="Arial" w:hAnsi="Arial" w:cs="Arial"/>
          <w:color w:val="auto"/>
        </w:rPr>
        <w:t xml:space="preserve">podľa bodu 2.1 </w:t>
      </w:r>
      <w:r w:rsidR="006F2AEB">
        <w:rPr>
          <w:rStyle w:val="Zkladntext"/>
          <w:rFonts w:ascii="Arial" w:hAnsi="Arial" w:cs="Arial"/>
          <w:color w:val="auto"/>
        </w:rPr>
        <w:t xml:space="preserve">podľa tejto </w:t>
      </w:r>
      <w:r w:rsidR="00216E67">
        <w:rPr>
          <w:rStyle w:val="Zkladntext"/>
          <w:rFonts w:ascii="Arial" w:hAnsi="Arial" w:cs="Arial"/>
          <w:color w:val="auto"/>
        </w:rPr>
        <w:t>Z</w:t>
      </w:r>
      <w:r w:rsidR="006F2AEB">
        <w:rPr>
          <w:rStyle w:val="Zkladntext"/>
          <w:rFonts w:ascii="Arial" w:hAnsi="Arial" w:cs="Arial"/>
          <w:color w:val="auto"/>
        </w:rPr>
        <w:t xml:space="preserve">mluvy dostupné. Prvú faktúru je </w:t>
      </w:r>
      <w:r w:rsidR="00DF16A9">
        <w:rPr>
          <w:rStyle w:val="Zkladntext"/>
          <w:rFonts w:ascii="Arial" w:hAnsi="Arial" w:cs="Arial"/>
          <w:color w:val="auto"/>
        </w:rPr>
        <w:t>P</w:t>
      </w:r>
      <w:r w:rsidR="006F2AEB">
        <w:rPr>
          <w:rStyle w:val="Zkladntext"/>
          <w:rFonts w:ascii="Arial" w:hAnsi="Arial" w:cs="Arial"/>
          <w:color w:val="auto"/>
        </w:rPr>
        <w:t>oskytovateľ oprávnený vystaviť až po uplynutí prvého mesiaca</w:t>
      </w:r>
      <w:r>
        <w:rPr>
          <w:rStyle w:val="Zkladntext"/>
          <w:rFonts w:ascii="Arial" w:hAnsi="Arial" w:cs="Arial"/>
          <w:color w:val="auto"/>
        </w:rPr>
        <w:t>,</w:t>
      </w:r>
      <w:r w:rsidR="006F2AEB">
        <w:rPr>
          <w:rStyle w:val="Zkladntext"/>
          <w:rFonts w:ascii="Arial" w:hAnsi="Arial" w:cs="Arial"/>
          <w:color w:val="auto"/>
        </w:rPr>
        <w:t xml:space="preserve"> v ktorom bola ukončená tranzícia</w:t>
      </w:r>
      <w:r w:rsidR="00E0348D">
        <w:rPr>
          <w:rStyle w:val="Zkladntext"/>
          <w:rFonts w:ascii="Arial" w:hAnsi="Arial" w:cs="Arial"/>
          <w:color w:val="auto"/>
        </w:rPr>
        <w:t xml:space="preserve"> a</w:t>
      </w:r>
      <w:r w:rsidR="00DF16A9">
        <w:rPr>
          <w:rStyle w:val="Zkladntext"/>
          <w:rFonts w:ascii="Arial" w:hAnsi="Arial" w:cs="Arial"/>
          <w:color w:val="auto"/>
        </w:rPr>
        <w:t xml:space="preserve"> Poskytovateľ začal s poskytovaním služieb podľa bodu 2.1 </w:t>
      </w:r>
      <w:r w:rsidR="00595CDC">
        <w:rPr>
          <w:rStyle w:val="Zkladntext"/>
          <w:rFonts w:ascii="Arial" w:hAnsi="Arial" w:cs="Arial"/>
          <w:color w:val="auto"/>
        </w:rPr>
        <w:t xml:space="preserve">tohto článku </w:t>
      </w:r>
      <w:r w:rsidR="00DF16A9">
        <w:rPr>
          <w:rStyle w:val="Zkladntext"/>
          <w:rFonts w:ascii="Arial" w:hAnsi="Arial" w:cs="Arial"/>
          <w:color w:val="auto"/>
        </w:rPr>
        <w:t xml:space="preserve">Zmluvy. </w:t>
      </w:r>
      <w:r w:rsidR="00796B0E">
        <w:rPr>
          <w:rStyle w:val="Zkladntext"/>
          <w:rFonts w:ascii="Arial" w:hAnsi="Arial" w:cs="Arial"/>
          <w:color w:val="auto"/>
        </w:rPr>
        <w:t xml:space="preserve">Doba tranzície </w:t>
      </w:r>
      <w:r w:rsidR="00CD2F6A">
        <w:rPr>
          <w:rStyle w:val="Zkladntext"/>
          <w:rFonts w:ascii="Arial" w:hAnsi="Arial" w:cs="Arial"/>
          <w:color w:val="auto"/>
        </w:rPr>
        <w:t>sa považuje za skúšobnú prevádzku, počas ktorej</w:t>
      </w:r>
      <w:r w:rsidR="00F84E78">
        <w:rPr>
          <w:rStyle w:val="Zkladntext"/>
          <w:rFonts w:ascii="Arial" w:hAnsi="Arial" w:cs="Arial"/>
          <w:color w:val="auto"/>
        </w:rPr>
        <w:t xml:space="preserve"> Poskytovateľovi nepatrí odmena podľa </w:t>
      </w:r>
      <w:r w:rsidR="00DD6A13">
        <w:rPr>
          <w:rStyle w:val="Zkladntext"/>
          <w:rFonts w:ascii="Arial" w:hAnsi="Arial" w:cs="Arial"/>
          <w:color w:val="auto"/>
        </w:rPr>
        <w:t>bodu 3</w:t>
      </w:r>
      <w:r w:rsidR="00595CDC">
        <w:rPr>
          <w:rStyle w:val="Zkladntext"/>
          <w:rFonts w:ascii="Arial" w:hAnsi="Arial" w:cs="Arial"/>
          <w:color w:val="auto"/>
        </w:rPr>
        <w:t xml:space="preserve">.2 tohto článku Zmluvy, okrem  ceny za </w:t>
      </w:r>
      <w:r w:rsidR="005B3B4C">
        <w:rPr>
          <w:rStyle w:val="Zkladntext"/>
          <w:rFonts w:ascii="Arial" w:hAnsi="Arial" w:cs="Arial"/>
          <w:color w:val="auto"/>
        </w:rPr>
        <w:t xml:space="preserve">dodaný </w:t>
      </w:r>
      <w:r w:rsidR="00595CDC">
        <w:rPr>
          <w:rStyle w:val="Zkladntext"/>
          <w:rFonts w:ascii="Arial" w:hAnsi="Arial" w:cs="Arial"/>
          <w:color w:val="auto"/>
        </w:rPr>
        <w:t>spot</w:t>
      </w:r>
      <w:r w:rsidR="002C2499">
        <w:rPr>
          <w:rStyle w:val="Zkladntext"/>
          <w:rFonts w:ascii="Arial" w:hAnsi="Arial" w:cs="Arial"/>
          <w:color w:val="auto"/>
        </w:rPr>
        <w:t>rebný materiál</w:t>
      </w:r>
      <w:r w:rsidR="007139D9">
        <w:rPr>
          <w:rStyle w:val="Zkladntext"/>
          <w:rFonts w:ascii="Arial" w:hAnsi="Arial" w:cs="Arial"/>
          <w:color w:val="auto"/>
        </w:rPr>
        <w:t xml:space="preserve">, podľa bodu </w:t>
      </w:r>
      <w:r w:rsidR="00563099">
        <w:rPr>
          <w:rStyle w:val="Zkladntext"/>
          <w:rFonts w:ascii="Arial" w:hAnsi="Arial" w:cs="Arial"/>
          <w:color w:val="auto"/>
        </w:rPr>
        <w:t>3.2</w:t>
      </w:r>
      <w:r w:rsidR="003A77B4">
        <w:rPr>
          <w:rStyle w:val="Zkladntext"/>
          <w:rFonts w:ascii="Arial" w:hAnsi="Arial" w:cs="Arial"/>
          <w:color w:val="auto"/>
        </w:rPr>
        <w:t xml:space="preserve"> písm. b) </w:t>
      </w:r>
      <w:r w:rsidR="007139D9">
        <w:rPr>
          <w:rStyle w:val="Zkladntext"/>
          <w:rFonts w:ascii="Arial" w:hAnsi="Arial" w:cs="Arial"/>
          <w:color w:val="auto"/>
        </w:rPr>
        <w:t xml:space="preserve">tohto článku Zmluvy. </w:t>
      </w:r>
      <w:r w:rsidR="002C2499">
        <w:rPr>
          <w:rStyle w:val="Zkladntext"/>
          <w:rFonts w:ascii="Arial" w:hAnsi="Arial" w:cs="Arial"/>
          <w:color w:val="auto"/>
        </w:rPr>
        <w:t xml:space="preserve"> </w:t>
      </w:r>
      <w:r w:rsidR="00595CDC">
        <w:rPr>
          <w:rStyle w:val="Zkladntext"/>
          <w:rFonts w:ascii="Arial" w:hAnsi="Arial" w:cs="Arial"/>
          <w:color w:val="auto"/>
        </w:rPr>
        <w:t xml:space="preserve"> </w:t>
      </w:r>
    </w:p>
    <w:p w14:paraId="122F4504" w14:textId="77777777" w:rsidR="001C496C" w:rsidRPr="00D31128" w:rsidRDefault="001C496C" w:rsidP="001C496C">
      <w:pPr>
        <w:pStyle w:val="Zkladntext1"/>
        <w:tabs>
          <w:tab w:val="left" w:pos="709"/>
        </w:tabs>
        <w:spacing w:after="0" w:line="276" w:lineRule="auto"/>
        <w:ind w:left="567" w:hanging="567"/>
        <w:jc w:val="both"/>
        <w:rPr>
          <w:rStyle w:val="Zkladntext"/>
          <w:rFonts w:ascii="Arial" w:hAnsi="Arial" w:cs="Arial"/>
          <w:color w:val="auto"/>
          <w:sz w:val="20"/>
          <w:szCs w:val="20"/>
        </w:rPr>
      </w:pPr>
    </w:p>
    <w:p w14:paraId="50049ADB" w14:textId="1FEA5646" w:rsidR="004F601C" w:rsidRPr="007C32D1" w:rsidRDefault="007642DB" w:rsidP="00651349">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3.9</w:t>
      </w:r>
      <w:r w:rsidR="00651349">
        <w:rPr>
          <w:rStyle w:val="Zkladntext"/>
          <w:rFonts w:ascii="Arial" w:hAnsi="Arial" w:cs="Arial"/>
          <w:color w:val="auto"/>
        </w:rPr>
        <w:tab/>
      </w:r>
      <w:r w:rsidR="00266375" w:rsidRPr="007C32D1">
        <w:rPr>
          <w:rStyle w:val="Zkladntext"/>
          <w:rFonts w:ascii="Arial" w:hAnsi="Arial" w:cs="Arial"/>
          <w:color w:val="auto"/>
        </w:rPr>
        <w:t xml:space="preserve">Faktúra je splatná do </w:t>
      </w:r>
      <w:r w:rsidR="00572678">
        <w:rPr>
          <w:rStyle w:val="Zkladntext"/>
          <w:rFonts w:ascii="Arial" w:hAnsi="Arial" w:cs="Arial"/>
          <w:color w:val="auto"/>
        </w:rPr>
        <w:t>60</w:t>
      </w:r>
      <w:r w:rsidR="00266375" w:rsidRPr="007C32D1">
        <w:rPr>
          <w:rStyle w:val="Zkladntext"/>
          <w:rFonts w:ascii="Arial" w:hAnsi="Arial" w:cs="Arial"/>
          <w:color w:val="auto"/>
        </w:rPr>
        <w:t xml:space="preserve"> </w:t>
      </w:r>
      <w:r w:rsidR="001C0AD5">
        <w:rPr>
          <w:rStyle w:val="Zkladntext"/>
          <w:rFonts w:ascii="Arial" w:hAnsi="Arial" w:cs="Arial"/>
          <w:color w:val="auto"/>
        </w:rPr>
        <w:t>(</w:t>
      </w:r>
      <w:r w:rsidR="001C0AD5" w:rsidRPr="008C1A66">
        <w:rPr>
          <w:rStyle w:val="Zkladntext"/>
          <w:rFonts w:ascii="Arial" w:hAnsi="Arial" w:cs="Arial"/>
          <w:i/>
          <w:iCs/>
          <w:color w:val="auto"/>
        </w:rPr>
        <w:t>šesťdesiat</w:t>
      </w:r>
      <w:r w:rsidR="001C0AD5">
        <w:rPr>
          <w:rStyle w:val="Zkladntext"/>
          <w:rFonts w:ascii="Arial" w:hAnsi="Arial" w:cs="Arial"/>
          <w:color w:val="auto"/>
        </w:rPr>
        <w:t xml:space="preserve">) </w:t>
      </w:r>
      <w:r w:rsidR="00266375" w:rsidRPr="007C32D1">
        <w:rPr>
          <w:rStyle w:val="Zkladntext"/>
          <w:rFonts w:ascii="Arial" w:hAnsi="Arial" w:cs="Arial"/>
          <w:color w:val="auto"/>
        </w:rPr>
        <w:t>dní odo dňa jej doručenia</w:t>
      </w:r>
      <w:r w:rsidR="004F601C" w:rsidRPr="007C32D1">
        <w:rPr>
          <w:rStyle w:val="Zkladntext"/>
          <w:rFonts w:ascii="Arial" w:hAnsi="Arial" w:cs="Arial"/>
          <w:color w:val="auto"/>
        </w:rPr>
        <w:t xml:space="preserve"> </w:t>
      </w:r>
      <w:r w:rsidR="002537B2">
        <w:rPr>
          <w:rStyle w:val="Zkladntext"/>
          <w:rFonts w:ascii="Arial" w:hAnsi="Arial" w:cs="Arial"/>
          <w:color w:val="auto"/>
        </w:rPr>
        <w:t>O</w:t>
      </w:r>
      <w:r w:rsidR="004F601C" w:rsidRPr="007C32D1">
        <w:rPr>
          <w:rStyle w:val="Zkladntext"/>
          <w:rFonts w:ascii="Arial" w:hAnsi="Arial" w:cs="Arial"/>
          <w:color w:val="auto"/>
        </w:rPr>
        <w:t>bjednávateľovi</w:t>
      </w:r>
      <w:r w:rsidR="00266375" w:rsidRPr="007C32D1">
        <w:rPr>
          <w:rStyle w:val="Zkladntext"/>
          <w:rFonts w:ascii="Arial" w:hAnsi="Arial" w:cs="Arial"/>
          <w:color w:val="auto"/>
        </w:rPr>
        <w:t xml:space="preserve">. </w:t>
      </w:r>
    </w:p>
    <w:p w14:paraId="70066700" w14:textId="77777777" w:rsidR="004F601C" w:rsidRPr="00D31128" w:rsidRDefault="004F601C" w:rsidP="00F75DD1">
      <w:pPr>
        <w:pStyle w:val="Zkladntext1"/>
        <w:spacing w:after="0" w:line="276" w:lineRule="auto"/>
        <w:ind w:left="567"/>
        <w:jc w:val="both"/>
        <w:rPr>
          <w:rStyle w:val="Zkladntext"/>
          <w:rFonts w:ascii="Arial" w:hAnsi="Arial" w:cs="Arial"/>
          <w:color w:val="auto"/>
          <w:sz w:val="20"/>
          <w:szCs w:val="20"/>
        </w:rPr>
      </w:pPr>
    </w:p>
    <w:p w14:paraId="13676342" w14:textId="30E98F19" w:rsidR="00651349" w:rsidRDefault="007642DB" w:rsidP="00D31128">
      <w:pPr>
        <w:pStyle w:val="Zkladntext1"/>
        <w:spacing w:after="0" w:line="276" w:lineRule="auto"/>
        <w:ind w:left="567" w:hanging="567"/>
        <w:jc w:val="both"/>
        <w:rPr>
          <w:rStyle w:val="Zkladntext"/>
          <w:rFonts w:ascii="Arial" w:eastAsia="Courier New" w:hAnsi="Arial" w:cs="Arial"/>
          <w:color w:val="auto"/>
        </w:rPr>
      </w:pPr>
      <w:r>
        <w:rPr>
          <w:rStyle w:val="Zkladntext"/>
          <w:rFonts w:ascii="Arial" w:hAnsi="Arial" w:cs="Arial"/>
          <w:color w:val="auto"/>
        </w:rPr>
        <w:t>3.10</w:t>
      </w:r>
      <w:r w:rsidR="00651349">
        <w:rPr>
          <w:rStyle w:val="Zkladntext"/>
          <w:rFonts w:ascii="Arial" w:hAnsi="Arial" w:cs="Arial"/>
          <w:color w:val="auto"/>
        </w:rPr>
        <w:tab/>
      </w:r>
      <w:r w:rsidR="00266375" w:rsidRPr="007C32D1">
        <w:rPr>
          <w:rStyle w:val="Zkladntext"/>
          <w:rFonts w:ascii="Arial" w:hAnsi="Arial" w:cs="Arial"/>
          <w:color w:val="auto"/>
        </w:rPr>
        <w:t xml:space="preserve">Faktúra musí obsahovať náležitosti podľa príslušných ustanovení zákona </w:t>
      </w:r>
      <w:r w:rsidR="00663379">
        <w:rPr>
          <w:rStyle w:val="Zkladntext"/>
          <w:rFonts w:ascii="Arial" w:hAnsi="Arial" w:cs="Arial"/>
          <w:color w:val="auto"/>
        </w:rPr>
        <w:t xml:space="preserve">č. </w:t>
      </w:r>
      <w:r w:rsidR="00266375" w:rsidRPr="007C32D1">
        <w:rPr>
          <w:rStyle w:val="Zkladntext"/>
          <w:rFonts w:ascii="Arial" w:hAnsi="Arial" w:cs="Arial"/>
          <w:color w:val="auto"/>
        </w:rPr>
        <w:t xml:space="preserve">222/2004 Z. z. o dani z pridanej hodnoty v znení neskorších predpisov. V prípade, </w:t>
      </w:r>
      <w:r w:rsidR="00C7262A" w:rsidRPr="007C32D1">
        <w:rPr>
          <w:rStyle w:val="Zkladntext"/>
          <w:rFonts w:ascii="Arial" w:hAnsi="Arial" w:cs="Arial"/>
          <w:color w:val="auto"/>
        </w:rPr>
        <w:t>ak</w:t>
      </w:r>
      <w:r w:rsidR="00266375" w:rsidRPr="007C32D1">
        <w:rPr>
          <w:rStyle w:val="Zkladntext"/>
          <w:rFonts w:ascii="Arial" w:hAnsi="Arial" w:cs="Arial"/>
          <w:color w:val="auto"/>
        </w:rPr>
        <w:t xml:space="preserve"> faktúra nebude obsahovať zákonom predpísané náležitosti, je </w:t>
      </w:r>
      <w:r w:rsidR="00FA3620">
        <w:rPr>
          <w:rStyle w:val="Zkladntext"/>
          <w:rFonts w:ascii="Arial" w:hAnsi="Arial" w:cs="Arial"/>
          <w:color w:val="auto"/>
        </w:rPr>
        <w:t>O</w:t>
      </w:r>
      <w:r w:rsidR="00266375" w:rsidRPr="007C32D1">
        <w:rPr>
          <w:rStyle w:val="Zkladntext"/>
          <w:rFonts w:ascii="Arial" w:hAnsi="Arial" w:cs="Arial"/>
          <w:color w:val="auto"/>
        </w:rPr>
        <w:t xml:space="preserve">bjednávateľ oprávnený vrátiť takúto faktúru </w:t>
      </w:r>
      <w:r w:rsidR="00295265">
        <w:rPr>
          <w:rStyle w:val="Zkladntext"/>
          <w:rFonts w:ascii="Arial" w:hAnsi="Arial" w:cs="Arial"/>
          <w:color w:val="auto"/>
        </w:rPr>
        <w:t>P</w:t>
      </w:r>
      <w:r w:rsidR="00266375" w:rsidRPr="007C32D1">
        <w:rPr>
          <w:rStyle w:val="Zkladntext"/>
          <w:rFonts w:ascii="Arial" w:hAnsi="Arial" w:cs="Arial"/>
          <w:color w:val="auto"/>
        </w:rPr>
        <w:t xml:space="preserve">oskytovateľovi na jej doplnenie alebo opravu. Po doručení doplnenej alebo opravenej faktúry plynie </w:t>
      </w:r>
      <w:r w:rsidR="00295265">
        <w:rPr>
          <w:rStyle w:val="Zkladntext"/>
          <w:rFonts w:ascii="Arial" w:hAnsi="Arial" w:cs="Arial"/>
          <w:color w:val="auto"/>
        </w:rPr>
        <w:t>O</w:t>
      </w:r>
      <w:r w:rsidR="00266375" w:rsidRPr="007C32D1">
        <w:rPr>
          <w:rStyle w:val="Zkladntext"/>
          <w:rFonts w:ascii="Arial" w:hAnsi="Arial" w:cs="Arial"/>
          <w:color w:val="auto"/>
        </w:rPr>
        <w:t xml:space="preserve">bjednávateľovi nová lehota splatnosti. Peňažný záväzok </w:t>
      </w:r>
      <w:r w:rsidR="00295265">
        <w:rPr>
          <w:rStyle w:val="Zkladntext"/>
          <w:rFonts w:ascii="Arial" w:hAnsi="Arial" w:cs="Arial"/>
          <w:color w:val="auto"/>
        </w:rPr>
        <w:t>O</w:t>
      </w:r>
      <w:r w:rsidR="00266375" w:rsidRPr="007C32D1">
        <w:rPr>
          <w:rStyle w:val="Zkladntext"/>
          <w:rFonts w:ascii="Arial" w:hAnsi="Arial" w:cs="Arial"/>
          <w:color w:val="auto"/>
        </w:rPr>
        <w:t xml:space="preserve">bjednávateľa vyplývajúci z tejto </w:t>
      </w:r>
      <w:r w:rsidR="0077196F">
        <w:rPr>
          <w:rStyle w:val="Zkladntext"/>
          <w:rFonts w:ascii="Arial" w:hAnsi="Arial" w:cs="Arial"/>
          <w:color w:val="auto"/>
        </w:rPr>
        <w:t>Z</w:t>
      </w:r>
      <w:r w:rsidR="00266375" w:rsidRPr="007C32D1">
        <w:rPr>
          <w:rStyle w:val="Zkladntext"/>
          <w:rFonts w:ascii="Arial" w:hAnsi="Arial" w:cs="Arial"/>
          <w:color w:val="auto"/>
        </w:rPr>
        <w:t xml:space="preserve">mluvy </w:t>
      </w:r>
      <w:r w:rsidR="00CE49F5">
        <w:rPr>
          <w:rStyle w:val="Zkladntext"/>
          <w:rFonts w:ascii="Arial" w:hAnsi="Arial" w:cs="Arial"/>
          <w:color w:val="auto"/>
        </w:rPr>
        <w:t>s</w:t>
      </w:r>
      <w:r w:rsidR="00C7262A" w:rsidRPr="007C32D1">
        <w:rPr>
          <w:rStyle w:val="Zkladntext"/>
          <w:rFonts w:ascii="Arial" w:hAnsi="Arial" w:cs="Arial"/>
          <w:color w:val="auto"/>
        </w:rPr>
        <w:t>a považuje za</w:t>
      </w:r>
      <w:r w:rsidR="00266375" w:rsidRPr="007C32D1">
        <w:rPr>
          <w:rStyle w:val="Zkladntext"/>
          <w:rFonts w:ascii="Arial" w:hAnsi="Arial" w:cs="Arial"/>
          <w:color w:val="auto"/>
        </w:rPr>
        <w:t xml:space="preserve"> splnený dňom odpísania dlžnej sumy z jeho účtu v prospech účtu </w:t>
      </w:r>
      <w:r w:rsidR="0077196F">
        <w:rPr>
          <w:rStyle w:val="Zkladntext"/>
          <w:rFonts w:ascii="Arial" w:hAnsi="Arial" w:cs="Arial"/>
          <w:color w:val="auto"/>
        </w:rPr>
        <w:t>P</w:t>
      </w:r>
      <w:r w:rsidR="00266375" w:rsidRPr="007C32D1">
        <w:rPr>
          <w:rStyle w:val="Zkladntext"/>
          <w:rFonts w:ascii="Arial" w:hAnsi="Arial" w:cs="Arial"/>
          <w:color w:val="auto"/>
        </w:rPr>
        <w:t>oskytovateľa.</w:t>
      </w:r>
      <w:r w:rsidR="00651349">
        <w:rPr>
          <w:rStyle w:val="Zkladntext"/>
          <w:rFonts w:ascii="Arial" w:eastAsia="Courier New" w:hAnsi="Arial" w:cs="Arial"/>
          <w:color w:val="auto"/>
        </w:rPr>
        <w:br w:type="page"/>
      </w:r>
    </w:p>
    <w:p w14:paraId="36DB4DBA" w14:textId="75F518AC" w:rsidR="0077196F" w:rsidRDefault="007642DB" w:rsidP="00651349">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lastRenderedPageBreak/>
        <w:t>3.11</w:t>
      </w:r>
      <w:r w:rsidR="00651349">
        <w:rPr>
          <w:rStyle w:val="Zkladntext"/>
          <w:rFonts w:ascii="Arial" w:hAnsi="Arial" w:cs="Arial"/>
          <w:color w:val="auto"/>
        </w:rPr>
        <w:tab/>
      </w:r>
      <w:r w:rsidR="007764CB" w:rsidRPr="007764CB">
        <w:rPr>
          <w:rStyle w:val="Zkladntext"/>
          <w:rFonts w:ascii="Arial" w:hAnsi="Arial" w:cs="Arial"/>
          <w:color w:val="auto"/>
        </w:rPr>
        <w:t xml:space="preserve">Zmluvné strany sa dohodli, že zasielanie faktúry elektronickou poštou je možné a prípustné len na základe predchádzajúceho písomného odsúhlasenia takéhoto spôsobu doručovania faktúry obidvomi zmluvnými stranami po splnení podmienok zverejnených na webe </w:t>
      </w:r>
      <w:hyperlink r:id="rId8" w:history="1">
        <w:r w:rsidR="00CE49F5" w:rsidRPr="001C0D99">
          <w:rPr>
            <w:rStyle w:val="Hyperlink"/>
            <w:rFonts w:ascii="Arial" w:hAnsi="Arial" w:cs="Arial"/>
          </w:rPr>
          <w:t>http://www.vodarne.eu/spolocnost/dodavatelia-e-faktury</w:t>
        </w:r>
      </w:hyperlink>
      <w:r w:rsidR="00CE49F5">
        <w:rPr>
          <w:rStyle w:val="Zkladntext"/>
          <w:rFonts w:ascii="Arial" w:hAnsi="Arial" w:cs="Arial"/>
          <w:color w:val="auto"/>
        </w:rPr>
        <w:t xml:space="preserve">, </w:t>
      </w:r>
      <w:r w:rsidR="007764CB" w:rsidRPr="007764CB">
        <w:rPr>
          <w:rStyle w:val="Zkladntext"/>
          <w:rFonts w:ascii="Arial" w:hAnsi="Arial" w:cs="Arial"/>
          <w:color w:val="auto"/>
        </w:rPr>
        <w:t xml:space="preserve"> súčasťou ktorých je vzor Dohody o elektronickom prijímaní faktúr.</w:t>
      </w:r>
    </w:p>
    <w:p w14:paraId="5B0AB356" w14:textId="77777777" w:rsidR="001C496C" w:rsidRPr="007C32D1" w:rsidRDefault="001C496C" w:rsidP="001C496C">
      <w:pPr>
        <w:pStyle w:val="Zkladntext1"/>
        <w:tabs>
          <w:tab w:val="left" w:pos="567"/>
          <w:tab w:val="left" w:pos="851"/>
        </w:tabs>
        <w:spacing w:after="0" w:line="276" w:lineRule="auto"/>
        <w:ind w:left="567" w:hanging="709"/>
        <w:jc w:val="both"/>
        <w:rPr>
          <w:rStyle w:val="Zkladntext"/>
          <w:rFonts w:ascii="Arial" w:hAnsi="Arial" w:cs="Arial"/>
          <w:color w:val="auto"/>
        </w:rPr>
      </w:pPr>
    </w:p>
    <w:p w14:paraId="656E34B8" w14:textId="2DA8CA9F" w:rsidR="00584051" w:rsidRPr="007C32D1" w:rsidRDefault="007E4691" w:rsidP="00651349">
      <w:pPr>
        <w:pStyle w:val="Zkladntext1"/>
        <w:spacing w:after="0" w:line="276" w:lineRule="auto"/>
        <w:ind w:left="567" w:hanging="567"/>
        <w:jc w:val="both"/>
        <w:rPr>
          <w:rStyle w:val="Zkladntext"/>
          <w:rFonts w:ascii="Arial" w:hAnsi="Arial" w:cs="Arial"/>
          <w:color w:val="auto"/>
        </w:rPr>
      </w:pPr>
      <w:r>
        <w:rPr>
          <w:rFonts w:ascii="Arial" w:hAnsi="Arial" w:cs="Arial"/>
          <w:color w:val="auto"/>
        </w:rPr>
        <w:t>3.1</w:t>
      </w:r>
      <w:r w:rsidR="007642DB">
        <w:rPr>
          <w:rFonts w:ascii="Arial" w:hAnsi="Arial" w:cs="Arial"/>
          <w:color w:val="auto"/>
        </w:rPr>
        <w:t>2</w:t>
      </w:r>
      <w:r w:rsidR="00651349">
        <w:rPr>
          <w:rFonts w:ascii="Arial" w:hAnsi="Arial" w:cs="Arial"/>
          <w:color w:val="auto"/>
        </w:rPr>
        <w:tab/>
      </w:r>
      <w:r w:rsidR="008C6685" w:rsidRPr="007C32D1">
        <w:rPr>
          <w:rFonts w:ascii="Arial" w:hAnsi="Arial" w:cs="Arial"/>
          <w:color w:val="auto"/>
        </w:rPr>
        <w:t>Poskytovateľ nie je oprávnený požadovať preddavkové platby ani zálohy.</w:t>
      </w:r>
    </w:p>
    <w:p w14:paraId="7DBFDD7D" w14:textId="77777777" w:rsidR="00A35604" w:rsidRPr="007C32D1" w:rsidRDefault="00A35604" w:rsidP="00F75DD1">
      <w:pPr>
        <w:pStyle w:val="Zkladntext1"/>
        <w:spacing w:after="0" w:line="276" w:lineRule="auto"/>
        <w:rPr>
          <w:rStyle w:val="Zkladntext"/>
          <w:rFonts w:ascii="Arial" w:hAnsi="Arial" w:cs="Arial"/>
          <w:color w:val="auto"/>
        </w:rPr>
      </w:pPr>
    </w:p>
    <w:p w14:paraId="76178F6F" w14:textId="3B4BC916" w:rsidR="002C2154" w:rsidRPr="007C32D1" w:rsidRDefault="00266375"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Čl. IV</w:t>
      </w:r>
    </w:p>
    <w:p w14:paraId="00E67A42" w14:textId="04374CB6" w:rsidR="002C2154" w:rsidRPr="007C32D1" w:rsidRDefault="00266375" w:rsidP="00F75DD1">
      <w:pPr>
        <w:pStyle w:val="Zkladntext1"/>
        <w:spacing w:after="0" w:line="276" w:lineRule="auto"/>
        <w:ind w:left="1700"/>
        <w:jc w:val="both"/>
        <w:rPr>
          <w:rStyle w:val="Zkladntext"/>
          <w:rFonts w:ascii="Arial" w:hAnsi="Arial" w:cs="Arial"/>
          <w:b/>
          <w:bCs/>
          <w:color w:val="auto"/>
        </w:rPr>
      </w:pPr>
      <w:r w:rsidRPr="007C32D1">
        <w:rPr>
          <w:rStyle w:val="Zkladntext"/>
          <w:rFonts w:ascii="Arial" w:hAnsi="Arial" w:cs="Arial"/>
          <w:b/>
          <w:bCs/>
          <w:color w:val="auto"/>
        </w:rPr>
        <w:t xml:space="preserve">Doba platnosti </w:t>
      </w:r>
      <w:r w:rsidR="00220FD3">
        <w:rPr>
          <w:rStyle w:val="Zkladntext"/>
          <w:rFonts w:ascii="Arial" w:hAnsi="Arial" w:cs="Arial"/>
          <w:b/>
          <w:bCs/>
          <w:color w:val="auto"/>
        </w:rPr>
        <w:t>Z</w:t>
      </w:r>
      <w:r w:rsidRPr="007C32D1">
        <w:rPr>
          <w:rStyle w:val="Zkladntext"/>
          <w:rFonts w:ascii="Arial" w:hAnsi="Arial" w:cs="Arial"/>
          <w:b/>
          <w:bCs/>
          <w:color w:val="auto"/>
        </w:rPr>
        <w:t xml:space="preserve">mluvy a miesto plnenia predmetu </w:t>
      </w:r>
      <w:r w:rsidR="00B53C00">
        <w:rPr>
          <w:rStyle w:val="Zkladntext"/>
          <w:rFonts w:ascii="Arial" w:hAnsi="Arial" w:cs="Arial"/>
          <w:b/>
          <w:bCs/>
          <w:color w:val="auto"/>
        </w:rPr>
        <w:t>Z</w:t>
      </w:r>
      <w:r w:rsidRPr="007C32D1">
        <w:rPr>
          <w:rStyle w:val="Zkladntext"/>
          <w:rFonts w:ascii="Arial" w:hAnsi="Arial" w:cs="Arial"/>
          <w:b/>
          <w:bCs/>
          <w:color w:val="auto"/>
        </w:rPr>
        <w:t>mluvy</w:t>
      </w:r>
    </w:p>
    <w:p w14:paraId="492D08AE" w14:textId="77777777" w:rsidR="00584051" w:rsidRPr="007C32D1" w:rsidRDefault="00584051" w:rsidP="00F75DD1">
      <w:pPr>
        <w:pStyle w:val="Zkladntext1"/>
        <w:spacing w:after="0" w:line="276" w:lineRule="auto"/>
        <w:ind w:left="1700"/>
        <w:jc w:val="both"/>
        <w:rPr>
          <w:rFonts w:ascii="Arial" w:hAnsi="Arial" w:cs="Arial"/>
          <w:color w:val="auto"/>
        </w:rPr>
      </w:pPr>
    </w:p>
    <w:p w14:paraId="37206A40" w14:textId="3521E3B3" w:rsidR="000E2419" w:rsidRDefault="00C7262A" w:rsidP="000E2419">
      <w:pPr>
        <w:pStyle w:val="Zkladntext1"/>
        <w:numPr>
          <w:ilvl w:val="1"/>
          <w:numId w:val="4"/>
        </w:numPr>
        <w:spacing w:after="0" w:line="276" w:lineRule="auto"/>
        <w:ind w:left="567" w:hanging="567"/>
        <w:jc w:val="both"/>
        <w:rPr>
          <w:rStyle w:val="Zkladntext"/>
          <w:rFonts w:ascii="Arial" w:hAnsi="Arial" w:cs="Arial"/>
          <w:color w:val="auto"/>
        </w:rPr>
      </w:pPr>
      <w:r w:rsidRPr="00BE3142">
        <w:rPr>
          <w:rStyle w:val="Zkladntext"/>
          <w:rFonts w:ascii="Arial" w:hAnsi="Arial" w:cs="Arial"/>
          <w:color w:val="auto"/>
        </w:rPr>
        <w:t xml:space="preserve">Táto </w:t>
      </w:r>
      <w:r w:rsidR="00AE5DF7">
        <w:rPr>
          <w:rStyle w:val="Zkladntext"/>
          <w:rFonts w:ascii="Arial" w:hAnsi="Arial" w:cs="Arial"/>
          <w:color w:val="auto"/>
        </w:rPr>
        <w:t>Z</w:t>
      </w:r>
      <w:r w:rsidR="00266375" w:rsidRPr="00BE3142">
        <w:rPr>
          <w:rStyle w:val="Zkladntext"/>
          <w:rFonts w:ascii="Arial" w:hAnsi="Arial" w:cs="Arial"/>
          <w:color w:val="auto"/>
        </w:rPr>
        <w:t xml:space="preserve">mluva sa uzatvára na </w:t>
      </w:r>
      <w:r w:rsidR="00094F46" w:rsidRPr="00BE3142">
        <w:rPr>
          <w:rStyle w:val="Zkladntext"/>
          <w:rFonts w:ascii="Arial" w:hAnsi="Arial" w:cs="Arial"/>
          <w:color w:val="auto"/>
        </w:rPr>
        <w:t>dobu určitú</w:t>
      </w:r>
      <w:r w:rsidR="001B12E3" w:rsidRPr="00BE3142">
        <w:rPr>
          <w:rStyle w:val="Zkladntext"/>
          <w:rFonts w:ascii="Arial" w:hAnsi="Arial" w:cs="Arial"/>
          <w:color w:val="auto"/>
        </w:rPr>
        <w:t>,</w:t>
      </w:r>
      <w:r w:rsidR="00094F46" w:rsidRPr="00BE3142">
        <w:rPr>
          <w:rStyle w:val="Zkladntext"/>
          <w:rFonts w:ascii="Arial" w:hAnsi="Arial" w:cs="Arial"/>
          <w:color w:val="auto"/>
        </w:rPr>
        <w:t xml:space="preserve"> a</w:t>
      </w:r>
      <w:r w:rsidR="001B12E3" w:rsidRPr="00BE3142">
        <w:rPr>
          <w:rStyle w:val="Zkladntext"/>
          <w:rFonts w:ascii="Arial" w:hAnsi="Arial" w:cs="Arial"/>
          <w:color w:val="auto"/>
        </w:rPr>
        <w:t> </w:t>
      </w:r>
      <w:r w:rsidR="00094F46" w:rsidRPr="00BE3142">
        <w:rPr>
          <w:rStyle w:val="Zkladntext"/>
          <w:rFonts w:ascii="Arial" w:hAnsi="Arial" w:cs="Arial"/>
          <w:color w:val="auto"/>
        </w:rPr>
        <w:t>to</w:t>
      </w:r>
      <w:r w:rsidR="001B12E3" w:rsidRPr="00BE3142">
        <w:rPr>
          <w:rStyle w:val="Zkladntext"/>
          <w:rFonts w:ascii="Arial" w:hAnsi="Arial" w:cs="Arial"/>
          <w:color w:val="auto"/>
        </w:rPr>
        <w:t xml:space="preserve"> </w:t>
      </w:r>
      <w:r w:rsidR="00BB057C" w:rsidRPr="00BE3142">
        <w:rPr>
          <w:rStyle w:val="Zkladntext"/>
          <w:rFonts w:ascii="Arial" w:hAnsi="Arial" w:cs="Arial"/>
          <w:color w:val="auto"/>
        </w:rPr>
        <w:t>odo dňa</w:t>
      </w:r>
      <w:r w:rsidR="00B53C00" w:rsidRPr="00BE3142">
        <w:rPr>
          <w:rStyle w:val="Zkladntext"/>
          <w:rFonts w:ascii="Arial" w:hAnsi="Arial" w:cs="Arial"/>
          <w:color w:val="auto"/>
        </w:rPr>
        <w:t xml:space="preserve"> nadobudnutia</w:t>
      </w:r>
      <w:r w:rsidR="00BB057C" w:rsidRPr="00BE3142">
        <w:rPr>
          <w:rStyle w:val="Zkladntext"/>
          <w:rFonts w:ascii="Arial" w:hAnsi="Arial" w:cs="Arial"/>
          <w:color w:val="auto"/>
        </w:rPr>
        <w:t xml:space="preserve"> jej účinnosti </w:t>
      </w:r>
      <w:r w:rsidR="00094F46" w:rsidRPr="00BE3142">
        <w:rPr>
          <w:rStyle w:val="Zkladntext"/>
          <w:rFonts w:ascii="Arial" w:hAnsi="Arial" w:cs="Arial"/>
          <w:color w:val="auto"/>
        </w:rPr>
        <w:t xml:space="preserve">na </w:t>
      </w:r>
      <w:r w:rsidR="00266375" w:rsidRPr="00BE3142">
        <w:rPr>
          <w:rStyle w:val="Zkladntext"/>
          <w:rFonts w:ascii="Arial" w:hAnsi="Arial" w:cs="Arial"/>
          <w:color w:val="auto"/>
        </w:rPr>
        <w:t>obdobie</w:t>
      </w:r>
      <w:r w:rsidR="0002047F" w:rsidRPr="00BE3142">
        <w:rPr>
          <w:rStyle w:val="Zkladntext"/>
          <w:rFonts w:ascii="Arial" w:hAnsi="Arial" w:cs="Arial"/>
          <w:color w:val="auto"/>
        </w:rPr>
        <w:t xml:space="preserve"> 5</w:t>
      </w:r>
      <w:r w:rsidR="00460FA5">
        <w:rPr>
          <w:rStyle w:val="Zkladntext"/>
          <w:rFonts w:ascii="Arial" w:hAnsi="Arial" w:cs="Arial"/>
          <w:color w:val="auto"/>
        </w:rPr>
        <w:t xml:space="preserve"> (</w:t>
      </w:r>
      <w:r w:rsidR="00460FA5" w:rsidRPr="002D0E60">
        <w:rPr>
          <w:rStyle w:val="Zkladntext"/>
          <w:rFonts w:ascii="Arial" w:hAnsi="Arial" w:cs="Arial"/>
          <w:i/>
          <w:iCs/>
          <w:color w:val="auto"/>
        </w:rPr>
        <w:t>päť</w:t>
      </w:r>
      <w:r w:rsidR="00460FA5">
        <w:rPr>
          <w:rStyle w:val="Zkladntext"/>
          <w:rFonts w:ascii="Arial" w:hAnsi="Arial" w:cs="Arial"/>
          <w:color w:val="auto"/>
        </w:rPr>
        <w:t>)</w:t>
      </w:r>
      <w:r w:rsidR="0002047F" w:rsidRPr="00BE3142">
        <w:rPr>
          <w:rStyle w:val="Zkladntext"/>
          <w:rFonts w:ascii="Arial" w:hAnsi="Arial" w:cs="Arial"/>
          <w:color w:val="auto"/>
        </w:rPr>
        <w:t xml:space="preserve"> rokov </w:t>
      </w:r>
      <w:r w:rsidR="00731A10" w:rsidRPr="00BE3142">
        <w:rPr>
          <w:rStyle w:val="Zkladntext"/>
          <w:rFonts w:ascii="Arial" w:hAnsi="Arial" w:cs="Arial"/>
          <w:color w:val="auto"/>
        </w:rPr>
        <w:t xml:space="preserve">odo dňa nasledujúceho </w:t>
      </w:r>
      <w:r w:rsidR="00C36408" w:rsidRPr="00BE3142">
        <w:rPr>
          <w:rStyle w:val="Zkladntext"/>
          <w:rFonts w:ascii="Arial" w:hAnsi="Arial" w:cs="Arial"/>
          <w:color w:val="auto"/>
        </w:rPr>
        <w:t>po</w:t>
      </w:r>
      <w:r w:rsidR="0002047F" w:rsidRPr="00BE3142">
        <w:rPr>
          <w:rStyle w:val="Zkladntext"/>
          <w:rFonts w:ascii="Arial" w:hAnsi="Arial" w:cs="Arial"/>
          <w:color w:val="auto"/>
        </w:rPr>
        <w:t xml:space="preserve"> </w:t>
      </w:r>
      <w:r w:rsidR="001B12E3" w:rsidRPr="00BE3142">
        <w:rPr>
          <w:rStyle w:val="Zkladntext"/>
          <w:rFonts w:ascii="Arial" w:hAnsi="Arial" w:cs="Arial"/>
          <w:color w:val="auto"/>
        </w:rPr>
        <w:t>ukonče</w:t>
      </w:r>
      <w:r w:rsidR="00C36408" w:rsidRPr="00BE3142">
        <w:rPr>
          <w:rStyle w:val="Zkladntext"/>
          <w:rFonts w:ascii="Arial" w:hAnsi="Arial" w:cs="Arial"/>
          <w:color w:val="auto"/>
        </w:rPr>
        <w:t>ní</w:t>
      </w:r>
      <w:r w:rsidR="001B12E3" w:rsidRPr="00BE3142">
        <w:rPr>
          <w:rStyle w:val="Zkladntext"/>
          <w:rFonts w:ascii="Arial" w:hAnsi="Arial" w:cs="Arial"/>
          <w:color w:val="auto"/>
        </w:rPr>
        <w:t xml:space="preserve"> etapy </w:t>
      </w:r>
      <w:r w:rsidR="00BC713F" w:rsidRPr="00BE3142">
        <w:rPr>
          <w:rStyle w:val="Zkladntext"/>
          <w:rFonts w:ascii="Arial" w:hAnsi="Arial" w:cs="Arial"/>
          <w:color w:val="auto"/>
        </w:rPr>
        <w:t>t</w:t>
      </w:r>
      <w:r w:rsidR="001B12E3" w:rsidRPr="00BE3142">
        <w:rPr>
          <w:rStyle w:val="Zkladntext"/>
          <w:rFonts w:ascii="Arial" w:hAnsi="Arial" w:cs="Arial"/>
          <w:color w:val="auto"/>
        </w:rPr>
        <w:t xml:space="preserve">ranzície </w:t>
      </w:r>
      <w:r w:rsidR="00646EC1" w:rsidRPr="00BE3142">
        <w:rPr>
          <w:rStyle w:val="Zkladntext"/>
          <w:rFonts w:ascii="Arial" w:hAnsi="Arial" w:cs="Arial"/>
          <w:color w:val="auto"/>
        </w:rPr>
        <w:t xml:space="preserve">(ďalej </w:t>
      </w:r>
      <w:r w:rsidR="000228B8" w:rsidRPr="00BE3142">
        <w:rPr>
          <w:rStyle w:val="Zkladntext"/>
          <w:rFonts w:ascii="Arial" w:hAnsi="Arial" w:cs="Arial"/>
          <w:color w:val="auto"/>
        </w:rPr>
        <w:t xml:space="preserve">aj </w:t>
      </w:r>
      <w:r w:rsidR="00646EC1" w:rsidRPr="00BE3142">
        <w:rPr>
          <w:rStyle w:val="Zkladntext"/>
          <w:rFonts w:ascii="Arial" w:hAnsi="Arial" w:cs="Arial"/>
          <w:color w:val="auto"/>
        </w:rPr>
        <w:t xml:space="preserve">ako </w:t>
      </w:r>
      <w:r w:rsidR="00646EC1" w:rsidRPr="00460FA5">
        <w:rPr>
          <w:rStyle w:val="Zkladntext"/>
          <w:rFonts w:ascii="Arial" w:hAnsi="Arial" w:cs="Arial"/>
          <w:i/>
          <w:iCs/>
          <w:color w:val="auto"/>
        </w:rPr>
        <w:t>„do</w:t>
      </w:r>
      <w:r w:rsidR="00B02181" w:rsidRPr="00460FA5">
        <w:rPr>
          <w:rStyle w:val="Zkladntext"/>
          <w:rFonts w:ascii="Arial" w:hAnsi="Arial" w:cs="Arial"/>
          <w:i/>
          <w:iCs/>
          <w:color w:val="auto"/>
        </w:rPr>
        <w:t xml:space="preserve">ba </w:t>
      </w:r>
      <w:r w:rsidR="00762C76" w:rsidRPr="00460FA5">
        <w:rPr>
          <w:rStyle w:val="Zkladntext"/>
          <w:rFonts w:ascii="Arial" w:hAnsi="Arial" w:cs="Arial"/>
          <w:i/>
          <w:iCs/>
          <w:color w:val="auto"/>
        </w:rPr>
        <w:t>nájmu</w:t>
      </w:r>
      <w:r w:rsidR="00646EC1" w:rsidRPr="00460FA5">
        <w:rPr>
          <w:rStyle w:val="Zkladntext"/>
          <w:rFonts w:ascii="Arial" w:hAnsi="Arial" w:cs="Arial"/>
          <w:i/>
          <w:iCs/>
          <w:color w:val="auto"/>
        </w:rPr>
        <w:t>“)</w:t>
      </w:r>
      <w:r w:rsidR="00266375" w:rsidRPr="00460FA5">
        <w:rPr>
          <w:rStyle w:val="Zkladntext"/>
          <w:rFonts w:ascii="Arial" w:hAnsi="Arial" w:cs="Arial"/>
          <w:i/>
          <w:iCs/>
          <w:color w:val="auto"/>
        </w:rPr>
        <w:t>.</w:t>
      </w:r>
      <w:r w:rsidR="000228B8" w:rsidRPr="00BE3142">
        <w:rPr>
          <w:rStyle w:val="Zkladntext"/>
          <w:rFonts w:ascii="Arial" w:hAnsi="Arial" w:cs="Arial"/>
          <w:color w:val="auto"/>
        </w:rPr>
        <w:t xml:space="preserve"> Dokončenie etapy </w:t>
      </w:r>
      <w:r w:rsidR="00BC713F" w:rsidRPr="00BE3142">
        <w:rPr>
          <w:rStyle w:val="Zkladntext"/>
          <w:rFonts w:ascii="Arial" w:hAnsi="Arial" w:cs="Arial"/>
          <w:color w:val="auto"/>
        </w:rPr>
        <w:t>t</w:t>
      </w:r>
      <w:r w:rsidR="000228B8" w:rsidRPr="00BE3142">
        <w:rPr>
          <w:rStyle w:val="Zkladntext"/>
          <w:rFonts w:ascii="Arial" w:hAnsi="Arial" w:cs="Arial"/>
          <w:color w:val="auto"/>
        </w:rPr>
        <w:t>ranzície bude potvrdené podpísaním preberacieho a odovzdávacieho protokolu.</w:t>
      </w:r>
      <w:r w:rsidRPr="00BE3142">
        <w:rPr>
          <w:rStyle w:val="Zkladntext"/>
          <w:rFonts w:ascii="Arial" w:hAnsi="Arial" w:cs="Arial"/>
          <w:color w:val="auto"/>
        </w:rPr>
        <w:t xml:space="preserve"> </w:t>
      </w:r>
    </w:p>
    <w:p w14:paraId="10BE8D0B" w14:textId="77777777" w:rsidR="000E2419" w:rsidRDefault="000E2419" w:rsidP="000E2419">
      <w:pPr>
        <w:pStyle w:val="Zkladntext1"/>
        <w:spacing w:after="0" w:line="276" w:lineRule="auto"/>
        <w:ind w:left="567"/>
        <w:jc w:val="both"/>
        <w:rPr>
          <w:rStyle w:val="Zkladntext"/>
          <w:rFonts w:ascii="Arial" w:hAnsi="Arial" w:cs="Arial"/>
          <w:color w:val="auto"/>
        </w:rPr>
      </w:pPr>
    </w:p>
    <w:p w14:paraId="0C311BB6" w14:textId="421F5984" w:rsidR="007642DB" w:rsidRPr="00735B6E" w:rsidRDefault="000E2419" w:rsidP="003175C9">
      <w:pPr>
        <w:pStyle w:val="Zkladntext1"/>
        <w:numPr>
          <w:ilvl w:val="1"/>
          <w:numId w:val="4"/>
        </w:numPr>
        <w:spacing w:after="0" w:line="276" w:lineRule="auto"/>
        <w:ind w:left="567" w:hanging="567"/>
        <w:jc w:val="both"/>
        <w:rPr>
          <w:rStyle w:val="Zkladntext"/>
          <w:rFonts w:ascii="Arial" w:hAnsi="Arial" w:cs="Arial"/>
          <w:color w:val="auto"/>
        </w:rPr>
      </w:pPr>
      <w:r w:rsidRPr="00735B6E">
        <w:rPr>
          <w:rStyle w:val="Zkladntext"/>
          <w:rFonts w:ascii="Arial" w:eastAsia="Courier New" w:hAnsi="Arial" w:cs="Arial"/>
          <w:color w:val="auto"/>
        </w:rPr>
        <w:t>Etapa tranzície</w:t>
      </w:r>
      <w:r w:rsidR="00735B6E" w:rsidRPr="00735B6E">
        <w:rPr>
          <w:rStyle w:val="Zkladntext"/>
          <w:rFonts w:ascii="Arial" w:eastAsia="Courier New" w:hAnsi="Arial" w:cs="Arial"/>
          <w:color w:val="auto"/>
        </w:rPr>
        <w:t xml:space="preserve"> </w:t>
      </w:r>
      <w:r w:rsidRPr="00735B6E">
        <w:rPr>
          <w:rStyle w:val="Zkladntext"/>
          <w:rFonts w:ascii="Arial" w:eastAsia="Courier New" w:hAnsi="Arial" w:cs="Arial"/>
          <w:color w:val="auto"/>
        </w:rPr>
        <w:t xml:space="preserve">označuje obdobie, počas ktorého Poskytovateľ </w:t>
      </w:r>
      <w:r w:rsidR="00E31B58" w:rsidRPr="00735B6E">
        <w:rPr>
          <w:rStyle w:val="Zkladntext"/>
          <w:rFonts w:ascii="Arial" w:eastAsia="Courier New" w:hAnsi="Arial" w:cs="Arial"/>
          <w:color w:val="auto"/>
        </w:rPr>
        <w:t>postupne nainštaluje zariadenia, implementuje softvérové riešenia</w:t>
      </w:r>
      <w:r w:rsidRPr="00735B6E">
        <w:rPr>
          <w:rStyle w:val="Zkladntext"/>
          <w:rFonts w:ascii="Arial" w:eastAsia="Courier New" w:hAnsi="Arial" w:cs="Arial"/>
          <w:color w:val="auto"/>
        </w:rPr>
        <w:t xml:space="preserve"> a spustí plnú prevádzku služieb podľa odsúhlaseného harmonogramu</w:t>
      </w:r>
      <w:r w:rsidR="00735B6E" w:rsidRPr="00735B6E">
        <w:rPr>
          <w:rStyle w:val="Zkladntext"/>
          <w:rFonts w:ascii="Arial" w:eastAsia="Courier New" w:hAnsi="Arial" w:cs="Arial"/>
          <w:color w:val="auto"/>
        </w:rPr>
        <w:t xml:space="preserve"> - Plánu tranzície tak, že etapa tranzície musí byť dokončená najneskôr do 12 </w:t>
      </w:r>
      <w:r w:rsidR="004D7940">
        <w:rPr>
          <w:rStyle w:val="Zkladntext"/>
          <w:rFonts w:ascii="Arial" w:eastAsia="Courier New" w:hAnsi="Arial" w:cs="Arial"/>
          <w:color w:val="auto"/>
        </w:rPr>
        <w:t>(dvanás</w:t>
      </w:r>
      <w:r w:rsidR="007B008D">
        <w:rPr>
          <w:rStyle w:val="Zkladntext"/>
          <w:rFonts w:ascii="Arial" w:eastAsia="Courier New" w:hAnsi="Arial" w:cs="Arial"/>
          <w:color w:val="auto"/>
        </w:rPr>
        <w:t>tich</w:t>
      </w:r>
      <w:r w:rsidR="004D7940">
        <w:rPr>
          <w:rStyle w:val="Zkladntext"/>
          <w:rFonts w:ascii="Arial" w:eastAsia="Courier New" w:hAnsi="Arial" w:cs="Arial"/>
          <w:color w:val="auto"/>
        </w:rPr>
        <w:t xml:space="preserve">) </w:t>
      </w:r>
      <w:r w:rsidR="00735B6E" w:rsidRPr="00735B6E">
        <w:rPr>
          <w:rStyle w:val="Zkladntext"/>
          <w:rFonts w:ascii="Arial" w:eastAsia="Courier New" w:hAnsi="Arial" w:cs="Arial"/>
          <w:color w:val="auto"/>
        </w:rPr>
        <w:t>týždňov odo dňa nadobudnutia účinnosti tejto Zmluvy</w:t>
      </w:r>
      <w:r w:rsidR="00B47C02">
        <w:rPr>
          <w:rStyle w:val="Zkladntext"/>
          <w:rFonts w:ascii="Arial" w:eastAsia="Courier New" w:hAnsi="Arial" w:cs="Arial"/>
          <w:color w:val="auto"/>
        </w:rPr>
        <w:t xml:space="preserve"> (ďalej tiež len „</w:t>
      </w:r>
      <w:r w:rsidR="00B47C02" w:rsidRPr="004D7940">
        <w:rPr>
          <w:rStyle w:val="Zkladntext"/>
          <w:rFonts w:ascii="Arial" w:eastAsia="Courier New" w:hAnsi="Arial" w:cs="Arial"/>
          <w:i/>
          <w:iCs/>
          <w:color w:val="auto"/>
        </w:rPr>
        <w:t>tranzícia“</w:t>
      </w:r>
      <w:r w:rsidR="00B47C02">
        <w:rPr>
          <w:rStyle w:val="Zkladntext"/>
          <w:rFonts w:ascii="Arial" w:eastAsia="Courier New" w:hAnsi="Arial" w:cs="Arial"/>
          <w:color w:val="auto"/>
        </w:rPr>
        <w:t>)</w:t>
      </w:r>
      <w:r w:rsidRPr="00735B6E">
        <w:rPr>
          <w:rStyle w:val="Zkladntext"/>
          <w:rFonts w:ascii="Arial" w:eastAsia="Courier New" w:hAnsi="Arial" w:cs="Arial"/>
          <w:color w:val="auto"/>
        </w:rPr>
        <w:t xml:space="preserve">. </w:t>
      </w:r>
      <w:r w:rsidR="00735B6E" w:rsidRPr="00735B6E">
        <w:rPr>
          <w:rStyle w:val="Zkladntext"/>
          <w:rFonts w:ascii="Arial" w:eastAsia="Courier New" w:hAnsi="Arial" w:cs="Arial"/>
          <w:color w:val="auto"/>
        </w:rPr>
        <w:t xml:space="preserve">Návrh plánu tranzície </w:t>
      </w:r>
      <w:r w:rsidR="00B47C02" w:rsidRPr="00735B6E">
        <w:rPr>
          <w:rStyle w:val="Zkladntext"/>
          <w:rFonts w:ascii="Arial" w:eastAsia="Courier New" w:hAnsi="Arial" w:cs="Arial"/>
          <w:color w:val="auto"/>
        </w:rPr>
        <w:t xml:space="preserve">vypracuje </w:t>
      </w:r>
      <w:r w:rsidR="00735B6E" w:rsidRPr="00735B6E">
        <w:rPr>
          <w:rStyle w:val="Zkladntext"/>
          <w:rFonts w:ascii="Arial" w:eastAsia="Courier New" w:hAnsi="Arial" w:cs="Arial"/>
          <w:color w:val="auto"/>
        </w:rPr>
        <w:t>P</w:t>
      </w:r>
      <w:r w:rsidR="004D1521">
        <w:rPr>
          <w:rStyle w:val="Zkladntext"/>
          <w:rFonts w:ascii="Arial" w:eastAsia="Courier New" w:hAnsi="Arial" w:cs="Arial"/>
          <w:color w:val="auto"/>
        </w:rPr>
        <w:t>oskytovateľ</w:t>
      </w:r>
      <w:r w:rsidR="00735B6E" w:rsidRPr="00735B6E">
        <w:rPr>
          <w:rStyle w:val="Zkladntext"/>
          <w:rFonts w:ascii="Arial" w:eastAsia="Courier New" w:hAnsi="Arial" w:cs="Arial"/>
          <w:color w:val="auto"/>
        </w:rPr>
        <w:t xml:space="preserve"> a predloží </w:t>
      </w:r>
      <w:r w:rsidR="00B47C02">
        <w:rPr>
          <w:rStyle w:val="Zkladntext"/>
          <w:rFonts w:ascii="Arial" w:eastAsia="Courier New" w:hAnsi="Arial" w:cs="Arial"/>
          <w:color w:val="auto"/>
        </w:rPr>
        <w:t xml:space="preserve">ho </w:t>
      </w:r>
      <w:r w:rsidR="00735B6E" w:rsidRPr="00735B6E">
        <w:rPr>
          <w:rStyle w:val="Zkladntext"/>
          <w:rFonts w:ascii="Arial" w:eastAsia="Courier New" w:hAnsi="Arial" w:cs="Arial"/>
          <w:color w:val="auto"/>
        </w:rPr>
        <w:t xml:space="preserve">Objednávateľovi v lehote do 5 </w:t>
      </w:r>
      <w:r w:rsidR="004D1521">
        <w:rPr>
          <w:rStyle w:val="Zkladntext"/>
          <w:rFonts w:ascii="Arial" w:eastAsia="Courier New" w:hAnsi="Arial" w:cs="Arial"/>
          <w:color w:val="auto"/>
        </w:rPr>
        <w:t>(</w:t>
      </w:r>
      <w:r w:rsidR="004D1521" w:rsidRPr="002D0E60">
        <w:rPr>
          <w:rStyle w:val="Zkladntext"/>
          <w:rFonts w:ascii="Arial" w:eastAsia="Courier New" w:hAnsi="Arial" w:cs="Arial"/>
          <w:i/>
          <w:iCs/>
          <w:color w:val="auto"/>
        </w:rPr>
        <w:t>piatich</w:t>
      </w:r>
      <w:r w:rsidR="004D1521">
        <w:rPr>
          <w:rStyle w:val="Zkladntext"/>
          <w:rFonts w:ascii="Arial" w:eastAsia="Courier New" w:hAnsi="Arial" w:cs="Arial"/>
          <w:color w:val="auto"/>
        </w:rPr>
        <w:t xml:space="preserve">) </w:t>
      </w:r>
      <w:r w:rsidR="00735B6E" w:rsidRPr="00735B6E">
        <w:rPr>
          <w:rStyle w:val="Zkladntext"/>
          <w:rFonts w:ascii="Arial" w:eastAsia="Courier New" w:hAnsi="Arial" w:cs="Arial"/>
          <w:color w:val="auto"/>
        </w:rPr>
        <w:t>pracovných dní odo dňa nadobudnutia účinnosti tejto Zmluvy</w:t>
      </w:r>
      <w:r w:rsidR="00B47C02">
        <w:rPr>
          <w:rStyle w:val="Zkladntext"/>
          <w:rFonts w:ascii="Arial" w:eastAsia="Courier New" w:hAnsi="Arial" w:cs="Arial"/>
          <w:color w:val="auto"/>
        </w:rPr>
        <w:t xml:space="preserve"> na schválenie alebo predloženie pripomienok</w:t>
      </w:r>
      <w:r w:rsidR="00735B6E" w:rsidRPr="00735B6E">
        <w:rPr>
          <w:rStyle w:val="Zkladntext"/>
          <w:rFonts w:ascii="Arial" w:eastAsia="Courier New" w:hAnsi="Arial" w:cs="Arial"/>
          <w:color w:val="auto"/>
        </w:rPr>
        <w:t xml:space="preserve">. Objednávateľ je oprávnený v lehote do 5 </w:t>
      </w:r>
      <w:r w:rsidR="001D5ECF">
        <w:rPr>
          <w:rStyle w:val="Zkladntext"/>
          <w:rFonts w:ascii="Arial" w:eastAsia="Courier New" w:hAnsi="Arial" w:cs="Arial"/>
          <w:color w:val="auto"/>
        </w:rPr>
        <w:t>(</w:t>
      </w:r>
      <w:r w:rsidR="001D5ECF" w:rsidRPr="002D0E60">
        <w:rPr>
          <w:rStyle w:val="Zkladntext"/>
          <w:rFonts w:ascii="Arial" w:eastAsia="Courier New" w:hAnsi="Arial" w:cs="Arial"/>
          <w:i/>
          <w:iCs/>
          <w:color w:val="auto"/>
        </w:rPr>
        <w:t>p</w:t>
      </w:r>
      <w:r w:rsidR="004D1521" w:rsidRPr="002D0E60">
        <w:rPr>
          <w:rStyle w:val="Zkladntext"/>
          <w:rFonts w:ascii="Arial" w:eastAsia="Courier New" w:hAnsi="Arial" w:cs="Arial"/>
          <w:i/>
          <w:iCs/>
          <w:color w:val="auto"/>
        </w:rPr>
        <w:t>iatich</w:t>
      </w:r>
      <w:r w:rsidR="001D5ECF">
        <w:rPr>
          <w:rStyle w:val="Zkladntext"/>
          <w:rFonts w:ascii="Arial" w:eastAsia="Courier New" w:hAnsi="Arial" w:cs="Arial"/>
          <w:color w:val="auto"/>
        </w:rPr>
        <w:t xml:space="preserve">) </w:t>
      </w:r>
      <w:r w:rsidR="00735B6E" w:rsidRPr="00735B6E">
        <w:rPr>
          <w:rStyle w:val="Zkladntext"/>
          <w:rFonts w:ascii="Arial" w:eastAsia="Courier New" w:hAnsi="Arial" w:cs="Arial"/>
          <w:color w:val="auto"/>
        </w:rPr>
        <w:t xml:space="preserve">pracovných dní odo dňa predloženia návrhu plánu tranzície vzniesť pripomienky a vrátiť plán tranzície Poskytovateľovi na zapracovanie týchto pripomienok. </w:t>
      </w:r>
      <w:r w:rsidR="00537E79" w:rsidRPr="00D31128">
        <w:rPr>
          <w:rStyle w:val="Zkladntext"/>
          <w:rFonts w:ascii="Arial" w:hAnsi="Arial" w:cs="Arial"/>
        </w:rPr>
        <w:t>V rámci etapy tranzície je Poskytovateľ povinný zabezpečiť aj deinštaláciu, odpojenie a odvoz existujúcich IT zariadení Objednávateľa, na odstránenie určených v pláne tranzície, ktoré budú nahradené zariadeniami dodanými podľa tejto Zmluvy, a to v rozsahu určenom Objednávateľom. V prípade, ak Objednávateľ určí, že existujúce zariadenia majú byť vyradené z prevádzky, Poskytovateľ je povinný zabezpečiť ich bezpečné vymazanie dát, ekologickú likvidáciu alebo odovzdanie na likvidáciu v súlade s platnými právnymi predpismi, najmä zákonom o odpadoch a predpismi o OEEZ, a odovzdať Objednávateľovi protokol o vyradení a likvidácii zariadení.</w:t>
      </w:r>
    </w:p>
    <w:p w14:paraId="217F7B81" w14:textId="77777777" w:rsidR="00460FA5" w:rsidRDefault="00460FA5" w:rsidP="00460FA5">
      <w:pPr>
        <w:pStyle w:val="Zkladntext1"/>
        <w:spacing w:after="0" w:line="276" w:lineRule="auto"/>
        <w:ind w:left="567"/>
        <w:jc w:val="both"/>
        <w:rPr>
          <w:rStyle w:val="Zkladntext"/>
          <w:rFonts w:ascii="Arial" w:hAnsi="Arial" w:cs="Arial"/>
          <w:color w:val="auto"/>
        </w:rPr>
      </w:pPr>
    </w:p>
    <w:p w14:paraId="5DAB69A8" w14:textId="774C9C84" w:rsidR="0017751B" w:rsidRDefault="00266375" w:rsidP="00460FA5">
      <w:pPr>
        <w:pStyle w:val="Zkladntext1"/>
        <w:numPr>
          <w:ilvl w:val="1"/>
          <w:numId w:val="4"/>
        </w:numPr>
        <w:spacing w:after="0" w:line="276" w:lineRule="auto"/>
        <w:ind w:left="567" w:hanging="567"/>
        <w:jc w:val="both"/>
        <w:rPr>
          <w:rStyle w:val="Zkladntext"/>
          <w:rFonts w:ascii="Arial" w:hAnsi="Arial" w:cs="Arial"/>
          <w:color w:val="auto"/>
        </w:rPr>
      </w:pPr>
      <w:r w:rsidRPr="00460FA5">
        <w:rPr>
          <w:rStyle w:val="Zkladntext"/>
          <w:rFonts w:ascii="Arial" w:hAnsi="Arial" w:cs="Arial"/>
          <w:color w:val="auto"/>
        </w:rPr>
        <w:t xml:space="preserve">Zmluvné strany sa dohodli, že </w:t>
      </w:r>
      <w:r w:rsidR="0047241E" w:rsidRPr="00460FA5">
        <w:rPr>
          <w:rStyle w:val="Zkladntext"/>
          <w:rFonts w:ascii="Arial" w:hAnsi="Arial" w:cs="Arial"/>
          <w:color w:val="auto"/>
        </w:rPr>
        <w:t>P</w:t>
      </w:r>
      <w:r w:rsidR="00853513" w:rsidRPr="00460FA5">
        <w:rPr>
          <w:rStyle w:val="Zkladntext"/>
          <w:rFonts w:ascii="Arial" w:hAnsi="Arial" w:cs="Arial"/>
          <w:color w:val="auto"/>
        </w:rPr>
        <w:t xml:space="preserve">oskytovateľ sa zaväzuje dodať </w:t>
      </w:r>
      <w:r w:rsidR="00210792" w:rsidRPr="00460FA5">
        <w:rPr>
          <w:rStyle w:val="Zkladntext"/>
          <w:rFonts w:ascii="Arial" w:hAnsi="Arial" w:cs="Arial"/>
          <w:color w:val="auto"/>
        </w:rPr>
        <w:t xml:space="preserve">predmet </w:t>
      </w:r>
      <w:r w:rsidR="0090747A">
        <w:rPr>
          <w:rStyle w:val="Zkladntext"/>
          <w:rFonts w:ascii="Arial" w:hAnsi="Arial" w:cs="Arial"/>
          <w:color w:val="auto"/>
        </w:rPr>
        <w:t>z</w:t>
      </w:r>
      <w:r w:rsidR="00210792" w:rsidRPr="00460FA5">
        <w:rPr>
          <w:rStyle w:val="Zkladntext"/>
          <w:rFonts w:ascii="Arial" w:hAnsi="Arial" w:cs="Arial"/>
          <w:color w:val="auto"/>
        </w:rPr>
        <w:t>mluvy do</w:t>
      </w:r>
      <w:r w:rsidRPr="00460FA5">
        <w:rPr>
          <w:rStyle w:val="Zkladntext"/>
          <w:rFonts w:ascii="Arial" w:hAnsi="Arial" w:cs="Arial"/>
          <w:color w:val="auto"/>
        </w:rPr>
        <w:t xml:space="preserve"> pracovísk </w:t>
      </w:r>
      <w:r w:rsidR="00AC11FF" w:rsidRPr="00460FA5">
        <w:rPr>
          <w:rStyle w:val="Zkladntext"/>
          <w:rFonts w:ascii="Arial" w:hAnsi="Arial" w:cs="Arial"/>
          <w:color w:val="auto"/>
        </w:rPr>
        <w:t>O</w:t>
      </w:r>
      <w:r w:rsidRPr="00460FA5">
        <w:rPr>
          <w:rStyle w:val="Zkladntext"/>
          <w:rFonts w:ascii="Arial" w:hAnsi="Arial" w:cs="Arial"/>
          <w:color w:val="auto"/>
        </w:rPr>
        <w:t>bjednávateľ</w:t>
      </w:r>
      <w:r w:rsidR="00B912CA" w:rsidRPr="00460FA5">
        <w:rPr>
          <w:rStyle w:val="Zkladntext"/>
          <w:rFonts w:ascii="Arial" w:hAnsi="Arial" w:cs="Arial"/>
          <w:color w:val="auto"/>
        </w:rPr>
        <w:t>a</w:t>
      </w:r>
      <w:r w:rsidR="00A8355A" w:rsidRPr="00460FA5">
        <w:rPr>
          <w:rStyle w:val="Zkladntext"/>
          <w:rFonts w:ascii="Arial" w:hAnsi="Arial" w:cs="Arial"/>
          <w:color w:val="auto"/>
        </w:rPr>
        <w:t>, ktoré sú uvedené v </w:t>
      </w:r>
      <w:r w:rsidR="00B24409" w:rsidRPr="00460FA5">
        <w:rPr>
          <w:rStyle w:val="Zkladntext"/>
          <w:rFonts w:ascii="Arial" w:hAnsi="Arial" w:cs="Arial"/>
          <w:b/>
          <w:bCs/>
          <w:i/>
          <w:iCs/>
          <w:color w:val="auto"/>
        </w:rPr>
        <w:t>P</w:t>
      </w:r>
      <w:r w:rsidR="00A8355A" w:rsidRPr="00460FA5">
        <w:rPr>
          <w:rStyle w:val="Zkladntext"/>
          <w:rFonts w:ascii="Arial" w:hAnsi="Arial" w:cs="Arial"/>
          <w:b/>
          <w:bCs/>
          <w:i/>
          <w:iCs/>
          <w:color w:val="auto"/>
        </w:rPr>
        <w:t xml:space="preserve">rílohe č. </w:t>
      </w:r>
      <w:r w:rsidR="007642DB">
        <w:rPr>
          <w:rStyle w:val="Zkladntext"/>
          <w:rFonts w:ascii="Arial" w:hAnsi="Arial" w:cs="Arial"/>
          <w:b/>
          <w:bCs/>
          <w:i/>
          <w:iCs/>
          <w:color w:val="auto"/>
        </w:rPr>
        <w:t>6</w:t>
      </w:r>
      <w:r w:rsidR="00572678" w:rsidRPr="00460FA5">
        <w:rPr>
          <w:rStyle w:val="Zkladntext"/>
          <w:rFonts w:ascii="Arial" w:hAnsi="Arial" w:cs="Arial"/>
          <w:b/>
          <w:bCs/>
          <w:i/>
          <w:iCs/>
          <w:color w:val="auto"/>
        </w:rPr>
        <w:t xml:space="preserve"> </w:t>
      </w:r>
      <w:r w:rsidR="00E231A1" w:rsidRPr="00460FA5">
        <w:rPr>
          <w:rStyle w:val="Zkladntext"/>
          <w:rFonts w:ascii="Arial" w:hAnsi="Arial" w:cs="Arial"/>
          <w:b/>
          <w:bCs/>
          <w:i/>
          <w:iCs/>
          <w:color w:val="auto"/>
        </w:rPr>
        <w:t>tejto Zmluvy</w:t>
      </w:r>
      <w:r w:rsidR="00210792" w:rsidRPr="00460FA5">
        <w:rPr>
          <w:rStyle w:val="Zkladntext"/>
          <w:rFonts w:ascii="Arial" w:hAnsi="Arial" w:cs="Arial"/>
          <w:b/>
          <w:bCs/>
          <w:i/>
          <w:iCs/>
          <w:color w:val="auto"/>
        </w:rPr>
        <w:t xml:space="preserve"> </w:t>
      </w:r>
      <w:r w:rsidR="00210792" w:rsidRPr="00460FA5">
        <w:rPr>
          <w:rStyle w:val="Zkladntext"/>
          <w:rFonts w:ascii="Arial" w:hAnsi="Arial" w:cs="Arial"/>
          <w:color w:val="auto"/>
        </w:rPr>
        <w:t xml:space="preserve">a to na základe pokynov </w:t>
      </w:r>
      <w:r w:rsidR="00E231A1" w:rsidRPr="00460FA5">
        <w:rPr>
          <w:rStyle w:val="Zkladntext"/>
          <w:rFonts w:ascii="Arial" w:hAnsi="Arial" w:cs="Arial"/>
          <w:color w:val="auto"/>
        </w:rPr>
        <w:t>O</w:t>
      </w:r>
      <w:r w:rsidR="00210792" w:rsidRPr="00460FA5">
        <w:rPr>
          <w:rStyle w:val="Zkladntext"/>
          <w:rFonts w:ascii="Arial" w:hAnsi="Arial" w:cs="Arial"/>
          <w:color w:val="auto"/>
        </w:rPr>
        <w:t>bjednávateľa</w:t>
      </w:r>
      <w:r w:rsidR="000228B8" w:rsidRPr="00460FA5">
        <w:rPr>
          <w:rStyle w:val="Zkladntext"/>
          <w:rFonts w:ascii="Arial" w:hAnsi="Arial" w:cs="Arial"/>
          <w:color w:val="auto"/>
        </w:rPr>
        <w:t xml:space="preserve"> s uvedením konkrétneho miesta dodania</w:t>
      </w:r>
      <w:r w:rsidR="00210792" w:rsidRPr="00460FA5">
        <w:rPr>
          <w:rStyle w:val="Zkladntext"/>
          <w:rFonts w:ascii="Arial" w:hAnsi="Arial" w:cs="Arial"/>
          <w:color w:val="auto"/>
        </w:rPr>
        <w:t>.</w:t>
      </w:r>
      <w:r w:rsidR="00460FA5" w:rsidRPr="00460FA5">
        <w:rPr>
          <w:rStyle w:val="Zkladntext"/>
          <w:rFonts w:ascii="Arial" w:hAnsi="Arial" w:cs="Arial"/>
          <w:color w:val="auto"/>
        </w:rPr>
        <w:t xml:space="preserve"> </w:t>
      </w:r>
      <w:r w:rsidR="00CD770A">
        <w:rPr>
          <w:rStyle w:val="Zkladntext"/>
          <w:rFonts w:ascii="Arial" w:hAnsi="Arial" w:cs="Arial"/>
          <w:color w:val="auto"/>
        </w:rPr>
        <w:t xml:space="preserve">Zoznam prvotného umiestnenia jednotlivých zariadení na jednotlivých pracoviskách bude súčasťou preberacieho a odovzdávacieho protokolu. </w:t>
      </w:r>
      <w:r w:rsidR="00E231A1" w:rsidRPr="00460FA5">
        <w:rPr>
          <w:rStyle w:val="Zkladntext"/>
          <w:rFonts w:ascii="Arial" w:hAnsi="Arial" w:cs="Arial"/>
          <w:color w:val="auto"/>
        </w:rPr>
        <w:t>Zmluvné strany</w:t>
      </w:r>
      <w:r w:rsidRPr="00460FA5">
        <w:rPr>
          <w:rStyle w:val="Zkladntext"/>
          <w:rFonts w:ascii="Arial" w:hAnsi="Arial" w:cs="Arial"/>
          <w:color w:val="auto"/>
        </w:rPr>
        <w:t xml:space="preserve"> sa dohodli, že </w:t>
      </w:r>
      <w:r w:rsidR="00542748" w:rsidRPr="00460FA5">
        <w:rPr>
          <w:rStyle w:val="Zkladntext"/>
          <w:rFonts w:ascii="Arial" w:hAnsi="Arial" w:cs="Arial"/>
          <w:color w:val="auto"/>
        </w:rPr>
        <w:t> Objednávateľ je oprávnený</w:t>
      </w:r>
      <w:r w:rsidR="00667BEF" w:rsidRPr="00460FA5">
        <w:rPr>
          <w:rStyle w:val="Zkladntext"/>
          <w:rFonts w:ascii="Arial" w:hAnsi="Arial" w:cs="Arial"/>
          <w:color w:val="auto"/>
        </w:rPr>
        <w:t xml:space="preserve"> premiestniť zariadenie/zariadenia </w:t>
      </w:r>
      <w:r w:rsidR="00542748" w:rsidRPr="00460FA5">
        <w:rPr>
          <w:rStyle w:val="Zkladntext"/>
          <w:rFonts w:ascii="Arial" w:hAnsi="Arial" w:cs="Arial"/>
          <w:color w:val="auto"/>
        </w:rPr>
        <w:t>v závislosti od svojich prevádzkových potr</w:t>
      </w:r>
      <w:r w:rsidR="00667BEF" w:rsidRPr="00460FA5">
        <w:rPr>
          <w:rStyle w:val="Zkladntext"/>
          <w:rFonts w:ascii="Arial" w:hAnsi="Arial" w:cs="Arial"/>
          <w:color w:val="auto"/>
        </w:rPr>
        <w:t xml:space="preserve">ieb </w:t>
      </w:r>
      <w:r w:rsidR="00A75B8A" w:rsidRPr="00460FA5">
        <w:rPr>
          <w:rStyle w:val="Zkladntext"/>
          <w:rFonts w:ascii="Arial" w:hAnsi="Arial" w:cs="Arial"/>
          <w:color w:val="auto"/>
        </w:rPr>
        <w:t xml:space="preserve"> v rámci jedného pracoviska/priestoru. </w:t>
      </w:r>
      <w:r w:rsidR="00452F56" w:rsidRPr="00460FA5">
        <w:rPr>
          <w:rStyle w:val="Zkladntext"/>
          <w:rFonts w:ascii="Arial" w:hAnsi="Arial" w:cs="Arial"/>
          <w:color w:val="auto"/>
        </w:rPr>
        <w:t xml:space="preserve">O premiestnení zariadenia podľa predchádzajúcej vety bude Objednávateľ informovať Poskytovateľa bez zbytočného odkladu. </w:t>
      </w:r>
      <w:r w:rsidR="00F233F7" w:rsidRPr="00460FA5">
        <w:rPr>
          <w:rStyle w:val="Zkladntext"/>
          <w:rFonts w:ascii="Arial" w:hAnsi="Arial" w:cs="Arial"/>
          <w:color w:val="auto"/>
        </w:rPr>
        <w:t>V prípade prevádzkových potrieb Objednávateľa je Objednávateľ</w:t>
      </w:r>
      <w:r w:rsidR="00307DA1">
        <w:rPr>
          <w:rStyle w:val="Zkladntext"/>
          <w:rFonts w:ascii="Arial" w:hAnsi="Arial" w:cs="Arial"/>
          <w:color w:val="auto"/>
        </w:rPr>
        <w:t xml:space="preserve"> </w:t>
      </w:r>
      <w:r w:rsidR="00F233F7" w:rsidRPr="00460FA5">
        <w:rPr>
          <w:rStyle w:val="Zkladntext"/>
          <w:rFonts w:ascii="Arial" w:hAnsi="Arial" w:cs="Arial"/>
          <w:color w:val="auto"/>
        </w:rPr>
        <w:t xml:space="preserve">oprávnený Poskytovateľa požiadať o premiestnenie zariadenia/zariadení </w:t>
      </w:r>
      <w:r w:rsidR="003D6875" w:rsidRPr="00460FA5">
        <w:rPr>
          <w:rStyle w:val="Zkladntext"/>
          <w:rFonts w:ascii="Arial" w:hAnsi="Arial" w:cs="Arial"/>
          <w:color w:val="auto"/>
        </w:rPr>
        <w:t xml:space="preserve">na iné miesto v rámci toho istého pracoviska alebo </w:t>
      </w:r>
      <w:r w:rsidR="00F233F7" w:rsidRPr="00460FA5">
        <w:rPr>
          <w:rStyle w:val="Zkladntext"/>
          <w:rFonts w:ascii="Arial" w:hAnsi="Arial" w:cs="Arial"/>
          <w:color w:val="auto"/>
        </w:rPr>
        <w:t>na iné pracovisko v rámci o</w:t>
      </w:r>
      <w:r w:rsidR="007642DB">
        <w:rPr>
          <w:rStyle w:val="Zkladntext"/>
          <w:rFonts w:ascii="Arial" w:hAnsi="Arial" w:cs="Arial"/>
          <w:color w:val="auto"/>
        </w:rPr>
        <w:t xml:space="preserve">bjektov </w:t>
      </w:r>
      <w:r w:rsidR="007642DB">
        <w:rPr>
          <w:rStyle w:val="Zkladntext"/>
          <w:rFonts w:ascii="Arial" w:hAnsi="Arial" w:cs="Arial"/>
          <w:color w:val="auto"/>
        </w:rPr>
        <w:lastRenderedPageBreak/>
        <w:t>uvedených v Prílohe č. 6</w:t>
      </w:r>
      <w:r w:rsidR="00F233F7" w:rsidRPr="00460FA5">
        <w:rPr>
          <w:rStyle w:val="Zkladntext"/>
          <w:rFonts w:ascii="Arial" w:hAnsi="Arial" w:cs="Arial"/>
          <w:color w:val="auto"/>
        </w:rPr>
        <w:t xml:space="preserve"> s tým, že Poskytovateľ je povinný premiestnenie zariadenia/zariadení zrealizovať, vrátane jeho inštalácie a úplného sfunkčnenia na novom mieste plnenia </w:t>
      </w:r>
      <w:r w:rsidR="008F7151">
        <w:rPr>
          <w:rStyle w:val="Zkladntext"/>
          <w:rFonts w:ascii="Arial" w:hAnsi="Arial" w:cs="Arial"/>
          <w:color w:val="auto"/>
        </w:rPr>
        <w:t>do 2</w:t>
      </w:r>
      <w:r w:rsidR="00307DA1">
        <w:rPr>
          <w:rStyle w:val="Zkladntext"/>
          <w:rFonts w:ascii="Arial" w:hAnsi="Arial" w:cs="Arial"/>
          <w:color w:val="auto"/>
        </w:rPr>
        <w:t xml:space="preserve"> (</w:t>
      </w:r>
      <w:r w:rsidR="00307DA1" w:rsidRPr="002D0E60">
        <w:rPr>
          <w:rStyle w:val="Zkladntext"/>
          <w:rFonts w:ascii="Arial" w:hAnsi="Arial" w:cs="Arial"/>
          <w:i/>
          <w:iCs/>
          <w:color w:val="auto"/>
        </w:rPr>
        <w:t>dvoch</w:t>
      </w:r>
      <w:r w:rsidR="00307DA1">
        <w:rPr>
          <w:rStyle w:val="Zkladntext"/>
          <w:rFonts w:ascii="Arial" w:hAnsi="Arial" w:cs="Arial"/>
          <w:color w:val="auto"/>
        </w:rPr>
        <w:t>)</w:t>
      </w:r>
      <w:r w:rsidR="003D6875" w:rsidRPr="00460FA5">
        <w:rPr>
          <w:rStyle w:val="Zkladntext"/>
          <w:rFonts w:ascii="Arial" w:hAnsi="Arial" w:cs="Arial"/>
          <w:color w:val="auto"/>
        </w:rPr>
        <w:t xml:space="preserve"> pracovných</w:t>
      </w:r>
      <w:r w:rsidR="00F233F7" w:rsidRPr="00460FA5">
        <w:rPr>
          <w:rStyle w:val="Zkladntext"/>
          <w:rFonts w:ascii="Arial" w:hAnsi="Arial" w:cs="Arial"/>
          <w:color w:val="auto"/>
        </w:rPr>
        <w:t xml:space="preserve"> dní odo dňa doručenia takejto požiadavky Objednávateľa. </w:t>
      </w:r>
    </w:p>
    <w:p w14:paraId="131F94C2" w14:textId="77777777" w:rsidR="00C503F7" w:rsidRPr="00460FA5" w:rsidRDefault="00C503F7" w:rsidP="00C503F7">
      <w:pPr>
        <w:pStyle w:val="Zkladntext1"/>
        <w:spacing w:after="0" w:line="276" w:lineRule="auto"/>
        <w:ind w:left="567"/>
        <w:jc w:val="both"/>
        <w:rPr>
          <w:rFonts w:ascii="Arial" w:hAnsi="Arial" w:cs="Arial"/>
          <w:color w:val="auto"/>
        </w:rPr>
      </w:pPr>
    </w:p>
    <w:p w14:paraId="75F7E6FF" w14:textId="65A58D26" w:rsidR="0017751B" w:rsidRPr="00BE3142" w:rsidRDefault="0017751B" w:rsidP="00C503F7">
      <w:pPr>
        <w:pStyle w:val="Zkladntext1"/>
        <w:numPr>
          <w:ilvl w:val="1"/>
          <w:numId w:val="4"/>
        </w:numPr>
        <w:spacing w:after="0" w:line="276" w:lineRule="auto"/>
        <w:ind w:left="567" w:hanging="567"/>
        <w:jc w:val="both"/>
        <w:rPr>
          <w:rStyle w:val="Zkladntext"/>
          <w:rFonts w:ascii="Arial" w:hAnsi="Arial" w:cs="Arial"/>
          <w:color w:val="auto"/>
        </w:rPr>
      </w:pPr>
      <w:r w:rsidRPr="00BE3142">
        <w:rPr>
          <w:rFonts w:ascii="Arial" w:hAnsi="Arial" w:cs="Arial"/>
          <w:color w:val="auto"/>
        </w:rPr>
        <w:t xml:space="preserve">Zmluvné strany sa dohodli, že </w:t>
      </w:r>
      <w:r w:rsidR="00F766E1" w:rsidRPr="00BE3142">
        <w:rPr>
          <w:rFonts w:ascii="Arial" w:hAnsi="Arial" w:cs="Arial"/>
          <w:color w:val="auto"/>
        </w:rPr>
        <w:t xml:space="preserve">prvotnú </w:t>
      </w:r>
      <w:r w:rsidRPr="00BE3142">
        <w:rPr>
          <w:rFonts w:ascii="Arial" w:hAnsi="Arial" w:cs="Arial"/>
          <w:color w:val="auto"/>
        </w:rPr>
        <w:t xml:space="preserve">distribúciu </w:t>
      </w:r>
      <w:r w:rsidRPr="00BE3142">
        <w:rPr>
          <w:rStyle w:val="Zkladntext"/>
          <w:rFonts w:ascii="Arial" w:hAnsi="Arial" w:cs="Arial"/>
          <w:color w:val="auto"/>
        </w:rPr>
        <w:t xml:space="preserve">zariadení </w:t>
      </w:r>
      <w:r w:rsidRPr="00BE3142">
        <w:rPr>
          <w:rFonts w:ascii="Arial" w:hAnsi="Arial" w:cs="Arial"/>
          <w:color w:val="auto"/>
        </w:rPr>
        <w:t xml:space="preserve">do príslušných </w:t>
      </w:r>
      <w:r w:rsidR="00B72390" w:rsidRPr="00BE3142">
        <w:rPr>
          <w:rFonts w:ascii="Arial" w:hAnsi="Arial" w:cs="Arial"/>
          <w:color w:val="auto"/>
        </w:rPr>
        <w:t>pracovísk</w:t>
      </w:r>
      <w:r w:rsidRPr="00BE3142">
        <w:rPr>
          <w:rFonts w:ascii="Arial" w:hAnsi="Arial" w:cs="Arial"/>
          <w:color w:val="auto"/>
        </w:rPr>
        <w:t xml:space="preserve"> </w:t>
      </w:r>
      <w:r w:rsidR="004C48A8" w:rsidRPr="00BE3142">
        <w:rPr>
          <w:rFonts w:ascii="Arial" w:hAnsi="Arial" w:cs="Arial"/>
          <w:color w:val="auto"/>
        </w:rPr>
        <w:t>O</w:t>
      </w:r>
      <w:r w:rsidRPr="00BE3142">
        <w:rPr>
          <w:rFonts w:ascii="Arial" w:hAnsi="Arial" w:cs="Arial"/>
          <w:color w:val="auto"/>
        </w:rPr>
        <w:t xml:space="preserve">bjednávateľa vykoná </w:t>
      </w:r>
      <w:r w:rsidR="004C48A8" w:rsidRPr="00BE3142">
        <w:rPr>
          <w:rFonts w:ascii="Arial" w:hAnsi="Arial" w:cs="Arial"/>
          <w:color w:val="auto"/>
        </w:rPr>
        <w:t>P</w:t>
      </w:r>
      <w:r w:rsidRPr="00BE3142">
        <w:rPr>
          <w:rFonts w:ascii="Arial" w:hAnsi="Arial" w:cs="Arial"/>
          <w:color w:val="auto"/>
        </w:rPr>
        <w:t xml:space="preserve">oskytovateľ samostatne. Objednávateľ </w:t>
      </w:r>
      <w:r w:rsidR="004C48A8" w:rsidRPr="00BE3142">
        <w:rPr>
          <w:rFonts w:ascii="Arial" w:hAnsi="Arial" w:cs="Arial"/>
          <w:color w:val="auto"/>
        </w:rPr>
        <w:t>P</w:t>
      </w:r>
      <w:r w:rsidRPr="00BE3142">
        <w:rPr>
          <w:rFonts w:ascii="Arial" w:hAnsi="Arial" w:cs="Arial"/>
          <w:color w:val="auto"/>
        </w:rPr>
        <w:t xml:space="preserve">oskytovateľovi poskytne súčinnosť a koordináciu </w:t>
      </w:r>
      <w:r w:rsidR="00EF5965" w:rsidRPr="00BE3142">
        <w:rPr>
          <w:rFonts w:ascii="Arial" w:hAnsi="Arial" w:cs="Arial"/>
          <w:color w:val="auto"/>
        </w:rPr>
        <w:t xml:space="preserve">prostredníctvom </w:t>
      </w:r>
      <w:r w:rsidRPr="00BE3142">
        <w:rPr>
          <w:rFonts w:ascii="Arial" w:hAnsi="Arial" w:cs="Arial"/>
          <w:color w:val="auto"/>
        </w:rPr>
        <w:t xml:space="preserve"> kontaktný</w:t>
      </w:r>
      <w:r w:rsidR="00EF5965" w:rsidRPr="00BE3142">
        <w:rPr>
          <w:rFonts w:ascii="Arial" w:hAnsi="Arial" w:cs="Arial"/>
          <w:color w:val="auto"/>
        </w:rPr>
        <w:t>ch</w:t>
      </w:r>
      <w:r w:rsidRPr="00BE3142">
        <w:rPr>
          <w:rFonts w:ascii="Arial" w:hAnsi="Arial" w:cs="Arial"/>
          <w:color w:val="auto"/>
        </w:rPr>
        <w:t xml:space="preserve"> os</w:t>
      </w:r>
      <w:r w:rsidR="00EF5965" w:rsidRPr="00BE3142">
        <w:rPr>
          <w:rFonts w:ascii="Arial" w:hAnsi="Arial" w:cs="Arial"/>
          <w:color w:val="auto"/>
        </w:rPr>
        <w:t>ôb</w:t>
      </w:r>
      <w:r w:rsidRPr="00BE3142">
        <w:rPr>
          <w:rFonts w:ascii="Arial" w:hAnsi="Arial" w:cs="Arial"/>
          <w:color w:val="auto"/>
        </w:rPr>
        <w:t xml:space="preserve"> na jednotlivých lokalitách</w:t>
      </w:r>
      <w:r w:rsidR="001B12E3" w:rsidRPr="00BE3142">
        <w:rPr>
          <w:rFonts w:ascii="Arial" w:hAnsi="Arial" w:cs="Arial"/>
          <w:color w:val="auto"/>
        </w:rPr>
        <w:t xml:space="preserve"> na to na základe plánu tranzície vypracovaného </w:t>
      </w:r>
      <w:r w:rsidR="001C0AB9" w:rsidRPr="00BE3142">
        <w:rPr>
          <w:rFonts w:ascii="Arial" w:hAnsi="Arial" w:cs="Arial"/>
          <w:color w:val="auto"/>
        </w:rPr>
        <w:t> podľa</w:t>
      </w:r>
      <w:r w:rsidR="001B12E3" w:rsidRPr="00BE3142">
        <w:rPr>
          <w:rFonts w:ascii="Arial" w:hAnsi="Arial" w:cs="Arial"/>
          <w:color w:val="auto"/>
        </w:rPr>
        <w:t xml:space="preserve"> </w:t>
      </w:r>
      <w:r w:rsidR="00B47C02">
        <w:rPr>
          <w:rFonts w:ascii="Arial" w:hAnsi="Arial" w:cs="Arial"/>
          <w:color w:val="auto"/>
        </w:rPr>
        <w:t>bodu 4.2 tohto článku tejto Zmluvy.</w:t>
      </w:r>
      <w:r w:rsidR="001B12E3" w:rsidRPr="00BE3142">
        <w:rPr>
          <w:rFonts w:ascii="Arial" w:hAnsi="Arial" w:cs="Arial"/>
          <w:color w:val="auto"/>
        </w:rPr>
        <w:t xml:space="preserve"> </w:t>
      </w:r>
    </w:p>
    <w:p w14:paraId="1937471E" w14:textId="77777777" w:rsidR="00BB057C" w:rsidRPr="00BE3142" w:rsidRDefault="00BB057C" w:rsidP="00BB057C">
      <w:pPr>
        <w:pStyle w:val="ListParagraph"/>
        <w:rPr>
          <w:rFonts w:ascii="Arial" w:hAnsi="Arial" w:cs="Arial"/>
          <w:color w:val="auto"/>
        </w:rPr>
      </w:pPr>
    </w:p>
    <w:p w14:paraId="7B7C62B5" w14:textId="5A118B93" w:rsidR="00B74842" w:rsidRPr="00D31128" w:rsidRDefault="00B74842" w:rsidP="004125BA">
      <w:pPr>
        <w:pStyle w:val="Zkladntext1"/>
        <w:numPr>
          <w:ilvl w:val="1"/>
          <w:numId w:val="4"/>
        </w:numPr>
        <w:spacing w:after="0" w:line="276" w:lineRule="auto"/>
        <w:ind w:left="567" w:hanging="567"/>
        <w:jc w:val="both"/>
        <w:rPr>
          <w:rFonts w:ascii="Arial" w:hAnsi="Arial" w:cs="Arial"/>
          <w:color w:val="auto"/>
        </w:rPr>
      </w:pPr>
      <w:r w:rsidRPr="00D31128">
        <w:rPr>
          <w:rFonts w:ascii="Arial" w:hAnsi="Arial" w:cs="Arial"/>
        </w:rPr>
        <w:t>Implementácia softvérových nástrojov nevyhnutných na poskytovanie služieb podľa tejto Zmluvy, najmä nástrojov pre helpdesk/ticketing, správu IT aktív (asset management), monitoring a reporting, uvedených v Prílohe č. 2 tejto Zmluvy, prebehne na infraštruktúre Objednávateľa, ktorý na tieto účely poskytne Poskytovateľovi všetku nevyhnutnú súčinnosť.</w:t>
      </w:r>
      <w:r w:rsidRPr="00D31128">
        <w:rPr>
          <w:rFonts w:ascii="Arial" w:hAnsi="Arial" w:cs="Arial"/>
        </w:rPr>
        <w:br/>
        <w:t>Poskytovateľ zabezpečí tieto softvérové nástroje ako súčasť poskytovaných služieb, je ich vlastníkom alebo oprávneným držiteľom práv k nim a zabezpečí k nim všetky potrebné licencie. Softvérové nástroje budú prevádzkované Poskytovateľom, a to aj v prípade, ak sú implementované na infraštruktúre Objednávateľa, pričom Poskytovateľ zodpovedá za ich funkčnosť, dostupnosť, aktualizácie a bezpečnosť.</w:t>
      </w:r>
      <w:r w:rsidRPr="00D31128">
        <w:rPr>
          <w:rFonts w:ascii="Arial" w:hAnsi="Arial" w:cs="Arial"/>
        </w:rPr>
        <w:br/>
        <w:t>Objednávateľ je oprávnený tieto softvérové nástroje používať výlučne na účely plnenia tejto Zmluvy a má výlučné vlastnícke právo ku všetkým dátam, záznamom, reportom a výstupom generovaným týmito nástrojmi. Spôsob sprístupnenia softvérových nástrojov (napr. webové rozhranie, klientská aplikácia alebo iný technický spôsob) určí Poskytovateľ v súlade so svojou ponukou predloženou vo verejnom obstarávaní.</w:t>
      </w:r>
    </w:p>
    <w:p w14:paraId="0755DC20" w14:textId="77777777" w:rsidR="00D31128" w:rsidRDefault="00D31128" w:rsidP="00D31128">
      <w:pPr>
        <w:pStyle w:val="Zkladntext1"/>
        <w:spacing w:after="0" w:line="276" w:lineRule="auto"/>
        <w:ind w:left="567"/>
        <w:jc w:val="both"/>
        <w:rPr>
          <w:rFonts w:ascii="Arial" w:hAnsi="Arial" w:cs="Arial"/>
          <w:color w:val="auto"/>
        </w:rPr>
      </w:pPr>
    </w:p>
    <w:p w14:paraId="5F95153F" w14:textId="115076D4" w:rsidR="00D31128" w:rsidRDefault="00B74842" w:rsidP="004125BA">
      <w:pPr>
        <w:pStyle w:val="Zkladntext1"/>
        <w:numPr>
          <w:ilvl w:val="1"/>
          <w:numId w:val="4"/>
        </w:numPr>
        <w:spacing w:after="0" w:line="276" w:lineRule="auto"/>
        <w:ind w:left="567" w:hanging="567"/>
        <w:jc w:val="both"/>
        <w:rPr>
          <w:rStyle w:val="Zkladntext"/>
          <w:rFonts w:ascii="Arial" w:hAnsi="Arial" w:cs="Arial"/>
          <w:color w:val="auto"/>
        </w:rPr>
      </w:pPr>
      <w:r w:rsidRPr="00D31128">
        <w:rPr>
          <w:rFonts w:ascii="Arial" w:hAnsi="Arial" w:cs="Arial"/>
          <w:color w:val="auto"/>
        </w:rPr>
        <w:t>Softvérové nástroje určené na zabezpečenie kybernetickej bezpečnosti a správy IT infraštruktúry, najmä nástroje typu Endpoint Detection and Response / Extended Detection and Response (EDR/XDR), centrálnej správy koncových zariadení (MDM/UEM), monitoringu a správy aktualizácií softvéru (patch management), zabezpečuje Poskytovateľ ako súčasť poskytovaných služieb, ak nie je v tejto Zmluve alebo v Prílohách určené inak.</w:t>
      </w:r>
      <w:r w:rsidRPr="00D31128">
        <w:rPr>
          <w:rFonts w:ascii="Arial" w:hAnsi="Arial" w:cs="Arial"/>
          <w:color w:val="auto"/>
        </w:rPr>
        <w:br/>
        <w:t>Voľba konkrétnych softvérových nástrojov je na rozhodnutí Poskytovateľa, pričom tieto nástroje musia spĺňať požiadavky Objednávateľa, platné právne predpisy, bezpečnostné štandardy a požiadavky vyplývajúce zo zákona o kybernetickej bezpečnosti a NIS2.</w:t>
      </w:r>
      <w:r w:rsidRPr="00D31128">
        <w:rPr>
          <w:rFonts w:ascii="Arial" w:hAnsi="Arial" w:cs="Arial"/>
          <w:color w:val="auto"/>
        </w:rPr>
        <w:br/>
        <w:t>Objednávateľ si vyhradzuje právo požadovať využitie vlastných softvérových nástrojov alebo schváliť zmenu používaných nástrojov, ak je to nevyhnutné z dôvodu bezpečnosti, interoperability alebo zosúladenia s internými bezpečnostnými politikami Objednávateľa. V takom prípade je Poskytovateľ povinný tieto nástroje integrovať a prevádzkovať v rozsahu nevyhnutnom na plnenie tejto Zmluvy.</w:t>
      </w:r>
      <w:r w:rsidRPr="00D31128">
        <w:rPr>
          <w:rFonts w:ascii="Arial" w:hAnsi="Arial" w:cs="Arial"/>
          <w:color w:val="auto"/>
        </w:rPr>
        <w:br/>
        <w:t>Bez ohľadu na vlastníctvo softvérových nástrojov je Objednávateľ výlučným vlastníkom všetkých bezpečnostných dát, logov, politík a výstupov generovaných týmito nástrojmi.</w:t>
      </w:r>
      <w:r w:rsidRPr="00D31128">
        <w:rPr>
          <w:rStyle w:val="Zkladntext"/>
          <w:rFonts w:ascii="Arial" w:hAnsi="Arial" w:cs="Arial"/>
          <w:color w:val="auto"/>
        </w:rPr>
        <w:t xml:space="preserve"> </w:t>
      </w:r>
      <w:r w:rsidR="00B17CC0" w:rsidRPr="00D31128">
        <w:rPr>
          <w:rStyle w:val="Zkladntext"/>
          <w:rFonts w:ascii="Arial" w:hAnsi="Arial" w:cs="Arial"/>
          <w:color w:val="auto"/>
        </w:rPr>
        <w:br/>
      </w:r>
    </w:p>
    <w:p w14:paraId="56EB6733" w14:textId="77777777" w:rsidR="00D31128" w:rsidRDefault="00D31128">
      <w:pPr>
        <w:rPr>
          <w:rStyle w:val="Zkladntext"/>
          <w:rFonts w:ascii="Arial" w:eastAsia="Courier New" w:hAnsi="Arial" w:cs="Arial"/>
          <w:color w:val="auto"/>
        </w:rPr>
      </w:pPr>
      <w:r>
        <w:rPr>
          <w:rStyle w:val="Zkladntext"/>
          <w:rFonts w:ascii="Arial" w:eastAsia="Courier New" w:hAnsi="Arial" w:cs="Arial"/>
          <w:color w:val="auto"/>
        </w:rPr>
        <w:br w:type="page"/>
      </w:r>
    </w:p>
    <w:p w14:paraId="690CE4DC" w14:textId="77777777" w:rsidR="004125BA" w:rsidRPr="007C32D1" w:rsidRDefault="004125BA" w:rsidP="004125BA">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lastRenderedPageBreak/>
        <w:t>Čl. V</w:t>
      </w:r>
    </w:p>
    <w:p w14:paraId="2EB4B306" w14:textId="77777777" w:rsidR="004125BA" w:rsidRPr="004125BA" w:rsidRDefault="004125BA" w:rsidP="004125BA">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Práva a povinnosti zmluvných strán</w:t>
      </w:r>
    </w:p>
    <w:p w14:paraId="043108C4" w14:textId="77777777" w:rsidR="004125BA" w:rsidRDefault="004125BA" w:rsidP="004125BA">
      <w:pPr>
        <w:pStyle w:val="Zkladntext1"/>
        <w:spacing w:after="0" w:line="276" w:lineRule="auto"/>
        <w:jc w:val="both"/>
        <w:rPr>
          <w:rStyle w:val="Zkladntext"/>
          <w:rFonts w:ascii="Arial" w:hAnsi="Arial" w:cs="Arial"/>
          <w:color w:val="auto"/>
        </w:rPr>
      </w:pPr>
    </w:p>
    <w:p w14:paraId="6F9FC729" w14:textId="1411775B" w:rsidR="004125BA" w:rsidRDefault="004125BA" w:rsidP="004125BA">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5.1</w:t>
      </w:r>
      <w:r>
        <w:rPr>
          <w:rStyle w:val="Zkladntext"/>
          <w:rFonts w:ascii="Arial" w:hAnsi="Arial" w:cs="Arial"/>
          <w:color w:val="auto"/>
        </w:rPr>
        <w:tab/>
      </w:r>
      <w:r w:rsidR="00266375" w:rsidRPr="004125BA">
        <w:rPr>
          <w:rStyle w:val="Zkladntext"/>
          <w:rFonts w:ascii="Arial" w:hAnsi="Arial" w:cs="Arial"/>
          <w:color w:val="auto"/>
        </w:rPr>
        <w:t xml:space="preserve">Poskytovateľ je povinný </w:t>
      </w:r>
      <w:r w:rsidR="009D7EF5" w:rsidRPr="004125BA">
        <w:rPr>
          <w:rStyle w:val="Zkladntext"/>
          <w:rFonts w:ascii="Arial" w:hAnsi="Arial" w:cs="Arial"/>
          <w:color w:val="auto"/>
        </w:rPr>
        <w:t xml:space="preserve">dodať </w:t>
      </w:r>
      <w:r w:rsidR="00DC27CC" w:rsidRPr="004125BA">
        <w:rPr>
          <w:rStyle w:val="Zkladntext"/>
          <w:rFonts w:ascii="Arial" w:hAnsi="Arial" w:cs="Arial"/>
          <w:color w:val="auto"/>
        </w:rPr>
        <w:t xml:space="preserve">predmet zmluvy a </w:t>
      </w:r>
      <w:r w:rsidR="00266375" w:rsidRPr="004125BA">
        <w:rPr>
          <w:rStyle w:val="Zkladntext"/>
          <w:rFonts w:ascii="Arial" w:hAnsi="Arial" w:cs="Arial"/>
          <w:color w:val="auto"/>
        </w:rPr>
        <w:t xml:space="preserve">zabezpečiť funkčnosť a prevádzkyschopnosť zariadení a poskytovanie všetkých súvisiacich služieb v mieste plnenia najneskôr do </w:t>
      </w:r>
      <w:r w:rsidR="00E501C1" w:rsidRPr="004125BA">
        <w:rPr>
          <w:rStyle w:val="Zkladntext"/>
          <w:rFonts w:ascii="Arial" w:hAnsi="Arial" w:cs="Arial"/>
        </w:rPr>
        <w:t>12</w:t>
      </w:r>
      <w:r w:rsidR="00266375" w:rsidRPr="004125BA">
        <w:rPr>
          <w:rStyle w:val="Zkladntext"/>
          <w:rFonts w:ascii="Arial" w:hAnsi="Arial" w:cs="Arial"/>
          <w:color w:val="auto"/>
        </w:rPr>
        <w:t xml:space="preserve"> (</w:t>
      </w:r>
      <w:r w:rsidR="00E501C1" w:rsidRPr="002D0E60">
        <w:rPr>
          <w:rStyle w:val="Zkladntext"/>
          <w:rFonts w:ascii="Arial" w:hAnsi="Arial" w:cs="Arial"/>
          <w:i/>
          <w:iCs/>
        </w:rPr>
        <w:t>dvanás</w:t>
      </w:r>
      <w:r w:rsidR="006458E8" w:rsidRPr="002D0E60">
        <w:rPr>
          <w:rStyle w:val="Zkladntext"/>
          <w:rFonts w:ascii="Arial" w:hAnsi="Arial" w:cs="Arial"/>
          <w:i/>
          <w:iCs/>
        </w:rPr>
        <w:t>tich</w:t>
      </w:r>
      <w:r w:rsidR="00266375" w:rsidRPr="004125BA">
        <w:rPr>
          <w:rStyle w:val="Zkladntext"/>
          <w:rFonts w:ascii="Arial" w:hAnsi="Arial" w:cs="Arial"/>
          <w:color w:val="auto"/>
        </w:rPr>
        <w:t xml:space="preserve">) </w:t>
      </w:r>
      <w:r w:rsidR="003A0F64" w:rsidRPr="004125BA">
        <w:rPr>
          <w:rStyle w:val="Zkladntext"/>
          <w:rFonts w:ascii="Arial" w:hAnsi="Arial" w:cs="Arial"/>
          <w:color w:val="auto"/>
        </w:rPr>
        <w:t>týždňov</w:t>
      </w:r>
      <w:r w:rsidR="00266375" w:rsidRPr="004125BA">
        <w:rPr>
          <w:rStyle w:val="Zkladntext"/>
          <w:rFonts w:ascii="Arial" w:hAnsi="Arial" w:cs="Arial"/>
          <w:color w:val="auto"/>
        </w:rPr>
        <w:t xml:space="preserve"> od</w:t>
      </w:r>
      <w:r w:rsidR="003A0F64" w:rsidRPr="004125BA">
        <w:rPr>
          <w:rStyle w:val="Zkladntext"/>
          <w:rFonts w:ascii="Arial" w:hAnsi="Arial" w:cs="Arial"/>
          <w:color w:val="auto"/>
        </w:rPr>
        <w:t>o dňa nadobudnutia účinnosti</w:t>
      </w:r>
      <w:r w:rsidR="00266375" w:rsidRPr="004125BA">
        <w:rPr>
          <w:rStyle w:val="Zkladntext"/>
          <w:rFonts w:ascii="Arial" w:hAnsi="Arial" w:cs="Arial"/>
          <w:color w:val="auto"/>
        </w:rPr>
        <w:t xml:space="preserve"> </w:t>
      </w:r>
      <w:r w:rsidR="00B72390" w:rsidRPr="004125BA">
        <w:rPr>
          <w:rStyle w:val="Zkladntext"/>
          <w:rFonts w:ascii="Arial" w:hAnsi="Arial" w:cs="Arial"/>
          <w:color w:val="auto"/>
        </w:rPr>
        <w:t>tejto</w:t>
      </w:r>
      <w:r w:rsidR="00266375" w:rsidRPr="004125BA">
        <w:rPr>
          <w:rStyle w:val="Zkladntext"/>
          <w:rFonts w:ascii="Arial" w:hAnsi="Arial" w:cs="Arial"/>
          <w:color w:val="auto"/>
        </w:rPr>
        <w:t xml:space="preserve"> </w:t>
      </w:r>
      <w:r w:rsidR="006E429B" w:rsidRPr="004125BA">
        <w:rPr>
          <w:rStyle w:val="Zkladntext"/>
          <w:rFonts w:ascii="Arial" w:hAnsi="Arial" w:cs="Arial"/>
          <w:color w:val="auto"/>
        </w:rPr>
        <w:t>Z</w:t>
      </w:r>
      <w:r w:rsidR="00266375" w:rsidRPr="004125BA">
        <w:rPr>
          <w:rStyle w:val="Zkladntext"/>
          <w:rFonts w:ascii="Arial" w:hAnsi="Arial" w:cs="Arial"/>
          <w:color w:val="auto"/>
        </w:rPr>
        <w:t>mluvy</w:t>
      </w:r>
      <w:r w:rsidR="00D678AA" w:rsidRPr="004125BA">
        <w:rPr>
          <w:rStyle w:val="Zkladntext"/>
          <w:rFonts w:ascii="Arial" w:hAnsi="Arial" w:cs="Arial"/>
          <w:color w:val="auto"/>
        </w:rPr>
        <w:t xml:space="preserve"> v súlade s plánom tranzície vypracovaným v súlade s</w:t>
      </w:r>
      <w:r w:rsidR="00B47C02" w:rsidRPr="004125BA">
        <w:rPr>
          <w:rStyle w:val="Zkladntext"/>
          <w:rFonts w:ascii="Arial" w:hAnsi="Arial" w:cs="Arial"/>
          <w:color w:val="auto"/>
        </w:rPr>
        <w:t> </w:t>
      </w:r>
      <w:r w:rsidR="00764137" w:rsidRPr="004125BA">
        <w:rPr>
          <w:rStyle w:val="Zkladntext"/>
          <w:rFonts w:ascii="Arial" w:hAnsi="Arial" w:cs="Arial"/>
          <w:bCs/>
          <w:color w:val="auto"/>
        </w:rPr>
        <w:t>článkom IV</w:t>
      </w:r>
      <w:r w:rsidR="00B47C02" w:rsidRPr="004125BA">
        <w:rPr>
          <w:rStyle w:val="Zkladntext"/>
          <w:rFonts w:ascii="Arial" w:hAnsi="Arial" w:cs="Arial"/>
          <w:bCs/>
          <w:color w:val="auto"/>
        </w:rPr>
        <w:t xml:space="preserve"> bod 4.2 tejto Zmluvy</w:t>
      </w:r>
      <w:r w:rsidR="00D678AA" w:rsidRPr="004125BA">
        <w:rPr>
          <w:rStyle w:val="Zkladntext"/>
          <w:rFonts w:ascii="Arial" w:hAnsi="Arial" w:cs="Arial"/>
          <w:color w:val="auto"/>
        </w:rPr>
        <w:t>.</w:t>
      </w:r>
      <w:r w:rsidR="00A63CDF" w:rsidRPr="004125BA">
        <w:rPr>
          <w:rStyle w:val="Zkladntext"/>
          <w:rFonts w:ascii="Arial" w:hAnsi="Arial" w:cs="Arial"/>
          <w:color w:val="auto"/>
        </w:rPr>
        <w:t xml:space="preserve"> </w:t>
      </w:r>
      <w:r w:rsidR="00605F14" w:rsidRPr="004125BA">
        <w:rPr>
          <w:rStyle w:val="Zkladntext"/>
          <w:rFonts w:ascii="Arial" w:hAnsi="Arial" w:cs="Arial"/>
          <w:color w:val="auto"/>
        </w:rPr>
        <w:t>Objednávateľ si vyhradzuje právo zmeniť miesto dodania zariadení pre prípad zmeny umiestnenia prevádzky alebo pracoviska</w:t>
      </w:r>
      <w:r w:rsidR="00187663" w:rsidRPr="004125BA">
        <w:rPr>
          <w:rStyle w:val="Zkladntext"/>
          <w:rFonts w:ascii="Arial" w:hAnsi="Arial" w:cs="Arial"/>
          <w:color w:val="auto"/>
        </w:rPr>
        <w:t xml:space="preserve"> Objednávateľa, </w:t>
      </w:r>
      <w:r w:rsidR="00605F14" w:rsidRPr="004125BA">
        <w:rPr>
          <w:rStyle w:val="Zkladntext"/>
          <w:rFonts w:ascii="Arial" w:hAnsi="Arial" w:cs="Arial"/>
          <w:color w:val="auto"/>
        </w:rPr>
        <w:t xml:space="preserve"> na </w:t>
      </w:r>
      <w:r w:rsidR="004025DC" w:rsidRPr="004125BA">
        <w:rPr>
          <w:rStyle w:val="Zkladntext"/>
          <w:rFonts w:ascii="Arial" w:hAnsi="Arial" w:cs="Arial"/>
          <w:color w:val="auto"/>
        </w:rPr>
        <w:t>ktoré</w:t>
      </w:r>
      <w:r w:rsidR="00605F14" w:rsidRPr="004125BA">
        <w:rPr>
          <w:rStyle w:val="Zkladntext"/>
          <w:rFonts w:ascii="Arial" w:hAnsi="Arial" w:cs="Arial"/>
          <w:color w:val="auto"/>
        </w:rPr>
        <w:t xml:space="preserve"> má byť príslušné zariadenie dodané</w:t>
      </w:r>
      <w:r w:rsidR="00B47C02" w:rsidRPr="004125BA">
        <w:rPr>
          <w:rStyle w:val="Zkladntext"/>
          <w:rFonts w:ascii="Arial" w:hAnsi="Arial" w:cs="Arial"/>
          <w:color w:val="auto"/>
        </w:rPr>
        <w:t xml:space="preserve"> alebo z iných prevádzkových dôvodov Objednávateľa</w:t>
      </w:r>
      <w:r w:rsidR="00605F14" w:rsidRPr="004125BA">
        <w:rPr>
          <w:rStyle w:val="Zkladntext"/>
          <w:rFonts w:ascii="Arial" w:hAnsi="Arial" w:cs="Arial"/>
          <w:color w:val="auto"/>
        </w:rPr>
        <w:t xml:space="preserve">. </w:t>
      </w:r>
      <w:r w:rsidR="00A63CDF" w:rsidRPr="004125BA">
        <w:rPr>
          <w:rStyle w:val="Zkladntext"/>
          <w:rFonts w:ascii="Arial" w:hAnsi="Arial" w:cs="Arial"/>
          <w:color w:val="auto"/>
        </w:rPr>
        <w:t>Ukončenie tranzície bud</w:t>
      </w:r>
      <w:r w:rsidR="00601CAB" w:rsidRPr="004125BA">
        <w:rPr>
          <w:rStyle w:val="Zkladntext"/>
          <w:rFonts w:ascii="Arial" w:hAnsi="Arial" w:cs="Arial"/>
          <w:color w:val="auto"/>
        </w:rPr>
        <w:t>e potvrdené</w:t>
      </w:r>
      <w:r w:rsidR="00A63CDF" w:rsidRPr="004125BA">
        <w:rPr>
          <w:rStyle w:val="Zkladntext"/>
          <w:rFonts w:ascii="Arial" w:hAnsi="Arial" w:cs="Arial"/>
          <w:color w:val="auto"/>
        </w:rPr>
        <w:t xml:space="preserve"> písomne (preberacím protokolom) kontaktnou osobou</w:t>
      </w:r>
      <w:r w:rsidR="00DA481A" w:rsidRPr="004125BA">
        <w:rPr>
          <w:rStyle w:val="Zkladntext"/>
          <w:rFonts w:ascii="Arial" w:hAnsi="Arial" w:cs="Arial"/>
          <w:color w:val="auto"/>
        </w:rPr>
        <w:t xml:space="preserve"> Poskytovateľa a </w:t>
      </w:r>
      <w:r w:rsidR="00A63CDF" w:rsidRPr="004125BA">
        <w:rPr>
          <w:rStyle w:val="Zkladntext"/>
          <w:rFonts w:ascii="Arial" w:hAnsi="Arial" w:cs="Arial"/>
          <w:color w:val="auto"/>
        </w:rPr>
        <w:t xml:space="preserve"> </w:t>
      </w:r>
      <w:r w:rsidR="00187663" w:rsidRPr="004125BA">
        <w:rPr>
          <w:rStyle w:val="Zkladntext"/>
          <w:rFonts w:ascii="Arial" w:hAnsi="Arial" w:cs="Arial"/>
          <w:color w:val="auto"/>
        </w:rPr>
        <w:t>O</w:t>
      </w:r>
      <w:r w:rsidR="00A63CDF" w:rsidRPr="004125BA">
        <w:rPr>
          <w:rStyle w:val="Zkladntext"/>
          <w:rFonts w:ascii="Arial" w:hAnsi="Arial" w:cs="Arial"/>
          <w:color w:val="auto"/>
        </w:rPr>
        <w:t xml:space="preserve">bjednávateľa podľa tejto </w:t>
      </w:r>
      <w:r w:rsidR="00DA481A" w:rsidRPr="004125BA">
        <w:rPr>
          <w:rStyle w:val="Zkladntext"/>
          <w:rFonts w:ascii="Arial" w:hAnsi="Arial" w:cs="Arial"/>
          <w:color w:val="auto"/>
        </w:rPr>
        <w:t>Z</w:t>
      </w:r>
      <w:r w:rsidR="00A63CDF" w:rsidRPr="004125BA">
        <w:rPr>
          <w:rStyle w:val="Zkladntext"/>
          <w:rFonts w:ascii="Arial" w:hAnsi="Arial" w:cs="Arial"/>
          <w:color w:val="auto"/>
        </w:rPr>
        <w:t xml:space="preserve">mluvy. </w:t>
      </w:r>
      <w:r>
        <w:rPr>
          <w:rStyle w:val="Zkladntext"/>
          <w:rFonts w:ascii="Arial" w:hAnsi="Arial" w:cs="Arial"/>
          <w:color w:val="auto"/>
        </w:rPr>
        <w:t xml:space="preserve"> </w:t>
      </w:r>
    </w:p>
    <w:p w14:paraId="5A435373" w14:textId="77777777" w:rsidR="004125BA" w:rsidRDefault="004125BA" w:rsidP="004125BA">
      <w:pPr>
        <w:pStyle w:val="Zkladntext1"/>
        <w:spacing w:after="0" w:line="276" w:lineRule="auto"/>
        <w:ind w:left="567" w:hanging="567"/>
        <w:jc w:val="both"/>
        <w:rPr>
          <w:rStyle w:val="Zkladntext"/>
          <w:rFonts w:ascii="Arial" w:hAnsi="Arial" w:cs="Arial"/>
          <w:color w:val="auto"/>
        </w:rPr>
      </w:pPr>
    </w:p>
    <w:p w14:paraId="25151A2B" w14:textId="5D0803E0" w:rsidR="004125BA" w:rsidRDefault="004125BA" w:rsidP="004125BA">
      <w:pPr>
        <w:pStyle w:val="Zkladntext1"/>
        <w:spacing w:after="0" w:line="276" w:lineRule="auto"/>
        <w:ind w:left="567" w:hanging="567"/>
        <w:jc w:val="both"/>
        <w:rPr>
          <w:rStyle w:val="Zkladntext"/>
          <w:rFonts w:ascii="Arial" w:hAnsi="Arial" w:cs="Arial"/>
          <w:color w:val="auto"/>
        </w:rPr>
      </w:pPr>
      <w:r w:rsidRPr="00D31128">
        <w:rPr>
          <w:rStyle w:val="Zkladntext"/>
          <w:rFonts w:ascii="Arial" w:hAnsi="Arial" w:cs="Arial"/>
          <w:color w:val="auto"/>
        </w:rPr>
        <w:t>5.2</w:t>
      </w:r>
      <w:r w:rsidRPr="00D31128">
        <w:rPr>
          <w:rStyle w:val="Zkladntext"/>
          <w:rFonts w:ascii="Arial" w:hAnsi="Arial" w:cs="Arial"/>
          <w:color w:val="auto"/>
        </w:rPr>
        <w:tab/>
      </w:r>
      <w:r w:rsidR="003175C9" w:rsidRPr="00D31128">
        <w:rPr>
          <w:rFonts w:ascii="Arial" w:hAnsi="Arial" w:cs="Arial"/>
          <w:color w:val="auto"/>
        </w:rPr>
        <w:t xml:space="preserve">Počas tranzície má Objednávateľ právo užívať zariadenia a služby Poskytovateľa v skúšobnej prevádzke bezodplatne, uvedené však neplatí pre spotrebný materiál. </w:t>
      </w:r>
      <w:r w:rsidR="00172B1A" w:rsidRPr="00D31128">
        <w:rPr>
          <w:rFonts w:ascii="Arial" w:hAnsi="Arial" w:cs="Arial"/>
          <w:color w:val="auto"/>
        </w:rPr>
        <w:t xml:space="preserve">Na účely vytvorenia vzorového (referenčného) softvérového image koncových stolových počítačov a notebookov sa Poskytovateľ zaväzuje poskytnúť Objednávateľovi jedno nové zariadenie príslušného typu v rámci poskytovanej Služby. Toto zariadenie bude poskytnuté bezodplatne, najneskôr v priebehu etapy tranzície, a to na obdobie nevyhnutné na vytvorenie, otestovanie a schválenie vzorového image Objednávateľom. </w:t>
      </w:r>
      <w:r w:rsidR="003175C9" w:rsidRPr="00D31128">
        <w:rPr>
          <w:rFonts w:ascii="Arial" w:hAnsi="Arial" w:cs="Arial"/>
          <w:color w:val="auto"/>
        </w:rPr>
        <w:t>Všetky zariadenia musia byť plne funkčné ku dňu ukončenia</w:t>
      </w:r>
      <w:r w:rsidR="003175C9" w:rsidRPr="00E0348D">
        <w:rPr>
          <w:rFonts w:ascii="Arial" w:hAnsi="Arial" w:cs="Arial"/>
          <w:color w:val="auto"/>
        </w:rPr>
        <w:t xml:space="preserve"> tranzície.</w:t>
      </w:r>
      <w:r w:rsidR="003175C9">
        <w:rPr>
          <w:rStyle w:val="Zkladntext"/>
          <w:rFonts w:ascii="Arial" w:hAnsi="Arial" w:cs="Arial"/>
          <w:color w:val="auto"/>
        </w:rPr>
        <w:t xml:space="preserve"> </w:t>
      </w:r>
      <w:r w:rsidR="00266375" w:rsidRPr="003558E0">
        <w:rPr>
          <w:rStyle w:val="Zkladntext"/>
          <w:rFonts w:ascii="Arial" w:hAnsi="Arial" w:cs="Arial"/>
          <w:color w:val="auto"/>
        </w:rPr>
        <w:t>Objednávateľ zariadenia písomne prevezme do užívania. Zmluvné strany sa dohodli, že preberací a odovzdávací protokol bude vyhotovený a podpísaný zodpovednými</w:t>
      </w:r>
      <w:r w:rsidR="00266375" w:rsidRPr="007C32D1">
        <w:rPr>
          <w:rStyle w:val="Zkladntext"/>
          <w:rFonts w:ascii="Arial" w:hAnsi="Arial" w:cs="Arial"/>
          <w:color w:val="auto"/>
        </w:rPr>
        <w:t xml:space="preserve"> </w:t>
      </w:r>
      <w:r w:rsidR="00787E89">
        <w:rPr>
          <w:rStyle w:val="Zkladntext"/>
          <w:rFonts w:ascii="Arial" w:hAnsi="Arial" w:cs="Arial"/>
          <w:color w:val="auto"/>
        </w:rPr>
        <w:t>zamestnancami</w:t>
      </w:r>
      <w:r w:rsidR="00787E89" w:rsidRPr="007C32D1">
        <w:rPr>
          <w:rStyle w:val="Zkladntext"/>
          <w:rFonts w:ascii="Arial" w:hAnsi="Arial" w:cs="Arial"/>
          <w:color w:val="auto"/>
        </w:rPr>
        <w:t xml:space="preserve"> </w:t>
      </w:r>
      <w:r w:rsidR="00266375" w:rsidRPr="007C32D1">
        <w:rPr>
          <w:rStyle w:val="Zkladntext"/>
          <w:rFonts w:ascii="Arial" w:hAnsi="Arial" w:cs="Arial"/>
          <w:color w:val="auto"/>
        </w:rPr>
        <w:t xml:space="preserve">na jednotlivých pracoviskách </w:t>
      </w:r>
      <w:r w:rsidR="00787E89">
        <w:rPr>
          <w:rStyle w:val="Zkladntext"/>
          <w:rFonts w:ascii="Arial" w:hAnsi="Arial" w:cs="Arial"/>
          <w:color w:val="auto"/>
        </w:rPr>
        <w:t>O</w:t>
      </w:r>
      <w:r w:rsidR="00266375" w:rsidRPr="007C32D1">
        <w:rPr>
          <w:rStyle w:val="Zkladntext"/>
          <w:rFonts w:ascii="Arial" w:hAnsi="Arial" w:cs="Arial"/>
          <w:color w:val="auto"/>
        </w:rPr>
        <w:t>bjednávateľa po uvedení zariaden</w:t>
      </w:r>
      <w:r w:rsidR="00601CAB">
        <w:rPr>
          <w:rStyle w:val="Zkladntext"/>
          <w:rFonts w:ascii="Arial" w:hAnsi="Arial" w:cs="Arial"/>
          <w:color w:val="auto"/>
        </w:rPr>
        <w:t>í</w:t>
      </w:r>
      <w:r w:rsidR="00266375" w:rsidRPr="007C32D1">
        <w:rPr>
          <w:rStyle w:val="Zkladntext"/>
          <w:rFonts w:ascii="Arial" w:hAnsi="Arial" w:cs="Arial"/>
          <w:color w:val="auto"/>
        </w:rPr>
        <w:t xml:space="preserve"> do prevádzky.</w:t>
      </w:r>
    </w:p>
    <w:p w14:paraId="62AAB035" w14:textId="77777777" w:rsidR="004125BA" w:rsidRDefault="004125BA" w:rsidP="004125BA">
      <w:pPr>
        <w:pStyle w:val="Zkladntext1"/>
        <w:spacing w:after="0" w:line="276" w:lineRule="auto"/>
        <w:ind w:left="567" w:hanging="567"/>
        <w:jc w:val="both"/>
        <w:rPr>
          <w:rStyle w:val="Zkladntext"/>
          <w:rFonts w:ascii="Arial" w:hAnsi="Arial" w:cs="Arial"/>
          <w:color w:val="auto"/>
        </w:rPr>
      </w:pPr>
    </w:p>
    <w:p w14:paraId="7F5B7DA9" w14:textId="77777777" w:rsidR="004125BA" w:rsidRDefault="004125BA" w:rsidP="004125BA">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5.3</w:t>
      </w:r>
      <w:r>
        <w:rPr>
          <w:rStyle w:val="Zkladntext"/>
          <w:rFonts w:ascii="Arial" w:hAnsi="Arial" w:cs="Arial"/>
          <w:color w:val="auto"/>
        </w:rPr>
        <w:tab/>
      </w:r>
      <w:r w:rsidR="00266375" w:rsidRPr="007C32D1">
        <w:rPr>
          <w:rStyle w:val="Zkladntext"/>
          <w:rFonts w:ascii="Arial" w:hAnsi="Arial" w:cs="Arial"/>
          <w:color w:val="auto"/>
        </w:rPr>
        <w:t xml:space="preserve">Po prevzatí zariadení do užívania </w:t>
      </w:r>
      <w:r w:rsidR="007423D6">
        <w:rPr>
          <w:rStyle w:val="Zkladntext"/>
          <w:rFonts w:ascii="Arial" w:hAnsi="Arial" w:cs="Arial"/>
          <w:color w:val="auto"/>
        </w:rPr>
        <w:t>O</w:t>
      </w:r>
      <w:r w:rsidR="00266375" w:rsidRPr="007C32D1">
        <w:rPr>
          <w:rStyle w:val="Zkladntext"/>
          <w:rFonts w:ascii="Arial" w:hAnsi="Arial" w:cs="Arial"/>
          <w:color w:val="auto"/>
        </w:rPr>
        <w:t xml:space="preserve">bjednávateľ </w:t>
      </w:r>
      <w:r w:rsidR="001F5068">
        <w:rPr>
          <w:rStyle w:val="Zkladntext"/>
          <w:rFonts w:ascii="Arial" w:hAnsi="Arial" w:cs="Arial"/>
          <w:color w:val="auto"/>
        </w:rPr>
        <w:t>P</w:t>
      </w:r>
      <w:r w:rsidR="00266375" w:rsidRPr="007C32D1">
        <w:rPr>
          <w:rStyle w:val="Zkladntext"/>
          <w:rFonts w:ascii="Arial" w:hAnsi="Arial" w:cs="Arial"/>
          <w:color w:val="auto"/>
        </w:rPr>
        <w:t xml:space="preserve">oskytovateľovi garantuje ich riadne užívanie po celú dobu platnosti tejto </w:t>
      </w:r>
      <w:r w:rsidR="0060012F">
        <w:rPr>
          <w:rStyle w:val="Zkladntext"/>
          <w:rFonts w:ascii="Arial" w:hAnsi="Arial" w:cs="Arial"/>
          <w:color w:val="auto"/>
        </w:rPr>
        <w:t>Z</w:t>
      </w:r>
      <w:r w:rsidR="00266375" w:rsidRPr="007C32D1">
        <w:rPr>
          <w:rStyle w:val="Zkladntext"/>
          <w:rFonts w:ascii="Arial" w:hAnsi="Arial" w:cs="Arial"/>
          <w:color w:val="auto"/>
        </w:rPr>
        <w:t>mluvy v súlade s</w:t>
      </w:r>
      <w:r w:rsidR="00A62C16" w:rsidRPr="007C32D1">
        <w:rPr>
          <w:rStyle w:val="Zkladntext"/>
          <w:rFonts w:ascii="Arial" w:hAnsi="Arial" w:cs="Arial"/>
          <w:color w:val="auto"/>
        </w:rPr>
        <w:t> </w:t>
      </w:r>
      <w:r w:rsidR="00266375" w:rsidRPr="007C32D1">
        <w:rPr>
          <w:rStyle w:val="Zkladntext"/>
          <w:rFonts w:ascii="Arial" w:hAnsi="Arial" w:cs="Arial"/>
          <w:color w:val="auto"/>
        </w:rPr>
        <w:t>ich</w:t>
      </w:r>
      <w:r w:rsidR="00A62C16" w:rsidRPr="007C32D1">
        <w:rPr>
          <w:rFonts w:ascii="Arial" w:hAnsi="Arial" w:cs="Arial"/>
          <w:color w:val="auto"/>
        </w:rPr>
        <w:t xml:space="preserve"> </w:t>
      </w:r>
      <w:r w:rsidR="00266375" w:rsidRPr="007C32D1">
        <w:rPr>
          <w:rStyle w:val="Zkladntext"/>
          <w:rFonts w:ascii="Arial" w:hAnsi="Arial" w:cs="Arial"/>
          <w:color w:val="auto"/>
        </w:rPr>
        <w:t xml:space="preserve">určením a výrobcom stanovenými technickými podmienkami užívania podľa zaškolenia zamestnancov </w:t>
      </w:r>
      <w:r w:rsidR="007423D6">
        <w:rPr>
          <w:rStyle w:val="Zkladntext"/>
          <w:rFonts w:ascii="Arial" w:hAnsi="Arial" w:cs="Arial"/>
          <w:color w:val="auto"/>
        </w:rPr>
        <w:t>O</w:t>
      </w:r>
      <w:r w:rsidR="00266375" w:rsidRPr="007C32D1">
        <w:rPr>
          <w:rStyle w:val="Zkladntext"/>
          <w:rFonts w:ascii="Arial" w:hAnsi="Arial" w:cs="Arial"/>
          <w:color w:val="auto"/>
        </w:rPr>
        <w:t xml:space="preserve">bjednávateľa </w:t>
      </w:r>
      <w:r w:rsidR="007423D6">
        <w:rPr>
          <w:rStyle w:val="Zkladntext"/>
          <w:rFonts w:ascii="Arial" w:hAnsi="Arial" w:cs="Arial"/>
          <w:color w:val="auto"/>
        </w:rPr>
        <w:t>P</w:t>
      </w:r>
      <w:r w:rsidR="003175C9">
        <w:rPr>
          <w:rStyle w:val="Zkladntext"/>
          <w:rFonts w:ascii="Arial" w:hAnsi="Arial" w:cs="Arial"/>
          <w:color w:val="auto"/>
        </w:rPr>
        <w:t>oskytovateľom.</w:t>
      </w:r>
    </w:p>
    <w:p w14:paraId="762F635D" w14:textId="77777777" w:rsidR="004125BA" w:rsidRDefault="004125BA" w:rsidP="004125BA">
      <w:pPr>
        <w:pStyle w:val="Zkladntext1"/>
        <w:spacing w:after="0" w:line="276" w:lineRule="auto"/>
        <w:ind w:left="567" w:hanging="567"/>
        <w:jc w:val="both"/>
        <w:rPr>
          <w:rStyle w:val="Zkladntext"/>
          <w:rFonts w:ascii="Arial" w:hAnsi="Arial" w:cs="Arial"/>
          <w:color w:val="auto"/>
        </w:rPr>
      </w:pPr>
    </w:p>
    <w:p w14:paraId="5BED10B2" w14:textId="77777777" w:rsidR="004125BA" w:rsidRDefault="004125BA" w:rsidP="004125BA">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5.4</w:t>
      </w:r>
      <w:r>
        <w:rPr>
          <w:rStyle w:val="Zkladntext"/>
          <w:rFonts w:ascii="Arial" w:hAnsi="Arial" w:cs="Arial"/>
          <w:color w:val="auto"/>
        </w:rPr>
        <w:tab/>
      </w:r>
      <w:r w:rsidR="003175C9">
        <w:rPr>
          <w:rStyle w:val="Zkladntext"/>
          <w:rFonts w:ascii="Arial" w:hAnsi="Arial" w:cs="Arial"/>
          <w:color w:val="auto"/>
        </w:rPr>
        <w:t>Poskytovateľ je povinný zabezpečiť komplexné poskytovanie služby podľa čl. II. bodu 2.1 tejto Zmluvy s tým, že konkrétna úroveň</w:t>
      </w:r>
      <w:r w:rsidR="009649BB">
        <w:rPr>
          <w:rStyle w:val="Zkladntext"/>
          <w:rFonts w:ascii="Arial" w:hAnsi="Arial" w:cs="Arial"/>
          <w:color w:val="auto"/>
        </w:rPr>
        <w:t>, k</w:t>
      </w:r>
      <w:r w:rsidR="009649BB">
        <w:rPr>
          <w:rFonts w:ascii="Arial" w:hAnsi="Arial" w:cs="Arial"/>
          <w:color w:val="001D35"/>
          <w:shd w:val="clear" w:color="auto" w:fill="FFFFFF"/>
        </w:rPr>
        <w:t>valita a štandardy poskytovanej služby a rozsah servisných a iných požiadaviek Objednávateľa na službu sú</w:t>
      </w:r>
      <w:r w:rsidR="009649BB">
        <w:rPr>
          <w:rStyle w:val="Zkladntext"/>
          <w:rFonts w:ascii="Arial" w:hAnsi="Arial" w:cs="Arial"/>
          <w:color w:val="auto"/>
        </w:rPr>
        <w:t xml:space="preserve"> upravené v Prílohe č. 3 tejto Zmluvy.</w:t>
      </w:r>
    </w:p>
    <w:p w14:paraId="782086BB" w14:textId="77777777" w:rsidR="004125BA" w:rsidRDefault="004125BA" w:rsidP="004125BA">
      <w:pPr>
        <w:pStyle w:val="Zkladntext1"/>
        <w:spacing w:after="0" w:line="276" w:lineRule="auto"/>
        <w:ind w:left="567" w:hanging="567"/>
        <w:jc w:val="both"/>
        <w:rPr>
          <w:rStyle w:val="Zkladntext"/>
          <w:rFonts w:ascii="Arial" w:hAnsi="Arial" w:cs="Arial"/>
          <w:color w:val="auto"/>
        </w:rPr>
      </w:pPr>
    </w:p>
    <w:p w14:paraId="57A72E7D" w14:textId="01285DCA" w:rsidR="004125BA" w:rsidRDefault="004125BA" w:rsidP="004125BA">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5.5</w:t>
      </w:r>
      <w:r>
        <w:rPr>
          <w:rStyle w:val="Zkladntext"/>
          <w:rFonts w:ascii="Arial" w:hAnsi="Arial" w:cs="Arial"/>
          <w:color w:val="auto"/>
        </w:rPr>
        <w:tab/>
      </w:r>
      <w:r w:rsidR="00962A1E">
        <w:rPr>
          <w:rStyle w:val="Zkladntext"/>
          <w:rFonts w:ascii="Arial" w:hAnsi="Arial" w:cs="Arial"/>
          <w:color w:val="auto"/>
        </w:rPr>
        <w:t xml:space="preserve">Objednávateľ je oprávnený </w:t>
      </w:r>
      <w:r w:rsidR="00463EB7">
        <w:rPr>
          <w:rStyle w:val="Zkladntext"/>
          <w:rFonts w:ascii="Arial" w:hAnsi="Arial" w:cs="Arial"/>
          <w:color w:val="auto"/>
        </w:rPr>
        <w:t xml:space="preserve">kedykoľvek počas doby </w:t>
      </w:r>
      <w:r w:rsidR="00802194">
        <w:rPr>
          <w:rStyle w:val="Zkladntext"/>
          <w:rFonts w:ascii="Arial" w:hAnsi="Arial" w:cs="Arial"/>
          <w:color w:val="auto"/>
        </w:rPr>
        <w:t xml:space="preserve">trvania zmluvného vzťahu založeného touto Zmluvou </w:t>
      </w:r>
      <w:r w:rsidR="007E6F75">
        <w:rPr>
          <w:rStyle w:val="Zkladntext"/>
          <w:rFonts w:ascii="Arial" w:hAnsi="Arial" w:cs="Arial"/>
          <w:color w:val="auto"/>
        </w:rPr>
        <w:t>požiadať Poskytovateľa o preinštalovanie zariadení vrátane</w:t>
      </w:r>
      <w:r w:rsidR="008B4EE0">
        <w:rPr>
          <w:rStyle w:val="Zkladntext"/>
          <w:rFonts w:ascii="Arial" w:hAnsi="Arial" w:cs="Arial"/>
          <w:color w:val="auto"/>
        </w:rPr>
        <w:t>,</w:t>
      </w:r>
      <w:r w:rsidR="007E6F75">
        <w:rPr>
          <w:rStyle w:val="Zkladntext"/>
          <w:rFonts w:ascii="Arial" w:hAnsi="Arial" w:cs="Arial"/>
          <w:color w:val="auto"/>
        </w:rPr>
        <w:t xml:space="preserve"> nie vý</w:t>
      </w:r>
      <w:r w:rsidR="00CD770A">
        <w:rPr>
          <w:rStyle w:val="Zkladntext"/>
          <w:rFonts w:ascii="Arial" w:hAnsi="Arial" w:cs="Arial"/>
          <w:color w:val="auto"/>
        </w:rPr>
        <w:t>lučne v prípade zmeny užívateľa</w:t>
      </w:r>
      <w:r w:rsidR="007E6F75">
        <w:rPr>
          <w:rStyle w:val="Zkladntext"/>
          <w:rFonts w:ascii="Arial" w:hAnsi="Arial" w:cs="Arial"/>
          <w:color w:val="auto"/>
        </w:rPr>
        <w:t xml:space="preserve"> </w:t>
      </w:r>
      <w:r w:rsidR="00497E11">
        <w:rPr>
          <w:rStyle w:val="Zkladntext"/>
          <w:rFonts w:ascii="Arial" w:hAnsi="Arial" w:cs="Arial"/>
          <w:color w:val="auto"/>
        </w:rPr>
        <w:t>alebo potreby inštalácie nových softvérových/hardvérových</w:t>
      </w:r>
      <w:r w:rsidR="004F674D">
        <w:rPr>
          <w:rStyle w:val="Zkladntext"/>
          <w:rFonts w:ascii="Arial" w:hAnsi="Arial" w:cs="Arial"/>
          <w:color w:val="auto"/>
        </w:rPr>
        <w:t xml:space="preserve"> </w:t>
      </w:r>
      <w:r w:rsidR="00497E11">
        <w:rPr>
          <w:rStyle w:val="Zkladntext"/>
          <w:rFonts w:ascii="Arial" w:hAnsi="Arial" w:cs="Arial"/>
          <w:color w:val="auto"/>
        </w:rPr>
        <w:t xml:space="preserve">komponentov podľa prevádzkových potrieb </w:t>
      </w:r>
      <w:r w:rsidR="004F674D">
        <w:rPr>
          <w:rStyle w:val="Zkladntext"/>
          <w:rFonts w:ascii="Arial" w:hAnsi="Arial" w:cs="Arial"/>
          <w:color w:val="auto"/>
        </w:rPr>
        <w:t xml:space="preserve"> </w:t>
      </w:r>
      <w:r w:rsidR="000C0234">
        <w:rPr>
          <w:rStyle w:val="Zkladntext"/>
          <w:rFonts w:ascii="Arial" w:hAnsi="Arial" w:cs="Arial"/>
          <w:color w:val="auto"/>
        </w:rPr>
        <w:t>O</w:t>
      </w:r>
      <w:r w:rsidR="00497E11">
        <w:rPr>
          <w:rStyle w:val="Zkladntext"/>
          <w:rFonts w:ascii="Arial" w:hAnsi="Arial" w:cs="Arial"/>
          <w:color w:val="auto"/>
        </w:rPr>
        <w:t>bjednávateľa</w:t>
      </w:r>
      <w:r w:rsidR="009649BB">
        <w:rPr>
          <w:rStyle w:val="Zkladntext"/>
          <w:rFonts w:ascii="Arial" w:hAnsi="Arial" w:cs="Arial"/>
          <w:color w:val="auto"/>
        </w:rPr>
        <w:t xml:space="preserve"> ako aj o ďalšie služby životného cyklu zariadení podľa Prílohy č. 3 tejto Zmluvy</w:t>
      </w:r>
      <w:r w:rsidR="003B360F">
        <w:rPr>
          <w:rStyle w:val="Zkladntext"/>
          <w:rFonts w:ascii="Arial" w:hAnsi="Arial" w:cs="Arial"/>
          <w:color w:val="auto"/>
        </w:rPr>
        <w:t>; Poskytovateľ sa v takom prípade zaväzuje požiadavku Objednáv</w:t>
      </w:r>
      <w:r w:rsidR="009649BB">
        <w:rPr>
          <w:rStyle w:val="Zkladntext"/>
          <w:rFonts w:ascii="Arial" w:hAnsi="Arial" w:cs="Arial"/>
          <w:color w:val="auto"/>
        </w:rPr>
        <w:t>ateľa zrealizovať najneskôr do 2 (</w:t>
      </w:r>
      <w:r w:rsidR="009649BB" w:rsidRPr="00731480">
        <w:rPr>
          <w:rStyle w:val="Zkladntext"/>
          <w:rFonts w:ascii="Arial" w:hAnsi="Arial" w:cs="Arial"/>
          <w:i/>
          <w:iCs/>
          <w:color w:val="auto"/>
        </w:rPr>
        <w:t>dvoch</w:t>
      </w:r>
      <w:r w:rsidR="003B360F">
        <w:rPr>
          <w:rStyle w:val="Zkladntext"/>
          <w:rFonts w:ascii="Arial" w:hAnsi="Arial" w:cs="Arial"/>
          <w:color w:val="auto"/>
        </w:rPr>
        <w:t>) pracovných dní od doručeni</w:t>
      </w:r>
      <w:r w:rsidR="000A1C9C">
        <w:rPr>
          <w:rStyle w:val="Zkladntext"/>
          <w:rFonts w:ascii="Arial" w:hAnsi="Arial" w:cs="Arial"/>
          <w:color w:val="auto"/>
        </w:rPr>
        <w:t>a</w:t>
      </w:r>
      <w:r w:rsidR="003B360F">
        <w:rPr>
          <w:rStyle w:val="Zkladntext"/>
          <w:rFonts w:ascii="Arial" w:hAnsi="Arial" w:cs="Arial"/>
          <w:color w:val="auto"/>
        </w:rPr>
        <w:t xml:space="preserve"> požiadavky Objednávateľa</w:t>
      </w:r>
      <w:r w:rsidR="009649BB">
        <w:rPr>
          <w:rStyle w:val="Zkladntext"/>
          <w:rFonts w:ascii="Arial" w:hAnsi="Arial" w:cs="Arial"/>
          <w:color w:val="auto"/>
        </w:rPr>
        <w:t>, ak v Prílohe č. 3 tejto Zmluvy nie je dohodnutá iná lehota</w:t>
      </w:r>
      <w:r w:rsidR="003B360F">
        <w:rPr>
          <w:rStyle w:val="Zkladntext"/>
          <w:rFonts w:ascii="Arial" w:hAnsi="Arial" w:cs="Arial"/>
          <w:color w:val="auto"/>
        </w:rPr>
        <w:t>.</w:t>
      </w:r>
      <w:r>
        <w:rPr>
          <w:rStyle w:val="Zkladntext"/>
          <w:rFonts w:ascii="Arial" w:hAnsi="Arial" w:cs="Arial"/>
          <w:color w:val="auto"/>
        </w:rPr>
        <w:t xml:space="preserve"> </w:t>
      </w:r>
    </w:p>
    <w:p w14:paraId="3798DFE8" w14:textId="1FE2F49C" w:rsidR="00D31128" w:rsidRDefault="00D31128">
      <w:pPr>
        <w:rPr>
          <w:rStyle w:val="Zkladntext"/>
          <w:rFonts w:ascii="Arial" w:eastAsia="Courier New" w:hAnsi="Arial" w:cs="Arial"/>
          <w:color w:val="auto"/>
        </w:rPr>
      </w:pPr>
      <w:r>
        <w:rPr>
          <w:rStyle w:val="Zkladntext"/>
          <w:rFonts w:ascii="Arial" w:eastAsia="Courier New" w:hAnsi="Arial" w:cs="Arial"/>
          <w:color w:val="auto"/>
        </w:rPr>
        <w:br w:type="page"/>
      </w:r>
    </w:p>
    <w:p w14:paraId="7BFF1A7C" w14:textId="77777777" w:rsidR="004125BA" w:rsidRDefault="004125BA" w:rsidP="004125BA">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lastRenderedPageBreak/>
        <w:t>5.6</w:t>
      </w:r>
      <w:r>
        <w:rPr>
          <w:rStyle w:val="Zkladntext"/>
          <w:rFonts w:ascii="Arial" w:hAnsi="Arial" w:cs="Arial"/>
          <w:color w:val="auto"/>
        </w:rPr>
        <w:tab/>
      </w:r>
      <w:r w:rsidR="00266375" w:rsidRPr="007C32D1">
        <w:rPr>
          <w:rStyle w:val="Zkladntext"/>
          <w:rFonts w:ascii="Arial" w:hAnsi="Arial" w:cs="Arial"/>
          <w:color w:val="auto"/>
        </w:rPr>
        <w:t xml:space="preserve">Objednávateľ </w:t>
      </w:r>
      <w:r w:rsidR="009D59B8">
        <w:rPr>
          <w:rStyle w:val="Zkladntext"/>
          <w:rFonts w:ascii="Arial" w:hAnsi="Arial" w:cs="Arial"/>
          <w:color w:val="auto"/>
        </w:rPr>
        <w:t xml:space="preserve"> sa zaväzuje</w:t>
      </w:r>
      <w:r w:rsidR="00266375" w:rsidRPr="007C32D1">
        <w:rPr>
          <w:rStyle w:val="Zkladntext"/>
          <w:rFonts w:ascii="Arial" w:hAnsi="Arial" w:cs="Arial"/>
          <w:color w:val="auto"/>
        </w:rPr>
        <w:t xml:space="preserve"> </w:t>
      </w:r>
      <w:r w:rsidR="009D59B8">
        <w:rPr>
          <w:rStyle w:val="Zkladntext"/>
          <w:rFonts w:ascii="Arial" w:hAnsi="Arial" w:cs="Arial"/>
          <w:color w:val="auto"/>
        </w:rPr>
        <w:t xml:space="preserve">na </w:t>
      </w:r>
      <w:r w:rsidR="00266375" w:rsidRPr="007C32D1">
        <w:rPr>
          <w:rStyle w:val="Zkladntext"/>
          <w:rFonts w:ascii="Arial" w:hAnsi="Arial" w:cs="Arial"/>
          <w:color w:val="auto"/>
        </w:rPr>
        <w:t xml:space="preserve">prevádzku </w:t>
      </w:r>
      <w:r w:rsidR="00601CAB">
        <w:rPr>
          <w:rStyle w:val="Zkladntext"/>
          <w:rFonts w:ascii="Arial" w:hAnsi="Arial" w:cs="Arial"/>
          <w:color w:val="auto"/>
        </w:rPr>
        <w:t xml:space="preserve">všetkých multifunkčných </w:t>
      </w:r>
      <w:r w:rsidR="00266375" w:rsidRPr="007C32D1">
        <w:rPr>
          <w:rStyle w:val="Zkladntext"/>
          <w:rFonts w:ascii="Arial" w:hAnsi="Arial" w:cs="Arial"/>
          <w:color w:val="auto"/>
        </w:rPr>
        <w:t>zariaden</w:t>
      </w:r>
      <w:r w:rsidR="00601CAB">
        <w:rPr>
          <w:rStyle w:val="Zkladntext"/>
          <w:rFonts w:ascii="Arial" w:hAnsi="Arial" w:cs="Arial"/>
          <w:color w:val="auto"/>
        </w:rPr>
        <w:t>í</w:t>
      </w:r>
      <w:r w:rsidR="00266375" w:rsidRPr="007C32D1">
        <w:rPr>
          <w:rStyle w:val="Zkladntext"/>
          <w:rFonts w:ascii="Arial" w:hAnsi="Arial" w:cs="Arial"/>
          <w:color w:val="auto"/>
        </w:rPr>
        <w:t xml:space="preserve"> </w:t>
      </w:r>
      <w:r w:rsidR="009D59B8">
        <w:rPr>
          <w:rStyle w:val="Zkladntext"/>
          <w:rFonts w:ascii="Arial" w:hAnsi="Arial" w:cs="Arial"/>
          <w:color w:val="auto"/>
        </w:rPr>
        <w:t xml:space="preserve">dodaných Poskytovateľom </w:t>
      </w:r>
      <w:r w:rsidR="00102E85">
        <w:rPr>
          <w:rStyle w:val="Zkladntext"/>
          <w:rFonts w:ascii="Arial" w:hAnsi="Arial" w:cs="Arial"/>
          <w:color w:val="auto"/>
        </w:rPr>
        <w:t xml:space="preserve">používať </w:t>
      </w:r>
      <w:r w:rsidR="00266375" w:rsidRPr="007C32D1">
        <w:rPr>
          <w:rStyle w:val="Zkladntext"/>
          <w:rFonts w:ascii="Arial" w:hAnsi="Arial" w:cs="Arial"/>
          <w:color w:val="auto"/>
        </w:rPr>
        <w:t xml:space="preserve">výhradne spotrebný materiál (s výnimkou kancelárskeho papiera) dodávaný </w:t>
      </w:r>
      <w:r w:rsidR="009D59B8">
        <w:rPr>
          <w:rStyle w:val="Zkladntext"/>
          <w:rFonts w:ascii="Arial" w:hAnsi="Arial" w:cs="Arial"/>
          <w:color w:val="auto"/>
        </w:rPr>
        <w:t>P</w:t>
      </w:r>
      <w:r w:rsidR="00266375" w:rsidRPr="007C32D1">
        <w:rPr>
          <w:rStyle w:val="Zkladntext"/>
          <w:rFonts w:ascii="Arial" w:hAnsi="Arial" w:cs="Arial"/>
          <w:color w:val="auto"/>
        </w:rPr>
        <w:t>oskytovateľom na základe</w:t>
      </w:r>
      <w:r w:rsidR="00D678AA">
        <w:rPr>
          <w:rStyle w:val="Zkladntext"/>
          <w:rFonts w:ascii="Arial" w:hAnsi="Arial" w:cs="Arial"/>
          <w:color w:val="auto"/>
        </w:rPr>
        <w:t xml:space="preserve"> automatického mo</w:t>
      </w:r>
      <w:r w:rsidR="002F11DC">
        <w:rPr>
          <w:rStyle w:val="Zkladntext"/>
          <w:rFonts w:ascii="Arial" w:hAnsi="Arial" w:cs="Arial"/>
          <w:color w:val="auto"/>
        </w:rPr>
        <w:t>ni</w:t>
      </w:r>
      <w:r w:rsidR="00D678AA">
        <w:rPr>
          <w:rStyle w:val="Zkladntext"/>
          <w:rFonts w:ascii="Arial" w:hAnsi="Arial" w:cs="Arial"/>
          <w:color w:val="auto"/>
        </w:rPr>
        <w:t>toringu a v prípade osobitnej potreby aj na základe</w:t>
      </w:r>
      <w:r w:rsidR="00266375" w:rsidRPr="007C32D1">
        <w:rPr>
          <w:rStyle w:val="Zkladntext"/>
          <w:rFonts w:ascii="Arial" w:hAnsi="Arial" w:cs="Arial"/>
          <w:color w:val="auto"/>
        </w:rPr>
        <w:t xml:space="preserve"> telefonického a súčasne mailového vyžiadania </w:t>
      </w:r>
      <w:r w:rsidR="00C346C6">
        <w:rPr>
          <w:rStyle w:val="Zkladntext"/>
          <w:rFonts w:ascii="Arial" w:hAnsi="Arial" w:cs="Arial"/>
          <w:color w:val="auto"/>
        </w:rPr>
        <w:t>O</w:t>
      </w:r>
      <w:r w:rsidR="00266375" w:rsidRPr="007C32D1">
        <w:rPr>
          <w:rStyle w:val="Zkladntext"/>
          <w:rFonts w:ascii="Arial" w:hAnsi="Arial" w:cs="Arial"/>
          <w:color w:val="auto"/>
        </w:rPr>
        <w:t>bjednávateľom</w:t>
      </w:r>
      <w:r w:rsidR="001E6CF7">
        <w:rPr>
          <w:rStyle w:val="Zkladntext"/>
          <w:rFonts w:ascii="Arial" w:hAnsi="Arial" w:cs="Arial"/>
          <w:color w:val="auto"/>
        </w:rPr>
        <w:t xml:space="preserve"> podľa jeho objednávky</w:t>
      </w:r>
      <w:r w:rsidR="00266375" w:rsidRPr="007C32D1">
        <w:rPr>
          <w:rStyle w:val="Zkladntext"/>
          <w:rFonts w:ascii="Arial" w:hAnsi="Arial" w:cs="Arial"/>
          <w:color w:val="auto"/>
        </w:rPr>
        <w:t>.</w:t>
      </w:r>
    </w:p>
    <w:p w14:paraId="3DB7CD96" w14:textId="77777777" w:rsidR="004125BA" w:rsidRDefault="004125BA" w:rsidP="004125BA">
      <w:pPr>
        <w:pStyle w:val="Zkladntext1"/>
        <w:spacing w:after="0" w:line="276" w:lineRule="auto"/>
        <w:ind w:left="567" w:hanging="567"/>
        <w:jc w:val="both"/>
        <w:rPr>
          <w:rStyle w:val="Zkladntext"/>
          <w:rFonts w:ascii="Arial" w:hAnsi="Arial" w:cs="Arial"/>
          <w:color w:val="auto"/>
        </w:rPr>
      </w:pPr>
    </w:p>
    <w:p w14:paraId="47F28B85" w14:textId="30349BCF" w:rsidR="004125BA" w:rsidRDefault="004125BA" w:rsidP="004125BA">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5.7</w:t>
      </w:r>
      <w:r>
        <w:rPr>
          <w:rStyle w:val="Zkladntext"/>
          <w:rFonts w:ascii="Arial" w:hAnsi="Arial" w:cs="Arial"/>
          <w:color w:val="auto"/>
        </w:rPr>
        <w:tab/>
      </w:r>
      <w:r w:rsidR="00266375" w:rsidRPr="007C32D1">
        <w:rPr>
          <w:rStyle w:val="Zkladntext"/>
          <w:rFonts w:ascii="Arial" w:hAnsi="Arial" w:cs="Arial"/>
          <w:color w:val="auto"/>
        </w:rPr>
        <w:t>Kancelársky papier</w:t>
      </w:r>
      <w:r w:rsidR="00A62C16" w:rsidRPr="007C32D1">
        <w:rPr>
          <w:rStyle w:val="Zkladntext"/>
          <w:rFonts w:ascii="Arial" w:hAnsi="Arial" w:cs="Arial"/>
          <w:color w:val="auto"/>
        </w:rPr>
        <w:t>, ktorý bude v multifunkčných zariadeniach používaný</w:t>
      </w:r>
      <w:r w:rsidR="00266375" w:rsidRPr="007C32D1">
        <w:rPr>
          <w:rStyle w:val="Zkladntext"/>
          <w:rFonts w:ascii="Arial" w:hAnsi="Arial" w:cs="Arial"/>
          <w:color w:val="auto"/>
        </w:rPr>
        <w:t xml:space="preserve"> si zabezpečuje </w:t>
      </w:r>
      <w:r w:rsidR="00C346C6">
        <w:rPr>
          <w:rStyle w:val="Zkladntext"/>
          <w:rFonts w:ascii="Arial" w:hAnsi="Arial" w:cs="Arial"/>
          <w:color w:val="auto"/>
        </w:rPr>
        <w:t>O</w:t>
      </w:r>
      <w:r w:rsidR="00266375" w:rsidRPr="007C32D1">
        <w:rPr>
          <w:rStyle w:val="Zkladntext"/>
          <w:rFonts w:ascii="Arial" w:hAnsi="Arial" w:cs="Arial"/>
          <w:color w:val="auto"/>
        </w:rPr>
        <w:t>bjednávateľ sám na vlastné náklady.</w:t>
      </w:r>
    </w:p>
    <w:p w14:paraId="1721168D" w14:textId="77777777" w:rsidR="004125BA" w:rsidRDefault="004125BA" w:rsidP="004125BA">
      <w:pPr>
        <w:pStyle w:val="Zkladntext1"/>
        <w:spacing w:after="0" w:line="276" w:lineRule="auto"/>
        <w:ind w:left="567" w:hanging="567"/>
        <w:jc w:val="both"/>
        <w:rPr>
          <w:rStyle w:val="Zkladntext"/>
          <w:rFonts w:ascii="Arial" w:hAnsi="Arial" w:cs="Arial"/>
          <w:color w:val="auto"/>
        </w:rPr>
      </w:pPr>
    </w:p>
    <w:p w14:paraId="1F8FA94C" w14:textId="77777777" w:rsidR="004125BA" w:rsidRDefault="004125BA" w:rsidP="004125BA">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5.8</w:t>
      </w:r>
      <w:r>
        <w:rPr>
          <w:rStyle w:val="Zkladntext"/>
          <w:rFonts w:ascii="Arial" w:hAnsi="Arial" w:cs="Arial"/>
          <w:color w:val="auto"/>
        </w:rPr>
        <w:tab/>
      </w:r>
      <w:r w:rsidR="00D678AA">
        <w:rPr>
          <w:rStyle w:val="Zkladntext"/>
          <w:rFonts w:ascii="Arial" w:hAnsi="Arial" w:cs="Arial"/>
          <w:color w:val="auto"/>
        </w:rPr>
        <w:t>O</w:t>
      </w:r>
      <w:r w:rsidR="00266375" w:rsidRPr="007C32D1">
        <w:rPr>
          <w:rStyle w:val="Zkladntext"/>
          <w:rFonts w:ascii="Arial" w:hAnsi="Arial" w:cs="Arial"/>
          <w:color w:val="auto"/>
        </w:rPr>
        <w:t>pravy a údržbu, resp. iné servisné zásahy na zariadeniach</w:t>
      </w:r>
      <w:r w:rsidR="009649BB">
        <w:rPr>
          <w:rStyle w:val="Zkladntext"/>
          <w:rFonts w:ascii="Arial" w:hAnsi="Arial" w:cs="Arial"/>
          <w:color w:val="auto"/>
        </w:rPr>
        <w:t xml:space="preserve"> podľa Prílohy č. 3</w:t>
      </w:r>
      <w:r w:rsidR="00A62C16" w:rsidRPr="007C32D1">
        <w:rPr>
          <w:rStyle w:val="Zkladntext"/>
          <w:rFonts w:ascii="Arial" w:hAnsi="Arial" w:cs="Arial"/>
          <w:color w:val="auto"/>
        </w:rPr>
        <w:t xml:space="preserve">, ktoré sú zahrnuté v cene podľa tejto </w:t>
      </w:r>
      <w:r w:rsidR="004E7CC7">
        <w:rPr>
          <w:rStyle w:val="Zkladntext"/>
          <w:rFonts w:ascii="Arial" w:hAnsi="Arial" w:cs="Arial"/>
          <w:color w:val="auto"/>
        </w:rPr>
        <w:t>Z</w:t>
      </w:r>
      <w:r w:rsidR="00A62C16" w:rsidRPr="007C32D1">
        <w:rPr>
          <w:rStyle w:val="Zkladntext"/>
          <w:rFonts w:ascii="Arial" w:hAnsi="Arial" w:cs="Arial"/>
          <w:color w:val="auto"/>
        </w:rPr>
        <w:t xml:space="preserve">mluvy </w:t>
      </w:r>
      <w:r w:rsidR="00266375" w:rsidRPr="007C32D1">
        <w:rPr>
          <w:rStyle w:val="Zkladntext"/>
          <w:rFonts w:ascii="Arial" w:hAnsi="Arial" w:cs="Arial"/>
          <w:color w:val="auto"/>
        </w:rPr>
        <w:t xml:space="preserve">vykonáva výhradne </w:t>
      </w:r>
      <w:r w:rsidR="004E7CC7">
        <w:rPr>
          <w:rStyle w:val="Zkladntext"/>
          <w:rFonts w:ascii="Arial" w:hAnsi="Arial" w:cs="Arial"/>
          <w:color w:val="auto"/>
        </w:rPr>
        <w:t>P</w:t>
      </w:r>
      <w:r w:rsidR="00266375" w:rsidRPr="007C32D1">
        <w:rPr>
          <w:rStyle w:val="Zkladntext"/>
          <w:rFonts w:ascii="Arial" w:hAnsi="Arial" w:cs="Arial"/>
          <w:color w:val="auto"/>
        </w:rPr>
        <w:t>oskytovateľ</w:t>
      </w:r>
      <w:r w:rsidR="00A62C16" w:rsidRPr="007C32D1">
        <w:rPr>
          <w:rStyle w:val="Zkladntext"/>
          <w:rFonts w:ascii="Arial" w:hAnsi="Arial" w:cs="Arial"/>
          <w:color w:val="auto"/>
        </w:rPr>
        <w:t>, a to na základe</w:t>
      </w:r>
      <w:r w:rsidR="00D678AA">
        <w:rPr>
          <w:rStyle w:val="Zkladntext"/>
          <w:rFonts w:ascii="Arial" w:hAnsi="Arial" w:cs="Arial"/>
          <w:color w:val="auto"/>
        </w:rPr>
        <w:t xml:space="preserve"> automatického monitoringu a v prípade osobitnej potreby aj na základe</w:t>
      </w:r>
      <w:r w:rsidR="00A62C16" w:rsidRPr="007C32D1">
        <w:rPr>
          <w:rStyle w:val="Zkladntext"/>
          <w:rFonts w:ascii="Arial" w:hAnsi="Arial" w:cs="Arial"/>
          <w:color w:val="auto"/>
        </w:rPr>
        <w:t xml:space="preserve"> pokynu</w:t>
      </w:r>
      <w:r w:rsidR="004E7CC7">
        <w:rPr>
          <w:rStyle w:val="Zkladntext"/>
          <w:rFonts w:ascii="Arial" w:hAnsi="Arial" w:cs="Arial"/>
          <w:color w:val="auto"/>
        </w:rPr>
        <w:t xml:space="preserve"> Objednávateľa</w:t>
      </w:r>
      <w:r w:rsidR="00A62C16" w:rsidRPr="007C32D1">
        <w:rPr>
          <w:rStyle w:val="Zkladntext"/>
          <w:rFonts w:ascii="Arial" w:hAnsi="Arial" w:cs="Arial"/>
          <w:color w:val="auto"/>
        </w:rPr>
        <w:t xml:space="preserve">, ktorý bude </w:t>
      </w:r>
      <w:r w:rsidR="004E7CC7">
        <w:rPr>
          <w:rStyle w:val="Zkladntext"/>
          <w:rFonts w:ascii="Arial" w:hAnsi="Arial" w:cs="Arial"/>
          <w:color w:val="auto"/>
        </w:rPr>
        <w:t>P</w:t>
      </w:r>
      <w:r w:rsidR="00A62C16" w:rsidRPr="007C32D1">
        <w:rPr>
          <w:rStyle w:val="Zkladntext"/>
          <w:rFonts w:ascii="Arial" w:hAnsi="Arial" w:cs="Arial"/>
          <w:color w:val="auto"/>
        </w:rPr>
        <w:t>oskytovateľovi doručovaný prostredníctvom emailu na emailovú adresu</w:t>
      </w:r>
      <w:r w:rsidR="008E654A">
        <w:rPr>
          <w:rStyle w:val="Zkladntext"/>
          <w:rFonts w:ascii="Arial" w:hAnsi="Arial" w:cs="Arial"/>
          <w:color w:val="auto"/>
        </w:rPr>
        <w:t xml:space="preserve"> Poskytovateľa podľa tejto Zmluvy</w:t>
      </w:r>
      <w:r w:rsidR="00A62C16" w:rsidRPr="007C32D1">
        <w:rPr>
          <w:rStyle w:val="Zkladntext"/>
          <w:rFonts w:ascii="Arial" w:hAnsi="Arial" w:cs="Arial"/>
          <w:color w:val="auto"/>
        </w:rPr>
        <w:t xml:space="preserve">, ktorú </w:t>
      </w:r>
      <w:r w:rsidR="004E7CC7">
        <w:rPr>
          <w:rStyle w:val="Zkladntext"/>
          <w:rFonts w:ascii="Arial" w:hAnsi="Arial" w:cs="Arial"/>
          <w:color w:val="auto"/>
        </w:rPr>
        <w:t>Poskytovate</w:t>
      </w:r>
      <w:r w:rsidR="004E7CC7" w:rsidRPr="007C32D1">
        <w:rPr>
          <w:rStyle w:val="Zkladntext"/>
          <w:rFonts w:ascii="Arial" w:hAnsi="Arial" w:cs="Arial"/>
          <w:color w:val="auto"/>
        </w:rPr>
        <w:t xml:space="preserve">ľ </w:t>
      </w:r>
      <w:r w:rsidR="00A62C16" w:rsidRPr="007C32D1">
        <w:rPr>
          <w:rStyle w:val="Zkladntext"/>
          <w:rFonts w:ascii="Arial" w:hAnsi="Arial" w:cs="Arial"/>
          <w:color w:val="auto"/>
        </w:rPr>
        <w:t>urč</w:t>
      </w:r>
      <w:r w:rsidR="00F41D82">
        <w:rPr>
          <w:rStyle w:val="Zkladntext"/>
          <w:rFonts w:ascii="Arial" w:hAnsi="Arial" w:cs="Arial"/>
          <w:color w:val="auto"/>
        </w:rPr>
        <w:t>il</w:t>
      </w:r>
      <w:r w:rsidR="00A62C16" w:rsidRPr="007C32D1">
        <w:rPr>
          <w:rStyle w:val="Zkladntext"/>
          <w:rFonts w:ascii="Arial" w:hAnsi="Arial" w:cs="Arial"/>
          <w:color w:val="auto"/>
        </w:rPr>
        <w:t xml:space="preserve"> v tejto </w:t>
      </w:r>
      <w:r w:rsidR="000E3844">
        <w:rPr>
          <w:rStyle w:val="Zkladntext"/>
          <w:rFonts w:ascii="Arial" w:hAnsi="Arial" w:cs="Arial"/>
          <w:color w:val="auto"/>
        </w:rPr>
        <w:t>Z</w:t>
      </w:r>
      <w:r w:rsidR="00A62C16" w:rsidRPr="007C32D1">
        <w:rPr>
          <w:rStyle w:val="Zkladntext"/>
          <w:rFonts w:ascii="Arial" w:hAnsi="Arial" w:cs="Arial"/>
          <w:color w:val="auto"/>
        </w:rPr>
        <w:t>mluve</w:t>
      </w:r>
      <w:r w:rsidR="003B7FF2" w:rsidRPr="007C32D1">
        <w:rPr>
          <w:rStyle w:val="Zkladntext"/>
          <w:rFonts w:ascii="Arial" w:hAnsi="Arial" w:cs="Arial"/>
          <w:color w:val="auto"/>
        </w:rPr>
        <w:t xml:space="preserve"> alebo aj telefonicky</w:t>
      </w:r>
      <w:r w:rsidR="00F22FB2">
        <w:rPr>
          <w:rStyle w:val="Zkladntext"/>
          <w:rFonts w:ascii="Arial" w:hAnsi="Arial" w:cs="Arial"/>
          <w:color w:val="auto"/>
        </w:rPr>
        <w:t xml:space="preserve"> prostredníctvom </w:t>
      </w:r>
      <w:r w:rsidR="00F22FB2" w:rsidRPr="003551F8">
        <w:rPr>
          <w:rStyle w:val="Zkladntext"/>
          <w:rFonts w:ascii="Arial" w:hAnsi="Arial" w:cs="Arial"/>
          <w:color w:val="auto"/>
        </w:rPr>
        <w:t>helpdesku Poskytovateľa</w:t>
      </w:r>
      <w:r w:rsidR="003551F8" w:rsidRPr="00C503F7">
        <w:rPr>
          <w:rStyle w:val="Zkladntext"/>
          <w:rFonts w:ascii="Arial" w:hAnsi="Arial" w:cs="Arial"/>
          <w:color w:val="auto"/>
        </w:rPr>
        <w:t>.</w:t>
      </w:r>
      <w:r>
        <w:rPr>
          <w:rStyle w:val="Zkladntext"/>
          <w:rFonts w:ascii="Arial" w:hAnsi="Arial" w:cs="Arial"/>
          <w:color w:val="auto"/>
        </w:rPr>
        <w:t xml:space="preserve"> </w:t>
      </w:r>
    </w:p>
    <w:p w14:paraId="78B09CC9" w14:textId="77777777" w:rsidR="004125BA" w:rsidRDefault="004125BA" w:rsidP="004125BA">
      <w:pPr>
        <w:pStyle w:val="Zkladntext1"/>
        <w:spacing w:after="0" w:line="276" w:lineRule="auto"/>
        <w:ind w:left="567" w:hanging="567"/>
        <w:jc w:val="both"/>
        <w:rPr>
          <w:rStyle w:val="Zkladntext"/>
          <w:rFonts w:ascii="Arial" w:hAnsi="Arial" w:cs="Arial"/>
          <w:color w:val="auto"/>
        </w:rPr>
      </w:pPr>
    </w:p>
    <w:p w14:paraId="33431D38" w14:textId="75AC3946" w:rsidR="004125BA" w:rsidRDefault="004125BA" w:rsidP="004125BA">
      <w:pPr>
        <w:pStyle w:val="Zkladntext1"/>
        <w:spacing w:after="0" w:line="276" w:lineRule="auto"/>
        <w:ind w:left="567" w:hanging="567"/>
        <w:jc w:val="both"/>
        <w:rPr>
          <w:rStyle w:val="Zkladntext"/>
          <w:rFonts w:ascii="Arial" w:hAnsi="Arial" w:cs="Arial"/>
          <w:color w:val="auto"/>
        </w:rPr>
      </w:pPr>
      <w:r w:rsidRPr="00D31128">
        <w:rPr>
          <w:rStyle w:val="Zkladntext"/>
          <w:rFonts w:ascii="Arial" w:hAnsi="Arial" w:cs="Arial"/>
          <w:color w:val="auto"/>
        </w:rPr>
        <w:t>5.9</w:t>
      </w:r>
      <w:r w:rsidRPr="00D31128">
        <w:rPr>
          <w:rStyle w:val="Zkladntext"/>
          <w:rFonts w:ascii="Arial" w:hAnsi="Arial" w:cs="Arial"/>
          <w:color w:val="auto"/>
        </w:rPr>
        <w:tab/>
      </w:r>
      <w:r w:rsidR="00D1509F" w:rsidRPr="00D31128">
        <w:rPr>
          <w:rStyle w:val="Zkladntext"/>
          <w:rFonts w:ascii="Arial" w:hAnsi="Arial" w:cs="Arial"/>
        </w:rPr>
        <w:t>Poskytovateľ sa zaväzuje zabezpečiť dostupnosť helpdesku na prijímanie a riešenie servisných požiadaviek Objednávateľa v prevádzkovom čase od pondelka do piatka v čase od 08:00 hod. do 17:00 hod., s výnimkou dní pracovného pokoja a štátnych sviatkov.</w:t>
      </w:r>
      <w:r w:rsidR="00D1509F" w:rsidRPr="00D31128">
        <w:rPr>
          <w:rStyle w:val="Zkladntext"/>
          <w:rFonts w:ascii="Arial" w:hAnsi="Arial" w:cs="Arial"/>
        </w:rPr>
        <w:br/>
        <w:t>Mimo uvedeného prevádzkového času je Poskytovateľ povinný zabezpečiť prijatie hlásení o kritických incidentoch prostredníctvom určeného kontaktného kanála, pričom reakčné a riešiteľské časy pre takéto incidenty sa riadia podmienkami uvedenými v Prílohe č. 3 (SLA)</w:t>
      </w:r>
    </w:p>
    <w:p w14:paraId="044BB397" w14:textId="77777777" w:rsidR="004125BA" w:rsidRDefault="004125BA" w:rsidP="004125BA">
      <w:pPr>
        <w:pStyle w:val="Zkladntext1"/>
        <w:spacing w:after="0" w:line="276" w:lineRule="auto"/>
        <w:ind w:left="567" w:hanging="567"/>
        <w:jc w:val="both"/>
        <w:rPr>
          <w:rStyle w:val="Zkladntext"/>
          <w:rFonts w:ascii="Arial" w:hAnsi="Arial" w:cs="Arial"/>
          <w:color w:val="auto"/>
        </w:rPr>
      </w:pPr>
    </w:p>
    <w:p w14:paraId="632F7E2A" w14:textId="77777777" w:rsidR="004125BA" w:rsidRDefault="004125BA" w:rsidP="004125BA">
      <w:pPr>
        <w:pStyle w:val="Zkladntext1"/>
        <w:spacing w:after="0" w:line="276" w:lineRule="auto"/>
        <w:ind w:left="567" w:hanging="567"/>
        <w:jc w:val="both"/>
        <w:rPr>
          <w:rFonts w:ascii="Arial" w:hAnsi="Arial" w:cs="Arial"/>
        </w:rPr>
      </w:pPr>
      <w:r>
        <w:rPr>
          <w:rStyle w:val="Zkladntext"/>
          <w:rFonts w:ascii="Arial" w:hAnsi="Arial" w:cs="Arial"/>
          <w:color w:val="auto"/>
        </w:rPr>
        <w:t>5.10</w:t>
      </w:r>
      <w:r>
        <w:rPr>
          <w:rStyle w:val="Zkladntext"/>
          <w:rFonts w:ascii="Arial" w:hAnsi="Arial" w:cs="Arial"/>
          <w:color w:val="auto"/>
        </w:rPr>
        <w:tab/>
      </w:r>
      <w:r w:rsidR="005837CA">
        <w:rPr>
          <w:rStyle w:val="Zkladntext"/>
          <w:rFonts w:ascii="Arial" w:hAnsi="Arial" w:cs="Arial"/>
          <w:color w:val="auto"/>
        </w:rPr>
        <w:t>Za riadne sp</w:t>
      </w:r>
      <w:r w:rsidR="003A55B2">
        <w:rPr>
          <w:rStyle w:val="Zkladntext"/>
          <w:rFonts w:ascii="Arial" w:hAnsi="Arial" w:cs="Arial"/>
          <w:color w:val="auto"/>
        </w:rPr>
        <w:t>lneni</w:t>
      </w:r>
      <w:r w:rsidR="005837CA">
        <w:rPr>
          <w:rStyle w:val="Zkladntext"/>
          <w:rFonts w:ascii="Arial" w:hAnsi="Arial" w:cs="Arial"/>
          <w:color w:val="auto"/>
        </w:rPr>
        <w:t>e</w:t>
      </w:r>
      <w:r w:rsidR="003A55B2">
        <w:rPr>
          <w:rStyle w:val="Zkladntext"/>
          <w:rFonts w:ascii="Arial" w:hAnsi="Arial" w:cs="Arial"/>
          <w:color w:val="auto"/>
        </w:rPr>
        <w:t xml:space="preserve"> záväzku</w:t>
      </w:r>
      <w:r w:rsidR="005837CA">
        <w:rPr>
          <w:rStyle w:val="Zkladntext"/>
          <w:rFonts w:ascii="Arial" w:hAnsi="Arial" w:cs="Arial"/>
          <w:color w:val="auto"/>
        </w:rPr>
        <w:t xml:space="preserve"> Poskytovateľa</w:t>
      </w:r>
      <w:r w:rsidR="00712263">
        <w:rPr>
          <w:rStyle w:val="Zkladntext"/>
          <w:rFonts w:ascii="Arial" w:hAnsi="Arial" w:cs="Arial"/>
          <w:color w:val="auto"/>
        </w:rPr>
        <w:t xml:space="preserve"> v rámci opravy, údržby alebo iného servisného zásahu </w:t>
      </w:r>
      <w:r w:rsidR="001B553F">
        <w:rPr>
          <w:rStyle w:val="Zkladntext"/>
          <w:rFonts w:ascii="Arial" w:hAnsi="Arial" w:cs="Arial"/>
          <w:color w:val="auto"/>
        </w:rPr>
        <w:t xml:space="preserve"> </w:t>
      </w:r>
      <w:r w:rsidR="005837CA">
        <w:rPr>
          <w:rStyle w:val="Zkladntext"/>
          <w:rFonts w:ascii="Arial" w:hAnsi="Arial" w:cs="Arial"/>
          <w:color w:val="auto"/>
        </w:rPr>
        <w:t>sa považuje</w:t>
      </w:r>
      <w:r w:rsidR="002001BF">
        <w:rPr>
          <w:rStyle w:val="Zkladntext"/>
          <w:rFonts w:ascii="Arial" w:hAnsi="Arial" w:cs="Arial"/>
          <w:color w:val="auto"/>
        </w:rPr>
        <w:t xml:space="preserve"> oprava alebo výmena zariadenia za náhradné alebo nové, tak aby </w:t>
      </w:r>
      <w:r w:rsidR="008E64FD">
        <w:rPr>
          <w:rStyle w:val="Zkladntext"/>
          <w:rFonts w:ascii="Arial" w:hAnsi="Arial" w:cs="Arial"/>
          <w:color w:val="auto"/>
        </w:rPr>
        <w:t>zariadenie</w:t>
      </w:r>
      <w:r w:rsidR="00BB0A38">
        <w:rPr>
          <w:rStyle w:val="Zkladntext"/>
          <w:rFonts w:ascii="Arial" w:hAnsi="Arial" w:cs="Arial"/>
          <w:color w:val="auto"/>
        </w:rPr>
        <w:t xml:space="preserve"> alebo softvér, ktoré boli</w:t>
      </w:r>
      <w:r w:rsidR="008E64FD">
        <w:rPr>
          <w:rStyle w:val="Zkladntext"/>
          <w:rFonts w:ascii="Arial" w:hAnsi="Arial" w:cs="Arial"/>
          <w:color w:val="auto"/>
        </w:rPr>
        <w:t xml:space="preserve"> predmetom opravy, údržby alebo iného servisného zásahu </w:t>
      </w:r>
      <w:r w:rsidR="00425489">
        <w:rPr>
          <w:rStyle w:val="Zkladntext"/>
          <w:rFonts w:ascii="Arial" w:hAnsi="Arial" w:cs="Arial"/>
          <w:color w:val="auto"/>
        </w:rPr>
        <w:t>bolo</w:t>
      </w:r>
      <w:r w:rsidR="007E3E94">
        <w:rPr>
          <w:rStyle w:val="Zkladntext"/>
          <w:rFonts w:ascii="Arial" w:hAnsi="Arial" w:cs="Arial"/>
          <w:color w:val="auto"/>
        </w:rPr>
        <w:t xml:space="preserve"> plne funkčné na účely poskytovania služieb podľa tejto Zmluvy</w:t>
      </w:r>
      <w:r w:rsidR="00826EC0">
        <w:rPr>
          <w:rStyle w:val="Zkladntext"/>
          <w:rFonts w:ascii="Arial" w:hAnsi="Arial" w:cs="Arial"/>
          <w:color w:val="auto"/>
        </w:rPr>
        <w:t xml:space="preserve"> a</w:t>
      </w:r>
      <w:r w:rsidR="00425489">
        <w:rPr>
          <w:rStyle w:val="Zkladntext"/>
          <w:rFonts w:ascii="Arial" w:hAnsi="Arial" w:cs="Arial"/>
          <w:color w:val="auto"/>
        </w:rPr>
        <w:t xml:space="preserve"> to </w:t>
      </w:r>
      <w:r w:rsidR="00826EC0">
        <w:rPr>
          <w:rStyle w:val="Zkladntext"/>
          <w:rFonts w:ascii="Arial" w:hAnsi="Arial" w:cs="Arial"/>
          <w:color w:val="auto"/>
        </w:rPr>
        <w:t>najneskôr v</w:t>
      </w:r>
      <w:r w:rsidR="003551F8">
        <w:rPr>
          <w:rStyle w:val="Zkladntext"/>
          <w:rFonts w:ascii="Arial" w:hAnsi="Arial" w:cs="Arial"/>
          <w:color w:val="auto"/>
        </w:rPr>
        <w:t> lehote do 8 (</w:t>
      </w:r>
      <w:r w:rsidR="00E80A4F" w:rsidRPr="00731480">
        <w:rPr>
          <w:rStyle w:val="Zkladntext"/>
          <w:rFonts w:ascii="Arial" w:hAnsi="Arial" w:cs="Arial"/>
          <w:i/>
          <w:iCs/>
          <w:color w:val="auto"/>
        </w:rPr>
        <w:t>ôsmich</w:t>
      </w:r>
      <w:r w:rsidR="003551F8">
        <w:rPr>
          <w:rStyle w:val="Zkladntext"/>
          <w:rFonts w:ascii="Arial" w:hAnsi="Arial" w:cs="Arial"/>
          <w:color w:val="auto"/>
        </w:rPr>
        <w:t>) hodín od nahlásenia poruchy Objednávateľom</w:t>
      </w:r>
      <w:r w:rsidR="00BB0A38">
        <w:rPr>
          <w:rStyle w:val="Zkladntext"/>
          <w:rFonts w:ascii="Arial" w:hAnsi="Arial" w:cs="Arial"/>
          <w:color w:val="auto"/>
        </w:rPr>
        <w:t>, pokiaľ v Prílohe č. 3 nie je uvedená iná lehota</w:t>
      </w:r>
      <w:r w:rsidR="003551F8">
        <w:rPr>
          <w:rStyle w:val="Zkladntext"/>
          <w:rFonts w:ascii="Arial" w:hAnsi="Arial" w:cs="Arial"/>
          <w:color w:val="auto"/>
        </w:rPr>
        <w:t xml:space="preserve">. </w:t>
      </w:r>
      <w:r w:rsidR="00CE4D50">
        <w:rPr>
          <w:rFonts w:ascii="Arial" w:hAnsi="Arial" w:cs="Arial"/>
        </w:rPr>
        <w:t>Poskytovateľ</w:t>
      </w:r>
      <w:r w:rsidR="00FB052D">
        <w:rPr>
          <w:rFonts w:ascii="Arial" w:hAnsi="Arial" w:cs="Arial"/>
        </w:rPr>
        <w:t xml:space="preserve"> je povinný</w:t>
      </w:r>
      <w:r w:rsidR="00CE4D50">
        <w:rPr>
          <w:rFonts w:ascii="Arial" w:hAnsi="Arial" w:cs="Arial"/>
        </w:rPr>
        <w:t xml:space="preserve"> poskytnúť Objednávateľovi nové zariadenie aj </w:t>
      </w:r>
      <w:r w:rsidR="00FB052D">
        <w:rPr>
          <w:rFonts w:ascii="Arial" w:hAnsi="Arial" w:cs="Arial"/>
        </w:rPr>
        <w:t>v prípade</w:t>
      </w:r>
      <w:r w:rsidR="00CE4D50">
        <w:rPr>
          <w:rFonts w:ascii="Arial" w:hAnsi="Arial" w:cs="Arial"/>
        </w:rPr>
        <w:t xml:space="preserve"> opakovaných porúch zariadenia, t. j. ak vo vzťahu k zariadeniu Objednávateľ oznámil podľa podmienok tejto Zmluvy najmenej 3 (tri) poruchy v priebehu kalendárneho mesiaca alebo 5 </w:t>
      </w:r>
      <w:r w:rsidR="00696956">
        <w:rPr>
          <w:rFonts w:ascii="Arial" w:hAnsi="Arial" w:cs="Arial"/>
        </w:rPr>
        <w:t>(</w:t>
      </w:r>
      <w:r w:rsidR="00696956" w:rsidRPr="00731480">
        <w:rPr>
          <w:rFonts w:ascii="Arial" w:hAnsi="Arial" w:cs="Arial"/>
          <w:i/>
          <w:iCs/>
        </w:rPr>
        <w:t>päť</w:t>
      </w:r>
      <w:r w:rsidR="00696956">
        <w:rPr>
          <w:rFonts w:ascii="Arial" w:hAnsi="Arial" w:cs="Arial"/>
        </w:rPr>
        <w:t xml:space="preserve">) </w:t>
      </w:r>
      <w:r w:rsidR="00CE4D50">
        <w:rPr>
          <w:rFonts w:ascii="Arial" w:hAnsi="Arial" w:cs="Arial"/>
        </w:rPr>
        <w:t>porúch v priebehu 6 (</w:t>
      </w:r>
      <w:r w:rsidR="00CE4D50" w:rsidRPr="00731480">
        <w:rPr>
          <w:rFonts w:ascii="Arial" w:hAnsi="Arial" w:cs="Arial"/>
          <w:i/>
          <w:iCs/>
        </w:rPr>
        <w:t>šesť</w:t>
      </w:r>
      <w:r w:rsidR="00CE4D50">
        <w:rPr>
          <w:rFonts w:ascii="Arial" w:hAnsi="Arial" w:cs="Arial"/>
        </w:rPr>
        <w:t>) kalendárnych mesiacov</w:t>
      </w:r>
      <w:r w:rsidR="00BB0A38">
        <w:rPr>
          <w:rFonts w:ascii="Arial" w:hAnsi="Arial" w:cs="Arial"/>
        </w:rPr>
        <w:t xml:space="preserve">, a to na základe </w:t>
      </w:r>
      <w:r w:rsidR="00764137">
        <w:rPr>
          <w:rFonts w:ascii="Arial" w:hAnsi="Arial" w:cs="Arial"/>
        </w:rPr>
        <w:t xml:space="preserve">písomnej </w:t>
      </w:r>
      <w:r w:rsidR="00BB0A38">
        <w:rPr>
          <w:rFonts w:ascii="Arial" w:hAnsi="Arial" w:cs="Arial"/>
        </w:rPr>
        <w:t>požiadavky Objednávateľa zaslanej Poskytovateľovi</w:t>
      </w:r>
      <w:r w:rsidR="00CE4D50">
        <w:rPr>
          <w:rFonts w:ascii="Arial" w:hAnsi="Arial" w:cs="Arial"/>
        </w:rPr>
        <w:t>.</w:t>
      </w:r>
    </w:p>
    <w:p w14:paraId="3ABED0A9" w14:textId="77777777" w:rsidR="004125BA" w:rsidRDefault="004125BA" w:rsidP="004125BA">
      <w:pPr>
        <w:pStyle w:val="Zkladntext1"/>
        <w:spacing w:after="0" w:line="276" w:lineRule="auto"/>
        <w:ind w:left="567" w:hanging="567"/>
        <w:jc w:val="both"/>
        <w:rPr>
          <w:rFonts w:ascii="Arial" w:hAnsi="Arial" w:cs="Arial"/>
        </w:rPr>
      </w:pPr>
    </w:p>
    <w:p w14:paraId="19CBC8BB" w14:textId="77777777" w:rsidR="004125BA" w:rsidRDefault="004125BA" w:rsidP="004125BA">
      <w:pPr>
        <w:pStyle w:val="Zkladntext1"/>
        <w:spacing w:after="0" w:line="276" w:lineRule="auto"/>
        <w:ind w:left="567" w:hanging="567"/>
        <w:jc w:val="both"/>
        <w:rPr>
          <w:rFonts w:ascii="Arial" w:hAnsi="Arial" w:cs="Arial"/>
        </w:rPr>
      </w:pPr>
      <w:r>
        <w:rPr>
          <w:rFonts w:ascii="Arial" w:hAnsi="Arial" w:cs="Arial"/>
        </w:rPr>
        <w:t>5.11</w:t>
      </w:r>
      <w:r>
        <w:rPr>
          <w:rFonts w:ascii="Arial" w:hAnsi="Arial" w:cs="Arial"/>
        </w:rPr>
        <w:tab/>
      </w:r>
      <w:r w:rsidR="0067502D">
        <w:rPr>
          <w:rFonts w:ascii="Arial" w:hAnsi="Arial" w:cs="Arial"/>
        </w:rPr>
        <w:t>Poskytovateľ sa zaväzuje po uplynutí doby životnosti zariadenia</w:t>
      </w:r>
      <w:r w:rsidR="00BB0A38">
        <w:rPr>
          <w:rFonts w:ascii="Arial" w:hAnsi="Arial" w:cs="Arial"/>
        </w:rPr>
        <w:t xml:space="preserve"> určenej výrobcom,</w:t>
      </w:r>
      <w:r w:rsidR="0067502D">
        <w:rPr>
          <w:rFonts w:ascii="Arial" w:hAnsi="Arial" w:cs="Arial"/>
        </w:rPr>
        <w:t xml:space="preserve"> poskytnúť Objednávateľovi nové zariadenie, pričom zároveň sa zaväzuje na svoje náklady</w:t>
      </w:r>
      <w:r w:rsidR="00591E58">
        <w:rPr>
          <w:rFonts w:ascii="Arial" w:hAnsi="Arial" w:cs="Arial"/>
        </w:rPr>
        <w:t xml:space="preserve"> zabezpečiť</w:t>
      </w:r>
      <w:r w:rsidR="0067502D">
        <w:rPr>
          <w:rFonts w:ascii="Arial" w:hAnsi="Arial" w:cs="Arial"/>
        </w:rPr>
        <w:t xml:space="preserve"> splnenie povinností v oblasti nakladania s odpadmi vo vzťahu k zariadeniu, ktoré v rámci výmeny prevzal od Objednávateľa v súlade so zákonom č. 79/2015 Z. z. o odpadoch v znení neskorších predpisov</w:t>
      </w:r>
      <w:r w:rsidR="00880202">
        <w:rPr>
          <w:rFonts w:ascii="Arial" w:hAnsi="Arial" w:cs="Arial"/>
        </w:rPr>
        <w:t xml:space="preserve"> (ďalej len „</w:t>
      </w:r>
      <w:r w:rsidR="00880202" w:rsidRPr="00C503F7">
        <w:rPr>
          <w:rFonts w:ascii="Arial" w:hAnsi="Arial" w:cs="Arial"/>
          <w:i/>
          <w:iCs/>
        </w:rPr>
        <w:t>zákon o odpadoch</w:t>
      </w:r>
      <w:r w:rsidR="00880202">
        <w:rPr>
          <w:rFonts w:ascii="Arial" w:hAnsi="Arial" w:cs="Arial"/>
        </w:rPr>
        <w:t>“)</w:t>
      </w:r>
      <w:r>
        <w:rPr>
          <w:rFonts w:ascii="Arial" w:hAnsi="Arial" w:cs="Arial"/>
        </w:rPr>
        <w:t xml:space="preserve">. </w:t>
      </w:r>
    </w:p>
    <w:p w14:paraId="733EC5B2" w14:textId="1084DC18" w:rsidR="00D31128" w:rsidRDefault="00D31128">
      <w:pPr>
        <w:rPr>
          <w:rFonts w:ascii="Arial" w:eastAsia="Times New Roman" w:hAnsi="Arial" w:cs="Arial"/>
          <w:sz w:val="22"/>
          <w:szCs w:val="22"/>
        </w:rPr>
      </w:pPr>
      <w:r>
        <w:rPr>
          <w:rFonts w:ascii="Arial" w:eastAsia="Times New Roman" w:hAnsi="Arial" w:cs="Arial"/>
          <w:sz w:val="22"/>
          <w:szCs w:val="22"/>
        </w:rPr>
        <w:br w:type="page"/>
      </w:r>
    </w:p>
    <w:p w14:paraId="506A344E" w14:textId="77777777" w:rsidR="004125BA" w:rsidRDefault="004125BA" w:rsidP="004125BA">
      <w:pPr>
        <w:pStyle w:val="Zkladntext1"/>
        <w:spacing w:after="0" w:line="276" w:lineRule="auto"/>
        <w:ind w:left="567" w:hanging="567"/>
        <w:jc w:val="both"/>
        <w:rPr>
          <w:rFonts w:ascii="Arial" w:hAnsi="Arial" w:cs="Arial"/>
        </w:rPr>
      </w:pPr>
      <w:r>
        <w:rPr>
          <w:rFonts w:ascii="Arial" w:hAnsi="Arial" w:cs="Arial"/>
        </w:rPr>
        <w:lastRenderedPageBreak/>
        <w:t>5.12</w:t>
      </w:r>
      <w:r>
        <w:rPr>
          <w:rFonts w:ascii="Arial" w:hAnsi="Arial" w:cs="Arial"/>
        </w:rPr>
        <w:tab/>
      </w:r>
      <w:r w:rsidR="001D165A">
        <w:rPr>
          <w:rFonts w:ascii="Arial" w:hAnsi="Arial" w:cs="Arial"/>
        </w:rPr>
        <w:t xml:space="preserve">Poskytovateľ </w:t>
      </w:r>
      <w:r w:rsidR="00703AE6">
        <w:rPr>
          <w:rFonts w:ascii="Arial" w:hAnsi="Arial" w:cs="Arial"/>
        </w:rPr>
        <w:t xml:space="preserve">sa </w:t>
      </w:r>
      <w:r w:rsidR="001D165A">
        <w:rPr>
          <w:rFonts w:ascii="Arial" w:hAnsi="Arial" w:cs="Arial"/>
        </w:rPr>
        <w:t xml:space="preserve">zaväzuje </w:t>
      </w:r>
      <w:r w:rsidR="001E5508">
        <w:rPr>
          <w:rFonts w:ascii="Arial" w:hAnsi="Arial" w:cs="Arial"/>
        </w:rPr>
        <w:t>pri plnení tejto Zmluvy</w:t>
      </w:r>
      <w:r w:rsidR="00977949">
        <w:rPr>
          <w:rFonts w:ascii="Arial" w:hAnsi="Arial" w:cs="Arial"/>
        </w:rPr>
        <w:t xml:space="preserve"> zohľadňovať a dodržiavať</w:t>
      </w:r>
      <w:r w:rsidR="001E5508">
        <w:rPr>
          <w:rFonts w:ascii="Arial" w:hAnsi="Arial" w:cs="Arial"/>
        </w:rPr>
        <w:t xml:space="preserve"> environmentálne hľadiská a kritériá a za tým účelom </w:t>
      </w:r>
      <w:r w:rsidR="001D165A">
        <w:rPr>
          <w:rFonts w:ascii="Arial" w:hAnsi="Arial" w:cs="Arial"/>
        </w:rPr>
        <w:t>postupovať pri</w:t>
      </w:r>
      <w:r w:rsidR="00900499">
        <w:rPr>
          <w:rFonts w:ascii="Arial" w:hAnsi="Arial" w:cs="Arial"/>
        </w:rPr>
        <w:t xml:space="preserve"> realizácii </w:t>
      </w:r>
      <w:r w:rsidR="00666597">
        <w:rPr>
          <w:rFonts w:ascii="Arial" w:hAnsi="Arial" w:cs="Arial"/>
        </w:rPr>
        <w:t xml:space="preserve">predmetu </w:t>
      </w:r>
      <w:r w:rsidR="00900499">
        <w:rPr>
          <w:rFonts w:ascii="Arial" w:hAnsi="Arial" w:cs="Arial"/>
        </w:rPr>
        <w:t>tejto Zmluvy v súlade s</w:t>
      </w:r>
      <w:r w:rsidR="00880202">
        <w:rPr>
          <w:rFonts w:ascii="Arial" w:hAnsi="Arial" w:cs="Arial"/>
        </w:rPr>
        <w:t xml:space="preserve">o všeobecne záväznými právnymi predpismi v oblasti ochrany životného prostredia </w:t>
      </w:r>
      <w:r w:rsidR="007E67CF">
        <w:rPr>
          <w:rFonts w:ascii="Arial" w:hAnsi="Arial" w:cs="Arial"/>
        </w:rPr>
        <w:t>(napr.</w:t>
      </w:r>
      <w:r w:rsidR="00880202">
        <w:rPr>
          <w:rFonts w:ascii="Arial" w:hAnsi="Arial" w:cs="Arial"/>
        </w:rPr>
        <w:t xml:space="preserve"> zákon o</w:t>
      </w:r>
      <w:r w:rsidR="00666597">
        <w:rPr>
          <w:rFonts w:ascii="Arial" w:hAnsi="Arial" w:cs="Arial"/>
        </w:rPr>
        <w:t> </w:t>
      </w:r>
      <w:r w:rsidR="00880202">
        <w:rPr>
          <w:rFonts w:ascii="Arial" w:hAnsi="Arial" w:cs="Arial"/>
        </w:rPr>
        <w:t>odpadoch</w:t>
      </w:r>
      <w:r w:rsidR="00666597">
        <w:rPr>
          <w:rFonts w:ascii="Arial" w:hAnsi="Arial" w:cs="Arial"/>
        </w:rPr>
        <w:t xml:space="preserve">, zákon č. </w:t>
      </w:r>
      <w:r w:rsidR="00B77517">
        <w:rPr>
          <w:rFonts w:ascii="Arial" w:hAnsi="Arial" w:cs="Arial"/>
        </w:rPr>
        <w:t>146/2023</w:t>
      </w:r>
      <w:r w:rsidR="00E75AC8">
        <w:rPr>
          <w:rFonts w:ascii="Arial" w:hAnsi="Arial" w:cs="Arial"/>
        </w:rPr>
        <w:t xml:space="preserve"> Z. z. o ochrane ovzdušia a o zmene a doplnení niektorých zákonov v znení neskorších predpisov</w:t>
      </w:r>
      <w:r w:rsidR="001E5508">
        <w:rPr>
          <w:rFonts w:ascii="Arial" w:hAnsi="Arial" w:cs="Arial"/>
        </w:rPr>
        <w:t xml:space="preserve">), </w:t>
      </w:r>
      <w:r w:rsidR="00196CA0">
        <w:rPr>
          <w:rFonts w:ascii="Arial" w:hAnsi="Arial" w:cs="Arial"/>
        </w:rPr>
        <w:t>právn</w:t>
      </w:r>
      <w:r w:rsidR="005C65F0">
        <w:rPr>
          <w:rFonts w:ascii="Arial" w:hAnsi="Arial" w:cs="Arial"/>
        </w:rPr>
        <w:t>ymi</w:t>
      </w:r>
      <w:r w:rsidR="00196CA0">
        <w:rPr>
          <w:rFonts w:ascii="Arial" w:hAnsi="Arial" w:cs="Arial"/>
        </w:rPr>
        <w:t xml:space="preserve"> predpis</w:t>
      </w:r>
      <w:r w:rsidR="005C65F0">
        <w:rPr>
          <w:rFonts w:ascii="Arial" w:hAnsi="Arial" w:cs="Arial"/>
        </w:rPr>
        <w:t>mi</w:t>
      </w:r>
      <w:r w:rsidR="00196CA0">
        <w:rPr>
          <w:rFonts w:ascii="Arial" w:hAnsi="Arial" w:cs="Arial"/>
        </w:rPr>
        <w:t xml:space="preserve"> Európskej únie </w:t>
      </w:r>
      <w:r w:rsidR="00D94BEC">
        <w:rPr>
          <w:rFonts w:ascii="Arial" w:hAnsi="Arial" w:cs="Arial"/>
        </w:rPr>
        <w:t>v oblasti ochrany životného prostredia, najmä Smernic</w:t>
      </w:r>
      <w:r w:rsidR="005C65F0">
        <w:rPr>
          <w:rFonts w:ascii="Arial" w:hAnsi="Arial" w:cs="Arial"/>
        </w:rPr>
        <w:t>ou</w:t>
      </w:r>
      <w:r w:rsidR="00D94BEC">
        <w:rPr>
          <w:rFonts w:ascii="Arial" w:hAnsi="Arial" w:cs="Arial"/>
        </w:rPr>
        <w:t xml:space="preserve"> </w:t>
      </w:r>
      <w:r w:rsidR="00DB7768">
        <w:rPr>
          <w:rFonts w:ascii="Arial" w:hAnsi="Arial" w:cs="Arial"/>
        </w:rPr>
        <w:t xml:space="preserve">Európskeho parlamentu a Rady </w:t>
      </w:r>
      <w:r w:rsidR="005B29DC">
        <w:rPr>
          <w:rFonts w:ascii="Arial" w:hAnsi="Arial" w:cs="Arial"/>
        </w:rPr>
        <w:t>2012/19/EÚ</w:t>
      </w:r>
      <w:r w:rsidR="00C035B2">
        <w:rPr>
          <w:rFonts w:ascii="Arial" w:hAnsi="Arial" w:cs="Arial"/>
        </w:rPr>
        <w:t xml:space="preserve"> o odpade z elektrických a elektronických zariadení (OEEZ)</w:t>
      </w:r>
      <w:r w:rsidR="0076697D">
        <w:rPr>
          <w:rFonts w:ascii="Arial" w:hAnsi="Arial" w:cs="Arial"/>
        </w:rPr>
        <w:t xml:space="preserve"> </w:t>
      </w:r>
      <w:r w:rsidR="00EA4ECA">
        <w:rPr>
          <w:rFonts w:ascii="Arial" w:hAnsi="Arial" w:cs="Arial"/>
        </w:rPr>
        <w:t xml:space="preserve">(ďalej len </w:t>
      </w:r>
      <w:r w:rsidR="00EA4ECA" w:rsidRPr="00C503F7">
        <w:rPr>
          <w:rFonts w:ascii="Arial" w:hAnsi="Arial" w:cs="Arial"/>
          <w:i/>
          <w:iCs/>
        </w:rPr>
        <w:t>„Smernica OEEZ</w:t>
      </w:r>
      <w:r w:rsidR="00EA4ECA">
        <w:rPr>
          <w:rFonts w:ascii="Arial" w:hAnsi="Arial" w:cs="Arial"/>
        </w:rPr>
        <w:t>“ )</w:t>
      </w:r>
      <w:r w:rsidR="005C65F0">
        <w:rPr>
          <w:rFonts w:ascii="Arial" w:hAnsi="Arial" w:cs="Arial"/>
        </w:rPr>
        <w:t>,</w:t>
      </w:r>
      <w:r w:rsidR="00416162">
        <w:rPr>
          <w:rFonts w:ascii="Arial" w:hAnsi="Arial" w:cs="Arial"/>
        </w:rPr>
        <w:t xml:space="preserve"> </w:t>
      </w:r>
      <w:r w:rsidR="0076697D">
        <w:rPr>
          <w:rFonts w:ascii="Arial" w:hAnsi="Arial" w:cs="Arial"/>
        </w:rPr>
        <w:t xml:space="preserve">vrátane zabezpečenia </w:t>
      </w:r>
      <w:r w:rsidR="00134B06">
        <w:rPr>
          <w:rFonts w:ascii="Arial" w:hAnsi="Arial" w:cs="Arial"/>
        </w:rPr>
        <w:t xml:space="preserve">ekologickej likvidácie elektronického odpadu  v súlade so Smernicou OEEZ, dodržiavať </w:t>
      </w:r>
      <w:r w:rsidR="00C60682">
        <w:rPr>
          <w:rFonts w:ascii="Arial" w:hAnsi="Arial" w:cs="Arial"/>
        </w:rPr>
        <w:t>Systém environmentálneho manažérstva ISO 14001</w:t>
      </w:r>
      <w:r w:rsidR="001C77C0">
        <w:rPr>
          <w:rFonts w:ascii="Arial" w:hAnsi="Arial" w:cs="Arial"/>
        </w:rPr>
        <w:t>, dodáv</w:t>
      </w:r>
      <w:r w:rsidR="004E1471">
        <w:rPr>
          <w:rFonts w:ascii="Arial" w:hAnsi="Arial" w:cs="Arial"/>
        </w:rPr>
        <w:t xml:space="preserve">ať </w:t>
      </w:r>
      <w:r w:rsidR="001C77C0">
        <w:rPr>
          <w:rFonts w:ascii="Arial" w:hAnsi="Arial" w:cs="Arial"/>
        </w:rPr>
        <w:t xml:space="preserve">produkty s nižším environmentálnym dopadom (napr. zariadenia s nízkou spotrebou energie), </w:t>
      </w:r>
      <w:r w:rsidR="004E1471">
        <w:rPr>
          <w:rFonts w:ascii="Arial" w:hAnsi="Arial" w:cs="Arial"/>
        </w:rPr>
        <w:t>vrátane preferencie produktov s ekologickými certifikátmi</w:t>
      </w:r>
      <w:r w:rsidR="00977949">
        <w:rPr>
          <w:rFonts w:ascii="Arial" w:hAnsi="Arial" w:cs="Arial"/>
        </w:rPr>
        <w:t>, a transparentne zverejňovať environmentálne ciele a výsledky ESG report.</w:t>
      </w:r>
    </w:p>
    <w:p w14:paraId="719F0ABB" w14:textId="77777777" w:rsidR="004125BA" w:rsidRDefault="004125BA" w:rsidP="004125BA">
      <w:pPr>
        <w:pStyle w:val="Zkladntext1"/>
        <w:spacing w:after="0" w:line="276" w:lineRule="auto"/>
        <w:ind w:left="567" w:hanging="567"/>
        <w:jc w:val="both"/>
        <w:rPr>
          <w:rFonts w:ascii="Arial" w:hAnsi="Arial" w:cs="Arial"/>
        </w:rPr>
      </w:pPr>
    </w:p>
    <w:p w14:paraId="37426197" w14:textId="26012520" w:rsidR="00FE10DE" w:rsidRDefault="004125BA" w:rsidP="004125BA">
      <w:pPr>
        <w:pStyle w:val="Zkladntext1"/>
        <w:spacing w:after="0" w:line="276" w:lineRule="auto"/>
        <w:ind w:left="567" w:hanging="567"/>
        <w:jc w:val="both"/>
        <w:rPr>
          <w:rStyle w:val="Zkladntext"/>
          <w:rFonts w:ascii="Arial" w:hAnsi="Arial" w:cs="Arial"/>
          <w:color w:val="auto"/>
        </w:rPr>
      </w:pPr>
      <w:r>
        <w:rPr>
          <w:rFonts w:ascii="Arial" w:hAnsi="Arial" w:cs="Arial"/>
        </w:rPr>
        <w:t>5.13</w:t>
      </w:r>
      <w:r>
        <w:rPr>
          <w:rFonts w:ascii="Arial" w:hAnsi="Arial" w:cs="Arial"/>
        </w:rPr>
        <w:tab/>
      </w:r>
      <w:r w:rsidR="00FE10DE" w:rsidRPr="00473390">
        <w:rPr>
          <w:rStyle w:val="Zkladntext"/>
          <w:rFonts w:ascii="Arial" w:hAnsi="Arial" w:cs="Arial"/>
          <w:color w:val="auto"/>
        </w:rPr>
        <w:t xml:space="preserve">Poskytovateľ je povinný </w:t>
      </w:r>
      <w:r w:rsidR="00E12412" w:rsidRPr="00473390">
        <w:rPr>
          <w:rStyle w:val="Zkladntext"/>
          <w:rFonts w:ascii="Arial" w:hAnsi="Arial" w:cs="Arial"/>
          <w:color w:val="auto"/>
        </w:rPr>
        <w:t xml:space="preserve">odo dňa </w:t>
      </w:r>
      <w:r w:rsidR="00343A78" w:rsidRPr="00473390">
        <w:rPr>
          <w:rStyle w:val="Zkladntext"/>
          <w:rFonts w:ascii="Arial" w:hAnsi="Arial" w:cs="Arial"/>
          <w:color w:val="auto"/>
        </w:rPr>
        <w:t xml:space="preserve">nadobudnutia účinnosti tejto Zmluvy na svoje náklady </w:t>
      </w:r>
      <w:r w:rsidR="00E12412" w:rsidRPr="00473390">
        <w:rPr>
          <w:rStyle w:val="Zkladntext"/>
          <w:rFonts w:ascii="Arial" w:hAnsi="Arial" w:cs="Arial"/>
          <w:color w:val="auto"/>
        </w:rPr>
        <w:t xml:space="preserve">uzatvoriť a udržiavať </w:t>
      </w:r>
      <w:r w:rsidR="00343A78" w:rsidRPr="00473390">
        <w:rPr>
          <w:rStyle w:val="Zkladntext"/>
          <w:rFonts w:ascii="Arial" w:hAnsi="Arial" w:cs="Arial"/>
          <w:color w:val="auto"/>
        </w:rPr>
        <w:t xml:space="preserve">primerané </w:t>
      </w:r>
      <w:r w:rsidR="00E12412" w:rsidRPr="00473390">
        <w:rPr>
          <w:rStyle w:val="Zkladntext"/>
          <w:rFonts w:ascii="Arial" w:hAnsi="Arial" w:cs="Arial"/>
          <w:color w:val="auto"/>
        </w:rPr>
        <w:t xml:space="preserve">poistenie </w:t>
      </w:r>
      <w:r w:rsidR="00F16E67" w:rsidRPr="00473390">
        <w:rPr>
          <w:rStyle w:val="Zkladntext"/>
          <w:rFonts w:ascii="Arial" w:hAnsi="Arial" w:cs="Arial"/>
          <w:color w:val="auto"/>
        </w:rPr>
        <w:t>zodpovednosti za škodu pre prípad porušenia povinností vyplývajúcich z tejto Zmluvy a</w:t>
      </w:r>
      <w:r w:rsidR="000A6E54" w:rsidRPr="00473390">
        <w:rPr>
          <w:rStyle w:val="Zkladntext"/>
          <w:rFonts w:ascii="Arial" w:hAnsi="Arial" w:cs="Arial"/>
          <w:color w:val="auto"/>
        </w:rPr>
        <w:t> poistenie zariadení</w:t>
      </w:r>
      <w:r w:rsidR="007A530F" w:rsidRPr="00C503F7">
        <w:rPr>
          <w:rStyle w:val="Zkladntext"/>
          <w:rFonts w:ascii="Arial" w:hAnsi="Arial" w:cs="Arial"/>
          <w:color w:val="auto"/>
        </w:rPr>
        <w:t xml:space="preserve">, ktoré budú odovzdané Objednávateľovi </w:t>
      </w:r>
      <w:r w:rsidR="00473390" w:rsidRPr="00C503F7">
        <w:rPr>
          <w:rStyle w:val="Zkladntext"/>
          <w:rFonts w:ascii="Arial" w:hAnsi="Arial" w:cs="Arial"/>
          <w:color w:val="auto"/>
        </w:rPr>
        <w:t>v súvislosti s plnením povinnosti Poskytovateľa podľa tejto Zmluvy</w:t>
      </w:r>
      <w:r w:rsidR="00BE69E6" w:rsidRPr="00C503F7">
        <w:rPr>
          <w:rStyle w:val="Zkladntext"/>
          <w:rFonts w:ascii="Arial" w:hAnsi="Arial" w:cs="Arial"/>
          <w:color w:val="auto"/>
        </w:rPr>
        <w:t xml:space="preserve"> pre prípad</w:t>
      </w:r>
      <w:r w:rsidR="0008195C">
        <w:rPr>
          <w:rStyle w:val="Zkladntext"/>
          <w:rFonts w:ascii="Arial" w:hAnsi="Arial" w:cs="Arial"/>
          <w:color w:val="auto"/>
        </w:rPr>
        <w:t xml:space="preserve"> ich</w:t>
      </w:r>
      <w:r w:rsidR="00BE69E6" w:rsidRPr="00C503F7">
        <w:rPr>
          <w:rStyle w:val="Zkladntext"/>
          <w:rFonts w:ascii="Arial" w:hAnsi="Arial" w:cs="Arial"/>
          <w:color w:val="auto"/>
        </w:rPr>
        <w:t xml:space="preserve"> </w:t>
      </w:r>
      <w:r w:rsidR="007A530F" w:rsidRPr="00C503F7">
        <w:rPr>
          <w:rStyle w:val="Zkladntext"/>
          <w:rFonts w:ascii="Arial" w:hAnsi="Arial" w:cs="Arial"/>
          <w:color w:val="auto"/>
        </w:rPr>
        <w:t>poškodenia, zničenia, straty alebo odcudzenia</w:t>
      </w:r>
      <w:r w:rsidR="00473390" w:rsidRPr="00C503F7">
        <w:rPr>
          <w:rStyle w:val="Zkladntext"/>
          <w:rFonts w:ascii="Arial" w:hAnsi="Arial" w:cs="Arial"/>
          <w:color w:val="auto"/>
        </w:rPr>
        <w:t xml:space="preserve">. </w:t>
      </w:r>
    </w:p>
    <w:p w14:paraId="0E853AFB" w14:textId="77777777" w:rsidR="00643F03" w:rsidRDefault="00643F03" w:rsidP="009A1B49">
      <w:pPr>
        <w:pStyle w:val="Zkladntext1"/>
        <w:spacing w:after="0" w:line="276" w:lineRule="auto"/>
        <w:jc w:val="both"/>
        <w:rPr>
          <w:rStyle w:val="Zkladntext"/>
          <w:rFonts w:ascii="Arial" w:hAnsi="Arial" w:cs="Arial"/>
          <w:color w:val="auto"/>
        </w:rPr>
      </w:pPr>
    </w:p>
    <w:p w14:paraId="535069A9" w14:textId="5071DDE8" w:rsidR="002C2154" w:rsidRPr="007C32D1" w:rsidRDefault="00643F03" w:rsidP="000307F2">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5.1</w:t>
      </w:r>
      <w:r w:rsidR="00764137">
        <w:rPr>
          <w:rStyle w:val="Zkladntext"/>
          <w:rFonts w:ascii="Arial" w:hAnsi="Arial" w:cs="Arial"/>
          <w:color w:val="auto"/>
        </w:rPr>
        <w:t>4</w:t>
      </w:r>
      <w:r w:rsidR="00E15DDD">
        <w:rPr>
          <w:rStyle w:val="Zkladntext"/>
          <w:rFonts w:ascii="Arial" w:hAnsi="Arial" w:cs="Arial"/>
          <w:color w:val="auto"/>
        </w:rPr>
        <w:tab/>
      </w:r>
      <w:r w:rsidR="00266375" w:rsidRPr="007C32D1">
        <w:rPr>
          <w:rStyle w:val="Zkladntext"/>
          <w:rFonts w:ascii="Arial" w:hAnsi="Arial" w:cs="Arial"/>
          <w:color w:val="auto"/>
        </w:rPr>
        <w:t xml:space="preserve">Poskytovateľ je povinný plniť všetky záväzky vyplývajúce z tejto </w:t>
      </w:r>
      <w:r w:rsidR="009A1B49">
        <w:rPr>
          <w:rStyle w:val="Zkladntext"/>
          <w:rFonts w:ascii="Arial" w:hAnsi="Arial" w:cs="Arial"/>
          <w:color w:val="auto"/>
        </w:rPr>
        <w:t>Z</w:t>
      </w:r>
      <w:r w:rsidR="00266375" w:rsidRPr="007C32D1">
        <w:rPr>
          <w:rStyle w:val="Zkladntext"/>
          <w:rFonts w:ascii="Arial" w:hAnsi="Arial" w:cs="Arial"/>
          <w:color w:val="auto"/>
        </w:rPr>
        <w:t xml:space="preserve">mluvy riadne a včas, podľa svojich najlepších schopností a možností, pričom je povinný rešpektovať všetky pokyny a záujmy </w:t>
      </w:r>
      <w:r w:rsidR="009A1B49">
        <w:rPr>
          <w:rStyle w:val="Zkladntext"/>
          <w:rFonts w:ascii="Arial" w:hAnsi="Arial" w:cs="Arial"/>
          <w:color w:val="auto"/>
        </w:rPr>
        <w:t>O</w:t>
      </w:r>
      <w:r w:rsidR="00266375" w:rsidRPr="007C32D1">
        <w:rPr>
          <w:rStyle w:val="Zkladntext"/>
          <w:rFonts w:ascii="Arial" w:hAnsi="Arial" w:cs="Arial"/>
          <w:color w:val="auto"/>
        </w:rPr>
        <w:t>bjednávateľa.</w:t>
      </w:r>
    </w:p>
    <w:p w14:paraId="3335FB13" w14:textId="77777777" w:rsidR="00B72390" w:rsidRPr="007C32D1" w:rsidRDefault="00B72390" w:rsidP="00F75DD1">
      <w:pPr>
        <w:pStyle w:val="Zkladntext1"/>
        <w:spacing w:after="0" w:line="276" w:lineRule="auto"/>
        <w:ind w:left="567"/>
        <w:jc w:val="both"/>
        <w:rPr>
          <w:rFonts w:ascii="Arial" w:hAnsi="Arial" w:cs="Arial"/>
          <w:color w:val="auto"/>
        </w:rPr>
      </w:pPr>
    </w:p>
    <w:p w14:paraId="4607D661" w14:textId="6C7B8AB0" w:rsidR="002C1966" w:rsidRDefault="009A1B49" w:rsidP="00B072EF">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w:t>
      </w:r>
      <w:r w:rsidR="00696956">
        <w:rPr>
          <w:rStyle w:val="Zkladntext"/>
          <w:rFonts w:ascii="Arial" w:hAnsi="Arial" w:cs="Arial"/>
          <w:color w:val="auto"/>
        </w:rPr>
        <w:t>1</w:t>
      </w:r>
      <w:r w:rsidR="00764137">
        <w:rPr>
          <w:rStyle w:val="Zkladntext"/>
          <w:rFonts w:ascii="Arial" w:hAnsi="Arial" w:cs="Arial"/>
          <w:color w:val="auto"/>
        </w:rPr>
        <w:t>5</w:t>
      </w:r>
      <w:r w:rsidR="00E15DDD">
        <w:rPr>
          <w:rStyle w:val="Zkladntext"/>
          <w:rFonts w:ascii="Arial" w:hAnsi="Arial" w:cs="Arial"/>
          <w:color w:val="auto"/>
        </w:rPr>
        <w:tab/>
      </w:r>
      <w:r w:rsidR="002C1966" w:rsidRPr="00E76D10">
        <w:rPr>
          <w:rStyle w:val="Zkladntext"/>
          <w:rFonts w:ascii="Arial" w:hAnsi="Arial" w:cs="Arial"/>
          <w:color w:val="auto"/>
        </w:rPr>
        <w:t xml:space="preserve">Pred začatím poskytovania Služieb podľa tejto Zmluvy </w:t>
      </w:r>
      <w:r w:rsidR="008E6BDD">
        <w:rPr>
          <w:rStyle w:val="Zkladntext"/>
          <w:rFonts w:ascii="Arial" w:hAnsi="Arial" w:cs="Arial"/>
          <w:color w:val="auto"/>
        </w:rPr>
        <w:t xml:space="preserve">je Poskytovateľ povinný </w:t>
      </w:r>
      <w:r w:rsidR="002C1966" w:rsidRPr="00E76D10">
        <w:rPr>
          <w:rStyle w:val="Zkladntext"/>
          <w:rFonts w:ascii="Arial" w:hAnsi="Arial" w:cs="Arial"/>
          <w:color w:val="auto"/>
        </w:rPr>
        <w:t xml:space="preserve">uzavrieť s Objednávateľom zmluvu o zabezpečení plnenia bezpečnostných opatrení a notifikačných povinností podľa § 19 ods. 2 </w:t>
      </w:r>
      <w:r w:rsidR="002C1966" w:rsidRPr="003F0A8F">
        <w:rPr>
          <w:rFonts w:ascii="Arial" w:hAnsi="Arial" w:cs="Arial"/>
          <w:color w:val="auto"/>
        </w:rPr>
        <w:t>zákon</w:t>
      </w:r>
      <w:r w:rsidR="002C1966">
        <w:rPr>
          <w:rFonts w:ascii="Arial" w:hAnsi="Arial" w:cs="Arial"/>
          <w:color w:val="auto"/>
        </w:rPr>
        <w:t>a</w:t>
      </w:r>
      <w:r w:rsidR="002C1966" w:rsidRPr="003F0A8F">
        <w:rPr>
          <w:rFonts w:ascii="Arial" w:hAnsi="Arial" w:cs="Arial"/>
          <w:color w:val="auto"/>
        </w:rPr>
        <w:t xml:space="preserve"> č. 69/2018 Z. z. o kybernetickej bezpečnosti a o zmene a doplnení niektorých zákonov v znení neskorších predpisov</w:t>
      </w:r>
      <w:r w:rsidR="008E6BDD">
        <w:rPr>
          <w:rFonts w:ascii="Arial" w:hAnsi="Arial" w:cs="Arial"/>
          <w:color w:val="auto"/>
        </w:rPr>
        <w:t xml:space="preserve"> </w:t>
      </w:r>
      <w:r w:rsidR="002C1966" w:rsidRPr="00E76D10">
        <w:rPr>
          <w:rStyle w:val="Zkladntext"/>
          <w:rFonts w:ascii="Arial" w:hAnsi="Arial" w:cs="Arial"/>
          <w:color w:val="auto"/>
        </w:rPr>
        <w:t>(ďalej aj len ako „</w:t>
      </w:r>
      <w:r w:rsidR="002C1966" w:rsidRPr="009E4449">
        <w:rPr>
          <w:rStyle w:val="Zkladntext"/>
          <w:rFonts w:ascii="Arial" w:hAnsi="Arial" w:cs="Arial"/>
          <w:i/>
          <w:iCs/>
          <w:color w:val="auto"/>
        </w:rPr>
        <w:t>Zmluva o BOaNP</w:t>
      </w:r>
      <w:r w:rsidR="002C1966" w:rsidRPr="00E76D10">
        <w:rPr>
          <w:rStyle w:val="Zkladntext"/>
          <w:rFonts w:ascii="Arial" w:hAnsi="Arial" w:cs="Arial"/>
          <w:color w:val="auto"/>
        </w:rPr>
        <w:t>“</w:t>
      </w:r>
      <w:r w:rsidR="008E6BDD">
        <w:rPr>
          <w:rStyle w:val="Zkladntext"/>
          <w:rFonts w:ascii="Arial" w:hAnsi="Arial" w:cs="Arial"/>
          <w:color w:val="auto"/>
        </w:rPr>
        <w:t>), ktorú predloží Objednávateľ</w:t>
      </w:r>
      <w:r w:rsidR="0026233B">
        <w:rPr>
          <w:rStyle w:val="Zkladntext"/>
          <w:rFonts w:ascii="Arial" w:hAnsi="Arial" w:cs="Arial"/>
          <w:color w:val="auto"/>
        </w:rPr>
        <w:t xml:space="preserve"> </w:t>
      </w:r>
      <w:r w:rsidR="00197170">
        <w:rPr>
          <w:rStyle w:val="Zkladntext"/>
          <w:rFonts w:ascii="Arial" w:hAnsi="Arial" w:cs="Arial"/>
          <w:color w:val="auto"/>
        </w:rPr>
        <w:t>Poskytovateľovi,</w:t>
      </w:r>
      <w:r w:rsidR="008E6BDD">
        <w:rPr>
          <w:rStyle w:val="Zkladntext"/>
          <w:rFonts w:ascii="Arial" w:hAnsi="Arial" w:cs="Arial"/>
          <w:color w:val="auto"/>
        </w:rPr>
        <w:t xml:space="preserve"> a to v lehote do 5</w:t>
      </w:r>
      <w:r w:rsidR="00056ABA">
        <w:rPr>
          <w:rStyle w:val="Zkladntext"/>
          <w:rFonts w:ascii="Arial" w:hAnsi="Arial" w:cs="Arial"/>
          <w:color w:val="auto"/>
        </w:rPr>
        <w:t xml:space="preserve"> </w:t>
      </w:r>
      <w:r w:rsidR="003D515F">
        <w:rPr>
          <w:rStyle w:val="Zkladntext"/>
          <w:rFonts w:ascii="Arial" w:hAnsi="Arial" w:cs="Arial"/>
          <w:color w:val="auto"/>
        </w:rPr>
        <w:t>(p</w:t>
      </w:r>
      <w:r w:rsidR="007F0C03">
        <w:rPr>
          <w:rStyle w:val="Zkladntext"/>
          <w:rFonts w:ascii="Arial" w:hAnsi="Arial" w:cs="Arial"/>
          <w:color w:val="auto"/>
        </w:rPr>
        <w:t>iatich</w:t>
      </w:r>
      <w:r w:rsidR="003D515F">
        <w:rPr>
          <w:rStyle w:val="Zkladntext"/>
          <w:rFonts w:ascii="Arial" w:hAnsi="Arial" w:cs="Arial"/>
          <w:color w:val="auto"/>
        </w:rPr>
        <w:t xml:space="preserve">) </w:t>
      </w:r>
      <w:r w:rsidR="008E6BDD">
        <w:rPr>
          <w:rStyle w:val="Zkladntext"/>
          <w:rFonts w:ascii="Arial" w:hAnsi="Arial" w:cs="Arial"/>
          <w:color w:val="auto"/>
        </w:rPr>
        <w:t xml:space="preserve"> dní od jej predloženia</w:t>
      </w:r>
      <w:r w:rsidR="00197170">
        <w:rPr>
          <w:rStyle w:val="Zkladntext"/>
          <w:rFonts w:ascii="Arial" w:hAnsi="Arial" w:cs="Arial"/>
          <w:color w:val="auto"/>
        </w:rPr>
        <w:t xml:space="preserve"> s tým, že počas trvanie tejto Zmluvy je Poskytovateľ povinný Zmluvu o BOaNP dodržiavať a nie je oprávnený ju jednostranne ukončiť</w:t>
      </w:r>
      <w:r w:rsidR="008E6BDD">
        <w:rPr>
          <w:rStyle w:val="Zkladntext"/>
          <w:rFonts w:ascii="Arial" w:hAnsi="Arial" w:cs="Arial"/>
          <w:color w:val="auto"/>
        </w:rPr>
        <w:t>. Porušenie povinnosti P</w:t>
      </w:r>
      <w:r w:rsidR="008E6BDD" w:rsidRPr="008E6BDD">
        <w:rPr>
          <w:rStyle w:val="Zkladntext"/>
          <w:rFonts w:ascii="Arial" w:hAnsi="Arial" w:cs="Arial"/>
          <w:color w:val="auto"/>
        </w:rPr>
        <w:t xml:space="preserve">oskytovateľa uzatvoriť </w:t>
      </w:r>
      <w:r w:rsidR="008E6BDD">
        <w:rPr>
          <w:rStyle w:val="Zkladntext"/>
          <w:rFonts w:ascii="Arial" w:hAnsi="Arial" w:cs="Arial"/>
          <w:color w:val="auto"/>
        </w:rPr>
        <w:t>Zmluvu o</w:t>
      </w:r>
      <w:r w:rsidR="00197170">
        <w:rPr>
          <w:rStyle w:val="Zkladntext"/>
          <w:rFonts w:ascii="Arial" w:hAnsi="Arial" w:cs="Arial"/>
          <w:color w:val="auto"/>
        </w:rPr>
        <w:t> </w:t>
      </w:r>
      <w:r w:rsidR="008E6BDD">
        <w:rPr>
          <w:rStyle w:val="Zkladntext"/>
          <w:rFonts w:ascii="Arial" w:hAnsi="Arial" w:cs="Arial"/>
          <w:color w:val="auto"/>
        </w:rPr>
        <w:t>BOaNP</w:t>
      </w:r>
      <w:r w:rsidR="00197170">
        <w:rPr>
          <w:rStyle w:val="Zkladntext"/>
          <w:rFonts w:ascii="Arial" w:hAnsi="Arial" w:cs="Arial"/>
          <w:color w:val="auto"/>
        </w:rPr>
        <w:t xml:space="preserve"> alebo ju dod</w:t>
      </w:r>
      <w:r w:rsidR="005C7AE9">
        <w:rPr>
          <w:rStyle w:val="Zkladntext"/>
          <w:rFonts w:ascii="Arial" w:hAnsi="Arial" w:cs="Arial"/>
          <w:color w:val="auto"/>
        </w:rPr>
        <w:t>r</w:t>
      </w:r>
      <w:r w:rsidR="00197170">
        <w:rPr>
          <w:rStyle w:val="Zkladntext"/>
          <w:rFonts w:ascii="Arial" w:hAnsi="Arial" w:cs="Arial"/>
          <w:color w:val="auto"/>
        </w:rPr>
        <w:t>žiavať</w:t>
      </w:r>
      <w:r w:rsidR="008E6BDD" w:rsidRPr="008E6BDD">
        <w:rPr>
          <w:rStyle w:val="Zkladntext"/>
          <w:rFonts w:ascii="Arial" w:hAnsi="Arial" w:cs="Arial"/>
          <w:color w:val="auto"/>
        </w:rPr>
        <w:t xml:space="preserve"> podľa predchádzajúcej vety sa bude považovať za podstatné </w:t>
      </w:r>
      <w:r w:rsidR="008E6BDD">
        <w:rPr>
          <w:rStyle w:val="Zkladntext"/>
          <w:rFonts w:ascii="Arial" w:hAnsi="Arial" w:cs="Arial"/>
          <w:color w:val="auto"/>
        </w:rPr>
        <w:t>porušenie, ktoré zakladá právo O</w:t>
      </w:r>
      <w:r w:rsidR="008E6BDD" w:rsidRPr="008E6BDD">
        <w:rPr>
          <w:rStyle w:val="Zkladntext"/>
          <w:rFonts w:ascii="Arial" w:hAnsi="Arial" w:cs="Arial"/>
          <w:color w:val="auto"/>
        </w:rPr>
        <w:t xml:space="preserve">bjednávateľa na odstúpenie od tejto </w:t>
      </w:r>
      <w:r w:rsidR="008E6BDD">
        <w:rPr>
          <w:rStyle w:val="Zkladntext"/>
          <w:rFonts w:ascii="Arial" w:hAnsi="Arial" w:cs="Arial"/>
          <w:color w:val="auto"/>
        </w:rPr>
        <w:t>Z</w:t>
      </w:r>
      <w:r w:rsidR="008E6BDD" w:rsidRPr="008E6BDD">
        <w:rPr>
          <w:rStyle w:val="Zkladntext"/>
          <w:rFonts w:ascii="Arial" w:hAnsi="Arial" w:cs="Arial"/>
          <w:color w:val="auto"/>
        </w:rPr>
        <w:t>mluvy.</w:t>
      </w:r>
    </w:p>
    <w:p w14:paraId="2A155A6F" w14:textId="77777777" w:rsidR="00B72390" w:rsidRPr="007C32D1" w:rsidRDefault="00B72390" w:rsidP="00B072EF">
      <w:pPr>
        <w:pStyle w:val="Zkladntext1"/>
        <w:spacing w:after="0" w:line="276" w:lineRule="auto"/>
        <w:jc w:val="both"/>
        <w:rPr>
          <w:rFonts w:ascii="Arial" w:hAnsi="Arial" w:cs="Arial"/>
          <w:color w:val="auto"/>
        </w:rPr>
      </w:pPr>
    </w:p>
    <w:p w14:paraId="41E4D27C" w14:textId="293F194F" w:rsidR="002C2154" w:rsidRPr="007C32D1" w:rsidRDefault="00C51933" w:rsidP="00B072EF">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5.1</w:t>
      </w:r>
      <w:r w:rsidR="00764137">
        <w:rPr>
          <w:rStyle w:val="Zkladntext"/>
          <w:rFonts w:ascii="Arial" w:hAnsi="Arial" w:cs="Arial"/>
          <w:color w:val="auto"/>
        </w:rPr>
        <w:t>6</w:t>
      </w:r>
      <w:r w:rsidR="00E15DDD">
        <w:rPr>
          <w:rStyle w:val="Zkladntext"/>
          <w:rFonts w:ascii="Arial" w:hAnsi="Arial" w:cs="Arial"/>
          <w:color w:val="auto"/>
        </w:rPr>
        <w:tab/>
      </w:r>
      <w:r w:rsidR="00266375" w:rsidRPr="007C32D1">
        <w:rPr>
          <w:rStyle w:val="Zkladntext"/>
          <w:rFonts w:ascii="Arial" w:hAnsi="Arial" w:cs="Arial"/>
          <w:color w:val="auto"/>
        </w:rPr>
        <w:t xml:space="preserve">Objednávateľ sa zaväzuje, že </w:t>
      </w:r>
      <w:r>
        <w:rPr>
          <w:rStyle w:val="Zkladntext"/>
          <w:rFonts w:ascii="Arial" w:hAnsi="Arial" w:cs="Arial"/>
          <w:color w:val="auto"/>
        </w:rPr>
        <w:t>P</w:t>
      </w:r>
      <w:r w:rsidR="00266375" w:rsidRPr="007C32D1">
        <w:rPr>
          <w:rStyle w:val="Zkladntext"/>
          <w:rFonts w:ascii="Arial" w:hAnsi="Arial" w:cs="Arial"/>
          <w:color w:val="auto"/>
        </w:rPr>
        <w:t xml:space="preserve">oskytovateľovi bude za účelom riadneho plnenia záväzkov vyplývajúcich z tejto </w:t>
      </w:r>
      <w:r>
        <w:rPr>
          <w:rStyle w:val="Zkladntext"/>
          <w:rFonts w:ascii="Arial" w:hAnsi="Arial" w:cs="Arial"/>
          <w:color w:val="auto"/>
        </w:rPr>
        <w:t>Z</w:t>
      </w:r>
      <w:r w:rsidR="00266375" w:rsidRPr="007C32D1">
        <w:rPr>
          <w:rStyle w:val="Zkladntext"/>
          <w:rFonts w:ascii="Arial" w:hAnsi="Arial" w:cs="Arial"/>
          <w:color w:val="auto"/>
        </w:rPr>
        <w:t xml:space="preserve">mluvy poskytovať nevyhnutnú súčinnosť, bez ktorej by </w:t>
      </w:r>
      <w:r w:rsidR="006B4F0A">
        <w:rPr>
          <w:rStyle w:val="Zkladntext"/>
          <w:rFonts w:ascii="Arial" w:hAnsi="Arial" w:cs="Arial"/>
          <w:color w:val="auto"/>
        </w:rPr>
        <w:t>P</w:t>
      </w:r>
      <w:r w:rsidR="00266375" w:rsidRPr="007C32D1">
        <w:rPr>
          <w:rStyle w:val="Zkladntext"/>
          <w:rFonts w:ascii="Arial" w:hAnsi="Arial" w:cs="Arial"/>
          <w:color w:val="auto"/>
        </w:rPr>
        <w:t xml:space="preserve">oskytovateľ nemohol riadne zabezpečiť plnenie záväzkov </w:t>
      </w:r>
      <w:r w:rsidR="00644A53">
        <w:rPr>
          <w:rStyle w:val="Zkladntext"/>
          <w:rFonts w:ascii="Arial" w:hAnsi="Arial" w:cs="Arial"/>
          <w:color w:val="auto"/>
        </w:rPr>
        <w:t>podľa</w:t>
      </w:r>
      <w:r w:rsidR="00266375" w:rsidRPr="007C32D1">
        <w:rPr>
          <w:rStyle w:val="Zkladntext"/>
          <w:rFonts w:ascii="Arial" w:hAnsi="Arial" w:cs="Arial"/>
          <w:color w:val="auto"/>
        </w:rPr>
        <w:t xml:space="preserve"> tejto </w:t>
      </w:r>
      <w:r w:rsidR="00644A53">
        <w:rPr>
          <w:rStyle w:val="Zkladntext"/>
          <w:rFonts w:ascii="Arial" w:hAnsi="Arial" w:cs="Arial"/>
          <w:color w:val="auto"/>
        </w:rPr>
        <w:t>Z</w:t>
      </w:r>
      <w:r w:rsidR="00266375" w:rsidRPr="007C32D1">
        <w:rPr>
          <w:rStyle w:val="Zkladntext"/>
          <w:rFonts w:ascii="Arial" w:hAnsi="Arial" w:cs="Arial"/>
          <w:color w:val="auto"/>
        </w:rPr>
        <w:t>mluvy.</w:t>
      </w:r>
    </w:p>
    <w:p w14:paraId="45DC77C1" w14:textId="77777777" w:rsidR="00B72390" w:rsidRPr="007C32D1" w:rsidRDefault="00B72390" w:rsidP="00F75DD1">
      <w:pPr>
        <w:pStyle w:val="Zkladntext1"/>
        <w:spacing w:after="0" w:line="276" w:lineRule="auto"/>
        <w:ind w:left="567"/>
        <w:jc w:val="both"/>
        <w:rPr>
          <w:rFonts w:ascii="Arial" w:hAnsi="Arial" w:cs="Arial"/>
          <w:color w:val="auto"/>
        </w:rPr>
      </w:pPr>
    </w:p>
    <w:p w14:paraId="026BC015" w14:textId="57047CA0" w:rsidR="002C2154" w:rsidRPr="007C32D1" w:rsidRDefault="00981568" w:rsidP="00B072EF">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5.1</w:t>
      </w:r>
      <w:r w:rsidR="00764137">
        <w:rPr>
          <w:rStyle w:val="Zkladntext"/>
          <w:rFonts w:ascii="Arial" w:hAnsi="Arial" w:cs="Arial"/>
          <w:color w:val="auto"/>
        </w:rPr>
        <w:t>7</w:t>
      </w:r>
      <w:r w:rsidR="00E15DDD">
        <w:rPr>
          <w:rStyle w:val="Zkladntext"/>
          <w:rFonts w:ascii="Arial" w:hAnsi="Arial" w:cs="Arial"/>
          <w:color w:val="auto"/>
        </w:rPr>
        <w:tab/>
      </w:r>
      <w:r w:rsidR="00266375" w:rsidRPr="007C32D1">
        <w:rPr>
          <w:rStyle w:val="Zkladntext"/>
          <w:rFonts w:ascii="Arial" w:hAnsi="Arial" w:cs="Arial"/>
          <w:color w:val="auto"/>
        </w:rPr>
        <w:t xml:space="preserve">Ak </w:t>
      </w:r>
      <w:r w:rsidR="00AF4704">
        <w:rPr>
          <w:rStyle w:val="Zkladntext"/>
          <w:rFonts w:ascii="Arial" w:hAnsi="Arial" w:cs="Arial"/>
          <w:color w:val="auto"/>
        </w:rPr>
        <w:t>P</w:t>
      </w:r>
      <w:r w:rsidR="00266375" w:rsidRPr="007C32D1">
        <w:rPr>
          <w:rStyle w:val="Zkladntext"/>
          <w:rFonts w:ascii="Arial" w:hAnsi="Arial" w:cs="Arial"/>
          <w:color w:val="auto"/>
        </w:rPr>
        <w:t>oskytovateľ zist</w:t>
      </w:r>
      <w:r w:rsidR="00AF4704">
        <w:rPr>
          <w:rStyle w:val="Zkladntext"/>
          <w:rFonts w:ascii="Arial" w:hAnsi="Arial" w:cs="Arial"/>
          <w:color w:val="auto"/>
        </w:rPr>
        <w:t>í</w:t>
      </w:r>
      <w:r w:rsidR="00266375" w:rsidRPr="007C32D1">
        <w:rPr>
          <w:rStyle w:val="Zkladntext"/>
          <w:rFonts w:ascii="Arial" w:hAnsi="Arial" w:cs="Arial"/>
          <w:color w:val="auto"/>
        </w:rPr>
        <w:t xml:space="preserve"> akékoľvek prekážky, ktoré </w:t>
      </w:r>
      <w:r>
        <w:rPr>
          <w:rStyle w:val="Zkladntext"/>
          <w:rFonts w:ascii="Arial" w:hAnsi="Arial" w:cs="Arial"/>
          <w:color w:val="auto"/>
        </w:rPr>
        <w:t>mu bránia</w:t>
      </w:r>
      <w:r w:rsidR="00266375" w:rsidRPr="007C32D1">
        <w:rPr>
          <w:rStyle w:val="Zkladntext"/>
          <w:rFonts w:ascii="Arial" w:hAnsi="Arial" w:cs="Arial"/>
          <w:color w:val="auto"/>
        </w:rPr>
        <w:t xml:space="preserve"> v riadnom plnení záväzkov </w:t>
      </w:r>
      <w:r>
        <w:rPr>
          <w:rStyle w:val="Zkladntext"/>
          <w:rFonts w:ascii="Arial" w:hAnsi="Arial" w:cs="Arial"/>
          <w:color w:val="auto"/>
        </w:rPr>
        <w:t>podľa</w:t>
      </w:r>
      <w:r w:rsidR="00266375" w:rsidRPr="007C32D1">
        <w:rPr>
          <w:rStyle w:val="Zkladntext"/>
          <w:rFonts w:ascii="Arial" w:hAnsi="Arial" w:cs="Arial"/>
          <w:color w:val="auto"/>
        </w:rPr>
        <w:t xml:space="preserve"> tejto </w:t>
      </w:r>
      <w:r>
        <w:rPr>
          <w:rStyle w:val="Zkladntext"/>
          <w:rFonts w:ascii="Arial" w:hAnsi="Arial" w:cs="Arial"/>
          <w:color w:val="auto"/>
        </w:rPr>
        <w:t>Z</w:t>
      </w:r>
      <w:r w:rsidR="00266375" w:rsidRPr="007C32D1">
        <w:rPr>
          <w:rStyle w:val="Zkladntext"/>
          <w:rFonts w:ascii="Arial" w:hAnsi="Arial" w:cs="Arial"/>
          <w:color w:val="auto"/>
        </w:rPr>
        <w:t xml:space="preserve">mluvy, je </w:t>
      </w:r>
      <w:r>
        <w:rPr>
          <w:rStyle w:val="Zkladntext"/>
          <w:rFonts w:ascii="Arial" w:hAnsi="Arial" w:cs="Arial"/>
          <w:color w:val="auto"/>
        </w:rPr>
        <w:t xml:space="preserve">povinný o tejto skutočnosti </w:t>
      </w:r>
      <w:r w:rsidR="00266375" w:rsidRPr="007C32D1">
        <w:rPr>
          <w:rStyle w:val="Zkladntext"/>
          <w:rFonts w:ascii="Arial" w:hAnsi="Arial" w:cs="Arial"/>
          <w:color w:val="auto"/>
        </w:rPr>
        <w:t xml:space="preserve">bezodkladne informovať </w:t>
      </w:r>
      <w:r>
        <w:rPr>
          <w:rStyle w:val="Zkladntext"/>
          <w:rFonts w:ascii="Arial" w:hAnsi="Arial" w:cs="Arial"/>
          <w:color w:val="auto"/>
        </w:rPr>
        <w:t>O</w:t>
      </w:r>
      <w:r w:rsidR="00266375" w:rsidRPr="007C32D1">
        <w:rPr>
          <w:rStyle w:val="Zkladntext"/>
          <w:rFonts w:ascii="Arial" w:hAnsi="Arial" w:cs="Arial"/>
          <w:color w:val="auto"/>
        </w:rPr>
        <w:t>bjednávateľa a zároveň mu navrhnúť vhodné možnosti riešenia takýchto prekážok.</w:t>
      </w:r>
    </w:p>
    <w:p w14:paraId="6BBB7300" w14:textId="77777777" w:rsidR="00B72390" w:rsidRPr="007C32D1" w:rsidRDefault="00B72390" w:rsidP="00F75DD1">
      <w:pPr>
        <w:pStyle w:val="Zkladntext1"/>
        <w:spacing w:after="0" w:line="276" w:lineRule="auto"/>
        <w:ind w:left="567"/>
        <w:jc w:val="both"/>
        <w:rPr>
          <w:rFonts w:ascii="Arial" w:hAnsi="Arial" w:cs="Arial"/>
          <w:color w:val="auto"/>
        </w:rPr>
      </w:pPr>
    </w:p>
    <w:p w14:paraId="7AB4A1B8" w14:textId="164BE904" w:rsidR="002C2154" w:rsidRPr="007C32D1" w:rsidRDefault="00C1635E" w:rsidP="00B072EF">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5.1</w:t>
      </w:r>
      <w:r w:rsidR="00764137">
        <w:rPr>
          <w:rStyle w:val="Zkladntext"/>
          <w:rFonts w:ascii="Arial" w:hAnsi="Arial" w:cs="Arial"/>
          <w:color w:val="auto"/>
        </w:rPr>
        <w:t>8</w:t>
      </w:r>
      <w:r w:rsidR="00E15DDD">
        <w:rPr>
          <w:rStyle w:val="Zkladntext"/>
          <w:rFonts w:ascii="Arial" w:hAnsi="Arial" w:cs="Arial"/>
          <w:color w:val="auto"/>
        </w:rPr>
        <w:tab/>
      </w:r>
      <w:r w:rsidR="00266375" w:rsidRPr="007C32D1">
        <w:rPr>
          <w:rStyle w:val="Zkladntext"/>
          <w:rFonts w:ascii="Arial" w:hAnsi="Arial" w:cs="Arial"/>
          <w:color w:val="auto"/>
        </w:rPr>
        <w:t xml:space="preserve">Poskytovateľ </w:t>
      </w:r>
      <w:r>
        <w:rPr>
          <w:rStyle w:val="Zkladntext"/>
          <w:rFonts w:ascii="Arial" w:hAnsi="Arial" w:cs="Arial"/>
          <w:color w:val="auto"/>
        </w:rPr>
        <w:t xml:space="preserve"> sa zaväzuje plniť </w:t>
      </w:r>
      <w:r w:rsidR="00266375" w:rsidRPr="007C32D1">
        <w:rPr>
          <w:rStyle w:val="Zkladntext"/>
          <w:rFonts w:ascii="Arial" w:hAnsi="Arial" w:cs="Arial"/>
          <w:color w:val="auto"/>
        </w:rPr>
        <w:t xml:space="preserve"> všetky záväzky vyplývajúce z tejto </w:t>
      </w:r>
      <w:r>
        <w:rPr>
          <w:rStyle w:val="Zkladntext"/>
          <w:rFonts w:ascii="Arial" w:hAnsi="Arial" w:cs="Arial"/>
          <w:color w:val="auto"/>
        </w:rPr>
        <w:t>Z</w:t>
      </w:r>
      <w:r w:rsidR="00266375" w:rsidRPr="007C32D1">
        <w:rPr>
          <w:rStyle w:val="Zkladntext"/>
          <w:rFonts w:ascii="Arial" w:hAnsi="Arial" w:cs="Arial"/>
          <w:color w:val="auto"/>
        </w:rPr>
        <w:t xml:space="preserve">mluvy na vlastné </w:t>
      </w:r>
      <w:r w:rsidR="004B7054">
        <w:rPr>
          <w:rStyle w:val="Zkladntext"/>
          <w:rFonts w:ascii="Arial" w:hAnsi="Arial" w:cs="Arial"/>
          <w:color w:val="auto"/>
        </w:rPr>
        <w:t xml:space="preserve"> </w:t>
      </w:r>
      <w:r w:rsidR="00266375" w:rsidRPr="007C32D1">
        <w:rPr>
          <w:rStyle w:val="Zkladntext"/>
          <w:rFonts w:ascii="Arial" w:hAnsi="Arial" w:cs="Arial"/>
          <w:color w:val="auto"/>
        </w:rPr>
        <w:t>náklady a vlastné nebezpečenstvo.</w:t>
      </w:r>
    </w:p>
    <w:p w14:paraId="5BD9319A" w14:textId="77777777" w:rsidR="00B72390" w:rsidRPr="007C32D1" w:rsidRDefault="00B72390" w:rsidP="00F75DD1">
      <w:pPr>
        <w:pStyle w:val="Zkladntext1"/>
        <w:spacing w:after="0" w:line="276" w:lineRule="auto"/>
        <w:ind w:left="567"/>
        <w:jc w:val="both"/>
        <w:rPr>
          <w:rFonts w:ascii="Arial" w:hAnsi="Arial" w:cs="Arial"/>
          <w:color w:val="auto"/>
        </w:rPr>
      </w:pPr>
    </w:p>
    <w:p w14:paraId="40F5CE61" w14:textId="4D19DB8E" w:rsidR="00957EBE" w:rsidRPr="00EF515D" w:rsidRDefault="00C1635E" w:rsidP="00B072EF">
      <w:pPr>
        <w:pStyle w:val="Zkladntext1"/>
        <w:spacing w:after="0" w:line="276" w:lineRule="auto"/>
        <w:ind w:left="567" w:hanging="567"/>
        <w:jc w:val="both"/>
        <w:rPr>
          <w:rFonts w:ascii="Arial" w:hAnsi="Arial" w:cs="Arial"/>
          <w:color w:val="auto"/>
        </w:rPr>
      </w:pPr>
      <w:r>
        <w:rPr>
          <w:rStyle w:val="Zkladntext"/>
          <w:rFonts w:ascii="Arial" w:hAnsi="Arial" w:cs="Arial"/>
          <w:color w:val="auto"/>
        </w:rPr>
        <w:lastRenderedPageBreak/>
        <w:t>5.1</w:t>
      </w:r>
      <w:r w:rsidR="00764137">
        <w:rPr>
          <w:rStyle w:val="Zkladntext"/>
          <w:rFonts w:ascii="Arial" w:hAnsi="Arial" w:cs="Arial"/>
          <w:color w:val="auto"/>
        </w:rPr>
        <w:t>9</w:t>
      </w:r>
      <w:r w:rsidR="00E15DDD">
        <w:rPr>
          <w:rStyle w:val="Zkladntext"/>
          <w:rFonts w:ascii="Arial" w:hAnsi="Arial" w:cs="Arial"/>
          <w:color w:val="auto"/>
        </w:rPr>
        <w:tab/>
      </w:r>
      <w:r w:rsidR="00266375" w:rsidRPr="007C32D1">
        <w:rPr>
          <w:rStyle w:val="Zkladntext"/>
          <w:rFonts w:ascii="Arial" w:hAnsi="Arial" w:cs="Arial"/>
          <w:color w:val="auto"/>
        </w:rPr>
        <w:t xml:space="preserve">Poskytovateľ sa zaväzuje strpieť akékoľvek ďalšie úkony, ktorých vykonanie bude potrebné na splnenie zákonných povinností </w:t>
      </w:r>
      <w:r w:rsidR="00EB54E0">
        <w:rPr>
          <w:rStyle w:val="Zkladntext"/>
          <w:rFonts w:ascii="Arial" w:hAnsi="Arial" w:cs="Arial"/>
          <w:color w:val="auto"/>
        </w:rPr>
        <w:t>O</w:t>
      </w:r>
      <w:r w:rsidR="00266375" w:rsidRPr="007C32D1">
        <w:rPr>
          <w:rStyle w:val="Zkladntext"/>
          <w:rFonts w:ascii="Arial" w:hAnsi="Arial" w:cs="Arial"/>
          <w:color w:val="auto"/>
        </w:rPr>
        <w:t xml:space="preserve">bjednávateľa súvisiacich so záväzkovým vzťahom </w:t>
      </w:r>
      <w:r w:rsidR="00325C99">
        <w:rPr>
          <w:rStyle w:val="Zkladntext"/>
          <w:rFonts w:ascii="Arial" w:hAnsi="Arial" w:cs="Arial"/>
          <w:color w:val="auto"/>
        </w:rPr>
        <w:t xml:space="preserve"> v súvislosti s </w:t>
      </w:r>
      <w:r w:rsidR="00266375" w:rsidRPr="007C32D1">
        <w:rPr>
          <w:rStyle w:val="Zkladntext"/>
          <w:rFonts w:ascii="Arial" w:hAnsi="Arial" w:cs="Arial"/>
          <w:color w:val="auto"/>
        </w:rPr>
        <w:t xml:space="preserve"> touto </w:t>
      </w:r>
      <w:r w:rsidR="00EB54E0">
        <w:rPr>
          <w:rStyle w:val="Zkladntext"/>
          <w:rFonts w:ascii="Arial" w:hAnsi="Arial" w:cs="Arial"/>
          <w:color w:val="auto"/>
        </w:rPr>
        <w:t>Z</w:t>
      </w:r>
      <w:r w:rsidR="00266375" w:rsidRPr="007C32D1">
        <w:rPr>
          <w:rStyle w:val="Zkladntext"/>
          <w:rFonts w:ascii="Arial" w:hAnsi="Arial" w:cs="Arial"/>
          <w:color w:val="auto"/>
        </w:rPr>
        <w:t>mluvou, okrem iného je povinný strpieť výkon kontroly súvisiace</w:t>
      </w:r>
      <w:r w:rsidR="00BA5247">
        <w:rPr>
          <w:rStyle w:val="Zkladntext"/>
          <w:rFonts w:ascii="Arial" w:hAnsi="Arial" w:cs="Arial"/>
          <w:color w:val="auto"/>
        </w:rPr>
        <w:t>j</w:t>
      </w:r>
      <w:r w:rsidR="00266375" w:rsidRPr="007C32D1">
        <w:rPr>
          <w:rStyle w:val="Zkladntext"/>
          <w:rFonts w:ascii="Arial" w:hAnsi="Arial" w:cs="Arial"/>
          <w:color w:val="auto"/>
        </w:rPr>
        <w:t xml:space="preserve"> s plnením podľa tejto </w:t>
      </w:r>
      <w:r w:rsidR="00CE2DB6">
        <w:rPr>
          <w:rStyle w:val="Zkladntext"/>
          <w:rFonts w:ascii="Arial" w:hAnsi="Arial" w:cs="Arial"/>
          <w:color w:val="auto"/>
        </w:rPr>
        <w:t>Z</w:t>
      </w:r>
      <w:r w:rsidR="00266375" w:rsidRPr="007C32D1">
        <w:rPr>
          <w:rStyle w:val="Zkladntext"/>
          <w:rFonts w:ascii="Arial" w:hAnsi="Arial" w:cs="Arial"/>
          <w:color w:val="auto"/>
        </w:rPr>
        <w:t>mluvy, a to oprávnenými osobami na výkon tejto kontroly a poskytnúť oprávneným osobám všetku potrebnú súčinnosť</w:t>
      </w:r>
      <w:r w:rsidR="00957EBE" w:rsidRPr="007C32D1">
        <w:rPr>
          <w:rStyle w:val="Zkladntext"/>
          <w:rFonts w:ascii="Arial" w:hAnsi="Arial" w:cs="Arial"/>
          <w:color w:val="auto"/>
        </w:rPr>
        <w:t>, pričom o</w:t>
      </w:r>
      <w:r w:rsidR="00266375" w:rsidRPr="007C32D1">
        <w:rPr>
          <w:rStyle w:val="Zkladntext"/>
          <w:rFonts w:ascii="Arial" w:hAnsi="Arial" w:cs="Arial"/>
          <w:color w:val="auto"/>
        </w:rPr>
        <w:t>právnen</w:t>
      </w:r>
      <w:r w:rsidR="00957EBE" w:rsidRPr="007C32D1">
        <w:rPr>
          <w:rStyle w:val="Zkladntext"/>
          <w:rFonts w:ascii="Arial" w:hAnsi="Arial" w:cs="Arial"/>
          <w:color w:val="auto"/>
        </w:rPr>
        <w:t>ými</w:t>
      </w:r>
      <w:r w:rsidR="00266375" w:rsidRPr="007C32D1">
        <w:rPr>
          <w:rStyle w:val="Zkladntext"/>
          <w:rFonts w:ascii="Arial" w:hAnsi="Arial" w:cs="Arial"/>
          <w:color w:val="auto"/>
        </w:rPr>
        <w:t xml:space="preserve"> osob</w:t>
      </w:r>
      <w:r w:rsidR="00957EBE" w:rsidRPr="007C32D1">
        <w:rPr>
          <w:rStyle w:val="Zkladntext"/>
          <w:rFonts w:ascii="Arial" w:hAnsi="Arial" w:cs="Arial"/>
          <w:color w:val="auto"/>
        </w:rPr>
        <w:t>ami</w:t>
      </w:r>
      <w:r w:rsidR="00266375" w:rsidRPr="007C32D1">
        <w:rPr>
          <w:rStyle w:val="Zkladntext"/>
          <w:rFonts w:ascii="Arial" w:hAnsi="Arial" w:cs="Arial"/>
          <w:color w:val="auto"/>
        </w:rPr>
        <w:t xml:space="preserve"> na výkon kontroly </w:t>
      </w:r>
      <w:r w:rsidR="00957EBE" w:rsidRPr="007C32D1">
        <w:rPr>
          <w:rStyle w:val="Zkladntext"/>
          <w:rFonts w:ascii="Arial" w:hAnsi="Arial" w:cs="Arial"/>
          <w:color w:val="auto"/>
        </w:rPr>
        <w:t xml:space="preserve">sa podľa tejto </w:t>
      </w:r>
      <w:r w:rsidR="00CE2DB6">
        <w:rPr>
          <w:rStyle w:val="Zkladntext"/>
          <w:rFonts w:ascii="Arial" w:hAnsi="Arial" w:cs="Arial"/>
          <w:color w:val="auto"/>
        </w:rPr>
        <w:t>Z</w:t>
      </w:r>
      <w:r w:rsidR="00957EBE" w:rsidRPr="007C32D1">
        <w:rPr>
          <w:rStyle w:val="Zkladntext"/>
          <w:rFonts w:ascii="Arial" w:hAnsi="Arial" w:cs="Arial"/>
          <w:color w:val="auto"/>
        </w:rPr>
        <w:t>mluvy rozumejú</w:t>
      </w:r>
      <w:r w:rsidR="00266375" w:rsidRPr="007C32D1">
        <w:rPr>
          <w:rStyle w:val="Zkladntext"/>
          <w:rFonts w:ascii="Arial" w:hAnsi="Arial" w:cs="Arial"/>
          <w:color w:val="auto"/>
        </w:rPr>
        <w:t xml:space="preserve"> najmä:</w:t>
      </w:r>
    </w:p>
    <w:p w14:paraId="440CFC56" w14:textId="3ACAF56C" w:rsidR="00957EBE" w:rsidRPr="007C32D1" w:rsidRDefault="0073428C" w:rsidP="00414377">
      <w:pPr>
        <w:pStyle w:val="ListParagraph"/>
        <w:numPr>
          <w:ilvl w:val="0"/>
          <w:numId w:val="5"/>
        </w:numPr>
        <w:spacing w:line="276" w:lineRule="auto"/>
        <w:ind w:left="993" w:hanging="426"/>
        <w:rPr>
          <w:rFonts w:ascii="Arial" w:hAnsi="Arial" w:cs="Arial"/>
          <w:color w:val="auto"/>
          <w:sz w:val="22"/>
          <w:szCs w:val="22"/>
        </w:rPr>
      </w:pPr>
      <w:r w:rsidRPr="007C32D1">
        <w:rPr>
          <w:rFonts w:ascii="Arial" w:hAnsi="Arial" w:cs="Arial"/>
          <w:color w:val="auto"/>
          <w:sz w:val="22"/>
          <w:szCs w:val="22"/>
        </w:rPr>
        <w:t>zástupcovia o</w:t>
      </w:r>
      <w:r w:rsidR="00DC2183" w:rsidRPr="007C32D1">
        <w:rPr>
          <w:rFonts w:ascii="Arial" w:hAnsi="Arial" w:cs="Arial"/>
          <w:color w:val="auto"/>
          <w:sz w:val="22"/>
          <w:szCs w:val="22"/>
        </w:rPr>
        <w:t>rgán</w:t>
      </w:r>
      <w:r w:rsidRPr="007C32D1">
        <w:rPr>
          <w:rFonts w:ascii="Arial" w:hAnsi="Arial" w:cs="Arial"/>
          <w:color w:val="auto"/>
          <w:sz w:val="22"/>
          <w:szCs w:val="22"/>
        </w:rPr>
        <w:t>u</w:t>
      </w:r>
      <w:r w:rsidR="00DC2183" w:rsidRPr="007C32D1">
        <w:rPr>
          <w:rFonts w:ascii="Arial" w:hAnsi="Arial" w:cs="Arial"/>
          <w:color w:val="auto"/>
          <w:sz w:val="22"/>
          <w:szCs w:val="22"/>
        </w:rPr>
        <w:t xml:space="preserve"> kontroly a auditu </w:t>
      </w:r>
      <w:r w:rsidR="00CE2DB6">
        <w:rPr>
          <w:rFonts w:ascii="Arial" w:hAnsi="Arial" w:cs="Arial"/>
          <w:color w:val="auto"/>
          <w:sz w:val="22"/>
          <w:szCs w:val="22"/>
        </w:rPr>
        <w:t>O</w:t>
      </w:r>
      <w:r w:rsidR="00DC2183" w:rsidRPr="007C32D1">
        <w:rPr>
          <w:rFonts w:ascii="Arial" w:hAnsi="Arial" w:cs="Arial"/>
          <w:color w:val="auto"/>
          <w:sz w:val="22"/>
          <w:szCs w:val="22"/>
        </w:rPr>
        <w:t xml:space="preserve">bjednávateľa, </w:t>
      </w:r>
    </w:p>
    <w:p w14:paraId="6DAD9AAF" w14:textId="1624D236" w:rsidR="00DC2183" w:rsidRPr="007C32D1" w:rsidRDefault="0073428C" w:rsidP="00414377">
      <w:pPr>
        <w:pStyle w:val="ListParagraph"/>
        <w:numPr>
          <w:ilvl w:val="0"/>
          <w:numId w:val="5"/>
        </w:numPr>
        <w:spacing w:line="276" w:lineRule="auto"/>
        <w:ind w:left="993" w:hanging="426"/>
        <w:rPr>
          <w:rFonts w:ascii="Arial" w:hAnsi="Arial" w:cs="Arial"/>
          <w:color w:val="auto"/>
          <w:sz w:val="22"/>
          <w:szCs w:val="22"/>
        </w:rPr>
      </w:pPr>
      <w:r w:rsidRPr="007C32D1">
        <w:rPr>
          <w:rFonts w:ascii="Arial" w:hAnsi="Arial" w:cs="Arial"/>
          <w:color w:val="auto"/>
          <w:sz w:val="22"/>
          <w:szCs w:val="22"/>
        </w:rPr>
        <w:t xml:space="preserve">zástupcovia </w:t>
      </w:r>
      <w:r w:rsidR="00DC2183" w:rsidRPr="007C32D1">
        <w:rPr>
          <w:rFonts w:ascii="Arial" w:hAnsi="Arial" w:cs="Arial"/>
          <w:color w:val="auto"/>
          <w:sz w:val="22"/>
          <w:szCs w:val="22"/>
        </w:rPr>
        <w:t>Úrad</w:t>
      </w:r>
      <w:r w:rsidRPr="007C32D1">
        <w:rPr>
          <w:rFonts w:ascii="Arial" w:hAnsi="Arial" w:cs="Arial"/>
          <w:color w:val="auto"/>
          <w:sz w:val="22"/>
          <w:szCs w:val="22"/>
        </w:rPr>
        <w:t>u</w:t>
      </w:r>
      <w:r w:rsidR="00DC2183" w:rsidRPr="007C32D1">
        <w:rPr>
          <w:rFonts w:ascii="Arial" w:hAnsi="Arial" w:cs="Arial"/>
          <w:color w:val="auto"/>
          <w:sz w:val="22"/>
          <w:szCs w:val="22"/>
        </w:rPr>
        <w:t xml:space="preserve"> pre verejné obstarávanie SR</w:t>
      </w:r>
    </w:p>
    <w:p w14:paraId="22E9A06D" w14:textId="384D7FBF" w:rsidR="00DC2183" w:rsidRPr="007C32D1" w:rsidRDefault="0073428C" w:rsidP="00414377">
      <w:pPr>
        <w:pStyle w:val="ListParagraph"/>
        <w:numPr>
          <w:ilvl w:val="0"/>
          <w:numId w:val="5"/>
        </w:numPr>
        <w:spacing w:line="276" w:lineRule="auto"/>
        <w:ind w:left="993" w:hanging="426"/>
        <w:rPr>
          <w:rFonts w:ascii="Arial" w:hAnsi="Arial" w:cs="Arial"/>
          <w:color w:val="auto"/>
          <w:sz w:val="22"/>
          <w:szCs w:val="22"/>
        </w:rPr>
      </w:pPr>
      <w:r w:rsidRPr="007C32D1">
        <w:rPr>
          <w:rFonts w:ascii="Arial" w:hAnsi="Arial" w:cs="Arial"/>
          <w:color w:val="auto"/>
          <w:sz w:val="22"/>
          <w:szCs w:val="22"/>
        </w:rPr>
        <w:t>zástupcovia Najvyššie kontrolného úradu SR,</w:t>
      </w:r>
    </w:p>
    <w:p w14:paraId="12EB0102" w14:textId="3DCF3D8B" w:rsidR="0073428C" w:rsidRPr="007C32D1" w:rsidRDefault="0073428C" w:rsidP="00414377">
      <w:pPr>
        <w:pStyle w:val="ListParagraph"/>
        <w:numPr>
          <w:ilvl w:val="0"/>
          <w:numId w:val="5"/>
        </w:numPr>
        <w:spacing w:line="276" w:lineRule="auto"/>
        <w:ind w:left="993" w:hanging="426"/>
        <w:rPr>
          <w:rFonts w:ascii="Arial" w:hAnsi="Arial" w:cs="Arial"/>
          <w:color w:val="auto"/>
          <w:sz w:val="22"/>
          <w:szCs w:val="22"/>
        </w:rPr>
      </w:pPr>
      <w:r w:rsidRPr="007C32D1">
        <w:rPr>
          <w:rFonts w:ascii="Arial" w:hAnsi="Arial" w:cs="Arial"/>
          <w:color w:val="auto"/>
          <w:sz w:val="22"/>
          <w:szCs w:val="22"/>
        </w:rPr>
        <w:t>a pod.</w:t>
      </w:r>
    </w:p>
    <w:p w14:paraId="45BB7890" w14:textId="77777777" w:rsidR="00957EBE" w:rsidRPr="007C32D1" w:rsidRDefault="00957EBE" w:rsidP="00F75DD1">
      <w:pPr>
        <w:pStyle w:val="ListParagraph"/>
        <w:spacing w:line="276" w:lineRule="auto"/>
        <w:ind w:left="993"/>
        <w:rPr>
          <w:rFonts w:ascii="Arial" w:hAnsi="Arial" w:cs="Arial"/>
          <w:sz w:val="22"/>
          <w:szCs w:val="22"/>
        </w:rPr>
      </w:pPr>
    </w:p>
    <w:p w14:paraId="7902C118" w14:textId="0ABBAA6A" w:rsidR="00F025D2" w:rsidRDefault="00764137" w:rsidP="000307F2">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5.20</w:t>
      </w:r>
      <w:r w:rsidR="00E15DDD">
        <w:rPr>
          <w:rStyle w:val="Zkladntext"/>
          <w:rFonts w:ascii="Arial" w:hAnsi="Arial" w:cs="Arial"/>
          <w:color w:val="auto"/>
        </w:rPr>
        <w:tab/>
      </w:r>
      <w:r w:rsidR="00266375" w:rsidRPr="007C32D1">
        <w:rPr>
          <w:rStyle w:val="Zkladntext"/>
          <w:rFonts w:ascii="Arial" w:hAnsi="Arial" w:cs="Arial"/>
          <w:color w:val="auto"/>
        </w:rPr>
        <w:t>Poskytovateľ nie je oprávnený postúpiť akékoľvek práva</w:t>
      </w:r>
      <w:r w:rsidR="00957EBE" w:rsidRPr="007C32D1">
        <w:rPr>
          <w:rStyle w:val="Zkladntext"/>
          <w:rFonts w:ascii="Arial" w:hAnsi="Arial" w:cs="Arial"/>
          <w:color w:val="auto"/>
        </w:rPr>
        <w:t>, a/alebo povinnosti</w:t>
      </w:r>
      <w:r w:rsidR="00266375" w:rsidRPr="007C32D1">
        <w:rPr>
          <w:rStyle w:val="Zkladntext"/>
          <w:rFonts w:ascii="Arial" w:hAnsi="Arial" w:cs="Arial"/>
          <w:color w:val="auto"/>
        </w:rPr>
        <w:t xml:space="preserve"> z tejto </w:t>
      </w:r>
      <w:r w:rsidR="00E62BB9">
        <w:rPr>
          <w:rStyle w:val="Zkladntext"/>
          <w:rFonts w:ascii="Arial" w:hAnsi="Arial" w:cs="Arial"/>
          <w:color w:val="auto"/>
        </w:rPr>
        <w:t>Z</w:t>
      </w:r>
      <w:r w:rsidR="00266375" w:rsidRPr="007C32D1">
        <w:rPr>
          <w:rStyle w:val="Zkladntext"/>
          <w:rFonts w:ascii="Arial" w:hAnsi="Arial" w:cs="Arial"/>
          <w:color w:val="auto"/>
        </w:rPr>
        <w:t xml:space="preserve">mluvy na tretiu osobu bez predchádzajúceho písomného súhlasu </w:t>
      </w:r>
      <w:r w:rsidR="00E62BB9">
        <w:rPr>
          <w:rStyle w:val="Zkladntext"/>
          <w:rFonts w:ascii="Arial" w:hAnsi="Arial" w:cs="Arial"/>
          <w:color w:val="auto"/>
        </w:rPr>
        <w:t>O</w:t>
      </w:r>
      <w:r w:rsidR="00266375" w:rsidRPr="007C32D1">
        <w:rPr>
          <w:rStyle w:val="Zkladntext"/>
          <w:rFonts w:ascii="Arial" w:hAnsi="Arial" w:cs="Arial"/>
          <w:color w:val="auto"/>
        </w:rPr>
        <w:t>bjednávateľa.</w:t>
      </w:r>
      <w:r w:rsidR="007B317C">
        <w:rPr>
          <w:rStyle w:val="Zkladntext"/>
          <w:rFonts w:ascii="Arial" w:hAnsi="Arial" w:cs="Arial"/>
          <w:color w:val="auto"/>
        </w:rPr>
        <w:t xml:space="preserve"> V prípade porušenia tejto povinnosti </w:t>
      </w:r>
      <w:r w:rsidR="00FA5078">
        <w:rPr>
          <w:rStyle w:val="Zkladntext"/>
          <w:rFonts w:ascii="Arial" w:hAnsi="Arial" w:cs="Arial"/>
          <w:color w:val="auto"/>
        </w:rPr>
        <w:t>má Objednávateľ voči Poskytovateľovi nárok  na úhradu zmluvnej pokuty vo výške 20 % z</w:t>
      </w:r>
      <w:r w:rsidR="00372C06">
        <w:rPr>
          <w:rStyle w:val="Zkladntext"/>
          <w:rFonts w:ascii="Arial" w:hAnsi="Arial" w:cs="Arial"/>
          <w:color w:val="auto"/>
        </w:rPr>
        <w:t xml:space="preserve">o sumy </w:t>
      </w:r>
      <w:r w:rsidR="00FA5078">
        <w:rPr>
          <w:rStyle w:val="Zkladntext"/>
          <w:rFonts w:ascii="Arial" w:hAnsi="Arial" w:cs="Arial"/>
          <w:color w:val="auto"/>
        </w:rPr>
        <w:t xml:space="preserve">postúpenej pohľadávky za každé jednotlivé porušenie tejto povinnosti. </w:t>
      </w:r>
    </w:p>
    <w:p w14:paraId="6749E5B7" w14:textId="77777777" w:rsidR="000307F2" w:rsidRPr="007C32D1" w:rsidRDefault="000307F2" w:rsidP="00B072EF">
      <w:pPr>
        <w:pStyle w:val="Zkladntext1"/>
        <w:spacing w:after="0" w:line="276" w:lineRule="auto"/>
        <w:ind w:left="567" w:hanging="567"/>
        <w:jc w:val="both"/>
        <w:rPr>
          <w:rStyle w:val="Zkladntext"/>
          <w:rFonts w:ascii="Arial" w:hAnsi="Arial" w:cs="Arial"/>
          <w:color w:val="auto"/>
        </w:rPr>
      </w:pPr>
    </w:p>
    <w:p w14:paraId="428E210C" w14:textId="2A29278D" w:rsidR="00041362" w:rsidRDefault="00F025D2" w:rsidP="009A3E50">
      <w:pPr>
        <w:pStyle w:val="Zkladntext1"/>
        <w:spacing w:after="0" w:line="276" w:lineRule="auto"/>
        <w:ind w:left="567" w:hanging="567"/>
        <w:jc w:val="both"/>
        <w:rPr>
          <w:rFonts w:ascii="Arial" w:hAnsi="Arial" w:cs="Arial"/>
        </w:rPr>
      </w:pPr>
      <w:r>
        <w:rPr>
          <w:rFonts w:ascii="Arial" w:hAnsi="Arial" w:cs="Arial"/>
        </w:rPr>
        <w:t>5.</w:t>
      </w:r>
      <w:r w:rsidR="00764137">
        <w:rPr>
          <w:rFonts w:ascii="Arial" w:hAnsi="Arial" w:cs="Arial"/>
        </w:rPr>
        <w:t>21</w:t>
      </w:r>
      <w:r w:rsidR="00E15DDD">
        <w:rPr>
          <w:rFonts w:ascii="Arial" w:hAnsi="Arial" w:cs="Arial"/>
        </w:rPr>
        <w:tab/>
      </w:r>
      <w:r w:rsidR="00BD3ED9" w:rsidRPr="007C32D1">
        <w:rPr>
          <w:rFonts w:ascii="Arial" w:hAnsi="Arial" w:cs="Arial"/>
        </w:rPr>
        <w:t xml:space="preserve">V prípade, ak má byť podľa platných právnych predpisov </w:t>
      </w:r>
      <w:r w:rsidR="00E62BB9">
        <w:rPr>
          <w:rFonts w:ascii="Arial" w:hAnsi="Arial" w:cs="Arial"/>
        </w:rPr>
        <w:t>P</w:t>
      </w:r>
      <w:r w:rsidR="00BD3ED9" w:rsidRPr="007C32D1">
        <w:rPr>
          <w:rFonts w:ascii="Arial" w:hAnsi="Arial" w:cs="Arial"/>
        </w:rPr>
        <w:t xml:space="preserve">oskytovateľ a/alebo akýkoľvek z jeho subdodávateľov podľa tejto </w:t>
      </w:r>
      <w:r w:rsidR="00E62BB9">
        <w:rPr>
          <w:rFonts w:ascii="Arial" w:hAnsi="Arial" w:cs="Arial"/>
        </w:rPr>
        <w:t>Z</w:t>
      </w:r>
      <w:r w:rsidR="00BD3ED9" w:rsidRPr="007C32D1">
        <w:rPr>
          <w:rFonts w:ascii="Arial" w:hAnsi="Arial" w:cs="Arial"/>
        </w:rPr>
        <w:t xml:space="preserve">mluvy partnerom verejného sektora, Poskytovateľ sa zaväzuje a zodpovedá za to, že bude on sám a tiež príslušní subdodávatelia počas celej doby platnosti a účinnosti tejto </w:t>
      </w:r>
      <w:r w:rsidR="0069152B">
        <w:rPr>
          <w:rFonts w:ascii="Arial" w:hAnsi="Arial" w:cs="Arial"/>
        </w:rPr>
        <w:t>Z</w:t>
      </w:r>
      <w:r w:rsidR="00BD3ED9" w:rsidRPr="007C32D1">
        <w:rPr>
          <w:rFonts w:ascii="Arial" w:hAnsi="Arial" w:cs="Arial"/>
        </w:rPr>
        <w:t>mluvy zapísan</w:t>
      </w:r>
      <w:r w:rsidR="00601CAB">
        <w:rPr>
          <w:rFonts w:ascii="Arial" w:hAnsi="Arial" w:cs="Arial"/>
        </w:rPr>
        <w:t>í</w:t>
      </w:r>
      <w:r w:rsidR="00BD3ED9" w:rsidRPr="007C32D1">
        <w:rPr>
          <w:rFonts w:ascii="Arial" w:hAnsi="Arial" w:cs="Arial"/>
        </w:rPr>
        <w:t xml:space="preserve"> v registri partnerov verejného sektora. Za dodržiavanie</w:t>
      </w:r>
      <w:r w:rsidR="001D2840">
        <w:rPr>
          <w:rFonts w:ascii="Arial" w:hAnsi="Arial" w:cs="Arial"/>
        </w:rPr>
        <w:t xml:space="preserve"> povinností podľa </w:t>
      </w:r>
      <w:r w:rsidR="000F7EF5">
        <w:rPr>
          <w:rFonts w:ascii="Arial" w:hAnsi="Arial" w:cs="Arial"/>
        </w:rPr>
        <w:t>predchádzajúcej vety</w:t>
      </w:r>
      <w:r w:rsidR="001D2840">
        <w:rPr>
          <w:rFonts w:ascii="Arial" w:hAnsi="Arial" w:cs="Arial"/>
        </w:rPr>
        <w:t xml:space="preserve"> tohto článku Zmluvy </w:t>
      </w:r>
      <w:r w:rsidR="00BD3ED9" w:rsidRPr="007C32D1">
        <w:rPr>
          <w:rFonts w:ascii="Arial" w:hAnsi="Arial" w:cs="Arial"/>
        </w:rPr>
        <w:t xml:space="preserve">subdodávateľmi zodpovedá v plnom rozsahu Poskytovateľ. </w:t>
      </w:r>
      <w:r w:rsidR="002B656E">
        <w:rPr>
          <w:rFonts w:ascii="Arial" w:hAnsi="Arial" w:cs="Arial"/>
        </w:rPr>
        <w:t xml:space="preserve">Porušenie povinností Poskytovateľa a/alebo </w:t>
      </w:r>
      <w:r w:rsidR="007E2204">
        <w:rPr>
          <w:rFonts w:ascii="Arial" w:hAnsi="Arial" w:cs="Arial"/>
        </w:rPr>
        <w:t>akéhokoľvek jeho subdodávateľa</w:t>
      </w:r>
      <w:r w:rsidR="002B656E">
        <w:rPr>
          <w:rFonts w:ascii="Arial" w:hAnsi="Arial" w:cs="Arial"/>
        </w:rPr>
        <w:t xml:space="preserve"> podľa </w:t>
      </w:r>
      <w:r w:rsidR="000F7EF5">
        <w:rPr>
          <w:rFonts w:ascii="Arial" w:hAnsi="Arial" w:cs="Arial"/>
        </w:rPr>
        <w:t>tohto</w:t>
      </w:r>
      <w:r w:rsidR="002B656E">
        <w:rPr>
          <w:rFonts w:ascii="Arial" w:hAnsi="Arial" w:cs="Arial"/>
        </w:rPr>
        <w:t xml:space="preserve">  článku Zmluvy sa považuje za porušenie tejto Zmluvy</w:t>
      </w:r>
      <w:r w:rsidR="007E2204">
        <w:rPr>
          <w:rFonts w:ascii="Arial" w:hAnsi="Arial" w:cs="Arial"/>
        </w:rPr>
        <w:t xml:space="preserve">, pričom Objednávateľ má v tomto prípade </w:t>
      </w:r>
      <w:r w:rsidR="00341645">
        <w:rPr>
          <w:rFonts w:ascii="Arial" w:hAnsi="Arial" w:cs="Arial"/>
        </w:rPr>
        <w:t>po poskytnutí dodatočnej primeranej lehoty na nápravu</w:t>
      </w:r>
      <w:r w:rsidR="009B2DF8">
        <w:rPr>
          <w:rFonts w:ascii="Arial" w:hAnsi="Arial" w:cs="Arial"/>
        </w:rPr>
        <w:t xml:space="preserve"> právo</w:t>
      </w:r>
      <w:r w:rsidR="00341645">
        <w:rPr>
          <w:rFonts w:ascii="Arial" w:hAnsi="Arial" w:cs="Arial"/>
        </w:rPr>
        <w:t xml:space="preserve"> od tejto Zmluvy odstúpiť.</w:t>
      </w:r>
    </w:p>
    <w:p w14:paraId="07DF0313" w14:textId="77777777" w:rsidR="00041362" w:rsidRDefault="00041362" w:rsidP="009A3E50">
      <w:pPr>
        <w:pStyle w:val="Zkladntext1"/>
        <w:spacing w:after="0" w:line="276" w:lineRule="auto"/>
        <w:ind w:left="567" w:hanging="567"/>
        <w:jc w:val="both"/>
        <w:rPr>
          <w:rFonts w:ascii="Arial" w:hAnsi="Arial" w:cs="Arial"/>
        </w:rPr>
      </w:pPr>
    </w:p>
    <w:p w14:paraId="7A352F20" w14:textId="1AF34E00" w:rsidR="00041362" w:rsidRDefault="00D4290F" w:rsidP="00041362">
      <w:pPr>
        <w:pStyle w:val="Zkladntext1"/>
        <w:spacing w:after="0" w:line="276" w:lineRule="auto"/>
        <w:ind w:left="567" w:hanging="567"/>
        <w:jc w:val="both"/>
        <w:rPr>
          <w:rFonts w:ascii="Arial" w:hAnsi="Arial" w:cs="Arial"/>
        </w:rPr>
      </w:pPr>
      <w:r w:rsidRPr="00D31128">
        <w:rPr>
          <w:rFonts w:ascii="Arial" w:hAnsi="Arial" w:cs="Arial"/>
        </w:rPr>
        <w:t>5.22</w:t>
      </w:r>
      <w:r w:rsidR="00041362" w:rsidRPr="00D31128">
        <w:rPr>
          <w:rFonts w:ascii="Arial" w:hAnsi="Arial" w:cs="Arial"/>
        </w:rPr>
        <w:t xml:space="preserve"> Poskytovateľ sa zaväzuje v rámci poskytovania služieb podľa tejto Zmluvy zabezpečovať správu používateľských účtov a prístupových práv (Identity and Access Management – IAM), najmä zriaďovanie, zmenu, pozastavenie a rušenie používateľských účtov a prístupov v IT systémoch a zariadeniach Objednávateľa, a to na základe autorizovaných požiadaviek Objednávateľa.</w:t>
      </w:r>
      <w:r w:rsidR="00041362" w:rsidRPr="00D31128">
        <w:rPr>
          <w:rFonts w:ascii="Arial" w:hAnsi="Arial" w:cs="Arial"/>
        </w:rPr>
        <w:br/>
        <w:t>Poskytovateľ zodpovedá za technickú realizáciu správy identít a prístupových práv, za dodržiavanie princípu minimálnych oprávnení, vedenie auditnej stopy a ochranu prístupových údajov. Schvaľovanie rozsahu prístupových práv jednotlivých používateľov zostáva výlučne v kompetencii Objednávateľa.</w:t>
      </w:r>
      <w:r w:rsidR="00041362" w:rsidRPr="00D31128">
        <w:rPr>
          <w:rFonts w:ascii="Arial" w:hAnsi="Arial" w:cs="Arial"/>
        </w:rPr>
        <w:br/>
        <w:t>Objednávateľ je vlastníkom všetkých identít, používateľských účtov a súvisiacich údajov; Poskytovateľ nie je oprávnený vytvárať, meniť alebo rušiť používateľské účty alebo prístupové práva bez predchádzajúceho súhlasu Objednávateľa, s výnimkou prípadov riešenia bezpečnostného incidentu, kedy je oprávnený vykonať nevyhnutné opatrenia na minimalizáciu rizika, o čom je povinný bezodkladne informovať Objednávateľa.</w:t>
      </w:r>
      <w:r>
        <w:rPr>
          <w:rFonts w:ascii="Arial" w:hAnsi="Arial" w:cs="Arial"/>
        </w:rPr>
        <w:t xml:space="preserve"> </w:t>
      </w:r>
    </w:p>
    <w:p w14:paraId="1163384C" w14:textId="6B13E6BD" w:rsidR="00D31128" w:rsidRDefault="00D31128">
      <w:pPr>
        <w:rPr>
          <w:rFonts w:ascii="Arial" w:eastAsia="Times New Roman" w:hAnsi="Arial" w:cs="Arial"/>
          <w:sz w:val="22"/>
          <w:szCs w:val="22"/>
        </w:rPr>
      </w:pPr>
      <w:r>
        <w:rPr>
          <w:rFonts w:ascii="Arial" w:hAnsi="Arial" w:cs="Arial"/>
        </w:rPr>
        <w:br w:type="page"/>
      </w:r>
    </w:p>
    <w:p w14:paraId="7E80CCD9" w14:textId="4579ACDB" w:rsidR="00D4290F" w:rsidRPr="00D31128" w:rsidRDefault="00D4290F" w:rsidP="00D4290F">
      <w:pPr>
        <w:pStyle w:val="Zkladntext1"/>
        <w:spacing w:after="0" w:line="276" w:lineRule="auto"/>
        <w:ind w:left="567" w:hanging="567"/>
        <w:jc w:val="both"/>
        <w:rPr>
          <w:rStyle w:val="Zkladntext"/>
          <w:rFonts w:ascii="Arial" w:hAnsi="Arial" w:cs="Arial"/>
          <w:color w:val="auto"/>
        </w:rPr>
      </w:pPr>
      <w:r w:rsidRPr="00D31128">
        <w:rPr>
          <w:rStyle w:val="Zkladntext"/>
          <w:rFonts w:ascii="Arial" w:hAnsi="Arial" w:cs="Arial"/>
          <w:color w:val="auto"/>
        </w:rPr>
        <w:lastRenderedPageBreak/>
        <w:t>5.23  V rámci správy identít a prístupových práv (IAM) je Poskytovateľ povinný zabezpečiť viacfaktorové overovanie (Multi-Factor Authentication – MFA/2FA) pre prístup do doménového prostredia, informačných systémov a administrátorských rozhraní Objednávateľa, a to minimálne pre privilegované účty a účty s prístupom k citlivým údajom.</w:t>
      </w:r>
      <w:r w:rsidRPr="00D31128">
        <w:rPr>
          <w:rStyle w:val="Zkladntext"/>
          <w:rFonts w:ascii="Arial" w:hAnsi="Arial" w:cs="Arial"/>
          <w:color w:val="auto"/>
        </w:rPr>
        <w:br/>
        <w:t>Voľba konkrétneho technického riešenia MFA/2FA je na rozhodnutí Poskytovateľa, ak Objednávateľ neurčí inak; Poskytovateľ zodpovedá za jeho implementáciu, konfiguráciu, prevádzku a aktualizáciu.</w:t>
      </w:r>
      <w:r w:rsidRPr="00D31128">
        <w:rPr>
          <w:rStyle w:val="Zkladntext"/>
          <w:rFonts w:ascii="Arial" w:hAnsi="Arial" w:cs="Arial"/>
          <w:color w:val="auto"/>
        </w:rPr>
        <w:br/>
        <w:t>Objednávateľ je oprávnený požadovať rozšírenie povinného používania MFA/2FA aj na ďalšie skupiny používateľov z dôvodu bezpečnosti alebo plnenia zákonných povinností, pričom Poskytovateľ je povinný takúto požiadavku realizovať v súlade s podmienkami tejto Zmluvy a Prílohy č. 3 (SLA</w:t>
      </w:r>
    </w:p>
    <w:p w14:paraId="599FEBEA" w14:textId="77777777" w:rsidR="006010D3" w:rsidRDefault="006010D3" w:rsidP="00F75DD1">
      <w:pPr>
        <w:pStyle w:val="Zkladntext1"/>
        <w:spacing w:after="0" w:line="276" w:lineRule="auto"/>
        <w:jc w:val="center"/>
        <w:rPr>
          <w:rFonts w:ascii="Arial" w:hAnsi="Arial" w:cs="Arial"/>
        </w:rPr>
      </w:pPr>
    </w:p>
    <w:p w14:paraId="60A1A87C" w14:textId="57BCFC2D" w:rsidR="002C2154" w:rsidRPr="00E80F82" w:rsidRDefault="00266375" w:rsidP="00F75DD1">
      <w:pPr>
        <w:pStyle w:val="Zkladntext1"/>
        <w:spacing w:after="0" w:line="276" w:lineRule="auto"/>
        <w:jc w:val="center"/>
        <w:rPr>
          <w:rFonts w:ascii="Arial" w:hAnsi="Arial" w:cs="Arial"/>
          <w:b/>
          <w:bCs/>
          <w:color w:val="auto"/>
        </w:rPr>
      </w:pPr>
      <w:r w:rsidRPr="00E80F82">
        <w:rPr>
          <w:rStyle w:val="Zkladntext"/>
          <w:rFonts w:ascii="Arial" w:hAnsi="Arial" w:cs="Arial"/>
          <w:b/>
          <w:bCs/>
          <w:color w:val="auto"/>
        </w:rPr>
        <w:t>Čl. VI</w:t>
      </w:r>
    </w:p>
    <w:p w14:paraId="34C997DB" w14:textId="13485538" w:rsidR="002C2154" w:rsidRDefault="00266375" w:rsidP="00F75DD1">
      <w:pPr>
        <w:pStyle w:val="Zkladntext1"/>
        <w:spacing w:after="0" w:line="276" w:lineRule="auto"/>
        <w:jc w:val="center"/>
        <w:rPr>
          <w:rStyle w:val="Zkladntext"/>
          <w:rFonts w:ascii="Arial" w:hAnsi="Arial" w:cs="Arial"/>
          <w:b/>
          <w:bCs/>
          <w:color w:val="auto"/>
        </w:rPr>
      </w:pPr>
      <w:r w:rsidRPr="00E80F82">
        <w:rPr>
          <w:rStyle w:val="Zkladntext"/>
          <w:rFonts w:ascii="Arial" w:hAnsi="Arial" w:cs="Arial"/>
          <w:b/>
          <w:bCs/>
          <w:color w:val="auto"/>
        </w:rPr>
        <w:t>Zodpovednosť za škodu a</w:t>
      </w:r>
      <w:r w:rsidR="00E80F82">
        <w:rPr>
          <w:rStyle w:val="Zkladntext"/>
          <w:rFonts w:ascii="Arial" w:hAnsi="Arial" w:cs="Arial"/>
          <w:b/>
          <w:bCs/>
          <w:color w:val="auto"/>
        </w:rPr>
        <w:t> </w:t>
      </w:r>
      <w:r w:rsidRPr="00E80F82">
        <w:rPr>
          <w:rStyle w:val="Zkladntext"/>
          <w:rFonts w:ascii="Arial" w:hAnsi="Arial" w:cs="Arial"/>
          <w:b/>
          <w:bCs/>
          <w:color w:val="auto"/>
        </w:rPr>
        <w:t>sankcie</w:t>
      </w:r>
    </w:p>
    <w:p w14:paraId="75F9FC62" w14:textId="77777777" w:rsidR="00E80F82" w:rsidRPr="00E80F82" w:rsidRDefault="00E80F82" w:rsidP="00F75DD1">
      <w:pPr>
        <w:pStyle w:val="Zkladntext1"/>
        <w:spacing w:after="0" w:line="276" w:lineRule="auto"/>
        <w:jc w:val="center"/>
        <w:rPr>
          <w:rStyle w:val="Zkladntext"/>
          <w:rFonts w:ascii="Arial" w:hAnsi="Arial" w:cs="Arial"/>
          <w:b/>
          <w:bCs/>
          <w:color w:val="auto"/>
        </w:rPr>
      </w:pPr>
    </w:p>
    <w:p w14:paraId="288964A7" w14:textId="66EEA7C3" w:rsidR="009F56C4" w:rsidRDefault="00550128" w:rsidP="006010D3">
      <w:pPr>
        <w:pStyle w:val="Zkladntext1"/>
        <w:spacing w:after="0" w:line="276" w:lineRule="auto"/>
        <w:ind w:left="567" w:hanging="567"/>
        <w:jc w:val="both"/>
        <w:rPr>
          <w:rStyle w:val="Zkladntext"/>
          <w:rFonts w:ascii="Arial" w:hAnsi="Arial" w:cs="Arial"/>
          <w:color w:val="auto"/>
        </w:rPr>
      </w:pPr>
      <w:r w:rsidRPr="00E80F82">
        <w:rPr>
          <w:rStyle w:val="Zkladntext"/>
          <w:rFonts w:ascii="Arial" w:hAnsi="Arial" w:cs="Arial"/>
          <w:color w:val="auto"/>
        </w:rPr>
        <w:t>6</w:t>
      </w:r>
      <w:r w:rsidR="00B00894" w:rsidRPr="00E80F82">
        <w:rPr>
          <w:rStyle w:val="Zkladntext"/>
          <w:rFonts w:ascii="Arial" w:hAnsi="Arial" w:cs="Arial"/>
          <w:color w:val="auto"/>
        </w:rPr>
        <w:t>.1</w:t>
      </w:r>
      <w:r w:rsidR="00E15DDD">
        <w:rPr>
          <w:rStyle w:val="Zkladntext"/>
          <w:rFonts w:ascii="Arial" w:hAnsi="Arial" w:cs="Arial"/>
          <w:color w:val="auto"/>
        </w:rPr>
        <w:tab/>
      </w:r>
      <w:r w:rsidR="009F56C4" w:rsidRPr="00E80F82">
        <w:rPr>
          <w:rStyle w:val="Zkladntext"/>
          <w:rFonts w:ascii="Arial" w:hAnsi="Arial" w:cs="Arial"/>
          <w:color w:val="auto"/>
        </w:rPr>
        <w:t>Poskytovateľ</w:t>
      </w:r>
      <w:r w:rsidR="00266375" w:rsidRPr="00E80F82">
        <w:rPr>
          <w:rStyle w:val="Zkladntext"/>
          <w:rFonts w:ascii="Arial" w:hAnsi="Arial" w:cs="Arial"/>
          <w:color w:val="auto"/>
        </w:rPr>
        <w:t xml:space="preserve"> sa zaväzuje nahradiť škodu, materiálnu alebo nemateriálnu ujmu, ktorú spôsobí </w:t>
      </w:r>
      <w:r w:rsidR="00E33E96" w:rsidRPr="00E80F82">
        <w:rPr>
          <w:rStyle w:val="Zkladntext"/>
          <w:rFonts w:ascii="Arial" w:hAnsi="Arial" w:cs="Arial"/>
          <w:color w:val="auto"/>
        </w:rPr>
        <w:t>O</w:t>
      </w:r>
      <w:r w:rsidR="009F56C4" w:rsidRPr="00E80F82">
        <w:rPr>
          <w:rStyle w:val="Zkladntext"/>
          <w:rFonts w:ascii="Arial" w:hAnsi="Arial" w:cs="Arial"/>
          <w:color w:val="auto"/>
        </w:rPr>
        <w:t>bjednávateľovi</w:t>
      </w:r>
      <w:r w:rsidR="00266375" w:rsidRPr="00E80F82">
        <w:rPr>
          <w:rStyle w:val="Zkladntext"/>
          <w:rFonts w:ascii="Arial" w:hAnsi="Arial" w:cs="Arial"/>
          <w:color w:val="auto"/>
        </w:rPr>
        <w:t xml:space="preserve"> porušením alebo opomenutím plnenia svojich povinností vyplývajúcich z tejto </w:t>
      </w:r>
      <w:r w:rsidR="00F64FAC" w:rsidRPr="00E80F82">
        <w:rPr>
          <w:rStyle w:val="Zkladntext"/>
          <w:rFonts w:ascii="Arial" w:hAnsi="Arial" w:cs="Arial"/>
          <w:color w:val="auto"/>
        </w:rPr>
        <w:t>Z</w:t>
      </w:r>
      <w:r w:rsidR="00266375" w:rsidRPr="00E80F82">
        <w:rPr>
          <w:rStyle w:val="Zkladntext"/>
          <w:rFonts w:ascii="Arial" w:hAnsi="Arial" w:cs="Arial"/>
          <w:color w:val="auto"/>
        </w:rPr>
        <w:t>mluvy alebo z</w:t>
      </w:r>
      <w:r w:rsidR="00F64FAC" w:rsidRPr="00E80F82">
        <w:rPr>
          <w:rStyle w:val="Zkladntext"/>
          <w:rFonts w:ascii="Arial" w:hAnsi="Arial" w:cs="Arial"/>
          <w:color w:val="auto"/>
        </w:rPr>
        <w:t xml:space="preserve"> príslušných </w:t>
      </w:r>
      <w:r w:rsidR="00266375" w:rsidRPr="00E80F82">
        <w:rPr>
          <w:rStyle w:val="Zkladntext"/>
          <w:rFonts w:ascii="Arial" w:hAnsi="Arial" w:cs="Arial"/>
          <w:color w:val="auto"/>
        </w:rPr>
        <w:t>právnych predpisov, a to v súlade s príslušnými právnymi predpismi.</w:t>
      </w:r>
    </w:p>
    <w:p w14:paraId="35D46A94" w14:textId="77777777" w:rsidR="00E80F82" w:rsidRPr="00E80F82" w:rsidRDefault="00E80F82" w:rsidP="00E80F82">
      <w:pPr>
        <w:pStyle w:val="Zkladntext1"/>
        <w:spacing w:after="0" w:line="276" w:lineRule="auto"/>
        <w:ind w:left="426" w:hanging="426"/>
        <w:jc w:val="both"/>
        <w:rPr>
          <w:rFonts w:ascii="Arial" w:hAnsi="Arial" w:cs="Arial"/>
          <w:color w:val="auto"/>
        </w:rPr>
      </w:pPr>
    </w:p>
    <w:p w14:paraId="302B7BFF" w14:textId="56FA8F8E" w:rsidR="002C2154" w:rsidRPr="00E80F82" w:rsidRDefault="00550128" w:rsidP="006010D3">
      <w:pPr>
        <w:pStyle w:val="Zkladntext1"/>
        <w:spacing w:after="0" w:line="276" w:lineRule="auto"/>
        <w:ind w:left="567" w:hanging="567"/>
        <w:jc w:val="both"/>
        <w:rPr>
          <w:rStyle w:val="Zkladntext"/>
          <w:rFonts w:ascii="Arial" w:hAnsi="Arial" w:cs="Arial"/>
          <w:color w:val="auto"/>
        </w:rPr>
      </w:pPr>
      <w:r w:rsidRPr="00E80F82">
        <w:rPr>
          <w:rStyle w:val="Zkladntext"/>
          <w:rFonts w:ascii="Arial" w:hAnsi="Arial" w:cs="Arial"/>
          <w:color w:val="auto"/>
        </w:rPr>
        <w:t>6.2</w:t>
      </w:r>
      <w:r w:rsidR="00E15DDD">
        <w:rPr>
          <w:rStyle w:val="Zkladntext"/>
          <w:rFonts w:ascii="Arial" w:hAnsi="Arial" w:cs="Arial"/>
          <w:color w:val="auto"/>
        </w:rPr>
        <w:tab/>
      </w:r>
      <w:r w:rsidR="009F56C4" w:rsidRPr="00E80F82">
        <w:rPr>
          <w:rStyle w:val="Zkladntext"/>
          <w:rFonts w:ascii="Arial" w:hAnsi="Arial" w:cs="Arial"/>
          <w:color w:val="auto"/>
        </w:rPr>
        <w:t>Poskytovateľ</w:t>
      </w:r>
      <w:r w:rsidR="00266375" w:rsidRPr="00E80F82">
        <w:rPr>
          <w:rStyle w:val="Zkladntext"/>
          <w:rFonts w:ascii="Arial" w:hAnsi="Arial" w:cs="Arial"/>
          <w:color w:val="auto"/>
        </w:rPr>
        <w:t xml:space="preserve"> zodpoved</w:t>
      </w:r>
      <w:r w:rsidR="009F56C4" w:rsidRPr="00E80F82">
        <w:rPr>
          <w:rStyle w:val="Zkladntext"/>
          <w:rFonts w:ascii="Arial" w:hAnsi="Arial" w:cs="Arial"/>
          <w:color w:val="auto"/>
        </w:rPr>
        <w:t>á</w:t>
      </w:r>
      <w:r w:rsidR="00266375" w:rsidRPr="00E80F82">
        <w:rPr>
          <w:rStyle w:val="Zkladntext"/>
          <w:rFonts w:ascii="Arial" w:hAnsi="Arial" w:cs="Arial"/>
          <w:color w:val="auto"/>
        </w:rPr>
        <w:t xml:space="preserve"> za škodu spôsobenú na veciach</w:t>
      </w:r>
      <w:r w:rsidR="009F56C4" w:rsidRPr="00E80F82">
        <w:rPr>
          <w:rStyle w:val="Zkladntext"/>
          <w:rFonts w:ascii="Arial" w:hAnsi="Arial" w:cs="Arial"/>
          <w:color w:val="auto"/>
        </w:rPr>
        <w:t>, ktoré sú vo vlastníctve</w:t>
      </w:r>
      <w:r w:rsidR="00266375" w:rsidRPr="00E80F82">
        <w:rPr>
          <w:rStyle w:val="Zkladntext"/>
          <w:rFonts w:ascii="Arial" w:hAnsi="Arial" w:cs="Arial"/>
          <w:color w:val="auto"/>
        </w:rPr>
        <w:t xml:space="preserve"> </w:t>
      </w:r>
      <w:r w:rsidR="00F64FAC" w:rsidRPr="00E80F82">
        <w:rPr>
          <w:rStyle w:val="Zkladntext"/>
          <w:rFonts w:ascii="Arial" w:hAnsi="Arial" w:cs="Arial"/>
          <w:color w:val="auto"/>
        </w:rPr>
        <w:t>O</w:t>
      </w:r>
      <w:r w:rsidR="009F56C4" w:rsidRPr="00E80F82">
        <w:rPr>
          <w:rStyle w:val="Zkladntext"/>
          <w:rFonts w:ascii="Arial" w:hAnsi="Arial" w:cs="Arial"/>
          <w:color w:val="auto"/>
        </w:rPr>
        <w:t xml:space="preserve">bjednávateľa v príslušných prevádzkach </w:t>
      </w:r>
      <w:r w:rsidR="009A3E50">
        <w:rPr>
          <w:rStyle w:val="Zkladntext"/>
          <w:rFonts w:ascii="Arial" w:hAnsi="Arial" w:cs="Arial"/>
          <w:color w:val="auto"/>
        </w:rPr>
        <w:t>O</w:t>
      </w:r>
      <w:r w:rsidR="009F56C4" w:rsidRPr="00E80F82">
        <w:rPr>
          <w:rStyle w:val="Zkladntext"/>
          <w:rFonts w:ascii="Arial" w:hAnsi="Arial" w:cs="Arial"/>
          <w:color w:val="auto"/>
        </w:rPr>
        <w:t xml:space="preserve">bjednávateľa, pri plnení povinnosti </w:t>
      </w:r>
      <w:r w:rsidR="00F64FAC" w:rsidRPr="00E80F82">
        <w:rPr>
          <w:rStyle w:val="Zkladntext"/>
          <w:rFonts w:ascii="Arial" w:hAnsi="Arial" w:cs="Arial"/>
          <w:color w:val="auto"/>
        </w:rPr>
        <w:t>P</w:t>
      </w:r>
      <w:r w:rsidR="007066B1" w:rsidRPr="00E80F82">
        <w:rPr>
          <w:rStyle w:val="Zkladntext"/>
          <w:rFonts w:ascii="Arial" w:hAnsi="Arial" w:cs="Arial"/>
          <w:color w:val="auto"/>
        </w:rPr>
        <w:t xml:space="preserve">oskytovateľa </w:t>
      </w:r>
      <w:r w:rsidR="009F56C4" w:rsidRPr="00E80F82">
        <w:rPr>
          <w:rStyle w:val="Zkladntext"/>
          <w:rFonts w:ascii="Arial" w:hAnsi="Arial" w:cs="Arial"/>
          <w:color w:val="auto"/>
        </w:rPr>
        <w:t xml:space="preserve">vyplývajúcich mu z tejto </w:t>
      </w:r>
      <w:r w:rsidR="00F64FAC" w:rsidRPr="00E80F82">
        <w:rPr>
          <w:rStyle w:val="Zkladntext"/>
          <w:rFonts w:ascii="Arial" w:hAnsi="Arial" w:cs="Arial"/>
          <w:color w:val="auto"/>
        </w:rPr>
        <w:t>Z</w:t>
      </w:r>
      <w:r w:rsidR="009F56C4" w:rsidRPr="00E80F82">
        <w:rPr>
          <w:rStyle w:val="Zkladntext"/>
          <w:rFonts w:ascii="Arial" w:hAnsi="Arial" w:cs="Arial"/>
          <w:color w:val="auto"/>
        </w:rPr>
        <w:t>mluvy</w:t>
      </w:r>
      <w:r w:rsidR="008E112B" w:rsidRPr="00E80F82">
        <w:rPr>
          <w:rStyle w:val="Zkladntext"/>
          <w:rFonts w:ascii="Arial" w:hAnsi="Arial" w:cs="Arial"/>
          <w:color w:val="auto"/>
        </w:rPr>
        <w:t>, a to v neobmedzenom rozsahu.</w:t>
      </w:r>
    </w:p>
    <w:p w14:paraId="15D922BD" w14:textId="77777777" w:rsidR="00A55EDF" w:rsidRPr="00E80F82" w:rsidRDefault="00A55EDF" w:rsidP="00F75DD1">
      <w:pPr>
        <w:pStyle w:val="ListParagraph"/>
        <w:spacing w:line="276" w:lineRule="auto"/>
        <w:rPr>
          <w:rFonts w:ascii="Arial" w:hAnsi="Arial" w:cs="Arial"/>
          <w:color w:val="auto"/>
          <w:sz w:val="22"/>
          <w:szCs w:val="22"/>
        </w:rPr>
      </w:pPr>
    </w:p>
    <w:p w14:paraId="49BDEA7A" w14:textId="7F06E7A5" w:rsidR="00A55EDF" w:rsidRDefault="00550128" w:rsidP="006010D3">
      <w:pPr>
        <w:pStyle w:val="Zkladntext1"/>
        <w:spacing w:after="0" w:line="276" w:lineRule="auto"/>
        <w:ind w:left="567" w:hanging="567"/>
        <w:jc w:val="both"/>
        <w:rPr>
          <w:rFonts w:ascii="Arial" w:hAnsi="Arial" w:cs="Arial"/>
          <w:color w:val="auto"/>
        </w:rPr>
      </w:pPr>
      <w:r w:rsidRPr="00E80F82">
        <w:rPr>
          <w:rFonts w:ascii="Arial" w:hAnsi="Arial" w:cs="Arial"/>
          <w:color w:val="auto"/>
        </w:rPr>
        <w:t>6.3</w:t>
      </w:r>
      <w:r w:rsidR="00E15DDD">
        <w:rPr>
          <w:rFonts w:ascii="Arial" w:hAnsi="Arial" w:cs="Arial"/>
          <w:color w:val="auto"/>
        </w:rPr>
        <w:tab/>
      </w:r>
      <w:r w:rsidR="00A55EDF" w:rsidRPr="00E80F82">
        <w:rPr>
          <w:rFonts w:ascii="Arial" w:hAnsi="Arial" w:cs="Arial"/>
          <w:color w:val="auto"/>
        </w:rPr>
        <w:t xml:space="preserve">V prípade vzniku škody v dôsledku </w:t>
      </w:r>
      <w:r w:rsidR="00741A1E" w:rsidRPr="00E80F82">
        <w:rPr>
          <w:rFonts w:ascii="Arial" w:hAnsi="Arial" w:cs="Arial"/>
          <w:color w:val="auto"/>
        </w:rPr>
        <w:t>porušenia povinnosti strpieť výkon k</w:t>
      </w:r>
      <w:r w:rsidR="00A55EDF" w:rsidRPr="00E80F82">
        <w:rPr>
          <w:rFonts w:ascii="Arial" w:hAnsi="Arial" w:cs="Arial"/>
          <w:color w:val="auto"/>
        </w:rPr>
        <w:t>ontroly, neposkytnutia súčinnosti a</w:t>
      </w:r>
      <w:r w:rsidR="008E112B" w:rsidRPr="00E80F82">
        <w:rPr>
          <w:rFonts w:ascii="Arial" w:hAnsi="Arial" w:cs="Arial"/>
          <w:color w:val="auto"/>
        </w:rPr>
        <w:t> neposkytnutia plnenia riadne a včas</w:t>
      </w:r>
      <w:r w:rsidR="00A55EDF" w:rsidRPr="00E80F82">
        <w:rPr>
          <w:rFonts w:ascii="Arial" w:hAnsi="Arial" w:cs="Arial"/>
          <w:color w:val="auto"/>
        </w:rPr>
        <w:t xml:space="preserve"> zo strany </w:t>
      </w:r>
      <w:r w:rsidR="008717AE" w:rsidRPr="00E80F82">
        <w:rPr>
          <w:rFonts w:ascii="Arial" w:hAnsi="Arial" w:cs="Arial"/>
          <w:color w:val="auto"/>
        </w:rPr>
        <w:t>P</w:t>
      </w:r>
      <w:r w:rsidR="00A55EDF" w:rsidRPr="00E80F82">
        <w:rPr>
          <w:rFonts w:ascii="Arial" w:hAnsi="Arial" w:cs="Arial"/>
          <w:color w:val="auto"/>
        </w:rPr>
        <w:t xml:space="preserve">oskytovateľa, je </w:t>
      </w:r>
      <w:r w:rsidR="008717AE" w:rsidRPr="00E80F82">
        <w:rPr>
          <w:rFonts w:ascii="Arial" w:hAnsi="Arial" w:cs="Arial"/>
          <w:color w:val="auto"/>
        </w:rPr>
        <w:t>P</w:t>
      </w:r>
      <w:r w:rsidR="00A55EDF" w:rsidRPr="00E80F82">
        <w:rPr>
          <w:rFonts w:ascii="Arial" w:hAnsi="Arial" w:cs="Arial"/>
          <w:color w:val="auto"/>
        </w:rPr>
        <w:t>oskytovateľ</w:t>
      </w:r>
      <w:r w:rsidR="008717AE" w:rsidRPr="00E80F82">
        <w:rPr>
          <w:rFonts w:ascii="Arial" w:hAnsi="Arial" w:cs="Arial"/>
          <w:color w:val="auto"/>
        </w:rPr>
        <w:t xml:space="preserve"> povinný</w:t>
      </w:r>
      <w:r w:rsidR="00A55EDF" w:rsidRPr="00E80F82">
        <w:rPr>
          <w:rFonts w:ascii="Arial" w:hAnsi="Arial" w:cs="Arial"/>
          <w:color w:val="auto"/>
        </w:rPr>
        <w:t xml:space="preserve"> </w:t>
      </w:r>
      <w:r w:rsidR="008717AE" w:rsidRPr="00E80F82">
        <w:rPr>
          <w:rFonts w:ascii="Arial" w:hAnsi="Arial" w:cs="Arial"/>
          <w:color w:val="auto"/>
        </w:rPr>
        <w:t xml:space="preserve">takto vzniknutú </w:t>
      </w:r>
      <w:r w:rsidR="00A55EDF" w:rsidRPr="00E80F82">
        <w:rPr>
          <w:rFonts w:ascii="Arial" w:hAnsi="Arial" w:cs="Arial"/>
          <w:color w:val="auto"/>
        </w:rPr>
        <w:t xml:space="preserve">škodu nahradiť </w:t>
      </w:r>
      <w:r w:rsidR="008717AE" w:rsidRPr="00E80F82">
        <w:rPr>
          <w:rFonts w:ascii="Arial" w:hAnsi="Arial" w:cs="Arial"/>
          <w:color w:val="auto"/>
        </w:rPr>
        <w:t>Objednávateľov</w:t>
      </w:r>
      <w:r w:rsidR="00092D08">
        <w:rPr>
          <w:rFonts w:ascii="Arial" w:hAnsi="Arial" w:cs="Arial"/>
          <w:color w:val="auto"/>
        </w:rPr>
        <w:t>i</w:t>
      </w:r>
      <w:r w:rsidR="008717AE" w:rsidRPr="00E80F82">
        <w:rPr>
          <w:rFonts w:ascii="Arial" w:hAnsi="Arial" w:cs="Arial"/>
          <w:color w:val="auto"/>
        </w:rPr>
        <w:t xml:space="preserve"> </w:t>
      </w:r>
      <w:r w:rsidR="00A55EDF" w:rsidRPr="00E80F82">
        <w:rPr>
          <w:rFonts w:ascii="Arial" w:hAnsi="Arial" w:cs="Arial"/>
          <w:color w:val="auto"/>
        </w:rPr>
        <w:t xml:space="preserve">v </w:t>
      </w:r>
      <w:r w:rsidR="008717AE" w:rsidRPr="00E80F82">
        <w:rPr>
          <w:rFonts w:ascii="Arial" w:hAnsi="Arial" w:cs="Arial"/>
          <w:color w:val="auto"/>
        </w:rPr>
        <w:t>plnom rozsahu</w:t>
      </w:r>
      <w:r w:rsidR="00A55EDF" w:rsidRPr="00E80F82">
        <w:rPr>
          <w:rFonts w:ascii="Arial" w:hAnsi="Arial" w:cs="Arial"/>
          <w:color w:val="auto"/>
        </w:rPr>
        <w:t>.</w:t>
      </w:r>
    </w:p>
    <w:p w14:paraId="1CF266F4" w14:textId="77777777" w:rsidR="00D31128" w:rsidRPr="00E80F82" w:rsidRDefault="00D31128" w:rsidP="006010D3">
      <w:pPr>
        <w:pStyle w:val="Zkladntext1"/>
        <w:spacing w:after="0" w:line="276" w:lineRule="auto"/>
        <w:ind w:left="567" w:hanging="567"/>
        <w:jc w:val="both"/>
        <w:rPr>
          <w:rFonts w:ascii="Arial" w:hAnsi="Arial" w:cs="Arial"/>
          <w:color w:val="auto"/>
        </w:rPr>
      </w:pPr>
    </w:p>
    <w:p w14:paraId="36163B5E" w14:textId="3F3C8F7B" w:rsidR="009A3E50" w:rsidRDefault="00550128" w:rsidP="006010D3">
      <w:pPr>
        <w:pStyle w:val="Zkladntext1"/>
        <w:spacing w:after="0" w:line="276" w:lineRule="auto"/>
        <w:ind w:left="567" w:hanging="567"/>
        <w:jc w:val="both"/>
        <w:rPr>
          <w:rStyle w:val="Zkladntext"/>
          <w:rFonts w:ascii="Arial" w:hAnsi="Arial" w:cs="Arial"/>
          <w:color w:val="auto"/>
        </w:rPr>
      </w:pPr>
      <w:r w:rsidRPr="00E80F82">
        <w:rPr>
          <w:rStyle w:val="Zkladntext"/>
          <w:rFonts w:ascii="Arial" w:hAnsi="Arial" w:cs="Arial"/>
          <w:color w:val="auto"/>
        </w:rPr>
        <w:t>6.4</w:t>
      </w:r>
      <w:r w:rsidR="00E15DDD">
        <w:rPr>
          <w:rStyle w:val="Zkladntext"/>
          <w:rFonts w:ascii="Arial" w:hAnsi="Arial" w:cs="Arial"/>
          <w:color w:val="auto"/>
        </w:rPr>
        <w:tab/>
      </w:r>
      <w:r w:rsidR="00266375" w:rsidRPr="00E80F82">
        <w:rPr>
          <w:rStyle w:val="Zkladntext"/>
          <w:rFonts w:ascii="Arial" w:hAnsi="Arial" w:cs="Arial"/>
          <w:color w:val="auto"/>
        </w:rPr>
        <w:t>Poskytovateľ si môže uplatniť v prípade omeškania s plnením peňažných záväzkov</w:t>
      </w:r>
      <w:r w:rsidR="009F56C4" w:rsidRPr="00E80F82">
        <w:rPr>
          <w:rFonts w:ascii="Arial" w:hAnsi="Arial" w:cs="Arial"/>
          <w:color w:val="auto"/>
        </w:rPr>
        <w:t xml:space="preserve"> </w:t>
      </w:r>
      <w:r w:rsidR="00DE6151" w:rsidRPr="00E80F82">
        <w:rPr>
          <w:rStyle w:val="Zkladntext"/>
          <w:rFonts w:ascii="Arial" w:hAnsi="Arial" w:cs="Arial"/>
          <w:color w:val="auto"/>
        </w:rPr>
        <w:t>O</w:t>
      </w:r>
      <w:r w:rsidR="00266375" w:rsidRPr="00E80F82">
        <w:rPr>
          <w:rStyle w:val="Zkladntext"/>
          <w:rFonts w:ascii="Arial" w:hAnsi="Arial" w:cs="Arial"/>
          <w:color w:val="auto"/>
        </w:rPr>
        <w:t xml:space="preserve">bjednávateľa úrok z omeškania vo výške 0,02 % z </w:t>
      </w:r>
      <w:r w:rsidR="009F56C4" w:rsidRPr="00E80F82">
        <w:rPr>
          <w:rStyle w:val="Zkladntext"/>
          <w:rFonts w:ascii="Arial" w:hAnsi="Arial" w:cs="Arial"/>
          <w:color w:val="auto"/>
        </w:rPr>
        <w:t>dlžnej</w:t>
      </w:r>
      <w:r w:rsidR="00266375" w:rsidRPr="00E80F82">
        <w:rPr>
          <w:rStyle w:val="Zkladntext"/>
          <w:rFonts w:ascii="Arial" w:hAnsi="Arial" w:cs="Arial"/>
          <w:color w:val="auto"/>
        </w:rPr>
        <w:t xml:space="preserve"> sumy za každý deň omeškania </w:t>
      </w:r>
      <w:r w:rsidR="00DE6151" w:rsidRPr="00E80F82">
        <w:rPr>
          <w:rStyle w:val="Zkladntext"/>
          <w:rFonts w:ascii="Arial" w:hAnsi="Arial" w:cs="Arial"/>
          <w:color w:val="auto"/>
        </w:rPr>
        <w:t>O</w:t>
      </w:r>
      <w:r w:rsidR="00266375" w:rsidRPr="00E80F82">
        <w:rPr>
          <w:rStyle w:val="Zkladntext"/>
          <w:rFonts w:ascii="Arial" w:hAnsi="Arial" w:cs="Arial"/>
          <w:color w:val="auto"/>
        </w:rPr>
        <w:t>bjednávateľa</w:t>
      </w:r>
      <w:r w:rsidR="009A3E50">
        <w:rPr>
          <w:rStyle w:val="Zkladntext"/>
          <w:rFonts w:ascii="Arial" w:hAnsi="Arial" w:cs="Arial"/>
          <w:color w:val="auto"/>
        </w:rPr>
        <w:t>.</w:t>
      </w:r>
    </w:p>
    <w:p w14:paraId="2E5982ED" w14:textId="77777777" w:rsidR="009A3E50" w:rsidRDefault="009A3E50" w:rsidP="006010D3">
      <w:pPr>
        <w:pStyle w:val="Zkladntext1"/>
        <w:spacing w:after="0" w:line="276" w:lineRule="auto"/>
        <w:ind w:left="567" w:hanging="567"/>
        <w:jc w:val="both"/>
        <w:rPr>
          <w:rStyle w:val="Zkladntext"/>
          <w:rFonts w:ascii="Arial" w:hAnsi="Arial" w:cs="Arial"/>
          <w:color w:val="auto"/>
        </w:rPr>
      </w:pPr>
    </w:p>
    <w:p w14:paraId="103AB7FF" w14:textId="49B1235D" w:rsidR="002C2154" w:rsidRPr="00E80F82" w:rsidRDefault="00550128" w:rsidP="006010D3">
      <w:pPr>
        <w:pStyle w:val="Zkladntext1"/>
        <w:spacing w:after="0" w:line="276" w:lineRule="auto"/>
        <w:ind w:left="567" w:hanging="567"/>
        <w:jc w:val="both"/>
        <w:rPr>
          <w:rStyle w:val="Zkladntext"/>
          <w:rFonts w:ascii="Arial" w:hAnsi="Arial" w:cs="Arial"/>
          <w:color w:val="auto"/>
        </w:rPr>
      </w:pPr>
      <w:r w:rsidRPr="00E80F82">
        <w:rPr>
          <w:rStyle w:val="Zkladntext"/>
          <w:rFonts w:ascii="Arial" w:hAnsi="Arial" w:cs="Arial"/>
          <w:color w:val="auto"/>
        </w:rPr>
        <w:t>6.5</w:t>
      </w:r>
      <w:r w:rsidR="00E15DDD">
        <w:rPr>
          <w:rStyle w:val="Zkladntext"/>
          <w:rFonts w:ascii="Arial" w:hAnsi="Arial" w:cs="Arial"/>
          <w:color w:val="auto"/>
        </w:rPr>
        <w:tab/>
      </w:r>
      <w:r w:rsidR="00266375" w:rsidRPr="00E80F82">
        <w:rPr>
          <w:rStyle w:val="Zkladntext"/>
          <w:rFonts w:ascii="Arial" w:hAnsi="Arial" w:cs="Arial"/>
          <w:color w:val="auto"/>
        </w:rPr>
        <w:t xml:space="preserve">V prípade, ak </w:t>
      </w:r>
      <w:r w:rsidR="00DE6151" w:rsidRPr="00E80F82">
        <w:rPr>
          <w:rStyle w:val="Zkladntext"/>
          <w:rFonts w:ascii="Arial" w:hAnsi="Arial" w:cs="Arial"/>
          <w:color w:val="auto"/>
        </w:rPr>
        <w:t>P</w:t>
      </w:r>
      <w:r w:rsidR="00266375" w:rsidRPr="00E80F82">
        <w:rPr>
          <w:rStyle w:val="Zkladntext"/>
          <w:rFonts w:ascii="Arial" w:hAnsi="Arial" w:cs="Arial"/>
          <w:color w:val="auto"/>
        </w:rPr>
        <w:t xml:space="preserve">oskytovateľ nesplní riadne a včas svoje povinnosti </w:t>
      </w:r>
      <w:r w:rsidR="00DE6151" w:rsidRPr="00E80F82">
        <w:rPr>
          <w:rStyle w:val="Zkladntext"/>
          <w:rFonts w:ascii="Arial" w:hAnsi="Arial" w:cs="Arial"/>
          <w:color w:val="auto"/>
        </w:rPr>
        <w:t xml:space="preserve">vyplývajúce z tejto Zmluvy, </w:t>
      </w:r>
      <w:r w:rsidR="00266375" w:rsidRPr="00E80F82">
        <w:rPr>
          <w:rStyle w:val="Zkladntext"/>
          <w:rFonts w:ascii="Arial" w:hAnsi="Arial" w:cs="Arial"/>
          <w:color w:val="auto"/>
        </w:rPr>
        <w:t xml:space="preserve"> zaväzuje </w:t>
      </w:r>
      <w:r w:rsidR="00BD5746" w:rsidRPr="00E80F82">
        <w:rPr>
          <w:rStyle w:val="Zkladntext"/>
          <w:rFonts w:ascii="Arial" w:hAnsi="Arial" w:cs="Arial"/>
          <w:color w:val="auto"/>
        </w:rPr>
        <w:t xml:space="preserve"> sa </w:t>
      </w:r>
      <w:r w:rsidR="00DE6151" w:rsidRPr="00E80F82">
        <w:rPr>
          <w:rStyle w:val="Zkladntext"/>
          <w:rFonts w:ascii="Arial" w:hAnsi="Arial" w:cs="Arial"/>
          <w:color w:val="auto"/>
        </w:rPr>
        <w:t>O</w:t>
      </w:r>
      <w:r w:rsidR="00266375" w:rsidRPr="00E80F82">
        <w:rPr>
          <w:rStyle w:val="Zkladntext"/>
          <w:rFonts w:ascii="Arial" w:hAnsi="Arial" w:cs="Arial"/>
          <w:color w:val="auto"/>
        </w:rPr>
        <w:t>bjednávateľovi uhradiť zmluvnú pokutu vo výške 0,0</w:t>
      </w:r>
      <w:r w:rsidR="001A583C" w:rsidRPr="00E80F82">
        <w:rPr>
          <w:rStyle w:val="Zkladntext"/>
          <w:rFonts w:ascii="Arial" w:hAnsi="Arial" w:cs="Arial"/>
          <w:color w:val="auto"/>
        </w:rPr>
        <w:t>2</w:t>
      </w:r>
      <w:r w:rsidR="00266375" w:rsidRPr="00E80F82">
        <w:rPr>
          <w:rStyle w:val="Zkladntext"/>
          <w:rFonts w:ascii="Arial" w:hAnsi="Arial" w:cs="Arial"/>
          <w:color w:val="auto"/>
        </w:rPr>
        <w:t xml:space="preserve"> %</w:t>
      </w:r>
      <w:r w:rsidR="009F56C4" w:rsidRPr="00E80F82">
        <w:rPr>
          <w:rStyle w:val="Zkladntext"/>
          <w:rFonts w:ascii="Arial" w:hAnsi="Arial" w:cs="Arial"/>
          <w:color w:val="auto"/>
        </w:rPr>
        <w:t xml:space="preserve"> z</w:t>
      </w:r>
      <w:r w:rsidR="00D11611" w:rsidRPr="00E80F82">
        <w:rPr>
          <w:rStyle w:val="Zkladntext"/>
          <w:rFonts w:ascii="Arial" w:hAnsi="Arial" w:cs="Arial"/>
          <w:color w:val="auto"/>
        </w:rPr>
        <w:t> </w:t>
      </w:r>
      <w:r w:rsidR="009F56C4" w:rsidRPr="00E80F82">
        <w:rPr>
          <w:rStyle w:val="Zkladntext"/>
          <w:rFonts w:ascii="Arial" w:hAnsi="Arial" w:cs="Arial"/>
          <w:color w:val="auto"/>
        </w:rPr>
        <w:t>ceny</w:t>
      </w:r>
      <w:r w:rsidR="00D11611" w:rsidRPr="00E80F82">
        <w:rPr>
          <w:rStyle w:val="Zkladntext"/>
          <w:rFonts w:ascii="Arial" w:hAnsi="Arial" w:cs="Arial"/>
          <w:color w:val="auto"/>
        </w:rPr>
        <w:t xml:space="preserve"> služby</w:t>
      </w:r>
      <w:r w:rsidR="009F56C4" w:rsidRPr="00E80F82">
        <w:rPr>
          <w:rStyle w:val="Zkladntext"/>
          <w:rFonts w:ascii="Arial" w:hAnsi="Arial" w:cs="Arial"/>
          <w:color w:val="auto"/>
        </w:rPr>
        <w:t xml:space="preserve"> za jeden kalendárny mesiac, a to</w:t>
      </w:r>
      <w:r w:rsidR="00266375" w:rsidRPr="00E80F82">
        <w:rPr>
          <w:rStyle w:val="Zkladntext"/>
          <w:rFonts w:ascii="Arial" w:hAnsi="Arial" w:cs="Arial"/>
          <w:color w:val="auto"/>
        </w:rPr>
        <w:t xml:space="preserve"> za každý </w:t>
      </w:r>
      <w:r w:rsidR="009F56C4" w:rsidRPr="00E80F82">
        <w:rPr>
          <w:rStyle w:val="Zkladntext"/>
          <w:rFonts w:ascii="Arial" w:hAnsi="Arial" w:cs="Arial"/>
          <w:color w:val="auto"/>
        </w:rPr>
        <w:t>j</w:t>
      </w:r>
      <w:r w:rsidR="00153610" w:rsidRPr="00E80F82">
        <w:rPr>
          <w:rStyle w:val="Zkladntext"/>
          <w:rFonts w:ascii="Arial" w:hAnsi="Arial" w:cs="Arial"/>
          <w:color w:val="auto"/>
        </w:rPr>
        <w:t>aj</w:t>
      </w:r>
      <w:r w:rsidR="009F56C4" w:rsidRPr="00E80F82">
        <w:rPr>
          <w:rStyle w:val="Zkladntext"/>
          <w:rFonts w:ascii="Arial" w:hAnsi="Arial" w:cs="Arial"/>
          <w:color w:val="auto"/>
        </w:rPr>
        <w:t xml:space="preserve"> </w:t>
      </w:r>
      <w:r w:rsidR="00266375" w:rsidRPr="00E80F82">
        <w:rPr>
          <w:rStyle w:val="Zkladntext"/>
          <w:rFonts w:ascii="Arial" w:hAnsi="Arial" w:cs="Arial"/>
          <w:color w:val="auto"/>
        </w:rPr>
        <w:t>začatý deň omeškania</w:t>
      </w:r>
      <w:r w:rsidR="0038478E" w:rsidRPr="00E80F82">
        <w:rPr>
          <w:rStyle w:val="Zkladntext"/>
          <w:rFonts w:ascii="Arial" w:hAnsi="Arial" w:cs="Arial"/>
          <w:color w:val="auto"/>
        </w:rPr>
        <w:t xml:space="preserve"> s riadnym splnením tejto povinnosti</w:t>
      </w:r>
      <w:r w:rsidR="00FC204D" w:rsidRPr="00E80F82">
        <w:rPr>
          <w:rStyle w:val="Zkladntext"/>
          <w:rFonts w:ascii="Arial" w:hAnsi="Arial" w:cs="Arial"/>
          <w:color w:val="auto"/>
        </w:rPr>
        <w:t>.</w:t>
      </w:r>
      <w:r w:rsidR="001A583C" w:rsidRPr="00E80F82">
        <w:rPr>
          <w:rStyle w:val="Zkladntext"/>
          <w:rFonts w:ascii="Arial" w:hAnsi="Arial" w:cs="Arial"/>
          <w:color w:val="auto"/>
        </w:rPr>
        <w:t>.</w:t>
      </w:r>
    </w:p>
    <w:p w14:paraId="2A3DCB31" w14:textId="77777777" w:rsidR="00D678AA" w:rsidRPr="00E80F82" w:rsidRDefault="00D678AA" w:rsidP="00D678AA">
      <w:pPr>
        <w:pStyle w:val="ListParagraph"/>
        <w:rPr>
          <w:rFonts w:ascii="Arial" w:hAnsi="Arial" w:cs="Arial"/>
          <w:color w:val="auto"/>
        </w:rPr>
      </w:pPr>
    </w:p>
    <w:p w14:paraId="306EEB18" w14:textId="2F47D8CA" w:rsidR="00D678AA" w:rsidRPr="00E80F82" w:rsidRDefault="00550128" w:rsidP="006010D3">
      <w:pPr>
        <w:pStyle w:val="Zkladntext1"/>
        <w:spacing w:after="0" w:line="276" w:lineRule="auto"/>
        <w:ind w:left="567" w:hanging="567"/>
        <w:jc w:val="both"/>
        <w:rPr>
          <w:rStyle w:val="Zkladntext"/>
          <w:rFonts w:ascii="Arial" w:hAnsi="Arial" w:cs="Arial"/>
          <w:color w:val="auto"/>
        </w:rPr>
      </w:pPr>
      <w:r w:rsidRPr="00E80F82">
        <w:rPr>
          <w:rFonts w:ascii="Arial" w:hAnsi="Arial" w:cs="Arial"/>
          <w:color w:val="auto"/>
        </w:rPr>
        <w:t>6.</w:t>
      </w:r>
      <w:r w:rsidR="009A3E50">
        <w:rPr>
          <w:rFonts w:ascii="Arial" w:hAnsi="Arial" w:cs="Arial"/>
          <w:color w:val="auto"/>
        </w:rPr>
        <w:t>6</w:t>
      </w:r>
      <w:r w:rsidR="00E15DDD">
        <w:rPr>
          <w:rFonts w:ascii="Arial" w:hAnsi="Arial" w:cs="Arial"/>
          <w:color w:val="auto"/>
        </w:rPr>
        <w:tab/>
      </w:r>
      <w:r w:rsidR="00D678AA" w:rsidRPr="00E80F82">
        <w:rPr>
          <w:rFonts w:ascii="Arial" w:hAnsi="Arial" w:cs="Arial"/>
          <w:color w:val="auto"/>
        </w:rPr>
        <w:t>V prípade porušenia definovaných  parametrov (</w:t>
      </w:r>
      <w:r w:rsidR="00D678AA" w:rsidRPr="000E6F4C">
        <w:rPr>
          <w:rFonts w:ascii="Arial" w:hAnsi="Arial" w:cs="Arial"/>
          <w:color w:val="auto"/>
        </w:rPr>
        <w:t>garantovaná doba opravy)</w:t>
      </w:r>
      <w:r w:rsidR="00D678AA" w:rsidRPr="00E80F82">
        <w:rPr>
          <w:rStyle w:val="Zkladntext"/>
          <w:rFonts w:ascii="Arial" w:hAnsi="Arial" w:cs="Arial"/>
          <w:color w:val="auto"/>
        </w:rPr>
        <w:t xml:space="preserve"> podľa tejto </w:t>
      </w:r>
      <w:r w:rsidR="0056188E" w:rsidRPr="00E80F82">
        <w:rPr>
          <w:rStyle w:val="Zkladntext"/>
          <w:rFonts w:ascii="Arial" w:hAnsi="Arial" w:cs="Arial"/>
          <w:color w:val="auto"/>
        </w:rPr>
        <w:t>Z</w:t>
      </w:r>
      <w:r w:rsidR="00D678AA" w:rsidRPr="00E80F82">
        <w:rPr>
          <w:rStyle w:val="Zkladntext"/>
          <w:rFonts w:ascii="Arial" w:hAnsi="Arial" w:cs="Arial"/>
          <w:color w:val="auto"/>
        </w:rPr>
        <w:t xml:space="preserve">mluvy </w:t>
      </w:r>
      <w:r w:rsidR="0056188E" w:rsidRPr="00E80F82">
        <w:rPr>
          <w:rStyle w:val="Zkladntext"/>
          <w:rFonts w:ascii="Arial" w:hAnsi="Arial" w:cs="Arial"/>
          <w:color w:val="auto"/>
        </w:rPr>
        <w:t>sa Poskytovateľ zaväzuje uhradiť</w:t>
      </w:r>
      <w:r w:rsidR="000F26B1" w:rsidRPr="00E80F82">
        <w:rPr>
          <w:rStyle w:val="Zkladntext"/>
          <w:rFonts w:ascii="Arial" w:hAnsi="Arial" w:cs="Arial"/>
          <w:color w:val="auto"/>
        </w:rPr>
        <w:t xml:space="preserve"> Objednávateľovi</w:t>
      </w:r>
      <w:r w:rsidR="0056188E" w:rsidRPr="00E80F82">
        <w:rPr>
          <w:rStyle w:val="Zkladntext"/>
          <w:rFonts w:ascii="Arial" w:hAnsi="Arial" w:cs="Arial"/>
          <w:color w:val="auto"/>
        </w:rPr>
        <w:t xml:space="preserve"> zmluvnú pokutu </w:t>
      </w:r>
      <w:r w:rsidR="00D678AA" w:rsidRPr="00E80F82">
        <w:rPr>
          <w:rStyle w:val="Zkladntext"/>
          <w:rFonts w:ascii="Arial" w:hAnsi="Arial" w:cs="Arial"/>
          <w:color w:val="auto"/>
        </w:rPr>
        <w:t xml:space="preserve">vo výške </w:t>
      </w:r>
      <w:r w:rsidR="002F11DC" w:rsidRPr="00E80F82">
        <w:rPr>
          <w:rStyle w:val="Zkladntext"/>
          <w:rFonts w:ascii="Arial" w:hAnsi="Arial" w:cs="Arial"/>
          <w:color w:val="auto"/>
        </w:rPr>
        <w:t>0,0</w:t>
      </w:r>
      <w:r w:rsidR="001A583C" w:rsidRPr="00E80F82">
        <w:rPr>
          <w:rStyle w:val="Zkladntext"/>
          <w:rFonts w:ascii="Arial" w:hAnsi="Arial" w:cs="Arial"/>
          <w:color w:val="auto"/>
        </w:rPr>
        <w:t>2</w:t>
      </w:r>
      <w:r w:rsidR="002F11DC" w:rsidRPr="00E80F82">
        <w:rPr>
          <w:rStyle w:val="Zkladntext"/>
          <w:rFonts w:ascii="Arial" w:hAnsi="Arial" w:cs="Arial"/>
          <w:color w:val="auto"/>
        </w:rPr>
        <w:t xml:space="preserve"> % </w:t>
      </w:r>
      <w:r w:rsidR="000F7EF5">
        <w:rPr>
          <w:rStyle w:val="Zkladntext"/>
          <w:rFonts w:ascii="Arial" w:hAnsi="Arial" w:cs="Arial"/>
          <w:color w:val="auto"/>
        </w:rPr>
        <w:t>ceny</w:t>
      </w:r>
      <w:r w:rsidR="002F11DC" w:rsidRPr="00E80F82">
        <w:rPr>
          <w:rStyle w:val="Zkladntext"/>
          <w:rFonts w:ascii="Arial" w:hAnsi="Arial" w:cs="Arial"/>
          <w:color w:val="auto"/>
        </w:rPr>
        <w:t xml:space="preserve"> mesačného </w:t>
      </w:r>
      <w:r w:rsidR="00717B63" w:rsidRPr="00E80F82">
        <w:rPr>
          <w:rStyle w:val="Zkladntext"/>
          <w:rFonts w:ascii="Arial" w:hAnsi="Arial" w:cs="Arial"/>
          <w:color w:val="auto"/>
        </w:rPr>
        <w:t xml:space="preserve">poplatku </w:t>
      </w:r>
      <w:r w:rsidR="002F11DC" w:rsidRPr="00E80F82">
        <w:rPr>
          <w:rStyle w:val="Zkladntext"/>
          <w:rFonts w:ascii="Arial" w:hAnsi="Arial" w:cs="Arial"/>
          <w:color w:val="auto"/>
        </w:rPr>
        <w:t>pre konkrétne zariadenie</w:t>
      </w:r>
      <w:r w:rsidR="002B472B" w:rsidRPr="00E80F82">
        <w:rPr>
          <w:rStyle w:val="Zkladntext"/>
          <w:rFonts w:ascii="Arial" w:hAnsi="Arial" w:cs="Arial"/>
          <w:color w:val="auto"/>
        </w:rPr>
        <w:t xml:space="preserve"> podľa bodu 3.2. písm. a) článku III. tejto Zmluvy</w:t>
      </w:r>
      <w:r w:rsidR="002F11DC" w:rsidRPr="00E80F82">
        <w:rPr>
          <w:rStyle w:val="Zkladntext"/>
          <w:rFonts w:ascii="Arial" w:hAnsi="Arial" w:cs="Arial"/>
          <w:color w:val="auto"/>
        </w:rPr>
        <w:t xml:space="preserve"> </w:t>
      </w:r>
      <w:r w:rsidR="00D678AA" w:rsidRPr="00E80F82">
        <w:rPr>
          <w:rStyle w:val="Zkladntext"/>
          <w:rFonts w:ascii="Arial" w:hAnsi="Arial" w:cs="Arial"/>
          <w:color w:val="auto"/>
        </w:rPr>
        <w:t>za každú aj začatú hodinu omeškania s</w:t>
      </w:r>
      <w:r w:rsidR="009415C0" w:rsidRPr="00E80F82">
        <w:rPr>
          <w:rStyle w:val="Zkladntext"/>
          <w:rFonts w:ascii="Arial" w:hAnsi="Arial" w:cs="Arial"/>
          <w:color w:val="auto"/>
        </w:rPr>
        <w:t>o</w:t>
      </w:r>
      <w:r w:rsidR="00D678AA" w:rsidRPr="00E80F82">
        <w:rPr>
          <w:rStyle w:val="Zkladntext"/>
          <w:rFonts w:ascii="Arial" w:hAnsi="Arial" w:cs="Arial"/>
          <w:color w:val="auto"/>
        </w:rPr>
        <w:t xml:space="preserve"> splnením SLA parametrov </w:t>
      </w:r>
      <w:r w:rsidR="002360E4">
        <w:rPr>
          <w:rStyle w:val="Zkladntext"/>
          <w:rFonts w:ascii="Arial" w:hAnsi="Arial" w:cs="Arial"/>
          <w:color w:val="auto"/>
        </w:rPr>
        <w:t xml:space="preserve">podľa Prílohy č. 3 tejto Zmluvy </w:t>
      </w:r>
      <w:r w:rsidR="00D678AA" w:rsidRPr="00E80F82">
        <w:rPr>
          <w:rStyle w:val="Zkladntext"/>
          <w:rFonts w:ascii="Arial" w:hAnsi="Arial" w:cs="Arial"/>
          <w:color w:val="auto"/>
        </w:rPr>
        <w:t>a to vo vzťahu ku každému zariadeniu samostatne</w:t>
      </w:r>
      <w:r w:rsidR="00717B63" w:rsidRPr="00E80F82">
        <w:rPr>
          <w:rStyle w:val="Zkladntext"/>
          <w:rFonts w:ascii="Arial" w:hAnsi="Arial" w:cs="Arial"/>
          <w:color w:val="auto"/>
        </w:rPr>
        <w:t>.</w:t>
      </w:r>
      <w:r w:rsidR="001A583C" w:rsidRPr="00E80F82">
        <w:rPr>
          <w:rStyle w:val="Zkladntext"/>
          <w:rFonts w:ascii="Arial" w:hAnsi="Arial" w:cs="Arial"/>
          <w:color w:val="auto"/>
        </w:rPr>
        <w:t xml:space="preserve"> </w:t>
      </w:r>
    </w:p>
    <w:p w14:paraId="1E64812C" w14:textId="77777777" w:rsidR="002F11DC" w:rsidRPr="00E80F82" w:rsidRDefault="002F11DC" w:rsidP="00EF515D">
      <w:pPr>
        <w:pStyle w:val="ListParagraph"/>
        <w:rPr>
          <w:rFonts w:ascii="Arial" w:hAnsi="Arial" w:cs="Arial"/>
          <w:color w:val="auto"/>
        </w:rPr>
      </w:pPr>
    </w:p>
    <w:p w14:paraId="4CCAE29D" w14:textId="2C71D440" w:rsidR="002F11DC" w:rsidRPr="00E80F82" w:rsidRDefault="00550128" w:rsidP="006010D3">
      <w:pPr>
        <w:pStyle w:val="Zkladntext1"/>
        <w:spacing w:after="0" w:line="276" w:lineRule="auto"/>
        <w:ind w:left="567" w:hanging="567"/>
        <w:jc w:val="both"/>
        <w:rPr>
          <w:rFonts w:ascii="Arial" w:hAnsi="Arial" w:cs="Arial"/>
          <w:color w:val="auto"/>
        </w:rPr>
      </w:pPr>
      <w:r w:rsidRPr="00E80F82">
        <w:rPr>
          <w:rFonts w:ascii="Arial" w:hAnsi="Arial" w:cs="Arial"/>
          <w:color w:val="auto"/>
        </w:rPr>
        <w:lastRenderedPageBreak/>
        <w:t>6.</w:t>
      </w:r>
      <w:r w:rsidR="009A3E50">
        <w:rPr>
          <w:rFonts w:ascii="Arial" w:hAnsi="Arial" w:cs="Arial"/>
          <w:color w:val="auto"/>
        </w:rPr>
        <w:t>7</w:t>
      </w:r>
      <w:r w:rsidR="00E15DDD">
        <w:rPr>
          <w:rFonts w:ascii="Arial" w:hAnsi="Arial" w:cs="Arial"/>
          <w:color w:val="auto"/>
        </w:rPr>
        <w:tab/>
      </w:r>
      <w:r w:rsidR="002F11DC" w:rsidRPr="00E80F82">
        <w:rPr>
          <w:rFonts w:ascii="Arial" w:hAnsi="Arial" w:cs="Arial"/>
          <w:color w:val="auto"/>
        </w:rPr>
        <w:t xml:space="preserve">V prípade omeškania s realizáciou </w:t>
      </w:r>
      <w:r w:rsidR="00746C03" w:rsidRPr="00E80F82">
        <w:rPr>
          <w:rFonts w:ascii="Arial" w:hAnsi="Arial" w:cs="Arial"/>
          <w:color w:val="auto"/>
        </w:rPr>
        <w:t>t</w:t>
      </w:r>
      <w:r w:rsidR="002F11DC" w:rsidRPr="00E80F82">
        <w:rPr>
          <w:rFonts w:ascii="Arial" w:hAnsi="Arial" w:cs="Arial"/>
          <w:color w:val="auto"/>
        </w:rPr>
        <w:t xml:space="preserve">ranzície </w:t>
      </w:r>
      <w:r w:rsidR="000F26B1" w:rsidRPr="00E80F82">
        <w:rPr>
          <w:rFonts w:ascii="Arial" w:hAnsi="Arial" w:cs="Arial"/>
          <w:color w:val="auto"/>
        </w:rPr>
        <w:t> </w:t>
      </w:r>
      <w:r w:rsidR="009415C0" w:rsidRPr="00E80F82">
        <w:rPr>
          <w:rFonts w:ascii="Arial" w:hAnsi="Arial" w:cs="Arial"/>
          <w:color w:val="auto"/>
        </w:rPr>
        <w:t>podľa</w:t>
      </w:r>
      <w:r w:rsidR="000F26B1" w:rsidRPr="00E80F82">
        <w:rPr>
          <w:rFonts w:ascii="Arial" w:hAnsi="Arial" w:cs="Arial"/>
          <w:color w:val="auto"/>
        </w:rPr>
        <w:t xml:space="preserve"> čl. 5 bod 5.1 </w:t>
      </w:r>
      <w:r w:rsidR="002F11DC" w:rsidRPr="00E80F82">
        <w:rPr>
          <w:rFonts w:ascii="Arial" w:hAnsi="Arial" w:cs="Arial"/>
          <w:color w:val="auto"/>
        </w:rPr>
        <w:t xml:space="preserve">tejto </w:t>
      </w:r>
      <w:r w:rsidR="000F26B1" w:rsidRPr="00E80F82">
        <w:rPr>
          <w:rFonts w:ascii="Arial" w:hAnsi="Arial" w:cs="Arial"/>
          <w:color w:val="auto"/>
        </w:rPr>
        <w:t>Z</w:t>
      </w:r>
      <w:r w:rsidR="002F11DC" w:rsidRPr="00E80F82">
        <w:rPr>
          <w:rFonts w:ascii="Arial" w:hAnsi="Arial" w:cs="Arial"/>
          <w:color w:val="auto"/>
        </w:rPr>
        <w:t>mluvy</w:t>
      </w:r>
      <w:r w:rsidR="00605F14" w:rsidRPr="00E80F82">
        <w:rPr>
          <w:rStyle w:val="Zkladntext"/>
          <w:rFonts w:ascii="Arial" w:hAnsi="Arial" w:cs="Arial"/>
          <w:color w:val="auto"/>
        </w:rPr>
        <w:t xml:space="preserve"> </w:t>
      </w:r>
      <w:r w:rsidR="000F26B1" w:rsidRPr="00E80F82">
        <w:rPr>
          <w:rStyle w:val="Zkladntext"/>
          <w:rFonts w:ascii="Arial" w:hAnsi="Arial" w:cs="Arial"/>
          <w:color w:val="auto"/>
        </w:rPr>
        <w:t xml:space="preserve">sa Poskytovateľ zaväzuje uhradiť Objednávateľovi zmluvnú pokutu </w:t>
      </w:r>
      <w:r w:rsidR="00605F14" w:rsidRPr="00E80F82">
        <w:rPr>
          <w:rStyle w:val="Zkladntext"/>
          <w:rFonts w:ascii="Arial" w:hAnsi="Arial" w:cs="Arial"/>
          <w:color w:val="auto"/>
        </w:rPr>
        <w:t xml:space="preserve"> vo výške </w:t>
      </w:r>
      <w:r w:rsidR="00605F14" w:rsidRPr="00D3233E">
        <w:rPr>
          <w:rStyle w:val="Zkladntext"/>
          <w:rFonts w:ascii="Arial" w:hAnsi="Arial" w:cs="Arial"/>
          <w:color w:val="auto"/>
        </w:rPr>
        <w:t>0,</w:t>
      </w:r>
      <w:r w:rsidR="001A583C" w:rsidRPr="00D3233E">
        <w:rPr>
          <w:rStyle w:val="Zkladntext"/>
          <w:rFonts w:ascii="Arial" w:hAnsi="Arial" w:cs="Arial"/>
          <w:color w:val="auto"/>
        </w:rPr>
        <w:t>2</w:t>
      </w:r>
      <w:r w:rsidR="00605F14" w:rsidRPr="00D3233E">
        <w:rPr>
          <w:rStyle w:val="Zkladntext"/>
          <w:rFonts w:ascii="Arial" w:hAnsi="Arial" w:cs="Arial"/>
          <w:color w:val="auto"/>
        </w:rPr>
        <w:t xml:space="preserve"> %</w:t>
      </w:r>
      <w:r w:rsidR="00605F14" w:rsidRPr="00E80F82">
        <w:rPr>
          <w:rStyle w:val="Zkladntext"/>
          <w:rFonts w:ascii="Arial" w:hAnsi="Arial" w:cs="Arial"/>
          <w:color w:val="auto"/>
        </w:rPr>
        <w:t xml:space="preserve"> </w:t>
      </w:r>
      <w:r w:rsidR="000F7EF5">
        <w:rPr>
          <w:rStyle w:val="Zkladntext"/>
          <w:rFonts w:ascii="Arial" w:hAnsi="Arial" w:cs="Arial"/>
          <w:color w:val="auto"/>
        </w:rPr>
        <w:t>ceny</w:t>
      </w:r>
      <w:r w:rsidR="00605F14" w:rsidRPr="00E80F82">
        <w:rPr>
          <w:rStyle w:val="Zkladntext"/>
          <w:rFonts w:ascii="Arial" w:hAnsi="Arial" w:cs="Arial"/>
          <w:color w:val="auto"/>
        </w:rPr>
        <w:t xml:space="preserve"> mesačného </w:t>
      </w:r>
      <w:r w:rsidR="00717B63" w:rsidRPr="00E80F82">
        <w:rPr>
          <w:rStyle w:val="Zkladntext"/>
          <w:rFonts w:ascii="Arial" w:hAnsi="Arial" w:cs="Arial"/>
          <w:color w:val="auto"/>
        </w:rPr>
        <w:t xml:space="preserve"> poplatku </w:t>
      </w:r>
      <w:r w:rsidR="00605F14" w:rsidRPr="00E80F82">
        <w:rPr>
          <w:rStyle w:val="Zkladntext"/>
          <w:rFonts w:ascii="Arial" w:hAnsi="Arial" w:cs="Arial"/>
          <w:color w:val="auto"/>
        </w:rPr>
        <w:t>pre každé konkrétne nedodané zariadenie</w:t>
      </w:r>
      <w:r w:rsidR="006B7E59" w:rsidRPr="00E80F82">
        <w:rPr>
          <w:rStyle w:val="Zkladntext"/>
          <w:rFonts w:ascii="Arial" w:hAnsi="Arial" w:cs="Arial"/>
          <w:color w:val="auto"/>
        </w:rPr>
        <w:t xml:space="preserve"> podľa bodu 3.2 písm. a) článku III. tejto Zmluvy</w:t>
      </w:r>
      <w:r w:rsidR="00605F14" w:rsidRPr="00E80F82">
        <w:rPr>
          <w:rStyle w:val="Zkladntext"/>
          <w:rFonts w:ascii="Arial" w:hAnsi="Arial" w:cs="Arial"/>
          <w:color w:val="auto"/>
        </w:rPr>
        <w:t>, a to za každý aj začatý deň omeškania</w:t>
      </w:r>
      <w:r w:rsidR="00717B63" w:rsidRPr="00E80F82">
        <w:rPr>
          <w:rStyle w:val="Zkladntext"/>
          <w:rFonts w:ascii="Arial" w:hAnsi="Arial" w:cs="Arial"/>
          <w:color w:val="auto"/>
        </w:rPr>
        <w:t>.</w:t>
      </w:r>
      <w:r w:rsidR="001A583C" w:rsidRPr="00E80F82">
        <w:rPr>
          <w:rStyle w:val="Zkladntext"/>
          <w:rFonts w:ascii="Arial" w:hAnsi="Arial" w:cs="Arial"/>
          <w:color w:val="auto"/>
        </w:rPr>
        <w:t xml:space="preserve"> </w:t>
      </w:r>
    </w:p>
    <w:p w14:paraId="1132A96A" w14:textId="77777777" w:rsidR="009F56C4" w:rsidRPr="00E80F82" w:rsidRDefault="009F56C4" w:rsidP="00F75DD1">
      <w:pPr>
        <w:pStyle w:val="Zkladntext1"/>
        <w:tabs>
          <w:tab w:val="left" w:pos="656"/>
        </w:tabs>
        <w:spacing w:after="0" w:line="276" w:lineRule="auto"/>
        <w:ind w:left="660"/>
        <w:jc w:val="both"/>
        <w:rPr>
          <w:rStyle w:val="Zkladntext"/>
          <w:rFonts w:ascii="Arial" w:hAnsi="Arial" w:cs="Arial"/>
          <w:color w:val="auto"/>
        </w:rPr>
      </w:pPr>
    </w:p>
    <w:p w14:paraId="7BBE3FE8" w14:textId="2D9CCC89" w:rsidR="00CD66E9" w:rsidRDefault="00550128" w:rsidP="006010D3">
      <w:pPr>
        <w:pStyle w:val="Zkladntext1"/>
        <w:spacing w:after="0" w:line="276" w:lineRule="auto"/>
        <w:ind w:left="567" w:hanging="567"/>
        <w:jc w:val="both"/>
        <w:rPr>
          <w:rStyle w:val="Zkladntext"/>
          <w:rFonts w:ascii="Arial" w:hAnsi="Arial" w:cs="Arial"/>
          <w:color w:val="auto"/>
        </w:rPr>
      </w:pPr>
      <w:r w:rsidRPr="00E80F82">
        <w:rPr>
          <w:rStyle w:val="Zkladntext"/>
          <w:rFonts w:ascii="Arial" w:hAnsi="Arial" w:cs="Arial"/>
          <w:color w:val="auto"/>
        </w:rPr>
        <w:t>6.</w:t>
      </w:r>
      <w:r w:rsidR="009A3E50">
        <w:rPr>
          <w:rStyle w:val="Zkladntext"/>
          <w:rFonts w:ascii="Arial" w:hAnsi="Arial" w:cs="Arial"/>
          <w:color w:val="auto"/>
        </w:rPr>
        <w:t>8</w:t>
      </w:r>
      <w:r w:rsidR="00E15DDD">
        <w:rPr>
          <w:rStyle w:val="Zkladntext"/>
          <w:rFonts w:ascii="Arial" w:hAnsi="Arial" w:cs="Arial"/>
          <w:color w:val="auto"/>
        </w:rPr>
        <w:tab/>
      </w:r>
      <w:r w:rsidR="009F56C4" w:rsidRPr="00E80F82">
        <w:rPr>
          <w:rStyle w:val="Zkladntext"/>
          <w:rFonts w:ascii="Arial" w:hAnsi="Arial" w:cs="Arial"/>
          <w:color w:val="auto"/>
        </w:rPr>
        <w:t>V prípade porušenia mlčanlivosti</w:t>
      </w:r>
      <w:r w:rsidR="00143D29" w:rsidRPr="00E80F82">
        <w:rPr>
          <w:rStyle w:val="Zkladntext"/>
          <w:rFonts w:ascii="Arial" w:hAnsi="Arial" w:cs="Arial"/>
          <w:color w:val="auto"/>
        </w:rPr>
        <w:t xml:space="preserve"> podľa </w:t>
      </w:r>
      <w:r w:rsidR="00A57B62" w:rsidRPr="00E80F82">
        <w:rPr>
          <w:rStyle w:val="Zkladntext"/>
          <w:rFonts w:ascii="Arial" w:hAnsi="Arial" w:cs="Arial"/>
          <w:color w:val="auto"/>
        </w:rPr>
        <w:t xml:space="preserve">bodov 10.9 až 10.10 článku X. </w:t>
      </w:r>
      <w:r w:rsidR="00143D29" w:rsidRPr="00E80F82">
        <w:rPr>
          <w:rStyle w:val="Zkladntext"/>
          <w:rFonts w:ascii="Arial" w:hAnsi="Arial" w:cs="Arial"/>
          <w:color w:val="auto"/>
        </w:rPr>
        <w:t>tejto Zmluvy</w:t>
      </w:r>
      <w:r w:rsidR="000E6F4C">
        <w:rPr>
          <w:rStyle w:val="Zkladntext"/>
          <w:rFonts w:ascii="Arial" w:hAnsi="Arial" w:cs="Arial"/>
          <w:color w:val="auto"/>
        </w:rPr>
        <w:t xml:space="preserve">, </w:t>
      </w:r>
      <w:r w:rsidR="00143D29" w:rsidRPr="00E80F82">
        <w:rPr>
          <w:rStyle w:val="Zkladntext"/>
          <w:rFonts w:ascii="Arial" w:hAnsi="Arial" w:cs="Arial"/>
          <w:color w:val="auto"/>
        </w:rPr>
        <w:t>ktoroukoľvek zmluvnou stranu</w:t>
      </w:r>
      <w:r w:rsidR="009F56C4" w:rsidRPr="00E80F82">
        <w:rPr>
          <w:rStyle w:val="Zkladntext"/>
          <w:rFonts w:ascii="Arial" w:hAnsi="Arial" w:cs="Arial"/>
          <w:color w:val="auto"/>
        </w:rPr>
        <w:t xml:space="preserve"> vzniká </w:t>
      </w:r>
      <w:r w:rsidR="003C60C7" w:rsidRPr="00E80F82">
        <w:rPr>
          <w:rStyle w:val="Zkladntext"/>
          <w:rFonts w:ascii="Arial" w:hAnsi="Arial" w:cs="Arial"/>
          <w:color w:val="auto"/>
        </w:rPr>
        <w:t xml:space="preserve"> zmluvnej strane</w:t>
      </w:r>
      <w:r w:rsidR="009F56C4" w:rsidRPr="00E80F82">
        <w:rPr>
          <w:rStyle w:val="Zkladntext"/>
          <w:rFonts w:ascii="Arial" w:hAnsi="Arial" w:cs="Arial"/>
          <w:color w:val="auto"/>
        </w:rPr>
        <w:t xml:space="preserve"> nárok na uhradenie zmluvnej pokuty</w:t>
      </w:r>
      <w:r w:rsidR="003C60C7" w:rsidRPr="00E80F82">
        <w:rPr>
          <w:rStyle w:val="Zkladntext"/>
          <w:rFonts w:ascii="Arial" w:hAnsi="Arial" w:cs="Arial"/>
          <w:color w:val="auto"/>
        </w:rPr>
        <w:t xml:space="preserve"> zmluvnou stranou porušujúcou povinnosť mlčanlivosti </w:t>
      </w:r>
      <w:r w:rsidR="009F56C4" w:rsidRPr="00E80F82">
        <w:rPr>
          <w:rStyle w:val="Zkladntext"/>
          <w:rFonts w:ascii="Arial" w:hAnsi="Arial" w:cs="Arial"/>
          <w:color w:val="auto"/>
        </w:rPr>
        <w:t xml:space="preserve"> </w:t>
      </w:r>
      <w:r w:rsidR="00266375" w:rsidRPr="00E80F82">
        <w:rPr>
          <w:rStyle w:val="Zkladntext"/>
          <w:rFonts w:ascii="Arial" w:hAnsi="Arial" w:cs="Arial"/>
          <w:color w:val="auto"/>
        </w:rPr>
        <w:t>vo výške 1</w:t>
      </w:r>
      <w:r w:rsidR="00D678AA" w:rsidRPr="00E80F82">
        <w:rPr>
          <w:rStyle w:val="Zkladntext"/>
          <w:rFonts w:ascii="Arial" w:hAnsi="Arial" w:cs="Arial"/>
          <w:color w:val="auto"/>
        </w:rPr>
        <w:t>0</w:t>
      </w:r>
      <w:r w:rsidR="009F56C4" w:rsidRPr="00E80F82">
        <w:rPr>
          <w:rStyle w:val="Zkladntext"/>
          <w:rFonts w:ascii="Arial" w:hAnsi="Arial" w:cs="Arial"/>
          <w:color w:val="auto"/>
        </w:rPr>
        <w:t>.</w:t>
      </w:r>
      <w:r w:rsidR="00266375" w:rsidRPr="00E80F82">
        <w:rPr>
          <w:rStyle w:val="Zkladntext"/>
          <w:rFonts w:ascii="Arial" w:hAnsi="Arial" w:cs="Arial"/>
          <w:color w:val="auto"/>
        </w:rPr>
        <w:t>000</w:t>
      </w:r>
      <w:r w:rsidR="009F56C4" w:rsidRPr="00E80F82">
        <w:rPr>
          <w:rStyle w:val="Zkladntext"/>
          <w:rFonts w:ascii="Arial" w:hAnsi="Arial" w:cs="Arial"/>
          <w:color w:val="auto"/>
        </w:rPr>
        <w:t>,- EUR</w:t>
      </w:r>
      <w:r w:rsidR="00266375" w:rsidRPr="00E80F82">
        <w:rPr>
          <w:rStyle w:val="Zkladntext"/>
          <w:rFonts w:ascii="Arial" w:hAnsi="Arial" w:cs="Arial"/>
          <w:color w:val="auto"/>
        </w:rPr>
        <w:t xml:space="preserve"> (</w:t>
      </w:r>
      <w:r w:rsidR="003C60C7" w:rsidRPr="00E80F82">
        <w:rPr>
          <w:rStyle w:val="Zkladntext"/>
          <w:rFonts w:ascii="Arial" w:hAnsi="Arial" w:cs="Arial"/>
          <w:i/>
          <w:iCs/>
          <w:color w:val="auto"/>
        </w:rPr>
        <w:t xml:space="preserve">slovom </w:t>
      </w:r>
      <w:r w:rsidR="00D678AA" w:rsidRPr="00E80F82">
        <w:rPr>
          <w:rStyle w:val="Zkladntext"/>
          <w:rFonts w:ascii="Arial" w:hAnsi="Arial" w:cs="Arial"/>
          <w:i/>
          <w:iCs/>
          <w:color w:val="auto"/>
        </w:rPr>
        <w:t>desať</w:t>
      </w:r>
      <w:r w:rsidR="009F56C4" w:rsidRPr="00E80F82">
        <w:rPr>
          <w:rStyle w:val="Zkladntext"/>
          <w:rFonts w:ascii="Arial" w:hAnsi="Arial" w:cs="Arial"/>
          <w:i/>
          <w:iCs/>
          <w:color w:val="auto"/>
        </w:rPr>
        <w:t>tisíc</w:t>
      </w:r>
      <w:r w:rsidR="00266375" w:rsidRPr="00E80F82">
        <w:rPr>
          <w:rStyle w:val="Zkladntext"/>
          <w:rFonts w:ascii="Arial" w:hAnsi="Arial" w:cs="Arial"/>
          <w:i/>
          <w:iCs/>
          <w:color w:val="auto"/>
        </w:rPr>
        <w:t xml:space="preserve"> eur</w:t>
      </w:r>
      <w:r w:rsidR="00266375" w:rsidRPr="00E80F82">
        <w:rPr>
          <w:rStyle w:val="Zkladntext"/>
          <w:rFonts w:ascii="Arial" w:hAnsi="Arial" w:cs="Arial"/>
          <w:color w:val="auto"/>
        </w:rPr>
        <w:t xml:space="preserve">) za každé </w:t>
      </w:r>
      <w:r w:rsidR="0038478E" w:rsidRPr="00E80F82">
        <w:rPr>
          <w:rStyle w:val="Zkladntext"/>
          <w:rFonts w:ascii="Arial" w:hAnsi="Arial" w:cs="Arial"/>
          <w:color w:val="auto"/>
        </w:rPr>
        <w:t xml:space="preserve">jednotlivé </w:t>
      </w:r>
      <w:r w:rsidR="00266375" w:rsidRPr="00E80F82">
        <w:rPr>
          <w:rStyle w:val="Zkladntext"/>
          <w:rFonts w:ascii="Arial" w:hAnsi="Arial" w:cs="Arial"/>
          <w:color w:val="auto"/>
        </w:rPr>
        <w:t xml:space="preserve">porušenie </w:t>
      </w:r>
      <w:r w:rsidR="009F56C4" w:rsidRPr="00E80F82">
        <w:rPr>
          <w:rStyle w:val="Zkladntext"/>
          <w:rFonts w:ascii="Arial" w:hAnsi="Arial" w:cs="Arial"/>
          <w:color w:val="auto"/>
        </w:rPr>
        <w:t>mlčanlivosti</w:t>
      </w:r>
      <w:r w:rsidR="0038478E" w:rsidRPr="00E80F82">
        <w:rPr>
          <w:rStyle w:val="Zkladntext"/>
          <w:rFonts w:ascii="Arial" w:hAnsi="Arial" w:cs="Arial"/>
          <w:color w:val="auto"/>
        </w:rPr>
        <w:t>.</w:t>
      </w:r>
    </w:p>
    <w:p w14:paraId="63975E6F" w14:textId="77777777" w:rsidR="007C316D" w:rsidRPr="00E80F82" w:rsidRDefault="007C316D" w:rsidP="00CA3DC8">
      <w:pPr>
        <w:pStyle w:val="Zkladntext1"/>
        <w:spacing w:after="0" w:line="276" w:lineRule="auto"/>
        <w:jc w:val="both"/>
        <w:rPr>
          <w:rStyle w:val="Zkladntext"/>
          <w:rFonts w:ascii="Arial" w:hAnsi="Arial" w:cs="Arial"/>
          <w:color w:val="auto"/>
        </w:rPr>
      </w:pPr>
    </w:p>
    <w:p w14:paraId="57F964D3" w14:textId="5D96B66E" w:rsidR="00A91E00" w:rsidRDefault="00CD66E9" w:rsidP="005F5A29">
      <w:pPr>
        <w:pStyle w:val="Zkladntext1"/>
        <w:spacing w:after="0" w:line="276" w:lineRule="auto"/>
        <w:ind w:left="567" w:hanging="567"/>
        <w:jc w:val="both"/>
        <w:rPr>
          <w:rFonts w:ascii="Arial" w:eastAsia="Calibri" w:hAnsi="Arial" w:cs="Arial"/>
          <w:bCs/>
          <w:color w:val="auto"/>
        </w:rPr>
      </w:pPr>
      <w:r w:rsidRPr="00E80F82">
        <w:rPr>
          <w:rStyle w:val="Zkladntext"/>
          <w:rFonts w:ascii="Arial" w:hAnsi="Arial" w:cs="Arial"/>
          <w:color w:val="auto"/>
        </w:rPr>
        <w:t>6.</w:t>
      </w:r>
      <w:r w:rsidR="009A3E50">
        <w:rPr>
          <w:rStyle w:val="Zkladntext"/>
          <w:rFonts w:ascii="Arial" w:hAnsi="Arial" w:cs="Arial"/>
          <w:color w:val="auto"/>
        </w:rPr>
        <w:t>9</w:t>
      </w:r>
      <w:r w:rsidR="00DF3949">
        <w:rPr>
          <w:rStyle w:val="Zkladntext"/>
          <w:rFonts w:ascii="Arial" w:hAnsi="Arial" w:cs="Arial"/>
          <w:color w:val="auto"/>
        </w:rPr>
        <w:tab/>
      </w:r>
      <w:r w:rsidRPr="00E80F82">
        <w:rPr>
          <w:rStyle w:val="Zkladntext"/>
          <w:rFonts w:ascii="Arial" w:hAnsi="Arial" w:cs="Arial"/>
          <w:color w:val="auto"/>
        </w:rPr>
        <w:t xml:space="preserve">V prípade porušenia zmluvnej povinnosti Poskytovateľom </w:t>
      </w:r>
      <w:r w:rsidRPr="000E6F4C">
        <w:rPr>
          <w:rFonts w:ascii="Arial" w:eastAsia="Calibri" w:hAnsi="Arial" w:cs="Arial"/>
          <w:bCs/>
          <w:color w:val="auto"/>
        </w:rPr>
        <w:t xml:space="preserve">uzatvoriť kúpnu zmluvu s Objednávateľom najneskôr v lehote 30 (tridsať) dní odo dňa doručenia požiadavky Objednávateľa podľa </w:t>
      </w:r>
      <w:r w:rsidR="00A82821" w:rsidRPr="000E6F4C">
        <w:rPr>
          <w:rFonts w:ascii="Arial" w:eastAsia="Calibri" w:hAnsi="Arial" w:cs="Arial"/>
          <w:bCs/>
          <w:color w:val="auto"/>
        </w:rPr>
        <w:t>čl. II, bod 2.</w:t>
      </w:r>
      <w:r w:rsidR="00BE6E57">
        <w:rPr>
          <w:rFonts w:ascii="Arial" w:eastAsia="Calibri" w:hAnsi="Arial" w:cs="Arial"/>
          <w:bCs/>
          <w:color w:val="auto"/>
        </w:rPr>
        <w:t>8</w:t>
      </w:r>
      <w:r w:rsidR="00A82821" w:rsidRPr="000E6F4C">
        <w:rPr>
          <w:rFonts w:ascii="Arial" w:eastAsia="Calibri" w:hAnsi="Arial" w:cs="Arial"/>
          <w:bCs/>
          <w:color w:val="auto"/>
        </w:rPr>
        <w:t xml:space="preserve"> alebo čl. III, bod  3.3  tejto Zmluvy</w:t>
      </w:r>
      <w:r w:rsidR="002E372A" w:rsidRPr="000E6F4C">
        <w:rPr>
          <w:rFonts w:ascii="Arial" w:eastAsia="Calibri" w:hAnsi="Arial" w:cs="Arial"/>
          <w:bCs/>
          <w:color w:val="auto"/>
        </w:rPr>
        <w:t xml:space="preserve"> </w:t>
      </w:r>
      <w:r w:rsidR="00316D74">
        <w:rPr>
          <w:rFonts w:ascii="Arial" w:eastAsia="Calibri" w:hAnsi="Arial" w:cs="Arial"/>
          <w:bCs/>
          <w:color w:val="auto"/>
        </w:rPr>
        <w:t xml:space="preserve"> sa </w:t>
      </w:r>
      <w:r w:rsidR="002E372A" w:rsidRPr="000E6F4C">
        <w:rPr>
          <w:rFonts w:ascii="Arial" w:eastAsia="Calibri" w:hAnsi="Arial" w:cs="Arial"/>
          <w:bCs/>
          <w:color w:val="auto"/>
        </w:rPr>
        <w:t xml:space="preserve">Poskytovateľ zaväzuje uhradiť </w:t>
      </w:r>
      <w:r w:rsidR="00B836FF" w:rsidRPr="000E6F4C">
        <w:rPr>
          <w:rFonts w:ascii="Arial" w:eastAsia="Calibri" w:hAnsi="Arial" w:cs="Arial"/>
          <w:bCs/>
          <w:color w:val="auto"/>
        </w:rPr>
        <w:t xml:space="preserve">Objednávateľovi </w:t>
      </w:r>
      <w:r w:rsidR="002E372A" w:rsidRPr="000E6F4C">
        <w:rPr>
          <w:rFonts w:ascii="Arial" w:eastAsia="Calibri" w:hAnsi="Arial" w:cs="Arial"/>
          <w:bCs/>
          <w:color w:val="auto"/>
        </w:rPr>
        <w:t>zmluvn</w:t>
      </w:r>
      <w:r w:rsidR="00A91E00" w:rsidRPr="000E6F4C">
        <w:rPr>
          <w:rFonts w:ascii="Arial" w:eastAsia="Calibri" w:hAnsi="Arial" w:cs="Arial"/>
          <w:bCs/>
          <w:color w:val="auto"/>
        </w:rPr>
        <w:t xml:space="preserve">ú pokutu </w:t>
      </w:r>
      <w:r w:rsidR="00E5139C">
        <w:rPr>
          <w:rFonts w:ascii="Arial" w:eastAsia="Calibri" w:hAnsi="Arial" w:cs="Arial"/>
          <w:bCs/>
          <w:color w:val="auto"/>
        </w:rPr>
        <w:t xml:space="preserve">osobitne za každé jedno zariadenie a to </w:t>
      </w:r>
      <w:r w:rsidR="00A91E00" w:rsidRPr="000E6F4C">
        <w:rPr>
          <w:rFonts w:ascii="Arial" w:eastAsia="Calibri" w:hAnsi="Arial" w:cs="Arial"/>
          <w:bCs/>
          <w:color w:val="auto"/>
        </w:rPr>
        <w:t xml:space="preserve">vo výške </w:t>
      </w:r>
      <w:r w:rsidR="005B71C6">
        <w:rPr>
          <w:rFonts w:ascii="Arial" w:eastAsia="Calibri" w:hAnsi="Arial" w:cs="Arial"/>
          <w:bCs/>
          <w:color w:val="auto"/>
        </w:rPr>
        <w:t>200,- eur (</w:t>
      </w:r>
      <w:r w:rsidR="005B71C6" w:rsidRPr="005B71C6">
        <w:rPr>
          <w:rFonts w:ascii="Arial" w:eastAsia="Calibri" w:hAnsi="Arial" w:cs="Arial"/>
          <w:bCs/>
          <w:i/>
          <w:iCs/>
          <w:color w:val="auto"/>
        </w:rPr>
        <w:t>slovom dvesto eur)</w:t>
      </w:r>
      <w:r w:rsidR="005B71C6">
        <w:rPr>
          <w:rFonts w:ascii="Arial" w:eastAsia="Calibri" w:hAnsi="Arial" w:cs="Arial"/>
          <w:bCs/>
          <w:color w:val="auto"/>
        </w:rPr>
        <w:t xml:space="preserve"> </w:t>
      </w:r>
      <w:r w:rsidR="00AD0F95">
        <w:rPr>
          <w:rFonts w:ascii="Arial" w:eastAsia="Calibri" w:hAnsi="Arial" w:cs="Arial"/>
          <w:bCs/>
          <w:color w:val="auto"/>
        </w:rPr>
        <w:t xml:space="preserve">za </w:t>
      </w:r>
      <w:r w:rsidR="00E5139C">
        <w:rPr>
          <w:rFonts w:ascii="Arial" w:eastAsia="Calibri" w:hAnsi="Arial" w:cs="Arial"/>
          <w:bCs/>
          <w:color w:val="auto"/>
        </w:rPr>
        <w:t xml:space="preserve">každé </w:t>
      </w:r>
      <w:r w:rsidR="00AD0F95">
        <w:rPr>
          <w:rFonts w:ascii="Arial" w:eastAsia="Calibri" w:hAnsi="Arial" w:cs="Arial"/>
          <w:bCs/>
          <w:color w:val="auto"/>
        </w:rPr>
        <w:t>zariadenie</w:t>
      </w:r>
      <w:r w:rsidR="00AE17E0">
        <w:rPr>
          <w:rFonts w:ascii="Arial" w:eastAsia="Calibri" w:hAnsi="Arial" w:cs="Arial"/>
          <w:bCs/>
          <w:color w:val="auto"/>
        </w:rPr>
        <w:t xml:space="preserve"> poskytnuté </w:t>
      </w:r>
      <w:r w:rsidR="00143174">
        <w:rPr>
          <w:rFonts w:ascii="Arial" w:eastAsia="Calibri" w:hAnsi="Arial" w:cs="Arial"/>
          <w:bCs/>
          <w:color w:val="auto"/>
        </w:rPr>
        <w:t>Objednávateľovi do 2</w:t>
      </w:r>
      <w:r w:rsidR="00FB544E">
        <w:rPr>
          <w:rFonts w:ascii="Arial" w:eastAsia="Calibri" w:hAnsi="Arial" w:cs="Arial"/>
          <w:bCs/>
          <w:color w:val="auto"/>
        </w:rPr>
        <w:t xml:space="preserve"> (</w:t>
      </w:r>
      <w:r w:rsidR="00FB544E" w:rsidRPr="00B94B43">
        <w:rPr>
          <w:rFonts w:ascii="Arial" w:eastAsia="Calibri" w:hAnsi="Arial" w:cs="Arial"/>
          <w:bCs/>
          <w:i/>
          <w:iCs/>
          <w:color w:val="auto"/>
        </w:rPr>
        <w:t>dvoch</w:t>
      </w:r>
      <w:r w:rsidR="00FB544E">
        <w:rPr>
          <w:rFonts w:ascii="Arial" w:eastAsia="Calibri" w:hAnsi="Arial" w:cs="Arial"/>
          <w:bCs/>
          <w:color w:val="auto"/>
        </w:rPr>
        <w:t>)</w:t>
      </w:r>
      <w:r w:rsidR="00143174">
        <w:rPr>
          <w:rFonts w:ascii="Arial" w:eastAsia="Calibri" w:hAnsi="Arial" w:cs="Arial"/>
          <w:bCs/>
          <w:color w:val="auto"/>
        </w:rPr>
        <w:t xml:space="preserve"> rokov odo dňa účinnosti tejto Zmluvy</w:t>
      </w:r>
      <w:r w:rsidR="00AD0F95">
        <w:rPr>
          <w:rFonts w:ascii="Arial" w:eastAsia="Calibri" w:hAnsi="Arial" w:cs="Arial"/>
          <w:bCs/>
          <w:color w:val="auto"/>
        </w:rPr>
        <w:t>, ktoré nebol</w:t>
      </w:r>
      <w:r w:rsidR="00E5139C">
        <w:rPr>
          <w:rFonts w:ascii="Arial" w:eastAsia="Calibri" w:hAnsi="Arial" w:cs="Arial"/>
          <w:bCs/>
          <w:color w:val="auto"/>
        </w:rPr>
        <w:t>o</w:t>
      </w:r>
      <w:r w:rsidR="00AD0F95">
        <w:rPr>
          <w:rFonts w:ascii="Arial" w:eastAsia="Calibri" w:hAnsi="Arial" w:cs="Arial"/>
          <w:bCs/>
          <w:color w:val="auto"/>
        </w:rPr>
        <w:t xml:space="preserve"> odpredané/prevedené do vlastníctva </w:t>
      </w:r>
      <w:r w:rsidR="008B7E38">
        <w:rPr>
          <w:rFonts w:ascii="Arial" w:eastAsia="Calibri" w:hAnsi="Arial" w:cs="Arial"/>
          <w:bCs/>
          <w:color w:val="auto"/>
        </w:rPr>
        <w:t xml:space="preserve">Objednávateľa </w:t>
      </w:r>
      <w:r w:rsidR="00143174">
        <w:rPr>
          <w:rFonts w:ascii="Arial" w:eastAsia="Calibri" w:hAnsi="Arial" w:cs="Arial"/>
          <w:bCs/>
          <w:color w:val="auto"/>
        </w:rPr>
        <w:t xml:space="preserve">podľa </w:t>
      </w:r>
      <w:r w:rsidR="00FE6996">
        <w:rPr>
          <w:rFonts w:ascii="Arial" w:eastAsia="Calibri" w:hAnsi="Arial" w:cs="Arial"/>
          <w:bCs/>
          <w:color w:val="auto"/>
        </w:rPr>
        <w:t xml:space="preserve">článku II., </w:t>
      </w:r>
      <w:r w:rsidR="00423E87">
        <w:rPr>
          <w:rFonts w:ascii="Arial" w:eastAsia="Calibri" w:hAnsi="Arial" w:cs="Arial"/>
          <w:bCs/>
          <w:color w:val="auto"/>
        </w:rPr>
        <w:t>bodu 2.8 tejto Zmluvy a </w:t>
      </w:r>
      <w:r w:rsidR="005F5A29" w:rsidRPr="005F5A29">
        <w:rPr>
          <w:rFonts w:ascii="Arial" w:eastAsia="Calibri" w:hAnsi="Arial" w:cs="Arial"/>
          <w:bCs/>
          <w:color w:val="auto"/>
        </w:rPr>
        <w:t>vo výške odkupnej hodnoty zariadenia</w:t>
      </w:r>
      <w:r w:rsidR="005F5A29">
        <w:rPr>
          <w:rFonts w:ascii="Arial" w:eastAsia="Calibri" w:hAnsi="Arial" w:cs="Arial"/>
          <w:bCs/>
          <w:color w:val="auto"/>
        </w:rPr>
        <w:t xml:space="preserve"> </w:t>
      </w:r>
      <w:r w:rsidR="00423E87">
        <w:rPr>
          <w:rFonts w:ascii="Arial" w:eastAsia="Calibri" w:hAnsi="Arial" w:cs="Arial"/>
          <w:bCs/>
          <w:color w:val="auto"/>
        </w:rPr>
        <w:t xml:space="preserve">za každé zariadenie poskytnuté Objednávateľovi </w:t>
      </w:r>
      <w:r w:rsidR="00C82502">
        <w:rPr>
          <w:rFonts w:ascii="Arial" w:eastAsia="Calibri" w:hAnsi="Arial" w:cs="Arial"/>
          <w:bCs/>
          <w:color w:val="auto"/>
        </w:rPr>
        <w:t>po uplynutí 2 (</w:t>
      </w:r>
      <w:r w:rsidR="00C82502" w:rsidRPr="00B94B43">
        <w:rPr>
          <w:rFonts w:ascii="Arial" w:eastAsia="Calibri" w:hAnsi="Arial" w:cs="Arial"/>
          <w:bCs/>
          <w:i/>
          <w:iCs/>
          <w:color w:val="auto"/>
        </w:rPr>
        <w:t>dvoch</w:t>
      </w:r>
      <w:r w:rsidR="00C82502">
        <w:rPr>
          <w:rFonts w:ascii="Arial" w:eastAsia="Calibri" w:hAnsi="Arial" w:cs="Arial"/>
          <w:bCs/>
          <w:color w:val="auto"/>
        </w:rPr>
        <w:t>) rokov odo dňa účinnosti tejto Zmluvy</w:t>
      </w:r>
      <w:r w:rsidR="008B7E38">
        <w:rPr>
          <w:rFonts w:ascii="Arial" w:eastAsia="Calibri" w:hAnsi="Arial" w:cs="Arial"/>
          <w:bCs/>
          <w:color w:val="auto"/>
        </w:rPr>
        <w:t>, ktoré nebolo odpredané/prevedené do vlastníctva Objednávateľa</w:t>
      </w:r>
      <w:r w:rsidR="00C82502">
        <w:rPr>
          <w:rFonts w:ascii="Arial" w:eastAsia="Calibri" w:hAnsi="Arial" w:cs="Arial"/>
          <w:bCs/>
          <w:color w:val="auto"/>
        </w:rPr>
        <w:t xml:space="preserve"> </w:t>
      </w:r>
      <w:r w:rsidR="008B7E38">
        <w:rPr>
          <w:rFonts w:ascii="Arial" w:eastAsia="Calibri" w:hAnsi="Arial" w:cs="Arial"/>
          <w:bCs/>
          <w:color w:val="auto"/>
        </w:rPr>
        <w:t xml:space="preserve">podľa </w:t>
      </w:r>
      <w:r w:rsidR="00FE6996">
        <w:rPr>
          <w:rFonts w:ascii="Arial" w:eastAsia="Calibri" w:hAnsi="Arial" w:cs="Arial"/>
          <w:bCs/>
          <w:color w:val="auto"/>
        </w:rPr>
        <w:t>čl. III, bod 3.3 tejto Zmluvy</w:t>
      </w:r>
      <w:r w:rsidR="00423E87">
        <w:rPr>
          <w:rFonts w:ascii="Arial" w:eastAsia="Calibri" w:hAnsi="Arial" w:cs="Arial"/>
          <w:bCs/>
          <w:color w:val="auto"/>
        </w:rPr>
        <w:t> </w:t>
      </w:r>
      <w:r w:rsidR="00C82502">
        <w:rPr>
          <w:rFonts w:ascii="Arial" w:eastAsia="Calibri" w:hAnsi="Arial" w:cs="Arial"/>
          <w:bCs/>
          <w:color w:val="auto"/>
        </w:rPr>
        <w:t xml:space="preserve"> </w:t>
      </w:r>
    </w:p>
    <w:p w14:paraId="3D81E411" w14:textId="77777777" w:rsidR="000E6F4C" w:rsidRPr="000E6F4C" w:rsidRDefault="000E6F4C" w:rsidP="00E80F82">
      <w:pPr>
        <w:pStyle w:val="Zkladntext1"/>
        <w:spacing w:after="0" w:line="276" w:lineRule="auto"/>
        <w:jc w:val="both"/>
        <w:rPr>
          <w:color w:val="auto"/>
        </w:rPr>
      </w:pPr>
    </w:p>
    <w:p w14:paraId="6A300A37" w14:textId="5946CF97" w:rsidR="009F56C4" w:rsidRPr="00E80F82" w:rsidRDefault="0043464F" w:rsidP="006010D3">
      <w:pPr>
        <w:pStyle w:val="Zkladntext1"/>
        <w:spacing w:after="0" w:line="276" w:lineRule="auto"/>
        <w:ind w:left="567" w:hanging="567"/>
        <w:jc w:val="both"/>
        <w:rPr>
          <w:rFonts w:ascii="Arial" w:hAnsi="Arial" w:cs="Arial"/>
          <w:color w:val="auto"/>
        </w:rPr>
      </w:pPr>
      <w:r w:rsidRPr="00E80F82">
        <w:rPr>
          <w:rFonts w:ascii="Arial" w:hAnsi="Arial" w:cs="Arial"/>
          <w:color w:val="auto"/>
        </w:rPr>
        <w:t>6.</w:t>
      </w:r>
      <w:r w:rsidR="009A3E50">
        <w:rPr>
          <w:rFonts w:ascii="Arial" w:hAnsi="Arial" w:cs="Arial"/>
          <w:color w:val="auto"/>
        </w:rPr>
        <w:t>10</w:t>
      </w:r>
      <w:r w:rsidR="00E15DDD">
        <w:rPr>
          <w:rFonts w:ascii="Arial" w:hAnsi="Arial" w:cs="Arial"/>
          <w:color w:val="auto"/>
        </w:rPr>
        <w:tab/>
      </w:r>
      <w:r w:rsidR="009F56C4" w:rsidRPr="00E80F82">
        <w:rPr>
          <w:rFonts w:ascii="Arial" w:hAnsi="Arial" w:cs="Arial"/>
          <w:color w:val="auto"/>
        </w:rPr>
        <w:t xml:space="preserve">Každá zmluvná pokuta podľa tejto </w:t>
      </w:r>
      <w:r w:rsidR="00DA0D93" w:rsidRPr="00E80F82">
        <w:rPr>
          <w:rFonts w:ascii="Arial" w:hAnsi="Arial" w:cs="Arial"/>
          <w:color w:val="auto"/>
        </w:rPr>
        <w:t>Z</w:t>
      </w:r>
      <w:r w:rsidR="009F56C4" w:rsidRPr="00E80F82">
        <w:rPr>
          <w:rFonts w:ascii="Arial" w:hAnsi="Arial" w:cs="Arial"/>
          <w:color w:val="auto"/>
        </w:rPr>
        <w:t xml:space="preserve">mluvy sa stáva splatnou v lehote uvedenej v písomnej výzve </w:t>
      </w:r>
      <w:r w:rsidR="001C415B" w:rsidRPr="00E80F82">
        <w:rPr>
          <w:rFonts w:ascii="Arial" w:hAnsi="Arial" w:cs="Arial"/>
          <w:color w:val="auto"/>
        </w:rPr>
        <w:t xml:space="preserve">na uhradenie zmluvnej pokuty, </w:t>
      </w:r>
      <w:r w:rsidR="009F56C4" w:rsidRPr="00E80F82">
        <w:rPr>
          <w:rFonts w:ascii="Arial" w:hAnsi="Arial" w:cs="Arial"/>
          <w:color w:val="auto"/>
        </w:rPr>
        <w:t>doručenej oprávnenou zmluvnou stranou povinnej zmluvnej strane</w:t>
      </w:r>
      <w:r w:rsidR="001C415B" w:rsidRPr="00E80F82">
        <w:rPr>
          <w:rFonts w:ascii="Arial" w:hAnsi="Arial" w:cs="Arial"/>
          <w:color w:val="auto"/>
        </w:rPr>
        <w:t xml:space="preserve"> na adresu uvedenú v záhlaví tejto </w:t>
      </w:r>
      <w:r w:rsidR="00DA0D93" w:rsidRPr="00E80F82">
        <w:rPr>
          <w:rFonts w:ascii="Arial" w:hAnsi="Arial" w:cs="Arial"/>
          <w:color w:val="auto"/>
        </w:rPr>
        <w:t>Z</w:t>
      </w:r>
      <w:r w:rsidR="001C415B" w:rsidRPr="00E80F82">
        <w:rPr>
          <w:rFonts w:ascii="Arial" w:hAnsi="Arial" w:cs="Arial"/>
          <w:color w:val="auto"/>
        </w:rPr>
        <w:t>mluvy</w:t>
      </w:r>
      <w:r w:rsidR="009F56C4" w:rsidRPr="00E80F82">
        <w:rPr>
          <w:rFonts w:ascii="Arial" w:hAnsi="Arial" w:cs="Arial"/>
          <w:color w:val="auto"/>
        </w:rPr>
        <w:t>.</w:t>
      </w:r>
    </w:p>
    <w:p w14:paraId="6D6357DA" w14:textId="77777777" w:rsidR="00CD1135" w:rsidRPr="00E80F82" w:rsidRDefault="00CD1135" w:rsidP="00F75DD1">
      <w:pPr>
        <w:pStyle w:val="ListParagraph"/>
        <w:spacing w:line="276" w:lineRule="auto"/>
        <w:rPr>
          <w:rFonts w:ascii="Arial" w:hAnsi="Arial" w:cs="Arial"/>
          <w:color w:val="auto"/>
          <w:sz w:val="22"/>
          <w:szCs w:val="22"/>
        </w:rPr>
      </w:pPr>
    </w:p>
    <w:p w14:paraId="288EC073" w14:textId="0F97690A" w:rsidR="000F7EF5" w:rsidRDefault="0043464F" w:rsidP="006010D3">
      <w:pPr>
        <w:pStyle w:val="Zkladntext1"/>
        <w:spacing w:after="0" w:line="276" w:lineRule="auto"/>
        <w:ind w:left="567" w:hanging="567"/>
        <w:jc w:val="both"/>
        <w:rPr>
          <w:rFonts w:ascii="Arial" w:hAnsi="Arial" w:cs="Arial"/>
          <w:color w:val="auto"/>
        </w:rPr>
      </w:pPr>
      <w:r w:rsidRPr="00E80F82">
        <w:rPr>
          <w:rFonts w:ascii="Arial" w:hAnsi="Arial" w:cs="Arial"/>
          <w:color w:val="auto"/>
        </w:rPr>
        <w:t>6.1</w:t>
      </w:r>
      <w:r w:rsidR="009A3E50">
        <w:rPr>
          <w:rFonts w:ascii="Arial" w:hAnsi="Arial" w:cs="Arial"/>
          <w:color w:val="auto"/>
        </w:rPr>
        <w:t>1</w:t>
      </w:r>
      <w:r w:rsidR="00E15DDD">
        <w:rPr>
          <w:rFonts w:ascii="Arial" w:hAnsi="Arial" w:cs="Arial"/>
          <w:color w:val="auto"/>
        </w:rPr>
        <w:tab/>
      </w:r>
      <w:r w:rsidR="00CD1135" w:rsidRPr="00E80F82">
        <w:rPr>
          <w:rFonts w:ascii="Arial" w:hAnsi="Arial" w:cs="Arial"/>
          <w:color w:val="auto"/>
        </w:rPr>
        <w:t xml:space="preserve">Poskytovateľ v celom rozsahu zodpovedá za škodu, ktorú spôsobil </w:t>
      </w:r>
      <w:r w:rsidRPr="00E80F82">
        <w:rPr>
          <w:rFonts w:ascii="Arial" w:hAnsi="Arial" w:cs="Arial"/>
          <w:color w:val="auto"/>
        </w:rPr>
        <w:t>O</w:t>
      </w:r>
      <w:r w:rsidR="00CD1135" w:rsidRPr="00E80F82">
        <w:rPr>
          <w:rFonts w:ascii="Arial" w:hAnsi="Arial" w:cs="Arial"/>
          <w:color w:val="auto"/>
        </w:rPr>
        <w:t>bjednávateľovi</w:t>
      </w:r>
      <w:r w:rsidR="008D7C21">
        <w:rPr>
          <w:rFonts w:ascii="Arial" w:hAnsi="Arial" w:cs="Arial"/>
          <w:color w:val="auto"/>
        </w:rPr>
        <w:t xml:space="preserve"> a</w:t>
      </w:r>
      <w:r w:rsidR="00CD1135" w:rsidRPr="00E80F82">
        <w:rPr>
          <w:rFonts w:ascii="Arial" w:hAnsi="Arial" w:cs="Arial"/>
          <w:color w:val="auto"/>
        </w:rPr>
        <w:t xml:space="preserve"> ktorá vznikla v dôsledku porušenia povinností </w:t>
      </w:r>
      <w:r w:rsidR="00A40879" w:rsidRPr="00E80F82">
        <w:rPr>
          <w:rFonts w:ascii="Arial" w:hAnsi="Arial" w:cs="Arial"/>
          <w:color w:val="auto"/>
        </w:rPr>
        <w:t>P</w:t>
      </w:r>
      <w:r w:rsidR="00CD1135" w:rsidRPr="00E80F82">
        <w:rPr>
          <w:rFonts w:ascii="Arial" w:hAnsi="Arial" w:cs="Arial"/>
          <w:color w:val="auto"/>
        </w:rPr>
        <w:t xml:space="preserve">oskytovateľa vyplývajúcej pre neho z tejto </w:t>
      </w:r>
      <w:r w:rsidR="00A40879" w:rsidRPr="00E80F82">
        <w:rPr>
          <w:rFonts w:ascii="Arial" w:hAnsi="Arial" w:cs="Arial"/>
          <w:color w:val="auto"/>
        </w:rPr>
        <w:t>Z</w:t>
      </w:r>
      <w:r w:rsidR="00CD1135" w:rsidRPr="00E80F82">
        <w:rPr>
          <w:rFonts w:ascii="Arial" w:hAnsi="Arial" w:cs="Arial"/>
          <w:color w:val="auto"/>
        </w:rPr>
        <w:t>mluvy a/ alebo právnych predpisov, a to čo i len z</w:t>
      </w:r>
      <w:r w:rsidR="000F7EF5">
        <w:rPr>
          <w:rFonts w:ascii="Arial" w:hAnsi="Arial" w:cs="Arial"/>
          <w:color w:val="auto"/>
        </w:rPr>
        <w:t> </w:t>
      </w:r>
      <w:r w:rsidR="00CD1135" w:rsidRPr="00E80F82">
        <w:rPr>
          <w:rFonts w:ascii="Arial" w:hAnsi="Arial" w:cs="Arial"/>
          <w:color w:val="auto"/>
        </w:rPr>
        <w:t>nedbanlivosti</w:t>
      </w:r>
      <w:r w:rsidR="000F7EF5">
        <w:rPr>
          <w:rFonts w:ascii="Arial" w:hAnsi="Arial" w:cs="Arial"/>
          <w:color w:val="auto"/>
        </w:rPr>
        <w:t xml:space="preserve">. </w:t>
      </w:r>
    </w:p>
    <w:p w14:paraId="66BA5A71" w14:textId="77777777" w:rsidR="000F7EF5" w:rsidRDefault="000F7EF5" w:rsidP="006010D3">
      <w:pPr>
        <w:pStyle w:val="Zkladntext1"/>
        <w:spacing w:after="0" w:line="276" w:lineRule="auto"/>
        <w:ind w:left="567" w:hanging="567"/>
        <w:jc w:val="both"/>
        <w:rPr>
          <w:rFonts w:ascii="Arial" w:hAnsi="Arial" w:cs="Arial"/>
          <w:color w:val="auto"/>
        </w:rPr>
      </w:pPr>
    </w:p>
    <w:p w14:paraId="3C617579" w14:textId="6B3FD8AA" w:rsidR="005E6747" w:rsidRPr="00E80F82" w:rsidRDefault="00A40879" w:rsidP="006010D3">
      <w:pPr>
        <w:pStyle w:val="Zkladntext1"/>
        <w:spacing w:after="0" w:line="276" w:lineRule="auto"/>
        <w:ind w:left="567" w:hanging="567"/>
        <w:jc w:val="both"/>
        <w:rPr>
          <w:rFonts w:ascii="Arial" w:hAnsi="Arial" w:cs="Arial"/>
          <w:color w:val="auto"/>
        </w:rPr>
      </w:pPr>
      <w:r w:rsidRPr="00E80F82">
        <w:rPr>
          <w:rFonts w:ascii="Arial" w:hAnsi="Arial" w:cs="Arial"/>
          <w:color w:val="auto"/>
        </w:rPr>
        <w:t>6.1</w:t>
      </w:r>
      <w:r w:rsidR="00A91E00" w:rsidRPr="00E80F82">
        <w:rPr>
          <w:rFonts w:ascii="Arial" w:hAnsi="Arial" w:cs="Arial"/>
          <w:color w:val="auto"/>
        </w:rPr>
        <w:t>2</w:t>
      </w:r>
      <w:r w:rsidR="00E15DDD">
        <w:rPr>
          <w:rFonts w:ascii="Arial" w:hAnsi="Arial" w:cs="Arial"/>
          <w:color w:val="auto"/>
        </w:rPr>
        <w:tab/>
      </w:r>
      <w:r w:rsidR="005E6747" w:rsidRPr="00E80F82">
        <w:rPr>
          <w:rFonts w:ascii="Arial" w:hAnsi="Arial" w:cs="Arial"/>
          <w:color w:val="auto"/>
        </w:rPr>
        <w:t xml:space="preserve">Objednávateľ v celom rozsahu zodpovedá za škodu, ktorú spôsobil Poskytovateľovi, ktorá vznikla v dôsledku porušenia povinností Objednávateľa a to poškodením </w:t>
      </w:r>
      <w:r w:rsidR="005E6747" w:rsidRPr="0006781B">
        <w:rPr>
          <w:rFonts w:ascii="Arial" w:hAnsi="Arial" w:cs="Arial"/>
          <w:color w:val="auto"/>
        </w:rPr>
        <w:t xml:space="preserve">zariadení </w:t>
      </w:r>
      <w:r w:rsidR="004700D3" w:rsidRPr="0006781B">
        <w:rPr>
          <w:rFonts w:ascii="Arial" w:hAnsi="Arial" w:cs="Arial"/>
          <w:color w:val="auto"/>
        </w:rPr>
        <w:t>spôsobom</w:t>
      </w:r>
      <w:r w:rsidR="001558EA">
        <w:rPr>
          <w:rFonts w:ascii="Arial" w:hAnsi="Arial" w:cs="Arial"/>
          <w:color w:val="auto"/>
        </w:rPr>
        <w:t>,</w:t>
      </w:r>
      <w:r w:rsidR="005E6747" w:rsidRPr="00E80F82">
        <w:rPr>
          <w:rFonts w:ascii="Arial" w:hAnsi="Arial" w:cs="Arial"/>
          <w:color w:val="auto"/>
        </w:rPr>
        <w:t xml:space="preserve"> ktoré nie je zlučiteľné so záručnými podmienkami výrobcu pre dané zariadenia vyplývajú</w:t>
      </w:r>
      <w:r w:rsidR="00A32900">
        <w:rPr>
          <w:rFonts w:ascii="Arial" w:hAnsi="Arial" w:cs="Arial"/>
          <w:color w:val="auto"/>
        </w:rPr>
        <w:t>cich</w:t>
      </w:r>
      <w:r w:rsidR="005E6747" w:rsidRPr="00E80F82">
        <w:rPr>
          <w:rFonts w:ascii="Arial" w:hAnsi="Arial" w:cs="Arial"/>
          <w:color w:val="auto"/>
        </w:rPr>
        <w:t xml:space="preserve"> pre neho z tejto </w:t>
      </w:r>
      <w:r w:rsidR="00997115">
        <w:rPr>
          <w:rFonts w:ascii="Arial" w:hAnsi="Arial" w:cs="Arial"/>
          <w:color w:val="auto"/>
        </w:rPr>
        <w:t>Z</w:t>
      </w:r>
      <w:r w:rsidR="005E6747" w:rsidRPr="00E80F82">
        <w:rPr>
          <w:rFonts w:ascii="Arial" w:hAnsi="Arial" w:cs="Arial"/>
          <w:color w:val="auto"/>
        </w:rPr>
        <w:t>mluvy a/ alebo právnych predpisov, a to čo i len z</w:t>
      </w:r>
      <w:r w:rsidR="00B37016" w:rsidRPr="00E80F82">
        <w:rPr>
          <w:rFonts w:ascii="Arial" w:hAnsi="Arial" w:cs="Arial"/>
          <w:color w:val="auto"/>
        </w:rPr>
        <w:t> </w:t>
      </w:r>
      <w:r w:rsidR="005E6747" w:rsidRPr="00E80F82">
        <w:rPr>
          <w:rFonts w:ascii="Arial" w:hAnsi="Arial" w:cs="Arial"/>
          <w:color w:val="auto"/>
        </w:rPr>
        <w:t>nedbanlivosti</w:t>
      </w:r>
      <w:r w:rsidR="00B37016" w:rsidRPr="00E80F82">
        <w:rPr>
          <w:rFonts w:ascii="Arial" w:hAnsi="Arial" w:cs="Arial"/>
          <w:color w:val="auto"/>
        </w:rPr>
        <w:t>.</w:t>
      </w:r>
    </w:p>
    <w:p w14:paraId="7E34BE8A" w14:textId="77777777" w:rsidR="009F56C4" w:rsidRPr="00E80F82" w:rsidRDefault="009F56C4" w:rsidP="00F75DD1">
      <w:pPr>
        <w:pStyle w:val="Zkladntext1"/>
        <w:tabs>
          <w:tab w:val="left" w:pos="656"/>
        </w:tabs>
        <w:spacing w:after="0" w:line="276" w:lineRule="auto"/>
        <w:ind w:left="660"/>
        <w:jc w:val="both"/>
        <w:rPr>
          <w:rStyle w:val="Zkladntext"/>
          <w:rFonts w:ascii="Arial" w:hAnsi="Arial" w:cs="Arial"/>
          <w:color w:val="auto"/>
        </w:rPr>
      </w:pPr>
    </w:p>
    <w:p w14:paraId="7E12DB36" w14:textId="2666B9B9" w:rsidR="00D31395" w:rsidRPr="00E80F82" w:rsidRDefault="00A40879" w:rsidP="006010D3">
      <w:pPr>
        <w:pStyle w:val="Zkladntext1"/>
        <w:spacing w:after="0" w:line="276" w:lineRule="auto"/>
        <w:ind w:left="567" w:hanging="567"/>
        <w:jc w:val="both"/>
        <w:rPr>
          <w:rFonts w:ascii="Arial" w:hAnsi="Arial" w:cs="Arial"/>
          <w:color w:val="auto"/>
        </w:rPr>
      </w:pPr>
      <w:r w:rsidRPr="00E80F82">
        <w:rPr>
          <w:rFonts w:ascii="Arial" w:hAnsi="Arial" w:cs="Arial"/>
          <w:color w:val="auto"/>
        </w:rPr>
        <w:t>6.1</w:t>
      </w:r>
      <w:r w:rsidR="000F7EF5">
        <w:rPr>
          <w:rFonts w:ascii="Arial" w:hAnsi="Arial" w:cs="Arial"/>
          <w:color w:val="auto"/>
        </w:rPr>
        <w:t>3</w:t>
      </w:r>
      <w:r w:rsidRPr="00E80F82">
        <w:rPr>
          <w:rFonts w:ascii="Arial" w:hAnsi="Arial" w:cs="Arial"/>
          <w:color w:val="auto"/>
        </w:rPr>
        <w:t xml:space="preserve"> </w:t>
      </w:r>
      <w:r w:rsidR="004125BA">
        <w:rPr>
          <w:rFonts w:ascii="Arial" w:hAnsi="Arial" w:cs="Arial"/>
          <w:color w:val="auto"/>
        </w:rPr>
        <w:t xml:space="preserve"> </w:t>
      </w:r>
      <w:r w:rsidR="00D31395" w:rsidRPr="00E80F82">
        <w:rPr>
          <w:rFonts w:ascii="Arial" w:hAnsi="Arial" w:cs="Arial"/>
          <w:color w:val="auto"/>
        </w:rPr>
        <w:t xml:space="preserve">V prípade </w:t>
      </w:r>
      <w:r w:rsidR="00152163" w:rsidRPr="00E80F82">
        <w:rPr>
          <w:rFonts w:ascii="Arial" w:hAnsi="Arial" w:cs="Arial"/>
          <w:color w:val="auto"/>
        </w:rPr>
        <w:t xml:space="preserve">uloženia sankcie </w:t>
      </w:r>
      <w:r w:rsidR="0094794C" w:rsidRPr="00E80F82">
        <w:rPr>
          <w:rFonts w:ascii="Arial" w:hAnsi="Arial" w:cs="Arial"/>
          <w:color w:val="auto"/>
        </w:rPr>
        <w:t xml:space="preserve">zo strany príslušného orgánu alebo akéhokoľvek iného oprávneného subjektu </w:t>
      </w:r>
      <w:r w:rsidR="00056DB2" w:rsidRPr="00E80F82">
        <w:rPr>
          <w:rFonts w:ascii="Arial" w:hAnsi="Arial" w:cs="Arial"/>
          <w:color w:val="auto"/>
        </w:rPr>
        <w:t xml:space="preserve">Objednávateľovi, ktorej príčina nastala na strane Poskytovateľa z dôvodu </w:t>
      </w:r>
      <w:r w:rsidR="00D31395" w:rsidRPr="00E80F82">
        <w:rPr>
          <w:rFonts w:ascii="Arial" w:hAnsi="Arial" w:cs="Arial"/>
          <w:color w:val="auto"/>
        </w:rPr>
        <w:t xml:space="preserve">porušenia povinnosti zo strany </w:t>
      </w:r>
      <w:r w:rsidR="00A84C2A" w:rsidRPr="00E80F82">
        <w:rPr>
          <w:rFonts w:ascii="Arial" w:hAnsi="Arial" w:cs="Arial"/>
          <w:color w:val="auto"/>
        </w:rPr>
        <w:t>P</w:t>
      </w:r>
      <w:r w:rsidR="00D31395" w:rsidRPr="00E80F82">
        <w:rPr>
          <w:rFonts w:ascii="Arial" w:hAnsi="Arial" w:cs="Arial"/>
          <w:color w:val="auto"/>
        </w:rPr>
        <w:t xml:space="preserve">oskytovateľa a/alebo jeho subdodávateľa podľa </w:t>
      </w:r>
      <w:r w:rsidR="002360E4">
        <w:rPr>
          <w:rFonts w:ascii="Arial" w:hAnsi="Arial" w:cs="Arial"/>
          <w:color w:val="auto"/>
        </w:rPr>
        <w:t>čl. V</w:t>
      </w:r>
      <w:r w:rsidR="00A84C2A" w:rsidRPr="00E80F82">
        <w:rPr>
          <w:rFonts w:ascii="Arial" w:hAnsi="Arial" w:cs="Arial"/>
          <w:color w:val="auto"/>
        </w:rPr>
        <w:t>, bod 5</w:t>
      </w:r>
      <w:r w:rsidR="00D31395" w:rsidRPr="00E80F82">
        <w:rPr>
          <w:rFonts w:ascii="Arial" w:hAnsi="Arial" w:cs="Arial"/>
          <w:color w:val="auto"/>
        </w:rPr>
        <w:t>.1</w:t>
      </w:r>
      <w:r w:rsidR="002360E4">
        <w:rPr>
          <w:rFonts w:ascii="Arial" w:hAnsi="Arial" w:cs="Arial"/>
          <w:color w:val="auto"/>
        </w:rPr>
        <w:t>9</w:t>
      </w:r>
      <w:r w:rsidR="00D31395" w:rsidRPr="00E80F82">
        <w:rPr>
          <w:rFonts w:ascii="Arial" w:hAnsi="Arial" w:cs="Arial"/>
          <w:color w:val="auto"/>
        </w:rPr>
        <w:t xml:space="preserve"> </w:t>
      </w:r>
      <w:r w:rsidR="00A84C2A" w:rsidRPr="00E80F82">
        <w:rPr>
          <w:rFonts w:ascii="Arial" w:hAnsi="Arial" w:cs="Arial"/>
          <w:color w:val="auto"/>
        </w:rPr>
        <w:t>Z</w:t>
      </w:r>
      <w:r w:rsidR="00D31395" w:rsidRPr="00E80F82">
        <w:rPr>
          <w:rFonts w:ascii="Arial" w:hAnsi="Arial" w:cs="Arial"/>
          <w:color w:val="auto"/>
        </w:rPr>
        <w:t xml:space="preserve">mluvy </w:t>
      </w:r>
      <w:r w:rsidR="00056DB2" w:rsidRPr="00E80F82">
        <w:rPr>
          <w:rFonts w:ascii="Arial" w:hAnsi="Arial" w:cs="Arial"/>
          <w:color w:val="auto"/>
        </w:rPr>
        <w:t xml:space="preserve">vyplývajúcej z tejto Zmluvy alebo príslušného právneho predpisu, </w:t>
      </w:r>
      <w:r w:rsidR="005A06CD" w:rsidRPr="00E80F82">
        <w:rPr>
          <w:rFonts w:ascii="Arial" w:hAnsi="Arial" w:cs="Arial"/>
          <w:color w:val="auto"/>
        </w:rPr>
        <w:t xml:space="preserve">má Objednávateľ nárok na zmluvnú pokutu v rozsahu 100 % </w:t>
      </w:r>
      <w:r w:rsidR="00EA3787" w:rsidRPr="00E80F82">
        <w:rPr>
          <w:rFonts w:ascii="Arial" w:hAnsi="Arial" w:cs="Arial"/>
          <w:color w:val="auto"/>
        </w:rPr>
        <w:t>výšky takto uloženej sankcie a to na podklade právoplatného rozhodnutia príslušného orgánu alebo oprávneného subjektu</w:t>
      </w:r>
      <w:r w:rsidR="00777FF0" w:rsidRPr="00E80F82">
        <w:rPr>
          <w:rFonts w:ascii="Arial" w:hAnsi="Arial" w:cs="Arial"/>
          <w:color w:val="auto"/>
        </w:rPr>
        <w:t xml:space="preserve">. </w:t>
      </w:r>
      <w:r w:rsidR="00D31395" w:rsidRPr="00E80F82">
        <w:rPr>
          <w:rFonts w:ascii="Arial" w:hAnsi="Arial" w:cs="Arial"/>
          <w:color w:val="auto"/>
        </w:rPr>
        <w:t xml:space="preserve">O skutočnosti, že sa začalo konanie, ktoré môže mať za následok </w:t>
      </w:r>
      <w:r w:rsidR="00777FF0" w:rsidRPr="00E80F82">
        <w:rPr>
          <w:rFonts w:ascii="Arial" w:hAnsi="Arial" w:cs="Arial"/>
          <w:color w:val="auto"/>
        </w:rPr>
        <w:t xml:space="preserve">uloženie </w:t>
      </w:r>
      <w:r w:rsidR="00D31395" w:rsidRPr="00E80F82">
        <w:rPr>
          <w:rFonts w:ascii="Arial" w:hAnsi="Arial" w:cs="Arial"/>
          <w:color w:val="auto"/>
        </w:rPr>
        <w:t xml:space="preserve">sankcie </w:t>
      </w:r>
      <w:r w:rsidR="00777FF0" w:rsidRPr="00E80F82">
        <w:rPr>
          <w:rFonts w:ascii="Arial" w:hAnsi="Arial" w:cs="Arial"/>
          <w:color w:val="auto"/>
        </w:rPr>
        <w:t>O</w:t>
      </w:r>
      <w:r w:rsidR="00D31395" w:rsidRPr="00E80F82">
        <w:rPr>
          <w:rFonts w:ascii="Arial" w:hAnsi="Arial" w:cs="Arial"/>
          <w:color w:val="auto"/>
        </w:rPr>
        <w:t xml:space="preserve">bjednávateľovi, </w:t>
      </w:r>
      <w:r w:rsidR="00777FF0" w:rsidRPr="00E80F82">
        <w:rPr>
          <w:rFonts w:ascii="Arial" w:hAnsi="Arial" w:cs="Arial"/>
          <w:color w:val="auto"/>
        </w:rPr>
        <w:t>je O</w:t>
      </w:r>
      <w:r w:rsidR="00D31395" w:rsidRPr="00E80F82">
        <w:rPr>
          <w:rFonts w:ascii="Arial" w:hAnsi="Arial" w:cs="Arial"/>
          <w:color w:val="auto"/>
        </w:rPr>
        <w:t>bjednávateľ</w:t>
      </w:r>
      <w:r w:rsidR="00777FF0" w:rsidRPr="00E80F82">
        <w:rPr>
          <w:rFonts w:ascii="Arial" w:hAnsi="Arial" w:cs="Arial"/>
          <w:color w:val="auto"/>
        </w:rPr>
        <w:t xml:space="preserve"> povinný informovať Poskytovateľa bez zbytočného odkladu tak, aby sa </w:t>
      </w:r>
      <w:r w:rsidR="00C35D97" w:rsidRPr="00E80F82">
        <w:rPr>
          <w:rFonts w:ascii="Arial" w:hAnsi="Arial" w:cs="Arial"/>
          <w:color w:val="auto"/>
        </w:rPr>
        <w:t xml:space="preserve">mal možnosť vyjadriť ku konaniu v primeranom čase. </w:t>
      </w:r>
      <w:r w:rsidR="00D31395" w:rsidRPr="00E80F82">
        <w:rPr>
          <w:rFonts w:ascii="Arial" w:hAnsi="Arial" w:cs="Arial"/>
          <w:color w:val="auto"/>
        </w:rPr>
        <w:t xml:space="preserve"> </w:t>
      </w:r>
    </w:p>
    <w:p w14:paraId="016AFFDC" w14:textId="77777777" w:rsidR="00D31395" w:rsidRPr="00E80F82" w:rsidRDefault="00D31395" w:rsidP="00F75DD1">
      <w:pPr>
        <w:pStyle w:val="Zkladntext1"/>
        <w:spacing w:after="0" w:line="276" w:lineRule="auto"/>
        <w:ind w:left="567"/>
        <w:jc w:val="both"/>
        <w:rPr>
          <w:rStyle w:val="Zkladntext"/>
          <w:rFonts w:ascii="Arial" w:hAnsi="Arial" w:cs="Arial"/>
          <w:color w:val="auto"/>
        </w:rPr>
      </w:pPr>
    </w:p>
    <w:p w14:paraId="29983132" w14:textId="2C488A36" w:rsidR="002C2154" w:rsidRPr="00E80F82" w:rsidRDefault="009D0305" w:rsidP="009A3E50">
      <w:pPr>
        <w:pStyle w:val="Zkladntext1"/>
        <w:spacing w:after="0" w:line="276" w:lineRule="auto"/>
        <w:ind w:left="567" w:hanging="567"/>
        <w:jc w:val="both"/>
        <w:rPr>
          <w:rFonts w:ascii="Arial" w:hAnsi="Arial" w:cs="Arial"/>
          <w:color w:val="auto"/>
        </w:rPr>
      </w:pPr>
      <w:r w:rsidRPr="00E80F82">
        <w:rPr>
          <w:rStyle w:val="Zkladntext"/>
          <w:rFonts w:ascii="Arial" w:hAnsi="Arial" w:cs="Arial"/>
          <w:color w:val="auto"/>
        </w:rPr>
        <w:t>6</w:t>
      </w:r>
      <w:r w:rsidR="00445647" w:rsidRPr="00E80F82">
        <w:rPr>
          <w:rStyle w:val="Zkladntext"/>
          <w:rFonts w:ascii="Arial" w:hAnsi="Arial" w:cs="Arial"/>
          <w:color w:val="auto"/>
        </w:rPr>
        <w:t>.1</w:t>
      </w:r>
      <w:r w:rsidR="002360E4">
        <w:rPr>
          <w:rStyle w:val="Zkladntext"/>
          <w:rFonts w:ascii="Arial" w:hAnsi="Arial" w:cs="Arial"/>
          <w:color w:val="auto"/>
        </w:rPr>
        <w:t>4</w:t>
      </w:r>
      <w:r w:rsidR="00445647" w:rsidRPr="00E80F82">
        <w:rPr>
          <w:rStyle w:val="Zkladntext"/>
          <w:rFonts w:ascii="Arial" w:hAnsi="Arial" w:cs="Arial"/>
          <w:color w:val="auto"/>
        </w:rPr>
        <w:t xml:space="preserve"> </w:t>
      </w:r>
      <w:r w:rsidR="00DF3949">
        <w:rPr>
          <w:rStyle w:val="Zkladntext"/>
          <w:rFonts w:ascii="Arial" w:hAnsi="Arial" w:cs="Arial"/>
          <w:color w:val="auto"/>
        </w:rPr>
        <w:tab/>
      </w:r>
      <w:r w:rsidR="00266375" w:rsidRPr="00E80F82">
        <w:rPr>
          <w:rStyle w:val="Zkladntext"/>
          <w:rFonts w:ascii="Arial" w:hAnsi="Arial" w:cs="Arial"/>
          <w:color w:val="auto"/>
        </w:rPr>
        <w:t>Zaplatením zmluvnej pokuty nie je dotknutý nárok o</w:t>
      </w:r>
      <w:r w:rsidR="0096616D" w:rsidRPr="00E80F82">
        <w:rPr>
          <w:rStyle w:val="Zkladntext"/>
          <w:rFonts w:ascii="Arial" w:hAnsi="Arial" w:cs="Arial"/>
          <w:color w:val="auto"/>
        </w:rPr>
        <w:t xml:space="preserve">právnenej zmluvnej strany </w:t>
      </w:r>
      <w:r w:rsidR="00266375" w:rsidRPr="00E80F82">
        <w:rPr>
          <w:rStyle w:val="Zkladntext"/>
          <w:rFonts w:ascii="Arial" w:hAnsi="Arial" w:cs="Arial"/>
          <w:color w:val="auto"/>
        </w:rPr>
        <w:t xml:space="preserve"> na </w:t>
      </w:r>
      <w:r w:rsidR="006010D3">
        <w:rPr>
          <w:rStyle w:val="Zkladntext"/>
          <w:rFonts w:ascii="Arial" w:hAnsi="Arial" w:cs="Arial"/>
          <w:color w:val="auto"/>
        </w:rPr>
        <w:t xml:space="preserve"> </w:t>
      </w:r>
      <w:r w:rsidR="00266375" w:rsidRPr="00E80F82">
        <w:rPr>
          <w:rStyle w:val="Zkladntext"/>
          <w:rFonts w:ascii="Arial" w:hAnsi="Arial" w:cs="Arial"/>
          <w:color w:val="auto"/>
        </w:rPr>
        <w:t>náhradu škody.</w:t>
      </w:r>
    </w:p>
    <w:p w14:paraId="38ED7C25" w14:textId="77777777" w:rsidR="00A35604" w:rsidRPr="007C32D1" w:rsidRDefault="00A35604" w:rsidP="00F75DD1">
      <w:pPr>
        <w:pStyle w:val="Zkladntext1"/>
        <w:spacing w:after="0" w:line="276" w:lineRule="auto"/>
        <w:rPr>
          <w:rStyle w:val="Zkladntext"/>
          <w:rFonts w:ascii="Arial" w:hAnsi="Arial" w:cs="Arial"/>
          <w:color w:val="auto"/>
        </w:rPr>
      </w:pPr>
    </w:p>
    <w:p w14:paraId="05DC9AB3" w14:textId="23528E4A" w:rsidR="002C2154" w:rsidRPr="007C32D1" w:rsidRDefault="00266375"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Čl. VII</w:t>
      </w:r>
      <w:r w:rsidR="009D0305">
        <w:rPr>
          <w:rStyle w:val="Zkladntext"/>
          <w:rFonts w:ascii="Arial" w:hAnsi="Arial" w:cs="Arial"/>
          <w:b/>
          <w:bCs/>
          <w:color w:val="auto"/>
        </w:rPr>
        <w:t>.</w:t>
      </w:r>
    </w:p>
    <w:p w14:paraId="7B2781A4" w14:textId="77777777" w:rsidR="002C2154" w:rsidRDefault="00266375" w:rsidP="00F75DD1">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Ukončenie zmluvného vzťahu</w:t>
      </w:r>
    </w:p>
    <w:p w14:paraId="00E05CCC" w14:textId="77777777" w:rsidR="004125BA" w:rsidRPr="007C32D1" w:rsidRDefault="004125BA" w:rsidP="00F75DD1">
      <w:pPr>
        <w:pStyle w:val="Zkladntext1"/>
        <w:spacing w:after="0" w:line="276" w:lineRule="auto"/>
        <w:jc w:val="center"/>
        <w:rPr>
          <w:rStyle w:val="Zkladntext"/>
          <w:rFonts w:ascii="Arial" w:hAnsi="Arial" w:cs="Arial"/>
          <w:b/>
          <w:bCs/>
          <w:color w:val="auto"/>
        </w:rPr>
      </w:pPr>
    </w:p>
    <w:p w14:paraId="4A082688" w14:textId="2C670B60" w:rsidR="00A96156" w:rsidRPr="004A0666" w:rsidRDefault="00ED65AF" w:rsidP="00E15DDD">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7.1</w:t>
      </w:r>
      <w:r w:rsidR="00E15DDD">
        <w:rPr>
          <w:rFonts w:ascii="Arial" w:hAnsi="Arial" w:cs="Arial"/>
          <w:color w:val="auto"/>
          <w:sz w:val="22"/>
          <w:szCs w:val="22"/>
        </w:rPr>
        <w:tab/>
      </w:r>
      <w:r w:rsidR="00A96156" w:rsidRPr="004A0666">
        <w:rPr>
          <w:rFonts w:ascii="Arial" w:hAnsi="Arial" w:cs="Arial"/>
          <w:color w:val="auto"/>
          <w:sz w:val="22"/>
          <w:szCs w:val="22"/>
        </w:rPr>
        <w:t xml:space="preserve">Táto </w:t>
      </w:r>
      <w:r w:rsidR="00C259BD">
        <w:rPr>
          <w:rFonts w:ascii="Arial" w:hAnsi="Arial" w:cs="Arial"/>
          <w:color w:val="auto"/>
          <w:sz w:val="22"/>
          <w:szCs w:val="22"/>
        </w:rPr>
        <w:t>Z</w:t>
      </w:r>
      <w:r w:rsidR="00A96156" w:rsidRPr="004A0666">
        <w:rPr>
          <w:rFonts w:ascii="Arial" w:hAnsi="Arial" w:cs="Arial"/>
          <w:color w:val="auto"/>
          <w:sz w:val="22"/>
          <w:szCs w:val="22"/>
        </w:rPr>
        <w:t>mluva zaniká:</w:t>
      </w:r>
    </w:p>
    <w:p w14:paraId="35BB0EA4" w14:textId="2706806D" w:rsidR="00A96156" w:rsidRPr="007C32D1" w:rsidRDefault="00A96156" w:rsidP="00414377">
      <w:pPr>
        <w:pStyle w:val="ListParagraph"/>
        <w:widowControl/>
        <w:numPr>
          <w:ilvl w:val="0"/>
          <w:numId w:val="5"/>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uplynutím doby jej účinnosti;</w:t>
      </w:r>
    </w:p>
    <w:p w14:paraId="642D7E3F" w14:textId="4A4D7BAD" w:rsidR="00A96156" w:rsidRPr="007C32D1" w:rsidRDefault="00A96156" w:rsidP="00414377">
      <w:pPr>
        <w:pStyle w:val="ListParagraph"/>
        <w:widowControl/>
        <w:numPr>
          <w:ilvl w:val="0"/>
          <w:numId w:val="5"/>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 xml:space="preserve">písomnou dohodou zmluvných strán o ukončení tejto </w:t>
      </w:r>
      <w:r w:rsidR="00C259BD">
        <w:rPr>
          <w:rFonts w:ascii="Arial" w:hAnsi="Arial" w:cs="Arial"/>
          <w:color w:val="auto"/>
          <w:sz w:val="22"/>
          <w:szCs w:val="22"/>
        </w:rPr>
        <w:t>Z</w:t>
      </w:r>
      <w:r w:rsidRPr="007C32D1">
        <w:rPr>
          <w:rFonts w:ascii="Arial" w:hAnsi="Arial" w:cs="Arial"/>
          <w:color w:val="auto"/>
          <w:sz w:val="22"/>
          <w:szCs w:val="22"/>
        </w:rPr>
        <w:t>mluvy;</w:t>
      </w:r>
    </w:p>
    <w:p w14:paraId="3E70933C" w14:textId="77777777" w:rsidR="000F7EF5" w:rsidRDefault="00A96156" w:rsidP="00414377">
      <w:pPr>
        <w:pStyle w:val="ListParagraph"/>
        <w:widowControl/>
        <w:numPr>
          <w:ilvl w:val="0"/>
          <w:numId w:val="5"/>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 xml:space="preserve">písomným odstúpením od </w:t>
      </w:r>
      <w:r w:rsidR="00C35D97">
        <w:rPr>
          <w:rFonts w:ascii="Arial" w:hAnsi="Arial" w:cs="Arial"/>
          <w:color w:val="auto"/>
          <w:sz w:val="22"/>
          <w:szCs w:val="22"/>
        </w:rPr>
        <w:t>Z</w:t>
      </w:r>
      <w:r w:rsidRPr="007C32D1">
        <w:rPr>
          <w:rFonts w:ascii="Arial" w:hAnsi="Arial" w:cs="Arial"/>
          <w:color w:val="auto"/>
          <w:sz w:val="22"/>
          <w:szCs w:val="22"/>
        </w:rPr>
        <w:t>mluvy</w:t>
      </w:r>
      <w:r w:rsidR="00E52BD9" w:rsidRPr="007C32D1">
        <w:rPr>
          <w:rFonts w:ascii="Arial" w:hAnsi="Arial" w:cs="Arial"/>
          <w:color w:val="auto"/>
          <w:sz w:val="22"/>
          <w:szCs w:val="22"/>
        </w:rPr>
        <w:t xml:space="preserve"> z dôvodov v nej výslovne uvedených</w:t>
      </w:r>
      <w:r w:rsidR="000F7EF5">
        <w:rPr>
          <w:rFonts w:ascii="Arial" w:hAnsi="Arial" w:cs="Arial"/>
          <w:color w:val="auto"/>
          <w:sz w:val="22"/>
          <w:szCs w:val="22"/>
        </w:rPr>
        <w:t>,</w:t>
      </w:r>
    </w:p>
    <w:p w14:paraId="40511A77" w14:textId="423398AC" w:rsidR="00A96156" w:rsidRPr="007C32D1" w:rsidRDefault="000F7EF5" w:rsidP="00414377">
      <w:pPr>
        <w:pStyle w:val="ListParagraph"/>
        <w:widowControl/>
        <w:numPr>
          <w:ilvl w:val="0"/>
          <w:numId w:val="5"/>
        </w:numPr>
        <w:suppressAutoHyphens/>
        <w:autoSpaceDE w:val="0"/>
        <w:spacing w:line="276" w:lineRule="auto"/>
        <w:ind w:left="851" w:hanging="284"/>
        <w:jc w:val="both"/>
        <w:rPr>
          <w:rFonts w:ascii="Arial" w:hAnsi="Arial" w:cs="Arial"/>
          <w:color w:val="auto"/>
          <w:sz w:val="22"/>
          <w:szCs w:val="22"/>
        </w:rPr>
      </w:pPr>
      <w:r>
        <w:rPr>
          <w:rFonts w:ascii="Arial" w:hAnsi="Arial" w:cs="Arial"/>
          <w:color w:val="auto"/>
          <w:sz w:val="22"/>
          <w:szCs w:val="22"/>
        </w:rPr>
        <w:t>výpoveďou Zmluvy zo strany Poskytovateľa podľa čl. III bod 3.4 tejto Zmluvy</w:t>
      </w:r>
      <w:r w:rsidR="00E52BD9" w:rsidRPr="007C32D1">
        <w:rPr>
          <w:rFonts w:ascii="Arial" w:hAnsi="Arial" w:cs="Arial"/>
          <w:color w:val="auto"/>
          <w:sz w:val="22"/>
          <w:szCs w:val="22"/>
        </w:rPr>
        <w:t>.</w:t>
      </w:r>
      <w:r w:rsidR="00A96156" w:rsidRPr="007C32D1">
        <w:rPr>
          <w:rFonts w:ascii="Arial" w:hAnsi="Arial" w:cs="Arial"/>
          <w:color w:val="auto"/>
          <w:sz w:val="22"/>
          <w:szCs w:val="22"/>
        </w:rPr>
        <w:t xml:space="preserve"> </w:t>
      </w:r>
    </w:p>
    <w:p w14:paraId="6BC39A6D" w14:textId="77777777" w:rsidR="00A96156" w:rsidRPr="007C32D1" w:rsidRDefault="00A96156" w:rsidP="00F75DD1">
      <w:pPr>
        <w:pStyle w:val="Zkladntext1"/>
        <w:spacing w:after="0" w:line="276" w:lineRule="auto"/>
        <w:ind w:left="567"/>
        <w:jc w:val="both"/>
        <w:rPr>
          <w:rStyle w:val="Zkladntext"/>
          <w:rFonts w:ascii="Arial" w:hAnsi="Arial" w:cs="Arial"/>
          <w:color w:val="auto"/>
        </w:rPr>
      </w:pPr>
    </w:p>
    <w:p w14:paraId="4C079A4B" w14:textId="2318975F" w:rsidR="00A96156" w:rsidRPr="004A0666" w:rsidRDefault="00ED65AF" w:rsidP="00E15DDD">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7.2</w:t>
      </w:r>
      <w:r w:rsidR="00E15DDD">
        <w:rPr>
          <w:rFonts w:ascii="Arial" w:hAnsi="Arial" w:cs="Arial"/>
          <w:color w:val="auto"/>
          <w:sz w:val="22"/>
          <w:szCs w:val="22"/>
        </w:rPr>
        <w:tab/>
      </w:r>
      <w:r w:rsidR="00A96156" w:rsidRPr="004A0666">
        <w:rPr>
          <w:rFonts w:ascii="Arial" w:hAnsi="Arial" w:cs="Arial"/>
          <w:color w:val="auto"/>
          <w:sz w:val="22"/>
          <w:szCs w:val="22"/>
        </w:rPr>
        <w:t xml:space="preserve">Objednávateľ môže od tejto </w:t>
      </w:r>
      <w:r w:rsidR="00FE185C" w:rsidRPr="004A0666">
        <w:rPr>
          <w:rFonts w:ascii="Arial" w:hAnsi="Arial" w:cs="Arial"/>
          <w:color w:val="auto"/>
          <w:sz w:val="22"/>
          <w:szCs w:val="22"/>
        </w:rPr>
        <w:t>Z</w:t>
      </w:r>
      <w:r w:rsidR="00A96156" w:rsidRPr="004A0666">
        <w:rPr>
          <w:rFonts w:ascii="Arial" w:hAnsi="Arial" w:cs="Arial"/>
          <w:color w:val="auto"/>
          <w:sz w:val="22"/>
          <w:szCs w:val="22"/>
        </w:rPr>
        <w:t>mluvy odstúpiť z nasledovných dôvodov:</w:t>
      </w:r>
    </w:p>
    <w:p w14:paraId="5AB70DBB" w14:textId="2D601604" w:rsidR="00A96156" w:rsidRPr="007C32D1" w:rsidRDefault="00A96156" w:rsidP="00414377">
      <w:pPr>
        <w:pStyle w:val="ListParagraph"/>
        <w:widowControl/>
        <w:numPr>
          <w:ilvl w:val="0"/>
          <w:numId w:val="5"/>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zo zákonných dôvodov, najmä z dôvodov uvedených v § 344 a nasl. Obchodného zákonníka;</w:t>
      </w:r>
    </w:p>
    <w:p w14:paraId="3B969AA5" w14:textId="666A601D" w:rsidR="00A96156" w:rsidRPr="007C32D1" w:rsidRDefault="00A96156" w:rsidP="00414377">
      <w:pPr>
        <w:pStyle w:val="ListParagraph"/>
        <w:widowControl/>
        <w:numPr>
          <w:ilvl w:val="0"/>
          <w:numId w:val="5"/>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 xml:space="preserve">ak bol podľa zákona č. 7/2005 Z. z. o konkurze a reštrukturalizácii v znení neskorších predpisov podaný návrh na vyhlásenie konkurzu, alebo tento návrh bol zamietnutý pre nedostatok majetku alebo na majetok </w:t>
      </w:r>
      <w:r w:rsidR="0018043E">
        <w:rPr>
          <w:rFonts w:ascii="Arial" w:hAnsi="Arial" w:cs="Arial"/>
          <w:color w:val="auto"/>
          <w:sz w:val="22"/>
          <w:szCs w:val="22"/>
        </w:rPr>
        <w:t>P</w:t>
      </w:r>
      <w:r w:rsidRPr="007C32D1">
        <w:rPr>
          <w:rFonts w:ascii="Arial" w:hAnsi="Arial" w:cs="Arial"/>
          <w:color w:val="auto"/>
          <w:sz w:val="22"/>
          <w:szCs w:val="22"/>
        </w:rPr>
        <w:t>oskytovateľa bol podaný návrh na povolenie  reštrukturalizácie, alebo</w:t>
      </w:r>
    </w:p>
    <w:p w14:paraId="1BB7925F" w14:textId="243113FC" w:rsidR="00A96156" w:rsidRPr="007C32D1" w:rsidRDefault="0018043E" w:rsidP="00414377">
      <w:pPr>
        <w:pStyle w:val="ListParagraph"/>
        <w:widowControl/>
        <w:numPr>
          <w:ilvl w:val="0"/>
          <w:numId w:val="5"/>
        </w:numPr>
        <w:suppressAutoHyphens/>
        <w:autoSpaceDE w:val="0"/>
        <w:spacing w:line="276" w:lineRule="auto"/>
        <w:ind w:left="851" w:hanging="284"/>
        <w:jc w:val="both"/>
        <w:rPr>
          <w:rFonts w:ascii="Arial" w:hAnsi="Arial" w:cs="Arial"/>
          <w:color w:val="auto"/>
          <w:sz w:val="22"/>
          <w:szCs w:val="22"/>
        </w:rPr>
      </w:pPr>
      <w:r>
        <w:rPr>
          <w:rFonts w:ascii="Arial" w:hAnsi="Arial" w:cs="Arial"/>
          <w:color w:val="auto"/>
          <w:sz w:val="22"/>
          <w:szCs w:val="22"/>
        </w:rPr>
        <w:t>P</w:t>
      </w:r>
      <w:r w:rsidR="00A96156" w:rsidRPr="007C32D1">
        <w:rPr>
          <w:rFonts w:ascii="Arial" w:hAnsi="Arial" w:cs="Arial"/>
          <w:color w:val="auto"/>
          <w:sz w:val="22"/>
          <w:szCs w:val="22"/>
        </w:rPr>
        <w:t>oskytovateľ vstúpil do likvidácie;</w:t>
      </w:r>
    </w:p>
    <w:p w14:paraId="26DF1F4B" w14:textId="3123E07B" w:rsidR="001E6B13" w:rsidRPr="007C32D1" w:rsidRDefault="001E6B13" w:rsidP="00414377">
      <w:pPr>
        <w:pStyle w:val="ListParagraph"/>
        <w:widowControl/>
        <w:numPr>
          <w:ilvl w:val="0"/>
          <w:numId w:val="5"/>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 xml:space="preserve">ak dôjde </w:t>
      </w:r>
      <w:r w:rsidR="001C1CD2">
        <w:rPr>
          <w:rFonts w:ascii="Arial" w:hAnsi="Arial" w:cs="Arial"/>
          <w:color w:val="auto"/>
          <w:sz w:val="22"/>
          <w:szCs w:val="22"/>
        </w:rPr>
        <w:t>k</w:t>
      </w:r>
      <w:r w:rsidRPr="007C32D1">
        <w:rPr>
          <w:rFonts w:ascii="Arial" w:hAnsi="Arial" w:cs="Arial"/>
          <w:color w:val="auto"/>
          <w:sz w:val="22"/>
          <w:szCs w:val="22"/>
        </w:rPr>
        <w:t> omeška</w:t>
      </w:r>
      <w:r w:rsidR="001C1CD2">
        <w:rPr>
          <w:rFonts w:ascii="Arial" w:hAnsi="Arial" w:cs="Arial"/>
          <w:color w:val="auto"/>
          <w:sz w:val="22"/>
          <w:szCs w:val="22"/>
        </w:rPr>
        <w:t>niu</w:t>
      </w:r>
      <w:r w:rsidRPr="007C32D1">
        <w:rPr>
          <w:rFonts w:ascii="Arial" w:hAnsi="Arial" w:cs="Arial"/>
          <w:color w:val="auto"/>
          <w:sz w:val="22"/>
          <w:szCs w:val="22"/>
        </w:rPr>
        <w:t xml:space="preserve"> plnenia </w:t>
      </w:r>
      <w:r w:rsidR="0018043E">
        <w:rPr>
          <w:rFonts w:ascii="Arial" w:hAnsi="Arial" w:cs="Arial"/>
          <w:color w:val="auto"/>
          <w:sz w:val="22"/>
          <w:szCs w:val="22"/>
        </w:rPr>
        <w:t>P</w:t>
      </w:r>
      <w:r w:rsidRPr="007C32D1">
        <w:rPr>
          <w:rFonts w:ascii="Arial" w:hAnsi="Arial" w:cs="Arial"/>
          <w:color w:val="auto"/>
          <w:sz w:val="22"/>
          <w:szCs w:val="22"/>
        </w:rPr>
        <w:t xml:space="preserve">oskytovateľa podľa tejto </w:t>
      </w:r>
      <w:r w:rsidR="0018043E">
        <w:rPr>
          <w:rFonts w:ascii="Arial" w:hAnsi="Arial" w:cs="Arial"/>
          <w:color w:val="auto"/>
          <w:sz w:val="22"/>
          <w:szCs w:val="22"/>
        </w:rPr>
        <w:t>Z</w:t>
      </w:r>
      <w:r w:rsidRPr="007C32D1">
        <w:rPr>
          <w:rFonts w:ascii="Arial" w:hAnsi="Arial" w:cs="Arial"/>
          <w:color w:val="auto"/>
          <w:sz w:val="22"/>
          <w:szCs w:val="22"/>
        </w:rPr>
        <w:t>mluvy a </w:t>
      </w:r>
      <w:r w:rsidR="009B53C1">
        <w:rPr>
          <w:rFonts w:ascii="Arial" w:hAnsi="Arial" w:cs="Arial"/>
          <w:color w:val="auto"/>
          <w:sz w:val="22"/>
          <w:szCs w:val="22"/>
        </w:rPr>
        <w:t>P</w:t>
      </w:r>
      <w:r w:rsidRPr="007C32D1">
        <w:rPr>
          <w:rFonts w:ascii="Arial" w:hAnsi="Arial" w:cs="Arial"/>
          <w:color w:val="auto"/>
          <w:sz w:val="22"/>
          <w:szCs w:val="22"/>
        </w:rPr>
        <w:t xml:space="preserve">oskytovateľ </w:t>
      </w:r>
      <w:r w:rsidR="009B53C1">
        <w:rPr>
          <w:rFonts w:ascii="Arial" w:hAnsi="Arial" w:cs="Arial"/>
          <w:color w:val="auto"/>
          <w:sz w:val="22"/>
          <w:szCs w:val="22"/>
        </w:rPr>
        <w:t>nevykoná nápravu</w:t>
      </w:r>
      <w:r w:rsidRPr="007C32D1">
        <w:rPr>
          <w:rFonts w:ascii="Arial" w:hAnsi="Arial" w:cs="Arial"/>
          <w:color w:val="auto"/>
          <w:sz w:val="22"/>
          <w:szCs w:val="22"/>
        </w:rPr>
        <w:t xml:space="preserve">, a to ani po písomnej výzve </w:t>
      </w:r>
      <w:r w:rsidR="00327696">
        <w:rPr>
          <w:rFonts w:ascii="Arial" w:hAnsi="Arial" w:cs="Arial"/>
          <w:color w:val="auto"/>
          <w:sz w:val="22"/>
          <w:szCs w:val="22"/>
        </w:rPr>
        <w:t>O</w:t>
      </w:r>
      <w:r w:rsidRPr="007C32D1">
        <w:rPr>
          <w:rFonts w:ascii="Arial" w:hAnsi="Arial" w:cs="Arial"/>
          <w:color w:val="auto"/>
          <w:sz w:val="22"/>
          <w:szCs w:val="22"/>
        </w:rPr>
        <w:t>bjednávateľa</w:t>
      </w:r>
      <w:r w:rsidR="00324162">
        <w:rPr>
          <w:rFonts w:ascii="Arial" w:hAnsi="Arial" w:cs="Arial"/>
          <w:color w:val="auto"/>
          <w:sz w:val="22"/>
          <w:szCs w:val="22"/>
        </w:rPr>
        <w:t xml:space="preserve"> na nápravu s poskytnutím primeranej lehoty</w:t>
      </w:r>
      <w:r w:rsidR="00A738C0">
        <w:rPr>
          <w:rFonts w:ascii="Arial" w:hAnsi="Arial" w:cs="Arial"/>
          <w:color w:val="auto"/>
          <w:sz w:val="22"/>
          <w:szCs w:val="22"/>
        </w:rPr>
        <w:t xml:space="preserve"> v rozsahu najmenej </w:t>
      </w:r>
      <w:r w:rsidR="003631C9">
        <w:rPr>
          <w:rFonts w:ascii="Arial" w:hAnsi="Arial" w:cs="Arial"/>
          <w:color w:val="auto"/>
          <w:sz w:val="22"/>
          <w:szCs w:val="22"/>
        </w:rPr>
        <w:t>15</w:t>
      </w:r>
      <w:r w:rsidR="00A738C0">
        <w:rPr>
          <w:rFonts w:ascii="Arial" w:hAnsi="Arial" w:cs="Arial"/>
          <w:color w:val="auto"/>
          <w:sz w:val="22"/>
          <w:szCs w:val="22"/>
        </w:rPr>
        <w:t xml:space="preserve"> (</w:t>
      </w:r>
      <w:r w:rsidR="003631C9">
        <w:rPr>
          <w:rFonts w:ascii="Arial" w:hAnsi="Arial" w:cs="Arial"/>
          <w:color w:val="auto"/>
          <w:sz w:val="22"/>
          <w:szCs w:val="22"/>
        </w:rPr>
        <w:t>pätnásť</w:t>
      </w:r>
      <w:r w:rsidR="00A738C0">
        <w:rPr>
          <w:rFonts w:ascii="Arial" w:hAnsi="Arial" w:cs="Arial"/>
          <w:color w:val="auto"/>
          <w:sz w:val="22"/>
          <w:szCs w:val="22"/>
        </w:rPr>
        <w:t>) dní</w:t>
      </w:r>
      <w:r w:rsidRPr="007C32D1">
        <w:rPr>
          <w:rFonts w:ascii="Arial" w:hAnsi="Arial" w:cs="Arial"/>
          <w:color w:val="auto"/>
          <w:sz w:val="22"/>
          <w:szCs w:val="22"/>
        </w:rPr>
        <w:t>;</w:t>
      </w:r>
    </w:p>
    <w:p w14:paraId="196BCF2C" w14:textId="53D47980" w:rsidR="005A7039" w:rsidRDefault="00A96156" w:rsidP="00414377">
      <w:pPr>
        <w:pStyle w:val="ListParagraph"/>
        <w:widowControl/>
        <w:numPr>
          <w:ilvl w:val="0"/>
          <w:numId w:val="5"/>
        </w:numPr>
        <w:suppressAutoHyphens/>
        <w:autoSpaceDE w:val="0"/>
        <w:spacing w:line="276" w:lineRule="auto"/>
        <w:ind w:left="851" w:hanging="284"/>
        <w:jc w:val="both"/>
        <w:rPr>
          <w:rFonts w:ascii="Arial" w:hAnsi="Arial" w:cs="Arial"/>
          <w:color w:val="auto"/>
          <w:sz w:val="22"/>
          <w:szCs w:val="22"/>
        </w:rPr>
      </w:pPr>
      <w:r w:rsidRPr="00445647">
        <w:rPr>
          <w:rFonts w:ascii="Arial" w:hAnsi="Arial" w:cs="Arial"/>
          <w:color w:val="auto"/>
          <w:sz w:val="22"/>
          <w:szCs w:val="22"/>
        </w:rPr>
        <w:t xml:space="preserve">v prípade </w:t>
      </w:r>
      <w:r w:rsidR="00324162" w:rsidRPr="00445647">
        <w:rPr>
          <w:rFonts w:ascii="Arial" w:hAnsi="Arial" w:cs="Arial"/>
          <w:color w:val="auto"/>
          <w:sz w:val="22"/>
          <w:szCs w:val="22"/>
        </w:rPr>
        <w:t xml:space="preserve">opakovaného </w:t>
      </w:r>
      <w:r w:rsidRPr="00445647">
        <w:rPr>
          <w:rFonts w:ascii="Arial" w:hAnsi="Arial" w:cs="Arial"/>
          <w:color w:val="auto"/>
          <w:sz w:val="22"/>
          <w:szCs w:val="22"/>
        </w:rPr>
        <w:t xml:space="preserve">porušenia zmluvných povinností zo strany </w:t>
      </w:r>
      <w:r w:rsidR="00A738C0">
        <w:rPr>
          <w:rFonts w:ascii="Arial" w:hAnsi="Arial" w:cs="Arial"/>
          <w:color w:val="auto"/>
          <w:sz w:val="22"/>
          <w:szCs w:val="22"/>
        </w:rPr>
        <w:t>P</w:t>
      </w:r>
      <w:r w:rsidRPr="00445647">
        <w:rPr>
          <w:rFonts w:ascii="Arial" w:hAnsi="Arial" w:cs="Arial"/>
          <w:color w:val="auto"/>
          <w:sz w:val="22"/>
          <w:szCs w:val="22"/>
        </w:rPr>
        <w:t>oskytovateľa</w:t>
      </w:r>
      <w:r w:rsidR="00324162" w:rsidRPr="00445647">
        <w:rPr>
          <w:rFonts w:ascii="Arial" w:hAnsi="Arial" w:cs="Arial"/>
          <w:color w:val="auto"/>
          <w:sz w:val="22"/>
          <w:szCs w:val="22"/>
        </w:rPr>
        <w:t>, na ktoré bol vopred písomne upozornený a</w:t>
      </w:r>
      <w:r w:rsidR="00FD6797">
        <w:rPr>
          <w:rFonts w:ascii="Arial" w:hAnsi="Arial" w:cs="Arial"/>
          <w:color w:val="auto"/>
          <w:sz w:val="22"/>
          <w:szCs w:val="22"/>
        </w:rPr>
        <w:t xml:space="preserve"> zo strany Poskytovateľa </w:t>
      </w:r>
      <w:r w:rsidR="00324162" w:rsidRPr="00445647">
        <w:rPr>
          <w:rFonts w:ascii="Arial" w:hAnsi="Arial" w:cs="Arial"/>
          <w:color w:val="auto"/>
          <w:sz w:val="22"/>
          <w:szCs w:val="22"/>
        </w:rPr>
        <w:t>nedošlo k náprave</w:t>
      </w:r>
      <w:r w:rsidRPr="00445647">
        <w:rPr>
          <w:rFonts w:ascii="Arial" w:hAnsi="Arial" w:cs="Arial"/>
          <w:color w:val="auto"/>
          <w:sz w:val="22"/>
          <w:szCs w:val="22"/>
        </w:rPr>
        <w:t>;</w:t>
      </w:r>
      <w:r w:rsidR="00445647" w:rsidRPr="00445647">
        <w:rPr>
          <w:rFonts w:ascii="Arial" w:hAnsi="Arial" w:cs="Arial"/>
          <w:color w:val="auto"/>
          <w:sz w:val="22"/>
          <w:szCs w:val="22"/>
        </w:rPr>
        <w:t xml:space="preserve"> </w:t>
      </w:r>
      <w:r w:rsidR="00FD6797">
        <w:rPr>
          <w:rFonts w:ascii="Arial" w:hAnsi="Arial" w:cs="Arial"/>
          <w:color w:val="auto"/>
          <w:sz w:val="22"/>
          <w:szCs w:val="22"/>
        </w:rPr>
        <w:t xml:space="preserve">pričom za </w:t>
      </w:r>
      <w:r w:rsidR="00445647" w:rsidRPr="00445647">
        <w:rPr>
          <w:rFonts w:ascii="Arial" w:hAnsi="Arial" w:cs="Arial"/>
          <w:color w:val="auto"/>
          <w:sz w:val="22"/>
          <w:szCs w:val="22"/>
        </w:rPr>
        <w:t xml:space="preserve">opakované porušenie </w:t>
      </w:r>
      <w:r w:rsidR="00FD6797">
        <w:rPr>
          <w:rFonts w:ascii="Arial" w:hAnsi="Arial" w:cs="Arial"/>
          <w:color w:val="auto"/>
          <w:sz w:val="22"/>
          <w:szCs w:val="22"/>
        </w:rPr>
        <w:t xml:space="preserve">sa považujú </w:t>
      </w:r>
      <w:r w:rsidR="00947F76">
        <w:rPr>
          <w:rFonts w:ascii="Arial" w:hAnsi="Arial" w:cs="Arial"/>
          <w:color w:val="auto"/>
          <w:sz w:val="22"/>
          <w:szCs w:val="22"/>
        </w:rPr>
        <w:t>najmenej</w:t>
      </w:r>
      <w:r w:rsidR="00FD6797">
        <w:rPr>
          <w:rFonts w:ascii="Arial" w:hAnsi="Arial" w:cs="Arial"/>
          <w:color w:val="auto"/>
          <w:sz w:val="22"/>
          <w:szCs w:val="22"/>
        </w:rPr>
        <w:t xml:space="preserve"> </w:t>
      </w:r>
      <w:r w:rsidR="00327696">
        <w:rPr>
          <w:rFonts w:ascii="Arial" w:hAnsi="Arial" w:cs="Arial"/>
          <w:color w:val="auto"/>
          <w:sz w:val="22"/>
          <w:szCs w:val="22"/>
        </w:rPr>
        <w:t>3</w:t>
      </w:r>
      <w:r w:rsidR="00445647" w:rsidRPr="00445647">
        <w:rPr>
          <w:rFonts w:ascii="Arial" w:hAnsi="Arial" w:cs="Arial"/>
          <w:color w:val="auto"/>
          <w:sz w:val="22"/>
          <w:szCs w:val="22"/>
        </w:rPr>
        <w:t xml:space="preserve"> </w:t>
      </w:r>
      <w:r w:rsidR="00327696">
        <w:rPr>
          <w:rFonts w:ascii="Arial" w:hAnsi="Arial" w:cs="Arial"/>
          <w:color w:val="auto"/>
          <w:sz w:val="22"/>
          <w:szCs w:val="22"/>
        </w:rPr>
        <w:t>(</w:t>
      </w:r>
      <w:r w:rsidR="00445647" w:rsidRPr="00445647">
        <w:rPr>
          <w:rFonts w:ascii="Arial" w:hAnsi="Arial" w:cs="Arial"/>
          <w:color w:val="auto"/>
          <w:sz w:val="22"/>
          <w:szCs w:val="22"/>
        </w:rPr>
        <w:t>tri</w:t>
      </w:r>
      <w:r w:rsidR="00327696">
        <w:rPr>
          <w:rFonts w:ascii="Arial" w:hAnsi="Arial" w:cs="Arial"/>
          <w:color w:val="auto"/>
          <w:sz w:val="22"/>
          <w:szCs w:val="22"/>
        </w:rPr>
        <w:t>)</w:t>
      </w:r>
      <w:r w:rsidR="00445647" w:rsidRPr="00445647">
        <w:rPr>
          <w:rFonts w:ascii="Arial" w:hAnsi="Arial" w:cs="Arial"/>
          <w:color w:val="auto"/>
          <w:sz w:val="22"/>
          <w:szCs w:val="22"/>
        </w:rPr>
        <w:t xml:space="preserve"> </w:t>
      </w:r>
      <w:r w:rsidR="00947F76">
        <w:rPr>
          <w:rFonts w:ascii="Arial" w:hAnsi="Arial" w:cs="Arial"/>
          <w:color w:val="auto"/>
          <w:sz w:val="22"/>
          <w:szCs w:val="22"/>
        </w:rPr>
        <w:t xml:space="preserve">jednotlivé </w:t>
      </w:r>
      <w:r w:rsidR="00445647" w:rsidRPr="00445647">
        <w:rPr>
          <w:rFonts w:ascii="Arial" w:hAnsi="Arial" w:cs="Arial"/>
          <w:color w:val="auto"/>
          <w:sz w:val="22"/>
          <w:szCs w:val="22"/>
        </w:rPr>
        <w:t xml:space="preserve">porušenia </w:t>
      </w:r>
      <w:r w:rsidR="00947F76">
        <w:rPr>
          <w:rFonts w:ascii="Arial" w:hAnsi="Arial" w:cs="Arial"/>
          <w:color w:val="auto"/>
          <w:sz w:val="22"/>
          <w:szCs w:val="22"/>
        </w:rPr>
        <w:t xml:space="preserve">zmluvných povinností </w:t>
      </w:r>
      <w:r w:rsidR="00445647" w:rsidRPr="00445647">
        <w:rPr>
          <w:rFonts w:ascii="Arial" w:hAnsi="Arial" w:cs="Arial"/>
          <w:color w:val="auto"/>
          <w:sz w:val="22"/>
          <w:szCs w:val="22"/>
        </w:rPr>
        <w:t xml:space="preserve">zo strany </w:t>
      </w:r>
      <w:r w:rsidR="00947F76">
        <w:rPr>
          <w:rFonts w:ascii="Arial" w:hAnsi="Arial" w:cs="Arial"/>
          <w:color w:val="auto"/>
          <w:sz w:val="22"/>
          <w:szCs w:val="22"/>
        </w:rPr>
        <w:t>P</w:t>
      </w:r>
      <w:r w:rsidR="00445647" w:rsidRPr="00445647">
        <w:rPr>
          <w:rFonts w:ascii="Arial" w:hAnsi="Arial" w:cs="Arial"/>
          <w:color w:val="auto"/>
          <w:sz w:val="22"/>
          <w:szCs w:val="22"/>
        </w:rPr>
        <w:t>oskytovateľa počas jedného</w:t>
      </w:r>
      <w:r w:rsidR="00947F76">
        <w:rPr>
          <w:rFonts w:ascii="Arial" w:hAnsi="Arial" w:cs="Arial"/>
          <w:color w:val="auto"/>
          <w:sz w:val="22"/>
          <w:szCs w:val="22"/>
        </w:rPr>
        <w:t xml:space="preserve"> kalendárneho</w:t>
      </w:r>
      <w:r w:rsidR="00445647" w:rsidRPr="00445647">
        <w:rPr>
          <w:rFonts w:ascii="Arial" w:hAnsi="Arial" w:cs="Arial"/>
          <w:color w:val="auto"/>
          <w:sz w:val="22"/>
          <w:szCs w:val="22"/>
        </w:rPr>
        <w:t xml:space="preserve"> mesiaca. </w:t>
      </w:r>
    </w:p>
    <w:p w14:paraId="2D1EBC8A" w14:textId="7CB8F578" w:rsidR="00A96156" w:rsidRPr="007C32D1" w:rsidRDefault="00A96156" w:rsidP="00414377">
      <w:pPr>
        <w:pStyle w:val="ListParagraph"/>
        <w:widowControl/>
        <w:numPr>
          <w:ilvl w:val="0"/>
          <w:numId w:val="5"/>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 xml:space="preserve">v prípade </w:t>
      </w:r>
      <w:r w:rsidR="00A74540">
        <w:rPr>
          <w:rFonts w:ascii="Arial" w:hAnsi="Arial" w:cs="Arial"/>
          <w:color w:val="auto"/>
          <w:sz w:val="22"/>
          <w:szCs w:val="22"/>
        </w:rPr>
        <w:t xml:space="preserve">preukázateľného </w:t>
      </w:r>
      <w:r w:rsidRPr="007C32D1">
        <w:rPr>
          <w:rFonts w:ascii="Arial" w:hAnsi="Arial" w:cs="Arial"/>
          <w:color w:val="auto"/>
          <w:sz w:val="22"/>
          <w:szCs w:val="22"/>
        </w:rPr>
        <w:t xml:space="preserve">neoprávneného nakladania s dôvernými informáciami zo strany </w:t>
      </w:r>
      <w:r w:rsidR="005A7039">
        <w:rPr>
          <w:rFonts w:ascii="Arial" w:hAnsi="Arial" w:cs="Arial"/>
          <w:color w:val="auto"/>
          <w:sz w:val="22"/>
          <w:szCs w:val="22"/>
        </w:rPr>
        <w:t>P</w:t>
      </w:r>
      <w:r w:rsidRPr="007C32D1">
        <w:rPr>
          <w:rFonts w:ascii="Arial" w:hAnsi="Arial" w:cs="Arial"/>
          <w:color w:val="auto"/>
          <w:sz w:val="22"/>
          <w:szCs w:val="22"/>
        </w:rPr>
        <w:t xml:space="preserve">oskytovateľa podľa tejto </w:t>
      </w:r>
      <w:r w:rsidR="00D8675D">
        <w:rPr>
          <w:rFonts w:ascii="Arial" w:hAnsi="Arial" w:cs="Arial"/>
          <w:color w:val="auto"/>
          <w:sz w:val="22"/>
          <w:szCs w:val="22"/>
        </w:rPr>
        <w:t>Z</w:t>
      </w:r>
      <w:r w:rsidRPr="007C32D1">
        <w:rPr>
          <w:rFonts w:ascii="Arial" w:hAnsi="Arial" w:cs="Arial"/>
          <w:color w:val="auto"/>
          <w:sz w:val="22"/>
          <w:szCs w:val="22"/>
        </w:rPr>
        <w:t>mluvy;</w:t>
      </w:r>
    </w:p>
    <w:p w14:paraId="0F33BAA6" w14:textId="20E2C9B1" w:rsidR="00A96156" w:rsidRPr="007C32D1" w:rsidRDefault="00A96156" w:rsidP="00414377">
      <w:pPr>
        <w:pStyle w:val="ListParagraph"/>
        <w:widowControl/>
        <w:numPr>
          <w:ilvl w:val="0"/>
          <w:numId w:val="5"/>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 xml:space="preserve">ak </w:t>
      </w:r>
      <w:r w:rsidR="005A7039">
        <w:rPr>
          <w:rFonts w:ascii="Arial" w:hAnsi="Arial" w:cs="Arial"/>
          <w:color w:val="auto"/>
          <w:sz w:val="22"/>
          <w:szCs w:val="22"/>
        </w:rPr>
        <w:t>P</w:t>
      </w:r>
      <w:r w:rsidRPr="007C32D1">
        <w:rPr>
          <w:rFonts w:ascii="Arial" w:hAnsi="Arial" w:cs="Arial"/>
          <w:color w:val="auto"/>
          <w:sz w:val="22"/>
          <w:szCs w:val="22"/>
        </w:rPr>
        <w:t>oskytovateľ bezdôvodne odmietne potvrdiť objednávku</w:t>
      </w:r>
      <w:r w:rsidR="00605F14">
        <w:rPr>
          <w:rFonts w:ascii="Arial" w:hAnsi="Arial" w:cs="Arial"/>
          <w:color w:val="auto"/>
          <w:sz w:val="22"/>
          <w:szCs w:val="22"/>
        </w:rPr>
        <w:t xml:space="preserve"> spotrebného materiálu</w:t>
      </w:r>
      <w:r w:rsidR="001C3CD2" w:rsidRPr="007C32D1">
        <w:rPr>
          <w:rStyle w:val="Zkladntext"/>
          <w:rFonts w:ascii="Arial" w:eastAsia="Courier New" w:hAnsi="Arial" w:cs="Arial"/>
          <w:color w:val="auto"/>
        </w:rPr>
        <w:t>;</w:t>
      </w:r>
    </w:p>
    <w:p w14:paraId="4E8C34D7" w14:textId="767ABEC9" w:rsidR="00A96156" w:rsidRPr="007C32D1" w:rsidRDefault="00537F99" w:rsidP="00414377">
      <w:pPr>
        <w:pStyle w:val="ListParagraph"/>
        <w:widowControl/>
        <w:numPr>
          <w:ilvl w:val="0"/>
          <w:numId w:val="5"/>
        </w:numPr>
        <w:suppressAutoHyphens/>
        <w:autoSpaceDE w:val="0"/>
        <w:spacing w:line="276" w:lineRule="auto"/>
        <w:ind w:left="851" w:hanging="284"/>
        <w:jc w:val="both"/>
        <w:rPr>
          <w:rFonts w:ascii="Arial" w:hAnsi="Arial" w:cs="Arial"/>
          <w:color w:val="auto"/>
          <w:sz w:val="22"/>
          <w:szCs w:val="22"/>
        </w:rPr>
      </w:pPr>
      <w:r>
        <w:rPr>
          <w:rFonts w:ascii="Arial" w:hAnsi="Arial" w:cs="Arial"/>
          <w:color w:val="auto"/>
          <w:sz w:val="22"/>
          <w:szCs w:val="22"/>
        </w:rPr>
        <w:t xml:space="preserve">ak </w:t>
      </w:r>
      <w:r w:rsidR="009D4298">
        <w:rPr>
          <w:rFonts w:ascii="Arial" w:hAnsi="Arial" w:cs="Arial"/>
          <w:color w:val="auto"/>
          <w:sz w:val="22"/>
          <w:szCs w:val="22"/>
        </w:rPr>
        <w:t>P</w:t>
      </w:r>
      <w:r w:rsidR="00A96156" w:rsidRPr="007C32D1">
        <w:rPr>
          <w:rFonts w:ascii="Arial" w:hAnsi="Arial" w:cs="Arial"/>
          <w:color w:val="auto"/>
          <w:sz w:val="22"/>
          <w:szCs w:val="22"/>
        </w:rPr>
        <w:t xml:space="preserve">oskytovateľ stratí oprávnenie alebo spôsobilosť na samostatné prevádzkovanie podnikateľskej činnosti, ktorá súvisí s predmetom tejto </w:t>
      </w:r>
      <w:r w:rsidR="00D8675D">
        <w:rPr>
          <w:rFonts w:ascii="Arial" w:hAnsi="Arial" w:cs="Arial"/>
          <w:color w:val="auto"/>
          <w:sz w:val="22"/>
          <w:szCs w:val="22"/>
        </w:rPr>
        <w:t>Z</w:t>
      </w:r>
      <w:r w:rsidR="00A96156" w:rsidRPr="007C32D1">
        <w:rPr>
          <w:rFonts w:ascii="Arial" w:hAnsi="Arial" w:cs="Arial"/>
          <w:color w:val="auto"/>
          <w:sz w:val="22"/>
          <w:szCs w:val="22"/>
        </w:rPr>
        <w:t>mluvy;</w:t>
      </w:r>
    </w:p>
    <w:p w14:paraId="282BF94F" w14:textId="77777777" w:rsidR="000F7EF5" w:rsidRDefault="00A96156" w:rsidP="00414377">
      <w:pPr>
        <w:pStyle w:val="ListParagraph"/>
        <w:widowControl/>
        <w:numPr>
          <w:ilvl w:val="0"/>
          <w:numId w:val="5"/>
        </w:numPr>
        <w:tabs>
          <w:tab w:val="left" w:pos="567"/>
        </w:tabs>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 xml:space="preserve">ak je voči </w:t>
      </w:r>
      <w:r w:rsidR="009D4298">
        <w:rPr>
          <w:rFonts w:ascii="Arial" w:hAnsi="Arial" w:cs="Arial"/>
          <w:color w:val="auto"/>
          <w:sz w:val="22"/>
          <w:szCs w:val="22"/>
        </w:rPr>
        <w:t>P</w:t>
      </w:r>
      <w:r w:rsidRPr="007C32D1">
        <w:rPr>
          <w:rFonts w:ascii="Arial" w:hAnsi="Arial" w:cs="Arial"/>
          <w:color w:val="auto"/>
          <w:sz w:val="22"/>
          <w:szCs w:val="22"/>
        </w:rPr>
        <w:t>oskytovateľovi vedený výkon rozhodnutia (napr. podľa zákona č. 233/1995 Z. z. o súdnych exekútoroch a exekučnej činnosti (Exekučný poriadok) a o zmene a doplnení ďalších zákonov v znení neskorších predpisov, zákona Slovenskej národnej rady č. 511/1992 Zb. o správe daní a poplatkov a o zmenách v sústave územných finančných orgánov v znení neskorších predpisov)</w:t>
      </w:r>
      <w:r w:rsidR="000F7EF5">
        <w:rPr>
          <w:rFonts w:ascii="Arial" w:hAnsi="Arial" w:cs="Arial"/>
          <w:color w:val="auto"/>
          <w:sz w:val="22"/>
          <w:szCs w:val="22"/>
        </w:rPr>
        <w:t>,</w:t>
      </w:r>
    </w:p>
    <w:p w14:paraId="73D40155" w14:textId="09AB3272" w:rsidR="00A96156" w:rsidRDefault="000F7EF5" w:rsidP="00414377">
      <w:pPr>
        <w:pStyle w:val="ListParagraph"/>
        <w:widowControl/>
        <w:numPr>
          <w:ilvl w:val="0"/>
          <w:numId w:val="5"/>
        </w:numPr>
        <w:tabs>
          <w:tab w:val="left" w:pos="567"/>
        </w:tabs>
        <w:suppressAutoHyphens/>
        <w:autoSpaceDE w:val="0"/>
        <w:spacing w:line="276" w:lineRule="auto"/>
        <w:ind w:left="851" w:hanging="284"/>
        <w:jc w:val="both"/>
        <w:rPr>
          <w:rFonts w:ascii="Arial" w:hAnsi="Arial" w:cs="Arial"/>
          <w:color w:val="auto"/>
          <w:sz w:val="22"/>
          <w:szCs w:val="22"/>
        </w:rPr>
      </w:pPr>
      <w:r>
        <w:rPr>
          <w:rFonts w:ascii="Arial" w:hAnsi="Arial" w:cs="Arial"/>
          <w:color w:val="auto"/>
          <w:sz w:val="22"/>
          <w:szCs w:val="22"/>
        </w:rPr>
        <w:t>v ďalších prípadoch, uvedených v </w:t>
      </w:r>
      <w:r w:rsidR="00D8675D">
        <w:rPr>
          <w:rFonts w:ascii="Arial" w:hAnsi="Arial" w:cs="Arial"/>
          <w:color w:val="auto"/>
          <w:sz w:val="22"/>
          <w:szCs w:val="22"/>
        </w:rPr>
        <w:t>iných</w:t>
      </w:r>
      <w:r>
        <w:rPr>
          <w:rFonts w:ascii="Arial" w:hAnsi="Arial" w:cs="Arial"/>
          <w:color w:val="auto"/>
          <w:sz w:val="22"/>
          <w:szCs w:val="22"/>
        </w:rPr>
        <w:t xml:space="preserve"> ustanoveniach tejto Zmluvy</w:t>
      </w:r>
      <w:r w:rsidR="00A96156" w:rsidRPr="007C32D1">
        <w:rPr>
          <w:rFonts w:ascii="Arial" w:hAnsi="Arial" w:cs="Arial"/>
          <w:color w:val="auto"/>
          <w:sz w:val="22"/>
          <w:szCs w:val="22"/>
        </w:rPr>
        <w:t>.</w:t>
      </w:r>
    </w:p>
    <w:p w14:paraId="66C2760E" w14:textId="77777777" w:rsidR="009E0723" w:rsidRPr="007C32D1" w:rsidRDefault="009E0723" w:rsidP="00302A0A">
      <w:pPr>
        <w:pStyle w:val="ListParagraph"/>
        <w:widowControl/>
        <w:tabs>
          <w:tab w:val="left" w:pos="567"/>
        </w:tabs>
        <w:suppressAutoHyphens/>
        <w:autoSpaceDE w:val="0"/>
        <w:spacing w:line="276" w:lineRule="auto"/>
        <w:ind w:left="851"/>
        <w:jc w:val="both"/>
        <w:rPr>
          <w:rFonts w:ascii="Arial" w:hAnsi="Arial" w:cs="Arial"/>
          <w:color w:val="auto"/>
          <w:sz w:val="22"/>
          <w:szCs w:val="22"/>
        </w:rPr>
      </w:pPr>
    </w:p>
    <w:p w14:paraId="35361C16" w14:textId="77E0470A" w:rsidR="00D31128" w:rsidRDefault="00ED65AF" w:rsidP="00D31128">
      <w:pPr>
        <w:widowControl/>
        <w:suppressAutoHyphens/>
        <w:autoSpaceDE w:val="0"/>
        <w:spacing w:line="276" w:lineRule="auto"/>
        <w:ind w:left="567" w:hanging="567"/>
        <w:jc w:val="both"/>
        <w:rPr>
          <w:rStyle w:val="Zkladntext"/>
          <w:rFonts w:ascii="Arial" w:eastAsia="Courier New" w:hAnsi="Arial" w:cs="Arial"/>
          <w:color w:val="auto"/>
        </w:rPr>
      </w:pPr>
      <w:r>
        <w:rPr>
          <w:rFonts w:ascii="Arial" w:hAnsi="Arial" w:cs="Arial"/>
          <w:color w:val="auto"/>
          <w:sz w:val="22"/>
          <w:szCs w:val="22"/>
        </w:rPr>
        <w:t>7.3</w:t>
      </w:r>
      <w:r w:rsidR="004125BA">
        <w:rPr>
          <w:rFonts w:ascii="Arial" w:hAnsi="Arial" w:cs="Arial"/>
          <w:color w:val="auto"/>
          <w:sz w:val="22"/>
          <w:szCs w:val="22"/>
        </w:rPr>
        <w:tab/>
      </w:r>
      <w:r w:rsidR="00266375" w:rsidRPr="004A0666">
        <w:rPr>
          <w:rFonts w:ascii="Arial" w:hAnsi="Arial" w:cs="Arial"/>
          <w:color w:val="auto"/>
          <w:sz w:val="22"/>
          <w:szCs w:val="22"/>
        </w:rPr>
        <w:t>Poskytovateľ</w:t>
      </w:r>
      <w:r w:rsidR="00266375" w:rsidRPr="00ED65AF">
        <w:rPr>
          <w:rStyle w:val="Zkladntext"/>
          <w:rFonts w:ascii="Arial" w:eastAsia="Courier New" w:hAnsi="Arial" w:cs="Arial"/>
          <w:color w:val="auto"/>
        </w:rPr>
        <w:t xml:space="preserve"> je oprávnený odstúpiť od tejto </w:t>
      </w:r>
      <w:r w:rsidR="000201FE" w:rsidRPr="00ED65AF">
        <w:rPr>
          <w:rStyle w:val="Zkladntext"/>
          <w:rFonts w:ascii="Arial" w:eastAsia="Courier New" w:hAnsi="Arial" w:cs="Arial"/>
          <w:color w:val="auto"/>
        </w:rPr>
        <w:t>Z</w:t>
      </w:r>
      <w:r w:rsidR="00266375" w:rsidRPr="00ED65AF">
        <w:rPr>
          <w:rStyle w:val="Zkladntext"/>
          <w:rFonts w:ascii="Arial" w:eastAsia="Courier New" w:hAnsi="Arial" w:cs="Arial"/>
          <w:color w:val="auto"/>
        </w:rPr>
        <w:t>mluvy v</w:t>
      </w:r>
      <w:r w:rsidR="00C70ADB" w:rsidRPr="00ED65AF">
        <w:rPr>
          <w:rStyle w:val="Zkladntext"/>
          <w:rFonts w:ascii="Arial" w:eastAsia="Courier New" w:hAnsi="Arial" w:cs="Arial"/>
          <w:color w:val="auto"/>
        </w:rPr>
        <w:t> </w:t>
      </w:r>
      <w:r w:rsidR="00266375" w:rsidRPr="00ED65AF">
        <w:rPr>
          <w:rStyle w:val="Zkladntext"/>
          <w:rFonts w:ascii="Arial" w:eastAsia="Courier New" w:hAnsi="Arial" w:cs="Arial"/>
          <w:color w:val="auto"/>
        </w:rPr>
        <w:t>prípade</w:t>
      </w:r>
      <w:r w:rsidR="00C70ADB" w:rsidRPr="00ED65AF">
        <w:rPr>
          <w:rStyle w:val="Zkladntext"/>
          <w:rFonts w:ascii="Arial" w:eastAsia="Courier New" w:hAnsi="Arial" w:cs="Arial"/>
          <w:color w:val="auto"/>
        </w:rPr>
        <w:t xml:space="preserve"> omeškania Objednávateľ</w:t>
      </w:r>
      <w:r w:rsidR="00B626AA">
        <w:rPr>
          <w:rStyle w:val="Zkladntext"/>
          <w:rFonts w:ascii="Arial" w:eastAsia="Courier New" w:hAnsi="Arial" w:cs="Arial"/>
          <w:color w:val="auto"/>
        </w:rPr>
        <w:t>a</w:t>
      </w:r>
      <w:r w:rsidR="00C70ADB" w:rsidRPr="00ED65AF">
        <w:rPr>
          <w:rStyle w:val="Zkladntext"/>
          <w:rFonts w:ascii="Arial" w:eastAsia="Courier New" w:hAnsi="Arial" w:cs="Arial"/>
          <w:color w:val="auto"/>
        </w:rPr>
        <w:t xml:space="preserve"> o viac ako 90 </w:t>
      </w:r>
      <w:r w:rsidR="005C52CD">
        <w:rPr>
          <w:rStyle w:val="Zkladntext"/>
          <w:rFonts w:ascii="Arial" w:eastAsia="Courier New" w:hAnsi="Arial" w:cs="Arial"/>
          <w:color w:val="auto"/>
        </w:rPr>
        <w:t>(</w:t>
      </w:r>
      <w:r w:rsidR="005C52CD" w:rsidRPr="00B94B43">
        <w:rPr>
          <w:rStyle w:val="Zkladntext"/>
          <w:rFonts w:ascii="Arial" w:eastAsia="Courier New" w:hAnsi="Arial" w:cs="Arial"/>
          <w:i/>
          <w:iCs/>
          <w:color w:val="auto"/>
        </w:rPr>
        <w:t>deväťdesiat</w:t>
      </w:r>
      <w:r w:rsidR="005C52CD">
        <w:rPr>
          <w:rStyle w:val="Zkladntext"/>
          <w:rFonts w:ascii="Arial" w:eastAsia="Courier New" w:hAnsi="Arial" w:cs="Arial"/>
          <w:color w:val="auto"/>
        </w:rPr>
        <w:t xml:space="preserve">) </w:t>
      </w:r>
      <w:r w:rsidR="00C70ADB" w:rsidRPr="00ED65AF">
        <w:rPr>
          <w:rStyle w:val="Zkladntext"/>
          <w:rFonts w:ascii="Arial" w:eastAsia="Courier New" w:hAnsi="Arial" w:cs="Arial"/>
          <w:color w:val="auto"/>
        </w:rPr>
        <w:t xml:space="preserve">dní </w:t>
      </w:r>
      <w:r w:rsidR="00266375" w:rsidRPr="00ED65AF">
        <w:rPr>
          <w:rStyle w:val="Zkladntext"/>
          <w:rFonts w:ascii="Arial" w:eastAsia="Courier New" w:hAnsi="Arial" w:cs="Arial"/>
          <w:color w:val="auto"/>
        </w:rPr>
        <w:t>so splnením povinnosti zaplatiť odmenu podľa článku III</w:t>
      </w:r>
      <w:r w:rsidR="00C70ADB" w:rsidRPr="00ED65AF">
        <w:rPr>
          <w:rStyle w:val="Zkladntext"/>
          <w:rFonts w:ascii="Arial" w:eastAsia="Courier New" w:hAnsi="Arial" w:cs="Arial"/>
          <w:color w:val="auto"/>
        </w:rPr>
        <w:t>.</w:t>
      </w:r>
      <w:r w:rsidR="00266375" w:rsidRPr="00ED65AF">
        <w:rPr>
          <w:rStyle w:val="Zkladntext"/>
          <w:rFonts w:ascii="Arial" w:eastAsia="Courier New" w:hAnsi="Arial" w:cs="Arial"/>
          <w:color w:val="auto"/>
        </w:rPr>
        <w:t xml:space="preserve"> tejto </w:t>
      </w:r>
      <w:r w:rsidR="00C70ADB" w:rsidRPr="00ED65AF">
        <w:rPr>
          <w:rStyle w:val="Zkladntext"/>
          <w:rFonts w:ascii="Arial" w:eastAsia="Courier New" w:hAnsi="Arial" w:cs="Arial"/>
          <w:color w:val="auto"/>
        </w:rPr>
        <w:t>Z</w:t>
      </w:r>
      <w:r w:rsidR="00266375" w:rsidRPr="00ED65AF">
        <w:rPr>
          <w:rStyle w:val="Zkladntext"/>
          <w:rFonts w:ascii="Arial" w:eastAsia="Courier New" w:hAnsi="Arial" w:cs="Arial"/>
          <w:color w:val="auto"/>
        </w:rPr>
        <w:t>mluvy</w:t>
      </w:r>
      <w:r w:rsidR="001C3CD2" w:rsidRPr="00ED65AF">
        <w:rPr>
          <w:rStyle w:val="Zkladntext"/>
          <w:rFonts w:ascii="Arial" w:eastAsia="Courier New" w:hAnsi="Arial" w:cs="Arial"/>
          <w:color w:val="auto"/>
        </w:rPr>
        <w:t xml:space="preserve"> a k náprave nedošlo ani po predchádzajúcej písomnej výzve</w:t>
      </w:r>
      <w:r w:rsidR="00986CEE" w:rsidRPr="00ED65AF">
        <w:rPr>
          <w:rStyle w:val="Zkladntext"/>
          <w:rFonts w:ascii="Arial" w:eastAsia="Courier New" w:hAnsi="Arial" w:cs="Arial"/>
          <w:color w:val="auto"/>
        </w:rPr>
        <w:t xml:space="preserve"> Poskytovateľa s poskytnutím primeranej lehoty na nápravu </w:t>
      </w:r>
      <w:r w:rsidR="006D408C" w:rsidRPr="00ED65AF">
        <w:rPr>
          <w:rStyle w:val="Zkladntext"/>
          <w:rFonts w:ascii="Arial" w:eastAsia="Courier New" w:hAnsi="Arial" w:cs="Arial"/>
          <w:color w:val="auto"/>
        </w:rPr>
        <w:t>v rozsahu najmenej 30 (</w:t>
      </w:r>
      <w:r w:rsidR="006D408C" w:rsidRPr="00B94B43">
        <w:rPr>
          <w:rStyle w:val="Zkladntext"/>
          <w:rFonts w:ascii="Arial" w:eastAsia="Courier New" w:hAnsi="Arial" w:cs="Arial"/>
          <w:i/>
          <w:iCs/>
          <w:color w:val="auto"/>
        </w:rPr>
        <w:t>tridsať</w:t>
      </w:r>
      <w:r w:rsidR="006D408C" w:rsidRPr="00ED65AF">
        <w:rPr>
          <w:rStyle w:val="Zkladntext"/>
          <w:rFonts w:ascii="Arial" w:eastAsia="Courier New" w:hAnsi="Arial" w:cs="Arial"/>
          <w:color w:val="auto"/>
        </w:rPr>
        <w:t>) dní</w:t>
      </w:r>
      <w:r w:rsidR="003D1AD5">
        <w:rPr>
          <w:rStyle w:val="Zkladntext"/>
          <w:rFonts w:ascii="Arial" w:eastAsia="Courier New" w:hAnsi="Arial" w:cs="Arial"/>
          <w:color w:val="auto"/>
        </w:rPr>
        <w:t>.</w:t>
      </w:r>
      <w:r w:rsidR="00D31128">
        <w:rPr>
          <w:rStyle w:val="Zkladntext"/>
          <w:rFonts w:ascii="Arial" w:eastAsia="Courier New" w:hAnsi="Arial" w:cs="Arial"/>
          <w:color w:val="auto"/>
        </w:rPr>
        <w:br w:type="page"/>
      </w:r>
    </w:p>
    <w:p w14:paraId="56C45C8E" w14:textId="5A520CA6" w:rsidR="00DF3949" w:rsidRDefault="00DF3949" w:rsidP="00E11CF0">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lastRenderedPageBreak/>
        <w:t>7.</w:t>
      </w:r>
      <w:r w:rsidR="00671E2F">
        <w:rPr>
          <w:rStyle w:val="Zkladntext"/>
          <w:rFonts w:ascii="Arial" w:eastAsia="Courier New" w:hAnsi="Arial" w:cs="Arial"/>
          <w:color w:val="auto"/>
        </w:rPr>
        <w:t>4</w:t>
      </w:r>
      <w:r>
        <w:rPr>
          <w:rStyle w:val="Zkladntext"/>
          <w:rFonts w:ascii="Arial" w:eastAsia="Courier New" w:hAnsi="Arial" w:cs="Arial"/>
          <w:color w:val="auto"/>
        </w:rPr>
        <w:tab/>
      </w:r>
      <w:r w:rsidR="00266375" w:rsidRPr="004A0666">
        <w:rPr>
          <w:rFonts w:ascii="Arial" w:hAnsi="Arial" w:cs="Arial"/>
          <w:color w:val="auto"/>
          <w:sz w:val="22"/>
          <w:szCs w:val="22"/>
        </w:rPr>
        <w:t>Nároky</w:t>
      </w:r>
      <w:r w:rsidR="00266375" w:rsidRPr="00ED65AF">
        <w:rPr>
          <w:rStyle w:val="Zkladntext"/>
          <w:rFonts w:ascii="Arial" w:eastAsia="Courier New" w:hAnsi="Arial" w:cs="Arial"/>
          <w:color w:val="auto"/>
        </w:rPr>
        <w:t xml:space="preserve"> a práva zmluvných strán, ktoré vznikli počas trvania tejto </w:t>
      </w:r>
      <w:r w:rsidR="006D408C" w:rsidRPr="00ED65AF">
        <w:rPr>
          <w:rStyle w:val="Zkladntext"/>
          <w:rFonts w:ascii="Arial" w:eastAsia="Courier New" w:hAnsi="Arial" w:cs="Arial"/>
          <w:color w:val="auto"/>
        </w:rPr>
        <w:t>Z</w:t>
      </w:r>
      <w:r w:rsidR="00266375" w:rsidRPr="00ED65AF">
        <w:rPr>
          <w:rStyle w:val="Zkladntext"/>
          <w:rFonts w:ascii="Arial" w:eastAsia="Courier New" w:hAnsi="Arial" w:cs="Arial"/>
          <w:color w:val="auto"/>
        </w:rPr>
        <w:t xml:space="preserve">mluvy, nie sú dotknuté uplynutím času, na ktorý je táto </w:t>
      </w:r>
      <w:r w:rsidR="005C52CD">
        <w:rPr>
          <w:rStyle w:val="Zkladntext"/>
          <w:rFonts w:ascii="Arial" w:eastAsia="Courier New" w:hAnsi="Arial" w:cs="Arial"/>
          <w:color w:val="auto"/>
        </w:rPr>
        <w:t>Z</w:t>
      </w:r>
      <w:r w:rsidR="00266375" w:rsidRPr="00ED65AF">
        <w:rPr>
          <w:rStyle w:val="Zkladntext"/>
          <w:rFonts w:ascii="Arial" w:eastAsia="Courier New" w:hAnsi="Arial" w:cs="Arial"/>
          <w:color w:val="auto"/>
        </w:rPr>
        <w:t>mluva uzavretá.</w:t>
      </w:r>
    </w:p>
    <w:p w14:paraId="44C088EB" w14:textId="77777777" w:rsidR="00DF3949" w:rsidRDefault="00DF3949" w:rsidP="00DF3949">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553C2988" w14:textId="0314B655" w:rsidR="00DF3949" w:rsidRDefault="00DF3949" w:rsidP="00E11CF0">
      <w:pPr>
        <w:widowControl/>
        <w:suppressAutoHyphens/>
        <w:autoSpaceDE w:val="0"/>
        <w:spacing w:line="276" w:lineRule="auto"/>
        <w:ind w:left="567" w:hanging="567"/>
        <w:jc w:val="both"/>
        <w:rPr>
          <w:rFonts w:ascii="Arial" w:hAnsi="Arial" w:cs="Arial"/>
          <w:color w:val="auto"/>
          <w:sz w:val="22"/>
          <w:szCs w:val="22"/>
        </w:rPr>
      </w:pPr>
      <w:r>
        <w:rPr>
          <w:rStyle w:val="Zkladntext"/>
          <w:rFonts w:ascii="Arial" w:eastAsia="Courier New" w:hAnsi="Arial" w:cs="Arial"/>
          <w:color w:val="auto"/>
        </w:rPr>
        <w:t>7.</w:t>
      </w:r>
      <w:r w:rsidR="00671E2F">
        <w:rPr>
          <w:rStyle w:val="Zkladntext"/>
          <w:rFonts w:ascii="Arial" w:eastAsia="Courier New" w:hAnsi="Arial" w:cs="Arial"/>
          <w:color w:val="auto"/>
        </w:rPr>
        <w:t>5</w:t>
      </w:r>
      <w:r>
        <w:rPr>
          <w:rStyle w:val="Zkladntext"/>
          <w:rFonts w:ascii="Arial" w:eastAsia="Courier New" w:hAnsi="Arial" w:cs="Arial"/>
          <w:color w:val="auto"/>
        </w:rPr>
        <w:tab/>
      </w:r>
      <w:r w:rsidR="006D408C" w:rsidRPr="004A0666">
        <w:rPr>
          <w:rFonts w:ascii="Arial" w:hAnsi="Arial" w:cs="Arial"/>
          <w:color w:val="auto"/>
          <w:sz w:val="22"/>
          <w:szCs w:val="22"/>
        </w:rPr>
        <w:t xml:space="preserve">Odstúpiť od tejto </w:t>
      </w:r>
      <w:r w:rsidR="005C52CD">
        <w:rPr>
          <w:rFonts w:ascii="Arial" w:hAnsi="Arial" w:cs="Arial"/>
          <w:color w:val="auto"/>
          <w:sz w:val="22"/>
          <w:szCs w:val="22"/>
        </w:rPr>
        <w:t>Z</w:t>
      </w:r>
      <w:r w:rsidR="006D408C" w:rsidRPr="004A0666">
        <w:rPr>
          <w:rFonts w:ascii="Arial" w:hAnsi="Arial" w:cs="Arial"/>
          <w:color w:val="auto"/>
          <w:sz w:val="22"/>
          <w:szCs w:val="22"/>
        </w:rPr>
        <w:t>mluvy možno výlučne písomne</w:t>
      </w:r>
      <w:r w:rsidR="009E0723">
        <w:rPr>
          <w:rFonts w:ascii="Arial" w:hAnsi="Arial" w:cs="Arial"/>
          <w:color w:val="auto"/>
          <w:sz w:val="22"/>
          <w:szCs w:val="22"/>
        </w:rPr>
        <w:t xml:space="preserve">. </w:t>
      </w:r>
      <w:r w:rsidR="001E6B13" w:rsidRPr="009E0723">
        <w:rPr>
          <w:rFonts w:ascii="Arial" w:hAnsi="Arial" w:cs="Arial"/>
          <w:color w:val="auto"/>
          <w:sz w:val="22"/>
          <w:szCs w:val="22"/>
        </w:rPr>
        <w:t xml:space="preserve">Odstúpenie od tejto </w:t>
      </w:r>
      <w:r w:rsidR="006D408C" w:rsidRPr="009E0723">
        <w:rPr>
          <w:rFonts w:ascii="Arial" w:hAnsi="Arial" w:cs="Arial"/>
          <w:color w:val="auto"/>
          <w:sz w:val="22"/>
          <w:szCs w:val="22"/>
        </w:rPr>
        <w:t>Z</w:t>
      </w:r>
      <w:r w:rsidR="001E6B13" w:rsidRPr="009E0723">
        <w:rPr>
          <w:rFonts w:ascii="Arial" w:hAnsi="Arial" w:cs="Arial"/>
          <w:color w:val="auto"/>
          <w:sz w:val="22"/>
          <w:szCs w:val="22"/>
        </w:rPr>
        <w:t>mluvy je účinné dňom jeho doručenia druhej zmluvnej strane.</w:t>
      </w:r>
    </w:p>
    <w:p w14:paraId="55BEBC47" w14:textId="77777777" w:rsidR="00DF3949" w:rsidRDefault="00DF3949" w:rsidP="00DF394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7A7792DE" w14:textId="18BC18EB" w:rsidR="00DF3949" w:rsidRDefault="00DF3949" w:rsidP="00E11CF0">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7.</w:t>
      </w:r>
      <w:r w:rsidR="00671E2F">
        <w:rPr>
          <w:rFonts w:ascii="Arial" w:hAnsi="Arial" w:cs="Arial"/>
          <w:color w:val="auto"/>
          <w:sz w:val="22"/>
          <w:szCs w:val="22"/>
        </w:rPr>
        <w:t>6</w:t>
      </w:r>
      <w:r>
        <w:rPr>
          <w:rFonts w:ascii="Arial" w:hAnsi="Arial" w:cs="Arial"/>
          <w:color w:val="auto"/>
          <w:sz w:val="22"/>
          <w:szCs w:val="22"/>
        </w:rPr>
        <w:tab/>
      </w:r>
      <w:r w:rsidR="001E6B13" w:rsidRPr="004A0666">
        <w:rPr>
          <w:rFonts w:ascii="Arial" w:hAnsi="Arial" w:cs="Arial"/>
          <w:color w:val="auto"/>
          <w:sz w:val="22"/>
          <w:szCs w:val="22"/>
        </w:rPr>
        <w:t xml:space="preserve">Ukončením tejto </w:t>
      </w:r>
      <w:r w:rsidR="00F07D75">
        <w:rPr>
          <w:rFonts w:ascii="Arial" w:hAnsi="Arial" w:cs="Arial"/>
          <w:color w:val="auto"/>
          <w:sz w:val="22"/>
          <w:szCs w:val="22"/>
        </w:rPr>
        <w:t>Z</w:t>
      </w:r>
      <w:r w:rsidR="001E6B13" w:rsidRPr="004A0666">
        <w:rPr>
          <w:rFonts w:ascii="Arial" w:hAnsi="Arial" w:cs="Arial"/>
          <w:color w:val="auto"/>
          <w:sz w:val="22"/>
          <w:szCs w:val="22"/>
        </w:rPr>
        <w:t xml:space="preserve">mluvy nie je dotknutá platnosť a účinnosť tých ustanovení tejto </w:t>
      </w:r>
      <w:r w:rsidR="006D408C" w:rsidRPr="004A0666">
        <w:rPr>
          <w:rFonts w:ascii="Arial" w:hAnsi="Arial" w:cs="Arial"/>
          <w:color w:val="auto"/>
          <w:sz w:val="22"/>
          <w:szCs w:val="22"/>
        </w:rPr>
        <w:t>Z</w:t>
      </w:r>
      <w:r w:rsidR="001E6B13" w:rsidRPr="004A0666">
        <w:rPr>
          <w:rFonts w:ascii="Arial" w:hAnsi="Arial" w:cs="Arial"/>
          <w:color w:val="auto"/>
          <w:sz w:val="22"/>
          <w:szCs w:val="22"/>
        </w:rPr>
        <w:t>mluvy, z</w:t>
      </w:r>
      <w:r w:rsidR="006D408C" w:rsidRPr="004A0666">
        <w:rPr>
          <w:rFonts w:ascii="Arial" w:hAnsi="Arial" w:cs="Arial"/>
          <w:color w:val="auto"/>
          <w:sz w:val="22"/>
          <w:szCs w:val="22"/>
        </w:rPr>
        <w:t xml:space="preserve"> povahy </w:t>
      </w:r>
      <w:r w:rsidR="001E6B13" w:rsidRPr="004A0666">
        <w:rPr>
          <w:rFonts w:ascii="Arial" w:hAnsi="Arial" w:cs="Arial"/>
          <w:color w:val="auto"/>
          <w:sz w:val="22"/>
          <w:szCs w:val="22"/>
        </w:rPr>
        <w:t xml:space="preserve">ktorých vyplýva, že trvajú aj po ukončení tejto </w:t>
      </w:r>
      <w:r w:rsidR="00F07D75">
        <w:rPr>
          <w:rFonts w:ascii="Arial" w:hAnsi="Arial" w:cs="Arial"/>
          <w:color w:val="auto"/>
          <w:sz w:val="22"/>
          <w:szCs w:val="22"/>
        </w:rPr>
        <w:t>Z</w:t>
      </w:r>
      <w:r w:rsidR="001E6B13" w:rsidRPr="004A0666">
        <w:rPr>
          <w:rFonts w:ascii="Arial" w:hAnsi="Arial" w:cs="Arial"/>
          <w:color w:val="auto"/>
          <w:sz w:val="22"/>
          <w:szCs w:val="22"/>
        </w:rPr>
        <w:t>mluvy (napr.</w:t>
      </w:r>
      <w:r w:rsidR="005173FD" w:rsidRPr="004A0666">
        <w:rPr>
          <w:rFonts w:ascii="Arial" w:hAnsi="Arial" w:cs="Arial"/>
          <w:color w:val="auto"/>
          <w:sz w:val="22"/>
          <w:szCs w:val="22"/>
        </w:rPr>
        <w:t xml:space="preserve"> ust. ods. 2.</w:t>
      </w:r>
      <w:r w:rsidR="00A23846">
        <w:rPr>
          <w:rFonts w:ascii="Arial" w:hAnsi="Arial" w:cs="Arial"/>
          <w:color w:val="auto"/>
          <w:sz w:val="22"/>
          <w:szCs w:val="22"/>
        </w:rPr>
        <w:t>8</w:t>
      </w:r>
      <w:r w:rsidR="0094528E">
        <w:rPr>
          <w:rFonts w:ascii="Arial" w:hAnsi="Arial" w:cs="Arial"/>
          <w:color w:val="auto"/>
          <w:sz w:val="22"/>
          <w:szCs w:val="22"/>
        </w:rPr>
        <w:t>.</w:t>
      </w:r>
      <w:r w:rsidR="005173FD" w:rsidRPr="004A0666">
        <w:rPr>
          <w:rFonts w:ascii="Arial" w:hAnsi="Arial" w:cs="Arial"/>
          <w:color w:val="auto"/>
          <w:sz w:val="22"/>
          <w:szCs w:val="22"/>
        </w:rPr>
        <w:t xml:space="preserve"> </w:t>
      </w:r>
      <w:r w:rsidR="006D408C" w:rsidRPr="004A0666">
        <w:rPr>
          <w:rFonts w:ascii="Arial" w:hAnsi="Arial" w:cs="Arial"/>
          <w:color w:val="auto"/>
          <w:sz w:val="22"/>
          <w:szCs w:val="22"/>
        </w:rPr>
        <w:t>Z</w:t>
      </w:r>
      <w:r w:rsidR="005173FD" w:rsidRPr="004A0666">
        <w:rPr>
          <w:rFonts w:ascii="Arial" w:hAnsi="Arial" w:cs="Arial"/>
          <w:color w:val="auto"/>
          <w:sz w:val="22"/>
          <w:szCs w:val="22"/>
        </w:rPr>
        <w:t>mluvy,</w:t>
      </w:r>
      <w:r w:rsidR="001E6B13" w:rsidRPr="004A0666">
        <w:rPr>
          <w:rFonts w:ascii="Arial" w:hAnsi="Arial" w:cs="Arial"/>
          <w:color w:val="auto"/>
          <w:sz w:val="22"/>
          <w:szCs w:val="22"/>
        </w:rPr>
        <w:t xml:space="preserve"> nárok na uhradenie zmluvných pokút</w:t>
      </w:r>
      <w:r w:rsidR="005173FD" w:rsidRPr="004A0666">
        <w:rPr>
          <w:rFonts w:ascii="Arial" w:hAnsi="Arial" w:cs="Arial"/>
          <w:color w:val="auto"/>
          <w:sz w:val="22"/>
          <w:szCs w:val="22"/>
        </w:rPr>
        <w:t xml:space="preserve"> a škody</w:t>
      </w:r>
      <w:r w:rsidR="001E6B13" w:rsidRPr="004A0666">
        <w:rPr>
          <w:rFonts w:ascii="Arial" w:hAnsi="Arial" w:cs="Arial"/>
          <w:color w:val="auto"/>
          <w:sz w:val="22"/>
          <w:szCs w:val="22"/>
        </w:rPr>
        <w:t>, záväzok mlčanlivosti a pod.)</w:t>
      </w:r>
      <w:r w:rsidR="00F75DD1" w:rsidRPr="004A0666">
        <w:rPr>
          <w:rFonts w:ascii="Arial" w:hAnsi="Arial" w:cs="Arial"/>
          <w:color w:val="auto"/>
          <w:sz w:val="22"/>
          <w:szCs w:val="22"/>
        </w:rPr>
        <w:t>.</w:t>
      </w:r>
    </w:p>
    <w:p w14:paraId="33E2A869" w14:textId="77777777" w:rsidR="00DF3949" w:rsidRDefault="00DF3949" w:rsidP="00DF394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5EF0D2AC" w14:textId="3429055B" w:rsidR="00CA1CED" w:rsidRDefault="00DF3949" w:rsidP="00E11CF0">
      <w:pPr>
        <w:widowControl/>
        <w:suppressAutoHyphens/>
        <w:autoSpaceDE w:val="0"/>
        <w:spacing w:line="276" w:lineRule="auto"/>
        <w:ind w:left="567" w:hanging="567"/>
        <w:jc w:val="both"/>
        <w:rPr>
          <w:rStyle w:val="Zkladntext"/>
          <w:rFonts w:ascii="Arial" w:eastAsia="Courier New" w:hAnsi="Arial" w:cs="Arial"/>
          <w:color w:val="auto"/>
        </w:rPr>
      </w:pPr>
      <w:r>
        <w:rPr>
          <w:rFonts w:ascii="Arial" w:hAnsi="Arial" w:cs="Arial"/>
          <w:color w:val="auto"/>
          <w:sz w:val="22"/>
          <w:szCs w:val="22"/>
        </w:rPr>
        <w:t>7.</w:t>
      </w:r>
      <w:r w:rsidR="00671E2F">
        <w:rPr>
          <w:rFonts w:ascii="Arial" w:hAnsi="Arial" w:cs="Arial"/>
          <w:color w:val="auto"/>
          <w:sz w:val="22"/>
          <w:szCs w:val="22"/>
        </w:rPr>
        <w:t>7</w:t>
      </w:r>
      <w:r>
        <w:rPr>
          <w:rFonts w:ascii="Arial" w:hAnsi="Arial" w:cs="Arial"/>
          <w:color w:val="auto"/>
          <w:sz w:val="22"/>
          <w:szCs w:val="22"/>
        </w:rPr>
        <w:tab/>
      </w:r>
      <w:r w:rsidR="00F75DD1" w:rsidRPr="00ED65AF">
        <w:rPr>
          <w:rStyle w:val="Zkladntext"/>
          <w:rFonts w:ascii="Arial" w:eastAsia="Courier New" w:hAnsi="Arial" w:cs="Arial"/>
          <w:color w:val="auto"/>
        </w:rPr>
        <w:t>Zmluvné strany sa dohodli, že v prípade, ak nedôjde k odkúpeniu zariadení</w:t>
      </w:r>
      <w:r w:rsidR="009E0723">
        <w:rPr>
          <w:rStyle w:val="Zkladntext"/>
          <w:rFonts w:ascii="Arial" w:eastAsia="Courier New" w:hAnsi="Arial" w:cs="Arial"/>
          <w:color w:val="auto"/>
        </w:rPr>
        <w:t xml:space="preserve"> </w:t>
      </w:r>
      <w:r w:rsidR="009D0305" w:rsidRPr="00ED65AF">
        <w:rPr>
          <w:rStyle w:val="Zkladntext"/>
          <w:rFonts w:ascii="Arial" w:eastAsia="Courier New" w:hAnsi="Arial" w:cs="Arial"/>
          <w:color w:val="auto"/>
        </w:rPr>
        <w:t>O</w:t>
      </w:r>
      <w:r w:rsidR="00F75DD1" w:rsidRPr="00ED65AF">
        <w:rPr>
          <w:rStyle w:val="Zkladntext"/>
          <w:rFonts w:ascii="Arial" w:eastAsia="Courier New" w:hAnsi="Arial" w:cs="Arial"/>
          <w:color w:val="auto"/>
        </w:rPr>
        <w:t>bjednávateľom podľa bodu 2.</w:t>
      </w:r>
      <w:r w:rsidR="00BF6CA8">
        <w:rPr>
          <w:rStyle w:val="Zkladntext"/>
          <w:rFonts w:ascii="Arial" w:eastAsia="Courier New" w:hAnsi="Arial" w:cs="Arial"/>
          <w:color w:val="auto"/>
        </w:rPr>
        <w:t>8</w:t>
      </w:r>
      <w:r w:rsidR="00F75DD1" w:rsidRPr="00ED65AF">
        <w:rPr>
          <w:rStyle w:val="Zkladntext"/>
          <w:rFonts w:ascii="Arial" w:eastAsia="Courier New" w:hAnsi="Arial" w:cs="Arial"/>
          <w:color w:val="auto"/>
        </w:rPr>
        <w:t xml:space="preserve"> </w:t>
      </w:r>
      <w:r w:rsidR="002360E4">
        <w:rPr>
          <w:rStyle w:val="Zkladntext"/>
          <w:rFonts w:ascii="Arial" w:eastAsia="Courier New" w:hAnsi="Arial" w:cs="Arial"/>
          <w:color w:val="auto"/>
        </w:rPr>
        <w:t xml:space="preserve">alebo 3.3 </w:t>
      </w:r>
      <w:r w:rsidR="00F75DD1" w:rsidRPr="00ED65AF">
        <w:rPr>
          <w:rStyle w:val="Zkladntext"/>
          <w:rFonts w:ascii="Arial" w:eastAsia="Courier New" w:hAnsi="Arial" w:cs="Arial"/>
          <w:color w:val="auto"/>
        </w:rPr>
        <w:t xml:space="preserve">tejto </w:t>
      </w:r>
      <w:r w:rsidR="009D0305" w:rsidRPr="00ED65AF">
        <w:rPr>
          <w:rStyle w:val="Zkladntext"/>
          <w:rFonts w:ascii="Arial" w:eastAsia="Courier New" w:hAnsi="Arial" w:cs="Arial"/>
          <w:color w:val="auto"/>
        </w:rPr>
        <w:t>Z</w:t>
      </w:r>
      <w:r w:rsidR="00F75DD1" w:rsidRPr="00ED65AF">
        <w:rPr>
          <w:rStyle w:val="Zkladntext"/>
          <w:rFonts w:ascii="Arial" w:eastAsia="Courier New" w:hAnsi="Arial" w:cs="Arial"/>
          <w:color w:val="auto"/>
        </w:rPr>
        <w:t xml:space="preserve">mluvy, je </w:t>
      </w:r>
      <w:r w:rsidR="009D0305" w:rsidRPr="00ED65AF">
        <w:rPr>
          <w:rStyle w:val="Zkladntext"/>
          <w:rFonts w:ascii="Arial" w:eastAsia="Courier New" w:hAnsi="Arial" w:cs="Arial"/>
          <w:color w:val="auto"/>
        </w:rPr>
        <w:t>O</w:t>
      </w:r>
      <w:r w:rsidR="00F75DD1" w:rsidRPr="00ED65AF">
        <w:rPr>
          <w:rStyle w:val="Zkladntext"/>
          <w:rFonts w:ascii="Arial" w:eastAsia="Courier New" w:hAnsi="Arial" w:cs="Arial"/>
          <w:color w:val="auto"/>
        </w:rPr>
        <w:t xml:space="preserve">bjednávateľ povinný vrátiť/odovzdať zariadenia </w:t>
      </w:r>
      <w:r w:rsidR="005B65A4">
        <w:rPr>
          <w:rStyle w:val="Zkladntext"/>
          <w:rFonts w:ascii="Arial" w:eastAsia="Courier New" w:hAnsi="Arial" w:cs="Arial"/>
          <w:color w:val="auto"/>
        </w:rPr>
        <w:t>Poskyto</w:t>
      </w:r>
      <w:r w:rsidR="00D941BF">
        <w:rPr>
          <w:rStyle w:val="Zkladntext"/>
          <w:rFonts w:ascii="Arial" w:eastAsia="Courier New" w:hAnsi="Arial" w:cs="Arial"/>
          <w:color w:val="auto"/>
        </w:rPr>
        <w:t>v</w:t>
      </w:r>
      <w:r w:rsidR="00F75DD1" w:rsidRPr="00ED65AF">
        <w:rPr>
          <w:rStyle w:val="Zkladntext"/>
          <w:rFonts w:ascii="Arial" w:eastAsia="Courier New" w:hAnsi="Arial" w:cs="Arial"/>
          <w:color w:val="auto"/>
        </w:rPr>
        <w:t>ateľovi, a to najneskôr do 20</w:t>
      </w:r>
      <w:r w:rsidR="00B61D11">
        <w:rPr>
          <w:rStyle w:val="Zkladntext"/>
          <w:rFonts w:ascii="Arial" w:eastAsia="Courier New" w:hAnsi="Arial" w:cs="Arial"/>
          <w:color w:val="auto"/>
        </w:rPr>
        <w:t xml:space="preserve"> </w:t>
      </w:r>
      <w:r w:rsidR="00F75DD1" w:rsidRPr="00ED65AF">
        <w:rPr>
          <w:rStyle w:val="Zkladntext"/>
          <w:rFonts w:ascii="Arial" w:eastAsia="Courier New" w:hAnsi="Arial" w:cs="Arial"/>
          <w:color w:val="auto"/>
        </w:rPr>
        <w:t>(</w:t>
      </w:r>
      <w:r w:rsidR="00F75DD1" w:rsidRPr="004A0666">
        <w:rPr>
          <w:rStyle w:val="Zkladntext"/>
          <w:rFonts w:ascii="Arial" w:eastAsia="Courier New" w:hAnsi="Arial" w:cs="Arial"/>
          <w:i/>
          <w:iCs/>
          <w:color w:val="auto"/>
        </w:rPr>
        <w:t>dvadsiatich</w:t>
      </w:r>
      <w:r w:rsidR="00F75DD1" w:rsidRPr="00ED65AF">
        <w:rPr>
          <w:rStyle w:val="Zkladntext"/>
          <w:rFonts w:ascii="Arial" w:eastAsia="Courier New" w:hAnsi="Arial" w:cs="Arial"/>
          <w:color w:val="auto"/>
        </w:rPr>
        <w:t xml:space="preserve">) </w:t>
      </w:r>
      <w:r w:rsidR="003631C9">
        <w:rPr>
          <w:rStyle w:val="Zkladntext"/>
          <w:rFonts w:ascii="Arial" w:eastAsia="Courier New" w:hAnsi="Arial" w:cs="Arial"/>
          <w:color w:val="auto"/>
        </w:rPr>
        <w:t xml:space="preserve">pracovných </w:t>
      </w:r>
      <w:r w:rsidR="00F75DD1" w:rsidRPr="00ED65AF">
        <w:rPr>
          <w:rStyle w:val="Zkladntext"/>
          <w:rFonts w:ascii="Arial" w:eastAsia="Courier New" w:hAnsi="Arial" w:cs="Arial"/>
          <w:color w:val="auto"/>
        </w:rPr>
        <w:t>dn</w:t>
      </w:r>
      <w:r w:rsidR="00A45FD2">
        <w:rPr>
          <w:rStyle w:val="Zkladntext"/>
          <w:rFonts w:ascii="Arial" w:eastAsia="Courier New" w:hAnsi="Arial" w:cs="Arial"/>
          <w:color w:val="auto"/>
        </w:rPr>
        <w:t>í odo dňa ukončenia doby nájmu.</w:t>
      </w:r>
    </w:p>
    <w:p w14:paraId="073B0343" w14:textId="77777777" w:rsidR="00CA1CED" w:rsidRDefault="00CA1CED" w:rsidP="00CA1CED">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1EDDBAED" w14:textId="77777777" w:rsidR="00CA1CED" w:rsidRPr="00302A0A" w:rsidRDefault="00CA1CED" w:rsidP="00CA1CED">
      <w:pPr>
        <w:pStyle w:val="Zkladntext1"/>
        <w:spacing w:after="0" w:line="276" w:lineRule="auto"/>
        <w:jc w:val="center"/>
        <w:rPr>
          <w:rFonts w:ascii="Arial" w:hAnsi="Arial" w:cs="Arial"/>
          <w:b/>
          <w:bCs/>
          <w:color w:val="auto"/>
        </w:rPr>
      </w:pPr>
      <w:r w:rsidRPr="00302A0A">
        <w:rPr>
          <w:rStyle w:val="Zkladntext"/>
          <w:rFonts w:ascii="Arial" w:hAnsi="Arial" w:cs="Arial"/>
          <w:b/>
          <w:bCs/>
          <w:color w:val="auto"/>
        </w:rPr>
        <w:t>Čl. VIII</w:t>
      </w:r>
    </w:p>
    <w:p w14:paraId="3B58E453" w14:textId="77777777" w:rsidR="00CA1CED" w:rsidRPr="00302A0A" w:rsidRDefault="00CA1CED" w:rsidP="00CA1CED">
      <w:pPr>
        <w:pStyle w:val="Zkladntext1"/>
        <w:spacing w:after="0" w:line="276" w:lineRule="auto"/>
        <w:jc w:val="center"/>
        <w:rPr>
          <w:rStyle w:val="Zkladntext"/>
          <w:rFonts w:ascii="Arial" w:hAnsi="Arial" w:cs="Arial"/>
          <w:b/>
          <w:bCs/>
          <w:color w:val="auto"/>
        </w:rPr>
      </w:pPr>
      <w:r w:rsidRPr="00302A0A">
        <w:rPr>
          <w:rStyle w:val="Zkladntext"/>
          <w:rFonts w:ascii="Arial" w:hAnsi="Arial" w:cs="Arial"/>
          <w:b/>
          <w:bCs/>
          <w:color w:val="auto"/>
        </w:rPr>
        <w:t>Práva duševného vlastníctva a licenčné podmienky</w:t>
      </w:r>
    </w:p>
    <w:p w14:paraId="3AA3C56F" w14:textId="77777777" w:rsidR="00CA1CED" w:rsidRDefault="00CA1CED" w:rsidP="00CA1CED">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6A47A052" w14:textId="24BF4B94" w:rsidR="00CA1CED" w:rsidRDefault="00CA1CED" w:rsidP="00D941BF">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8.1</w:t>
      </w:r>
      <w:r>
        <w:rPr>
          <w:rStyle w:val="Zkladntext"/>
          <w:rFonts w:ascii="Arial" w:eastAsia="Courier New" w:hAnsi="Arial" w:cs="Arial"/>
          <w:color w:val="auto"/>
        </w:rPr>
        <w:tab/>
      </w:r>
      <w:r w:rsidR="001E6B13" w:rsidRPr="00302A0A">
        <w:rPr>
          <w:rStyle w:val="Zkladntext"/>
          <w:rFonts w:ascii="Arial" w:eastAsia="Courier New" w:hAnsi="Arial" w:cs="Arial"/>
          <w:color w:val="auto"/>
        </w:rPr>
        <w:t xml:space="preserve">V prípade, </w:t>
      </w:r>
      <w:r w:rsidR="008143BF" w:rsidRPr="00302A0A">
        <w:rPr>
          <w:rStyle w:val="Zkladntext"/>
          <w:rFonts w:ascii="Arial" w:eastAsia="Courier New" w:hAnsi="Arial" w:cs="Arial"/>
          <w:color w:val="auto"/>
        </w:rPr>
        <w:t>ak</w:t>
      </w:r>
      <w:r w:rsidR="001E6B13" w:rsidRPr="00302A0A">
        <w:rPr>
          <w:rStyle w:val="Zkladntext"/>
          <w:rFonts w:ascii="Arial" w:eastAsia="Courier New" w:hAnsi="Arial" w:cs="Arial"/>
          <w:color w:val="auto"/>
        </w:rPr>
        <w:t xml:space="preserve"> akákoľvek časť predmetu plnenia podľa tejto </w:t>
      </w:r>
      <w:r w:rsidR="009F3597" w:rsidRPr="00302A0A">
        <w:rPr>
          <w:rStyle w:val="Zkladntext"/>
          <w:rFonts w:ascii="Arial" w:eastAsia="Courier New" w:hAnsi="Arial" w:cs="Arial"/>
          <w:color w:val="auto"/>
        </w:rPr>
        <w:t>Z</w:t>
      </w:r>
      <w:r w:rsidR="001E6B13" w:rsidRPr="00302A0A">
        <w:rPr>
          <w:rStyle w:val="Zkladntext"/>
          <w:rFonts w:ascii="Arial" w:eastAsia="Courier New" w:hAnsi="Arial" w:cs="Arial"/>
          <w:color w:val="auto"/>
        </w:rPr>
        <w:t xml:space="preserve">mluvy </w:t>
      </w:r>
      <w:r w:rsidR="00605F14" w:rsidRPr="00302A0A">
        <w:rPr>
          <w:rStyle w:val="Zkladntext"/>
          <w:rFonts w:ascii="Arial" w:eastAsia="Courier New" w:hAnsi="Arial" w:cs="Arial"/>
          <w:color w:val="auto"/>
        </w:rPr>
        <w:t>vytvorená</w:t>
      </w:r>
      <w:r w:rsidR="008143BF" w:rsidRPr="00302A0A">
        <w:rPr>
          <w:rStyle w:val="Zkladntext"/>
          <w:rFonts w:ascii="Arial" w:eastAsia="Courier New" w:hAnsi="Arial" w:cs="Arial"/>
          <w:color w:val="auto"/>
        </w:rPr>
        <w:t xml:space="preserve"> alebo použitá </w:t>
      </w:r>
      <w:r w:rsidR="00605F14" w:rsidRPr="00302A0A">
        <w:rPr>
          <w:rStyle w:val="Zkladntext"/>
          <w:rFonts w:ascii="Arial" w:eastAsia="Courier New" w:hAnsi="Arial" w:cs="Arial"/>
          <w:color w:val="auto"/>
        </w:rPr>
        <w:t xml:space="preserve"> na účely plnenia </w:t>
      </w:r>
      <w:r w:rsidR="007C10E0" w:rsidRPr="00302A0A">
        <w:rPr>
          <w:rStyle w:val="Zkladntext"/>
          <w:rFonts w:ascii="Arial" w:eastAsia="Courier New" w:hAnsi="Arial" w:cs="Arial"/>
          <w:color w:val="auto"/>
        </w:rPr>
        <w:t xml:space="preserve">podľa </w:t>
      </w:r>
      <w:r w:rsidR="00605F14" w:rsidRPr="00302A0A">
        <w:rPr>
          <w:rStyle w:val="Zkladntext"/>
          <w:rFonts w:ascii="Arial" w:eastAsia="Courier New" w:hAnsi="Arial" w:cs="Arial"/>
          <w:color w:val="auto"/>
        </w:rPr>
        <w:t xml:space="preserve">tejto </w:t>
      </w:r>
      <w:r w:rsidR="007C10E0" w:rsidRPr="00302A0A">
        <w:rPr>
          <w:rStyle w:val="Zkladntext"/>
          <w:rFonts w:ascii="Arial" w:eastAsia="Courier New" w:hAnsi="Arial" w:cs="Arial"/>
          <w:color w:val="auto"/>
        </w:rPr>
        <w:t>Z</w:t>
      </w:r>
      <w:r w:rsidR="00605F14" w:rsidRPr="00302A0A">
        <w:rPr>
          <w:rStyle w:val="Zkladntext"/>
          <w:rFonts w:ascii="Arial" w:eastAsia="Courier New" w:hAnsi="Arial" w:cs="Arial"/>
          <w:color w:val="auto"/>
        </w:rPr>
        <w:t xml:space="preserve">mluvy </w:t>
      </w:r>
      <w:r w:rsidR="001E6B13" w:rsidRPr="00302A0A">
        <w:rPr>
          <w:rStyle w:val="Zkladntext"/>
          <w:rFonts w:ascii="Arial" w:eastAsia="Courier New" w:hAnsi="Arial" w:cs="Arial"/>
          <w:color w:val="auto"/>
        </w:rPr>
        <w:t xml:space="preserve">bude mať povahu autorského diela v zmysle Autorského zákona,  </w:t>
      </w:r>
      <w:r w:rsidR="007C10E0" w:rsidRPr="00302A0A">
        <w:rPr>
          <w:rStyle w:val="Zkladntext"/>
          <w:rFonts w:ascii="Arial" w:eastAsia="Courier New" w:hAnsi="Arial" w:cs="Arial"/>
          <w:color w:val="auto"/>
        </w:rPr>
        <w:t>P</w:t>
      </w:r>
      <w:r w:rsidR="001E6B13" w:rsidRPr="00302A0A">
        <w:rPr>
          <w:rStyle w:val="Zkladntext"/>
          <w:rFonts w:ascii="Arial" w:eastAsia="Courier New" w:hAnsi="Arial" w:cs="Arial"/>
          <w:color w:val="auto"/>
        </w:rPr>
        <w:t xml:space="preserve">oskytovateľ udeľuje </w:t>
      </w:r>
      <w:r w:rsidR="007C10E0" w:rsidRPr="00302A0A">
        <w:rPr>
          <w:rStyle w:val="Zkladntext"/>
          <w:rFonts w:ascii="Arial" w:eastAsia="Courier New" w:hAnsi="Arial" w:cs="Arial"/>
          <w:color w:val="auto"/>
        </w:rPr>
        <w:t>O</w:t>
      </w:r>
      <w:r w:rsidR="001E6B13" w:rsidRPr="00302A0A">
        <w:rPr>
          <w:rStyle w:val="Zkladntext"/>
          <w:rFonts w:ascii="Arial" w:eastAsia="Courier New" w:hAnsi="Arial" w:cs="Arial"/>
          <w:color w:val="auto"/>
        </w:rPr>
        <w:t xml:space="preserve">bjednávateľovi v súlade s § 65 a nasl. </w:t>
      </w:r>
      <w:r w:rsidR="008143BF" w:rsidRPr="00302A0A">
        <w:rPr>
          <w:rStyle w:val="Zkladntext"/>
          <w:rFonts w:ascii="Arial" w:eastAsia="Courier New" w:hAnsi="Arial" w:cs="Arial"/>
          <w:color w:val="auto"/>
        </w:rPr>
        <w:t xml:space="preserve">zákona č. </w:t>
      </w:r>
      <w:r w:rsidR="00095683" w:rsidRPr="00302A0A">
        <w:rPr>
          <w:rStyle w:val="Zkladntext"/>
          <w:rFonts w:ascii="Arial" w:eastAsia="Courier New" w:hAnsi="Arial" w:cs="Arial"/>
          <w:color w:val="auto"/>
        </w:rPr>
        <w:t>185/ 2015 Z. z. Autorský zákon (ďalej len „</w:t>
      </w:r>
      <w:r w:rsidR="00095683" w:rsidRPr="00302A0A">
        <w:rPr>
          <w:rStyle w:val="Zkladntext"/>
          <w:rFonts w:ascii="Arial" w:eastAsia="Courier New" w:hAnsi="Arial" w:cs="Arial"/>
          <w:i/>
          <w:iCs/>
          <w:color w:val="auto"/>
        </w:rPr>
        <w:t>Autorský zákon</w:t>
      </w:r>
      <w:r w:rsidR="0036448B" w:rsidRPr="00302A0A">
        <w:rPr>
          <w:rStyle w:val="Zkladntext"/>
          <w:rFonts w:ascii="Arial" w:eastAsia="Courier New" w:hAnsi="Arial" w:cs="Arial"/>
          <w:i/>
          <w:iCs/>
          <w:color w:val="auto"/>
        </w:rPr>
        <w:t xml:space="preserve">“) </w:t>
      </w:r>
      <w:r w:rsidR="001E6B13" w:rsidRPr="00302A0A">
        <w:rPr>
          <w:rStyle w:val="Zkladntext"/>
          <w:rFonts w:ascii="Arial" w:eastAsia="Courier New" w:hAnsi="Arial" w:cs="Arial"/>
          <w:color w:val="auto"/>
        </w:rPr>
        <w:t xml:space="preserve"> licenciu, resp. sublicenciu, na použitie takto chráneného autorského diela, a to </w:t>
      </w:r>
      <w:r w:rsidR="00605F14" w:rsidRPr="00302A0A">
        <w:rPr>
          <w:rStyle w:val="Zkladntext"/>
          <w:rFonts w:ascii="Arial" w:eastAsia="Courier New" w:hAnsi="Arial" w:cs="Arial"/>
          <w:color w:val="auto"/>
        </w:rPr>
        <w:t>ne</w:t>
      </w:r>
      <w:r w:rsidR="001E6B13" w:rsidRPr="00302A0A">
        <w:rPr>
          <w:rStyle w:val="Zkladntext"/>
          <w:rFonts w:ascii="Arial" w:eastAsia="Courier New" w:hAnsi="Arial" w:cs="Arial"/>
          <w:color w:val="auto"/>
        </w:rPr>
        <w:t xml:space="preserve">výhradnú, </w:t>
      </w:r>
      <w:r w:rsidR="00F21292" w:rsidRPr="00302A0A">
        <w:rPr>
          <w:rStyle w:val="Zkladntext"/>
          <w:rFonts w:ascii="Arial" w:eastAsia="Courier New" w:hAnsi="Arial" w:cs="Arial"/>
          <w:color w:val="auto"/>
        </w:rPr>
        <w:t>bezodplatnú</w:t>
      </w:r>
      <w:r w:rsidR="00535A7C" w:rsidRPr="00302A0A">
        <w:rPr>
          <w:rStyle w:val="Zkladntext"/>
          <w:rFonts w:ascii="Arial" w:eastAsia="Courier New" w:hAnsi="Arial" w:cs="Arial"/>
          <w:color w:val="auto"/>
        </w:rPr>
        <w:t>,</w:t>
      </w:r>
      <w:r w:rsidR="00F21292" w:rsidRPr="00302A0A">
        <w:rPr>
          <w:rStyle w:val="Zkladntext"/>
          <w:rFonts w:ascii="Arial" w:eastAsia="Courier New" w:hAnsi="Arial" w:cs="Arial"/>
          <w:color w:val="auto"/>
        </w:rPr>
        <w:t xml:space="preserve"> </w:t>
      </w:r>
      <w:r w:rsidR="001E6B13" w:rsidRPr="00302A0A">
        <w:rPr>
          <w:rStyle w:val="Zkladntext"/>
          <w:rFonts w:ascii="Arial" w:eastAsia="Courier New" w:hAnsi="Arial" w:cs="Arial"/>
          <w:color w:val="auto"/>
        </w:rPr>
        <w:t xml:space="preserve">neobmedzenú (bez časového a teritoriálneho obmedzenia) </w:t>
      </w:r>
      <w:bookmarkStart w:id="1" w:name="_Hlk156997454"/>
      <w:r w:rsidR="00F21292" w:rsidRPr="00302A0A">
        <w:rPr>
          <w:rStyle w:val="Zkladntext"/>
          <w:rFonts w:ascii="Arial" w:eastAsia="Courier New" w:hAnsi="Arial" w:cs="Arial"/>
          <w:color w:val="auto"/>
        </w:rPr>
        <w:t xml:space="preserve">na všetky </w:t>
      </w:r>
      <w:r w:rsidR="000C5CAD" w:rsidRPr="00302A0A">
        <w:rPr>
          <w:rStyle w:val="Zkladntext"/>
          <w:rFonts w:ascii="Arial" w:eastAsia="Courier New" w:hAnsi="Arial" w:cs="Arial"/>
          <w:color w:val="auto"/>
        </w:rPr>
        <w:t>známe spôsoby použitia autorského diela</w:t>
      </w:r>
      <w:r w:rsidR="00CF22DE" w:rsidRPr="00302A0A">
        <w:rPr>
          <w:rStyle w:val="Zkladntext"/>
          <w:rFonts w:ascii="Arial" w:eastAsia="Courier New" w:hAnsi="Arial" w:cs="Arial"/>
          <w:color w:val="auto"/>
        </w:rPr>
        <w:t xml:space="preserve"> v súlade s § 19 ods. 4 Autorského zákona</w:t>
      </w:r>
      <w:r w:rsidR="000C5CAD" w:rsidRPr="00302A0A">
        <w:rPr>
          <w:rStyle w:val="Zkladntext"/>
          <w:rFonts w:ascii="Arial" w:eastAsia="Courier New" w:hAnsi="Arial" w:cs="Arial"/>
          <w:color w:val="auto"/>
        </w:rPr>
        <w:t xml:space="preserve"> </w:t>
      </w:r>
      <w:r w:rsidR="001E6B13" w:rsidRPr="00302A0A">
        <w:rPr>
          <w:rStyle w:val="Zkladntext"/>
          <w:rFonts w:ascii="Arial" w:eastAsia="Courier New" w:hAnsi="Arial" w:cs="Arial"/>
          <w:color w:val="auto"/>
        </w:rPr>
        <w:t>v rozsahu nevyhnutnom na riadne fungovanie a užívanie diela</w:t>
      </w:r>
      <w:bookmarkEnd w:id="1"/>
      <w:r w:rsidR="001E6B13" w:rsidRPr="00302A0A">
        <w:rPr>
          <w:rStyle w:val="Zkladntext"/>
          <w:rFonts w:ascii="Arial" w:eastAsia="Courier New" w:hAnsi="Arial" w:cs="Arial"/>
          <w:color w:val="auto"/>
        </w:rPr>
        <w:t xml:space="preserve">, prípadne inej časti plnenia </w:t>
      </w:r>
      <w:r w:rsidR="0036448B" w:rsidRPr="00302A0A">
        <w:rPr>
          <w:rStyle w:val="Zkladntext"/>
          <w:rFonts w:ascii="Arial" w:eastAsia="Courier New" w:hAnsi="Arial" w:cs="Arial"/>
          <w:color w:val="auto"/>
        </w:rPr>
        <w:t>O</w:t>
      </w:r>
      <w:r w:rsidR="001E6B13" w:rsidRPr="00302A0A">
        <w:rPr>
          <w:rStyle w:val="Zkladntext"/>
          <w:rFonts w:ascii="Arial" w:eastAsia="Courier New" w:hAnsi="Arial" w:cs="Arial"/>
          <w:color w:val="auto"/>
        </w:rPr>
        <w:t xml:space="preserve">bjednávateľom v súlade s účelom tejto </w:t>
      </w:r>
      <w:r w:rsidR="00896D1A" w:rsidRPr="00302A0A">
        <w:rPr>
          <w:rStyle w:val="Zkladntext"/>
          <w:rFonts w:ascii="Arial" w:eastAsia="Courier New" w:hAnsi="Arial" w:cs="Arial"/>
          <w:color w:val="auto"/>
        </w:rPr>
        <w:t>Z</w:t>
      </w:r>
      <w:r w:rsidR="001E6B13" w:rsidRPr="00302A0A">
        <w:rPr>
          <w:rStyle w:val="Zkladntext"/>
          <w:rFonts w:ascii="Arial" w:eastAsia="Courier New" w:hAnsi="Arial" w:cs="Arial"/>
          <w:color w:val="auto"/>
        </w:rPr>
        <w:t>mluvy.</w:t>
      </w:r>
    </w:p>
    <w:p w14:paraId="646A6B6A" w14:textId="77777777" w:rsidR="00CA1CED" w:rsidRDefault="00CA1CED" w:rsidP="00CA1CED">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5586B472" w14:textId="59C3263C" w:rsidR="00CA1CED" w:rsidRDefault="00CA1CED" w:rsidP="00D941BF">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8.2</w:t>
      </w:r>
      <w:r>
        <w:rPr>
          <w:rStyle w:val="Zkladntext"/>
          <w:rFonts w:ascii="Arial" w:eastAsia="Courier New" w:hAnsi="Arial" w:cs="Arial"/>
          <w:color w:val="auto"/>
        </w:rPr>
        <w:tab/>
      </w:r>
      <w:r w:rsidR="001E6B13" w:rsidRPr="00302A0A">
        <w:rPr>
          <w:rStyle w:val="Zkladntext"/>
          <w:rFonts w:ascii="Arial" w:eastAsia="Courier New" w:hAnsi="Arial" w:cs="Arial"/>
          <w:color w:val="auto"/>
        </w:rPr>
        <w:t xml:space="preserve">Poskytovateľ poskytuje </w:t>
      </w:r>
      <w:r w:rsidR="00896D1A" w:rsidRPr="00302A0A">
        <w:rPr>
          <w:rStyle w:val="Zkladntext"/>
          <w:rFonts w:ascii="Arial" w:eastAsia="Courier New" w:hAnsi="Arial" w:cs="Arial"/>
          <w:color w:val="auto"/>
        </w:rPr>
        <w:t>O</w:t>
      </w:r>
      <w:r w:rsidR="001E6B13" w:rsidRPr="00302A0A">
        <w:rPr>
          <w:rStyle w:val="Zkladntext"/>
          <w:rFonts w:ascii="Arial" w:eastAsia="Courier New" w:hAnsi="Arial" w:cs="Arial"/>
          <w:color w:val="auto"/>
        </w:rPr>
        <w:t>bjednávateľovi</w:t>
      </w:r>
      <w:r w:rsidR="00B446BD" w:rsidRPr="00302A0A">
        <w:rPr>
          <w:rStyle w:val="Zkladntext"/>
          <w:rFonts w:ascii="Arial" w:eastAsia="Courier New" w:hAnsi="Arial" w:cs="Arial"/>
          <w:color w:val="auto"/>
        </w:rPr>
        <w:t xml:space="preserve"> na účely plnenia podľa tejto Zmluvy</w:t>
      </w:r>
      <w:r w:rsidR="001E6B13" w:rsidRPr="00302A0A">
        <w:rPr>
          <w:rStyle w:val="Zkladntext"/>
          <w:rFonts w:ascii="Arial" w:eastAsia="Courier New" w:hAnsi="Arial" w:cs="Arial"/>
          <w:color w:val="auto"/>
        </w:rPr>
        <w:t xml:space="preserve"> softvér, ktorého bližšia špecifikácia je uvedená </w:t>
      </w:r>
      <w:r w:rsidR="001E6B13" w:rsidRPr="002360E4">
        <w:rPr>
          <w:rStyle w:val="Zkladntext"/>
          <w:rFonts w:ascii="Arial" w:eastAsia="Courier New" w:hAnsi="Arial" w:cs="Arial"/>
          <w:bCs/>
          <w:color w:val="auto"/>
        </w:rPr>
        <w:t>v</w:t>
      </w:r>
      <w:r w:rsidR="00324162" w:rsidRPr="002360E4">
        <w:rPr>
          <w:rStyle w:val="Zkladntext"/>
          <w:rFonts w:ascii="Arial" w:eastAsia="Courier New" w:hAnsi="Arial" w:cs="Arial"/>
          <w:bCs/>
          <w:i/>
          <w:iCs/>
          <w:color w:val="auto"/>
        </w:rPr>
        <w:t xml:space="preserve"> </w:t>
      </w:r>
      <w:r w:rsidR="00324162" w:rsidRPr="002360E4">
        <w:rPr>
          <w:rStyle w:val="Zkladntext"/>
          <w:rFonts w:ascii="Arial" w:eastAsia="Courier New" w:hAnsi="Arial" w:cs="Arial"/>
          <w:bCs/>
          <w:color w:val="auto"/>
        </w:rPr>
        <w:t xml:space="preserve">Prílohe č. 1 tejto </w:t>
      </w:r>
      <w:r w:rsidR="005356CA" w:rsidRPr="002360E4">
        <w:rPr>
          <w:rStyle w:val="Zkladntext"/>
          <w:rFonts w:ascii="Arial" w:eastAsia="Courier New" w:hAnsi="Arial" w:cs="Arial"/>
          <w:bCs/>
          <w:color w:val="auto"/>
        </w:rPr>
        <w:t>Z</w:t>
      </w:r>
      <w:r w:rsidR="00324162" w:rsidRPr="002360E4">
        <w:rPr>
          <w:rStyle w:val="Zkladntext"/>
          <w:rFonts w:ascii="Arial" w:eastAsia="Courier New" w:hAnsi="Arial" w:cs="Arial"/>
          <w:bCs/>
          <w:color w:val="auto"/>
        </w:rPr>
        <w:t>mluvy</w:t>
      </w:r>
      <w:r w:rsidR="00324162" w:rsidRPr="002360E4">
        <w:rPr>
          <w:rStyle w:val="Zkladntext"/>
          <w:rFonts w:ascii="Arial" w:eastAsia="Courier New" w:hAnsi="Arial" w:cs="Arial"/>
          <w:color w:val="auto"/>
        </w:rPr>
        <w:t xml:space="preserve"> a</w:t>
      </w:r>
      <w:r w:rsidR="001E6B13" w:rsidRPr="002360E4">
        <w:rPr>
          <w:rStyle w:val="Zkladntext"/>
          <w:rFonts w:ascii="Arial" w:eastAsia="Courier New" w:hAnsi="Arial" w:cs="Arial"/>
          <w:bCs/>
          <w:i/>
          <w:iCs/>
          <w:color w:val="auto"/>
        </w:rPr>
        <w:t xml:space="preserve"> </w:t>
      </w:r>
      <w:r w:rsidR="00A45FD2" w:rsidRPr="002360E4">
        <w:rPr>
          <w:rStyle w:val="Zkladntext"/>
          <w:rFonts w:ascii="Arial" w:eastAsia="Courier New" w:hAnsi="Arial" w:cs="Arial"/>
          <w:bCs/>
          <w:color w:val="auto"/>
        </w:rPr>
        <w:t>Prílohe č. 2</w:t>
      </w:r>
      <w:r w:rsidR="00324162" w:rsidRPr="002360E4">
        <w:rPr>
          <w:rStyle w:val="Zkladntext"/>
          <w:rFonts w:ascii="Arial" w:eastAsia="Courier New" w:hAnsi="Arial" w:cs="Arial"/>
          <w:bCs/>
          <w:color w:val="auto"/>
        </w:rPr>
        <w:t xml:space="preserve"> tejto </w:t>
      </w:r>
      <w:r w:rsidR="005356CA" w:rsidRPr="002360E4">
        <w:rPr>
          <w:rStyle w:val="Zkladntext"/>
          <w:rFonts w:ascii="Arial" w:eastAsia="Courier New" w:hAnsi="Arial" w:cs="Arial"/>
          <w:bCs/>
          <w:color w:val="auto"/>
        </w:rPr>
        <w:t>Z</w:t>
      </w:r>
      <w:r w:rsidR="00324162" w:rsidRPr="002360E4">
        <w:rPr>
          <w:rStyle w:val="Zkladntext"/>
          <w:rFonts w:ascii="Arial" w:eastAsia="Courier New" w:hAnsi="Arial" w:cs="Arial"/>
          <w:bCs/>
          <w:color w:val="auto"/>
        </w:rPr>
        <w:t>mluvy</w:t>
      </w:r>
      <w:r w:rsidR="005D5B24" w:rsidRPr="002360E4">
        <w:rPr>
          <w:rStyle w:val="Zkladntext"/>
          <w:rFonts w:ascii="Arial" w:eastAsia="Courier New" w:hAnsi="Arial" w:cs="Arial"/>
          <w:color w:val="auto"/>
        </w:rPr>
        <w:t>.</w:t>
      </w:r>
      <w:r w:rsidR="005D5B24">
        <w:rPr>
          <w:rStyle w:val="Zkladntext"/>
          <w:rFonts w:ascii="Arial" w:eastAsia="Courier New" w:hAnsi="Arial" w:cs="Arial"/>
          <w:color w:val="auto"/>
        </w:rPr>
        <w:t xml:space="preserve"> </w:t>
      </w:r>
      <w:r w:rsidR="001E6B13" w:rsidRPr="00302A0A">
        <w:rPr>
          <w:rStyle w:val="Zkladntext"/>
          <w:rFonts w:ascii="Arial" w:eastAsia="Courier New" w:hAnsi="Arial" w:cs="Arial"/>
          <w:color w:val="auto"/>
        </w:rPr>
        <w:t>Cena za užívanie softvéru je zahrnutá v</w:t>
      </w:r>
      <w:r w:rsidR="00A3683B" w:rsidRPr="00302A0A">
        <w:rPr>
          <w:rStyle w:val="Zkladntext"/>
          <w:rFonts w:ascii="Arial" w:eastAsia="Courier New" w:hAnsi="Arial" w:cs="Arial"/>
          <w:color w:val="auto"/>
        </w:rPr>
        <w:t xml:space="preserve"> cene podľa </w:t>
      </w:r>
      <w:r w:rsidR="001E6B13" w:rsidRPr="00302A0A">
        <w:rPr>
          <w:rStyle w:val="Zkladntext"/>
          <w:rFonts w:ascii="Arial" w:eastAsia="Courier New" w:hAnsi="Arial" w:cs="Arial"/>
          <w:color w:val="auto"/>
        </w:rPr>
        <w:t>článku III</w:t>
      </w:r>
      <w:r w:rsidR="00B446BD" w:rsidRPr="00302A0A">
        <w:rPr>
          <w:rStyle w:val="Zkladntext"/>
          <w:rFonts w:ascii="Arial" w:eastAsia="Courier New" w:hAnsi="Arial" w:cs="Arial"/>
          <w:color w:val="auto"/>
        </w:rPr>
        <w:t>.</w:t>
      </w:r>
      <w:r w:rsidR="001E6B13" w:rsidRPr="00302A0A">
        <w:rPr>
          <w:rStyle w:val="Zkladntext"/>
          <w:rFonts w:ascii="Arial" w:eastAsia="Courier New" w:hAnsi="Arial" w:cs="Arial"/>
          <w:color w:val="auto"/>
        </w:rPr>
        <w:t xml:space="preserve"> tejto </w:t>
      </w:r>
      <w:r w:rsidR="00B446BD" w:rsidRPr="00302A0A">
        <w:rPr>
          <w:rStyle w:val="Zkladntext"/>
          <w:rFonts w:ascii="Arial" w:eastAsia="Courier New" w:hAnsi="Arial" w:cs="Arial"/>
          <w:color w:val="auto"/>
        </w:rPr>
        <w:t>Z</w:t>
      </w:r>
      <w:r w:rsidR="001E6B13" w:rsidRPr="00302A0A">
        <w:rPr>
          <w:rStyle w:val="Zkladntext"/>
          <w:rFonts w:ascii="Arial" w:eastAsia="Courier New" w:hAnsi="Arial" w:cs="Arial"/>
          <w:color w:val="auto"/>
        </w:rPr>
        <w:t xml:space="preserve">mluvy. Užívanie zariadení </w:t>
      </w:r>
      <w:r w:rsidR="00B446BD" w:rsidRPr="00302A0A">
        <w:rPr>
          <w:rStyle w:val="Zkladntext"/>
          <w:rFonts w:ascii="Arial" w:eastAsia="Courier New" w:hAnsi="Arial" w:cs="Arial"/>
          <w:color w:val="auto"/>
        </w:rPr>
        <w:t>O</w:t>
      </w:r>
      <w:r w:rsidR="001E6B13" w:rsidRPr="00302A0A">
        <w:rPr>
          <w:rStyle w:val="Zkladntext"/>
          <w:rFonts w:ascii="Arial" w:eastAsia="Courier New" w:hAnsi="Arial" w:cs="Arial"/>
          <w:color w:val="auto"/>
        </w:rPr>
        <w:t xml:space="preserve">bjednávateľom zahŕňa právo používať softvér nachádzajúci sa na zariadeniach a </w:t>
      </w:r>
      <w:r w:rsidR="00E00636" w:rsidRPr="00302A0A">
        <w:rPr>
          <w:rStyle w:val="Zkladntext"/>
          <w:rFonts w:ascii="Arial" w:eastAsia="Courier New" w:hAnsi="Arial" w:cs="Arial"/>
          <w:color w:val="auto"/>
        </w:rPr>
        <w:t>P</w:t>
      </w:r>
      <w:r w:rsidR="001E6B13" w:rsidRPr="00302A0A">
        <w:rPr>
          <w:rStyle w:val="Zkladntext"/>
          <w:rFonts w:ascii="Arial" w:eastAsia="Courier New" w:hAnsi="Arial" w:cs="Arial"/>
          <w:color w:val="auto"/>
        </w:rPr>
        <w:t>oskytovateľ týmto udeľuje</w:t>
      </w:r>
      <w:r w:rsidR="00605F14" w:rsidRPr="00302A0A">
        <w:rPr>
          <w:rStyle w:val="Zkladntext"/>
          <w:rFonts w:ascii="Arial" w:eastAsia="Courier New" w:hAnsi="Arial" w:cs="Arial"/>
          <w:color w:val="auto"/>
        </w:rPr>
        <w:t>/zabezpečí</w:t>
      </w:r>
      <w:r w:rsidR="001E6B13" w:rsidRPr="00302A0A">
        <w:rPr>
          <w:rStyle w:val="Zkladntext"/>
          <w:rFonts w:ascii="Arial" w:eastAsia="Courier New" w:hAnsi="Arial" w:cs="Arial"/>
          <w:color w:val="auto"/>
        </w:rPr>
        <w:t xml:space="preserve"> </w:t>
      </w:r>
      <w:r w:rsidR="00E00636" w:rsidRPr="00302A0A">
        <w:rPr>
          <w:rStyle w:val="Zkladntext"/>
          <w:rFonts w:ascii="Arial" w:eastAsia="Courier New" w:hAnsi="Arial" w:cs="Arial"/>
          <w:color w:val="auto"/>
        </w:rPr>
        <w:t>O</w:t>
      </w:r>
      <w:r w:rsidR="001E6B13" w:rsidRPr="00302A0A">
        <w:rPr>
          <w:rStyle w:val="Zkladntext"/>
          <w:rFonts w:ascii="Arial" w:eastAsia="Courier New" w:hAnsi="Arial" w:cs="Arial"/>
          <w:color w:val="auto"/>
        </w:rPr>
        <w:t xml:space="preserve">bjednávateľovi súhlas na </w:t>
      </w:r>
      <w:r w:rsidR="00605F14" w:rsidRPr="00302A0A">
        <w:rPr>
          <w:rStyle w:val="Zkladntext"/>
          <w:rFonts w:ascii="Arial" w:eastAsia="Courier New" w:hAnsi="Arial" w:cs="Arial"/>
          <w:color w:val="auto"/>
        </w:rPr>
        <w:t xml:space="preserve">užívanie takéhoto </w:t>
      </w:r>
      <w:r w:rsidR="001E6B13" w:rsidRPr="00302A0A">
        <w:rPr>
          <w:rStyle w:val="Zkladntext"/>
          <w:rFonts w:ascii="Arial" w:eastAsia="Courier New" w:hAnsi="Arial" w:cs="Arial"/>
          <w:color w:val="auto"/>
        </w:rPr>
        <w:t>softvéru</w:t>
      </w:r>
      <w:r w:rsidR="00605F14" w:rsidRPr="00302A0A">
        <w:rPr>
          <w:rFonts w:ascii="Arial" w:hAnsi="Arial" w:cs="Arial"/>
          <w:color w:val="auto"/>
        </w:rPr>
        <w:t>‚</w:t>
      </w:r>
      <w:r w:rsidR="00E0320A">
        <w:rPr>
          <w:rFonts w:ascii="Arial" w:hAnsi="Arial" w:cs="Arial"/>
          <w:color w:val="auto"/>
        </w:rPr>
        <w:t xml:space="preserve"> </w:t>
      </w:r>
      <w:r w:rsidR="00535A7C" w:rsidRPr="00302A0A">
        <w:rPr>
          <w:rFonts w:ascii="Arial" w:hAnsi="Arial" w:cs="Arial"/>
          <w:color w:val="auto"/>
        </w:rPr>
        <w:t>nevyhnutnom na riadne fungovanie a užívanie softvéru</w:t>
      </w:r>
      <w:r w:rsidR="001E6B13" w:rsidRPr="00302A0A">
        <w:rPr>
          <w:rStyle w:val="Zkladntext"/>
          <w:rFonts w:ascii="Arial" w:eastAsia="Courier New" w:hAnsi="Arial" w:cs="Arial"/>
          <w:color w:val="auto"/>
        </w:rPr>
        <w:t xml:space="preserve">, pričom na užívanie softvéru zo strany </w:t>
      </w:r>
      <w:r w:rsidR="008D796E" w:rsidRPr="00302A0A">
        <w:rPr>
          <w:rStyle w:val="Zkladntext"/>
          <w:rFonts w:ascii="Arial" w:eastAsia="Courier New" w:hAnsi="Arial" w:cs="Arial"/>
          <w:color w:val="auto"/>
        </w:rPr>
        <w:t>O</w:t>
      </w:r>
      <w:r w:rsidR="001E6B13" w:rsidRPr="00302A0A">
        <w:rPr>
          <w:rStyle w:val="Zkladntext"/>
          <w:rFonts w:ascii="Arial" w:eastAsia="Courier New" w:hAnsi="Arial" w:cs="Arial"/>
          <w:color w:val="auto"/>
        </w:rPr>
        <w:t xml:space="preserve">bjednávateľa sa vzťahujú licenčné podmienky v tlačenej alebo elektronickej dokumentácii, ktorá bude </w:t>
      </w:r>
      <w:r w:rsidR="008D796E" w:rsidRPr="00302A0A">
        <w:rPr>
          <w:rStyle w:val="Zkladntext"/>
          <w:rFonts w:ascii="Arial" w:eastAsia="Courier New" w:hAnsi="Arial" w:cs="Arial"/>
          <w:color w:val="auto"/>
        </w:rPr>
        <w:t>O</w:t>
      </w:r>
      <w:r w:rsidR="001E6B13" w:rsidRPr="00302A0A">
        <w:rPr>
          <w:rStyle w:val="Zkladntext"/>
          <w:rFonts w:ascii="Arial" w:eastAsia="Courier New" w:hAnsi="Arial" w:cs="Arial"/>
          <w:color w:val="auto"/>
        </w:rPr>
        <w:t xml:space="preserve">bjednávateľovi dodaná alebo inak poskytnutá pri inštalácii zariadení, a to vrátane podmienok, špecifikácií a súborov obsiahnutých v samotnom softvéri. Poskytovateľ vyhlasuje, že je oprávnený na poskytnutie </w:t>
      </w:r>
      <w:r w:rsidR="00F273C1" w:rsidRPr="00302A0A">
        <w:rPr>
          <w:rStyle w:val="Zkladntext"/>
          <w:rFonts w:ascii="Arial" w:eastAsia="Courier New" w:hAnsi="Arial" w:cs="Arial"/>
          <w:color w:val="auto"/>
        </w:rPr>
        <w:t xml:space="preserve">práv </w:t>
      </w:r>
      <w:r w:rsidR="00672E67" w:rsidRPr="00302A0A">
        <w:rPr>
          <w:rStyle w:val="Zkladntext"/>
          <w:rFonts w:ascii="Arial" w:eastAsia="Courier New" w:hAnsi="Arial" w:cs="Arial"/>
          <w:color w:val="auto"/>
        </w:rPr>
        <w:t xml:space="preserve">na užívanie </w:t>
      </w:r>
      <w:r w:rsidR="00F2256D" w:rsidRPr="00302A0A">
        <w:rPr>
          <w:rStyle w:val="Zkladntext"/>
          <w:rFonts w:ascii="Arial" w:eastAsia="Courier New" w:hAnsi="Arial" w:cs="Arial"/>
          <w:color w:val="auto"/>
        </w:rPr>
        <w:t xml:space="preserve">softvéru podľa bodu 8.2 tohto článku Zmluvy </w:t>
      </w:r>
      <w:r w:rsidR="008D796E" w:rsidRPr="00302A0A">
        <w:rPr>
          <w:rStyle w:val="Zkladntext"/>
          <w:rFonts w:ascii="Arial" w:eastAsia="Courier New" w:hAnsi="Arial" w:cs="Arial"/>
          <w:color w:val="auto"/>
        </w:rPr>
        <w:t>O</w:t>
      </w:r>
      <w:r w:rsidR="001E6B13" w:rsidRPr="00302A0A">
        <w:rPr>
          <w:rStyle w:val="Zkladntext"/>
          <w:rFonts w:ascii="Arial" w:eastAsia="Courier New" w:hAnsi="Arial" w:cs="Arial"/>
          <w:color w:val="auto"/>
        </w:rPr>
        <w:t>bjednávateľovi</w:t>
      </w:r>
      <w:r w:rsidR="00F273C1" w:rsidRPr="00302A0A">
        <w:rPr>
          <w:rStyle w:val="Zkladntext"/>
          <w:rFonts w:ascii="Arial" w:eastAsia="Courier New" w:hAnsi="Arial" w:cs="Arial"/>
          <w:color w:val="auto"/>
        </w:rPr>
        <w:t xml:space="preserve"> </w:t>
      </w:r>
      <w:r w:rsidR="00F2256D" w:rsidRPr="00302A0A">
        <w:rPr>
          <w:rStyle w:val="Zkladntext"/>
          <w:rFonts w:ascii="Arial" w:eastAsia="Courier New" w:hAnsi="Arial" w:cs="Arial"/>
          <w:color w:val="auto"/>
        </w:rPr>
        <w:t>na účely plnenia podľa tejto Zmluvy</w:t>
      </w:r>
      <w:r w:rsidR="0036367F" w:rsidRPr="00302A0A">
        <w:rPr>
          <w:rStyle w:val="Zkladntext"/>
          <w:rFonts w:ascii="Arial" w:eastAsia="Courier New" w:hAnsi="Arial" w:cs="Arial"/>
          <w:color w:val="auto"/>
        </w:rPr>
        <w:t xml:space="preserve">, v ostatných prípadoch </w:t>
      </w:r>
      <w:r w:rsidR="002D548A" w:rsidRPr="00302A0A">
        <w:rPr>
          <w:rStyle w:val="Zkladntext"/>
          <w:rFonts w:ascii="Arial" w:eastAsia="Courier New" w:hAnsi="Arial" w:cs="Arial"/>
          <w:color w:val="auto"/>
        </w:rPr>
        <w:t xml:space="preserve">sa zaväzuje zabezpečiť Objednávateľovi súhlas na užívanie </w:t>
      </w:r>
      <w:r w:rsidR="0071598C" w:rsidRPr="00302A0A">
        <w:rPr>
          <w:rStyle w:val="Zkladntext"/>
          <w:rFonts w:ascii="Arial" w:eastAsia="Courier New" w:hAnsi="Arial" w:cs="Arial"/>
          <w:color w:val="auto"/>
        </w:rPr>
        <w:t>softvéru v rozsahu nevyhnutnom na riadne fungovanie a užívanie softvéru</w:t>
      </w:r>
      <w:r>
        <w:rPr>
          <w:rStyle w:val="Zkladntext"/>
          <w:rFonts w:ascii="Arial" w:eastAsia="Courier New" w:hAnsi="Arial" w:cs="Arial"/>
          <w:color w:val="auto"/>
        </w:rPr>
        <w:t>.</w:t>
      </w:r>
    </w:p>
    <w:p w14:paraId="4D9BC4D3" w14:textId="77777777" w:rsidR="00CA1CED" w:rsidRDefault="00CA1CED" w:rsidP="00CA1CED">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0A06CE4B" w14:textId="2E9EB1DA" w:rsidR="00CA1CED" w:rsidRDefault="00CA1CED" w:rsidP="00D941BF">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lastRenderedPageBreak/>
        <w:t>8.3</w:t>
      </w:r>
      <w:r>
        <w:rPr>
          <w:rStyle w:val="Zkladntext"/>
          <w:rFonts w:ascii="Arial" w:eastAsia="Courier New" w:hAnsi="Arial" w:cs="Arial"/>
          <w:color w:val="auto"/>
        </w:rPr>
        <w:tab/>
      </w:r>
      <w:r w:rsidR="00715778" w:rsidRPr="00302A0A">
        <w:rPr>
          <w:rStyle w:val="Zkladntext"/>
          <w:rFonts w:ascii="Arial" w:eastAsia="Courier New" w:hAnsi="Arial" w:cs="Arial"/>
          <w:color w:val="auto"/>
        </w:rPr>
        <w:t xml:space="preserve">Odmena za udelenie licencie, resp. sublicencie </w:t>
      </w:r>
      <w:r w:rsidR="003C3F81" w:rsidRPr="00302A0A">
        <w:rPr>
          <w:rStyle w:val="Zkladntext"/>
          <w:rFonts w:ascii="Arial" w:eastAsia="Courier New" w:hAnsi="Arial" w:cs="Arial"/>
          <w:color w:val="auto"/>
        </w:rPr>
        <w:t xml:space="preserve">spôsobom a v </w:t>
      </w:r>
      <w:r w:rsidR="00715778" w:rsidRPr="00302A0A">
        <w:rPr>
          <w:rStyle w:val="Zkladntext"/>
          <w:rFonts w:ascii="Arial" w:eastAsia="Courier New" w:hAnsi="Arial" w:cs="Arial"/>
          <w:color w:val="auto"/>
        </w:rPr>
        <w:t xml:space="preserve"> rozsahu podľa bodu 8.1 tohto článku Zmluvy ako aj za udelenie súhlasu tretích osôb na užívanie softvéru v rozsahu podľa tohto článku Zmluvy ja zahrnutá v cene podľa </w:t>
      </w:r>
      <w:r w:rsidR="003E0A92" w:rsidRPr="00302A0A">
        <w:rPr>
          <w:rStyle w:val="Zkladntext"/>
          <w:rFonts w:ascii="Arial" w:eastAsia="Courier New" w:hAnsi="Arial" w:cs="Arial"/>
          <w:color w:val="auto"/>
        </w:rPr>
        <w:t xml:space="preserve">čl. </w:t>
      </w:r>
      <w:r w:rsidR="00715778" w:rsidRPr="00302A0A">
        <w:rPr>
          <w:rStyle w:val="Zkladntext"/>
          <w:rFonts w:ascii="Arial" w:eastAsia="Courier New" w:hAnsi="Arial" w:cs="Arial"/>
          <w:color w:val="auto"/>
        </w:rPr>
        <w:t>III. tejto Zmluvy.</w:t>
      </w:r>
    </w:p>
    <w:p w14:paraId="1613EDF6" w14:textId="77777777" w:rsidR="00CA1CED" w:rsidRDefault="00CA1CED" w:rsidP="00CA1CED">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1A25A8D2" w14:textId="1919BACF" w:rsidR="00CA1CED" w:rsidRDefault="00CA1CED" w:rsidP="00D941BF">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8.4</w:t>
      </w:r>
      <w:r>
        <w:rPr>
          <w:rStyle w:val="Zkladntext"/>
          <w:rFonts w:ascii="Arial" w:eastAsia="Courier New" w:hAnsi="Arial" w:cs="Arial"/>
          <w:color w:val="auto"/>
        </w:rPr>
        <w:tab/>
      </w:r>
      <w:r w:rsidR="001E6B13" w:rsidRPr="00302A0A">
        <w:rPr>
          <w:rStyle w:val="Zkladntext"/>
          <w:rFonts w:ascii="Arial" w:eastAsia="Courier New" w:hAnsi="Arial" w:cs="Arial"/>
          <w:color w:val="auto"/>
        </w:rPr>
        <w:t>Objednávateľ nepreberá žiadnu zodpovednosť za prípadne porušenie akýchkoľvek</w:t>
      </w:r>
      <w:r w:rsidR="00884E25">
        <w:rPr>
          <w:rStyle w:val="Zkladntext"/>
          <w:rFonts w:ascii="Arial" w:eastAsia="Courier New" w:hAnsi="Arial" w:cs="Arial"/>
          <w:color w:val="auto"/>
        </w:rPr>
        <w:t xml:space="preserve"> </w:t>
      </w:r>
      <w:r w:rsidR="001E6B13" w:rsidRPr="00302A0A">
        <w:rPr>
          <w:rStyle w:val="Zkladntext"/>
          <w:rFonts w:ascii="Arial" w:eastAsia="Courier New" w:hAnsi="Arial" w:cs="Arial"/>
          <w:color w:val="auto"/>
        </w:rPr>
        <w:t xml:space="preserve">majetkových a/alebo autorských a priemyselných práv tretích osôb </w:t>
      </w:r>
      <w:r w:rsidR="00800716" w:rsidRPr="00302A0A">
        <w:rPr>
          <w:rStyle w:val="Zkladntext"/>
          <w:rFonts w:ascii="Arial" w:eastAsia="Courier New" w:hAnsi="Arial" w:cs="Arial"/>
          <w:color w:val="auto"/>
        </w:rPr>
        <w:t>P</w:t>
      </w:r>
      <w:r w:rsidR="005D5B24">
        <w:rPr>
          <w:rStyle w:val="Zkladntext"/>
          <w:rFonts w:ascii="Arial" w:eastAsia="Courier New" w:hAnsi="Arial" w:cs="Arial"/>
          <w:color w:val="auto"/>
        </w:rPr>
        <w:t>o</w:t>
      </w:r>
      <w:r w:rsidR="001E6B13" w:rsidRPr="00302A0A">
        <w:rPr>
          <w:rStyle w:val="Zkladntext"/>
          <w:rFonts w:ascii="Arial" w:eastAsia="Courier New" w:hAnsi="Arial" w:cs="Arial"/>
          <w:color w:val="auto"/>
        </w:rPr>
        <w:t xml:space="preserve">skytovateľom v súvislosti s plnením tejto </w:t>
      </w:r>
      <w:r w:rsidR="00800716" w:rsidRPr="00302A0A">
        <w:rPr>
          <w:rStyle w:val="Zkladntext"/>
          <w:rFonts w:ascii="Arial" w:eastAsia="Courier New" w:hAnsi="Arial" w:cs="Arial"/>
          <w:color w:val="auto"/>
        </w:rPr>
        <w:t>Z</w:t>
      </w:r>
      <w:r w:rsidR="001E6B13" w:rsidRPr="00302A0A">
        <w:rPr>
          <w:rStyle w:val="Zkladntext"/>
          <w:rFonts w:ascii="Arial" w:eastAsia="Courier New" w:hAnsi="Arial" w:cs="Arial"/>
          <w:color w:val="auto"/>
        </w:rPr>
        <w:t>mluvy</w:t>
      </w:r>
      <w:r w:rsidR="00F273C1" w:rsidRPr="00302A0A">
        <w:rPr>
          <w:rStyle w:val="Zkladntext"/>
          <w:rFonts w:ascii="Arial" w:eastAsia="Courier New" w:hAnsi="Arial" w:cs="Arial"/>
          <w:color w:val="auto"/>
        </w:rPr>
        <w:t xml:space="preserve"> alebo v dôsledku porušenia povinnosti </w:t>
      </w:r>
      <w:r w:rsidR="00800716" w:rsidRPr="00302A0A">
        <w:rPr>
          <w:rStyle w:val="Zkladntext"/>
          <w:rFonts w:ascii="Arial" w:eastAsia="Courier New" w:hAnsi="Arial" w:cs="Arial"/>
          <w:color w:val="auto"/>
        </w:rPr>
        <w:t>P</w:t>
      </w:r>
      <w:r w:rsidR="00F273C1" w:rsidRPr="00302A0A">
        <w:rPr>
          <w:rStyle w:val="Zkladntext"/>
          <w:rFonts w:ascii="Arial" w:eastAsia="Courier New" w:hAnsi="Arial" w:cs="Arial"/>
          <w:color w:val="auto"/>
        </w:rPr>
        <w:t xml:space="preserve">oskytovateľa zabezpečiť v rámci ceny služieb všetky nevyhnutné práva na užívanie softvéru </w:t>
      </w:r>
      <w:r w:rsidR="004602B5" w:rsidRPr="00302A0A">
        <w:rPr>
          <w:rStyle w:val="Zkladntext"/>
          <w:rFonts w:ascii="Arial" w:eastAsia="Courier New" w:hAnsi="Arial" w:cs="Arial"/>
          <w:color w:val="auto"/>
        </w:rPr>
        <w:t>O</w:t>
      </w:r>
      <w:r w:rsidR="00F273C1" w:rsidRPr="00302A0A">
        <w:rPr>
          <w:rStyle w:val="Zkladntext"/>
          <w:rFonts w:ascii="Arial" w:eastAsia="Courier New" w:hAnsi="Arial" w:cs="Arial"/>
          <w:color w:val="auto"/>
        </w:rPr>
        <w:t xml:space="preserve">bjednávateľom s cieľom dosiahnutia účelu tejto </w:t>
      </w:r>
      <w:r w:rsidR="0009655E">
        <w:rPr>
          <w:rStyle w:val="Zkladntext"/>
          <w:rFonts w:ascii="Arial" w:eastAsia="Courier New" w:hAnsi="Arial" w:cs="Arial"/>
          <w:color w:val="auto"/>
        </w:rPr>
        <w:t>Z</w:t>
      </w:r>
      <w:r w:rsidR="00F273C1" w:rsidRPr="00302A0A">
        <w:rPr>
          <w:rStyle w:val="Zkladntext"/>
          <w:rFonts w:ascii="Arial" w:eastAsia="Courier New" w:hAnsi="Arial" w:cs="Arial"/>
          <w:color w:val="auto"/>
        </w:rPr>
        <w:t>mluvy.</w:t>
      </w:r>
    </w:p>
    <w:p w14:paraId="392A4A18" w14:textId="77777777" w:rsidR="00CA1CED" w:rsidRDefault="00CA1CED" w:rsidP="00CA1CED">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00D9B877" w14:textId="0B205D09" w:rsidR="00624B99" w:rsidRDefault="00CA1CED" w:rsidP="00D941BF">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8.5</w:t>
      </w:r>
      <w:r>
        <w:rPr>
          <w:rStyle w:val="Zkladntext"/>
          <w:rFonts w:ascii="Arial" w:eastAsia="Courier New" w:hAnsi="Arial" w:cs="Arial"/>
          <w:color w:val="auto"/>
        </w:rPr>
        <w:tab/>
      </w:r>
      <w:r w:rsidR="001E6B13" w:rsidRPr="00A45FD2">
        <w:rPr>
          <w:rStyle w:val="Zkladntext"/>
          <w:rFonts w:ascii="Arial" w:eastAsia="Courier New" w:hAnsi="Arial" w:cs="Arial"/>
          <w:color w:val="auto"/>
        </w:rPr>
        <w:t xml:space="preserve">Poskytovateľ sa zaväzuje </w:t>
      </w:r>
      <w:r w:rsidR="00613550" w:rsidRPr="00A45FD2">
        <w:rPr>
          <w:rStyle w:val="Zkladntext"/>
          <w:rFonts w:ascii="Arial" w:eastAsia="Courier New" w:hAnsi="Arial" w:cs="Arial"/>
          <w:color w:val="auto"/>
        </w:rPr>
        <w:t>O</w:t>
      </w:r>
      <w:r w:rsidR="001E6B13" w:rsidRPr="00A45FD2">
        <w:rPr>
          <w:rStyle w:val="Zkladntext"/>
          <w:rFonts w:ascii="Arial" w:eastAsia="Courier New" w:hAnsi="Arial" w:cs="Arial"/>
          <w:color w:val="auto"/>
        </w:rPr>
        <w:t xml:space="preserve">bjednávateľa odškodniť </w:t>
      </w:r>
      <w:r w:rsidR="00613550" w:rsidRPr="00A45FD2">
        <w:rPr>
          <w:rStyle w:val="Zkladntext"/>
          <w:rFonts w:ascii="Arial" w:eastAsia="Courier New" w:hAnsi="Arial" w:cs="Arial"/>
          <w:color w:val="auto"/>
        </w:rPr>
        <w:t xml:space="preserve">v prípade nárokov tretích osôb </w:t>
      </w:r>
      <w:r w:rsidR="000265F2" w:rsidRPr="00A45FD2">
        <w:rPr>
          <w:rStyle w:val="Zkladntext"/>
          <w:rFonts w:ascii="Arial" w:eastAsia="Courier New" w:hAnsi="Arial" w:cs="Arial"/>
          <w:color w:val="auto"/>
        </w:rPr>
        <w:t xml:space="preserve">vyplývajúcich z </w:t>
      </w:r>
      <w:r w:rsidR="001E6B13" w:rsidRPr="00A45FD2">
        <w:rPr>
          <w:rStyle w:val="Zkladntext"/>
          <w:rFonts w:ascii="Arial" w:eastAsia="Courier New" w:hAnsi="Arial" w:cs="Arial"/>
          <w:color w:val="auto"/>
        </w:rPr>
        <w:t>porušenia akéhokoľvek patentového práva, registrovaného návrhu, autorského práva, ochrannej známky, obchodného záväzku, obchodného tajomstva, alebo iných duševných a priemyselných práv súvisiacich s poskytnutím zariadení a s poskytovaním všetkých súvisiacich služieb</w:t>
      </w:r>
      <w:r w:rsidR="00E75916" w:rsidRPr="00A45FD2">
        <w:rPr>
          <w:rStyle w:val="Zkladntext"/>
          <w:rFonts w:ascii="Arial" w:eastAsia="Courier New" w:hAnsi="Arial" w:cs="Arial"/>
          <w:color w:val="auto"/>
        </w:rPr>
        <w:t xml:space="preserve"> podľa tejto Zmluvy</w:t>
      </w:r>
      <w:r w:rsidR="001E6B13" w:rsidRPr="00A45FD2">
        <w:rPr>
          <w:rStyle w:val="Zkladntext"/>
          <w:rFonts w:ascii="Arial" w:eastAsia="Courier New" w:hAnsi="Arial" w:cs="Arial"/>
          <w:color w:val="auto"/>
        </w:rPr>
        <w:t>. Poskytovateľ v</w:t>
      </w:r>
      <w:r w:rsidR="00E75916" w:rsidRPr="00A45FD2">
        <w:rPr>
          <w:rStyle w:val="Zkladntext"/>
          <w:rFonts w:ascii="Arial" w:eastAsia="Courier New" w:hAnsi="Arial" w:cs="Arial"/>
          <w:color w:val="auto"/>
        </w:rPr>
        <w:t xml:space="preserve"> plnom </w:t>
      </w:r>
      <w:r w:rsidR="001E6B13" w:rsidRPr="00A45FD2">
        <w:rPr>
          <w:rStyle w:val="Zkladntext"/>
          <w:rFonts w:ascii="Arial" w:eastAsia="Courier New" w:hAnsi="Arial" w:cs="Arial"/>
          <w:color w:val="auto"/>
        </w:rPr>
        <w:t xml:space="preserve"> </w:t>
      </w:r>
      <w:r w:rsidR="000265F2" w:rsidRPr="00A45FD2">
        <w:rPr>
          <w:rStyle w:val="Zkladntext"/>
          <w:rFonts w:ascii="Arial" w:eastAsia="Courier New" w:hAnsi="Arial" w:cs="Arial"/>
          <w:color w:val="auto"/>
        </w:rPr>
        <w:t>rozsahu</w:t>
      </w:r>
      <w:r w:rsidR="001E6B13" w:rsidRPr="00A45FD2">
        <w:rPr>
          <w:rStyle w:val="Zkladntext"/>
          <w:rFonts w:ascii="Arial" w:eastAsia="Courier New" w:hAnsi="Arial" w:cs="Arial"/>
          <w:color w:val="auto"/>
        </w:rPr>
        <w:t xml:space="preserve"> zodpovedá za škodu, ktorá </w:t>
      </w:r>
      <w:r w:rsidR="000265F2" w:rsidRPr="00A45FD2">
        <w:rPr>
          <w:rStyle w:val="Zkladntext"/>
          <w:rFonts w:ascii="Arial" w:eastAsia="Courier New" w:hAnsi="Arial" w:cs="Arial"/>
          <w:color w:val="auto"/>
        </w:rPr>
        <w:t>O</w:t>
      </w:r>
      <w:r w:rsidR="001E6B13" w:rsidRPr="00A45FD2">
        <w:rPr>
          <w:rStyle w:val="Zkladntext"/>
          <w:rFonts w:ascii="Arial" w:eastAsia="Courier New" w:hAnsi="Arial" w:cs="Arial"/>
          <w:color w:val="auto"/>
        </w:rPr>
        <w:t xml:space="preserve">bjednávateľovi vznikne v súvislosti s porušením akýchkoľvek povinností </w:t>
      </w:r>
      <w:r w:rsidR="000265F2" w:rsidRPr="00A45FD2">
        <w:rPr>
          <w:rStyle w:val="Zkladntext"/>
          <w:rFonts w:ascii="Arial" w:eastAsia="Courier New" w:hAnsi="Arial" w:cs="Arial"/>
          <w:color w:val="auto"/>
        </w:rPr>
        <w:t>P</w:t>
      </w:r>
      <w:r w:rsidR="001E6B13" w:rsidRPr="00A45FD2">
        <w:rPr>
          <w:rStyle w:val="Zkladntext"/>
          <w:rFonts w:ascii="Arial" w:eastAsia="Courier New" w:hAnsi="Arial" w:cs="Arial"/>
          <w:color w:val="auto"/>
        </w:rPr>
        <w:t xml:space="preserve">oskytovateľa podľa </w:t>
      </w:r>
      <w:r w:rsidR="000265F2" w:rsidRPr="00A45FD2">
        <w:rPr>
          <w:rStyle w:val="Zkladntext"/>
          <w:rFonts w:ascii="Arial" w:eastAsia="Courier New" w:hAnsi="Arial" w:cs="Arial"/>
          <w:color w:val="auto"/>
        </w:rPr>
        <w:t xml:space="preserve">tohto </w:t>
      </w:r>
      <w:r w:rsidR="001A5A5B" w:rsidRPr="00A45FD2">
        <w:rPr>
          <w:rStyle w:val="Zkladntext"/>
          <w:rFonts w:ascii="Arial" w:eastAsia="Courier New" w:hAnsi="Arial" w:cs="Arial"/>
          <w:color w:val="auto"/>
        </w:rPr>
        <w:t>článku</w:t>
      </w:r>
      <w:r w:rsidR="000265F2" w:rsidRPr="00A45FD2">
        <w:rPr>
          <w:rStyle w:val="Zkladntext"/>
          <w:rFonts w:ascii="Arial" w:eastAsia="Courier New" w:hAnsi="Arial" w:cs="Arial"/>
          <w:color w:val="auto"/>
        </w:rPr>
        <w:t xml:space="preserve"> </w:t>
      </w:r>
      <w:r w:rsidR="001E6B13" w:rsidRPr="00A45FD2">
        <w:rPr>
          <w:rStyle w:val="Zkladntext"/>
          <w:rFonts w:ascii="Arial" w:eastAsia="Courier New" w:hAnsi="Arial" w:cs="Arial"/>
          <w:color w:val="auto"/>
        </w:rPr>
        <w:t xml:space="preserve"> </w:t>
      </w:r>
      <w:r w:rsidR="000265F2" w:rsidRPr="00A45FD2">
        <w:rPr>
          <w:rStyle w:val="Zkladntext"/>
          <w:rFonts w:ascii="Arial" w:eastAsia="Courier New" w:hAnsi="Arial" w:cs="Arial"/>
          <w:color w:val="auto"/>
        </w:rPr>
        <w:t>Z</w:t>
      </w:r>
      <w:r w:rsidR="001E6B13" w:rsidRPr="00A45FD2">
        <w:rPr>
          <w:rStyle w:val="Zkladntext"/>
          <w:rFonts w:ascii="Arial" w:eastAsia="Courier New" w:hAnsi="Arial" w:cs="Arial"/>
          <w:color w:val="auto"/>
        </w:rPr>
        <w:t>mluvy.</w:t>
      </w:r>
    </w:p>
    <w:p w14:paraId="403C6054" w14:textId="77777777" w:rsidR="00624B99" w:rsidRDefault="00624B99" w:rsidP="00624B99">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58EB4C61" w14:textId="77777777" w:rsidR="00624B99" w:rsidRPr="007C32D1" w:rsidRDefault="00624B99" w:rsidP="00624B99">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 xml:space="preserve">Čl. </w:t>
      </w:r>
      <w:r>
        <w:rPr>
          <w:rStyle w:val="Zkladntext"/>
          <w:rFonts w:ascii="Arial" w:hAnsi="Arial" w:cs="Arial"/>
          <w:b/>
          <w:bCs/>
          <w:color w:val="auto"/>
        </w:rPr>
        <w:t>I</w:t>
      </w:r>
      <w:r w:rsidRPr="007C32D1">
        <w:rPr>
          <w:rStyle w:val="Zkladntext"/>
          <w:rFonts w:ascii="Arial" w:hAnsi="Arial" w:cs="Arial"/>
          <w:b/>
          <w:bCs/>
          <w:color w:val="auto"/>
        </w:rPr>
        <w:t>X</w:t>
      </w:r>
    </w:p>
    <w:p w14:paraId="55DE05BF" w14:textId="77777777" w:rsidR="00624B99" w:rsidRPr="007C32D1" w:rsidRDefault="00624B99" w:rsidP="00624B99">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 xml:space="preserve">Kontaktné osoby a doručovanie </w:t>
      </w:r>
    </w:p>
    <w:p w14:paraId="2D3031D1" w14:textId="77777777" w:rsidR="00624B99" w:rsidRDefault="00624B99" w:rsidP="00624B99">
      <w:pPr>
        <w:widowControl/>
        <w:tabs>
          <w:tab w:val="left" w:pos="426"/>
          <w:tab w:val="left" w:pos="567"/>
        </w:tabs>
        <w:suppressAutoHyphens/>
        <w:autoSpaceDE w:val="0"/>
        <w:spacing w:line="276" w:lineRule="auto"/>
        <w:jc w:val="both"/>
        <w:rPr>
          <w:rStyle w:val="Zkladntext"/>
          <w:rFonts w:ascii="Arial" w:eastAsia="Courier New" w:hAnsi="Arial" w:cs="Arial"/>
          <w:color w:val="auto"/>
        </w:rPr>
      </w:pPr>
    </w:p>
    <w:p w14:paraId="7037622B" w14:textId="739DE0D5" w:rsidR="00624B99" w:rsidRDefault="00624B99" w:rsidP="00D941BF">
      <w:pPr>
        <w:widowControl/>
        <w:suppressAutoHyphens/>
        <w:autoSpaceDE w:val="0"/>
        <w:spacing w:line="276" w:lineRule="auto"/>
        <w:ind w:left="567" w:hanging="567"/>
        <w:jc w:val="both"/>
        <w:rPr>
          <w:rFonts w:ascii="Arial" w:hAnsi="Arial" w:cs="Arial"/>
          <w:color w:val="auto"/>
          <w:sz w:val="22"/>
          <w:szCs w:val="22"/>
        </w:rPr>
      </w:pPr>
      <w:r>
        <w:rPr>
          <w:rStyle w:val="Zkladntext"/>
          <w:rFonts w:ascii="Arial" w:eastAsia="Courier New" w:hAnsi="Arial" w:cs="Arial"/>
          <w:color w:val="auto"/>
        </w:rPr>
        <w:t>9.1</w:t>
      </w:r>
      <w:r>
        <w:rPr>
          <w:rStyle w:val="Zkladntext"/>
          <w:rFonts w:ascii="Arial" w:eastAsia="Courier New" w:hAnsi="Arial" w:cs="Arial"/>
          <w:color w:val="auto"/>
        </w:rPr>
        <w:tab/>
      </w:r>
      <w:r w:rsidR="008D4ABD" w:rsidRPr="006B7A64">
        <w:rPr>
          <w:rFonts w:ascii="Arial" w:hAnsi="Arial" w:cs="Arial"/>
          <w:color w:val="auto"/>
          <w:sz w:val="22"/>
          <w:szCs w:val="22"/>
        </w:rPr>
        <w:t>Kontaktné osoby</w:t>
      </w:r>
      <w:r w:rsidR="006921D2">
        <w:rPr>
          <w:rFonts w:ascii="Arial" w:hAnsi="Arial" w:cs="Arial"/>
          <w:color w:val="auto"/>
          <w:sz w:val="22"/>
          <w:szCs w:val="22"/>
        </w:rPr>
        <w:t>:</w:t>
      </w:r>
    </w:p>
    <w:p w14:paraId="70235778"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6108AEDC"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sidR="006921D2" w:rsidRPr="006921D2">
        <w:rPr>
          <w:rFonts w:ascii="Arial" w:hAnsi="Arial" w:cs="Arial"/>
          <w:b/>
          <w:bCs/>
          <w:color w:val="auto"/>
          <w:sz w:val="22"/>
          <w:szCs w:val="22"/>
        </w:rPr>
        <w:t>Za objednávateľa:</w:t>
      </w:r>
    </w:p>
    <w:p w14:paraId="337485FE"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26BBE5CD"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sidR="006921D2" w:rsidRPr="006921D2">
        <w:rPr>
          <w:rFonts w:ascii="Arial" w:hAnsi="Arial" w:cs="Arial"/>
          <w:color w:val="auto"/>
          <w:sz w:val="22"/>
          <w:szCs w:val="22"/>
        </w:rPr>
        <w:t>Meno a priezvisko:</w:t>
      </w:r>
      <w:r w:rsidR="006921D2" w:rsidRPr="006921D2">
        <w:rPr>
          <w:rFonts w:ascii="Arial" w:hAnsi="Arial" w:cs="Arial"/>
          <w:color w:val="auto"/>
          <w:sz w:val="22"/>
          <w:szCs w:val="22"/>
        </w:rPr>
        <w:tab/>
        <w:t>Ing. Alexander Halász</w:t>
      </w:r>
    </w:p>
    <w:p w14:paraId="3BA680EC"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sidR="006921D2" w:rsidRPr="006921D2">
        <w:rPr>
          <w:rFonts w:ascii="Arial" w:hAnsi="Arial" w:cs="Arial"/>
          <w:color w:val="auto"/>
          <w:sz w:val="22"/>
          <w:szCs w:val="22"/>
        </w:rPr>
        <w:t xml:space="preserve">E - mail: </w:t>
      </w:r>
      <w:r w:rsidR="006921D2" w:rsidRPr="006921D2">
        <w:rPr>
          <w:rFonts w:ascii="Arial" w:hAnsi="Arial" w:cs="Arial"/>
          <w:color w:val="auto"/>
          <w:sz w:val="22"/>
          <w:szCs w:val="22"/>
        </w:rPr>
        <w:tab/>
      </w:r>
      <w:r w:rsidR="006921D2" w:rsidRPr="006921D2">
        <w:rPr>
          <w:rFonts w:ascii="Arial" w:hAnsi="Arial" w:cs="Arial"/>
          <w:color w:val="auto"/>
          <w:sz w:val="22"/>
          <w:szCs w:val="22"/>
        </w:rPr>
        <w:tab/>
      </w:r>
      <w:hyperlink r:id="rId9" w:history="1">
        <w:r w:rsidRPr="00740F11">
          <w:rPr>
            <w:rStyle w:val="Hyperlink"/>
            <w:rFonts w:ascii="Arial" w:hAnsi="Arial" w:cs="Arial"/>
            <w:sz w:val="22"/>
            <w:szCs w:val="22"/>
          </w:rPr>
          <w:t>Alexander.Halasz@vodarne.eu</w:t>
        </w:r>
      </w:hyperlink>
    </w:p>
    <w:p w14:paraId="6B0E345E" w14:textId="34C9C790"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sidR="006921D2" w:rsidRPr="006921D2">
        <w:rPr>
          <w:rFonts w:ascii="Arial" w:hAnsi="Arial" w:cs="Arial"/>
          <w:color w:val="auto"/>
          <w:sz w:val="22"/>
          <w:szCs w:val="22"/>
        </w:rPr>
        <w:t xml:space="preserve">Tel. č.: </w:t>
      </w:r>
      <w:r w:rsidR="006921D2" w:rsidRPr="006921D2">
        <w:rPr>
          <w:rFonts w:ascii="Arial" w:hAnsi="Arial" w:cs="Arial"/>
          <w:color w:val="auto"/>
          <w:sz w:val="22"/>
          <w:szCs w:val="22"/>
        </w:rPr>
        <w:tab/>
      </w:r>
      <w:r w:rsidR="006921D2" w:rsidRPr="006921D2">
        <w:rPr>
          <w:rFonts w:ascii="Arial" w:hAnsi="Arial" w:cs="Arial"/>
          <w:color w:val="auto"/>
          <w:sz w:val="22"/>
          <w:szCs w:val="22"/>
        </w:rPr>
        <w:tab/>
      </w:r>
      <w:r w:rsidR="006921D2" w:rsidRPr="006921D2">
        <w:rPr>
          <w:rFonts w:ascii="Arial" w:hAnsi="Arial" w:cs="Arial"/>
          <w:color w:val="auto"/>
          <w:sz w:val="22"/>
          <w:szCs w:val="22"/>
        </w:rPr>
        <w:tab/>
        <w:t>055/79 24</w:t>
      </w:r>
      <w:r>
        <w:rPr>
          <w:rFonts w:ascii="Arial" w:hAnsi="Arial" w:cs="Arial"/>
          <w:color w:val="auto"/>
          <w:sz w:val="22"/>
          <w:szCs w:val="22"/>
        </w:rPr>
        <w:t> </w:t>
      </w:r>
      <w:r w:rsidR="006921D2" w:rsidRPr="006921D2">
        <w:rPr>
          <w:rFonts w:ascii="Arial" w:hAnsi="Arial" w:cs="Arial"/>
          <w:color w:val="auto"/>
          <w:sz w:val="22"/>
          <w:szCs w:val="22"/>
        </w:rPr>
        <w:t>280</w:t>
      </w:r>
    </w:p>
    <w:p w14:paraId="73F2F8C6"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sidR="006921D2" w:rsidRPr="006921D2">
        <w:rPr>
          <w:rFonts w:ascii="Arial" w:hAnsi="Arial" w:cs="Arial"/>
          <w:b/>
          <w:bCs/>
          <w:color w:val="auto"/>
          <w:sz w:val="22"/>
          <w:szCs w:val="22"/>
        </w:rPr>
        <w:t>Za poskytovateľa:</w:t>
      </w:r>
    </w:p>
    <w:p w14:paraId="1B4ECC84"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26A01D64"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sidR="006921D2" w:rsidRPr="006921D2">
        <w:rPr>
          <w:rFonts w:ascii="Arial" w:hAnsi="Arial" w:cs="Arial"/>
          <w:color w:val="auto"/>
          <w:sz w:val="22"/>
          <w:szCs w:val="22"/>
        </w:rPr>
        <w:t>Meno a priezvisko:</w:t>
      </w:r>
      <w:r w:rsidR="006921D2" w:rsidRPr="006921D2">
        <w:rPr>
          <w:rFonts w:ascii="Arial" w:hAnsi="Arial" w:cs="Arial"/>
          <w:color w:val="auto"/>
          <w:sz w:val="22"/>
          <w:szCs w:val="22"/>
        </w:rPr>
        <w:tab/>
      </w:r>
      <w:r w:rsidR="006921D2" w:rsidRPr="006921D2">
        <w:rPr>
          <w:rFonts w:ascii="Arial" w:hAnsi="Arial" w:cs="Arial"/>
          <w:color w:val="auto"/>
          <w:sz w:val="22"/>
          <w:szCs w:val="22"/>
          <w:highlight w:val="yellow"/>
        </w:rPr>
        <w:t>[doplní uchádzač]</w:t>
      </w:r>
    </w:p>
    <w:p w14:paraId="07B37D4A"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sidR="006921D2" w:rsidRPr="006921D2">
        <w:rPr>
          <w:rFonts w:ascii="Arial" w:hAnsi="Arial" w:cs="Arial"/>
          <w:color w:val="auto"/>
          <w:sz w:val="22"/>
          <w:szCs w:val="22"/>
        </w:rPr>
        <w:t xml:space="preserve">E - mail: </w:t>
      </w:r>
      <w:r w:rsidR="006921D2" w:rsidRPr="006921D2">
        <w:rPr>
          <w:rFonts w:ascii="Arial" w:hAnsi="Arial" w:cs="Arial"/>
          <w:color w:val="auto"/>
          <w:sz w:val="22"/>
          <w:szCs w:val="22"/>
        </w:rPr>
        <w:tab/>
      </w:r>
      <w:r w:rsidR="006921D2" w:rsidRPr="006921D2">
        <w:rPr>
          <w:rFonts w:ascii="Arial" w:hAnsi="Arial" w:cs="Arial"/>
          <w:color w:val="auto"/>
          <w:sz w:val="22"/>
          <w:szCs w:val="22"/>
        </w:rPr>
        <w:tab/>
      </w:r>
      <w:r w:rsidR="006921D2" w:rsidRPr="006921D2">
        <w:rPr>
          <w:rFonts w:ascii="Arial" w:hAnsi="Arial" w:cs="Arial"/>
          <w:color w:val="auto"/>
          <w:sz w:val="22"/>
          <w:szCs w:val="22"/>
          <w:highlight w:val="yellow"/>
        </w:rPr>
        <w:t>[doplní uchádzač]</w:t>
      </w:r>
    </w:p>
    <w:p w14:paraId="6FA2F182"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sidR="006921D2" w:rsidRPr="006921D2">
        <w:rPr>
          <w:rFonts w:ascii="Arial" w:hAnsi="Arial" w:cs="Arial"/>
          <w:color w:val="auto"/>
          <w:sz w:val="22"/>
          <w:szCs w:val="22"/>
        </w:rPr>
        <w:t xml:space="preserve">Tel. č.: </w:t>
      </w:r>
      <w:r w:rsidR="006921D2" w:rsidRPr="006921D2">
        <w:rPr>
          <w:rFonts w:ascii="Arial" w:hAnsi="Arial" w:cs="Arial"/>
          <w:color w:val="auto"/>
          <w:sz w:val="22"/>
          <w:szCs w:val="22"/>
        </w:rPr>
        <w:tab/>
      </w:r>
      <w:r w:rsidR="006921D2" w:rsidRPr="006921D2">
        <w:rPr>
          <w:rFonts w:ascii="Arial" w:hAnsi="Arial" w:cs="Arial"/>
          <w:color w:val="auto"/>
          <w:sz w:val="22"/>
          <w:szCs w:val="22"/>
        </w:rPr>
        <w:tab/>
      </w:r>
      <w:r w:rsidR="006921D2" w:rsidRPr="006921D2">
        <w:rPr>
          <w:rFonts w:ascii="Arial" w:hAnsi="Arial" w:cs="Arial"/>
          <w:color w:val="auto"/>
          <w:sz w:val="22"/>
          <w:szCs w:val="22"/>
        </w:rPr>
        <w:tab/>
      </w:r>
      <w:r w:rsidR="006921D2" w:rsidRPr="006921D2">
        <w:rPr>
          <w:rFonts w:ascii="Arial" w:hAnsi="Arial" w:cs="Arial"/>
          <w:color w:val="auto"/>
          <w:sz w:val="22"/>
          <w:szCs w:val="22"/>
          <w:highlight w:val="yellow"/>
        </w:rPr>
        <w:t>[doplní uchádzač]</w:t>
      </w:r>
    </w:p>
    <w:p w14:paraId="0B15F367"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p>
    <w:p w14:paraId="14019757"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sidR="001E6B13" w:rsidRPr="00047D34">
        <w:rPr>
          <w:rFonts w:ascii="Arial" w:hAnsi="Arial" w:cs="Arial"/>
          <w:color w:val="auto"/>
          <w:sz w:val="22"/>
          <w:szCs w:val="22"/>
        </w:rPr>
        <w:t xml:space="preserve">Zmena v osobe kontaktnej osoby na strane </w:t>
      </w:r>
      <w:r w:rsidR="008D4ABD" w:rsidRPr="00047D34">
        <w:rPr>
          <w:rFonts w:ascii="Arial" w:hAnsi="Arial" w:cs="Arial"/>
          <w:color w:val="auto"/>
          <w:sz w:val="22"/>
          <w:szCs w:val="22"/>
        </w:rPr>
        <w:t>O</w:t>
      </w:r>
      <w:r w:rsidR="001E6B13" w:rsidRPr="00047D34">
        <w:rPr>
          <w:rFonts w:ascii="Arial" w:hAnsi="Arial" w:cs="Arial"/>
          <w:color w:val="auto"/>
          <w:sz w:val="22"/>
          <w:szCs w:val="22"/>
        </w:rPr>
        <w:t xml:space="preserve">bjednávateľa alebo </w:t>
      </w:r>
      <w:r w:rsidR="008D4ABD" w:rsidRPr="00047D34">
        <w:rPr>
          <w:rFonts w:ascii="Arial" w:hAnsi="Arial" w:cs="Arial"/>
          <w:color w:val="auto"/>
          <w:sz w:val="22"/>
          <w:szCs w:val="22"/>
        </w:rPr>
        <w:t>P</w:t>
      </w:r>
      <w:r w:rsidR="001E6B13" w:rsidRPr="00047D34">
        <w:rPr>
          <w:rFonts w:ascii="Arial" w:hAnsi="Arial" w:cs="Arial"/>
          <w:color w:val="auto"/>
          <w:sz w:val="22"/>
          <w:szCs w:val="22"/>
        </w:rPr>
        <w:t xml:space="preserve">oskytovateľa sa uskutoční na základe písomného oznámenia </w:t>
      </w:r>
      <w:r w:rsidR="008055F9" w:rsidRPr="00047D34">
        <w:rPr>
          <w:rFonts w:ascii="Arial" w:hAnsi="Arial" w:cs="Arial"/>
          <w:color w:val="auto"/>
          <w:sz w:val="22"/>
          <w:szCs w:val="22"/>
        </w:rPr>
        <w:t>druhej zmluvnej strane</w:t>
      </w:r>
      <w:r w:rsidR="001E6B13" w:rsidRPr="00047D34">
        <w:rPr>
          <w:rFonts w:ascii="Arial" w:hAnsi="Arial" w:cs="Arial"/>
          <w:color w:val="auto"/>
          <w:sz w:val="22"/>
          <w:szCs w:val="22"/>
        </w:rPr>
        <w:t xml:space="preserve"> (v uvedenom prípade, nie je potrebné vypracovať dodatok k tejto </w:t>
      </w:r>
      <w:r w:rsidR="00106E24" w:rsidRPr="00047D34">
        <w:rPr>
          <w:rFonts w:ascii="Arial" w:hAnsi="Arial" w:cs="Arial"/>
          <w:color w:val="auto"/>
          <w:sz w:val="22"/>
          <w:szCs w:val="22"/>
        </w:rPr>
        <w:t>Z</w:t>
      </w:r>
      <w:r w:rsidR="001E6B13" w:rsidRPr="00047D34">
        <w:rPr>
          <w:rFonts w:ascii="Arial" w:hAnsi="Arial" w:cs="Arial"/>
          <w:color w:val="auto"/>
          <w:sz w:val="22"/>
          <w:szCs w:val="22"/>
        </w:rPr>
        <w:t>mluve).</w:t>
      </w:r>
    </w:p>
    <w:p w14:paraId="4F073CC0"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3713269E" w14:textId="0AC73EEC" w:rsidR="00624B99" w:rsidRDefault="00624B99"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9.2</w:t>
      </w:r>
      <w:r>
        <w:rPr>
          <w:rFonts w:ascii="Arial" w:hAnsi="Arial" w:cs="Arial"/>
          <w:color w:val="auto"/>
          <w:sz w:val="22"/>
          <w:szCs w:val="22"/>
        </w:rPr>
        <w:tab/>
      </w:r>
      <w:r w:rsidR="008055F9" w:rsidRPr="006B7A64">
        <w:rPr>
          <w:rFonts w:ascii="Arial" w:hAnsi="Arial" w:cs="Arial"/>
          <w:color w:val="auto"/>
          <w:sz w:val="22"/>
          <w:szCs w:val="22"/>
        </w:rPr>
        <w:t xml:space="preserve">Akákoľvek </w:t>
      </w:r>
      <w:r w:rsidR="001E6B13" w:rsidRPr="006B7A64">
        <w:rPr>
          <w:rFonts w:ascii="Arial" w:hAnsi="Arial" w:cs="Arial"/>
          <w:color w:val="auto"/>
          <w:sz w:val="22"/>
          <w:szCs w:val="22"/>
        </w:rPr>
        <w:t xml:space="preserve">komunikácia medzi </w:t>
      </w:r>
      <w:r w:rsidR="00887910" w:rsidRPr="006B7A64">
        <w:rPr>
          <w:rFonts w:ascii="Arial" w:hAnsi="Arial" w:cs="Arial"/>
          <w:color w:val="auto"/>
          <w:sz w:val="22"/>
          <w:szCs w:val="22"/>
        </w:rPr>
        <w:t xml:space="preserve"> zmluvnými stranami </w:t>
      </w:r>
      <w:r w:rsidR="001E6B13" w:rsidRPr="006B7A64">
        <w:rPr>
          <w:rFonts w:ascii="Arial" w:hAnsi="Arial" w:cs="Arial"/>
          <w:color w:val="auto"/>
          <w:sz w:val="22"/>
          <w:szCs w:val="22"/>
        </w:rPr>
        <w:t xml:space="preserve"> pri plnení predmetu tejto </w:t>
      </w:r>
      <w:r w:rsidR="00745E10">
        <w:rPr>
          <w:rFonts w:ascii="Arial" w:hAnsi="Arial" w:cs="Arial"/>
          <w:color w:val="auto"/>
          <w:sz w:val="22"/>
          <w:szCs w:val="22"/>
        </w:rPr>
        <w:t>Z</w:t>
      </w:r>
      <w:r w:rsidR="001E6B13" w:rsidRPr="006B7A64">
        <w:rPr>
          <w:rFonts w:ascii="Arial" w:hAnsi="Arial" w:cs="Arial"/>
          <w:color w:val="auto"/>
          <w:sz w:val="22"/>
          <w:szCs w:val="22"/>
        </w:rPr>
        <w:t>mluvy, bude vedená v slovenskom jazyku.</w:t>
      </w:r>
    </w:p>
    <w:p w14:paraId="1F228F55" w14:textId="72123CAC" w:rsidR="00D31128" w:rsidRDefault="00D31128">
      <w:pPr>
        <w:rPr>
          <w:rFonts w:ascii="Arial" w:hAnsi="Arial" w:cs="Arial"/>
          <w:color w:val="auto"/>
          <w:sz w:val="22"/>
          <w:szCs w:val="22"/>
        </w:rPr>
      </w:pPr>
      <w:r>
        <w:rPr>
          <w:rFonts w:ascii="Arial" w:hAnsi="Arial" w:cs="Arial"/>
          <w:color w:val="auto"/>
          <w:sz w:val="22"/>
          <w:szCs w:val="22"/>
        </w:rPr>
        <w:br w:type="page"/>
      </w:r>
    </w:p>
    <w:p w14:paraId="4882205F" w14:textId="18C59AA9" w:rsidR="00624B99" w:rsidRDefault="00624B99"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lastRenderedPageBreak/>
        <w:t>9.3</w:t>
      </w:r>
      <w:r>
        <w:rPr>
          <w:rFonts w:ascii="Arial" w:hAnsi="Arial" w:cs="Arial"/>
          <w:color w:val="auto"/>
          <w:sz w:val="22"/>
          <w:szCs w:val="22"/>
        </w:rPr>
        <w:tab/>
      </w:r>
      <w:r w:rsidR="001E6B13" w:rsidRPr="006B7A64">
        <w:rPr>
          <w:rFonts w:ascii="Arial" w:hAnsi="Arial" w:cs="Arial"/>
          <w:color w:val="auto"/>
          <w:sz w:val="22"/>
          <w:szCs w:val="22"/>
        </w:rPr>
        <w:t xml:space="preserve">Zmluvné strany sa dohodli, že akékoľvek oznámenia, správy, písomnosti a pod. týkajúce sa tejto </w:t>
      </w:r>
      <w:r w:rsidR="005D2AA5">
        <w:rPr>
          <w:rFonts w:ascii="Arial" w:hAnsi="Arial" w:cs="Arial"/>
          <w:color w:val="auto"/>
          <w:sz w:val="22"/>
          <w:szCs w:val="22"/>
        </w:rPr>
        <w:t>Z</w:t>
      </w:r>
      <w:r w:rsidR="001E6B13" w:rsidRPr="006B7A64">
        <w:rPr>
          <w:rFonts w:ascii="Arial" w:hAnsi="Arial" w:cs="Arial"/>
          <w:color w:val="auto"/>
          <w:sz w:val="22"/>
          <w:szCs w:val="22"/>
        </w:rPr>
        <w:t>mluvy musia byť v písomnej forme</w:t>
      </w:r>
      <w:r w:rsidR="005B7A82" w:rsidRPr="006B7A64">
        <w:rPr>
          <w:rFonts w:ascii="Arial" w:hAnsi="Arial" w:cs="Arial"/>
          <w:color w:val="auto"/>
          <w:sz w:val="22"/>
          <w:szCs w:val="22"/>
        </w:rPr>
        <w:t>, ak v </w:t>
      </w:r>
      <w:r w:rsidR="005D2AA5">
        <w:rPr>
          <w:rFonts w:ascii="Arial" w:hAnsi="Arial" w:cs="Arial"/>
          <w:color w:val="auto"/>
          <w:sz w:val="22"/>
          <w:szCs w:val="22"/>
        </w:rPr>
        <w:t>Z</w:t>
      </w:r>
      <w:r w:rsidR="005B7A82" w:rsidRPr="006B7A64">
        <w:rPr>
          <w:rFonts w:ascii="Arial" w:hAnsi="Arial" w:cs="Arial"/>
          <w:color w:val="auto"/>
          <w:sz w:val="22"/>
          <w:szCs w:val="22"/>
        </w:rPr>
        <w:t>mluve nie je výslovne uvedené inak</w:t>
      </w:r>
      <w:r w:rsidR="001E6B13" w:rsidRPr="006B7A64">
        <w:rPr>
          <w:rFonts w:ascii="Arial" w:hAnsi="Arial" w:cs="Arial"/>
          <w:color w:val="auto"/>
          <w:sz w:val="22"/>
          <w:szCs w:val="22"/>
        </w:rPr>
        <w:t xml:space="preserve"> a </w:t>
      </w:r>
      <w:r w:rsidR="003073D0" w:rsidRPr="006B7A64">
        <w:rPr>
          <w:rFonts w:ascii="Arial" w:hAnsi="Arial" w:cs="Arial"/>
          <w:color w:val="auto"/>
          <w:sz w:val="22"/>
          <w:szCs w:val="22"/>
        </w:rPr>
        <w:t>z</w:t>
      </w:r>
      <w:r w:rsidR="001E6B13" w:rsidRPr="006B7A64">
        <w:rPr>
          <w:rFonts w:ascii="Arial" w:hAnsi="Arial" w:cs="Arial"/>
          <w:color w:val="auto"/>
          <w:sz w:val="22"/>
          <w:szCs w:val="22"/>
        </w:rPr>
        <w:t xml:space="preserve">mluvné strany ich budú doručovať niektorým z nasledovných spôsobov: osobne, doporučeným listom s doručenkou, kuriérom na adresy </w:t>
      </w:r>
      <w:r w:rsidR="004B335C" w:rsidRPr="006B7A64">
        <w:rPr>
          <w:rFonts w:ascii="Arial" w:hAnsi="Arial" w:cs="Arial"/>
          <w:color w:val="auto"/>
          <w:sz w:val="22"/>
          <w:szCs w:val="22"/>
        </w:rPr>
        <w:t>z</w:t>
      </w:r>
      <w:r w:rsidR="001E6B13" w:rsidRPr="006B7A64">
        <w:rPr>
          <w:rFonts w:ascii="Arial" w:hAnsi="Arial" w:cs="Arial"/>
          <w:color w:val="auto"/>
          <w:sz w:val="22"/>
          <w:szCs w:val="22"/>
        </w:rPr>
        <w:t>mluvných strán alebo elektronicky prostredníctvom e-mailov</w:t>
      </w:r>
      <w:r w:rsidR="00EF515D" w:rsidRPr="006B7A64">
        <w:rPr>
          <w:rFonts w:ascii="Arial" w:hAnsi="Arial" w:cs="Arial"/>
          <w:color w:val="auto"/>
          <w:sz w:val="22"/>
          <w:szCs w:val="22"/>
        </w:rPr>
        <w:t>,</w:t>
      </w:r>
      <w:r w:rsidR="001E6B13" w:rsidRPr="006B7A64">
        <w:rPr>
          <w:rFonts w:ascii="Arial" w:hAnsi="Arial" w:cs="Arial"/>
          <w:color w:val="auto"/>
          <w:sz w:val="22"/>
          <w:szCs w:val="22"/>
        </w:rPr>
        <w:t xml:space="preserve"> a to na </w:t>
      </w:r>
      <w:r w:rsidR="004562A3">
        <w:rPr>
          <w:rFonts w:ascii="Arial" w:hAnsi="Arial" w:cs="Arial"/>
          <w:color w:val="auto"/>
          <w:sz w:val="22"/>
          <w:szCs w:val="22"/>
        </w:rPr>
        <w:t xml:space="preserve">adresy a </w:t>
      </w:r>
      <w:r w:rsidR="001E6B13" w:rsidRPr="006B7A64">
        <w:rPr>
          <w:rFonts w:ascii="Arial" w:hAnsi="Arial" w:cs="Arial"/>
          <w:color w:val="auto"/>
          <w:sz w:val="22"/>
          <w:szCs w:val="22"/>
        </w:rPr>
        <w:t xml:space="preserve">kontaktné údaje uvedené v tejto </w:t>
      </w:r>
      <w:r w:rsidR="00FA138C">
        <w:rPr>
          <w:rFonts w:ascii="Arial" w:hAnsi="Arial" w:cs="Arial"/>
          <w:color w:val="auto"/>
          <w:sz w:val="22"/>
          <w:szCs w:val="22"/>
        </w:rPr>
        <w:t>Z</w:t>
      </w:r>
      <w:r w:rsidR="001E6B13" w:rsidRPr="006B7A64">
        <w:rPr>
          <w:rFonts w:ascii="Arial" w:hAnsi="Arial" w:cs="Arial"/>
          <w:color w:val="auto"/>
          <w:sz w:val="22"/>
          <w:szCs w:val="22"/>
        </w:rPr>
        <w:t>mluv</w:t>
      </w:r>
      <w:r w:rsidR="004B335C" w:rsidRPr="006B7A64">
        <w:rPr>
          <w:rFonts w:ascii="Arial" w:hAnsi="Arial" w:cs="Arial"/>
          <w:color w:val="auto"/>
          <w:sz w:val="22"/>
          <w:szCs w:val="22"/>
        </w:rPr>
        <w:t>e</w:t>
      </w:r>
      <w:r w:rsidR="001E6B13" w:rsidRPr="006B7A64">
        <w:rPr>
          <w:rFonts w:ascii="Arial" w:hAnsi="Arial" w:cs="Arial"/>
          <w:color w:val="auto"/>
          <w:sz w:val="22"/>
          <w:szCs w:val="22"/>
        </w:rPr>
        <w:t>.</w:t>
      </w:r>
    </w:p>
    <w:p w14:paraId="568808D1"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2327021A" w14:textId="6FCAFE56" w:rsidR="00624B99" w:rsidRDefault="00624B99"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9.4</w:t>
      </w:r>
      <w:r>
        <w:rPr>
          <w:rFonts w:ascii="Arial" w:hAnsi="Arial" w:cs="Arial"/>
          <w:color w:val="auto"/>
          <w:sz w:val="22"/>
          <w:szCs w:val="22"/>
        </w:rPr>
        <w:tab/>
      </w:r>
      <w:r w:rsidR="001E6B13" w:rsidRPr="006B7A64">
        <w:rPr>
          <w:rFonts w:ascii="Arial" w:hAnsi="Arial" w:cs="Arial"/>
          <w:color w:val="auto"/>
          <w:sz w:val="22"/>
          <w:szCs w:val="22"/>
        </w:rPr>
        <w:t>Každá zo</w:t>
      </w:r>
      <w:r w:rsidR="004B335C" w:rsidRPr="006B7A64">
        <w:rPr>
          <w:rFonts w:ascii="Arial" w:hAnsi="Arial" w:cs="Arial"/>
          <w:color w:val="auto"/>
          <w:sz w:val="22"/>
          <w:szCs w:val="22"/>
        </w:rPr>
        <w:t xml:space="preserve"> z</w:t>
      </w:r>
      <w:r w:rsidR="001E6B13" w:rsidRPr="006B7A64">
        <w:rPr>
          <w:rFonts w:ascii="Arial" w:hAnsi="Arial" w:cs="Arial"/>
          <w:color w:val="auto"/>
          <w:sz w:val="22"/>
          <w:szCs w:val="22"/>
        </w:rPr>
        <w:t xml:space="preserve">mluvných strán je povinná bezodkladne informovať druhú </w:t>
      </w:r>
      <w:r w:rsidR="004B335C" w:rsidRPr="006B7A64">
        <w:rPr>
          <w:rFonts w:ascii="Arial" w:hAnsi="Arial" w:cs="Arial"/>
          <w:color w:val="auto"/>
          <w:sz w:val="22"/>
          <w:szCs w:val="22"/>
        </w:rPr>
        <w:t>z</w:t>
      </w:r>
      <w:r w:rsidR="001E6B13" w:rsidRPr="006B7A64">
        <w:rPr>
          <w:rFonts w:ascii="Arial" w:hAnsi="Arial" w:cs="Arial"/>
          <w:color w:val="auto"/>
          <w:sz w:val="22"/>
          <w:szCs w:val="22"/>
        </w:rPr>
        <w:t xml:space="preserve">mluvnú stranu o akejkoľvek zmene kontaktných údajov uvedených v </w:t>
      </w:r>
      <w:r w:rsidR="004B335C" w:rsidRPr="006B7A64">
        <w:rPr>
          <w:rFonts w:ascii="Arial" w:hAnsi="Arial" w:cs="Arial"/>
          <w:color w:val="auto"/>
          <w:sz w:val="22"/>
          <w:szCs w:val="22"/>
        </w:rPr>
        <w:t>tejto</w:t>
      </w:r>
      <w:r w:rsidR="001E6B13" w:rsidRPr="006B7A64">
        <w:rPr>
          <w:rFonts w:ascii="Arial" w:hAnsi="Arial" w:cs="Arial"/>
          <w:color w:val="auto"/>
          <w:sz w:val="22"/>
          <w:szCs w:val="22"/>
        </w:rPr>
        <w:t xml:space="preserve"> </w:t>
      </w:r>
      <w:r w:rsidR="0077168B">
        <w:rPr>
          <w:rFonts w:ascii="Arial" w:hAnsi="Arial" w:cs="Arial"/>
          <w:color w:val="auto"/>
          <w:sz w:val="22"/>
          <w:szCs w:val="22"/>
        </w:rPr>
        <w:t>Z</w:t>
      </w:r>
      <w:r w:rsidR="001E6B13" w:rsidRPr="006B7A64">
        <w:rPr>
          <w:rFonts w:ascii="Arial" w:hAnsi="Arial" w:cs="Arial"/>
          <w:color w:val="auto"/>
          <w:sz w:val="22"/>
          <w:szCs w:val="22"/>
        </w:rPr>
        <w:t>mluv</w:t>
      </w:r>
      <w:r w:rsidR="004B335C" w:rsidRPr="006B7A64">
        <w:rPr>
          <w:rFonts w:ascii="Arial" w:hAnsi="Arial" w:cs="Arial"/>
          <w:color w:val="auto"/>
          <w:sz w:val="22"/>
          <w:szCs w:val="22"/>
        </w:rPr>
        <w:t>e</w:t>
      </w:r>
      <w:r w:rsidR="001E6B13" w:rsidRPr="006B7A64">
        <w:rPr>
          <w:rFonts w:ascii="Arial" w:hAnsi="Arial" w:cs="Arial"/>
          <w:color w:val="auto"/>
          <w:sz w:val="22"/>
          <w:szCs w:val="22"/>
        </w:rPr>
        <w:t xml:space="preserve">. Ak si niektorá zo </w:t>
      </w:r>
      <w:r w:rsidR="004B335C" w:rsidRPr="006B7A64">
        <w:rPr>
          <w:rFonts w:ascii="Arial" w:hAnsi="Arial" w:cs="Arial"/>
          <w:color w:val="auto"/>
          <w:sz w:val="22"/>
          <w:szCs w:val="22"/>
        </w:rPr>
        <w:t>z</w:t>
      </w:r>
      <w:r w:rsidR="001E6B13" w:rsidRPr="006B7A64">
        <w:rPr>
          <w:rFonts w:ascii="Arial" w:hAnsi="Arial" w:cs="Arial"/>
          <w:color w:val="auto"/>
          <w:sz w:val="22"/>
          <w:szCs w:val="22"/>
        </w:rPr>
        <w:t xml:space="preserve">mluvných strán túto svoju povinnosť nesplní, považuje sa doručenie písomnosti na naposledy známu adresu, prípadne na naposledy známe číslo telekomunikačného prostriedku druhej </w:t>
      </w:r>
      <w:r w:rsidR="004B335C" w:rsidRPr="006B7A64">
        <w:rPr>
          <w:rFonts w:ascii="Arial" w:hAnsi="Arial" w:cs="Arial"/>
          <w:color w:val="auto"/>
          <w:sz w:val="22"/>
          <w:szCs w:val="22"/>
        </w:rPr>
        <w:t>z</w:t>
      </w:r>
      <w:r w:rsidR="001E6B13" w:rsidRPr="006B7A64">
        <w:rPr>
          <w:rFonts w:ascii="Arial" w:hAnsi="Arial" w:cs="Arial"/>
          <w:color w:val="auto"/>
          <w:sz w:val="22"/>
          <w:szCs w:val="22"/>
        </w:rPr>
        <w:t>mluvnej strany za riadne vykonané.</w:t>
      </w:r>
    </w:p>
    <w:p w14:paraId="4ED00C24"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273C532A" w14:textId="598C2B3E" w:rsidR="00624B99" w:rsidRDefault="00624B99"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9.5</w:t>
      </w:r>
      <w:r>
        <w:rPr>
          <w:rFonts w:ascii="Arial" w:hAnsi="Arial" w:cs="Arial"/>
          <w:color w:val="auto"/>
          <w:sz w:val="22"/>
          <w:szCs w:val="22"/>
        </w:rPr>
        <w:tab/>
      </w:r>
      <w:r w:rsidR="001E6B13" w:rsidRPr="006B7A64">
        <w:rPr>
          <w:rFonts w:ascii="Arial" w:hAnsi="Arial" w:cs="Arial"/>
          <w:color w:val="auto"/>
          <w:sz w:val="22"/>
          <w:szCs w:val="22"/>
        </w:rPr>
        <w:t xml:space="preserve">Zmluvné strany si uvedomujú, že komunikácia prostredníctvom elektronickej pošty (e-mailu) v sebe nesie riziko prezradenia </w:t>
      </w:r>
      <w:r w:rsidR="004B335C" w:rsidRPr="006B7A64">
        <w:rPr>
          <w:rFonts w:ascii="Arial" w:hAnsi="Arial" w:cs="Arial"/>
          <w:color w:val="auto"/>
          <w:sz w:val="22"/>
          <w:szCs w:val="22"/>
        </w:rPr>
        <w:t>d</w:t>
      </w:r>
      <w:r w:rsidR="001E6B13" w:rsidRPr="006B7A64">
        <w:rPr>
          <w:rFonts w:ascii="Arial" w:hAnsi="Arial" w:cs="Arial"/>
          <w:color w:val="auto"/>
          <w:sz w:val="22"/>
          <w:szCs w:val="22"/>
        </w:rPr>
        <w:t xml:space="preserve">ôverných informácií neoprávneným osobám. Za účelom minimalizácie tohto rizika </w:t>
      </w:r>
      <w:r w:rsidR="004B335C" w:rsidRPr="006B7A64">
        <w:rPr>
          <w:rFonts w:ascii="Arial" w:hAnsi="Arial" w:cs="Arial"/>
          <w:color w:val="auto"/>
          <w:sz w:val="22"/>
          <w:szCs w:val="22"/>
        </w:rPr>
        <w:t>z</w:t>
      </w:r>
      <w:r w:rsidR="001E6B13" w:rsidRPr="006B7A64">
        <w:rPr>
          <w:rFonts w:ascii="Arial" w:hAnsi="Arial" w:cs="Arial"/>
          <w:color w:val="auto"/>
          <w:sz w:val="22"/>
          <w:szCs w:val="22"/>
        </w:rPr>
        <w:t xml:space="preserve">mluvné strany súhlasia so šifrovaním dát prenášaných elektronickou poštou, pokiaľ o to ktorákoľvek zo </w:t>
      </w:r>
      <w:r w:rsidR="004B335C" w:rsidRPr="006B7A64">
        <w:rPr>
          <w:rFonts w:ascii="Arial" w:hAnsi="Arial" w:cs="Arial"/>
          <w:color w:val="auto"/>
          <w:sz w:val="22"/>
          <w:szCs w:val="22"/>
        </w:rPr>
        <w:t>z</w:t>
      </w:r>
      <w:r w:rsidR="001E6B13" w:rsidRPr="006B7A64">
        <w:rPr>
          <w:rFonts w:ascii="Arial" w:hAnsi="Arial" w:cs="Arial"/>
          <w:color w:val="auto"/>
          <w:sz w:val="22"/>
          <w:szCs w:val="22"/>
        </w:rPr>
        <w:t>mluvných strán požiada.</w:t>
      </w:r>
    </w:p>
    <w:p w14:paraId="0B979EBC"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0B687642" w14:textId="7163C90E" w:rsidR="002C29EF" w:rsidRDefault="00624B99"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9.6</w:t>
      </w:r>
      <w:r>
        <w:rPr>
          <w:rFonts w:ascii="Arial" w:hAnsi="Arial" w:cs="Arial"/>
          <w:color w:val="auto"/>
          <w:sz w:val="22"/>
          <w:szCs w:val="22"/>
        </w:rPr>
        <w:tab/>
      </w:r>
      <w:r w:rsidR="000E01E5">
        <w:rPr>
          <w:rFonts w:ascii="Arial" w:hAnsi="Arial" w:cs="Arial"/>
          <w:color w:val="auto"/>
          <w:sz w:val="22"/>
          <w:szCs w:val="22"/>
        </w:rPr>
        <w:t xml:space="preserve">Na </w:t>
      </w:r>
      <w:r w:rsidR="001E6B13" w:rsidRPr="006B7A64">
        <w:rPr>
          <w:rFonts w:ascii="Arial" w:hAnsi="Arial" w:cs="Arial"/>
          <w:color w:val="auto"/>
          <w:sz w:val="22"/>
          <w:szCs w:val="22"/>
        </w:rPr>
        <w:t xml:space="preserve"> účely tejto </w:t>
      </w:r>
      <w:r w:rsidR="007152E3">
        <w:rPr>
          <w:rFonts w:ascii="Arial" w:hAnsi="Arial" w:cs="Arial"/>
          <w:color w:val="auto"/>
          <w:sz w:val="22"/>
          <w:szCs w:val="22"/>
        </w:rPr>
        <w:t>Z</w:t>
      </w:r>
      <w:r w:rsidR="001E6B13" w:rsidRPr="006B7A64">
        <w:rPr>
          <w:rFonts w:ascii="Arial" w:hAnsi="Arial" w:cs="Arial"/>
          <w:color w:val="auto"/>
          <w:sz w:val="22"/>
          <w:szCs w:val="22"/>
        </w:rPr>
        <w:t xml:space="preserve">mluvy </w:t>
      </w:r>
      <w:r w:rsidR="000E01E5">
        <w:rPr>
          <w:rFonts w:ascii="Arial" w:hAnsi="Arial" w:cs="Arial"/>
          <w:color w:val="auto"/>
          <w:sz w:val="22"/>
          <w:szCs w:val="22"/>
        </w:rPr>
        <w:t xml:space="preserve">sa </w:t>
      </w:r>
      <w:r w:rsidR="000E01E5" w:rsidRPr="006B7A64">
        <w:rPr>
          <w:rFonts w:ascii="Arial" w:hAnsi="Arial" w:cs="Arial"/>
          <w:color w:val="auto"/>
          <w:sz w:val="22"/>
          <w:szCs w:val="22"/>
        </w:rPr>
        <w:t xml:space="preserve"> </w:t>
      </w:r>
      <w:r w:rsidR="001E6B13" w:rsidRPr="006B7A64">
        <w:rPr>
          <w:rFonts w:ascii="Arial" w:hAnsi="Arial" w:cs="Arial"/>
          <w:color w:val="auto"/>
          <w:sz w:val="22"/>
          <w:szCs w:val="22"/>
        </w:rPr>
        <w:t>písomný prejav</w:t>
      </w:r>
      <w:r w:rsidR="000E01E5">
        <w:rPr>
          <w:rFonts w:ascii="Arial" w:hAnsi="Arial" w:cs="Arial"/>
          <w:color w:val="auto"/>
          <w:sz w:val="22"/>
          <w:szCs w:val="22"/>
        </w:rPr>
        <w:t xml:space="preserve"> </w:t>
      </w:r>
      <w:r w:rsidR="001E6B13" w:rsidRPr="006B7A64">
        <w:rPr>
          <w:rFonts w:ascii="Arial" w:hAnsi="Arial" w:cs="Arial"/>
          <w:color w:val="auto"/>
          <w:sz w:val="22"/>
          <w:szCs w:val="22"/>
        </w:rPr>
        <w:t>považ</w:t>
      </w:r>
      <w:r w:rsidR="00242C0C">
        <w:rPr>
          <w:rFonts w:ascii="Arial" w:hAnsi="Arial" w:cs="Arial"/>
          <w:color w:val="auto"/>
          <w:sz w:val="22"/>
          <w:szCs w:val="22"/>
        </w:rPr>
        <w:t>u</w:t>
      </w:r>
      <w:r w:rsidR="000E01E5">
        <w:rPr>
          <w:rFonts w:ascii="Arial" w:hAnsi="Arial" w:cs="Arial"/>
          <w:color w:val="auto"/>
          <w:sz w:val="22"/>
          <w:szCs w:val="22"/>
        </w:rPr>
        <w:t>je</w:t>
      </w:r>
      <w:r w:rsidR="001E6B13" w:rsidRPr="006B7A64">
        <w:rPr>
          <w:rFonts w:ascii="Arial" w:hAnsi="Arial" w:cs="Arial"/>
          <w:color w:val="auto"/>
          <w:sz w:val="22"/>
          <w:szCs w:val="22"/>
        </w:rPr>
        <w:t xml:space="preserve"> za doručený dňom:</w:t>
      </w:r>
    </w:p>
    <w:p w14:paraId="1D1F8A16" w14:textId="77777777" w:rsidR="002C29EF" w:rsidRPr="007C32D1" w:rsidRDefault="002C29EF" w:rsidP="002C29EF">
      <w:pPr>
        <w:pStyle w:val="ListParagraph"/>
        <w:widowControl/>
        <w:numPr>
          <w:ilvl w:val="0"/>
          <w:numId w:val="5"/>
        </w:numPr>
        <w:suppressAutoHyphens/>
        <w:autoSpaceDE w:val="0"/>
        <w:spacing w:line="276" w:lineRule="auto"/>
        <w:ind w:left="993" w:hanging="426"/>
        <w:jc w:val="both"/>
        <w:rPr>
          <w:rFonts w:ascii="Arial" w:hAnsi="Arial" w:cs="Arial"/>
          <w:color w:val="auto"/>
          <w:sz w:val="22"/>
          <w:szCs w:val="22"/>
        </w:rPr>
      </w:pPr>
      <w:r w:rsidRPr="007C32D1">
        <w:rPr>
          <w:rFonts w:ascii="Arial" w:hAnsi="Arial" w:cs="Arial"/>
          <w:color w:val="auto"/>
          <w:sz w:val="22"/>
          <w:szCs w:val="22"/>
        </w:rPr>
        <w:t>potvrdenia doručenia adresátom, alebo dňom odmietnutia prevzatia zásielky adresátom, ak sa doručuje osobne, alebo</w:t>
      </w:r>
    </w:p>
    <w:p w14:paraId="5E012390" w14:textId="77777777" w:rsidR="002C29EF" w:rsidRPr="007C32D1" w:rsidRDefault="002C29EF" w:rsidP="002C29EF">
      <w:pPr>
        <w:pStyle w:val="ListParagraph"/>
        <w:widowControl/>
        <w:numPr>
          <w:ilvl w:val="0"/>
          <w:numId w:val="5"/>
        </w:numPr>
        <w:suppressAutoHyphens/>
        <w:autoSpaceDE w:val="0"/>
        <w:spacing w:line="276" w:lineRule="auto"/>
        <w:ind w:left="993" w:hanging="426"/>
        <w:jc w:val="both"/>
        <w:rPr>
          <w:rFonts w:ascii="Arial" w:hAnsi="Arial" w:cs="Arial"/>
          <w:color w:val="auto"/>
          <w:sz w:val="22"/>
          <w:szCs w:val="22"/>
        </w:rPr>
      </w:pPr>
      <w:r w:rsidRPr="007C32D1">
        <w:rPr>
          <w:rFonts w:ascii="Arial" w:hAnsi="Arial" w:cs="Arial"/>
          <w:color w:val="auto"/>
          <w:sz w:val="22"/>
          <w:szCs w:val="22"/>
        </w:rPr>
        <w:t>potvrdenia doručenia adresátom, alebo dňom odmietnutia prevzatia zásielky adresátom, ak sa doručuje kuriérom, alebo</w:t>
      </w:r>
    </w:p>
    <w:p w14:paraId="6CBE46A4" w14:textId="77777777" w:rsidR="002C29EF" w:rsidRPr="007C32D1" w:rsidRDefault="002C29EF" w:rsidP="002C29EF">
      <w:pPr>
        <w:pStyle w:val="ListParagraph"/>
        <w:widowControl/>
        <w:numPr>
          <w:ilvl w:val="0"/>
          <w:numId w:val="5"/>
        </w:numPr>
        <w:suppressAutoHyphens/>
        <w:autoSpaceDE w:val="0"/>
        <w:spacing w:line="276" w:lineRule="auto"/>
        <w:ind w:left="993" w:hanging="426"/>
        <w:jc w:val="both"/>
        <w:rPr>
          <w:rFonts w:ascii="Arial" w:hAnsi="Arial" w:cs="Arial"/>
          <w:color w:val="auto"/>
          <w:sz w:val="22"/>
          <w:szCs w:val="22"/>
        </w:rPr>
      </w:pPr>
      <w:r w:rsidRPr="007C32D1">
        <w:rPr>
          <w:rFonts w:ascii="Arial" w:hAnsi="Arial" w:cs="Arial"/>
          <w:color w:val="auto"/>
          <w:sz w:val="22"/>
          <w:szCs w:val="22"/>
        </w:rPr>
        <w:t>potvrdenia doručenia adresátom, alebo dňom odmietnutia prevzatia zásielky adresátom, alebo dňom vrátenia zásielky „</w:t>
      </w:r>
      <w:r w:rsidRPr="007C32D1">
        <w:rPr>
          <w:rFonts w:ascii="Arial" w:hAnsi="Arial" w:cs="Arial"/>
          <w:i/>
          <w:iCs/>
          <w:color w:val="auto"/>
          <w:sz w:val="22"/>
          <w:szCs w:val="22"/>
        </w:rPr>
        <w:t>adresát neznámy</w:t>
      </w:r>
      <w:r w:rsidRPr="007C32D1">
        <w:rPr>
          <w:rFonts w:ascii="Arial" w:hAnsi="Arial" w:cs="Arial"/>
          <w:color w:val="auto"/>
          <w:sz w:val="22"/>
          <w:szCs w:val="22"/>
        </w:rPr>
        <w:t>“ alebo „</w:t>
      </w:r>
      <w:r w:rsidRPr="007C32D1">
        <w:rPr>
          <w:rFonts w:ascii="Arial" w:hAnsi="Arial" w:cs="Arial"/>
          <w:i/>
          <w:iCs/>
          <w:color w:val="auto"/>
          <w:sz w:val="22"/>
          <w:szCs w:val="22"/>
        </w:rPr>
        <w:t>adresát nezastihnuteľný</w:t>
      </w:r>
      <w:r w:rsidRPr="007C32D1">
        <w:rPr>
          <w:rFonts w:ascii="Arial" w:hAnsi="Arial" w:cs="Arial"/>
          <w:color w:val="auto"/>
          <w:sz w:val="22"/>
          <w:szCs w:val="22"/>
        </w:rPr>
        <w:t>“ alebo „</w:t>
      </w:r>
      <w:r w:rsidRPr="007C32D1">
        <w:rPr>
          <w:rFonts w:ascii="Arial" w:hAnsi="Arial" w:cs="Arial"/>
          <w:i/>
          <w:iCs/>
          <w:color w:val="auto"/>
          <w:sz w:val="22"/>
          <w:szCs w:val="22"/>
        </w:rPr>
        <w:t>zásielka neprevzatá v odbernej lehote</w:t>
      </w:r>
      <w:r w:rsidRPr="007C32D1">
        <w:rPr>
          <w:rFonts w:ascii="Arial" w:hAnsi="Arial" w:cs="Arial"/>
          <w:color w:val="auto"/>
          <w:sz w:val="22"/>
          <w:szCs w:val="22"/>
        </w:rPr>
        <w:t>“, ak sa doručuje doporučenou poštovou zásielkou s doručenkou, alebo</w:t>
      </w:r>
    </w:p>
    <w:p w14:paraId="5AA90108" w14:textId="77777777" w:rsidR="002C29EF" w:rsidRPr="007C32D1" w:rsidRDefault="002C29EF" w:rsidP="002C29EF">
      <w:pPr>
        <w:pStyle w:val="ListParagraph"/>
        <w:widowControl/>
        <w:numPr>
          <w:ilvl w:val="0"/>
          <w:numId w:val="5"/>
        </w:numPr>
        <w:suppressAutoHyphens/>
        <w:autoSpaceDE w:val="0"/>
        <w:spacing w:line="276" w:lineRule="auto"/>
        <w:ind w:left="993" w:hanging="426"/>
        <w:jc w:val="both"/>
        <w:rPr>
          <w:rFonts w:ascii="Arial" w:hAnsi="Arial" w:cs="Arial"/>
          <w:color w:val="auto"/>
          <w:sz w:val="22"/>
          <w:szCs w:val="22"/>
        </w:rPr>
      </w:pPr>
      <w:r w:rsidRPr="007C32D1">
        <w:rPr>
          <w:rFonts w:ascii="Arial" w:hAnsi="Arial" w:cs="Arial"/>
          <w:color w:val="auto"/>
          <w:sz w:val="22"/>
          <w:szCs w:val="22"/>
        </w:rPr>
        <w:t>na druhý pracovný deň, po dni odoslania e-mailu na emailovú adresu druhej zmluvnej strany</w:t>
      </w:r>
      <w:r>
        <w:rPr>
          <w:rFonts w:ascii="Arial" w:hAnsi="Arial" w:cs="Arial"/>
          <w:color w:val="auto"/>
          <w:sz w:val="22"/>
          <w:szCs w:val="22"/>
        </w:rPr>
        <w:t xml:space="preserve"> uvedenú v tejto Zmluve</w:t>
      </w:r>
      <w:r w:rsidRPr="007C32D1">
        <w:rPr>
          <w:rFonts w:ascii="Arial" w:hAnsi="Arial" w:cs="Arial"/>
          <w:color w:val="auto"/>
          <w:sz w:val="22"/>
          <w:szCs w:val="22"/>
        </w:rPr>
        <w:t>, ak sa doručuje elektronickou poštou (e-mailom).</w:t>
      </w:r>
    </w:p>
    <w:p w14:paraId="6FF82139" w14:textId="77777777" w:rsidR="002C29EF" w:rsidRDefault="002C29EF" w:rsidP="002C29EF">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79C99134" w14:textId="5A0F83D3" w:rsidR="002C29EF" w:rsidRDefault="002C29EF"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9.7</w:t>
      </w:r>
      <w:r>
        <w:rPr>
          <w:rFonts w:ascii="Arial" w:hAnsi="Arial" w:cs="Arial"/>
          <w:color w:val="auto"/>
          <w:sz w:val="22"/>
          <w:szCs w:val="22"/>
        </w:rPr>
        <w:tab/>
      </w:r>
      <w:r w:rsidR="00F605B7" w:rsidRPr="006B7A64">
        <w:rPr>
          <w:rFonts w:ascii="Arial" w:hAnsi="Arial" w:cs="Arial"/>
          <w:color w:val="auto"/>
          <w:sz w:val="22"/>
          <w:szCs w:val="22"/>
        </w:rPr>
        <w:t xml:space="preserve">Pre účely tejto </w:t>
      </w:r>
      <w:r w:rsidR="006234A3" w:rsidRPr="006B7A64">
        <w:rPr>
          <w:rFonts w:ascii="Arial" w:hAnsi="Arial" w:cs="Arial"/>
          <w:color w:val="auto"/>
          <w:sz w:val="22"/>
          <w:szCs w:val="22"/>
        </w:rPr>
        <w:t>Z</w:t>
      </w:r>
      <w:r w:rsidR="00F605B7" w:rsidRPr="006B7A64">
        <w:rPr>
          <w:rFonts w:ascii="Arial" w:hAnsi="Arial" w:cs="Arial"/>
          <w:color w:val="auto"/>
          <w:sz w:val="22"/>
          <w:szCs w:val="22"/>
        </w:rPr>
        <w:t xml:space="preserve">mluvy bude </w:t>
      </w:r>
      <w:r w:rsidR="00DD4B29" w:rsidRPr="006B7A64">
        <w:rPr>
          <w:rFonts w:ascii="Arial" w:hAnsi="Arial" w:cs="Arial"/>
          <w:color w:val="auto"/>
          <w:sz w:val="22"/>
          <w:szCs w:val="22"/>
        </w:rPr>
        <w:t>ústny (telefonický)</w:t>
      </w:r>
      <w:r w:rsidR="00F605B7" w:rsidRPr="006B7A64">
        <w:rPr>
          <w:rFonts w:ascii="Arial" w:hAnsi="Arial" w:cs="Arial"/>
          <w:color w:val="auto"/>
          <w:sz w:val="22"/>
          <w:szCs w:val="22"/>
        </w:rPr>
        <w:t xml:space="preserve"> prejav považovaný za doručený dňo</w:t>
      </w:r>
      <w:r w:rsidR="00DD4B29" w:rsidRPr="006B7A64">
        <w:rPr>
          <w:rFonts w:ascii="Arial" w:hAnsi="Arial" w:cs="Arial"/>
          <w:color w:val="auto"/>
          <w:sz w:val="22"/>
          <w:szCs w:val="22"/>
        </w:rPr>
        <w:t>m vykonania telefonického rozhovoru.</w:t>
      </w:r>
    </w:p>
    <w:p w14:paraId="22DFA732" w14:textId="77777777" w:rsidR="002C29EF" w:rsidRDefault="002C29EF" w:rsidP="002C29EF">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3FD64AEE" w14:textId="204128AB" w:rsidR="008B670F" w:rsidRDefault="002C29EF"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9.8</w:t>
      </w:r>
      <w:r>
        <w:rPr>
          <w:rFonts w:ascii="Arial" w:hAnsi="Arial" w:cs="Arial"/>
          <w:color w:val="auto"/>
          <w:sz w:val="22"/>
          <w:szCs w:val="22"/>
        </w:rPr>
        <w:tab/>
      </w:r>
      <w:r w:rsidR="001E6B13" w:rsidRPr="006B7A64">
        <w:rPr>
          <w:rFonts w:ascii="Arial" w:hAnsi="Arial" w:cs="Arial"/>
          <w:color w:val="auto"/>
          <w:sz w:val="22"/>
          <w:szCs w:val="22"/>
        </w:rPr>
        <w:t xml:space="preserve">Zmluvné strany sa výslovne dohodli, že písomnosť sa považuje </w:t>
      </w:r>
      <w:r w:rsidR="004E677D">
        <w:rPr>
          <w:rFonts w:ascii="Arial" w:hAnsi="Arial" w:cs="Arial"/>
          <w:color w:val="auto"/>
          <w:sz w:val="22"/>
          <w:szCs w:val="22"/>
        </w:rPr>
        <w:t xml:space="preserve">za </w:t>
      </w:r>
      <w:r w:rsidR="001E6B13" w:rsidRPr="006B7A64">
        <w:rPr>
          <w:rFonts w:ascii="Arial" w:hAnsi="Arial" w:cs="Arial"/>
          <w:color w:val="auto"/>
          <w:sz w:val="22"/>
          <w:szCs w:val="22"/>
        </w:rPr>
        <w:t>doručenú adresátovi</w:t>
      </w:r>
      <w:r w:rsidR="007C2B13">
        <w:rPr>
          <w:rFonts w:ascii="Arial" w:hAnsi="Arial" w:cs="Arial"/>
          <w:color w:val="auto"/>
          <w:sz w:val="22"/>
          <w:szCs w:val="22"/>
        </w:rPr>
        <w:t xml:space="preserve"> za  súčasného splneni</w:t>
      </w:r>
      <w:r w:rsidR="00B94843">
        <w:rPr>
          <w:rFonts w:ascii="Arial" w:hAnsi="Arial" w:cs="Arial"/>
          <w:color w:val="auto"/>
          <w:sz w:val="22"/>
          <w:szCs w:val="22"/>
        </w:rPr>
        <w:t>a</w:t>
      </w:r>
      <w:r w:rsidR="007C2B13">
        <w:rPr>
          <w:rFonts w:ascii="Arial" w:hAnsi="Arial" w:cs="Arial"/>
          <w:color w:val="auto"/>
          <w:sz w:val="22"/>
          <w:szCs w:val="22"/>
        </w:rPr>
        <w:t xml:space="preserve"> podmienok podľa bodu </w:t>
      </w:r>
      <w:r w:rsidR="00066BC4">
        <w:rPr>
          <w:rFonts w:ascii="Arial" w:hAnsi="Arial" w:cs="Arial"/>
          <w:color w:val="auto"/>
          <w:sz w:val="22"/>
          <w:szCs w:val="22"/>
        </w:rPr>
        <w:t>9.</w:t>
      </w:r>
      <w:r w:rsidR="007A0669">
        <w:rPr>
          <w:rFonts w:ascii="Arial" w:hAnsi="Arial" w:cs="Arial"/>
          <w:color w:val="auto"/>
          <w:sz w:val="22"/>
          <w:szCs w:val="22"/>
        </w:rPr>
        <w:t>6</w:t>
      </w:r>
      <w:r w:rsidR="00066BC4">
        <w:rPr>
          <w:rFonts w:ascii="Arial" w:hAnsi="Arial" w:cs="Arial"/>
          <w:color w:val="auto"/>
          <w:sz w:val="22"/>
          <w:szCs w:val="22"/>
        </w:rPr>
        <w:t xml:space="preserve"> tohto článku Zmluvy</w:t>
      </w:r>
      <w:r w:rsidR="001E6B13" w:rsidRPr="006B7A64">
        <w:rPr>
          <w:rFonts w:ascii="Arial" w:hAnsi="Arial" w:cs="Arial"/>
          <w:color w:val="auto"/>
          <w:sz w:val="22"/>
          <w:szCs w:val="22"/>
        </w:rPr>
        <w:t>, aj keď sa</w:t>
      </w:r>
      <w:r w:rsidR="00066BC4">
        <w:rPr>
          <w:rFonts w:ascii="Arial" w:hAnsi="Arial" w:cs="Arial"/>
          <w:color w:val="auto"/>
          <w:sz w:val="22"/>
          <w:szCs w:val="22"/>
        </w:rPr>
        <w:t xml:space="preserve"> adresát</w:t>
      </w:r>
      <w:r w:rsidR="001E6B13" w:rsidRPr="006B7A64">
        <w:rPr>
          <w:rFonts w:ascii="Arial" w:hAnsi="Arial" w:cs="Arial"/>
          <w:color w:val="auto"/>
          <w:sz w:val="22"/>
          <w:szCs w:val="22"/>
        </w:rPr>
        <w:t xml:space="preserve"> neoboznámil s jej obsahom.</w:t>
      </w:r>
    </w:p>
    <w:p w14:paraId="432161B8" w14:textId="77777777" w:rsidR="008B670F" w:rsidRDefault="008B670F" w:rsidP="008B670F">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220D8B54" w14:textId="77777777" w:rsidR="00D31128" w:rsidRDefault="00D31128">
      <w:pPr>
        <w:rPr>
          <w:rFonts w:ascii="Arial" w:hAnsi="Arial" w:cs="Arial"/>
          <w:b/>
          <w:bCs/>
          <w:color w:val="auto"/>
          <w:sz w:val="22"/>
          <w:szCs w:val="22"/>
        </w:rPr>
      </w:pPr>
      <w:r>
        <w:rPr>
          <w:rFonts w:ascii="Arial" w:hAnsi="Arial" w:cs="Arial"/>
          <w:b/>
          <w:bCs/>
          <w:color w:val="auto"/>
          <w:sz w:val="22"/>
          <w:szCs w:val="22"/>
        </w:rPr>
        <w:br w:type="page"/>
      </w:r>
    </w:p>
    <w:p w14:paraId="657DE10E" w14:textId="011F1FA4" w:rsidR="008B670F" w:rsidRPr="008B670F" w:rsidRDefault="008B670F" w:rsidP="008B670F">
      <w:pPr>
        <w:widowControl/>
        <w:tabs>
          <w:tab w:val="left" w:pos="426"/>
          <w:tab w:val="left" w:pos="567"/>
        </w:tabs>
        <w:suppressAutoHyphens/>
        <w:autoSpaceDE w:val="0"/>
        <w:spacing w:line="276" w:lineRule="auto"/>
        <w:ind w:left="567" w:hanging="567"/>
        <w:jc w:val="center"/>
        <w:rPr>
          <w:rFonts w:ascii="Arial" w:hAnsi="Arial" w:cs="Arial"/>
          <w:b/>
          <w:bCs/>
          <w:color w:val="auto"/>
          <w:sz w:val="22"/>
          <w:szCs w:val="22"/>
        </w:rPr>
      </w:pPr>
      <w:r w:rsidRPr="008B670F">
        <w:rPr>
          <w:rFonts w:ascii="Arial" w:hAnsi="Arial" w:cs="Arial"/>
          <w:b/>
          <w:bCs/>
          <w:color w:val="auto"/>
          <w:sz w:val="22"/>
          <w:szCs w:val="22"/>
        </w:rPr>
        <w:lastRenderedPageBreak/>
        <w:t>Čl. X</w:t>
      </w:r>
    </w:p>
    <w:p w14:paraId="62F028D9" w14:textId="292FCF19" w:rsidR="008B670F" w:rsidRPr="008B670F" w:rsidRDefault="008B670F" w:rsidP="008B670F">
      <w:pPr>
        <w:widowControl/>
        <w:tabs>
          <w:tab w:val="left" w:pos="426"/>
          <w:tab w:val="left" w:pos="567"/>
        </w:tabs>
        <w:suppressAutoHyphens/>
        <w:autoSpaceDE w:val="0"/>
        <w:spacing w:line="276" w:lineRule="auto"/>
        <w:ind w:left="567" w:hanging="567"/>
        <w:jc w:val="center"/>
        <w:rPr>
          <w:rFonts w:ascii="Arial" w:hAnsi="Arial" w:cs="Arial"/>
          <w:b/>
          <w:bCs/>
          <w:color w:val="auto"/>
          <w:sz w:val="22"/>
          <w:szCs w:val="22"/>
        </w:rPr>
      </w:pPr>
      <w:r w:rsidRPr="008B670F">
        <w:rPr>
          <w:rFonts w:ascii="Arial" w:hAnsi="Arial" w:cs="Arial"/>
          <w:b/>
          <w:bCs/>
          <w:color w:val="auto"/>
          <w:sz w:val="22"/>
          <w:szCs w:val="22"/>
        </w:rPr>
        <w:t>Ochrana osobných údajov a informácií</w:t>
      </w:r>
    </w:p>
    <w:p w14:paraId="368088AF" w14:textId="77777777" w:rsidR="008B670F" w:rsidRDefault="008B670F" w:rsidP="008B670F">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41109551" w14:textId="77777777" w:rsidR="003C4A0C" w:rsidRDefault="008B670F"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10.1</w:t>
      </w:r>
      <w:r>
        <w:rPr>
          <w:rFonts w:ascii="Arial" w:hAnsi="Arial" w:cs="Arial"/>
          <w:color w:val="auto"/>
          <w:sz w:val="22"/>
          <w:szCs w:val="22"/>
        </w:rPr>
        <w:tab/>
      </w:r>
      <w:r w:rsidR="00086E37" w:rsidRPr="007A0669">
        <w:rPr>
          <w:rFonts w:ascii="Arial" w:hAnsi="Arial" w:cs="Arial"/>
          <w:color w:val="auto"/>
          <w:sz w:val="22"/>
          <w:szCs w:val="22"/>
        </w:rPr>
        <w:t xml:space="preserve">Zmluvné strany </w:t>
      </w:r>
      <w:r w:rsidR="003B2A7F">
        <w:rPr>
          <w:rFonts w:ascii="Arial" w:hAnsi="Arial" w:cs="Arial"/>
          <w:color w:val="auto"/>
          <w:sz w:val="22"/>
          <w:szCs w:val="22"/>
        </w:rPr>
        <w:t xml:space="preserve">s cieľom zabezpečiť </w:t>
      </w:r>
      <w:r w:rsidR="00086E37" w:rsidRPr="007A0669">
        <w:rPr>
          <w:rFonts w:ascii="Arial" w:hAnsi="Arial" w:cs="Arial"/>
          <w:color w:val="auto"/>
          <w:sz w:val="22"/>
          <w:szCs w:val="22"/>
        </w:rPr>
        <w:t>bezpečnos</w:t>
      </w:r>
      <w:r w:rsidR="003B2A7F">
        <w:rPr>
          <w:rFonts w:ascii="Arial" w:hAnsi="Arial" w:cs="Arial"/>
          <w:color w:val="auto"/>
          <w:sz w:val="22"/>
          <w:szCs w:val="22"/>
        </w:rPr>
        <w:t>ť</w:t>
      </w:r>
      <w:r w:rsidR="00086E37" w:rsidRPr="007A0669">
        <w:rPr>
          <w:rFonts w:ascii="Arial" w:hAnsi="Arial" w:cs="Arial"/>
          <w:color w:val="auto"/>
          <w:sz w:val="22"/>
          <w:szCs w:val="22"/>
        </w:rPr>
        <w:t xml:space="preserve"> </w:t>
      </w:r>
      <w:r w:rsidR="00161339">
        <w:rPr>
          <w:rFonts w:ascii="Arial" w:hAnsi="Arial" w:cs="Arial"/>
          <w:color w:val="auto"/>
          <w:sz w:val="22"/>
          <w:szCs w:val="22"/>
        </w:rPr>
        <w:t>zhromažďovaných</w:t>
      </w:r>
      <w:r w:rsidR="00161339" w:rsidRPr="007A0669">
        <w:rPr>
          <w:rFonts w:ascii="Arial" w:hAnsi="Arial" w:cs="Arial"/>
          <w:color w:val="auto"/>
          <w:sz w:val="22"/>
          <w:szCs w:val="22"/>
        </w:rPr>
        <w:t xml:space="preserve"> </w:t>
      </w:r>
      <w:r w:rsidR="00086E37" w:rsidRPr="007A0669">
        <w:rPr>
          <w:rFonts w:ascii="Arial" w:hAnsi="Arial" w:cs="Arial"/>
          <w:color w:val="auto"/>
          <w:sz w:val="22"/>
          <w:szCs w:val="22"/>
        </w:rPr>
        <w:t>osobných údajov</w:t>
      </w:r>
      <w:r w:rsidR="00EF1342">
        <w:rPr>
          <w:rFonts w:ascii="Arial" w:hAnsi="Arial" w:cs="Arial"/>
          <w:color w:val="auto"/>
          <w:sz w:val="22"/>
          <w:szCs w:val="22"/>
        </w:rPr>
        <w:t xml:space="preserve"> budú </w:t>
      </w:r>
      <w:r w:rsidR="003B2A7F">
        <w:rPr>
          <w:rFonts w:ascii="Arial" w:hAnsi="Arial" w:cs="Arial"/>
          <w:color w:val="auto"/>
          <w:sz w:val="22"/>
          <w:szCs w:val="22"/>
        </w:rPr>
        <w:t xml:space="preserve">osobné údaje v súvislosti </w:t>
      </w:r>
      <w:r w:rsidR="000C10E6">
        <w:rPr>
          <w:rFonts w:ascii="Arial" w:hAnsi="Arial" w:cs="Arial"/>
          <w:color w:val="auto"/>
          <w:sz w:val="22"/>
          <w:szCs w:val="22"/>
        </w:rPr>
        <w:t>s vykonávaním</w:t>
      </w:r>
      <w:r w:rsidR="003B2A7F">
        <w:rPr>
          <w:rFonts w:ascii="Arial" w:hAnsi="Arial" w:cs="Arial"/>
          <w:color w:val="auto"/>
          <w:sz w:val="22"/>
          <w:szCs w:val="22"/>
        </w:rPr>
        <w:t xml:space="preserve"> </w:t>
      </w:r>
      <w:r w:rsidR="000C10E6">
        <w:rPr>
          <w:rFonts w:ascii="Arial" w:hAnsi="Arial" w:cs="Arial"/>
          <w:color w:val="auto"/>
          <w:sz w:val="22"/>
          <w:szCs w:val="22"/>
        </w:rPr>
        <w:t xml:space="preserve">tejto Zmluvy </w:t>
      </w:r>
      <w:r w:rsidR="00086E37" w:rsidRPr="007A0669">
        <w:rPr>
          <w:rFonts w:ascii="Arial" w:hAnsi="Arial" w:cs="Arial"/>
          <w:color w:val="auto"/>
          <w:sz w:val="22"/>
          <w:szCs w:val="22"/>
        </w:rPr>
        <w:t>spracúvať v súlade s Nariadením Európskeho parlamentu a rady (EÚ) 2016/679 o ochrane fyzických osôb pri spracúvaní osobných údajov a o voľnom pohybe takýchto údajov, ktorým sa zrušuje smernica 95/46/ES (všeobecné nariadenie ochrany osobných údajov) (ďalej len „</w:t>
      </w:r>
      <w:r w:rsidR="00086E37" w:rsidRPr="005E4ED3">
        <w:rPr>
          <w:rFonts w:ascii="Arial" w:hAnsi="Arial" w:cs="Arial"/>
          <w:i/>
          <w:iCs/>
          <w:color w:val="auto"/>
          <w:sz w:val="22"/>
          <w:szCs w:val="22"/>
        </w:rPr>
        <w:t>GDPR“</w:t>
      </w:r>
      <w:r w:rsidR="00086E37" w:rsidRPr="007A0669">
        <w:rPr>
          <w:rFonts w:ascii="Arial" w:hAnsi="Arial" w:cs="Arial"/>
          <w:color w:val="auto"/>
          <w:sz w:val="22"/>
          <w:szCs w:val="22"/>
        </w:rPr>
        <w:t xml:space="preserve">) </w:t>
      </w:r>
      <w:r w:rsidR="000C10E6">
        <w:rPr>
          <w:rFonts w:ascii="Arial" w:hAnsi="Arial" w:cs="Arial"/>
          <w:color w:val="auto"/>
          <w:sz w:val="22"/>
          <w:szCs w:val="22"/>
        </w:rPr>
        <w:t xml:space="preserve"> a </w:t>
      </w:r>
      <w:r w:rsidR="00086E37" w:rsidRPr="007A0669">
        <w:rPr>
          <w:rFonts w:ascii="Arial" w:hAnsi="Arial" w:cs="Arial"/>
          <w:color w:val="auto"/>
          <w:sz w:val="22"/>
          <w:szCs w:val="22"/>
        </w:rPr>
        <w:t xml:space="preserve"> zákon</w:t>
      </w:r>
      <w:r w:rsidR="000C10E6">
        <w:rPr>
          <w:rFonts w:ascii="Arial" w:hAnsi="Arial" w:cs="Arial"/>
          <w:color w:val="auto"/>
          <w:sz w:val="22"/>
          <w:szCs w:val="22"/>
        </w:rPr>
        <w:t xml:space="preserve">om </w:t>
      </w:r>
      <w:r w:rsidR="00086E37" w:rsidRPr="007A0669">
        <w:rPr>
          <w:rFonts w:ascii="Arial" w:hAnsi="Arial" w:cs="Arial"/>
          <w:color w:val="auto"/>
          <w:sz w:val="22"/>
          <w:szCs w:val="22"/>
        </w:rPr>
        <w:t xml:space="preserve"> č. 18/2018 Z. z. o ochrane osobným údajov a o zmene a doplnení niektorých zákonov v znení neskorších predpisov (ďalej len „</w:t>
      </w:r>
      <w:r w:rsidR="00086E37" w:rsidRPr="007A0669">
        <w:rPr>
          <w:rFonts w:ascii="Arial" w:hAnsi="Arial" w:cs="Arial"/>
          <w:i/>
          <w:iCs/>
          <w:color w:val="auto"/>
          <w:sz w:val="22"/>
          <w:szCs w:val="22"/>
        </w:rPr>
        <w:t>zákon o ochrane osobných údajov</w:t>
      </w:r>
      <w:r w:rsidR="00086E37" w:rsidRPr="007A0669">
        <w:rPr>
          <w:rFonts w:ascii="Arial" w:hAnsi="Arial" w:cs="Arial"/>
          <w:color w:val="auto"/>
          <w:sz w:val="22"/>
          <w:szCs w:val="22"/>
        </w:rPr>
        <w:t>“), bez ohľadu na to, či ide o osobné údaje - anonymizované alebo osobné údaje pseudonymizované.</w:t>
      </w:r>
    </w:p>
    <w:p w14:paraId="26FB712C" w14:textId="77777777" w:rsidR="003C4A0C" w:rsidRDefault="003C4A0C" w:rsidP="003C4A0C">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0C009872" w14:textId="77777777" w:rsidR="003C4A0C" w:rsidRDefault="003C4A0C"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10.2</w:t>
      </w:r>
      <w:r>
        <w:rPr>
          <w:rFonts w:ascii="Arial" w:hAnsi="Arial" w:cs="Arial"/>
          <w:color w:val="auto"/>
          <w:sz w:val="22"/>
          <w:szCs w:val="22"/>
        </w:rPr>
        <w:tab/>
      </w:r>
      <w:r w:rsidR="001E6B13" w:rsidRPr="007C32D1">
        <w:rPr>
          <w:rFonts w:ascii="Arial" w:hAnsi="Arial" w:cs="Arial"/>
          <w:color w:val="auto"/>
          <w:sz w:val="22"/>
          <w:szCs w:val="22"/>
        </w:rPr>
        <w:t xml:space="preserve">Zmluvné strany sa za účelom zabezpečenia ochrany osobných údajov pri spracúvaní osobných údajov podľa tejto </w:t>
      </w:r>
      <w:r w:rsidR="00D93924">
        <w:rPr>
          <w:rFonts w:ascii="Arial" w:hAnsi="Arial" w:cs="Arial"/>
          <w:color w:val="auto"/>
          <w:sz w:val="22"/>
          <w:szCs w:val="22"/>
        </w:rPr>
        <w:t>Z</w:t>
      </w:r>
      <w:r w:rsidR="001E6B13" w:rsidRPr="007C32D1">
        <w:rPr>
          <w:rFonts w:ascii="Arial" w:hAnsi="Arial" w:cs="Arial"/>
          <w:color w:val="auto"/>
          <w:sz w:val="22"/>
          <w:szCs w:val="22"/>
        </w:rPr>
        <w:t>mluvy a vzájomnej komunikácie zaväzujú prijať technické, organizačné a personálne opatrenia v primeranom rozsahu, pričom vezmú do úvahy najmä použiteľné technické prostriedky a náklady na ne, dôvernosť a dôležitosť spracúvaných osobných údajov, ako aj rozsah možných rizík s rôznou pravdepodobnosťou a závažnosťou pre práva a slobody fyzických osôb.</w:t>
      </w:r>
    </w:p>
    <w:p w14:paraId="25E7166C" w14:textId="77777777" w:rsidR="003C4A0C" w:rsidRDefault="003C4A0C" w:rsidP="003C4A0C">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3EED8DD1" w14:textId="77777777" w:rsidR="003C4A0C" w:rsidRDefault="003C4A0C"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10.3</w:t>
      </w:r>
      <w:r>
        <w:rPr>
          <w:rFonts w:ascii="Arial" w:hAnsi="Arial" w:cs="Arial"/>
          <w:color w:val="auto"/>
          <w:sz w:val="22"/>
          <w:szCs w:val="22"/>
        </w:rPr>
        <w:tab/>
      </w:r>
      <w:r w:rsidR="001E6B13" w:rsidRPr="007C32D1">
        <w:rPr>
          <w:rFonts w:ascii="Arial" w:hAnsi="Arial" w:cs="Arial"/>
          <w:color w:val="auto"/>
          <w:sz w:val="22"/>
          <w:szCs w:val="22"/>
        </w:rPr>
        <w:t xml:space="preserve">Poskytovateľ nesmie v žiadnej forme spracúvať osobné údaje, ktoré sú spracúvané </w:t>
      </w:r>
      <w:r w:rsidR="00D93924">
        <w:rPr>
          <w:rFonts w:ascii="Arial" w:hAnsi="Arial" w:cs="Arial"/>
          <w:color w:val="auto"/>
          <w:sz w:val="22"/>
          <w:szCs w:val="22"/>
        </w:rPr>
        <w:t>O</w:t>
      </w:r>
      <w:r w:rsidR="001E6B13" w:rsidRPr="007C32D1">
        <w:rPr>
          <w:rFonts w:ascii="Arial" w:hAnsi="Arial" w:cs="Arial"/>
          <w:color w:val="auto"/>
          <w:sz w:val="22"/>
          <w:szCs w:val="22"/>
        </w:rPr>
        <w:t xml:space="preserve">bjednávateľom, najmä ich nesmie poskytnúť tretej osobe, uverejniť ich alebo inak ich využiť pre vlastné potreby alebo pre potreby tretej osoby, ak nie je v tejto </w:t>
      </w:r>
      <w:r w:rsidR="00794327">
        <w:rPr>
          <w:rFonts w:ascii="Arial" w:hAnsi="Arial" w:cs="Arial"/>
          <w:color w:val="auto"/>
          <w:sz w:val="22"/>
          <w:szCs w:val="22"/>
        </w:rPr>
        <w:t>Z</w:t>
      </w:r>
      <w:r w:rsidR="001E6B13" w:rsidRPr="007C32D1">
        <w:rPr>
          <w:rFonts w:ascii="Arial" w:hAnsi="Arial" w:cs="Arial"/>
          <w:color w:val="auto"/>
          <w:sz w:val="22"/>
          <w:szCs w:val="22"/>
        </w:rPr>
        <w:t>mluve stanovené inak.</w:t>
      </w:r>
    </w:p>
    <w:p w14:paraId="073FAD57" w14:textId="77777777" w:rsidR="003C4A0C" w:rsidRDefault="003C4A0C" w:rsidP="003C4A0C">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61C74612" w14:textId="77777777" w:rsidR="003C4A0C" w:rsidRDefault="003C4A0C"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10.4</w:t>
      </w:r>
      <w:r>
        <w:rPr>
          <w:rFonts w:ascii="Arial" w:hAnsi="Arial" w:cs="Arial"/>
          <w:color w:val="auto"/>
          <w:sz w:val="22"/>
          <w:szCs w:val="22"/>
        </w:rPr>
        <w:tab/>
      </w:r>
      <w:r w:rsidR="001E6B13" w:rsidRPr="007A0669">
        <w:rPr>
          <w:rFonts w:ascii="Arial" w:hAnsi="Arial" w:cs="Arial"/>
          <w:color w:val="auto"/>
          <w:sz w:val="22"/>
          <w:szCs w:val="22"/>
        </w:rPr>
        <w:t xml:space="preserve">Poskytovateľ nesmie vynášať z priestorov </w:t>
      </w:r>
      <w:r w:rsidR="00740758">
        <w:rPr>
          <w:rFonts w:ascii="Arial" w:hAnsi="Arial" w:cs="Arial"/>
          <w:color w:val="auto"/>
          <w:sz w:val="22"/>
          <w:szCs w:val="22"/>
        </w:rPr>
        <w:t>O</w:t>
      </w:r>
      <w:r w:rsidR="001E6B13" w:rsidRPr="007A0669">
        <w:rPr>
          <w:rFonts w:ascii="Arial" w:hAnsi="Arial" w:cs="Arial"/>
          <w:color w:val="auto"/>
          <w:sz w:val="22"/>
          <w:szCs w:val="22"/>
        </w:rPr>
        <w:t xml:space="preserve">bjednávateľa akékoľvek elektronické alebo fyzické nosiče informácií, ktoré obsahujú, alebo by mohli obsahovať osobné údaje bez predchádzajúceho písomného súhlasu </w:t>
      </w:r>
      <w:r w:rsidR="00794327">
        <w:rPr>
          <w:rFonts w:ascii="Arial" w:hAnsi="Arial" w:cs="Arial"/>
          <w:color w:val="auto"/>
          <w:sz w:val="22"/>
          <w:szCs w:val="22"/>
        </w:rPr>
        <w:t>O</w:t>
      </w:r>
      <w:r w:rsidR="001E6B13" w:rsidRPr="007A0669">
        <w:rPr>
          <w:rFonts w:ascii="Arial" w:hAnsi="Arial" w:cs="Arial"/>
          <w:color w:val="auto"/>
          <w:sz w:val="22"/>
          <w:szCs w:val="22"/>
        </w:rPr>
        <w:t>bjednávateľa.</w:t>
      </w:r>
    </w:p>
    <w:p w14:paraId="5F003223" w14:textId="77777777" w:rsidR="003C4A0C" w:rsidRDefault="003C4A0C" w:rsidP="003C4A0C">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4D876134" w14:textId="77777777" w:rsidR="003C4A0C" w:rsidRDefault="003C4A0C"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10.5</w:t>
      </w:r>
      <w:r>
        <w:rPr>
          <w:rFonts w:ascii="Arial" w:hAnsi="Arial" w:cs="Arial"/>
          <w:color w:val="auto"/>
          <w:sz w:val="22"/>
          <w:szCs w:val="22"/>
        </w:rPr>
        <w:tab/>
      </w:r>
      <w:r w:rsidR="00794327">
        <w:rPr>
          <w:rFonts w:ascii="Arial" w:hAnsi="Arial" w:cs="Arial"/>
          <w:color w:val="auto"/>
          <w:sz w:val="22"/>
          <w:szCs w:val="22"/>
        </w:rPr>
        <w:t>Poskytovateľ nesmie b</w:t>
      </w:r>
      <w:r w:rsidR="001E6B13" w:rsidRPr="007A0669">
        <w:rPr>
          <w:rFonts w:ascii="Arial" w:hAnsi="Arial" w:cs="Arial"/>
          <w:color w:val="auto"/>
          <w:sz w:val="22"/>
          <w:szCs w:val="22"/>
        </w:rPr>
        <w:t xml:space="preserve">ez predchádzajúceho písomného súhlasu </w:t>
      </w:r>
      <w:r w:rsidR="00794327">
        <w:rPr>
          <w:rFonts w:ascii="Arial" w:hAnsi="Arial" w:cs="Arial"/>
          <w:color w:val="auto"/>
          <w:sz w:val="22"/>
          <w:szCs w:val="22"/>
        </w:rPr>
        <w:t>O</w:t>
      </w:r>
      <w:r w:rsidR="001E6B13" w:rsidRPr="007A0669">
        <w:rPr>
          <w:rFonts w:ascii="Arial" w:hAnsi="Arial" w:cs="Arial"/>
          <w:color w:val="auto"/>
          <w:sz w:val="22"/>
          <w:szCs w:val="22"/>
        </w:rPr>
        <w:t xml:space="preserve">bjednávateľa, vyhotovovať akékoľvek kópie záznamov obsahujúcich osobné údaje spracovávané </w:t>
      </w:r>
      <w:r w:rsidR="00794327">
        <w:rPr>
          <w:rFonts w:ascii="Arial" w:hAnsi="Arial" w:cs="Arial"/>
          <w:color w:val="auto"/>
          <w:sz w:val="22"/>
          <w:szCs w:val="22"/>
        </w:rPr>
        <w:t>O</w:t>
      </w:r>
      <w:r w:rsidR="001E6B13" w:rsidRPr="007A0669">
        <w:rPr>
          <w:rFonts w:ascii="Arial" w:hAnsi="Arial" w:cs="Arial"/>
          <w:color w:val="auto"/>
          <w:sz w:val="22"/>
          <w:szCs w:val="22"/>
        </w:rPr>
        <w:t>bjednávateľom.</w:t>
      </w:r>
    </w:p>
    <w:p w14:paraId="32DD1520" w14:textId="77777777" w:rsidR="003C4A0C" w:rsidRDefault="003C4A0C" w:rsidP="003C4A0C">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079CE35B" w14:textId="77777777" w:rsidR="003C4A0C" w:rsidRDefault="003C4A0C"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10.6</w:t>
      </w:r>
      <w:r>
        <w:rPr>
          <w:rFonts w:ascii="Arial" w:hAnsi="Arial" w:cs="Arial"/>
          <w:color w:val="auto"/>
          <w:sz w:val="22"/>
          <w:szCs w:val="22"/>
        </w:rPr>
        <w:tab/>
      </w:r>
      <w:r w:rsidR="001E6B13" w:rsidRPr="007C32D1">
        <w:rPr>
          <w:rFonts w:ascii="Arial" w:hAnsi="Arial" w:cs="Arial"/>
          <w:color w:val="auto"/>
          <w:sz w:val="22"/>
          <w:szCs w:val="22"/>
        </w:rPr>
        <w:t>Poskytovateľ sa zaväzuje dodržiavať povinnosť mlčanlivosti o osobných údajoch, s ktorými príde do kontaktu pri plnení tejto</w:t>
      </w:r>
      <w:r w:rsidR="00266375" w:rsidRPr="007C32D1">
        <w:rPr>
          <w:rFonts w:ascii="Arial" w:hAnsi="Arial" w:cs="Arial"/>
          <w:color w:val="auto"/>
          <w:sz w:val="22"/>
          <w:szCs w:val="22"/>
        </w:rPr>
        <w:t xml:space="preserve"> </w:t>
      </w:r>
      <w:r w:rsidR="00910371">
        <w:rPr>
          <w:rFonts w:ascii="Arial" w:hAnsi="Arial" w:cs="Arial"/>
          <w:color w:val="auto"/>
          <w:sz w:val="22"/>
          <w:szCs w:val="22"/>
        </w:rPr>
        <w:t>Z</w:t>
      </w:r>
      <w:r w:rsidR="00266375" w:rsidRPr="007C32D1">
        <w:rPr>
          <w:rFonts w:ascii="Arial" w:hAnsi="Arial" w:cs="Arial"/>
          <w:color w:val="auto"/>
          <w:sz w:val="22"/>
          <w:szCs w:val="22"/>
        </w:rPr>
        <w:t>mluvy</w:t>
      </w:r>
      <w:r w:rsidR="001E6B13" w:rsidRPr="007C32D1">
        <w:rPr>
          <w:rFonts w:ascii="Arial" w:hAnsi="Arial" w:cs="Arial"/>
          <w:color w:val="auto"/>
          <w:sz w:val="22"/>
          <w:szCs w:val="22"/>
        </w:rPr>
        <w:t xml:space="preserve">; povinnosť mlčanlivosti trvá aj po skončení trvania tejto </w:t>
      </w:r>
      <w:r w:rsidR="0025031E">
        <w:rPr>
          <w:rFonts w:ascii="Arial" w:hAnsi="Arial" w:cs="Arial"/>
          <w:color w:val="auto"/>
          <w:sz w:val="22"/>
          <w:szCs w:val="22"/>
        </w:rPr>
        <w:t>Z</w:t>
      </w:r>
      <w:r w:rsidR="001E6B13" w:rsidRPr="007C32D1">
        <w:rPr>
          <w:rFonts w:ascii="Arial" w:hAnsi="Arial" w:cs="Arial"/>
          <w:color w:val="auto"/>
          <w:sz w:val="22"/>
          <w:szCs w:val="22"/>
        </w:rPr>
        <w:t>mluvy. Poskytovateľ sa zaväzuje, že vykoná opatrenia na to, aby fyzické osoby, ktoré konajú na základe jeho pokynov (napr. jeho zamestnanci) dodržiavali povinnosť mlčanlivosti v rovnakom rozsahu.</w:t>
      </w:r>
    </w:p>
    <w:p w14:paraId="36F1BB9B" w14:textId="77777777" w:rsidR="003C4A0C" w:rsidRDefault="003C4A0C"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10.7</w:t>
      </w:r>
      <w:r>
        <w:rPr>
          <w:rFonts w:ascii="Arial" w:hAnsi="Arial" w:cs="Arial"/>
          <w:color w:val="auto"/>
          <w:sz w:val="22"/>
          <w:szCs w:val="22"/>
        </w:rPr>
        <w:tab/>
      </w:r>
      <w:r w:rsidR="001657D5" w:rsidRPr="00EF1342">
        <w:rPr>
          <w:rFonts w:ascii="Arial" w:hAnsi="Arial" w:cs="Arial"/>
          <w:color w:val="auto"/>
          <w:sz w:val="22"/>
          <w:szCs w:val="22"/>
        </w:rPr>
        <w:t>Poskytovateľ je povinný okamžite informovať Objednávateľa o akomkoľvek incident</w:t>
      </w:r>
      <w:r w:rsidR="00305A8E" w:rsidRPr="007A0669">
        <w:rPr>
          <w:rFonts w:ascii="Arial" w:hAnsi="Arial" w:cs="Arial"/>
          <w:color w:val="auto"/>
          <w:sz w:val="22"/>
          <w:szCs w:val="22"/>
        </w:rPr>
        <w:t>e</w:t>
      </w:r>
      <w:r w:rsidR="00C75947" w:rsidRPr="00EF1342">
        <w:rPr>
          <w:rFonts w:ascii="Arial" w:hAnsi="Arial" w:cs="Arial"/>
          <w:color w:val="auto"/>
          <w:sz w:val="22"/>
          <w:szCs w:val="22"/>
        </w:rPr>
        <w:t xml:space="preserve"> v súvislosti s osobnými údajmi, najmä o úniku osobných údajov</w:t>
      </w:r>
      <w:r w:rsidR="00660230" w:rsidRPr="00EF1342">
        <w:rPr>
          <w:rFonts w:ascii="Arial" w:hAnsi="Arial" w:cs="Arial"/>
          <w:color w:val="auto"/>
          <w:sz w:val="22"/>
          <w:szCs w:val="22"/>
        </w:rPr>
        <w:t>.</w:t>
      </w:r>
      <w:r w:rsidR="00670DCE" w:rsidRPr="00EF1342">
        <w:rPr>
          <w:rFonts w:ascii="Arial" w:hAnsi="Arial" w:cs="Arial"/>
          <w:color w:val="auto"/>
          <w:sz w:val="22"/>
          <w:szCs w:val="22"/>
        </w:rPr>
        <w:t>V prípade neoprávneného nakladania s osobnými údajmi v súvislosti s vykonávaním tejto Zmluvy</w:t>
      </w:r>
      <w:r w:rsidR="00660230" w:rsidRPr="00EF1342">
        <w:rPr>
          <w:rFonts w:ascii="Arial" w:hAnsi="Arial" w:cs="Arial"/>
          <w:color w:val="auto"/>
          <w:sz w:val="22"/>
          <w:szCs w:val="22"/>
        </w:rPr>
        <w:t xml:space="preserve"> a</w:t>
      </w:r>
      <w:r w:rsidR="00363E6B" w:rsidRPr="00EF1342">
        <w:rPr>
          <w:rFonts w:ascii="Arial" w:hAnsi="Arial" w:cs="Arial"/>
          <w:color w:val="auto"/>
          <w:sz w:val="22"/>
          <w:szCs w:val="22"/>
        </w:rPr>
        <w:t xml:space="preserve">/alebo porušenia povinnosti podľa prvej vety bodu 10.7 tohto článku Zmluvy sa </w:t>
      </w:r>
      <w:r w:rsidR="00670DCE" w:rsidRPr="00EF1342">
        <w:rPr>
          <w:rFonts w:ascii="Arial" w:hAnsi="Arial" w:cs="Arial"/>
          <w:color w:val="auto"/>
          <w:sz w:val="22"/>
          <w:szCs w:val="22"/>
        </w:rPr>
        <w:t>Poskytovateľ</w:t>
      </w:r>
      <w:r w:rsidR="00363E6B" w:rsidRPr="00EF1342">
        <w:rPr>
          <w:rFonts w:ascii="Arial" w:hAnsi="Arial" w:cs="Arial"/>
          <w:color w:val="auto"/>
          <w:sz w:val="22"/>
          <w:szCs w:val="22"/>
        </w:rPr>
        <w:t xml:space="preserve"> zaväzuje uhradiť Objednávateľovi zmluvnú pokutu vo </w:t>
      </w:r>
      <w:r w:rsidR="00363E6B" w:rsidRPr="0094528E">
        <w:rPr>
          <w:rFonts w:ascii="Arial" w:hAnsi="Arial" w:cs="Arial"/>
          <w:color w:val="auto"/>
          <w:sz w:val="22"/>
          <w:szCs w:val="22"/>
        </w:rPr>
        <w:t>výške</w:t>
      </w:r>
      <w:r w:rsidR="0094528E" w:rsidRPr="0094528E">
        <w:rPr>
          <w:rFonts w:ascii="Arial" w:hAnsi="Arial" w:cs="Arial"/>
          <w:color w:val="auto"/>
          <w:sz w:val="22"/>
          <w:szCs w:val="22"/>
        </w:rPr>
        <w:t xml:space="preserve"> </w:t>
      </w:r>
      <w:r w:rsidR="0094528E" w:rsidRPr="007A0669">
        <w:rPr>
          <w:rFonts w:ascii="Arial" w:hAnsi="Arial" w:cs="Arial"/>
          <w:color w:val="auto"/>
          <w:sz w:val="22"/>
          <w:szCs w:val="22"/>
        </w:rPr>
        <w:t>5.000</w:t>
      </w:r>
      <w:r w:rsidR="00E70E15">
        <w:rPr>
          <w:rFonts w:ascii="Arial" w:hAnsi="Arial" w:cs="Arial"/>
          <w:color w:val="auto"/>
          <w:sz w:val="22"/>
          <w:szCs w:val="22"/>
        </w:rPr>
        <w:t>,–</w:t>
      </w:r>
      <w:r w:rsidR="00363E6B" w:rsidRPr="0094528E">
        <w:rPr>
          <w:rFonts w:ascii="Arial" w:hAnsi="Arial" w:cs="Arial"/>
          <w:color w:val="auto"/>
          <w:sz w:val="22"/>
          <w:szCs w:val="22"/>
        </w:rPr>
        <w:t>EUR</w:t>
      </w:r>
      <w:r w:rsidR="0094528E">
        <w:rPr>
          <w:rFonts w:ascii="Arial" w:hAnsi="Arial" w:cs="Arial"/>
          <w:color w:val="auto"/>
          <w:sz w:val="22"/>
          <w:szCs w:val="22"/>
        </w:rPr>
        <w:t xml:space="preserve"> </w:t>
      </w:r>
      <w:r w:rsidR="00AC656F">
        <w:rPr>
          <w:rFonts w:ascii="Arial" w:hAnsi="Arial" w:cs="Arial"/>
          <w:color w:val="auto"/>
          <w:sz w:val="22"/>
          <w:szCs w:val="22"/>
        </w:rPr>
        <w:t>(</w:t>
      </w:r>
      <w:r w:rsidR="00AC656F" w:rsidRPr="00A57F46">
        <w:rPr>
          <w:rFonts w:ascii="Arial" w:hAnsi="Arial" w:cs="Arial"/>
          <w:i/>
          <w:iCs/>
          <w:color w:val="auto"/>
          <w:sz w:val="22"/>
          <w:szCs w:val="22"/>
        </w:rPr>
        <w:t>slovom päťtisíc eur</w:t>
      </w:r>
      <w:r w:rsidR="00AC656F">
        <w:rPr>
          <w:rFonts w:ascii="Arial" w:hAnsi="Arial" w:cs="Arial"/>
          <w:color w:val="auto"/>
          <w:sz w:val="22"/>
          <w:szCs w:val="22"/>
        </w:rPr>
        <w:t xml:space="preserve">) </w:t>
      </w:r>
      <w:r w:rsidR="0094528E">
        <w:rPr>
          <w:rFonts w:ascii="Arial" w:hAnsi="Arial" w:cs="Arial"/>
          <w:color w:val="auto"/>
          <w:sz w:val="22"/>
          <w:szCs w:val="22"/>
        </w:rPr>
        <w:t>za každý prípad porušenie tejto povinnosti</w:t>
      </w:r>
      <w:r w:rsidR="00363E6B" w:rsidRPr="0094528E">
        <w:rPr>
          <w:rFonts w:ascii="Arial" w:hAnsi="Arial" w:cs="Arial"/>
          <w:color w:val="auto"/>
          <w:sz w:val="22"/>
          <w:szCs w:val="22"/>
        </w:rPr>
        <w:t>.</w:t>
      </w:r>
    </w:p>
    <w:p w14:paraId="710DB570" w14:textId="7CA6EA8F" w:rsidR="00D31128" w:rsidRDefault="00D31128">
      <w:pPr>
        <w:rPr>
          <w:rFonts w:ascii="Arial" w:hAnsi="Arial" w:cs="Arial"/>
          <w:color w:val="auto"/>
          <w:sz w:val="22"/>
          <w:szCs w:val="22"/>
        </w:rPr>
      </w:pPr>
      <w:r>
        <w:rPr>
          <w:rFonts w:ascii="Arial" w:hAnsi="Arial" w:cs="Arial"/>
          <w:color w:val="auto"/>
          <w:sz w:val="22"/>
          <w:szCs w:val="22"/>
        </w:rPr>
        <w:br w:type="page"/>
      </w:r>
    </w:p>
    <w:p w14:paraId="71D53D9D" w14:textId="77777777" w:rsidR="003C4A0C" w:rsidRDefault="003C4A0C" w:rsidP="009F65DE">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lastRenderedPageBreak/>
        <w:t>10.8</w:t>
      </w:r>
      <w:r>
        <w:rPr>
          <w:rFonts w:ascii="Arial" w:hAnsi="Arial" w:cs="Arial"/>
          <w:color w:val="auto"/>
          <w:sz w:val="22"/>
          <w:szCs w:val="22"/>
        </w:rPr>
        <w:tab/>
      </w:r>
      <w:r w:rsidR="001E6B13" w:rsidRPr="007A0669">
        <w:rPr>
          <w:rFonts w:ascii="Arial" w:hAnsi="Arial" w:cs="Arial"/>
          <w:color w:val="auto"/>
          <w:sz w:val="22"/>
          <w:szCs w:val="22"/>
        </w:rPr>
        <w:t>Poskytovateľ je povinný nahradiť</w:t>
      </w:r>
      <w:r w:rsidR="00595381">
        <w:rPr>
          <w:rFonts w:ascii="Arial" w:hAnsi="Arial" w:cs="Arial"/>
          <w:color w:val="auto"/>
          <w:sz w:val="22"/>
          <w:szCs w:val="22"/>
        </w:rPr>
        <w:t xml:space="preserve"> v plnom rozsahu</w:t>
      </w:r>
      <w:r w:rsidR="001E6B13" w:rsidRPr="007A0669">
        <w:rPr>
          <w:rFonts w:ascii="Arial" w:hAnsi="Arial" w:cs="Arial"/>
          <w:color w:val="auto"/>
          <w:sz w:val="22"/>
          <w:szCs w:val="22"/>
        </w:rPr>
        <w:t xml:space="preserve"> akúkoľvek škodu,</w:t>
      </w:r>
      <w:r w:rsidR="001D620A" w:rsidRPr="007A0669">
        <w:rPr>
          <w:rFonts w:ascii="Arial" w:hAnsi="Arial" w:cs="Arial"/>
          <w:color w:val="auto"/>
          <w:sz w:val="22"/>
          <w:szCs w:val="22"/>
        </w:rPr>
        <w:t xml:space="preserve"> </w:t>
      </w:r>
      <w:r w:rsidR="001E6B13" w:rsidRPr="007A0669">
        <w:rPr>
          <w:rFonts w:ascii="Arial" w:hAnsi="Arial" w:cs="Arial"/>
          <w:color w:val="auto"/>
          <w:sz w:val="22"/>
          <w:szCs w:val="22"/>
        </w:rPr>
        <w:t xml:space="preserve">ktorú utrpí dotknutá osoba alebo </w:t>
      </w:r>
      <w:r w:rsidR="004B6978">
        <w:rPr>
          <w:rFonts w:ascii="Arial" w:hAnsi="Arial" w:cs="Arial"/>
          <w:color w:val="auto"/>
          <w:sz w:val="22"/>
          <w:szCs w:val="22"/>
        </w:rPr>
        <w:t>O</w:t>
      </w:r>
      <w:r w:rsidR="001E6B13" w:rsidRPr="007A0669">
        <w:rPr>
          <w:rFonts w:ascii="Arial" w:hAnsi="Arial" w:cs="Arial"/>
          <w:color w:val="auto"/>
          <w:sz w:val="22"/>
          <w:szCs w:val="22"/>
        </w:rPr>
        <w:t xml:space="preserve">bjednávateľ v dôsledku spracúvania osobných údajov v rozpore s GDPR a/ alebo </w:t>
      </w:r>
      <w:r w:rsidR="00DF065A">
        <w:rPr>
          <w:rFonts w:ascii="Arial" w:hAnsi="Arial" w:cs="Arial"/>
          <w:color w:val="auto"/>
          <w:sz w:val="22"/>
          <w:szCs w:val="22"/>
        </w:rPr>
        <w:t>z</w:t>
      </w:r>
      <w:r w:rsidR="001E6B13" w:rsidRPr="007A0669">
        <w:rPr>
          <w:rFonts w:ascii="Arial" w:hAnsi="Arial" w:cs="Arial"/>
          <w:color w:val="auto"/>
          <w:sz w:val="22"/>
          <w:szCs w:val="22"/>
        </w:rPr>
        <w:t>ákonom o ochrane osobných údajov.</w:t>
      </w:r>
    </w:p>
    <w:p w14:paraId="314BAED4" w14:textId="77777777" w:rsidR="003C4A0C" w:rsidRDefault="003C4A0C" w:rsidP="003C4A0C">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5A70D8E9" w14:textId="77777777" w:rsidR="003C4A0C" w:rsidRDefault="003C4A0C" w:rsidP="009F65DE">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10.9</w:t>
      </w:r>
      <w:r>
        <w:rPr>
          <w:rFonts w:ascii="Arial" w:hAnsi="Arial" w:cs="Arial"/>
          <w:color w:val="auto"/>
          <w:sz w:val="22"/>
          <w:szCs w:val="22"/>
        </w:rPr>
        <w:tab/>
      </w:r>
      <w:r w:rsidR="00767CA8" w:rsidRPr="00767CA8">
        <w:rPr>
          <w:rFonts w:ascii="Arial" w:hAnsi="Arial" w:cs="Arial"/>
          <w:color w:val="auto"/>
          <w:sz w:val="22"/>
          <w:szCs w:val="22"/>
        </w:rPr>
        <w:t>Zmluvné strany sa zaväzujú</w:t>
      </w:r>
      <w:r w:rsidR="00767CA8">
        <w:rPr>
          <w:rFonts w:ascii="Arial" w:hAnsi="Arial" w:cs="Arial"/>
          <w:color w:val="auto"/>
          <w:sz w:val="22"/>
          <w:szCs w:val="22"/>
        </w:rPr>
        <w:t xml:space="preserve"> zachovávať mlčanlivosť o všetkých skutočnostiach, o ktorých sa dozvedia v súvislosti s plnením povinnosti podľa tejto Zmluvy. </w:t>
      </w:r>
      <w:r w:rsidR="00A57B62" w:rsidRPr="00A57B62">
        <w:rPr>
          <w:rFonts w:ascii="Arial" w:hAnsi="Arial" w:cs="Arial"/>
          <w:color w:val="auto"/>
          <w:sz w:val="22"/>
          <w:szCs w:val="22"/>
        </w:rPr>
        <w:t xml:space="preserve">Právo užívať, poskytovať a sprístupniť dôverné informácie majú obe </w:t>
      </w:r>
      <w:r w:rsidR="009D27D2">
        <w:rPr>
          <w:rFonts w:ascii="Arial" w:hAnsi="Arial" w:cs="Arial"/>
          <w:color w:val="auto"/>
          <w:sz w:val="22"/>
          <w:szCs w:val="22"/>
        </w:rPr>
        <w:t xml:space="preserve">zmluvné </w:t>
      </w:r>
      <w:r w:rsidR="00A57B62" w:rsidRPr="00A57B62">
        <w:rPr>
          <w:rFonts w:ascii="Arial" w:hAnsi="Arial" w:cs="Arial"/>
          <w:color w:val="auto"/>
          <w:sz w:val="22"/>
          <w:szCs w:val="22"/>
        </w:rPr>
        <w:t xml:space="preserve">strany len v rozsahu a za podmienok nevyhnutných pre riadne plnenie práv a povinností vyplývajúcich z tejto </w:t>
      </w:r>
      <w:r w:rsidR="009D27D2">
        <w:rPr>
          <w:rFonts w:ascii="Arial" w:hAnsi="Arial" w:cs="Arial"/>
          <w:color w:val="auto"/>
          <w:sz w:val="22"/>
          <w:szCs w:val="22"/>
        </w:rPr>
        <w:t>Z</w:t>
      </w:r>
      <w:r w:rsidR="00A57B62" w:rsidRPr="00A57B62">
        <w:rPr>
          <w:rFonts w:ascii="Arial" w:hAnsi="Arial" w:cs="Arial"/>
          <w:color w:val="auto"/>
          <w:sz w:val="22"/>
          <w:szCs w:val="22"/>
        </w:rPr>
        <w:t>mluvy.</w:t>
      </w:r>
      <w:r w:rsidR="00A57B62">
        <w:rPr>
          <w:rFonts w:ascii="Arial" w:hAnsi="Arial" w:cs="Arial"/>
          <w:color w:val="auto"/>
          <w:sz w:val="22"/>
          <w:szCs w:val="22"/>
        </w:rPr>
        <w:t xml:space="preserve"> </w:t>
      </w:r>
      <w:r w:rsidR="00767CA8">
        <w:rPr>
          <w:rFonts w:ascii="Arial" w:hAnsi="Arial" w:cs="Arial"/>
          <w:color w:val="auto"/>
          <w:sz w:val="22"/>
          <w:szCs w:val="22"/>
        </w:rPr>
        <w:t xml:space="preserve">Zmluvné strany sa zaväzujú </w:t>
      </w:r>
      <w:r w:rsidR="00767CA8" w:rsidRPr="00767CA8">
        <w:rPr>
          <w:rFonts w:ascii="Arial" w:hAnsi="Arial" w:cs="Arial"/>
          <w:color w:val="auto"/>
          <w:sz w:val="22"/>
          <w:szCs w:val="22"/>
        </w:rPr>
        <w:t xml:space="preserve"> nakladať s akýmikoľvek údajmi, informáciami alebo dokumentmi, ktoré boli druhej zmluvnej strane poskytnuté alebo druhou zmluvnou stranou akýmkoľvek spôsobom získané v súvislosti s plnením predmetu </w:t>
      </w:r>
      <w:r w:rsidR="00767CA8">
        <w:rPr>
          <w:rFonts w:ascii="Arial" w:hAnsi="Arial" w:cs="Arial"/>
          <w:color w:val="auto"/>
          <w:sz w:val="22"/>
          <w:szCs w:val="22"/>
        </w:rPr>
        <w:t>tejto Zmluvy</w:t>
      </w:r>
      <w:r w:rsidR="00767CA8" w:rsidRPr="00767CA8">
        <w:rPr>
          <w:rFonts w:ascii="Arial" w:hAnsi="Arial" w:cs="Arial"/>
          <w:color w:val="auto"/>
          <w:sz w:val="22"/>
          <w:szCs w:val="22"/>
        </w:rPr>
        <w:t>, ako s informáciami dôverného charakteru a/alebo s informáciami, ktoré sú predmetom obchodného tajomstva (ak spĺňajú náležitosti podľa § 17 Obchodného zákonníka).</w:t>
      </w:r>
      <w:r w:rsidR="00767CA8">
        <w:rPr>
          <w:rFonts w:ascii="Arial" w:hAnsi="Arial" w:cs="Arial"/>
          <w:color w:val="auto"/>
          <w:sz w:val="22"/>
          <w:szCs w:val="22"/>
        </w:rPr>
        <w:t xml:space="preserve"> Záväzky mlčanlivosti podľa tejto Zmluvy trvajú aj po jej zániku.</w:t>
      </w:r>
    </w:p>
    <w:p w14:paraId="0BFC7A39" w14:textId="77777777" w:rsidR="003C4A0C" w:rsidRDefault="003C4A0C" w:rsidP="003C4A0C">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61FA3CE6" w14:textId="77777777" w:rsidR="003C4A0C" w:rsidRDefault="003C4A0C" w:rsidP="009F65DE">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10.10</w:t>
      </w:r>
      <w:r>
        <w:rPr>
          <w:rFonts w:ascii="Arial" w:hAnsi="Arial" w:cs="Arial"/>
          <w:color w:val="auto"/>
          <w:sz w:val="22"/>
          <w:szCs w:val="22"/>
        </w:rPr>
        <w:tab/>
      </w:r>
      <w:r w:rsidR="00767CA8" w:rsidRPr="00767CA8">
        <w:rPr>
          <w:rFonts w:ascii="Arial" w:hAnsi="Arial" w:cs="Arial"/>
          <w:color w:val="auto"/>
          <w:sz w:val="22"/>
          <w:szCs w:val="22"/>
        </w:rPr>
        <w:t>Zmluvné strany sú povinné zaistiť utajenie dôverných informácií aj u svojich zamestnancov, zástupcov, ako aj iných spolupracujúcich tretích strán, pokiaľ im takéto informácie boli poskytnuté</w:t>
      </w:r>
      <w:r w:rsidR="00767CA8">
        <w:rPr>
          <w:rFonts w:ascii="Arial" w:hAnsi="Arial" w:cs="Arial"/>
          <w:color w:val="auto"/>
          <w:sz w:val="22"/>
          <w:szCs w:val="22"/>
        </w:rPr>
        <w:t xml:space="preserve"> v súlade s touto Zmluvou</w:t>
      </w:r>
      <w:r w:rsidR="00767CA8" w:rsidRPr="00767CA8">
        <w:rPr>
          <w:rFonts w:ascii="Arial" w:hAnsi="Arial" w:cs="Arial"/>
          <w:color w:val="auto"/>
          <w:sz w:val="22"/>
          <w:szCs w:val="22"/>
        </w:rPr>
        <w:t xml:space="preserve">. V takomto prípade sa poskytnutie dôverných informácií týmto osobám nepovažuje za porušenie tejto </w:t>
      </w:r>
      <w:r w:rsidR="000659DD">
        <w:rPr>
          <w:rFonts w:ascii="Arial" w:hAnsi="Arial" w:cs="Arial"/>
          <w:color w:val="auto"/>
          <w:sz w:val="22"/>
          <w:szCs w:val="22"/>
        </w:rPr>
        <w:t>Z</w:t>
      </w:r>
      <w:r w:rsidR="00767CA8" w:rsidRPr="00767CA8">
        <w:rPr>
          <w:rFonts w:ascii="Arial" w:hAnsi="Arial" w:cs="Arial"/>
          <w:color w:val="auto"/>
          <w:sz w:val="22"/>
          <w:szCs w:val="22"/>
        </w:rPr>
        <w:t xml:space="preserve">mluvy, pokiaľ je nevyhnutné pre naplnenie účelu tejto </w:t>
      </w:r>
      <w:r w:rsidR="000659DD">
        <w:rPr>
          <w:rFonts w:ascii="Arial" w:hAnsi="Arial" w:cs="Arial"/>
          <w:color w:val="auto"/>
          <w:sz w:val="22"/>
          <w:szCs w:val="22"/>
        </w:rPr>
        <w:t>Z</w:t>
      </w:r>
      <w:r w:rsidR="00767CA8" w:rsidRPr="00767CA8">
        <w:rPr>
          <w:rFonts w:ascii="Arial" w:hAnsi="Arial" w:cs="Arial"/>
          <w:color w:val="auto"/>
          <w:sz w:val="22"/>
          <w:szCs w:val="22"/>
        </w:rPr>
        <w:t>mluvy a došlo k nemu len v nevyhnutnom rozsahu.</w:t>
      </w:r>
    </w:p>
    <w:p w14:paraId="7450783E" w14:textId="77777777" w:rsidR="003C4A0C" w:rsidRDefault="003C4A0C" w:rsidP="003C4A0C">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17FAC3ED" w14:textId="77777777" w:rsidR="003C4A0C" w:rsidRDefault="003C4A0C" w:rsidP="009F65DE">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10.11</w:t>
      </w:r>
      <w:r>
        <w:rPr>
          <w:rFonts w:ascii="Arial" w:hAnsi="Arial" w:cs="Arial"/>
          <w:color w:val="auto"/>
          <w:sz w:val="22"/>
          <w:szCs w:val="22"/>
        </w:rPr>
        <w:tab/>
      </w:r>
      <w:r w:rsidR="00FD6DB7">
        <w:rPr>
          <w:rFonts w:ascii="Arial" w:hAnsi="Arial" w:cs="Arial"/>
          <w:color w:val="auto"/>
          <w:sz w:val="22"/>
          <w:szCs w:val="22"/>
        </w:rPr>
        <w:t>Poskytovateľ</w:t>
      </w:r>
      <w:r w:rsidR="00A56E80">
        <w:rPr>
          <w:rFonts w:ascii="Arial" w:hAnsi="Arial" w:cs="Arial"/>
          <w:color w:val="auto"/>
          <w:sz w:val="22"/>
          <w:szCs w:val="22"/>
        </w:rPr>
        <w:t xml:space="preserve"> berie na vedomie, že </w:t>
      </w:r>
      <w:r w:rsidR="00A13311">
        <w:rPr>
          <w:rFonts w:ascii="Arial" w:hAnsi="Arial" w:cs="Arial"/>
          <w:color w:val="auto"/>
          <w:sz w:val="22"/>
          <w:szCs w:val="22"/>
        </w:rPr>
        <w:t>ú</w:t>
      </w:r>
      <w:r w:rsidR="00FD6DB7">
        <w:rPr>
          <w:rFonts w:ascii="Arial" w:hAnsi="Arial" w:cs="Arial"/>
          <w:color w:val="auto"/>
          <w:sz w:val="22"/>
          <w:szCs w:val="22"/>
        </w:rPr>
        <w:t>daje uložené v</w:t>
      </w:r>
      <w:r w:rsidR="009656A3">
        <w:rPr>
          <w:rFonts w:ascii="Arial" w:hAnsi="Arial" w:cs="Arial"/>
          <w:color w:val="auto"/>
          <w:sz w:val="22"/>
          <w:szCs w:val="22"/>
        </w:rPr>
        <w:t> </w:t>
      </w:r>
      <w:r w:rsidR="00FD6DB7">
        <w:rPr>
          <w:rFonts w:ascii="Arial" w:hAnsi="Arial" w:cs="Arial"/>
          <w:color w:val="auto"/>
          <w:sz w:val="22"/>
          <w:szCs w:val="22"/>
        </w:rPr>
        <w:t>zariadeniach</w:t>
      </w:r>
      <w:r w:rsidR="009656A3">
        <w:rPr>
          <w:rFonts w:ascii="Arial" w:hAnsi="Arial" w:cs="Arial"/>
          <w:color w:val="auto"/>
          <w:sz w:val="22"/>
          <w:szCs w:val="22"/>
        </w:rPr>
        <w:t>, ktoré boli poskytnuté a užívané Objednávateľom v súvislosti s realizáciou tejto Zmluvy majú povahu dôverných informácií</w:t>
      </w:r>
      <w:r w:rsidR="00CF102B">
        <w:rPr>
          <w:rFonts w:ascii="Arial" w:hAnsi="Arial" w:cs="Arial"/>
          <w:color w:val="auto"/>
          <w:sz w:val="22"/>
          <w:szCs w:val="22"/>
        </w:rPr>
        <w:t>, vo vzťahu ku ktorým sa Poskytovateľ zároveň zaväzuje dodržiavať povinnosť mlčanlivosti. V prípade vrátenia zariadení Objednávate</w:t>
      </w:r>
      <w:r w:rsidR="00F37AF1">
        <w:rPr>
          <w:rFonts w:ascii="Arial" w:hAnsi="Arial" w:cs="Arial"/>
          <w:color w:val="auto"/>
          <w:sz w:val="22"/>
          <w:szCs w:val="22"/>
        </w:rPr>
        <w:t>ľom Poskytovateľovi</w:t>
      </w:r>
      <w:r w:rsidR="009D50AB">
        <w:rPr>
          <w:rFonts w:ascii="Arial" w:hAnsi="Arial" w:cs="Arial"/>
          <w:color w:val="auto"/>
          <w:sz w:val="22"/>
          <w:szCs w:val="22"/>
        </w:rPr>
        <w:t xml:space="preserve"> z akéhokoľvek dôvodu, </w:t>
      </w:r>
      <w:r w:rsidR="00F37AF1">
        <w:rPr>
          <w:rFonts w:ascii="Arial" w:hAnsi="Arial" w:cs="Arial"/>
          <w:color w:val="auto"/>
          <w:sz w:val="22"/>
          <w:szCs w:val="22"/>
        </w:rPr>
        <w:t xml:space="preserve">sa Poskytovateľ zaväzuje </w:t>
      </w:r>
      <w:r w:rsidR="00955CAE">
        <w:rPr>
          <w:rFonts w:ascii="Arial" w:hAnsi="Arial" w:cs="Arial"/>
          <w:color w:val="auto"/>
          <w:sz w:val="22"/>
          <w:szCs w:val="22"/>
        </w:rPr>
        <w:t>zabezpečiť okamžitý výmaz a likvidáciu údajov, ktoré sú uložené v týchto zariadeniach.</w:t>
      </w:r>
    </w:p>
    <w:p w14:paraId="16603271" w14:textId="77777777" w:rsidR="003C4A0C" w:rsidRDefault="003C4A0C" w:rsidP="003C4A0C">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1F5582A7" w14:textId="77777777" w:rsidR="003C4A0C" w:rsidRDefault="003C4A0C" w:rsidP="00D7450B">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10.12</w:t>
      </w:r>
      <w:r>
        <w:rPr>
          <w:rFonts w:ascii="Arial" w:hAnsi="Arial" w:cs="Arial"/>
          <w:color w:val="auto"/>
          <w:sz w:val="22"/>
          <w:szCs w:val="22"/>
        </w:rPr>
        <w:tab/>
      </w:r>
      <w:r w:rsidR="00A57B62" w:rsidRPr="00A57B62">
        <w:rPr>
          <w:rFonts w:ascii="Arial" w:hAnsi="Arial" w:cs="Arial"/>
          <w:color w:val="auto"/>
          <w:sz w:val="22"/>
          <w:szCs w:val="22"/>
        </w:rPr>
        <w:t>Zmluvná strana, ktorá poruší povinnosti vyplývajúce z tohto článku</w:t>
      </w:r>
      <w:r w:rsidR="008B363B">
        <w:rPr>
          <w:rFonts w:ascii="Arial" w:hAnsi="Arial" w:cs="Arial"/>
          <w:color w:val="auto"/>
          <w:sz w:val="22"/>
          <w:szCs w:val="22"/>
        </w:rPr>
        <w:t xml:space="preserve"> tejto Zmluvy</w:t>
      </w:r>
      <w:r w:rsidR="00A57B62" w:rsidRPr="00A57B62">
        <w:rPr>
          <w:rFonts w:ascii="Arial" w:hAnsi="Arial" w:cs="Arial"/>
          <w:color w:val="auto"/>
          <w:sz w:val="22"/>
          <w:szCs w:val="22"/>
        </w:rPr>
        <w:t xml:space="preserve"> ohľadne ochrany dôverných informácií je povinná nahradiť druhej zmluvnej strane vzniknutú škodu.</w:t>
      </w:r>
    </w:p>
    <w:p w14:paraId="2D9E97B3" w14:textId="6BD0F5FB" w:rsidR="009F65DE" w:rsidRDefault="009F65DE">
      <w:pPr>
        <w:rPr>
          <w:rFonts w:ascii="Arial" w:hAnsi="Arial" w:cs="Arial"/>
          <w:color w:val="auto"/>
          <w:sz w:val="22"/>
          <w:szCs w:val="22"/>
        </w:rPr>
      </w:pPr>
      <w:r>
        <w:rPr>
          <w:rFonts w:ascii="Arial" w:hAnsi="Arial" w:cs="Arial"/>
          <w:color w:val="auto"/>
          <w:sz w:val="22"/>
          <w:szCs w:val="22"/>
        </w:rPr>
        <w:br w:type="page"/>
      </w:r>
    </w:p>
    <w:p w14:paraId="2E4EDADA" w14:textId="77777777" w:rsidR="003C4A0C" w:rsidRDefault="003C4A0C" w:rsidP="003C4A0C">
      <w:pPr>
        <w:pStyle w:val="Zkladntext1"/>
        <w:spacing w:after="0" w:line="276" w:lineRule="auto"/>
        <w:jc w:val="center"/>
        <w:rPr>
          <w:rFonts w:ascii="Arial" w:hAnsi="Arial" w:cs="Arial"/>
          <w:b/>
          <w:color w:val="auto"/>
        </w:rPr>
      </w:pPr>
      <w:r w:rsidRPr="007C32D1">
        <w:rPr>
          <w:rFonts w:ascii="Arial" w:hAnsi="Arial" w:cs="Arial"/>
          <w:b/>
          <w:color w:val="auto"/>
        </w:rPr>
        <w:lastRenderedPageBreak/>
        <w:t>Článok XI</w:t>
      </w:r>
    </w:p>
    <w:p w14:paraId="222EA820" w14:textId="77777777" w:rsidR="003C4A0C" w:rsidRDefault="003C4A0C" w:rsidP="003C4A0C">
      <w:pPr>
        <w:pStyle w:val="Zkladntext1"/>
        <w:spacing w:after="0" w:line="276" w:lineRule="auto"/>
        <w:jc w:val="center"/>
        <w:rPr>
          <w:rFonts w:ascii="Arial" w:hAnsi="Arial" w:cs="Arial"/>
          <w:b/>
          <w:color w:val="auto"/>
        </w:rPr>
      </w:pPr>
      <w:r w:rsidRPr="00305A8E">
        <w:rPr>
          <w:rFonts w:ascii="Arial" w:hAnsi="Arial" w:cs="Arial"/>
          <w:b/>
          <w:color w:val="auto"/>
        </w:rPr>
        <w:t>Subdodávatel</w:t>
      </w:r>
      <w:r>
        <w:rPr>
          <w:rFonts w:ascii="Arial" w:hAnsi="Arial" w:cs="Arial"/>
          <w:b/>
          <w:color w:val="auto"/>
        </w:rPr>
        <w:t>ia</w:t>
      </w:r>
    </w:p>
    <w:p w14:paraId="4CC4A6FD" w14:textId="77777777" w:rsidR="003C4A0C" w:rsidRDefault="003C4A0C" w:rsidP="003C4A0C">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13847EC8" w14:textId="77777777" w:rsidR="003C4A0C" w:rsidRDefault="003C4A0C" w:rsidP="00D7450B">
      <w:pPr>
        <w:widowControl/>
        <w:suppressAutoHyphens/>
        <w:autoSpaceDE w:val="0"/>
        <w:spacing w:line="276" w:lineRule="auto"/>
        <w:ind w:left="567" w:hanging="567"/>
        <w:jc w:val="both"/>
        <w:rPr>
          <w:rStyle w:val="Zkladntext"/>
          <w:rFonts w:ascii="Arial" w:eastAsia="Courier New" w:hAnsi="Arial" w:cs="Arial"/>
        </w:rPr>
      </w:pPr>
      <w:r>
        <w:rPr>
          <w:rFonts w:ascii="Arial" w:hAnsi="Arial" w:cs="Arial"/>
          <w:color w:val="auto"/>
          <w:sz w:val="22"/>
          <w:szCs w:val="22"/>
        </w:rPr>
        <w:t>11.1</w:t>
      </w:r>
      <w:r>
        <w:rPr>
          <w:rFonts w:ascii="Arial" w:hAnsi="Arial" w:cs="Arial"/>
          <w:color w:val="auto"/>
          <w:sz w:val="22"/>
          <w:szCs w:val="22"/>
        </w:rPr>
        <w:tab/>
      </w:r>
      <w:r w:rsidR="00C30408" w:rsidRPr="00190A2B">
        <w:rPr>
          <w:rStyle w:val="Zkladntext"/>
          <w:rFonts w:ascii="Arial" w:eastAsia="Courier New" w:hAnsi="Arial" w:cs="Arial"/>
        </w:rPr>
        <w:t xml:space="preserve">Na poskytovanie niektorých plnení, ktoré tvoria súčasť </w:t>
      </w:r>
      <w:r w:rsidR="00721695" w:rsidRPr="00190A2B">
        <w:rPr>
          <w:rStyle w:val="Zkladntext"/>
          <w:rFonts w:ascii="Arial" w:eastAsia="Courier New" w:hAnsi="Arial" w:cs="Arial"/>
        </w:rPr>
        <w:t>predmetu zmluvy</w:t>
      </w:r>
      <w:r w:rsidR="00C30408" w:rsidRPr="00190A2B">
        <w:rPr>
          <w:rStyle w:val="Zkladntext"/>
          <w:rFonts w:ascii="Arial" w:eastAsia="Courier New" w:hAnsi="Arial" w:cs="Arial"/>
        </w:rPr>
        <w:t xml:space="preserve">, má </w:t>
      </w:r>
      <w:r w:rsidR="00F33213" w:rsidRPr="00190A2B">
        <w:rPr>
          <w:rStyle w:val="Zkladntext"/>
          <w:rFonts w:ascii="Arial" w:eastAsia="Courier New" w:hAnsi="Arial" w:cs="Arial"/>
        </w:rPr>
        <w:t>P</w:t>
      </w:r>
      <w:r w:rsidR="00C30408" w:rsidRPr="00190A2B">
        <w:rPr>
          <w:rStyle w:val="Zkladntext"/>
          <w:rFonts w:ascii="Arial" w:eastAsia="Courier New" w:hAnsi="Arial" w:cs="Arial"/>
        </w:rPr>
        <w:t xml:space="preserve">oskytovateľ, za podmienok dohodnutých v tejto </w:t>
      </w:r>
      <w:r w:rsidR="00721695" w:rsidRPr="00190A2B">
        <w:rPr>
          <w:rStyle w:val="Zkladntext"/>
          <w:rFonts w:ascii="Arial" w:eastAsia="Courier New" w:hAnsi="Arial" w:cs="Arial"/>
        </w:rPr>
        <w:t>z</w:t>
      </w:r>
      <w:r w:rsidR="00C30408" w:rsidRPr="00190A2B">
        <w:rPr>
          <w:rStyle w:val="Zkladntext"/>
          <w:rFonts w:ascii="Arial" w:eastAsia="Courier New" w:hAnsi="Arial" w:cs="Arial"/>
        </w:rPr>
        <w:t>mluve právo uzatvárať subdodávateľské zmluvy.</w:t>
      </w:r>
    </w:p>
    <w:p w14:paraId="41185423" w14:textId="77777777" w:rsidR="003C4A0C" w:rsidRDefault="003C4A0C" w:rsidP="00D7450B">
      <w:pPr>
        <w:widowControl/>
        <w:suppressAutoHyphens/>
        <w:autoSpaceDE w:val="0"/>
        <w:spacing w:line="276" w:lineRule="auto"/>
        <w:ind w:left="567" w:hanging="567"/>
        <w:jc w:val="both"/>
        <w:rPr>
          <w:rStyle w:val="Zkladntext"/>
          <w:rFonts w:ascii="Arial" w:eastAsia="Courier New" w:hAnsi="Arial" w:cs="Arial"/>
          <w:color w:val="auto"/>
        </w:rPr>
      </w:pPr>
    </w:p>
    <w:p w14:paraId="6CAA70E7" w14:textId="77777777" w:rsid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11.2</w:t>
      </w:r>
      <w:r>
        <w:rPr>
          <w:rStyle w:val="Zkladntext"/>
          <w:rFonts w:ascii="Arial" w:eastAsia="Courier New" w:hAnsi="Arial" w:cs="Arial"/>
          <w:color w:val="auto"/>
        </w:rPr>
        <w:tab/>
      </w:r>
      <w:r w:rsidR="00BA5924" w:rsidRPr="00B231EE">
        <w:rPr>
          <w:rStyle w:val="Zkladntext"/>
          <w:rFonts w:ascii="Arial" w:eastAsia="Courier New" w:hAnsi="Arial" w:cs="Arial"/>
          <w:color w:val="auto"/>
        </w:rPr>
        <w:t xml:space="preserve">Subdodávateľ (poddodávateľ) je hospodársky subjekt, ktorý uzavrel s </w:t>
      </w:r>
      <w:r w:rsidR="00A03E7D"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 xml:space="preserve">oskytovateľom ako úspešným uchádzačom písomnú odplatnú zmluvu na plnenie určitej časti zákazky </w:t>
      </w:r>
      <w:r w:rsidR="00A03E7D" w:rsidRPr="00B231EE">
        <w:rPr>
          <w:rStyle w:val="Zkladntext"/>
          <w:rFonts w:ascii="Arial" w:eastAsia="Courier New" w:hAnsi="Arial" w:cs="Arial"/>
          <w:color w:val="auto"/>
        </w:rPr>
        <w:t>podľa</w:t>
      </w:r>
      <w:r w:rsidR="00BA5924" w:rsidRPr="00B231EE">
        <w:rPr>
          <w:rStyle w:val="Zkladntext"/>
          <w:rFonts w:ascii="Arial" w:eastAsia="Courier New" w:hAnsi="Arial" w:cs="Arial"/>
          <w:color w:val="auto"/>
        </w:rPr>
        <w:t xml:space="preserve"> zákona o verejnom obstarávaní. Zoznam subdodávateľov </w:t>
      </w:r>
      <w:r w:rsidR="00A03E7D"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 xml:space="preserve">oskytovateľa tvorí Prílohu č. </w:t>
      </w:r>
      <w:r w:rsidR="00A45FD2" w:rsidRPr="00B231EE">
        <w:rPr>
          <w:rStyle w:val="Zkladntext"/>
          <w:rFonts w:ascii="Arial" w:eastAsia="Courier New" w:hAnsi="Arial" w:cs="Arial"/>
          <w:color w:val="auto"/>
        </w:rPr>
        <w:t>7</w:t>
      </w:r>
      <w:r w:rsidR="0008181C" w:rsidRPr="00B231EE">
        <w:rPr>
          <w:rStyle w:val="Zkladntext"/>
          <w:rFonts w:ascii="Arial" w:eastAsia="Courier New" w:hAnsi="Arial" w:cs="Arial"/>
          <w:color w:val="auto"/>
        </w:rPr>
        <w:t xml:space="preserve"> </w:t>
      </w:r>
      <w:r w:rsidR="00BA5924" w:rsidRPr="00B231EE">
        <w:rPr>
          <w:rStyle w:val="Zkladntext"/>
          <w:rFonts w:ascii="Arial" w:eastAsia="Courier New" w:hAnsi="Arial" w:cs="Arial"/>
          <w:color w:val="auto"/>
        </w:rPr>
        <w:t xml:space="preserve"> (Zoznam subdo</w:t>
      </w:r>
      <w:r w:rsidR="00A45FD2" w:rsidRPr="00B231EE">
        <w:rPr>
          <w:rStyle w:val="Zkladntext"/>
          <w:rFonts w:ascii="Arial" w:eastAsia="Courier New" w:hAnsi="Arial" w:cs="Arial"/>
          <w:color w:val="auto"/>
        </w:rPr>
        <w:t>dávateľov poskytovateľa) tejto Z</w:t>
      </w:r>
      <w:r w:rsidR="00BA5924" w:rsidRPr="00B231EE">
        <w:rPr>
          <w:rStyle w:val="Zkladntext"/>
          <w:rFonts w:ascii="Arial" w:eastAsia="Courier New" w:hAnsi="Arial" w:cs="Arial"/>
          <w:color w:val="auto"/>
        </w:rPr>
        <w:t>mluvy.</w:t>
      </w:r>
    </w:p>
    <w:p w14:paraId="3EDBC07B" w14:textId="77777777" w:rsid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0709792E" w14:textId="77777777" w:rsidR="003C4A0C" w:rsidRDefault="003C4A0C" w:rsidP="00D7450B">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11.3</w:t>
      </w:r>
      <w:r>
        <w:rPr>
          <w:rStyle w:val="Zkladntext"/>
          <w:rFonts w:ascii="Arial" w:eastAsia="Courier New" w:hAnsi="Arial" w:cs="Arial"/>
          <w:color w:val="auto"/>
        </w:rPr>
        <w:tab/>
      </w:r>
      <w:r w:rsidR="00BA5924" w:rsidRPr="00B231EE">
        <w:rPr>
          <w:rStyle w:val="Zkladntext"/>
          <w:rFonts w:ascii="Arial" w:eastAsia="Courier New" w:hAnsi="Arial" w:cs="Arial"/>
          <w:color w:val="auto"/>
        </w:rPr>
        <w:t xml:space="preserve">Poskytovateľ nesmie postúpiť celú túto Zmluvu alebo jej časť alebo akúkoľvek výhodu alebo podiel v nej alebo podľa nej bez predchádzajúceho písomného súhlasu </w:t>
      </w:r>
      <w:r w:rsidR="00D20B63" w:rsidRPr="00B231EE">
        <w:rPr>
          <w:rStyle w:val="Zkladntext"/>
          <w:rFonts w:ascii="Arial" w:eastAsia="Courier New" w:hAnsi="Arial" w:cs="Arial"/>
          <w:color w:val="auto"/>
        </w:rPr>
        <w:t>O</w:t>
      </w:r>
      <w:r w:rsidR="00BA5924" w:rsidRPr="00B231EE">
        <w:rPr>
          <w:rStyle w:val="Zkladntext"/>
          <w:rFonts w:ascii="Arial" w:eastAsia="Courier New" w:hAnsi="Arial" w:cs="Arial"/>
          <w:color w:val="auto"/>
        </w:rPr>
        <w:t>bjednávateľa a/alebo v rozpore so zákonom o verejnom obstarávaní.</w:t>
      </w:r>
    </w:p>
    <w:p w14:paraId="26D4AD1C" w14:textId="77777777" w:rsid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7D9EC0C4" w14:textId="77777777" w:rsidR="003C4A0C" w:rsidRDefault="003C4A0C" w:rsidP="00D7450B">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11.4</w:t>
      </w:r>
      <w:r>
        <w:rPr>
          <w:rStyle w:val="Zkladntext"/>
          <w:rFonts w:ascii="Arial" w:eastAsia="Courier New" w:hAnsi="Arial" w:cs="Arial"/>
          <w:color w:val="auto"/>
        </w:rPr>
        <w:tab/>
      </w:r>
      <w:r w:rsidR="00BA5924" w:rsidRPr="00B231EE">
        <w:rPr>
          <w:rStyle w:val="Zkladntext"/>
          <w:rFonts w:ascii="Arial" w:eastAsia="Courier New" w:hAnsi="Arial" w:cs="Arial"/>
          <w:color w:val="auto"/>
        </w:rPr>
        <w:t xml:space="preserve">Poskytovateľ je oprávnený na plnenie </w:t>
      </w:r>
      <w:r w:rsidR="001E359F" w:rsidRPr="00B231EE">
        <w:rPr>
          <w:rStyle w:val="Zkladntext"/>
          <w:rFonts w:ascii="Arial" w:eastAsia="Courier New" w:hAnsi="Arial" w:cs="Arial"/>
          <w:color w:val="auto"/>
        </w:rPr>
        <w:t>Z</w:t>
      </w:r>
      <w:r w:rsidR="00BA5924" w:rsidRPr="00B231EE">
        <w:rPr>
          <w:rStyle w:val="Zkladntext"/>
          <w:rFonts w:ascii="Arial" w:eastAsia="Courier New" w:hAnsi="Arial" w:cs="Arial"/>
          <w:color w:val="auto"/>
        </w:rPr>
        <w:t xml:space="preserve">mluvy využívať kapacity subdodávateľov. Poskytovateľ nie je oprávnený poveriť splnením všetkým zmluvných povinností vyplývajúcich z tejto </w:t>
      </w:r>
      <w:r w:rsidR="00244A34" w:rsidRPr="00B231EE">
        <w:rPr>
          <w:rStyle w:val="Zkladntext"/>
          <w:rFonts w:ascii="Arial" w:eastAsia="Courier New" w:hAnsi="Arial" w:cs="Arial"/>
          <w:color w:val="auto"/>
        </w:rPr>
        <w:t>Z</w:t>
      </w:r>
      <w:r w:rsidR="00BA5924" w:rsidRPr="00B231EE">
        <w:rPr>
          <w:rStyle w:val="Zkladntext"/>
          <w:rFonts w:ascii="Arial" w:eastAsia="Courier New" w:hAnsi="Arial" w:cs="Arial"/>
          <w:color w:val="auto"/>
        </w:rPr>
        <w:t>mluvy subdodávateľa (t.</w:t>
      </w:r>
      <w:r w:rsidR="00257FCE" w:rsidRPr="00B231EE">
        <w:rPr>
          <w:rStyle w:val="Zkladntext"/>
          <w:rFonts w:ascii="Arial" w:eastAsia="Courier New" w:hAnsi="Arial" w:cs="Arial"/>
          <w:color w:val="auto"/>
        </w:rPr>
        <w:t xml:space="preserve"> </w:t>
      </w:r>
      <w:r w:rsidR="00BA5924" w:rsidRPr="00B231EE">
        <w:rPr>
          <w:rStyle w:val="Zkladntext"/>
          <w:rFonts w:ascii="Arial" w:eastAsia="Courier New" w:hAnsi="Arial" w:cs="Arial"/>
          <w:color w:val="auto"/>
        </w:rPr>
        <w:t xml:space="preserve">j. </w:t>
      </w:r>
      <w:r w:rsidR="00257FCE"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 xml:space="preserve">oskytovateľ je oprávnený za účelom splnenia si zmluvných povinností využívať kapacity subdodávateľov, ale nemôže delegovať na subdodávateľa všetky povinnosti vyplývajúce z tejto </w:t>
      </w:r>
      <w:r w:rsidR="002E0139" w:rsidRPr="00B231EE">
        <w:rPr>
          <w:rStyle w:val="Zkladntext"/>
          <w:rFonts w:ascii="Arial" w:eastAsia="Courier New" w:hAnsi="Arial" w:cs="Arial"/>
          <w:color w:val="auto"/>
        </w:rPr>
        <w:t>Z</w:t>
      </w:r>
      <w:r w:rsidR="00BA5924" w:rsidRPr="00B231EE">
        <w:rPr>
          <w:rStyle w:val="Zkladntext"/>
          <w:rFonts w:ascii="Arial" w:eastAsia="Courier New" w:hAnsi="Arial" w:cs="Arial"/>
          <w:color w:val="auto"/>
        </w:rPr>
        <w:t>mluvy).</w:t>
      </w:r>
    </w:p>
    <w:p w14:paraId="5AFF5382" w14:textId="77777777" w:rsid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6815A8A9" w14:textId="77777777" w:rsidR="003C4A0C" w:rsidRDefault="003C4A0C" w:rsidP="00D7450B">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11.5</w:t>
      </w:r>
      <w:r>
        <w:rPr>
          <w:rStyle w:val="Zkladntext"/>
          <w:rFonts w:ascii="Arial" w:eastAsia="Courier New" w:hAnsi="Arial" w:cs="Arial"/>
          <w:color w:val="auto"/>
        </w:rPr>
        <w:tab/>
      </w:r>
      <w:r w:rsidR="00BA5924" w:rsidRPr="00B231EE">
        <w:rPr>
          <w:rStyle w:val="Zkladntext"/>
          <w:rFonts w:ascii="Arial" w:eastAsia="Courier New" w:hAnsi="Arial" w:cs="Arial"/>
          <w:color w:val="auto"/>
        </w:rPr>
        <w:t xml:space="preserve">Poskytovateľ nie je oprávnený práva a/alebo povinnosti vyplývajúce z tejto Zmluvy previesť na tretiu osobu, bez vopred daného písomného súhlasu </w:t>
      </w:r>
      <w:r w:rsidR="00C94A25" w:rsidRPr="00B231EE">
        <w:rPr>
          <w:rStyle w:val="Zkladntext"/>
          <w:rFonts w:ascii="Arial" w:eastAsia="Courier New" w:hAnsi="Arial" w:cs="Arial"/>
          <w:color w:val="auto"/>
        </w:rPr>
        <w:t>O</w:t>
      </w:r>
      <w:r w:rsidR="00BA5924" w:rsidRPr="00B231EE">
        <w:rPr>
          <w:rStyle w:val="Zkladntext"/>
          <w:rFonts w:ascii="Arial" w:eastAsia="Courier New" w:hAnsi="Arial" w:cs="Arial"/>
          <w:color w:val="auto"/>
        </w:rPr>
        <w:t xml:space="preserve">bjednávateľa. Poskytovateľ je povinný zabezpečiť, že </w:t>
      </w:r>
      <w:r w:rsidR="00C94A25"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 xml:space="preserve">oskytovateľovi subdodávatelia neprevedú práva a povinnosti vyplývajúce zo subdodávateľskej zmluvy s </w:t>
      </w:r>
      <w:r w:rsidR="00C94A25"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 xml:space="preserve">oskytovateľom ako objednávateľom na tretiu osobu, bez vopred daného písomného súhlasu </w:t>
      </w:r>
      <w:r w:rsidR="00C94A25" w:rsidRPr="00B231EE">
        <w:rPr>
          <w:rStyle w:val="Zkladntext"/>
          <w:rFonts w:ascii="Arial" w:eastAsia="Courier New" w:hAnsi="Arial" w:cs="Arial"/>
          <w:color w:val="auto"/>
        </w:rPr>
        <w:t>O</w:t>
      </w:r>
      <w:r w:rsidR="00BA5924" w:rsidRPr="00B231EE">
        <w:rPr>
          <w:rStyle w:val="Zkladntext"/>
          <w:rFonts w:ascii="Arial" w:eastAsia="Courier New" w:hAnsi="Arial" w:cs="Arial"/>
          <w:color w:val="auto"/>
        </w:rPr>
        <w:t xml:space="preserve">bjednávateľa. Poskytovateľ je povinný zabezpečiť, že to isté bude platiť pre subdodávateľov </w:t>
      </w:r>
      <w:r w:rsidR="00BB6D95"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 xml:space="preserve">oskytovateľových subdodávateľov atď. (schvaľovanie subdodávateľov v ktoromkoľvek rade). Požiadavka na schválenie subdodávateľa v ktoromkoľvek rade sa predkladá určenému zástupcovi </w:t>
      </w:r>
      <w:r w:rsidR="00BB6D95" w:rsidRPr="00B231EE">
        <w:rPr>
          <w:rStyle w:val="Zkladntext"/>
          <w:rFonts w:ascii="Arial" w:eastAsia="Courier New" w:hAnsi="Arial" w:cs="Arial"/>
          <w:color w:val="auto"/>
        </w:rPr>
        <w:t>O</w:t>
      </w:r>
      <w:r w:rsidR="00BA5924" w:rsidRPr="00B231EE">
        <w:rPr>
          <w:rStyle w:val="Zkladntext"/>
          <w:rFonts w:ascii="Arial" w:eastAsia="Courier New" w:hAnsi="Arial" w:cs="Arial"/>
          <w:color w:val="auto"/>
        </w:rPr>
        <w:t xml:space="preserve">bjednávateľa. Za vykonanie predmetu </w:t>
      </w:r>
      <w:r w:rsidR="00B013BA" w:rsidRPr="00B231EE">
        <w:rPr>
          <w:rStyle w:val="Zkladntext"/>
          <w:rFonts w:ascii="Arial" w:eastAsia="Courier New" w:hAnsi="Arial" w:cs="Arial"/>
          <w:color w:val="auto"/>
        </w:rPr>
        <w:t>Z</w:t>
      </w:r>
      <w:r w:rsidR="00BA5924" w:rsidRPr="00B231EE">
        <w:rPr>
          <w:rStyle w:val="Zkladntext"/>
          <w:rFonts w:ascii="Arial" w:eastAsia="Courier New" w:hAnsi="Arial" w:cs="Arial"/>
          <w:color w:val="auto"/>
        </w:rPr>
        <w:t xml:space="preserve">mluvy a/alebo jeho časti a/alebo akýchkoľvek prác subdodávateľom, zodpovedá </w:t>
      </w:r>
      <w:r w:rsidR="00BB6D95"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oskytovateľ akoby predmet zmluvy vykonával sám.</w:t>
      </w:r>
    </w:p>
    <w:p w14:paraId="35905815" w14:textId="77777777" w:rsid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5BCEAB57" w14:textId="77777777" w:rsidR="003C4A0C" w:rsidRDefault="003C4A0C" w:rsidP="00B207A7">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11.6</w:t>
      </w:r>
      <w:r>
        <w:rPr>
          <w:rStyle w:val="Zkladntext"/>
          <w:rFonts w:ascii="Arial" w:eastAsia="Courier New" w:hAnsi="Arial" w:cs="Arial"/>
          <w:color w:val="auto"/>
        </w:rPr>
        <w:tab/>
      </w:r>
      <w:r w:rsidR="00BA5924" w:rsidRPr="00B231EE">
        <w:rPr>
          <w:rStyle w:val="Zkladntext"/>
          <w:rFonts w:ascii="Arial" w:eastAsia="Courier New" w:hAnsi="Arial" w:cs="Arial"/>
          <w:color w:val="auto"/>
        </w:rPr>
        <w:t xml:space="preserve">Objednávateľ ma právo kedykoľvek odvolať jeho súhlas podľa bodu </w:t>
      </w:r>
      <w:r w:rsidR="003E60C4" w:rsidRPr="00B231EE">
        <w:rPr>
          <w:rStyle w:val="Zkladntext"/>
          <w:rFonts w:ascii="Arial" w:eastAsia="Courier New" w:hAnsi="Arial" w:cs="Arial"/>
          <w:color w:val="auto"/>
        </w:rPr>
        <w:t>11.5</w:t>
      </w:r>
      <w:r w:rsidR="00BA5924" w:rsidRPr="00B231EE">
        <w:rPr>
          <w:rStyle w:val="Zkladntext"/>
          <w:rFonts w:ascii="Arial" w:eastAsia="Courier New" w:hAnsi="Arial" w:cs="Arial"/>
          <w:color w:val="auto"/>
        </w:rPr>
        <w:t xml:space="preserve">. tohto článku Zmluvy najmä v prípade, že plnenia poskytované subdodávateľom (v ktoromkoľvek rade) nie sú vykonávané v súlade s touto </w:t>
      </w:r>
      <w:r w:rsidR="003E60C4" w:rsidRPr="00B231EE">
        <w:rPr>
          <w:rStyle w:val="Zkladntext"/>
          <w:rFonts w:ascii="Arial" w:eastAsia="Courier New" w:hAnsi="Arial" w:cs="Arial"/>
          <w:color w:val="auto"/>
        </w:rPr>
        <w:t>Z</w:t>
      </w:r>
      <w:r w:rsidR="00BA5924" w:rsidRPr="00B231EE">
        <w:rPr>
          <w:rStyle w:val="Zkladntext"/>
          <w:rFonts w:ascii="Arial" w:eastAsia="Courier New" w:hAnsi="Arial" w:cs="Arial"/>
          <w:color w:val="auto"/>
        </w:rPr>
        <w:t xml:space="preserve">mluvou a/alebo k spokojnosti </w:t>
      </w:r>
      <w:r w:rsidR="003E60C4" w:rsidRPr="00B231EE">
        <w:rPr>
          <w:rStyle w:val="Zkladntext"/>
          <w:rFonts w:ascii="Arial" w:eastAsia="Courier New" w:hAnsi="Arial" w:cs="Arial"/>
          <w:color w:val="auto"/>
        </w:rPr>
        <w:t>O</w:t>
      </w:r>
      <w:r w:rsidR="00BA5924" w:rsidRPr="00B231EE">
        <w:rPr>
          <w:rStyle w:val="Zkladntext"/>
          <w:rFonts w:ascii="Arial" w:eastAsia="Courier New" w:hAnsi="Arial" w:cs="Arial"/>
          <w:color w:val="auto"/>
        </w:rPr>
        <w:t xml:space="preserve">bjednávateľa, resp. v iných obdobných a riadne odôvodnených prípadoch relevantných pre vykonanie predmetu </w:t>
      </w:r>
      <w:r w:rsidR="003E60C4" w:rsidRPr="00B231EE">
        <w:rPr>
          <w:rStyle w:val="Zkladntext"/>
          <w:rFonts w:ascii="Arial" w:eastAsia="Courier New" w:hAnsi="Arial" w:cs="Arial"/>
          <w:color w:val="auto"/>
        </w:rPr>
        <w:t>Z</w:t>
      </w:r>
      <w:r w:rsidR="00BA5924" w:rsidRPr="00B231EE">
        <w:rPr>
          <w:rStyle w:val="Zkladntext"/>
          <w:rFonts w:ascii="Arial" w:eastAsia="Courier New" w:hAnsi="Arial" w:cs="Arial"/>
          <w:color w:val="auto"/>
        </w:rPr>
        <w:t xml:space="preserve">mluvy. V prípade odvolania súhlasu v súlade s týmto bodom nebude mať </w:t>
      </w:r>
      <w:r w:rsidR="003E60C4"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 xml:space="preserve">oskytovateľ nárok na kompenzáciu a v takomto prípade je </w:t>
      </w:r>
      <w:r w:rsidR="003E60C4"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 xml:space="preserve">oskytovateľ povinný bez zbytočného odkladu právne relevantným spôsobom ukončiť </w:t>
      </w:r>
      <w:r w:rsidR="00DA7250" w:rsidRPr="00B231EE">
        <w:rPr>
          <w:rStyle w:val="Zkladntext"/>
          <w:rFonts w:ascii="Arial" w:eastAsia="Courier New" w:hAnsi="Arial" w:cs="Arial"/>
          <w:color w:val="auto"/>
        </w:rPr>
        <w:t>z</w:t>
      </w:r>
      <w:r w:rsidR="00BA5924" w:rsidRPr="00B231EE">
        <w:rPr>
          <w:rStyle w:val="Zkladntext"/>
          <w:rFonts w:ascii="Arial" w:eastAsia="Courier New" w:hAnsi="Arial" w:cs="Arial"/>
          <w:color w:val="auto"/>
        </w:rPr>
        <w:t>mluvu s</w:t>
      </w:r>
      <w:r w:rsidR="003E60C4" w:rsidRPr="00B231EE">
        <w:rPr>
          <w:rStyle w:val="Zkladntext"/>
          <w:rFonts w:ascii="Arial" w:eastAsia="Courier New" w:hAnsi="Arial" w:cs="Arial"/>
          <w:color w:val="auto"/>
        </w:rPr>
        <w:t>o</w:t>
      </w:r>
      <w:r w:rsidR="00BA5924" w:rsidRPr="00B231EE">
        <w:rPr>
          <w:rStyle w:val="Zkladntext"/>
          <w:rFonts w:ascii="Arial" w:eastAsia="Courier New" w:hAnsi="Arial" w:cs="Arial"/>
          <w:color w:val="auto"/>
        </w:rPr>
        <w:t> </w:t>
      </w:r>
      <w:r w:rsidR="003E60C4" w:rsidRPr="00B231EE">
        <w:rPr>
          <w:rStyle w:val="Zkladntext"/>
          <w:rFonts w:ascii="Arial" w:eastAsia="Courier New" w:hAnsi="Arial" w:cs="Arial"/>
          <w:color w:val="auto"/>
        </w:rPr>
        <w:t>sub</w:t>
      </w:r>
      <w:r w:rsidR="00BA5924" w:rsidRPr="00B231EE">
        <w:rPr>
          <w:rStyle w:val="Zkladntext"/>
          <w:rFonts w:ascii="Arial" w:eastAsia="Courier New" w:hAnsi="Arial" w:cs="Arial"/>
          <w:color w:val="auto"/>
        </w:rPr>
        <w:t>dodávateľom a uplatňovať voči nemu všetky svoje práva vyplývajúce zo zaniknutého zmluvného vzťahu.</w:t>
      </w:r>
    </w:p>
    <w:p w14:paraId="0A027DDB" w14:textId="3D3B5ABE" w:rsidR="00B207A7" w:rsidRDefault="00B207A7">
      <w:pPr>
        <w:rPr>
          <w:rStyle w:val="Zkladntext"/>
          <w:rFonts w:ascii="Arial" w:eastAsia="Courier New" w:hAnsi="Arial" w:cs="Arial"/>
          <w:color w:val="auto"/>
        </w:rPr>
      </w:pPr>
      <w:r>
        <w:rPr>
          <w:rStyle w:val="Zkladntext"/>
          <w:rFonts w:ascii="Arial" w:eastAsia="Courier New" w:hAnsi="Arial" w:cs="Arial"/>
          <w:color w:val="auto"/>
        </w:rPr>
        <w:br w:type="page"/>
      </w:r>
    </w:p>
    <w:p w14:paraId="01D4837B" w14:textId="77777777" w:rsidR="003C4A0C" w:rsidRDefault="003C4A0C" w:rsidP="00B207A7">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lastRenderedPageBreak/>
        <w:t>11.7</w:t>
      </w:r>
      <w:r>
        <w:rPr>
          <w:rStyle w:val="Zkladntext"/>
          <w:rFonts w:ascii="Arial" w:eastAsia="Courier New" w:hAnsi="Arial" w:cs="Arial"/>
          <w:color w:val="auto"/>
        </w:rPr>
        <w:tab/>
      </w:r>
      <w:r w:rsidR="00BA5924" w:rsidRPr="00B231EE">
        <w:rPr>
          <w:rStyle w:val="Zkladntext"/>
          <w:rFonts w:ascii="Arial" w:eastAsia="Courier New" w:hAnsi="Arial" w:cs="Arial"/>
          <w:color w:val="auto"/>
        </w:rPr>
        <w:t xml:space="preserve">Objednávateľ neudelí súhlas </w:t>
      </w:r>
      <w:r w:rsidR="003E60C4" w:rsidRPr="00B231EE">
        <w:rPr>
          <w:rStyle w:val="Zkladntext"/>
          <w:rFonts w:ascii="Arial" w:eastAsia="Courier New" w:hAnsi="Arial" w:cs="Arial"/>
          <w:color w:val="auto"/>
        </w:rPr>
        <w:t>podľa</w:t>
      </w:r>
      <w:r w:rsidR="00BA5924" w:rsidRPr="00B231EE">
        <w:rPr>
          <w:rStyle w:val="Zkladntext"/>
          <w:rFonts w:ascii="Arial" w:eastAsia="Courier New" w:hAnsi="Arial" w:cs="Arial"/>
          <w:color w:val="auto"/>
        </w:rPr>
        <w:t xml:space="preserve"> bodu </w:t>
      </w:r>
      <w:r w:rsidR="003E60C4" w:rsidRPr="00B231EE">
        <w:rPr>
          <w:rStyle w:val="Zkladntext"/>
          <w:rFonts w:ascii="Arial" w:eastAsia="Courier New" w:hAnsi="Arial" w:cs="Arial"/>
          <w:color w:val="auto"/>
        </w:rPr>
        <w:t>11.5</w:t>
      </w:r>
      <w:r w:rsidR="00BA5924" w:rsidRPr="00B231EE">
        <w:rPr>
          <w:rStyle w:val="Zkladntext"/>
          <w:rFonts w:ascii="Arial" w:eastAsia="Courier New" w:hAnsi="Arial" w:cs="Arial"/>
          <w:color w:val="auto"/>
        </w:rPr>
        <w:t xml:space="preserve"> tohto článku</w:t>
      </w:r>
      <w:r w:rsidR="003E60C4" w:rsidRPr="00B231EE">
        <w:rPr>
          <w:rStyle w:val="Zkladntext"/>
          <w:rFonts w:ascii="Arial" w:eastAsia="Courier New" w:hAnsi="Arial" w:cs="Arial"/>
          <w:color w:val="auto"/>
        </w:rPr>
        <w:t xml:space="preserve"> Zmluvy</w:t>
      </w:r>
      <w:r w:rsidR="00BA5924" w:rsidRPr="00B231EE">
        <w:rPr>
          <w:rStyle w:val="Zkladntext"/>
          <w:rFonts w:ascii="Arial" w:eastAsia="Courier New" w:hAnsi="Arial" w:cs="Arial"/>
          <w:color w:val="auto"/>
        </w:rPr>
        <w:t xml:space="preserve">, najmä ak nominovaný subdodávateľ v ktoromkoľvek rade bol uchádzačom o zákazku, ktorej výsledkom je uzatvorenie tejto </w:t>
      </w:r>
      <w:r w:rsidR="004A01D3" w:rsidRPr="00B231EE">
        <w:rPr>
          <w:rStyle w:val="Zkladntext"/>
          <w:rFonts w:ascii="Arial" w:eastAsia="Courier New" w:hAnsi="Arial" w:cs="Arial"/>
          <w:color w:val="auto"/>
        </w:rPr>
        <w:t>Z</w:t>
      </w:r>
      <w:r w:rsidR="00BA5924" w:rsidRPr="00B231EE">
        <w:rPr>
          <w:rStyle w:val="Zkladntext"/>
          <w:rFonts w:ascii="Arial" w:eastAsia="Courier New" w:hAnsi="Arial" w:cs="Arial"/>
          <w:color w:val="auto"/>
        </w:rPr>
        <w:t xml:space="preserve">mluvy a z akéhokoľvek dôvodu neuspel v danej zákazke a/alebo nespĺňa povinnosti vyplývajúce mu zo zákona č. 315/2016 Z. z. o registri partnerov verejného sektora a o zmene a doplnení niektorých zákonov a/alebo nespĺňa podmienky osobného postavenia podľa § 32 </w:t>
      </w:r>
      <w:r w:rsidR="00D245B6" w:rsidRPr="00B231EE">
        <w:rPr>
          <w:rStyle w:val="Zkladntext"/>
          <w:rFonts w:ascii="Arial" w:eastAsia="Courier New" w:hAnsi="Arial" w:cs="Arial"/>
          <w:color w:val="auto"/>
        </w:rPr>
        <w:t>zákona o verejnom obstarávaní</w:t>
      </w:r>
      <w:r w:rsidR="00BA5924" w:rsidRPr="00B231EE">
        <w:rPr>
          <w:rStyle w:val="Zkladntext"/>
          <w:rFonts w:ascii="Arial" w:eastAsia="Courier New" w:hAnsi="Arial" w:cs="Arial"/>
          <w:color w:val="auto"/>
        </w:rPr>
        <w:t xml:space="preserve"> alebo existuje prekážka v plnení zmluvy podľa Nariadenia Rady (EÚ) č. 833/2014 z 31. júla 2014 o reštriktívnych opatreniach s ohľadom na konanie Ruska, ktorým destabilizuje situáciu na Ukrajine v znení neskorších nariadení a/alebo Nariadenia Rady EÚ č. 2022/578 z 08. apríla 2022.</w:t>
      </w:r>
    </w:p>
    <w:p w14:paraId="27000010" w14:textId="77777777" w:rsid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5B95789D" w14:textId="77777777" w:rsidR="003C4A0C" w:rsidRDefault="003C4A0C" w:rsidP="00B207A7">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11.8</w:t>
      </w:r>
      <w:r>
        <w:rPr>
          <w:rStyle w:val="Zkladntext"/>
          <w:rFonts w:ascii="Arial" w:eastAsia="Courier New" w:hAnsi="Arial" w:cs="Arial"/>
          <w:color w:val="auto"/>
        </w:rPr>
        <w:tab/>
      </w:r>
      <w:r w:rsidR="00BA5924" w:rsidRPr="00B231EE">
        <w:rPr>
          <w:rStyle w:val="Zkladntext"/>
          <w:rFonts w:ascii="Arial" w:eastAsia="Courier New" w:hAnsi="Arial" w:cs="Arial"/>
          <w:color w:val="auto"/>
        </w:rPr>
        <w:t xml:space="preserve">Ak </w:t>
      </w:r>
      <w:r w:rsidR="004D1F07"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 xml:space="preserve">oskytovateľ v súlade s touto </w:t>
      </w:r>
      <w:r w:rsidR="00604219" w:rsidRPr="00B231EE">
        <w:rPr>
          <w:rStyle w:val="Zkladntext"/>
          <w:rFonts w:ascii="Arial" w:eastAsia="Courier New" w:hAnsi="Arial" w:cs="Arial"/>
          <w:color w:val="auto"/>
        </w:rPr>
        <w:t>Z</w:t>
      </w:r>
      <w:r w:rsidR="00BA5924" w:rsidRPr="00B231EE">
        <w:rPr>
          <w:rStyle w:val="Zkladntext"/>
          <w:rFonts w:ascii="Arial" w:eastAsia="Courier New" w:hAnsi="Arial" w:cs="Arial"/>
          <w:color w:val="auto"/>
        </w:rPr>
        <w:t xml:space="preserve">mluvou zadá časť vykonania predmetu </w:t>
      </w:r>
      <w:r w:rsidR="00604219" w:rsidRPr="00B231EE">
        <w:rPr>
          <w:rStyle w:val="Zkladntext"/>
          <w:rFonts w:ascii="Arial" w:eastAsia="Courier New" w:hAnsi="Arial" w:cs="Arial"/>
          <w:color w:val="auto"/>
        </w:rPr>
        <w:t>Z</w:t>
      </w:r>
      <w:r w:rsidR="00BA5924" w:rsidRPr="00B231EE">
        <w:rPr>
          <w:rStyle w:val="Zkladntext"/>
          <w:rFonts w:ascii="Arial" w:eastAsia="Courier New" w:hAnsi="Arial" w:cs="Arial"/>
          <w:color w:val="auto"/>
        </w:rPr>
        <w:t xml:space="preserve">mluvy subdodávateľovi v ktoromkoľvek rade, je povinný mu za riadne a včas vykonané práce a/alebo ich časť v zmysle subdodávateľskej zmluvy zaplatiť. Poskytovateľ nie je oprávnený viazať platby subdodávateľovi na zaplatenie faktúry </w:t>
      </w:r>
      <w:r w:rsidR="00604219" w:rsidRPr="00B231EE">
        <w:rPr>
          <w:rStyle w:val="Zkladntext"/>
          <w:rFonts w:ascii="Arial" w:eastAsia="Courier New" w:hAnsi="Arial" w:cs="Arial"/>
          <w:color w:val="auto"/>
        </w:rPr>
        <w:t>Objednávateľom</w:t>
      </w:r>
      <w:r w:rsidR="00BA5924" w:rsidRPr="00B231EE">
        <w:rPr>
          <w:rStyle w:val="Zkladntext"/>
          <w:rFonts w:ascii="Arial" w:eastAsia="Courier New" w:hAnsi="Arial" w:cs="Arial"/>
          <w:color w:val="auto"/>
        </w:rPr>
        <w:t xml:space="preserve"> </w:t>
      </w:r>
      <w:r w:rsidR="00604219"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 xml:space="preserve">oskytovateľovi podľa tejto Zmluvy (zákaz odkladacej podmienky na platby). Poskytovateľ je povinný zabezpečiť, že </w:t>
      </w:r>
      <w:r w:rsidR="00604219"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 xml:space="preserve">oskytovateľovi subdodávatelia nebudú oprávnení viazať platby subdodávateľovi v druhom rade na zaplatenie faktúry </w:t>
      </w:r>
      <w:r w:rsidR="00EE2A4E"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oskytovateľom subdodávateľovi atď. Porušenie týchto povinností sa bude považovať za podstatné porušenie zmluvy.</w:t>
      </w:r>
    </w:p>
    <w:p w14:paraId="26C6A47D" w14:textId="77777777" w:rsid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22F49411" w14:textId="77777777" w:rsidR="003C4A0C" w:rsidRDefault="003C4A0C" w:rsidP="00B207A7">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11.9</w:t>
      </w:r>
      <w:r>
        <w:rPr>
          <w:rStyle w:val="Zkladntext"/>
          <w:rFonts w:ascii="Arial" w:eastAsia="Courier New" w:hAnsi="Arial" w:cs="Arial"/>
          <w:color w:val="auto"/>
        </w:rPr>
        <w:tab/>
      </w:r>
      <w:r w:rsidR="00BA5924" w:rsidRPr="00B231EE">
        <w:rPr>
          <w:rStyle w:val="Zkladntext"/>
          <w:rFonts w:ascii="Arial" w:eastAsia="Courier New" w:hAnsi="Arial" w:cs="Arial"/>
          <w:color w:val="auto"/>
        </w:rPr>
        <w:t xml:space="preserve">Poskytovateľ je povinný oznámiť akúkoľvek zmenu údajov týkajúcich sa jeho subdodávateľov </w:t>
      </w:r>
      <w:r w:rsidR="00566611" w:rsidRPr="00B231EE">
        <w:rPr>
          <w:rStyle w:val="Zkladntext"/>
          <w:rFonts w:ascii="Arial" w:eastAsia="Courier New" w:hAnsi="Arial" w:cs="Arial"/>
          <w:color w:val="auto"/>
        </w:rPr>
        <w:t>O</w:t>
      </w:r>
      <w:r w:rsidR="00BA5924" w:rsidRPr="00B231EE">
        <w:rPr>
          <w:rStyle w:val="Zkladntext"/>
          <w:rFonts w:ascii="Arial" w:eastAsia="Courier New" w:hAnsi="Arial" w:cs="Arial"/>
          <w:color w:val="auto"/>
        </w:rPr>
        <w:t>bjednávateľovi, bezodkladne od okamihu, kedy sa o zmene dozvedel, alebo sa mal dozvedieť</w:t>
      </w:r>
      <w:r w:rsidR="00FF4777" w:rsidRPr="00B231EE">
        <w:rPr>
          <w:rStyle w:val="Zkladntext"/>
          <w:rFonts w:ascii="Arial" w:eastAsia="Courier New" w:hAnsi="Arial" w:cs="Arial"/>
          <w:color w:val="auto"/>
        </w:rPr>
        <w:t>.</w:t>
      </w:r>
    </w:p>
    <w:p w14:paraId="243319E0" w14:textId="77777777" w:rsid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09CF319E" w14:textId="77777777" w:rsid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11.10</w:t>
      </w:r>
      <w:r>
        <w:rPr>
          <w:rStyle w:val="Zkladntext"/>
          <w:rFonts w:ascii="Arial" w:eastAsia="Courier New" w:hAnsi="Arial" w:cs="Arial"/>
          <w:color w:val="auto"/>
        </w:rPr>
        <w:tab/>
      </w:r>
      <w:r w:rsidR="00BA5924" w:rsidRPr="00B231EE">
        <w:rPr>
          <w:rStyle w:val="Zkladntext"/>
          <w:rFonts w:ascii="Arial" w:eastAsia="Courier New" w:hAnsi="Arial" w:cs="Arial"/>
          <w:color w:val="auto"/>
        </w:rPr>
        <w:t xml:space="preserve">Poskytovateľ je oprávnený na zmenu svojich subdodávateľov v ktoromkoľvek rade len s predchádzajúcim písomným súhlasom </w:t>
      </w:r>
      <w:r w:rsidR="00566611" w:rsidRPr="00B231EE">
        <w:rPr>
          <w:rStyle w:val="Zkladntext"/>
          <w:rFonts w:ascii="Arial" w:eastAsia="Courier New" w:hAnsi="Arial" w:cs="Arial"/>
          <w:color w:val="auto"/>
        </w:rPr>
        <w:t>O</w:t>
      </w:r>
      <w:r w:rsidR="00BA5924" w:rsidRPr="00B231EE">
        <w:rPr>
          <w:rStyle w:val="Zkladntext"/>
          <w:rFonts w:ascii="Arial" w:eastAsia="Courier New" w:hAnsi="Arial" w:cs="Arial"/>
          <w:color w:val="auto"/>
        </w:rPr>
        <w:t xml:space="preserve">bjednávateľa. Poskytovateľ je povinný v žiadosti o súhlas so zmenou subdodávateľa v ktoromkoľvek rade a/alebo v žiadosti o schválenie subdodávateľa v ktoromkoľvek rade poskytnúť </w:t>
      </w:r>
      <w:r w:rsidR="00566611" w:rsidRPr="00B231EE">
        <w:rPr>
          <w:rStyle w:val="Zkladntext"/>
          <w:rFonts w:ascii="Arial" w:eastAsia="Courier New" w:hAnsi="Arial" w:cs="Arial"/>
          <w:color w:val="auto"/>
        </w:rPr>
        <w:t>O</w:t>
      </w:r>
      <w:r w:rsidR="00BA5924" w:rsidRPr="00B231EE">
        <w:rPr>
          <w:rStyle w:val="Zkladntext"/>
          <w:rFonts w:ascii="Arial" w:eastAsia="Courier New" w:hAnsi="Arial" w:cs="Arial"/>
          <w:color w:val="auto"/>
        </w:rPr>
        <w:t xml:space="preserve">bjednávateľovi o navrhovanom subdodávateľovi všetky údaje podľa § 41 ods. 3 zákona o verejnom obstarávaní (za týmto účelom poskytovateľ predloží aktualizovanú Prílohu č. </w:t>
      </w:r>
      <w:r w:rsidR="00A45FD2" w:rsidRPr="00B231EE">
        <w:rPr>
          <w:rStyle w:val="Zkladntext"/>
          <w:rFonts w:ascii="Arial" w:eastAsia="Courier New" w:hAnsi="Arial" w:cs="Arial"/>
          <w:color w:val="auto"/>
        </w:rPr>
        <w:t>7</w:t>
      </w:r>
      <w:r w:rsidR="00BA5924" w:rsidRPr="00B231EE">
        <w:rPr>
          <w:rStyle w:val="Zkladntext"/>
          <w:rFonts w:ascii="Arial" w:eastAsia="Courier New" w:hAnsi="Arial" w:cs="Arial"/>
          <w:color w:val="auto"/>
        </w:rPr>
        <w:t xml:space="preserve"> - Zoznam subdodávateľov </w:t>
      </w:r>
      <w:r w:rsidR="00142C49"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oskytovateľa).</w:t>
      </w:r>
    </w:p>
    <w:p w14:paraId="198524C5" w14:textId="77777777" w:rsid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7AE6371D" w14:textId="77777777" w:rsidR="003C4A0C" w:rsidRDefault="003C4A0C" w:rsidP="00B207A7">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11.11</w:t>
      </w:r>
      <w:r>
        <w:rPr>
          <w:rStyle w:val="Zkladntext"/>
          <w:rFonts w:ascii="Arial" w:eastAsia="Courier New" w:hAnsi="Arial" w:cs="Arial"/>
          <w:color w:val="auto"/>
        </w:rPr>
        <w:tab/>
      </w:r>
      <w:r w:rsidR="00BA5924" w:rsidRPr="00B231EE">
        <w:rPr>
          <w:rStyle w:val="Zkladntext"/>
          <w:rFonts w:ascii="Arial" w:eastAsia="Courier New" w:hAnsi="Arial" w:cs="Arial"/>
          <w:color w:val="auto"/>
        </w:rPr>
        <w:t xml:space="preserve">Ak </w:t>
      </w:r>
      <w:r w:rsidR="00142C49"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 xml:space="preserve">oskytovateľ predloží na schválenie nových subdodávateľov, </w:t>
      </w:r>
      <w:r w:rsidR="00142C49" w:rsidRPr="00B231EE">
        <w:rPr>
          <w:rStyle w:val="Zkladntext"/>
          <w:rFonts w:ascii="Arial" w:eastAsia="Courier New" w:hAnsi="Arial" w:cs="Arial"/>
          <w:color w:val="auto"/>
        </w:rPr>
        <w:t>O</w:t>
      </w:r>
      <w:r w:rsidR="00BA5924" w:rsidRPr="00B231EE">
        <w:rPr>
          <w:rStyle w:val="Zkladntext"/>
          <w:rFonts w:ascii="Arial" w:eastAsia="Courier New" w:hAnsi="Arial" w:cs="Arial"/>
          <w:color w:val="auto"/>
        </w:rPr>
        <w:t>bjednávateľ bude vyhodnocovať u navrhovaných subdodávateľov (najmä u neúspešných uchádzačov) aj možné obmedzenie hospodárskej súťaže.</w:t>
      </w:r>
    </w:p>
    <w:p w14:paraId="0016601A" w14:textId="77777777" w:rsid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6C6104B5" w14:textId="77777777" w:rsidR="003C4A0C" w:rsidRDefault="003C4A0C" w:rsidP="00B207A7">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11.12</w:t>
      </w:r>
      <w:r>
        <w:rPr>
          <w:rStyle w:val="Zkladntext"/>
          <w:rFonts w:ascii="Arial" w:eastAsia="Courier New" w:hAnsi="Arial" w:cs="Arial"/>
          <w:color w:val="auto"/>
        </w:rPr>
        <w:tab/>
      </w:r>
      <w:r w:rsidR="00BA5924" w:rsidRPr="00B231EE">
        <w:rPr>
          <w:rStyle w:val="Zkladntext"/>
          <w:rFonts w:ascii="Arial" w:eastAsia="Courier New" w:hAnsi="Arial" w:cs="Arial"/>
          <w:color w:val="auto"/>
        </w:rPr>
        <w:t xml:space="preserve">Navrhovaní subdodávatelia musia spĺňať podmienky účasti týkajúce sa osobného postavenia a nesmú u nich existovať dôvody na vylúčenie podľa § 41 ods. 1 písm. b) zákona o verejnom obstarávaní, inak ich </w:t>
      </w:r>
      <w:r w:rsidR="00092AA5" w:rsidRPr="00B231EE">
        <w:rPr>
          <w:rStyle w:val="Zkladntext"/>
          <w:rFonts w:ascii="Arial" w:eastAsia="Courier New" w:hAnsi="Arial" w:cs="Arial"/>
          <w:color w:val="auto"/>
        </w:rPr>
        <w:t>O</w:t>
      </w:r>
      <w:r w:rsidR="00BA5924" w:rsidRPr="00B231EE">
        <w:rPr>
          <w:rStyle w:val="Zkladntext"/>
          <w:rFonts w:ascii="Arial" w:eastAsia="Courier New" w:hAnsi="Arial" w:cs="Arial"/>
          <w:color w:val="auto"/>
        </w:rPr>
        <w:t xml:space="preserve">bjednávateľ neodsúhlasí. Doklady preukazujúce splnenie týchto požiadaviek predloží </w:t>
      </w:r>
      <w:r w:rsidR="005F42CD"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oskytovateľ k žiadosti o súhlas so zmenou subdodávateľa v ktoromkoľvek rade a/alebo v žiadosti o schválenie subdodávateľa v ktoromkoľvek rade.</w:t>
      </w:r>
    </w:p>
    <w:p w14:paraId="1F234AE9" w14:textId="77777777" w:rsid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1DE5F48A" w14:textId="2F68360D" w:rsidR="003C4A0C" w:rsidRDefault="003C4A0C" w:rsidP="00B207A7">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lastRenderedPageBreak/>
        <w:t>11.13</w:t>
      </w:r>
      <w:r>
        <w:rPr>
          <w:rStyle w:val="Zkladntext"/>
          <w:rFonts w:ascii="Arial" w:eastAsia="Courier New" w:hAnsi="Arial" w:cs="Arial"/>
          <w:color w:val="auto"/>
        </w:rPr>
        <w:tab/>
      </w:r>
      <w:r w:rsidR="00BA5924" w:rsidRPr="00B231EE">
        <w:rPr>
          <w:rStyle w:val="Zkladntext"/>
          <w:rFonts w:ascii="Arial" w:eastAsia="Courier New" w:hAnsi="Arial" w:cs="Arial"/>
          <w:color w:val="auto"/>
        </w:rPr>
        <w:t xml:space="preserve">Poskytovateľ nie je povinný získať predchádzajúci súhlas </w:t>
      </w:r>
      <w:r w:rsidR="00FC13C7" w:rsidRPr="00B231EE">
        <w:rPr>
          <w:rStyle w:val="Zkladntext"/>
          <w:rFonts w:ascii="Arial" w:eastAsia="Courier New" w:hAnsi="Arial" w:cs="Arial"/>
          <w:color w:val="auto"/>
        </w:rPr>
        <w:t>O</w:t>
      </w:r>
      <w:r w:rsidR="00BA5924" w:rsidRPr="00B231EE">
        <w:rPr>
          <w:rStyle w:val="Zkladntext"/>
          <w:rFonts w:ascii="Arial" w:eastAsia="Courier New" w:hAnsi="Arial" w:cs="Arial"/>
          <w:color w:val="auto"/>
        </w:rPr>
        <w:t xml:space="preserve">bjednávateľa podľa bodu </w:t>
      </w:r>
      <w:r w:rsidR="007C4A74" w:rsidRPr="00B231EE">
        <w:rPr>
          <w:rStyle w:val="Zkladntext"/>
          <w:rFonts w:ascii="Arial" w:eastAsia="Courier New" w:hAnsi="Arial" w:cs="Arial"/>
          <w:color w:val="auto"/>
        </w:rPr>
        <w:t>11</w:t>
      </w:r>
      <w:r w:rsidR="00BA5924" w:rsidRPr="00B231EE">
        <w:rPr>
          <w:rStyle w:val="Zkladntext"/>
          <w:rFonts w:ascii="Arial" w:eastAsia="Courier New" w:hAnsi="Arial" w:cs="Arial"/>
          <w:color w:val="auto"/>
        </w:rPr>
        <w:t>.</w:t>
      </w:r>
      <w:r w:rsidR="007C4A74" w:rsidRPr="00B231EE">
        <w:rPr>
          <w:rStyle w:val="Zkladntext"/>
          <w:rFonts w:ascii="Arial" w:eastAsia="Courier New" w:hAnsi="Arial" w:cs="Arial"/>
          <w:color w:val="auto"/>
        </w:rPr>
        <w:t>5</w:t>
      </w:r>
      <w:r w:rsidR="00BA5924" w:rsidRPr="00B231EE">
        <w:rPr>
          <w:rStyle w:val="Zkladntext"/>
          <w:rFonts w:ascii="Arial" w:eastAsia="Courier New" w:hAnsi="Arial" w:cs="Arial"/>
          <w:color w:val="auto"/>
        </w:rPr>
        <w:t xml:space="preserve"> a</w:t>
      </w:r>
      <w:r w:rsidR="004F16E2" w:rsidRPr="00B231EE">
        <w:rPr>
          <w:rStyle w:val="Zkladntext"/>
          <w:rFonts w:ascii="Arial" w:eastAsia="Courier New" w:hAnsi="Arial" w:cs="Arial"/>
          <w:color w:val="auto"/>
        </w:rPr>
        <w:t> 11.</w:t>
      </w:r>
      <w:r w:rsidR="001D446F" w:rsidRPr="00B231EE">
        <w:rPr>
          <w:rStyle w:val="Zkladntext"/>
          <w:rFonts w:ascii="Arial" w:eastAsia="Courier New" w:hAnsi="Arial" w:cs="Arial"/>
          <w:color w:val="auto"/>
        </w:rPr>
        <w:t>10</w:t>
      </w:r>
      <w:r w:rsidR="00BA5924" w:rsidRPr="00B231EE">
        <w:rPr>
          <w:rStyle w:val="Zkladntext"/>
          <w:rFonts w:ascii="Arial" w:eastAsia="Courier New" w:hAnsi="Arial" w:cs="Arial"/>
          <w:color w:val="auto"/>
        </w:rPr>
        <w:t xml:space="preserve"> tohto článku </w:t>
      </w:r>
      <w:r w:rsidR="00A91FBD" w:rsidRPr="00B231EE">
        <w:rPr>
          <w:rStyle w:val="Zkladntext"/>
          <w:rFonts w:ascii="Arial" w:eastAsia="Courier New" w:hAnsi="Arial" w:cs="Arial"/>
          <w:color w:val="auto"/>
        </w:rPr>
        <w:t>Z</w:t>
      </w:r>
      <w:r w:rsidR="00BA5924" w:rsidRPr="00B231EE">
        <w:rPr>
          <w:rStyle w:val="Zkladntext"/>
          <w:rFonts w:ascii="Arial" w:eastAsia="Courier New" w:hAnsi="Arial" w:cs="Arial"/>
          <w:color w:val="auto"/>
        </w:rPr>
        <w:t>mluvy pre dodávateľov tovaru. Ostatné ustanovenia týkajúce sa subdodávateľov (v ktoromkoľvek rade) týmto nie sú dotknuté.</w:t>
      </w:r>
    </w:p>
    <w:p w14:paraId="3CF46A9D" w14:textId="77777777" w:rsidR="00DE541C" w:rsidRDefault="00DE541C" w:rsidP="003C4A0C">
      <w:pPr>
        <w:pStyle w:val="Zkladntext1"/>
        <w:spacing w:after="0" w:line="276" w:lineRule="auto"/>
        <w:jc w:val="center"/>
        <w:rPr>
          <w:rStyle w:val="Zkladntext"/>
          <w:rFonts w:ascii="Arial" w:hAnsi="Arial" w:cs="Arial"/>
          <w:b/>
          <w:bCs/>
          <w:color w:val="auto"/>
        </w:rPr>
      </w:pPr>
    </w:p>
    <w:p w14:paraId="4377E9E8" w14:textId="77777777" w:rsidR="00DE541C" w:rsidRDefault="00DE541C" w:rsidP="003C4A0C">
      <w:pPr>
        <w:pStyle w:val="Zkladntext1"/>
        <w:spacing w:after="0" w:line="276" w:lineRule="auto"/>
        <w:jc w:val="center"/>
        <w:rPr>
          <w:rStyle w:val="Zkladntext"/>
          <w:rFonts w:ascii="Arial" w:hAnsi="Arial" w:cs="Arial"/>
          <w:b/>
          <w:bCs/>
          <w:color w:val="auto"/>
        </w:rPr>
      </w:pPr>
    </w:p>
    <w:p w14:paraId="6E948CE0" w14:textId="07AAEDF8" w:rsidR="003C4A0C" w:rsidRPr="007C32D1" w:rsidRDefault="003C4A0C" w:rsidP="003C4A0C">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Čl. XII</w:t>
      </w:r>
    </w:p>
    <w:p w14:paraId="53ED6EA0" w14:textId="77777777" w:rsidR="003C4A0C" w:rsidRDefault="003C4A0C" w:rsidP="003C4A0C">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Záverečné ustanovenia</w:t>
      </w:r>
    </w:p>
    <w:p w14:paraId="3A5195AF" w14:textId="77777777" w:rsidR="003C4A0C" w:rsidRPr="003C4A0C" w:rsidRDefault="003C4A0C" w:rsidP="003C4A0C">
      <w:pPr>
        <w:widowControl/>
        <w:tabs>
          <w:tab w:val="left" w:pos="426"/>
          <w:tab w:val="left" w:pos="567"/>
        </w:tabs>
        <w:suppressAutoHyphens/>
        <w:autoSpaceDE w:val="0"/>
        <w:spacing w:line="276" w:lineRule="auto"/>
        <w:jc w:val="both"/>
        <w:rPr>
          <w:rStyle w:val="Zkladntext"/>
          <w:rFonts w:ascii="Arial" w:eastAsia="Courier New" w:hAnsi="Arial" w:cs="Arial"/>
          <w:color w:val="auto"/>
        </w:rPr>
      </w:pPr>
    </w:p>
    <w:p w14:paraId="10946844" w14:textId="77777777" w:rsidR="003C4A0C" w:rsidRPr="003C4A0C" w:rsidRDefault="003C4A0C" w:rsidP="00B207A7">
      <w:pPr>
        <w:widowControl/>
        <w:suppressAutoHyphens/>
        <w:autoSpaceDE w:val="0"/>
        <w:spacing w:line="276" w:lineRule="auto"/>
        <w:ind w:left="567" w:hanging="567"/>
        <w:jc w:val="both"/>
        <w:rPr>
          <w:rStyle w:val="Zkladntext"/>
          <w:rFonts w:ascii="Arial" w:eastAsia="Courier New" w:hAnsi="Arial" w:cs="Arial"/>
          <w:color w:val="auto"/>
        </w:rPr>
      </w:pPr>
      <w:r w:rsidRPr="003C4A0C">
        <w:rPr>
          <w:rStyle w:val="Zkladntext"/>
          <w:rFonts w:ascii="Arial" w:eastAsia="Courier New" w:hAnsi="Arial" w:cs="Arial"/>
          <w:color w:val="auto"/>
        </w:rPr>
        <w:t>12.1</w:t>
      </w:r>
      <w:r w:rsidRPr="003C4A0C">
        <w:rPr>
          <w:rStyle w:val="Zkladntext"/>
          <w:rFonts w:ascii="Arial" w:eastAsia="Courier New" w:hAnsi="Arial" w:cs="Arial"/>
          <w:color w:val="auto"/>
        </w:rPr>
        <w:tab/>
      </w:r>
      <w:r w:rsidR="00266375" w:rsidRPr="003C4A0C">
        <w:rPr>
          <w:rStyle w:val="Zkladntext"/>
          <w:rFonts w:ascii="Arial" w:eastAsia="Courier New" w:hAnsi="Arial" w:cs="Arial"/>
          <w:color w:val="auto"/>
        </w:rPr>
        <w:t xml:space="preserve">Táto </w:t>
      </w:r>
      <w:r w:rsidR="00653F0A" w:rsidRPr="003C4A0C">
        <w:rPr>
          <w:rStyle w:val="Zkladntext"/>
          <w:rFonts w:ascii="Arial" w:eastAsia="Courier New" w:hAnsi="Arial" w:cs="Arial"/>
          <w:color w:val="auto"/>
        </w:rPr>
        <w:t>Z</w:t>
      </w:r>
      <w:r w:rsidR="00266375" w:rsidRPr="003C4A0C">
        <w:rPr>
          <w:rStyle w:val="Zkladntext"/>
          <w:rFonts w:ascii="Arial" w:eastAsia="Courier New" w:hAnsi="Arial" w:cs="Arial"/>
          <w:color w:val="auto"/>
        </w:rPr>
        <w:t xml:space="preserve">mluva nadobúda platnosť momentom jej podpísania </w:t>
      </w:r>
      <w:r w:rsidR="00FE2F9D" w:rsidRPr="003C4A0C">
        <w:rPr>
          <w:rStyle w:val="Zkladntext"/>
          <w:rFonts w:ascii="Arial" w:eastAsia="Courier New" w:hAnsi="Arial" w:cs="Arial"/>
          <w:color w:val="auto"/>
        </w:rPr>
        <w:t>oboma</w:t>
      </w:r>
      <w:r w:rsidR="00266375" w:rsidRPr="003C4A0C">
        <w:rPr>
          <w:rStyle w:val="Zkladntext"/>
          <w:rFonts w:ascii="Arial" w:eastAsia="Courier New" w:hAnsi="Arial" w:cs="Arial"/>
          <w:color w:val="auto"/>
        </w:rPr>
        <w:t xml:space="preserve"> zmluvnými stranami</w:t>
      </w:r>
      <w:r w:rsidR="008B25A1" w:rsidRPr="003C4A0C">
        <w:rPr>
          <w:rStyle w:val="Zkladntext"/>
          <w:rFonts w:ascii="Arial" w:eastAsia="Courier New" w:hAnsi="Arial" w:cs="Arial"/>
          <w:color w:val="auto"/>
        </w:rPr>
        <w:t xml:space="preserve"> a účinnosť nadobúda dňom </w:t>
      </w:r>
      <w:r w:rsidR="00266375" w:rsidRPr="003C4A0C">
        <w:rPr>
          <w:rStyle w:val="Zkladntext"/>
          <w:rFonts w:ascii="Arial" w:eastAsia="Courier New" w:hAnsi="Arial" w:cs="Arial"/>
          <w:color w:val="auto"/>
        </w:rPr>
        <w:t>jej zverejneni</w:t>
      </w:r>
      <w:r w:rsidR="008B25A1" w:rsidRPr="003C4A0C">
        <w:rPr>
          <w:rStyle w:val="Zkladntext"/>
          <w:rFonts w:ascii="Arial" w:eastAsia="Courier New" w:hAnsi="Arial" w:cs="Arial"/>
          <w:color w:val="auto"/>
        </w:rPr>
        <w:t>a</w:t>
      </w:r>
      <w:r w:rsidR="00266375" w:rsidRPr="003C4A0C">
        <w:rPr>
          <w:rStyle w:val="Zkladntext"/>
          <w:rFonts w:ascii="Arial" w:eastAsia="Courier New" w:hAnsi="Arial" w:cs="Arial"/>
          <w:color w:val="auto"/>
        </w:rPr>
        <w:t xml:space="preserve"> v Centrálnom registri zmlúv v súlade s ustanoveniami § 47a Občianskeho zákonní</w:t>
      </w:r>
      <w:r w:rsidR="0060549E" w:rsidRPr="003C4A0C">
        <w:rPr>
          <w:rStyle w:val="Zkladntext"/>
          <w:rFonts w:ascii="Arial" w:eastAsia="Courier New" w:hAnsi="Arial" w:cs="Arial"/>
          <w:color w:val="auto"/>
        </w:rPr>
        <w:t>ka</w:t>
      </w:r>
      <w:r w:rsidR="00266375" w:rsidRPr="003C4A0C">
        <w:rPr>
          <w:rStyle w:val="Zkladntext"/>
          <w:rFonts w:ascii="Arial" w:eastAsia="Courier New" w:hAnsi="Arial" w:cs="Arial"/>
          <w:color w:val="auto"/>
        </w:rPr>
        <w:t>.</w:t>
      </w:r>
    </w:p>
    <w:p w14:paraId="04621FB5" w14:textId="77777777" w:rsidR="003C4A0C" w:rsidRP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6A517E36" w14:textId="77777777" w:rsidR="003C4A0C" w:rsidRPr="003C4A0C" w:rsidRDefault="003C4A0C" w:rsidP="00B207A7">
      <w:pPr>
        <w:widowControl/>
        <w:suppressAutoHyphens/>
        <w:autoSpaceDE w:val="0"/>
        <w:spacing w:line="276" w:lineRule="auto"/>
        <w:ind w:left="567" w:hanging="567"/>
        <w:jc w:val="both"/>
        <w:rPr>
          <w:rStyle w:val="Zkladntext"/>
          <w:rFonts w:ascii="Arial" w:eastAsia="Courier New" w:hAnsi="Arial" w:cs="Arial"/>
          <w:color w:val="auto"/>
        </w:rPr>
      </w:pPr>
      <w:r w:rsidRPr="003C4A0C">
        <w:rPr>
          <w:rStyle w:val="Zkladntext"/>
          <w:rFonts w:ascii="Arial" w:eastAsia="Courier New" w:hAnsi="Arial" w:cs="Arial"/>
          <w:color w:val="auto"/>
        </w:rPr>
        <w:t>12.2</w:t>
      </w:r>
      <w:r w:rsidRPr="003C4A0C">
        <w:rPr>
          <w:rStyle w:val="Zkladntext"/>
          <w:rFonts w:ascii="Arial" w:eastAsia="Courier New" w:hAnsi="Arial" w:cs="Arial"/>
          <w:color w:val="auto"/>
        </w:rPr>
        <w:tab/>
      </w:r>
      <w:r w:rsidR="00266375" w:rsidRPr="003C4A0C">
        <w:rPr>
          <w:rStyle w:val="Zkladntext"/>
          <w:rFonts w:ascii="Arial" w:eastAsia="Courier New" w:hAnsi="Arial" w:cs="Arial"/>
          <w:color w:val="auto"/>
        </w:rPr>
        <w:t xml:space="preserve">Túto </w:t>
      </w:r>
      <w:r w:rsidR="00653F0A" w:rsidRPr="003C4A0C">
        <w:rPr>
          <w:rStyle w:val="Zkladntext"/>
          <w:rFonts w:ascii="Arial" w:eastAsia="Courier New" w:hAnsi="Arial" w:cs="Arial"/>
          <w:color w:val="auto"/>
        </w:rPr>
        <w:t>Z</w:t>
      </w:r>
      <w:r w:rsidR="00266375" w:rsidRPr="003C4A0C">
        <w:rPr>
          <w:rStyle w:val="Zkladntext"/>
          <w:rFonts w:ascii="Arial" w:eastAsia="Courier New" w:hAnsi="Arial" w:cs="Arial"/>
          <w:color w:val="auto"/>
        </w:rPr>
        <w:t>mluvu možno meniť alebo dopĺňať len po vzájomnej dohode zmluvných strán</w:t>
      </w:r>
      <w:r w:rsidR="00941B42" w:rsidRPr="003C4A0C">
        <w:rPr>
          <w:rStyle w:val="Zkladntext"/>
          <w:rFonts w:ascii="Arial" w:eastAsia="Courier New" w:hAnsi="Arial" w:cs="Arial"/>
          <w:color w:val="auto"/>
        </w:rPr>
        <w:t xml:space="preserve"> formou dodatku</w:t>
      </w:r>
      <w:r w:rsidR="00266375" w:rsidRPr="003C4A0C">
        <w:rPr>
          <w:rStyle w:val="Zkladntext"/>
          <w:rFonts w:ascii="Arial" w:eastAsia="Courier New" w:hAnsi="Arial" w:cs="Arial"/>
          <w:color w:val="auto"/>
        </w:rPr>
        <w:t xml:space="preserve"> v písomnej forme.</w:t>
      </w:r>
    </w:p>
    <w:p w14:paraId="34C9866F" w14:textId="77777777" w:rsidR="003C4A0C" w:rsidRP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2AAAF5CA" w14:textId="77777777" w:rsidR="003C4A0C" w:rsidRPr="003C4A0C" w:rsidRDefault="003C4A0C" w:rsidP="00B207A7">
      <w:pPr>
        <w:widowControl/>
        <w:suppressAutoHyphens/>
        <w:autoSpaceDE w:val="0"/>
        <w:spacing w:line="276" w:lineRule="auto"/>
        <w:ind w:left="567" w:hanging="567"/>
        <w:jc w:val="both"/>
        <w:rPr>
          <w:rStyle w:val="Zkladntext"/>
          <w:rFonts w:ascii="Arial" w:eastAsia="Courier New" w:hAnsi="Arial" w:cs="Arial"/>
          <w:color w:val="auto"/>
        </w:rPr>
      </w:pPr>
      <w:r w:rsidRPr="003C4A0C">
        <w:rPr>
          <w:rStyle w:val="Zkladntext"/>
          <w:rFonts w:ascii="Arial" w:eastAsia="Courier New" w:hAnsi="Arial" w:cs="Arial"/>
          <w:color w:val="auto"/>
        </w:rPr>
        <w:t>12.3</w:t>
      </w:r>
      <w:r w:rsidRPr="003C4A0C">
        <w:rPr>
          <w:rStyle w:val="Zkladntext"/>
          <w:rFonts w:ascii="Arial" w:eastAsia="Courier New" w:hAnsi="Arial" w:cs="Arial"/>
          <w:color w:val="auto"/>
        </w:rPr>
        <w:tab/>
      </w:r>
      <w:r w:rsidR="00DE1C72" w:rsidRPr="003C4A0C">
        <w:rPr>
          <w:rFonts w:ascii="Arial" w:hAnsi="Arial" w:cs="Arial"/>
          <w:color w:val="auto"/>
          <w:sz w:val="22"/>
          <w:szCs w:val="22"/>
        </w:rPr>
        <w:t xml:space="preserve">Zmluvné strany sa dohodli, že všetky právne vzťahy vyplývajúce z tejto </w:t>
      </w:r>
      <w:r w:rsidR="00941B42" w:rsidRPr="003C4A0C">
        <w:rPr>
          <w:rFonts w:ascii="Arial" w:hAnsi="Arial" w:cs="Arial"/>
          <w:color w:val="auto"/>
          <w:sz w:val="22"/>
          <w:szCs w:val="22"/>
        </w:rPr>
        <w:t>Z</w:t>
      </w:r>
      <w:r w:rsidR="00DE1C72" w:rsidRPr="003C4A0C">
        <w:rPr>
          <w:rFonts w:ascii="Arial" w:hAnsi="Arial" w:cs="Arial"/>
          <w:color w:val="auto"/>
          <w:sz w:val="22"/>
          <w:szCs w:val="22"/>
        </w:rPr>
        <w:t xml:space="preserve">mluvy vrátane mimozmluvných záväzkov sa budú riadiť slovenskými hmotnými a procesnými právnymi predpismi a všetky spory plynúce z tejto </w:t>
      </w:r>
      <w:r w:rsidR="00941B42" w:rsidRPr="003C4A0C">
        <w:rPr>
          <w:rFonts w:ascii="Arial" w:hAnsi="Arial" w:cs="Arial"/>
          <w:color w:val="auto"/>
          <w:sz w:val="22"/>
          <w:szCs w:val="22"/>
        </w:rPr>
        <w:t>Z</w:t>
      </w:r>
      <w:r w:rsidR="00DE1C72" w:rsidRPr="003C4A0C">
        <w:rPr>
          <w:rFonts w:ascii="Arial" w:hAnsi="Arial" w:cs="Arial"/>
          <w:color w:val="auto"/>
          <w:sz w:val="22"/>
          <w:szCs w:val="22"/>
        </w:rPr>
        <w:t>mluvy a/alebo na jej základe budú rozhodované výhradne vecne a miestne príslušnými slovenskými súdmi</w:t>
      </w:r>
      <w:r w:rsidR="00266375" w:rsidRPr="003C4A0C">
        <w:rPr>
          <w:rStyle w:val="Zkladntext"/>
          <w:rFonts w:ascii="Arial" w:eastAsia="Courier New" w:hAnsi="Arial" w:cs="Arial"/>
          <w:color w:val="auto"/>
        </w:rPr>
        <w:t>.</w:t>
      </w:r>
    </w:p>
    <w:p w14:paraId="61330ADD" w14:textId="77777777" w:rsidR="003C4A0C" w:rsidRP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54F0E048" w14:textId="77777777" w:rsidR="003C4A0C" w:rsidRPr="003C4A0C" w:rsidRDefault="003C4A0C" w:rsidP="00B207A7">
      <w:pPr>
        <w:widowControl/>
        <w:suppressAutoHyphens/>
        <w:autoSpaceDE w:val="0"/>
        <w:spacing w:line="276" w:lineRule="auto"/>
        <w:ind w:left="567" w:hanging="567"/>
        <w:jc w:val="both"/>
        <w:rPr>
          <w:rFonts w:ascii="Arial" w:hAnsi="Arial" w:cs="Arial"/>
          <w:color w:val="auto"/>
          <w:sz w:val="22"/>
          <w:szCs w:val="22"/>
        </w:rPr>
      </w:pPr>
      <w:r w:rsidRPr="003C4A0C">
        <w:rPr>
          <w:rStyle w:val="Zkladntext"/>
          <w:rFonts w:ascii="Arial" w:eastAsia="Courier New" w:hAnsi="Arial" w:cs="Arial"/>
          <w:color w:val="auto"/>
        </w:rPr>
        <w:t>12.4</w:t>
      </w:r>
      <w:r w:rsidRPr="003C4A0C">
        <w:rPr>
          <w:rStyle w:val="Zkladntext"/>
          <w:rFonts w:ascii="Arial" w:eastAsia="Courier New" w:hAnsi="Arial" w:cs="Arial"/>
          <w:color w:val="auto"/>
        </w:rPr>
        <w:tab/>
      </w:r>
      <w:r w:rsidR="004C3ED6" w:rsidRPr="003C4A0C">
        <w:rPr>
          <w:rFonts w:ascii="Arial" w:hAnsi="Arial" w:cs="Arial"/>
          <w:color w:val="auto"/>
          <w:sz w:val="22"/>
          <w:szCs w:val="22"/>
        </w:rPr>
        <w:t xml:space="preserve">V prípade sporu zmluvných strán majúceho pôvod v tejto </w:t>
      </w:r>
      <w:r w:rsidR="00553407" w:rsidRPr="003C4A0C">
        <w:rPr>
          <w:rFonts w:ascii="Arial" w:hAnsi="Arial" w:cs="Arial"/>
          <w:color w:val="auto"/>
          <w:sz w:val="22"/>
          <w:szCs w:val="22"/>
        </w:rPr>
        <w:t>Z</w:t>
      </w:r>
      <w:r w:rsidR="004C3ED6" w:rsidRPr="003C4A0C">
        <w:rPr>
          <w:rFonts w:ascii="Arial" w:hAnsi="Arial" w:cs="Arial"/>
          <w:color w:val="auto"/>
          <w:sz w:val="22"/>
          <w:szCs w:val="22"/>
        </w:rPr>
        <w:t>mluve má právomoc rozhodnúť takýto spor príslušný súd so sídlom v Slovenskej republike, a to podľa hmotného a procesného práva</w:t>
      </w:r>
      <w:r w:rsidR="002D1771" w:rsidRPr="003C4A0C">
        <w:rPr>
          <w:rFonts w:ascii="Arial" w:hAnsi="Arial" w:cs="Arial"/>
          <w:color w:val="auto"/>
          <w:sz w:val="22"/>
          <w:szCs w:val="22"/>
        </w:rPr>
        <w:t xml:space="preserve"> Slovenskej republiky</w:t>
      </w:r>
      <w:r w:rsidRPr="003C4A0C">
        <w:rPr>
          <w:rFonts w:ascii="Arial" w:hAnsi="Arial" w:cs="Arial"/>
          <w:color w:val="auto"/>
          <w:sz w:val="22"/>
          <w:szCs w:val="22"/>
        </w:rPr>
        <w:t>.</w:t>
      </w:r>
    </w:p>
    <w:p w14:paraId="45FAD00C" w14:textId="77777777" w:rsidR="003C4A0C" w:rsidRPr="003C4A0C" w:rsidRDefault="003C4A0C" w:rsidP="003C4A0C">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75B9A09A" w14:textId="2396D6DE" w:rsidR="002C2154" w:rsidRPr="003C4A0C" w:rsidRDefault="003C4A0C" w:rsidP="00B207A7">
      <w:pPr>
        <w:widowControl/>
        <w:suppressAutoHyphens/>
        <w:autoSpaceDE w:val="0"/>
        <w:spacing w:line="276" w:lineRule="auto"/>
        <w:ind w:left="567" w:hanging="567"/>
        <w:jc w:val="both"/>
        <w:rPr>
          <w:rStyle w:val="Zkladntext"/>
          <w:rFonts w:ascii="Arial" w:eastAsia="Courier New" w:hAnsi="Arial" w:cs="Arial"/>
          <w:color w:val="auto"/>
        </w:rPr>
      </w:pPr>
      <w:r w:rsidRPr="003C4A0C">
        <w:rPr>
          <w:rFonts w:ascii="Arial" w:hAnsi="Arial" w:cs="Arial"/>
          <w:color w:val="auto"/>
          <w:sz w:val="22"/>
          <w:szCs w:val="22"/>
        </w:rPr>
        <w:t>12.5</w:t>
      </w:r>
      <w:r w:rsidRPr="003C4A0C">
        <w:rPr>
          <w:rFonts w:ascii="Arial" w:hAnsi="Arial" w:cs="Arial"/>
          <w:color w:val="auto"/>
          <w:sz w:val="22"/>
          <w:szCs w:val="22"/>
        </w:rPr>
        <w:tab/>
      </w:r>
      <w:r w:rsidR="006D6EC3" w:rsidRPr="003C4A0C">
        <w:rPr>
          <w:rFonts w:ascii="Arial" w:hAnsi="Arial" w:cs="Arial"/>
          <w:color w:val="auto"/>
          <w:sz w:val="22"/>
          <w:szCs w:val="22"/>
        </w:rPr>
        <w:t xml:space="preserve">Ak akékoľvek z ustanovení tejto </w:t>
      </w:r>
      <w:r w:rsidR="002D1771" w:rsidRPr="003C4A0C">
        <w:rPr>
          <w:rFonts w:ascii="Arial" w:hAnsi="Arial" w:cs="Arial"/>
          <w:color w:val="auto"/>
          <w:sz w:val="22"/>
          <w:szCs w:val="22"/>
        </w:rPr>
        <w:t>Z</w:t>
      </w:r>
      <w:r w:rsidR="006D6EC3" w:rsidRPr="003C4A0C">
        <w:rPr>
          <w:rFonts w:ascii="Arial" w:hAnsi="Arial" w:cs="Arial"/>
          <w:color w:val="auto"/>
          <w:sz w:val="22"/>
          <w:szCs w:val="22"/>
        </w:rPr>
        <w:t>mluvy je alebo sa stane neplatným, nezákonným alebo nevykonateľným, platnosť, zákonnosť alebo vykonateľnosť zostávajúcich ustanovení týmto nebude žiadnym spôsobom dotknutá alebo oslabená. Zmluvné strany sú povinné konať v dobrej viere za účelom dohodnúť si vzájomne uspokojivé podmienky, aby dosiahli čo najviac ako je to možné rovnaký komerčný účinok ako mali neplatné alebo nevykonateľné ustanovenia</w:t>
      </w:r>
      <w:r w:rsidR="00266375" w:rsidRPr="003C4A0C">
        <w:rPr>
          <w:rStyle w:val="Zkladntext"/>
          <w:rFonts w:ascii="Arial" w:eastAsia="Courier New" w:hAnsi="Arial" w:cs="Arial"/>
          <w:color w:val="auto"/>
        </w:rPr>
        <w:t>.</w:t>
      </w:r>
    </w:p>
    <w:p w14:paraId="608A4AA5" w14:textId="77777777" w:rsidR="0064373D" w:rsidRPr="003C4A0C" w:rsidRDefault="0064373D" w:rsidP="0064373D">
      <w:pPr>
        <w:pStyle w:val="ListParagraph"/>
        <w:rPr>
          <w:rFonts w:ascii="Arial" w:hAnsi="Arial" w:cs="Arial"/>
          <w:color w:val="auto"/>
          <w:sz w:val="22"/>
          <w:szCs w:val="22"/>
        </w:rPr>
      </w:pPr>
    </w:p>
    <w:p w14:paraId="7D9BBA5E" w14:textId="2EC8B77E" w:rsidR="005100B4" w:rsidRDefault="00EA37C8" w:rsidP="00866FBC">
      <w:pPr>
        <w:pStyle w:val="Zkladntext1"/>
        <w:spacing w:after="0" w:line="276" w:lineRule="auto"/>
        <w:ind w:left="567" w:hanging="567"/>
        <w:jc w:val="both"/>
        <w:rPr>
          <w:rStyle w:val="Zkladntext"/>
          <w:rFonts w:ascii="Arial" w:hAnsi="Arial" w:cs="Arial"/>
        </w:rPr>
      </w:pPr>
      <w:r w:rsidRPr="003C4A0C">
        <w:rPr>
          <w:rFonts w:ascii="Arial" w:hAnsi="Arial" w:cs="Arial"/>
        </w:rPr>
        <w:t>12.6</w:t>
      </w:r>
      <w:r w:rsidR="00B207A7">
        <w:rPr>
          <w:rFonts w:ascii="Arial" w:hAnsi="Arial" w:cs="Arial"/>
        </w:rPr>
        <w:tab/>
      </w:r>
      <w:r w:rsidR="0064373D" w:rsidRPr="003C4A0C">
        <w:rPr>
          <w:rFonts w:ascii="Arial" w:hAnsi="Arial" w:cs="Arial"/>
        </w:rPr>
        <w:t xml:space="preserve">Poskytovateľ prehlasuje, že sa oboznámil a berie na vedomie v celom rozsahu Protikorupčnú politiku </w:t>
      </w:r>
      <w:r w:rsidR="000E3219" w:rsidRPr="003C4A0C">
        <w:rPr>
          <w:rFonts w:ascii="Arial" w:hAnsi="Arial" w:cs="Arial"/>
        </w:rPr>
        <w:t>O</w:t>
      </w:r>
      <w:r w:rsidR="0064373D" w:rsidRPr="003C4A0C">
        <w:rPr>
          <w:rFonts w:ascii="Arial" w:hAnsi="Arial" w:cs="Arial"/>
        </w:rPr>
        <w:t xml:space="preserve">bjednávateľa, ktorá je plne v súlade s internými predpismi </w:t>
      </w:r>
      <w:r w:rsidR="000E3219" w:rsidRPr="003C4A0C">
        <w:rPr>
          <w:rFonts w:ascii="Arial" w:hAnsi="Arial" w:cs="Arial"/>
        </w:rPr>
        <w:t>O</w:t>
      </w:r>
      <w:r w:rsidR="0064373D" w:rsidRPr="003C4A0C">
        <w:rPr>
          <w:rFonts w:ascii="Arial" w:hAnsi="Arial" w:cs="Arial"/>
        </w:rPr>
        <w:t xml:space="preserve">bjednávateľa (ktoré sú v súlade s ISO 37001:2016) a je voľne dostupná na webovom sídle </w:t>
      </w:r>
      <w:r w:rsidR="000E3219" w:rsidRPr="003C4A0C">
        <w:rPr>
          <w:rFonts w:ascii="Arial" w:hAnsi="Arial" w:cs="Arial"/>
        </w:rPr>
        <w:t>O</w:t>
      </w:r>
      <w:r w:rsidR="0064373D" w:rsidRPr="003C4A0C">
        <w:rPr>
          <w:rFonts w:ascii="Arial" w:hAnsi="Arial" w:cs="Arial"/>
        </w:rPr>
        <w:t>bjednávateľa: </w:t>
      </w:r>
      <w:hyperlink r:id="rId10" w:tgtFrame="_blank" w:history="1">
        <w:r w:rsidR="0064373D" w:rsidRPr="003C4A0C">
          <w:rPr>
            <w:rStyle w:val="Hyperlink"/>
            <w:rFonts w:ascii="Arial" w:hAnsi="Arial" w:cs="Arial"/>
          </w:rPr>
          <w:t>https://www.vodarne.eu/index.php?id=protikorupna-politika</w:t>
        </w:r>
      </w:hyperlink>
      <w:r w:rsidR="0064373D" w:rsidRPr="003C4A0C">
        <w:rPr>
          <w:rStyle w:val="Zkladntext"/>
          <w:rFonts w:ascii="Arial" w:hAnsi="Arial" w:cs="Arial"/>
        </w:rPr>
        <w:t>.</w:t>
      </w:r>
    </w:p>
    <w:p w14:paraId="57DEDA21" w14:textId="77777777" w:rsidR="005100B4" w:rsidRDefault="005100B4" w:rsidP="00866FBC">
      <w:pPr>
        <w:pStyle w:val="Zkladntext1"/>
        <w:spacing w:after="0" w:line="276" w:lineRule="auto"/>
        <w:ind w:left="567" w:hanging="567"/>
        <w:jc w:val="both"/>
        <w:rPr>
          <w:rStyle w:val="Zkladntext"/>
          <w:rFonts w:ascii="Arial" w:hAnsi="Arial" w:cs="Arial"/>
        </w:rPr>
      </w:pPr>
    </w:p>
    <w:p w14:paraId="45E75492" w14:textId="1C6B35E1" w:rsidR="002C2154" w:rsidRPr="003C4A0C" w:rsidRDefault="004266D1" w:rsidP="00866FBC">
      <w:pPr>
        <w:pStyle w:val="Zkladntext1"/>
        <w:spacing w:after="0" w:line="276" w:lineRule="auto"/>
        <w:ind w:left="567" w:hanging="567"/>
        <w:jc w:val="both"/>
        <w:rPr>
          <w:rFonts w:ascii="Arial" w:hAnsi="Arial" w:cs="Arial"/>
          <w:color w:val="auto"/>
        </w:rPr>
      </w:pPr>
      <w:r w:rsidRPr="003C4A0C">
        <w:rPr>
          <w:rStyle w:val="Zkladntext"/>
          <w:rFonts w:ascii="Arial" w:hAnsi="Arial" w:cs="Arial"/>
          <w:color w:val="auto"/>
        </w:rPr>
        <w:t>12.7</w:t>
      </w:r>
      <w:r w:rsidR="00B207A7">
        <w:rPr>
          <w:rStyle w:val="Zkladntext"/>
          <w:rFonts w:ascii="Arial" w:hAnsi="Arial" w:cs="Arial"/>
          <w:color w:val="auto"/>
        </w:rPr>
        <w:tab/>
      </w:r>
      <w:r w:rsidR="00266375" w:rsidRPr="003C4A0C">
        <w:rPr>
          <w:rStyle w:val="Zkladntext"/>
          <w:rFonts w:ascii="Arial" w:hAnsi="Arial" w:cs="Arial"/>
          <w:color w:val="auto"/>
        </w:rPr>
        <w:t xml:space="preserve">Táto </w:t>
      </w:r>
      <w:r w:rsidR="00294FC4" w:rsidRPr="003C4A0C">
        <w:rPr>
          <w:rStyle w:val="Zkladntext"/>
          <w:rFonts w:ascii="Arial" w:hAnsi="Arial" w:cs="Arial"/>
          <w:color w:val="auto"/>
        </w:rPr>
        <w:t>Z</w:t>
      </w:r>
      <w:r w:rsidR="00266375" w:rsidRPr="003C4A0C">
        <w:rPr>
          <w:rStyle w:val="Zkladntext"/>
          <w:rFonts w:ascii="Arial" w:hAnsi="Arial" w:cs="Arial"/>
          <w:color w:val="auto"/>
        </w:rPr>
        <w:t>mluva je vyhotovená v</w:t>
      </w:r>
      <w:r w:rsidRPr="003C4A0C">
        <w:rPr>
          <w:rStyle w:val="Zkladntext"/>
          <w:rFonts w:ascii="Arial" w:hAnsi="Arial" w:cs="Arial"/>
          <w:color w:val="auto"/>
        </w:rPr>
        <w:t> </w:t>
      </w:r>
      <w:r w:rsidR="005E0D50" w:rsidRPr="003C4A0C">
        <w:rPr>
          <w:rStyle w:val="Zkladntext"/>
          <w:rFonts w:ascii="Arial" w:hAnsi="Arial" w:cs="Arial"/>
          <w:color w:val="auto"/>
        </w:rPr>
        <w:t>3</w:t>
      </w:r>
      <w:r w:rsidRPr="003C4A0C">
        <w:rPr>
          <w:rStyle w:val="Zkladntext"/>
          <w:rFonts w:ascii="Arial" w:hAnsi="Arial" w:cs="Arial"/>
          <w:color w:val="auto"/>
        </w:rPr>
        <w:t xml:space="preserve"> (</w:t>
      </w:r>
      <w:r w:rsidRPr="006A6F39">
        <w:rPr>
          <w:rStyle w:val="Zkladntext"/>
          <w:rFonts w:ascii="Arial" w:hAnsi="Arial" w:cs="Arial"/>
          <w:i/>
          <w:iCs/>
          <w:color w:val="auto"/>
        </w:rPr>
        <w:t>troch</w:t>
      </w:r>
      <w:r w:rsidRPr="003C4A0C">
        <w:rPr>
          <w:rStyle w:val="Zkladntext"/>
          <w:rFonts w:ascii="Arial" w:hAnsi="Arial" w:cs="Arial"/>
          <w:color w:val="auto"/>
        </w:rPr>
        <w:t>)</w:t>
      </w:r>
      <w:r w:rsidR="00266375" w:rsidRPr="003C4A0C">
        <w:rPr>
          <w:rStyle w:val="Zkladntext"/>
          <w:rFonts w:ascii="Arial" w:hAnsi="Arial" w:cs="Arial"/>
          <w:color w:val="auto"/>
        </w:rPr>
        <w:t xml:space="preserve"> rovnopisoch, </w:t>
      </w:r>
      <w:r w:rsidR="005E0D50" w:rsidRPr="003C4A0C">
        <w:rPr>
          <w:rStyle w:val="Zkladntext"/>
          <w:rFonts w:ascii="Arial" w:hAnsi="Arial" w:cs="Arial"/>
          <w:color w:val="auto"/>
        </w:rPr>
        <w:t>2</w:t>
      </w:r>
      <w:r w:rsidRPr="003C4A0C">
        <w:rPr>
          <w:rStyle w:val="Zkladntext"/>
          <w:rFonts w:ascii="Arial" w:hAnsi="Arial" w:cs="Arial"/>
          <w:color w:val="auto"/>
        </w:rPr>
        <w:t xml:space="preserve"> (</w:t>
      </w:r>
      <w:r w:rsidRPr="006A6F39">
        <w:rPr>
          <w:rStyle w:val="Zkladntext"/>
          <w:rFonts w:ascii="Arial" w:hAnsi="Arial" w:cs="Arial"/>
          <w:i/>
          <w:iCs/>
          <w:color w:val="auto"/>
        </w:rPr>
        <w:t>dva</w:t>
      </w:r>
      <w:r w:rsidRPr="003C4A0C">
        <w:rPr>
          <w:rStyle w:val="Zkladntext"/>
          <w:rFonts w:ascii="Arial" w:hAnsi="Arial" w:cs="Arial"/>
          <w:color w:val="auto"/>
        </w:rPr>
        <w:t xml:space="preserve">) </w:t>
      </w:r>
      <w:r w:rsidR="00266375" w:rsidRPr="003C4A0C">
        <w:rPr>
          <w:rStyle w:val="Zkladntext"/>
          <w:rFonts w:ascii="Arial" w:hAnsi="Arial" w:cs="Arial"/>
          <w:color w:val="auto"/>
        </w:rPr>
        <w:t xml:space="preserve"> pre </w:t>
      </w:r>
      <w:r w:rsidR="00125D3F" w:rsidRPr="003C4A0C">
        <w:rPr>
          <w:rStyle w:val="Zkladntext"/>
          <w:rFonts w:ascii="Arial" w:hAnsi="Arial" w:cs="Arial"/>
          <w:color w:val="auto"/>
        </w:rPr>
        <w:t>O</w:t>
      </w:r>
      <w:r w:rsidR="00266375" w:rsidRPr="003C4A0C">
        <w:rPr>
          <w:rStyle w:val="Zkladntext"/>
          <w:rFonts w:ascii="Arial" w:hAnsi="Arial" w:cs="Arial"/>
          <w:color w:val="auto"/>
        </w:rPr>
        <w:t xml:space="preserve">bjednávateľa a </w:t>
      </w:r>
      <w:r w:rsidR="005E0D50" w:rsidRPr="003C4A0C">
        <w:rPr>
          <w:rStyle w:val="Zkladntext"/>
          <w:rFonts w:ascii="Arial" w:hAnsi="Arial" w:cs="Arial"/>
          <w:color w:val="auto"/>
        </w:rPr>
        <w:t>1</w:t>
      </w:r>
      <w:r w:rsidR="00266375" w:rsidRPr="003C4A0C">
        <w:rPr>
          <w:rStyle w:val="Zkladntext"/>
          <w:rFonts w:ascii="Arial" w:hAnsi="Arial" w:cs="Arial"/>
          <w:color w:val="auto"/>
        </w:rPr>
        <w:t xml:space="preserve"> </w:t>
      </w:r>
      <w:r w:rsidRPr="003C4A0C">
        <w:rPr>
          <w:rStyle w:val="Zkladntext"/>
          <w:rFonts w:ascii="Arial" w:hAnsi="Arial" w:cs="Arial"/>
          <w:color w:val="auto"/>
        </w:rPr>
        <w:t>(</w:t>
      </w:r>
      <w:r w:rsidRPr="006A6F39">
        <w:rPr>
          <w:rStyle w:val="Zkladntext"/>
          <w:rFonts w:ascii="Arial" w:hAnsi="Arial" w:cs="Arial"/>
          <w:i/>
          <w:iCs/>
          <w:color w:val="auto"/>
        </w:rPr>
        <w:t>jeden</w:t>
      </w:r>
      <w:r w:rsidRPr="003C4A0C">
        <w:rPr>
          <w:rStyle w:val="Zkladntext"/>
          <w:rFonts w:ascii="Arial" w:hAnsi="Arial" w:cs="Arial"/>
          <w:color w:val="auto"/>
        </w:rPr>
        <w:t xml:space="preserve">) </w:t>
      </w:r>
      <w:r w:rsidR="00266375" w:rsidRPr="003C4A0C">
        <w:rPr>
          <w:rStyle w:val="Zkladntext"/>
          <w:rFonts w:ascii="Arial" w:hAnsi="Arial" w:cs="Arial"/>
          <w:color w:val="auto"/>
        </w:rPr>
        <w:t xml:space="preserve">pre </w:t>
      </w:r>
      <w:r w:rsidR="00125D3F" w:rsidRPr="003C4A0C">
        <w:rPr>
          <w:rStyle w:val="Zkladntext"/>
          <w:rFonts w:ascii="Arial" w:hAnsi="Arial" w:cs="Arial"/>
          <w:color w:val="auto"/>
        </w:rPr>
        <w:t>P</w:t>
      </w:r>
      <w:r w:rsidR="00266375" w:rsidRPr="003C4A0C">
        <w:rPr>
          <w:rStyle w:val="Zkladntext"/>
          <w:rFonts w:ascii="Arial" w:hAnsi="Arial" w:cs="Arial"/>
          <w:color w:val="auto"/>
        </w:rPr>
        <w:t>oskytovateľa.</w:t>
      </w:r>
    </w:p>
    <w:p w14:paraId="62B4C8FF" w14:textId="77777777" w:rsidR="00FE2F9D" w:rsidRPr="003C4A0C" w:rsidRDefault="00FE2F9D" w:rsidP="00F75DD1">
      <w:pPr>
        <w:pStyle w:val="Zkladntext1"/>
        <w:tabs>
          <w:tab w:val="left" w:pos="653"/>
        </w:tabs>
        <w:spacing w:after="0" w:line="276" w:lineRule="auto"/>
        <w:rPr>
          <w:rStyle w:val="Zkladntext"/>
          <w:rFonts w:ascii="Arial" w:hAnsi="Arial" w:cs="Arial"/>
          <w:color w:val="auto"/>
        </w:rPr>
      </w:pPr>
    </w:p>
    <w:p w14:paraId="0895E18E" w14:textId="77777777" w:rsidR="00D31128" w:rsidRDefault="00D31128">
      <w:pPr>
        <w:rPr>
          <w:rStyle w:val="Zkladntext"/>
          <w:rFonts w:ascii="Arial" w:eastAsia="Courier New" w:hAnsi="Arial" w:cs="Arial"/>
          <w:color w:val="auto"/>
        </w:rPr>
      </w:pPr>
      <w:r>
        <w:rPr>
          <w:rStyle w:val="Zkladntext"/>
          <w:rFonts w:ascii="Arial" w:eastAsia="Courier New" w:hAnsi="Arial" w:cs="Arial"/>
          <w:color w:val="auto"/>
        </w:rPr>
        <w:br w:type="page"/>
      </w:r>
    </w:p>
    <w:p w14:paraId="56A44F49" w14:textId="3FA06D82" w:rsidR="002C2154" w:rsidRPr="003C4A0C" w:rsidRDefault="006D09C2" w:rsidP="00866FBC">
      <w:pPr>
        <w:pStyle w:val="Zkladntext1"/>
        <w:spacing w:after="0" w:line="276" w:lineRule="auto"/>
        <w:jc w:val="both"/>
        <w:rPr>
          <w:rFonts w:ascii="Arial" w:hAnsi="Arial" w:cs="Arial"/>
          <w:color w:val="auto"/>
        </w:rPr>
      </w:pPr>
      <w:r w:rsidRPr="003C4A0C">
        <w:rPr>
          <w:rStyle w:val="Zkladntext"/>
          <w:rFonts w:ascii="Arial" w:hAnsi="Arial" w:cs="Arial"/>
          <w:color w:val="auto"/>
        </w:rPr>
        <w:lastRenderedPageBreak/>
        <w:t>12.</w:t>
      </w:r>
      <w:r w:rsidR="005100B4">
        <w:rPr>
          <w:rStyle w:val="Zkladntext"/>
          <w:rFonts w:ascii="Arial" w:hAnsi="Arial" w:cs="Arial"/>
          <w:color w:val="auto"/>
        </w:rPr>
        <w:t>8</w:t>
      </w:r>
      <w:r w:rsidR="00B207A7">
        <w:rPr>
          <w:rStyle w:val="Zkladntext"/>
          <w:rFonts w:ascii="Arial" w:hAnsi="Arial" w:cs="Arial"/>
          <w:color w:val="auto"/>
        </w:rPr>
        <w:tab/>
      </w:r>
      <w:r w:rsidR="00266375" w:rsidRPr="003C4A0C">
        <w:rPr>
          <w:rStyle w:val="Zkladntext"/>
          <w:rFonts w:ascii="Arial" w:hAnsi="Arial" w:cs="Arial"/>
          <w:color w:val="auto"/>
        </w:rPr>
        <w:t xml:space="preserve">Neoddeliteľnou súčasťou tejto </w:t>
      </w:r>
      <w:r w:rsidRPr="003C4A0C">
        <w:rPr>
          <w:rStyle w:val="Zkladntext"/>
          <w:rFonts w:ascii="Arial" w:hAnsi="Arial" w:cs="Arial"/>
          <w:color w:val="auto"/>
        </w:rPr>
        <w:t>Z</w:t>
      </w:r>
      <w:r w:rsidR="00266375" w:rsidRPr="003C4A0C">
        <w:rPr>
          <w:rStyle w:val="Zkladntext"/>
          <w:rFonts w:ascii="Arial" w:hAnsi="Arial" w:cs="Arial"/>
          <w:color w:val="auto"/>
        </w:rPr>
        <w:t>mluvy sú nasledovné prílohy:</w:t>
      </w:r>
    </w:p>
    <w:p w14:paraId="100C4842" w14:textId="77777777" w:rsidR="006B03C4" w:rsidRPr="003C4A0C" w:rsidRDefault="006B03C4" w:rsidP="00F75DD1">
      <w:pPr>
        <w:pStyle w:val="ListParagraph"/>
        <w:spacing w:line="276" w:lineRule="auto"/>
        <w:rPr>
          <w:rStyle w:val="Zkladntext"/>
          <w:rFonts w:ascii="Arial" w:eastAsia="Courier New" w:hAnsi="Arial" w:cs="Arial"/>
          <w:color w:val="auto"/>
        </w:rPr>
      </w:pPr>
    </w:p>
    <w:p w14:paraId="78829316" w14:textId="1899D352" w:rsidR="002C2154" w:rsidRPr="003C4A0C" w:rsidRDefault="00266375" w:rsidP="00414377">
      <w:pPr>
        <w:pStyle w:val="Zkladntext1"/>
        <w:numPr>
          <w:ilvl w:val="0"/>
          <w:numId w:val="5"/>
        </w:numPr>
        <w:spacing w:after="0" w:line="276" w:lineRule="auto"/>
        <w:ind w:left="993" w:hanging="426"/>
        <w:jc w:val="both"/>
        <w:rPr>
          <w:rStyle w:val="Zkladntext"/>
          <w:rFonts w:ascii="Arial" w:hAnsi="Arial" w:cs="Arial"/>
          <w:color w:val="auto"/>
        </w:rPr>
      </w:pPr>
      <w:r w:rsidRPr="003C4A0C">
        <w:rPr>
          <w:rStyle w:val="Zkladntext"/>
          <w:rFonts w:ascii="Arial" w:hAnsi="Arial" w:cs="Arial"/>
          <w:color w:val="auto"/>
        </w:rPr>
        <w:t xml:space="preserve">Príloha č. 1 </w:t>
      </w:r>
      <w:r w:rsidR="00A45FD2" w:rsidRPr="003C4A0C">
        <w:rPr>
          <w:rStyle w:val="Zkladntext"/>
          <w:rFonts w:ascii="Arial" w:hAnsi="Arial" w:cs="Arial"/>
          <w:color w:val="auto"/>
        </w:rPr>
        <w:t>–</w:t>
      </w:r>
      <w:r w:rsidRPr="003C4A0C">
        <w:rPr>
          <w:rStyle w:val="Zkladntext"/>
          <w:rFonts w:ascii="Arial" w:hAnsi="Arial" w:cs="Arial"/>
          <w:color w:val="auto"/>
        </w:rPr>
        <w:t xml:space="preserve"> </w:t>
      </w:r>
      <w:r w:rsidR="00A45FD2" w:rsidRPr="003C4A0C">
        <w:rPr>
          <w:rStyle w:val="Zkladntext"/>
          <w:rFonts w:ascii="Arial" w:hAnsi="Arial" w:cs="Arial"/>
          <w:color w:val="auto"/>
        </w:rPr>
        <w:t>Opis predmetu zákazky</w:t>
      </w:r>
      <w:r w:rsidR="002A5731" w:rsidRPr="003C4A0C">
        <w:rPr>
          <w:rStyle w:val="Zkladntext"/>
          <w:rFonts w:ascii="Arial" w:hAnsi="Arial" w:cs="Arial"/>
          <w:color w:val="auto"/>
        </w:rPr>
        <w:t xml:space="preserve"> </w:t>
      </w:r>
    </w:p>
    <w:p w14:paraId="43AF94ED" w14:textId="795C2E22" w:rsidR="00B2520F" w:rsidRPr="003C4A0C" w:rsidRDefault="00B2520F" w:rsidP="00414377">
      <w:pPr>
        <w:pStyle w:val="Zkladntext1"/>
        <w:numPr>
          <w:ilvl w:val="0"/>
          <w:numId w:val="5"/>
        </w:numPr>
        <w:spacing w:after="0" w:line="276" w:lineRule="auto"/>
        <w:ind w:left="993" w:hanging="426"/>
        <w:jc w:val="both"/>
        <w:rPr>
          <w:rStyle w:val="Zkladntext"/>
          <w:rFonts w:ascii="Arial" w:hAnsi="Arial" w:cs="Arial"/>
          <w:i/>
          <w:color w:val="auto"/>
        </w:rPr>
      </w:pPr>
      <w:r w:rsidRPr="003C4A0C">
        <w:rPr>
          <w:rStyle w:val="Zkladntext"/>
          <w:rFonts w:ascii="Arial" w:hAnsi="Arial" w:cs="Arial"/>
          <w:color w:val="auto"/>
        </w:rPr>
        <w:t xml:space="preserve">Príloha č. 2 – </w:t>
      </w:r>
      <w:r w:rsidR="00A45FD2" w:rsidRPr="003C4A0C">
        <w:rPr>
          <w:rStyle w:val="Zkladntext"/>
          <w:rFonts w:ascii="Arial" w:hAnsi="Arial" w:cs="Arial"/>
          <w:color w:val="auto"/>
        </w:rPr>
        <w:t>Ponuka uchádzača</w:t>
      </w:r>
      <w:r w:rsidR="002A5731" w:rsidRPr="003C4A0C">
        <w:rPr>
          <w:rStyle w:val="Zkladntext"/>
          <w:rFonts w:ascii="Arial" w:hAnsi="Arial" w:cs="Arial"/>
          <w:color w:val="auto"/>
        </w:rPr>
        <w:t xml:space="preserve"> </w:t>
      </w:r>
      <w:r w:rsidR="002360E4" w:rsidRPr="003C4A0C">
        <w:rPr>
          <w:rStyle w:val="Zkladntext"/>
          <w:rFonts w:ascii="Arial" w:hAnsi="Arial" w:cs="Arial"/>
          <w:i/>
          <w:color w:val="auto"/>
        </w:rPr>
        <w:t>(bude priložené pred podpisom zmluvy)</w:t>
      </w:r>
    </w:p>
    <w:p w14:paraId="53E9EBB4" w14:textId="6C61E470" w:rsidR="002A5731" w:rsidRPr="003C4A0C" w:rsidRDefault="00572678" w:rsidP="00414377">
      <w:pPr>
        <w:pStyle w:val="Zkladntext1"/>
        <w:numPr>
          <w:ilvl w:val="0"/>
          <w:numId w:val="5"/>
        </w:numPr>
        <w:spacing w:after="0" w:line="276" w:lineRule="auto"/>
        <w:ind w:left="993" w:hanging="426"/>
        <w:jc w:val="both"/>
        <w:rPr>
          <w:rStyle w:val="Zkladntext"/>
          <w:rFonts w:ascii="Arial" w:hAnsi="Arial" w:cs="Arial"/>
          <w:color w:val="auto"/>
        </w:rPr>
      </w:pPr>
      <w:r w:rsidRPr="003C4A0C">
        <w:rPr>
          <w:rStyle w:val="Zkladntext"/>
          <w:rFonts w:ascii="Arial" w:hAnsi="Arial" w:cs="Arial"/>
          <w:color w:val="auto"/>
        </w:rPr>
        <w:t xml:space="preserve">Príloha č. 3 – </w:t>
      </w:r>
      <w:r w:rsidR="00A45FD2" w:rsidRPr="003C4A0C">
        <w:rPr>
          <w:rStyle w:val="Zkladntext"/>
          <w:rFonts w:ascii="Arial" w:hAnsi="Arial" w:cs="Arial"/>
          <w:color w:val="auto"/>
        </w:rPr>
        <w:t>Service Level Agreement (SLA)</w:t>
      </w:r>
    </w:p>
    <w:p w14:paraId="39B50C70" w14:textId="1D1FB075" w:rsidR="002A5731" w:rsidRPr="003C4A0C" w:rsidRDefault="002A5731" w:rsidP="00414377">
      <w:pPr>
        <w:pStyle w:val="Zkladntext1"/>
        <w:numPr>
          <w:ilvl w:val="0"/>
          <w:numId w:val="5"/>
        </w:numPr>
        <w:spacing w:after="0" w:line="276" w:lineRule="auto"/>
        <w:ind w:left="993" w:hanging="426"/>
        <w:jc w:val="both"/>
        <w:rPr>
          <w:rStyle w:val="Zkladntext"/>
          <w:rFonts w:ascii="Arial" w:hAnsi="Arial" w:cs="Arial"/>
          <w:i/>
          <w:color w:val="auto"/>
        </w:rPr>
      </w:pPr>
      <w:r w:rsidRPr="003C4A0C">
        <w:rPr>
          <w:rStyle w:val="Zkladntext"/>
          <w:rFonts w:ascii="Arial" w:hAnsi="Arial" w:cs="Arial"/>
          <w:color w:val="auto"/>
        </w:rPr>
        <w:t xml:space="preserve">Príloha č. 4- </w:t>
      </w:r>
      <w:r w:rsidR="00A45FD2" w:rsidRPr="003C4A0C">
        <w:rPr>
          <w:rStyle w:val="Zkladntext"/>
          <w:rFonts w:ascii="Arial" w:hAnsi="Arial" w:cs="Arial"/>
          <w:color w:val="auto"/>
        </w:rPr>
        <w:t>Cenový návrh spotrebného materiálu</w:t>
      </w:r>
      <w:r w:rsidR="002360E4" w:rsidRPr="003C4A0C">
        <w:rPr>
          <w:rStyle w:val="Zkladntext"/>
          <w:rFonts w:ascii="Arial" w:hAnsi="Arial" w:cs="Arial"/>
          <w:color w:val="auto"/>
        </w:rPr>
        <w:t xml:space="preserve"> </w:t>
      </w:r>
      <w:r w:rsidR="002360E4" w:rsidRPr="003C4A0C">
        <w:rPr>
          <w:rStyle w:val="Zkladntext"/>
          <w:rFonts w:ascii="Arial" w:hAnsi="Arial" w:cs="Arial"/>
          <w:i/>
          <w:color w:val="auto"/>
        </w:rPr>
        <w:t>(bude priložené pred podpisom zmluvy)</w:t>
      </w:r>
    </w:p>
    <w:p w14:paraId="6F350B56" w14:textId="5FE95AFF" w:rsidR="00A45FD2" w:rsidRPr="003C4A0C" w:rsidRDefault="00A45FD2" w:rsidP="00414377">
      <w:pPr>
        <w:pStyle w:val="Zkladntext1"/>
        <w:numPr>
          <w:ilvl w:val="0"/>
          <w:numId w:val="5"/>
        </w:numPr>
        <w:spacing w:after="0" w:line="276" w:lineRule="auto"/>
        <w:ind w:left="993" w:hanging="426"/>
        <w:jc w:val="both"/>
        <w:rPr>
          <w:rStyle w:val="Zkladntext"/>
          <w:rFonts w:ascii="Arial" w:hAnsi="Arial" w:cs="Arial"/>
          <w:i/>
          <w:color w:val="auto"/>
        </w:rPr>
      </w:pPr>
      <w:r w:rsidRPr="003C4A0C">
        <w:rPr>
          <w:rStyle w:val="Zkladntext"/>
          <w:rFonts w:ascii="Arial" w:hAnsi="Arial" w:cs="Arial"/>
          <w:color w:val="auto"/>
        </w:rPr>
        <w:t>Príloha č. 5 –</w:t>
      </w:r>
      <w:r w:rsidR="003001AA" w:rsidRPr="003C4A0C">
        <w:rPr>
          <w:rStyle w:val="Zkladntext"/>
          <w:rFonts w:ascii="Arial" w:hAnsi="Arial" w:cs="Arial"/>
          <w:color w:val="auto"/>
        </w:rPr>
        <w:t xml:space="preserve"> Cenový návrh </w:t>
      </w:r>
      <w:r w:rsidRPr="003C4A0C">
        <w:rPr>
          <w:rStyle w:val="Zkladntext"/>
          <w:rFonts w:ascii="Arial" w:hAnsi="Arial" w:cs="Arial"/>
          <w:color w:val="auto"/>
        </w:rPr>
        <w:t>zariadení</w:t>
      </w:r>
      <w:r w:rsidR="00F70079" w:rsidRPr="003C4A0C">
        <w:rPr>
          <w:rStyle w:val="Zkladntext"/>
          <w:rFonts w:ascii="Arial" w:hAnsi="Arial" w:cs="Arial"/>
          <w:color w:val="auto"/>
        </w:rPr>
        <w:t xml:space="preserve"> </w:t>
      </w:r>
      <w:r w:rsidR="00F70079" w:rsidRPr="003C4A0C">
        <w:rPr>
          <w:rStyle w:val="Zkladntext"/>
          <w:rFonts w:ascii="Arial" w:hAnsi="Arial" w:cs="Arial"/>
          <w:i/>
          <w:color w:val="auto"/>
        </w:rPr>
        <w:t xml:space="preserve">(bude </w:t>
      </w:r>
      <w:r w:rsidR="002360E4" w:rsidRPr="003C4A0C">
        <w:rPr>
          <w:rStyle w:val="Zkladntext"/>
          <w:rFonts w:ascii="Arial" w:hAnsi="Arial" w:cs="Arial"/>
          <w:i/>
          <w:color w:val="auto"/>
        </w:rPr>
        <w:t>priložené pred podpisom zmluvy)</w:t>
      </w:r>
    </w:p>
    <w:p w14:paraId="61599799" w14:textId="68DB1BC0" w:rsidR="00F671E7" w:rsidRPr="003C4A0C" w:rsidRDefault="00F671E7" w:rsidP="00414377">
      <w:pPr>
        <w:pStyle w:val="Zkladntext1"/>
        <w:numPr>
          <w:ilvl w:val="0"/>
          <w:numId w:val="5"/>
        </w:numPr>
        <w:spacing w:after="0" w:line="276" w:lineRule="auto"/>
        <w:ind w:left="993" w:hanging="426"/>
        <w:jc w:val="both"/>
        <w:rPr>
          <w:rStyle w:val="Zkladntext"/>
          <w:rFonts w:ascii="Arial" w:hAnsi="Arial" w:cs="Arial"/>
          <w:color w:val="auto"/>
        </w:rPr>
      </w:pPr>
      <w:r w:rsidRPr="003C4A0C">
        <w:rPr>
          <w:rStyle w:val="Zkladntext"/>
          <w:rFonts w:ascii="Arial" w:hAnsi="Arial" w:cs="Arial"/>
          <w:color w:val="auto"/>
        </w:rPr>
        <w:t xml:space="preserve">Príloha č. </w:t>
      </w:r>
      <w:r w:rsidR="00A45FD2" w:rsidRPr="003C4A0C">
        <w:rPr>
          <w:rStyle w:val="Zkladntext"/>
          <w:rFonts w:ascii="Arial" w:hAnsi="Arial" w:cs="Arial"/>
          <w:color w:val="auto"/>
        </w:rPr>
        <w:t>6</w:t>
      </w:r>
      <w:r w:rsidRPr="003C4A0C">
        <w:rPr>
          <w:rStyle w:val="Zkladntext"/>
          <w:rFonts w:ascii="Arial" w:hAnsi="Arial" w:cs="Arial"/>
          <w:color w:val="auto"/>
        </w:rPr>
        <w:t xml:space="preserve"> – </w:t>
      </w:r>
      <w:r w:rsidR="00F70079" w:rsidRPr="003C4A0C">
        <w:rPr>
          <w:rStyle w:val="Zkladntext"/>
          <w:rFonts w:ascii="Arial" w:hAnsi="Arial" w:cs="Arial"/>
          <w:color w:val="auto"/>
        </w:rPr>
        <w:t>Miesta plnenia</w:t>
      </w:r>
    </w:p>
    <w:p w14:paraId="43B55F66" w14:textId="14A27D53" w:rsidR="00A45FD2" w:rsidRPr="003C4A0C" w:rsidRDefault="00A45FD2" w:rsidP="00414377">
      <w:pPr>
        <w:pStyle w:val="Zkladntext1"/>
        <w:numPr>
          <w:ilvl w:val="0"/>
          <w:numId w:val="5"/>
        </w:numPr>
        <w:spacing w:after="0" w:line="276" w:lineRule="auto"/>
        <w:ind w:left="993" w:hanging="426"/>
        <w:jc w:val="both"/>
        <w:rPr>
          <w:rFonts w:ascii="Arial" w:hAnsi="Arial" w:cs="Arial"/>
          <w:color w:val="auto"/>
        </w:rPr>
      </w:pPr>
      <w:r w:rsidRPr="003C4A0C">
        <w:rPr>
          <w:rStyle w:val="Zkladntext"/>
          <w:rFonts w:ascii="Arial" w:hAnsi="Arial" w:cs="Arial"/>
          <w:color w:val="auto"/>
        </w:rPr>
        <w:t>Príloha č. 7 – Zoznam subdodávateľov</w:t>
      </w:r>
    </w:p>
    <w:p w14:paraId="42FAD718" w14:textId="77777777" w:rsidR="00FE2F9D" w:rsidRPr="003C4A0C" w:rsidRDefault="00FE2F9D" w:rsidP="00F75DD1">
      <w:pPr>
        <w:pStyle w:val="Zkladntext1"/>
        <w:tabs>
          <w:tab w:val="left" w:pos="653"/>
        </w:tabs>
        <w:spacing w:after="0" w:line="276" w:lineRule="auto"/>
        <w:ind w:left="680"/>
        <w:jc w:val="both"/>
        <w:rPr>
          <w:rStyle w:val="Zkladntext"/>
          <w:rFonts w:ascii="Arial" w:hAnsi="Arial" w:cs="Arial"/>
          <w:color w:val="auto"/>
        </w:rPr>
      </w:pPr>
    </w:p>
    <w:p w14:paraId="44519E97" w14:textId="2FC5EDC1" w:rsidR="001C415B" w:rsidRPr="007C32D1" w:rsidRDefault="00257FCE" w:rsidP="00866FBC">
      <w:pPr>
        <w:pStyle w:val="Zkladntext1"/>
        <w:spacing w:after="0" w:line="276" w:lineRule="auto"/>
        <w:ind w:left="567" w:hanging="567"/>
        <w:jc w:val="both"/>
        <w:rPr>
          <w:rStyle w:val="Zkladntext"/>
          <w:rFonts w:ascii="Arial" w:hAnsi="Arial" w:cs="Arial"/>
          <w:color w:val="auto"/>
        </w:rPr>
      </w:pPr>
      <w:r w:rsidRPr="003C4A0C">
        <w:rPr>
          <w:rStyle w:val="Zkladntext"/>
          <w:rFonts w:ascii="Arial" w:hAnsi="Arial" w:cs="Arial"/>
          <w:color w:val="auto"/>
        </w:rPr>
        <w:t>12.</w:t>
      </w:r>
      <w:r w:rsidR="005100B4">
        <w:rPr>
          <w:rStyle w:val="Zkladntext"/>
          <w:rFonts w:ascii="Arial" w:hAnsi="Arial" w:cs="Arial"/>
          <w:color w:val="auto"/>
        </w:rPr>
        <w:t>9</w:t>
      </w:r>
      <w:r w:rsidR="00B207A7">
        <w:rPr>
          <w:rStyle w:val="Zkladntext"/>
          <w:rFonts w:ascii="Arial" w:hAnsi="Arial" w:cs="Arial"/>
          <w:color w:val="auto"/>
        </w:rPr>
        <w:tab/>
      </w:r>
      <w:r w:rsidR="00266375" w:rsidRPr="003C4A0C">
        <w:rPr>
          <w:rStyle w:val="Zkladntext"/>
          <w:rFonts w:ascii="Arial" w:hAnsi="Arial" w:cs="Arial"/>
          <w:color w:val="auto"/>
        </w:rPr>
        <w:t xml:space="preserve">Zmluvné strany vyhlasujú, že si túto </w:t>
      </w:r>
      <w:r w:rsidR="0022071C" w:rsidRPr="003C4A0C">
        <w:rPr>
          <w:rStyle w:val="Zkladntext"/>
          <w:rFonts w:ascii="Arial" w:hAnsi="Arial" w:cs="Arial"/>
          <w:color w:val="auto"/>
        </w:rPr>
        <w:t>Z</w:t>
      </w:r>
      <w:r w:rsidR="00266375" w:rsidRPr="003C4A0C">
        <w:rPr>
          <w:rStyle w:val="Zkladntext"/>
          <w:rFonts w:ascii="Arial" w:hAnsi="Arial" w:cs="Arial"/>
          <w:color w:val="auto"/>
        </w:rPr>
        <w:t xml:space="preserve">mluvu prečítali, jej obsahu porozumeli, považujú ju za dostatočne jasnú, určitú a zrozumiteľnú, neuzatvárajú ju v tiesni a ani za nápadne nevýhodných podmienok, pričom na znak toho, že táto </w:t>
      </w:r>
      <w:r w:rsidR="00294FC4" w:rsidRPr="003C4A0C">
        <w:rPr>
          <w:rStyle w:val="Zkladntext"/>
          <w:rFonts w:ascii="Arial" w:hAnsi="Arial" w:cs="Arial"/>
          <w:color w:val="auto"/>
        </w:rPr>
        <w:t>Z</w:t>
      </w:r>
      <w:r w:rsidR="00266375" w:rsidRPr="003C4A0C">
        <w:rPr>
          <w:rStyle w:val="Zkladntext"/>
          <w:rFonts w:ascii="Arial" w:hAnsi="Arial" w:cs="Arial"/>
          <w:color w:val="auto"/>
        </w:rPr>
        <w:t>mluva zodpovedá</w:t>
      </w:r>
      <w:r w:rsidR="00266375" w:rsidRPr="007C32D1">
        <w:rPr>
          <w:rStyle w:val="Zkladntext"/>
          <w:rFonts w:ascii="Arial" w:hAnsi="Arial" w:cs="Arial"/>
          <w:color w:val="auto"/>
        </w:rPr>
        <w:t xml:space="preserve"> ich skutočnej a slobodnej vôli, ju podpisujú.</w:t>
      </w:r>
    </w:p>
    <w:p w14:paraId="0FEC1007" w14:textId="77777777" w:rsidR="0005675F" w:rsidRPr="007C32D1" w:rsidRDefault="0005675F" w:rsidP="00F75DD1">
      <w:pPr>
        <w:spacing w:line="276" w:lineRule="auto"/>
        <w:jc w:val="both"/>
        <w:rPr>
          <w:rFonts w:ascii="Arial" w:hAnsi="Arial" w:cs="Arial"/>
          <w:sz w:val="22"/>
          <w:szCs w:val="22"/>
        </w:rPr>
      </w:pPr>
    </w:p>
    <w:p w14:paraId="3B1FAA39" w14:textId="77777777" w:rsidR="00A35604" w:rsidRPr="007C32D1" w:rsidRDefault="00A35604" w:rsidP="00F75DD1">
      <w:pPr>
        <w:spacing w:line="276" w:lineRule="auto"/>
        <w:jc w:val="both"/>
        <w:rPr>
          <w:rFonts w:ascii="Arial" w:hAnsi="Arial" w:cs="Arial"/>
          <w:sz w:val="22"/>
          <w:szCs w:val="22"/>
        </w:rPr>
      </w:pPr>
    </w:p>
    <w:p w14:paraId="60E099B1" w14:textId="480EF17B" w:rsidR="00C26855" w:rsidRPr="007C32D1" w:rsidRDefault="00C26855" w:rsidP="00F75DD1">
      <w:pPr>
        <w:spacing w:line="276" w:lineRule="auto"/>
        <w:jc w:val="both"/>
        <w:rPr>
          <w:rFonts w:ascii="Arial" w:hAnsi="Arial" w:cs="Arial"/>
          <w:b/>
          <w:bCs/>
          <w:sz w:val="22"/>
          <w:szCs w:val="22"/>
          <w:shd w:val="clear" w:color="auto" w:fill="FFFFFF"/>
        </w:rPr>
      </w:pPr>
      <w:r w:rsidRPr="007C32D1">
        <w:rPr>
          <w:rFonts w:ascii="Arial" w:hAnsi="Arial" w:cs="Arial"/>
          <w:sz w:val="22"/>
          <w:szCs w:val="22"/>
        </w:rPr>
        <w:t>V </w:t>
      </w:r>
      <w:r w:rsidR="0005675F" w:rsidRPr="007C32D1">
        <w:rPr>
          <w:rFonts w:ascii="Arial" w:hAnsi="Arial" w:cs="Arial"/>
          <w:sz w:val="22"/>
          <w:szCs w:val="22"/>
          <w:shd w:val="clear" w:color="auto" w:fill="FFFFFF"/>
        </w:rPr>
        <w:t>_______________</w:t>
      </w:r>
      <w:r w:rsidRPr="007C32D1">
        <w:rPr>
          <w:rFonts w:ascii="Arial" w:hAnsi="Arial" w:cs="Arial"/>
          <w:sz w:val="22"/>
          <w:szCs w:val="22"/>
        </w:rPr>
        <w:t xml:space="preserve">, dňa </w:t>
      </w:r>
      <w:r w:rsidRPr="007C32D1">
        <w:rPr>
          <w:rFonts w:ascii="Arial" w:hAnsi="Arial" w:cs="Arial"/>
          <w:sz w:val="22"/>
          <w:szCs w:val="22"/>
          <w:shd w:val="clear" w:color="auto" w:fill="FFFFFF"/>
        </w:rPr>
        <w:t>____</w:t>
      </w:r>
      <w:r w:rsidR="0005675F" w:rsidRPr="007C32D1">
        <w:rPr>
          <w:rFonts w:ascii="Arial" w:hAnsi="Arial" w:cs="Arial"/>
          <w:sz w:val="22"/>
          <w:szCs w:val="22"/>
          <w:shd w:val="clear" w:color="auto" w:fill="FFFFFF"/>
        </w:rPr>
        <w:t>___________</w:t>
      </w:r>
      <w:r w:rsidRPr="007C32D1">
        <w:rPr>
          <w:rFonts w:ascii="Arial" w:hAnsi="Arial" w:cs="Arial"/>
          <w:sz w:val="22"/>
          <w:szCs w:val="22"/>
          <w:shd w:val="clear" w:color="auto" w:fill="FFFFFF"/>
        </w:rPr>
        <w:t>__202</w:t>
      </w:r>
      <w:r w:rsidR="00D31128">
        <w:rPr>
          <w:rFonts w:ascii="Arial" w:hAnsi="Arial" w:cs="Arial"/>
          <w:sz w:val="22"/>
          <w:szCs w:val="22"/>
          <w:shd w:val="clear" w:color="auto" w:fill="FFFFFF"/>
        </w:rPr>
        <w:t>6</w:t>
      </w:r>
    </w:p>
    <w:p w14:paraId="2374F31E" w14:textId="77777777" w:rsidR="00C26855" w:rsidRPr="007C32D1" w:rsidRDefault="00C26855" w:rsidP="00F75DD1">
      <w:pPr>
        <w:pStyle w:val="ListParagraph"/>
        <w:tabs>
          <w:tab w:val="left" w:pos="5103"/>
        </w:tabs>
        <w:spacing w:line="276" w:lineRule="auto"/>
        <w:jc w:val="both"/>
        <w:rPr>
          <w:rFonts w:ascii="Arial" w:hAnsi="Arial" w:cs="Arial"/>
          <w:sz w:val="22"/>
          <w:szCs w:val="22"/>
        </w:rPr>
      </w:pPr>
    </w:p>
    <w:p w14:paraId="589F9B3E" w14:textId="67E5F7C9" w:rsidR="00C26855" w:rsidRPr="007C32D1" w:rsidRDefault="0005675F" w:rsidP="00F75DD1">
      <w:pPr>
        <w:spacing w:line="276" w:lineRule="auto"/>
        <w:jc w:val="both"/>
        <w:rPr>
          <w:rFonts w:ascii="Arial" w:hAnsi="Arial" w:cs="Arial"/>
          <w:b/>
          <w:bCs/>
          <w:sz w:val="22"/>
          <w:szCs w:val="22"/>
        </w:rPr>
      </w:pPr>
      <w:r w:rsidRPr="007C32D1">
        <w:rPr>
          <w:rFonts w:ascii="Arial" w:hAnsi="Arial" w:cs="Arial"/>
          <w:b/>
          <w:bCs/>
          <w:sz w:val="22"/>
          <w:szCs w:val="22"/>
        </w:rPr>
        <w:t xml:space="preserve">Za </w:t>
      </w:r>
      <w:r w:rsidR="00257FCE">
        <w:rPr>
          <w:rFonts w:ascii="Arial" w:hAnsi="Arial" w:cs="Arial"/>
          <w:b/>
          <w:bCs/>
          <w:sz w:val="22"/>
          <w:szCs w:val="22"/>
        </w:rPr>
        <w:t>O</w:t>
      </w:r>
      <w:r w:rsidR="00C26855" w:rsidRPr="007C32D1">
        <w:rPr>
          <w:rFonts w:ascii="Arial" w:hAnsi="Arial" w:cs="Arial"/>
          <w:b/>
          <w:bCs/>
          <w:sz w:val="22"/>
          <w:szCs w:val="22"/>
        </w:rPr>
        <w:t>bjednávateľ</w:t>
      </w:r>
      <w:r w:rsidRPr="007C32D1">
        <w:rPr>
          <w:rFonts w:ascii="Arial" w:hAnsi="Arial" w:cs="Arial"/>
          <w:b/>
          <w:bCs/>
          <w:sz w:val="22"/>
          <w:szCs w:val="22"/>
        </w:rPr>
        <w:t>a</w:t>
      </w:r>
      <w:r w:rsidR="00C26855" w:rsidRPr="007C32D1">
        <w:rPr>
          <w:rFonts w:ascii="Arial" w:hAnsi="Arial" w:cs="Arial"/>
          <w:b/>
          <w:bCs/>
          <w:sz w:val="22"/>
          <w:szCs w:val="22"/>
        </w:rPr>
        <w:t>:</w:t>
      </w:r>
      <w:r w:rsidR="00C26855" w:rsidRPr="007C32D1">
        <w:rPr>
          <w:rFonts w:ascii="Arial" w:hAnsi="Arial" w:cs="Arial"/>
          <w:b/>
          <w:bCs/>
          <w:sz w:val="22"/>
          <w:szCs w:val="22"/>
        </w:rPr>
        <w:tab/>
      </w:r>
      <w:r w:rsidR="00C26855" w:rsidRPr="007C32D1">
        <w:rPr>
          <w:rFonts w:ascii="Arial" w:hAnsi="Arial" w:cs="Arial"/>
          <w:b/>
          <w:bCs/>
          <w:sz w:val="22"/>
          <w:szCs w:val="22"/>
        </w:rPr>
        <w:tab/>
      </w:r>
      <w:r w:rsidR="00C26855" w:rsidRPr="007C32D1">
        <w:rPr>
          <w:rFonts w:ascii="Arial" w:hAnsi="Arial" w:cs="Arial"/>
          <w:b/>
          <w:bCs/>
          <w:sz w:val="22"/>
          <w:szCs w:val="22"/>
        </w:rPr>
        <w:tab/>
      </w:r>
      <w:r w:rsidR="00C26855" w:rsidRPr="007C32D1">
        <w:rPr>
          <w:rFonts w:ascii="Arial" w:hAnsi="Arial" w:cs="Arial"/>
          <w:b/>
          <w:bCs/>
          <w:sz w:val="22"/>
          <w:szCs w:val="22"/>
        </w:rPr>
        <w:tab/>
      </w:r>
      <w:r w:rsidRPr="007C32D1">
        <w:rPr>
          <w:rFonts w:ascii="Arial" w:hAnsi="Arial" w:cs="Arial"/>
          <w:b/>
          <w:bCs/>
          <w:sz w:val="22"/>
          <w:szCs w:val="22"/>
        </w:rPr>
        <w:t xml:space="preserve">Za </w:t>
      </w:r>
      <w:r w:rsidR="00257FCE">
        <w:rPr>
          <w:rFonts w:ascii="Arial" w:hAnsi="Arial" w:cs="Arial"/>
          <w:b/>
          <w:bCs/>
          <w:sz w:val="22"/>
          <w:szCs w:val="22"/>
        </w:rPr>
        <w:t>O</w:t>
      </w:r>
      <w:r w:rsidRPr="007C32D1">
        <w:rPr>
          <w:rFonts w:ascii="Arial" w:hAnsi="Arial" w:cs="Arial"/>
          <w:b/>
          <w:bCs/>
          <w:sz w:val="22"/>
          <w:szCs w:val="22"/>
        </w:rPr>
        <w:t>bjednávateľa:</w:t>
      </w:r>
    </w:p>
    <w:p w14:paraId="51BA6E9D" w14:textId="77777777" w:rsidR="00C26855" w:rsidRPr="007C32D1" w:rsidRDefault="00C26855" w:rsidP="00F75DD1">
      <w:pPr>
        <w:spacing w:line="276" w:lineRule="auto"/>
        <w:jc w:val="both"/>
        <w:rPr>
          <w:rFonts w:ascii="Arial" w:hAnsi="Arial" w:cs="Arial"/>
          <w:sz w:val="22"/>
          <w:szCs w:val="22"/>
        </w:rPr>
      </w:pPr>
    </w:p>
    <w:p w14:paraId="4032AA6A" w14:textId="77777777" w:rsidR="00C26855" w:rsidRPr="007C32D1" w:rsidRDefault="00C26855" w:rsidP="00F75DD1">
      <w:pPr>
        <w:spacing w:line="276" w:lineRule="auto"/>
        <w:jc w:val="both"/>
        <w:rPr>
          <w:rFonts w:ascii="Arial" w:hAnsi="Arial" w:cs="Arial"/>
          <w:sz w:val="22"/>
          <w:szCs w:val="22"/>
        </w:rPr>
      </w:pPr>
    </w:p>
    <w:p w14:paraId="5ED5A154" w14:textId="77777777" w:rsidR="00C26855" w:rsidRPr="007C32D1" w:rsidRDefault="00C26855" w:rsidP="00F75DD1">
      <w:pPr>
        <w:spacing w:line="276" w:lineRule="auto"/>
        <w:jc w:val="both"/>
        <w:rPr>
          <w:rFonts w:ascii="Arial" w:hAnsi="Arial" w:cs="Arial"/>
          <w:sz w:val="22"/>
          <w:szCs w:val="22"/>
        </w:rPr>
      </w:pPr>
    </w:p>
    <w:p w14:paraId="4A99AFD4" w14:textId="157CA9A8" w:rsidR="00C26855" w:rsidRPr="007C32D1" w:rsidRDefault="00C26855" w:rsidP="00F75DD1">
      <w:pPr>
        <w:spacing w:line="276" w:lineRule="auto"/>
        <w:jc w:val="both"/>
        <w:rPr>
          <w:rFonts w:ascii="Arial" w:hAnsi="Arial" w:cs="Arial"/>
          <w:sz w:val="22"/>
          <w:szCs w:val="22"/>
        </w:rPr>
      </w:pPr>
      <w:r w:rsidRPr="007C32D1">
        <w:rPr>
          <w:rFonts w:ascii="Arial" w:hAnsi="Arial" w:cs="Arial"/>
          <w:sz w:val="22"/>
          <w:szCs w:val="22"/>
        </w:rPr>
        <w:t>_______________________________</w:t>
      </w:r>
      <w:r w:rsidRPr="007C32D1">
        <w:rPr>
          <w:rFonts w:ascii="Arial" w:hAnsi="Arial" w:cs="Arial"/>
          <w:sz w:val="22"/>
          <w:szCs w:val="22"/>
        </w:rPr>
        <w:tab/>
      </w:r>
      <w:r w:rsidRPr="007C32D1">
        <w:rPr>
          <w:rFonts w:ascii="Arial" w:hAnsi="Arial" w:cs="Arial"/>
          <w:sz w:val="22"/>
          <w:szCs w:val="22"/>
        </w:rPr>
        <w:tab/>
        <w:t>_______________________________</w:t>
      </w:r>
    </w:p>
    <w:p w14:paraId="40A2BAD3" w14:textId="06EB83C1" w:rsidR="001C415B" w:rsidRPr="007C32D1" w:rsidRDefault="00F273C1" w:rsidP="00F75DD1">
      <w:pPr>
        <w:pStyle w:val="Zkladntext1"/>
        <w:spacing w:after="0" w:line="276" w:lineRule="auto"/>
        <w:jc w:val="both"/>
        <w:rPr>
          <w:rFonts w:ascii="Arial" w:hAnsi="Arial" w:cs="Arial"/>
          <w:color w:val="auto"/>
        </w:rPr>
      </w:pPr>
      <w:r w:rsidRPr="007C32D1">
        <w:rPr>
          <w:rFonts w:ascii="Arial" w:hAnsi="Arial" w:cs="Arial"/>
          <w:color w:val="auto"/>
          <w:highlight w:val="yellow"/>
        </w:rPr>
        <w:t>[</w:t>
      </w:r>
      <w:r>
        <w:rPr>
          <w:rFonts w:ascii="Arial" w:hAnsi="Arial" w:cs="Arial"/>
          <w:color w:val="auto"/>
          <w:highlight w:val="yellow"/>
        </w:rPr>
        <w:t>bude doplnené pred podpisom zmluvy</w:t>
      </w:r>
      <w:r w:rsidRPr="007C32D1">
        <w:rPr>
          <w:rFonts w:ascii="Arial" w:hAnsi="Arial" w:cs="Arial"/>
          <w:color w:val="auto"/>
          <w:highlight w:val="yellow"/>
        </w:rPr>
        <w:t>]</w:t>
      </w:r>
      <w:r w:rsidR="0005675F" w:rsidRPr="007C32D1">
        <w:rPr>
          <w:rFonts w:ascii="Arial" w:hAnsi="Arial" w:cs="Arial"/>
          <w:color w:val="auto"/>
        </w:rPr>
        <w:tab/>
      </w:r>
      <w:r w:rsidR="0005675F" w:rsidRPr="007C32D1">
        <w:rPr>
          <w:rFonts w:ascii="Arial" w:hAnsi="Arial" w:cs="Arial"/>
          <w:color w:val="auto"/>
        </w:rPr>
        <w:tab/>
      </w:r>
      <w:r w:rsidR="0005675F" w:rsidRPr="007C32D1">
        <w:rPr>
          <w:rFonts w:ascii="Arial" w:hAnsi="Arial" w:cs="Arial"/>
          <w:color w:val="auto"/>
          <w:highlight w:val="yellow"/>
        </w:rPr>
        <w:t>[</w:t>
      </w:r>
      <w:r>
        <w:rPr>
          <w:rFonts w:ascii="Arial" w:hAnsi="Arial" w:cs="Arial"/>
          <w:color w:val="auto"/>
          <w:highlight w:val="yellow"/>
        </w:rPr>
        <w:t>bude doplnené pred podpisom zmluvy</w:t>
      </w:r>
      <w:r w:rsidRPr="007C32D1">
        <w:rPr>
          <w:rFonts w:ascii="Arial" w:hAnsi="Arial" w:cs="Arial"/>
          <w:color w:val="auto"/>
          <w:highlight w:val="yellow"/>
        </w:rPr>
        <w:t>]</w:t>
      </w:r>
    </w:p>
    <w:p w14:paraId="7B064AFE" w14:textId="48AEAF1A" w:rsidR="002C2154" w:rsidRPr="007C32D1" w:rsidRDefault="002C2154" w:rsidP="00F75DD1">
      <w:pPr>
        <w:pStyle w:val="Zkladntext1"/>
        <w:spacing w:after="0" w:line="276" w:lineRule="auto"/>
        <w:rPr>
          <w:rFonts w:ascii="Arial" w:hAnsi="Arial" w:cs="Arial"/>
          <w:color w:val="auto"/>
        </w:rPr>
      </w:pPr>
    </w:p>
    <w:p w14:paraId="72D68707" w14:textId="053802F5" w:rsidR="000A164B" w:rsidRPr="007C32D1" w:rsidRDefault="000A164B" w:rsidP="00F75DD1">
      <w:pPr>
        <w:spacing w:line="276" w:lineRule="auto"/>
        <w:jc w:val="both"/>
        <w:rPr>
          <w:rFonts w:ascii="Arial" w:hAnsi="Arial" w:cs="Arial"/>
          <w:b/>
          <w:bCs/>
          <w:sz w:val="22"/>
          <w:szCs w:val="22"/>
          <w:shd w:val="clear" w:color="auto" w:fill="FFFFFF"/>
        </w:rPr>
      </w:pPr>
      <w:r w:rsidRPr="007C32D1">
        <w:rPr>
          <w:rFonts w:ascii="Arial" w:hAnsi="Arial" w:cs="Arial"/>
          <w:sz w:val="22"/>
          <w:szCs w:val="22"/>
        </w:rPr>
        <w:t>V </w:t>
      </w:r>
      <w:r w:rsidRPr="007C32D1">
        <w:rPr>
          <w:rFonts w:ascii="Arial" w:hAnsi="Arial" w:cs="Arial"/>
          <w:sz w:val="22"/>
          <w:szCs w:val="22"/>
          <w:shd w:val="clear" w:color="auto" w:fill="FFFFFF"/>
        </w:rPr>
        <w:t>_______________</w:t>
      </w:r>
      <w:r w:rsidRPr="007C32D1">
        <w:rPr>
          <w:rFonts w:ascii="Arial" w:hAnsi="Arial" w:cs="Arial"/>
          <w:sz w:val="22"/>
          <w:szCs w:val="22"/>
        </w:rPr>
        <w:t xml:space="preserve">, dňa </w:t>
      </w:r>
      <w:r w:rsidRPr="007C32D1">
        <w:rPr>
          <w:rFonts w:ascii="Arial" w:hAnsi="Arial" w:cs="Arial"/>
          <w:sz w:val="22"/>
          <w:szCs w:val="22"/>
          <w:shd w:val="clear" w:color="auto" w:fill="FFFFFF"/>
        </w:rPr>
        <w:t>_________________202</w:t>
      </w:r>
      <w:r w:rsidR="00D31128">
        <w:rPr>
          <w:rFonts w:ascii="Arial" w:hAnsi="Arial" w:cs="Arial"/>
          <w:sz w:val="22"/>
          <w:szCs w:val="22"/>
          <w:shd w:val="clear" w:color="auto" w:fill="FFFFFF"/>
        </w:rPr>
        <w:t>6</w:t>
      </w:r>
    </w:p>
    <w:p w14:paraId="7EAB8DBB" w14:textId="77777777" w:rsidR="0005675F" w:rsidRPr="007C32D1" w:rsidRDefault="0005675F" w:rsidP="00F75DD1">
      <w:pPr>
        <w:pStyle w:val="Zkladntext1"/>
        <w:spacing w:after="0" w:line="276" w:lineRule="auto"/>
        <w:rPr>
          <w:rFonts w:ascii="Arial" w:hAnsi="Arial" w:cs="Arial"/>
          <w:color w:val="auto"/>
        </w:rPr>
      </w:pPr>
    </w:p>
    <w:p w14:paraId="76C9F411" w14:textId="77777777" w:rsidR="005E0D50" w:rsidRDefault="005E0D50" w:rsidP="00F75DD1">
      <w:pPr>
        <w:spacing w:line="276" w:lineRule="auto"/>
        <w:jc w:val="both"/>
        <w:rPr>
          <w:rFonts w:ascii="Arial" w:hAnsi="Arial" w:cs="Arial"/>
          <w:b/>
          <w:bCs/>
          <w:sz w:val="22"/>
          <w:szCs w:val="22"/>
        </w:rPr>
      </w:pPr>
    </w:p>
    <w:p w14:paraId="2826CC05" w14:textId="77777777" w:rsidR="005E0D50" w:rsidRDefault="005E0D50" w:rsidP="00F75DD1">
      <w:pPr>
        <w:spacing w:line="276" w:lineRule="auto"/>
        <w:jc w:val="both"/>
        <w:rPr>
          <w:rFonts w:ascii="Arial" w:hAnsi="Arial" w:cs="Arial"/>
          <w:b/>
          <w:bCs/>
          <w:sz w:val="22"/>
          <w:szCs w:val="22"/>
        </w:rPr>
      </w:pPr>
    </w:p>
    <w:p w14:paraId="54A676D1" w14:textId="7C5FD8A5" w:rsidR="0005675F" w:rsidRPr="007C32D1" w:rsidRDefault="0005675F" w:rsidP="00F75DD1">
      <w:pPr>
        <w:spacing w:line="276" w:lineRule="auto"/>
        <w:jc w:val="both"/>
        <w:rPr>
          <w:rFonts w:ascii="Arial" w:hAnsi="Arial" w:cs="Arial"/>
          <w:b/>
          <w:bCs/>
          <w:sz w:val="22"/>
          <w:szCs w:val="22"/>
        </w:rPr>
      </w:pPr>
      <w:r w:rsidRPr="007C32D1">
        <w:rPr>
          <w:rFonts w:ascii="Arial" w:hAnsi="Arial" w:cs="Arial"/>
          <w:b/>
          <w:bCs/>
          <w:sz w:val="22"/>
          <w:szCs w:val="22"/>
        </w:rPr>
        <w:t xml:space="preserve">Za </w:t>
      </w:r>
      <w:r w:rsidR="00257FCE">
        <w:rPr>
          <w:rFonts w:ascii="Arial" w:hAnsi="Arial" w:cs="Arial"/>
          <w:b/>
          <w:bCs/>
          <w:sz w:val="22"/>
          <w:szCs w:val="22"/>
        </w:rPr>
        <w:t>P</w:t>
      </w:r>
      <w:r w:rsidRPr="007C32D1">
        <w:rPr>
          <w:rFonts w:ascii="Arial" w:hAnsi="Arial" w:cs="Arial"/>
          <w:b/>
          <w:bCs/>
          <w:sz w:val="22"/>
          <w:szCs w:val="22"/>
        </w:rPr>
        <w:t>oskytovateľa:</w:t>
      </w:r>
    </w:p>
    <w:p w14:paraId="112910A9" w14:textId="77777777" w:rsidR="0005675F" w:rsidRPr="007C32D1" w:rsidRDefault="0005675F" w:rsidP="00F75DD1">
      <w:pPr>
        <w:spacing w:line="276" w:lineRule="auto"/>
        <w:jc w:val="both"/>
        <w:rPr>
          <w:rFonts w:ascii="Arial" w:hAnsi="Arial" w:cs="Arial"/>
          <w:sz w:val="22"/>
          <w:szCs w:val="22"/>
        </w:rPr>
      </w:pPr>
    </w:p>
    <w:p w14:paraId="6F70E9F9" w14:textId="77777777" w:rsidR="0005675F" w:rsidRPr="007C32D1" w:rsidRDefault="0005675F" w:rsidP="00F75DD1">
      <w:pPr>
        <w:spacing w:line="276" w:lineRule="auto"/>
        <w:jc w:val="both"/>
        <w:rPr>
          <w:rFonts w:ascii="Arial" w:hAnsi="Arial" w:cs="Arial"/>
          <w:sz w:val="22"/>
          <w:szCs w:val="22"/>
        </w:rPr>
      </w:pPr>
    </w:p>
    <w:p w14:paraId="59CCF9B4" w14:textId="77777777" w:rsidR="0005675F" w:rsidRPr="007C32D1" w:rsidRDefault="0005675F" w:rsidP="00F75DD1">
      <w:pPr>
        <w:spacing w:line="276" w:lineRule="auto"/>
        <w:jc w:val="both"/>
        <w:rPr>
          <w:rFonts w:ascii="Arial" w:hAnsi="Arial" w:cs="Arial"/>
          <w:sz w:val="22"/>
          <w:szCs w:val="22"/>
        </w:rPr>
      </w:pPr>
    </w:p>
    <w:p w14:paraId="27945F29" w14:textId="42ADEE06" w:rsidR="0005675F" w:rsidRPr="007C32D1" w:rsidRDefault="0005675F" w:rsidP="00F75DD1">
      <w:pPr>
        <w:spacing w:line="276" w:lineRule="auto"/>
        <w:jc w:val="both"/>
        <w:rPr>
          <w:rFonts w:ascii="Arial" w:hAnsi="Arial" w:cs="Arial"/>
          <w:sz w:val="22"/>
          <w:szCs w:val="22"/>
        </w:rPr>
      </w:pPr>
      <w:r w:rsidRPr="007C32D1">
        <w:rPr>
          <w:rFonts w:ascii="Arial" w:hAnsi="Arial" w:cs="Arial"/>
          <w:sz w:val="22"/>
          <w:szCs w:val="22"/>
        </w:rPr>
        <w:t>_______________________________</w:t>
      </w:r>
    </w:p>
    <w:p w14:paraId="02136989" w14:textId="19252FF8" w:rsidR="0005675F" w:rsidRPr="007C32D1" w:rsidRDefault="0005675F" w:rsidP="00F75DD1">
      <w:pPr>
        <w:pStyle w:val="Zkladntext1"/>
        <w:spacing w:after="0" w:line="276" w:lineRule="auto"/>
        <w:jc w:val="both"/>
        <w:rPr>
          <w:rFonts w:ascii="Arial" w:hAnsi="Arial" w:cs="Arial"/>
          <w:color w:val="auto"/>
        </w:rPr>
      </w:pPr>
      <w:r w:rsidRPr="007C32D1">
        <w:rPr>
          <w:rFonts w:ascii="Arial" w:hAnsi="Arial" w:cs="Arial"/>
          <w:color w:val="auto"/>
          <w:highlight w:val="yellow"/>
        </w:rPr>
        <w:t>[●]</w:t>
      </w:r>
      <w:r w:rsidRPr="007C32D1">
        <w:rPr>
          <w:rFonts w:ascii="Arial" w:hAnsi="Arial" w:cs="Arial"/>
          <w:color w:val="auto"/>
        </w:rPr>
        <w:tab/>
      </w:r>
      <w:r w:rsidRPr="007C32D1">
        <w:rPr>
          <w:rFonts w:ascii="Arial" w:hAnsi="Arial" w:cs="Arial"/>
          <w:color w:val="auto"/>
        </w:rPr>
        <w:tab/>
      </w:r>
      <w:r w:rsidRPr="007C32D1">
        <w:rPr>
          <w:rFonts w:ascii="Arial" w:hAnsi="Arial" w:cs="Arial"/>
          <w:color w:val="auto"/>
        </w:rPr>
        <w:tab/>
      </w:r>
      <w:r w:rsidRPr="007C32D1">
        <w:rPr>
          <w:rFonts w:ascii="Arial" w:hAnsi="Arial" w:cs="Arial"/>
          <w:color w:val="auto"/>
        </w:rPr>
        <w:tab/>
      </w:r>
    </w:p>
    <w:p w14:paraId="5E2F38E4" w14:textId="7F7DB739" w:rsidR="0005675F" w:rsidRDefault="0005675F" w:rsidP="00F75DD1">
      <w:pPr>
        <w:pStyle w:val="Zkladntext1"/>
        <w:spacing w:after="0" w:line="276" w:lineRule="auto"/>
        <w:rPr>
          <w:rFonts w:ascii="Arial" w:hAnsi="Arial" w:cs="Arial"/>
          <w:color w:val="auto"/>
        </w:rPr>
      </w:pPr>
    </w:p>
    <w:p w14:paraId="14EAFBDF" w14:textId="15CD5EB9" w:rsidR="002360E4" w:rsidRDefault="002360E4" w:rsidP="00F75DD1">
      <w:pPr>
        <w:pStyle w:val="Zkladntext1"/>
        <w:spacing w:after="0" w:line="276" w:lineRule="auto"/>
        <w:rPr>
          <w:rFonts w:ascii="Arial" w:hAnsi="Arial" w:cs="Arial"/>
          <w:color w:val="auto"/>
        </w:rPr>
      </w:pPr>
    </w:p>
    <w:p w14:paraId="02B7A857" w14:textId="5AC1CFDF" w:rsidR="002360E4" w:rsidRDefault="002360E4" w:rsidP="00F75DD1">
      <w:pPr>
        <w:pStyle w:val="Zkladntext1"/>
        <w:spacing w:after="0" w:line="276" w:lineRule="auto"/>
        <w:rPr>
          <w:rFonts w:ascii="Arial" w:hAnsi="Arial" w:cs="Arial"/>
          <w:color w:val="auto"/>
        </w:rPr>
      </w:pPr>
    </w:p>
    <w:p w14:paraId="585075AE" w14:textId="21BF729F" w:rsidR="002360E4" w:rsidRDefault="002360E4" w:rsidP="00F75DD1">
      <w:pPr>
        <w:pStyle w:val="Zkladntext1"/>
        <w:spacing w:after="0" w:line="276" w:lineRule="auto"/>
        <w:rPr>
          <w:rFonts w:ascii="Arial" w:hAnsi="Arial" w:cs="Arial"/>
          <w:color w:val="auto"/>
        </w:rPr>
      </w:pPr>
    </w:p>
    <w:p w14:paraId="2FD66BC8" w14:textId="77777777" w:rsidR="002360E4" w:rsidRDefault="002360E4" w:rsidP="00F75DD1">
      <w:pPr>
        <w:pStyle w:val="Zkladntext1"/>
        <w:spacing w:after="0" w:line="276" w:lineRule="auto"/>
        <w:rPr>
          <w:rFonts w:ascii="Arial" w:hAnsi="Arial" w:cs="Arial"/>
          <w:color w:val="auto"/>
        </w:rPr>
        <w:sectPr w:rsidR="002360E4" w:rsidSect="00651349">
          <w:footerReference w:type="default" r:id="rId11"/>
          <w:type w:val="continuous"/>
          <w:pgSz w:w="12240" w:h="15840"/>
          <w:pgMar w:top="1334" w:right="1593" w:bottom="928" w:left="1701" w:header="0" w:footer="3" w:gutter="0"/>
          <w:pgNumType w:start="1"/>
          <w:cols w:space="720"/>
          <w:noEndnote/>
          <w:docGrid w:linePitch="360"/>
        </w:sectPr>
      </w:pPr>
    </w:p>
    <w:p w14:paraId="26CAA63A" w14:textId="0A60B437" w:rsidR="002360E4" w:rsidRPr="003C2F22" w:rsidRDefault="003C2F22" w:rsidP="003C2F22">
      <w:pPr>
        <w:pStyle w:val="Zkladntext1"/>
        <w:spacing w:after="0" w:line="276" w:lineRule="auto"/>
        <w:jc w:val="right"/>
        <w:rPr>
          <w:rFonts w:ascii="Arial" w:hAnsi="Arial" w:cs="Arial"/>
          <w:i/>
          <w:color w:val="auto"/>
        </w:rPr>
      </w:pPr>
      <w:r w:rsidRPr="003C2F22">
        <w:rPr>
          <w:rFonts w:ascii="Arial" w:hAnsi="Arial" w:cs="Arial"/>
          <w:i/>
          <w:color w:val="auto"/>
        </w:rPr>
        <w:lastRenderedPageBreak/>
        <w:t>Príloha č. 1</w:t>
      </w:r>
    </w:p>
    <w:p w14:paraId="3AEE5EF9" w14:textId="65BE4AC0" w:rsidR="003C2F22" w:rsidRDefault="003C2F22" w:rsidP="003C2F22">
      <w:pPr>
        <w:pStyle w:val="Zkladntext1"/>
        <w:spacing w:after="0" w:line="276" w:lineRule="auto"/>
        <w:jc w:val="right"/>
        <w:rPr>
          <w:rFonts w:ascii="Arial" w:hAnsi="Arial" w:cs="Arial"/>
          <w:color w:val="auto"/>
        </w:rPr>
      </w:pPr>
    </w:p>
    <w:p w14:paraId="43FCE540" w14:textId="77777777" w:rsidR="003C2F22" w:rsidRPr="003C2F22" w:rsidRDefault="003C2F22" w:rsidP="003C2F22">
      <w:pPr>
        <w:widowControl/>
        <w:spacing w:before="100" w:beforeAutospacing="1" w:after="100" w:afterAutospacing="1"/>
        <w:outlineLvl w:val="2"/>
        <w:rPr>
          <w:rFonts w:ascii="Aptos" w:eastAsia="Times New Roman" w:hAnsi="Aptos" w:cs="Aptos"/>
          <w:b/>
          <w:bCs/>
          <w:color w:val="auto"/>
          <w:sz w:val="27"/>
          <w:szCs w:val="27"/>
        </w:rPr>
      </w:pPr>
      <w:r w:rsidRPr="003C2F22">
        <w:rPr>
          <w:rFonts w:ascii="Aptos" w:eastAsia="Times New Roman" w:hAnsi="Aptos" w:cs="Aptos"/>
          <w:b/>
          <w:bCs/>
          <w:color w:val="auto"/>
          <w:sz w:val="27"/>
          <w:szCs w:val="27"/>
        </w:rPr>
        <w:t>Opis predmetu zákazky: Outsourcing IT zariadení</w:t>
      </w:r>
    </w:p>
    <w:p w14:paraId="57F39C52" w14:textId="1E2E12A7" w:rsidR="003C2F22" w:rsidRPr="003C2F22" w:rsidRDefault="003C2F22" w:rsidP="003C2F22">
      <w:pPr>
        <w:widowControl/>
        <w:spacing w:before="100" w:beforeAutospacing="1" w:after="100" w:afterAutospacing="1"/>
        <w:jc w:val="both"/>
        <w:rPr>
          <w:rFonts w:ascii="Aptos" w:eastAsia="Aptos" w:hAnsi="Aptos" w:cs="Aptos"/>
          <w:color w:val="auto"/>
          <w:kern w:val="2"/>
          <w:lang w:eastAsia="en-US"/>
          <w14:ligatures w14:val="standardContextual"/>
        </w:rPr>
      </w:pPr>
      <w:r w:rsidRPr="003C2F22">
        <w:rPr>
          <w:rFonts w:ascii="Aptos" w:eastAsia="Aptos" w:hAnsi="Aptos" w:cs="Aptos"/>
          <w:color w:val="auto"/>
          <w:kern w:val="2"/>
          <w:lang w:eastAsia="en-US"/>
          <w14:ligatures w14:val="standardContextual"/>
        </w:rPr>
        <w:t>Cieľom outsourcing služby je zabezpečiť komplexné, efektívne a bezpečné riadenie tlačového prostredia a  zabezpečenie komplexných outsourcing služieb pre správu a podporu pracovného prostredia koncových používateľov vrátane stolových počítačov (PC), notebookov, v organizácii prostredníctvom komplexných služieb. Projekt zahŕňa zabezpečenie optimálnej funkčnosti, dostupnosti, údržby a podpory pre všetky tlačové zariadenia a koncové pracovné prostredie</w:t>
      </w:r>
      <w:r w:rsidR="00C37E75">
        <w:rPr>
          <w:rFonts w:ascii="Aptos" w:eastAsia="Aptos" w:hAnsi="Aptos" w:cs="Aptos"/>
          <w:color w:val="auto"/>
          <w:kern w:val="2"/>
          <w:lang w:eastAsia="en-US"/>
          <w14:ligatures w14:val="standardContextual"/>
        </w:rPr>
        <w:t xml:space="preserve">, </w:t>
      </w:r>
      <w:r w:rsidRPr="003C2F22">
        <w:rPr>
          <w:rFonts w:ascii="Aptos" w:eastAsia="Aptos" w:hAnsi="Aptos" w:cs="Aptos"/>
          <w:color w:val="auto"/>
          <w:kern w:val="2"/>
          <w:lang w:eastAsia="en-US"/>
          <w14:ligatures w14:val="standardContextual"/>
        </w:rPr>
        <w:t>čím sa zabezpečí efektívna podpora pracovných procesov a zvýšenie produktivity používateľov.</w:t>
      </w:r>
    </w:p>
    <w:p w14:paraId="37C0C7FC" w14:textId="77777777" w:rsidR="003C2F22" w:rsidRPr="003C2F22" w:rsidRDefault="003C2F22" w:rsidP="003C2F22">
      <w:pPr>
        <w:widowControl/>
        <w:spacing w:before="100" w:beforeAutospacing="1" w:after="100" w:afterAutospacing="1"/>
        <w:jc w:val="both"/>
        <w:rPr>
          <w:rFonts w:ascii="Aptos" w:eastAsia="Aptos" w:hAnsi="Aptos" w:cs="Aptos"/>
          <w:color w:val="auto"/>
          <w:kern w:val="2"/>
          <w:lang w:eastAsia="en-US"/>
          <w14:ligatures w14:val="standardContextual"/>
        </w:rPr>
      </w:pPr>
      <w:r w:rsidRPr="003C2F22">
        <w:rPr>
          <w:rFonts w:ascii="Aptos" w:eastAsia="Aptos" w:hAnsi="Aptos" w:cs="Aptos"/>
          <w:color w:val="auto"/>
          <w:kern w:val="2"/>
          <w:lang w:eastAsia="en-US"/>
          <w14:ligatures w14:val="standardContextual"/>
        </w:rPr>
        <w:t>Hlavným účelom projektu je realizovať digitálnu transformáciu prostredia tlačových služieb a koncových pracovných staníc s dôrazom na zvýšenie efektivity práce, optimalizácia ekonomických nákladov na správu IT zariadení a zabezpečenie vysokej úrovne kybernetickej bezpečnosti a podpory používateľov infraštruktúry. Projekt sa zameriava na modernizáciu, centralizáciu a zabezpečenie digitálneho prostredia s cieľom zlepšiť produktivitu zamestnancov, optimalizovať prevádzkové náklady a minimalizovať bezpečnostné riziká spojené s manipuláciou a spracovaním podnikových dát. Integrovaním postupov a smernice NIS2 (Network and Information Security Directive 2) stanovuje požiadavky na kybernetickú bezpečnosť pre poskytovateľov základných a digitálnych služieb v Európskej únii. V rámci outsourcing služieb, ktoré zahŕňajú správu IT infraštruktúry (napr. tlačové prostredie, koncové pracovné stanice), je nevyhnutné zabezpečiť súlad so smernicou NIS2 s cieľom minimalizovať riziká kybernetických incidentov a zabezpečiť ochranu citlivých údajov.</w:t>
      </w:r>
    </w:p>
    <w:p w14:paraId="79C4F259" w14:textId="77777777" w:rsidR="003C2F22" w:rsidRPr="003C2F22" w:rsidRDefault="003C2F22" w:rsidP="003C2F22">
      <w:pPr>
        <w:widowControl/>
        <w:spacing w:before="100" w:beforeAutospacing="1" w:after="100" w:afterAutospacing="1"/>
        <w:jc w:val="both"/>
        <w:rPr>
          <w:rFonts w:ascii="Aptos" w:eastAsia="Aptos" w:hAnsi="Aptos" w:cs="Aptos"/>
          <w:color w:val="auto"/>
          <w:kern w:val="2"/>
          <w:lang w:eastAsia="en-US"/>
          <w14:ligatures w14:val="standardContextual"/>
        </w:rPr>
      </w:pPr>
      <w:r w:rsidRPr="003C2F22">
        <w:rPr>
          <w:rFonts w:ascii="Aptos" w:eastAsia="Aptos" w:hAnsi="Aptos" w:cs="Aptos"/>
          <w:color w:val="auto"/>
          <w:kern w:val="2"/>
          <w:lang w:eastAsia="en-US"/>
          <w14:ligatures w14:val="standardContextual"/>
        </w:rPr>
        <w:t>Aby outsourcing projekt úspešne naplnil podnikové ciele environmentálnej politiky, musí byť spracovaný a realizovaný s ohľadom na trvalo udržateľný rozvoj, nízku uhlíkovú stopu a minimálny vplyv na životné prostredie. Environmentálne kritériá pomôžu zabezpečiť, že projekt bude v súlade s modernými environmentálnymi štandardmi a legislatívou.</w:t>
      </w:r>
    </w:p>
    <w:p w14:paraId="13923E70" w14:textId="77777777" w:rsidR="003C2F22" w:rsidRPr="003C2F22" w:rsidRDefault="00DF196A" w:rsidP="003C2F22">
      <w:pPr>
        <w:widowControl/>
        <w:rPr>
          <w:rFonts w:ascii="Aptos" w:eastAsia="Times New Roman" w:hAnsi="Aptos" w:cs="Aptos"/>
          <w:color w:val="auto"/>
        </w:rPr>
      </w:pPr>
      <w:r w:rsidRPr="00DF196A">
        <w:rPr>
          <w:rFonts w:ascii="Aptos" w:eastAsia="Times New Roman" w:hAnsi="Aptos" w:cs="Aptos"/>
          <w:noProof/>
          <w:color w:val="auto"/>
        </w:rPr>
        <w:pict w14:anchorId="0A63F54E">
          <v:rect id="_x0000_i1025" alt="" style="width:361.95pt;height:.05pt;mso-width-percent:0;mso-height-percent:0;mso-width-percent:0;mso-height-percent:0" o:hrpct="802" o:hralign="center" o:hrstd="t" o:hr="t" fillcolor="#a0a0a0" stroked="f"/>
        </w:pict>
      </w:r>
    </w:p>
    <w:p w14:paraId="1D953B03" w14:textId="77777777" w:rsidR="00B207A7" w:rsidRDefault="00B207A7">
      <w:pPr>
        <w:rPr>
          <w:rFonts w:ascii="Aptos" w:eastAsia="Times New Roman" w:hAnsi="Aptos" w:cs="Aptos"/>
          <w:b/>
          <w:bCs/>
          <w:color w:val="auto"/>
        </w:rPr>
      </w:pPr>
      <w:r>
        <w:rPr>
          <w:rFonts w:ascii="Aptos" w:eastAsia="Times New Roman" w:hAnsi="Aptos" w:cs="Aptos"/>
          <w:b/>
          <w:bCs/>
          <w:color w:val="auto"/>
        </w:rPr>
        <w:br w:type="page"/>
      </w:r>
    </w:p>
    <w:p w14:paraId="6C721D23" w14:textId="573EC194" w:rsidR="003C2F22" w:rsidRPr="00B207A7" w:rsidRDefault="003C2F22" w:rsidP="003C2F22">
      <w:pPr>
        <w:widowControl/>
        <w:spacing w:before="100" w:beforeAutospacing="1" w:after="100" w:afterAutospacing="1"/>
        <w:outlineLvl w:val="3"/>
        <w:rPr>
          <w:rFonts w:ascii="Arial" w:eastAsia="Times New Roman" w:hAnsi="Arial" w:cs="Arial"/>
          <w:b/>
          <w:bCs/>
          <w:color w:val="auto"/>
        </w:rPr>
      </w:pPr>
      <w:r w:rsidRPr="00B207A7">
        <w:rPr>
          <w:rFonts w:ascii="Arial" w:eastAsia="Times New Roman" w:hAnsi="Arial" w:cs="Arial"/>
          <w:b/>
          <w:bCs/>
          <w:color w:val="auto"/>
        </w:rPr>
        <w:lastRenderedPageBreak/>
        <w:t>2. Rozsah služieb:</w:t>
      </w:r>
    </w:p>
    <w:p w14:paraId="70D4A85F" w14:textId="77777777" w:rsidR="003C2F22" w:rsidRPr="00B207A7" w:rsidRDefault="003C2F22" w:rsidP="003C2F22">
      <w:pPr>
        <w:widowControl/>
        <w:spacing w:before="100" w:beforeAutospacing="1" w:after="100" w:afterAutospacing="1"/>
        <w:rPr>
          <w:rFonts w:ascii="Arial" w:eastAsia="Aptos" w:hAnsi="Arial" w:cs="Arial"/>
          <w:color w:val="auto"/>
          <w:kern w:val="2"/>
          <w:lang w:eastAsia="en-US"/>
          <w14:ligatures w14:val="standardContextual"/>
        </w:rPr>
      </w:pPr>
      <w:r w:rsidRPr="00B207A7">
        <w:rPr>
          <w:rFonts w:ascii="Arial" w:eastAsia="Aptos" w:hAnsi="Arial" w:cs="Arial"/>
          <w:color w:val="auto"/>
          <w:kern w:val="2"/>
          <w:lang w:eastAsia="en-US"/>
          <w14:ligatures w14:val="standardContextual"/>
        </w:rPr>
        <w:t>Outsourcing služby budú zahŕňať nasledovné oblasti:</w:t>
      </w:r>
    </w:p>
    <w:p w14:paraId="294C2AA4" w14:textId="77777777" w:rsidR="003C2F22" w:rsidRPr="00B207A7" w:rsidRDefault="003C2F22" w:rsidP="003C2F22">
      <w:pPr>
        <w:widowControl/>
        <w:spacing w:before="100" w:beforeAutospacing="1" w:after="100" w:afterAutospacing="1"/>
        <w:rPr>
          <w:rFonts w:ascii="Arial" w:eastAsia="Times New Roman" w:hAnsi="Arial" w:cs="Arial"/>
          <w:b/>
          <w:bCs/>
          <w:color w:val="auto"/>
        </w:rPr>
      </w:pPr>
      <w:r w:rsidRPr="00B207A7">
        <w:rPr>
          <w:rFonts w:ascii="Arial" w:eastAsia="Times New Roman" w:hAnsi="Arial" w:cs="Arial"/>
          <w:b/>
          <w:bCs/>
          <w:color w:val="auto"/>
        </w:rPr>
        <w:t>2.1. Zabezpečené podnikové tlačové prostredie spoločnosti a pobočiek</w:t>
      </w:r>
    </w:p>
    <w:p w14:paraId="6A0C9F3B" w14:textId="77777777" w:rsidR="003C2F22" w:rsidRPr="00B207A7" w:rsidRDefault="003C2F22" w:rsidP="00414377">
      <w:pPr>
        <w:widowControl/>
        <w:numPr>
          <w:ilvl w:val="0"/>
          <w:numId w:val="12"/>
        </w:numPr>
        <w:spacing w:before="100" w:beforeAutospacing="1" w:after="100" w:afterAutospacing="1"/>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Poskytovanie a správa tlačových zariadení (tlačiarne, multifunkčné zariadenia, skenery).</w:t>
      </w:r>
    </w:p>
    <w:p w14:paraId="0145897B" w14:textId="77777777" w:rsidR="003C2F22" w:rsidRPr="00B207A7" w:rsidRDefault="003C2F22" w:rsidP="00414377">
      <w:pPr>
        <w:widowControl/>
        <w:numPr>
          <w:ilvl w:val="0"/>
          <w:numId w:val="12"/>
        </w:numPr>
        <w:spacing w:before="100" w:beforeAutospacing="1" w:after="100" w:afterAutospacing="1"/>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Monitorovanie stavu zariadení, prediktívna údržba a opravy.</w:t>
      </w:r>
    </w:p>
    <w:p w14:paraId="63B7EE80" w14:textId="5AD0A2B2" w:rsidR="003C2F22" w:rsidRPr="00B207A7" w:rsidRDefault="003C2F22" w:rsidP="00414377">
      <w:pPr>
        <w:widowControl/>
        <w:numPr>
          <w:ilvl w:val="0"/>
          <w:numId w:val="12"/>
        </w:numPr>
        <w:spacing w:before="100" w:beforeAutospacing="1" w:after="100" w:afterAutospacing="1"/>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Správa spotrebného materiálu (tonery, atď.) vrátane automatizovaného doplňovania.</w:t>
      </w:r>
    </w:p>
    <w:p w14:paraId="224594E5" w14:textId="77777777" w:rsidR="003C2F22" w:rsidRPr="00B207A7" w:rsidRDefault="003C2F22" w:rsidP="00414377">
      <w:pPr>
        <w:widowControl/>
        <w:numPr>
          <w:ilvl w:val="0"/>
          <w:numId w:val="12"/>
        </w:numPr>
        <w:spacing w:before="100" w:beforeAutospacing="1" w:after="100" w:afterAutospacing="1"/>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Implementácia a správa tlačových politík (napr. obmedzenie farebnej tlače, autentifikácia používateľov).</w:t>
      </w:r>
    </w:p>
    <w:p w14:paraId="626DE5D0" w14:textId="77777777" w:rsidR="003C2F22" w:rsidRPr="00B207A7" w:rsidRDefault="003C2F22" w:rsidP="00414377">
      <w:pPr>
        <w:widowControl/>
        <w:numPr>
          <w:ilvl w:val="0"/>
          <w:numId w:val="12"/>
        </w:numPr>
        <w:spacing w:before="100" w:beforeAutospacing="1" w:after="100" w:afterAutospacing="1"/>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Zabezpečenie bezpečnosti tlačových procesov vrátane šifrovania údajov a zabezpečeného prístupu k tlačovým zariadeniam.</w:t>
      </w:r>
    </w:p>
    <w:p w14:paraId="2D16477D" w14:textId="77777777" w:rsidR="003C2F22" w:rsidRPr="00B207A7" w:rsidRDefault="003C2F22" w:rsidP="00414377">
      <w:pPr>
        <w:widowControl/>
        <w:numPr>
          <w:ilvl w:val="0"/>
          <w:numId w:val="12"/>
        </w:numPr>
        <w:spacing w:before="100" w:beforeAutospacing="1" w:after="100" w:afterAutospacing="1"/>
        <w:rPr>
          <w:rFonts w:ascii="Arial" w:eastAsia="Calibri" w:hAnsi="Arial" w:cs="Arial"/>
          <w:color w:val="auto"/>
          <w:sz w:val="22"/>
          <w:szCs w:val="22"/>
        </w:rPr>
      </w:pPr>
      <w:r w:rsidRPr="00B207A7">
        <w:rPr>
          <w:rFonts w:ascii="Arial" w:eastAsia="Calibri" w:hAnsi="Arial" w:cs="Arial"/>
          <w:color w:val="auto"/>
          <w:sz w:val="22"/>
          <w:szCs w:val="22"/>
          <w:lang w:eastAsia="en-US"/>
        </w:rPr>
        <w:t>Reportovanie a analýza využitia tlače na optimalizáciu nákladov.</w:t>
      </w:r>
    </w:p>
    <w:p w14:paraId="4AC1419A" w14:textId="77777777" w:rsidR="003C2F22" w:rsidRPr="00B207A7" w:rsidRDefault="003C2F22" w:rsidP="00414377">
      <w:pPr>
        <w:widowControl/>
        <w:numPr>
          <w:ilvl w:val="0"/>
          <w:numId w:val="12"/>
        </w:numPr>
        <w:spacing w:before="100" w:beforeAutospacing="1" w:after="100" w:afterAutospacing="1"/>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Technická podpora používateľov (helpdesk) s definovanou úrovňou SLA NBD fix (Service Level Agreement)</w:t>
      </w:r>
    </w:p>
    <w:p w14:paraId="72FE9DD0" w14:textId="77777777" w:rsidR="003C2F22" w:rsidRPr="005A6FE0" w:rsidRDefault="003C2F22" w:rsidP="00B85201">
      <w:pPr>
        <w:widowControl/>
        <w:spacing w:before="100" w:beforeAutospacing="1" w:after="100" w:afterAutospacing="1"/>
        <w:jc w:val="both"/>
        <w:rPr>
          <w:rFonts w:ascii="Arial" w:eastAsia="Times New Roman" w:hAnsi="Arial" w:cs="Arial"/>
          <w:color w:val="auto"/>
          <w:sz w:val="22"/>
          <w:szCs w:val="22"/>
        </w:rPr>
      </w:pPr>
      <w:r w:rsidRPr="005A6FE0">
        <w:rPr>
          <w:rFonts w:ascii="Arial" w:eastAsia="Times New Roman" w:hAnsi="Arial" w:cs="Arial"/>
          <w:color w:val="auto"/>
          <w:sz w:val="22"/>
          <w:szCs w:val="22"/>
          <w:lang w:eastAsia="en-US"/>
        </w:rPr>
        <w:t>Projekt</w:t>
      </w:r>
      <w:r w:rsidRPr="005A6FE0">
        <w:rPr>
          <w:rFonts w:ascii="Arial" w:eastAsia="Aptos" w:hAnsi="Arial" w:cs="Arial"/>
          <w:color w:val="auto"/>
          <w:sz w:val="22"/>
          <w:szCs w:val="22"/>
          <w:lang w:eastAsia="en-US"/>
        </w:rPr>
        <w:t xml:space="preserve"> </w:t>
      </w:r>
      <w:r w:rsidRPr="005A6FE0">
        <w:rPr>
          <w:rFonts w:ascii="Arial" w:eastAsia="Times New Roman" w:hAnsi="Arial" w:cs="Arial"/>
          <w:color w:val="auto"/>
          <w:sz w:val="22"/>
          <w:szCs w:val="22"/>
        </w:rPr>
        <w:t>a nasadenie služby vyžaduje</w:t>
      </w:r>
      <w:r w:rsidRPr="005A6FE0">
        <w:rPr>
          <w:rFonts w:ascii="Arial" w:eastAsia="Aptos" w:hAnsi="Arial" w:cs="Arial"/>
          <w:color w:val="auto"/>
          <w:sz w:val="22"/>
          <w:szCs w:val="22"/>
          <w:lang w:eastAsia="en-US"/>
        </w:rPr>
        <w:t xml:space="preserve"> dodanie a implementáciu nástrojov pre centrálny manažment prostredia, jeho licenčné krytie a taktiež SLA podporu na celú dobu služby pre zariadenia a softvérové riešenia správy.</w:t>
      </w:r>
    </w:p>
    <w:p w14:paraId="2CF931D8" w14:textId="77777777" w:rsidR="003C2F22" w:rsidRPr="005A6FE0" w:rsidRDefault="003C2F22" w:rsidP="00B85201">
      <w:pPr>
        <w:widowControl/>
        <w:spacing w:before="100" w:beforeAutospacing="1" w:after="100" w:afterAutospacing="1"/>
        <w:jc w:val="both"/>
        <w:rPr>
          <w:rFonts w:ascii="Arial" w:eastAsia="Aptos" w:hAnsi="Arial" w:cs="Arial"/>
          <w:color w:val="auto"/>
          <w:sz w:val="22"/>
          <w:szCs w:val="22"/>
        </w:rPr>
      </w:pPr>
      <w:r w:rsidRPr="005A6FE0">
        <w:rPr>
          <w:rFonts w:ascii="Arial" w:eastAsia="Times New Roman" w:hAnsi="Arial" w:cs="Arial"/>
          <w:color w:val="auto"/>
          <w:sz w:val="22"/>
          <w:szCs w:val="22"/>
        </w:rPr>
        <w:t>Dodávateľ v rámci služby</w:t>
      </w:r>
      <w:r w:rsidRPr="005A6FE0">
        <w:rPr>
          <w:rFonts w:ascii="Arial" w:eastAsia="Aptos" w:hAnsi="Arial" w:cs="Arial"/>
          <w:color w:val="auto"/>
          <w:sz w:val="22"/>
          <w:szCs w:val="22"/>
        </w:rPr>
        <w:t xml:space="preserve"> </w:t>
      </w:r>
      <w:r w:rsidRPr="005A6FE0">
        <w:rPr>
          <w:rFonts w:ascii="Arial" w:eastAsia="Times New Roman" w:hAnsi="Arial" w:cs="Arial"/>
          <w:color w:val="auto"/>
          <w:sz w:val="22"/>
          <w:szCs w:val="22"/>
        </w:rPr>
        <w:t xml:space="preserve">realizuje </w:t>
      </w:r>
      <w:r w:rsidRPr="005A6FE0">
        <w:rPr>
          <w:rFonts w:ascii="Arial" w:eastAsia="Aptos" w:hAnsi="Arial" w:cs="Arial"/>
          <w:color w:val="auto"/>
          <w:sz w:val="22"/>
          <w:szCs w:val="22"/>
        </w:rPr>
        <w:t xml:space="preserve">implementáciu manažmentu prostredia v zabezpečenom cloudovom prostredí, no akceptuje aj on premise riešenie, pričom pre implementáciu on premise riešenia definuje HW požiadavky dodávateľ. </w:t>
      </w:r>
    </w:p>
    <w:p w14:paraId="6EF9F9EB" w14:textId="77777777" w:rsidR="003C2F22" w:rsidRPr="00B207A7" w:rsidRDefault="003C2F22" w:rsidP="003C2F22">
      <w:pPr>
        <w:widowControl/>
        <w:spacing w:before="100" w:beforeAutospacing="1" w:after="100" w:afterAutospacing="1"/>
        <w:rPr>
          <w:rFonts w:ascii="Arial" w:eastAsia="Calibri" w:hAnsi="Arial" w:cs="Arial"/>
          <w:b/>
          <w:i/>
          <w:iCs/>
          <w:color w:val="auto"/>
          <w:sz w:val="22"/>
          <w:szCs w:val="22"/>
        </w:rPr>
      </w:pPr>
      <w:r w:rsidRPr="00B207A7">
        <w:rPr>
          <w:rFonts w:ascii="Arial" w:eastAsia="Calibri" w:hAnsi="Arial" w:cs="Arial"/>
          <w:b/>
          <w:i/>
          <w:iCs/>
          <w:color w:val="auto"/>
          <w:sz w:val="22"/>
          <w:szCs w:val="22"/>
        </w:rPr>
        <w:t>Komplexný manažment prostredia v rámci služby poskytuje nasledovné parametre:</w:t>
      </w:r>
    </w:p>
    <w:p w14:paraId="06F58D08"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Systém prevádzkovaný a dostupný nonstop, 24 hodín denne, 7 dní v týždni, 365 dní v roku s dostupnosťou 99%.</w:t>
      </w:r>
    </w:p>
    <w:p w14:paraId="15302BAC"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Výluky po pracovnej dobe od 17:00 do 5:00,</w:t>
      </w:r>
    </w:p>
    <w:p w14:paraId="74082F10"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Nonstop prístup pre používateľov manažmentu.</w:t>
      </w:r>
    </w:p>
    <w:p w14:paraId="790260E2"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Poskytovanie zoznamu zariadení evidovaných v službe.</w:t>
      </w:r>
    </w:p>
    <w:p w14:paraId="6B4BC9D7"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Poskytovanie analytických dát o zariadeniach v granularite na jednotlivé strediská, oddelenia aj jednotlivých používateľov a zariadenia.</w:t>
      </w:r>
    </w:p>
    <w:p w14:paraId="558B342A"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Analýza efektivity využitia zariadení.</w:t>
      </w:r>
    </w:p>
    <w:p w14:paraId="585D2139"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Analýza vyťaženosti zariadení.</w:t>
      </w:r>
    </w:p>
    <w:p w14:paraId="07D06C1D"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Vytváranie reportov (napr. Počty strán, počty incidentov, monitoring dostupnosti, report používania a spotreby) zo systému, ktorých obsah a parametre budú plne konfigurovateľné prostredníctvom používateľského rozhrania používateľmi obstarávateľa a bude ich možné bez obmedzenia meniť v závislosti od aktuálnych potrieb obstarávateľa.</w:t>
      </w:r>
    </w:p>
    <w:p w14:paraId="61D0574B"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Sledovanie a dohľad nad sieťou, monitorovanie sieťovej aktivity zo zariadení. Nastavuje základnú charakteristiku normálneho správania. Pomocou tejto základnej charakteristiky dokáže odhaliť akékoľvek podozrivé požiadavky na sieťové pripojenie a zablokovať ich.</w:t>
      </w:r>
    </w:p>
    <w:p w14:paraId="10B1D262"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Kontrola a monitoring prístupu k jednotlivým zariadeniam</w:t>
      </w:r>
    </w:p>
    <w:p w14:paraId="10E0AFEE"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Podpora tlačového prostredia s možnosťou BYOD a podpory tlače z mobilných zariadení</w:t>
      </w:r>
    </w:p>
    <w:p w14:paraId="16C9E507"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Aktívna ochrana a monitoring bezpečnosti IT ekosystému prostredia obstarávateľa, ktoré zabezpečuje aj spĺňanie požiadaviek zákona o Kybernetickej bezpečnosti</w:t>
      </w:r>
    </w:p>
    <w:p w14:paraId="5A63ED6C"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lastRenderedPageBreak/>
        <w:t>Vyhľadávanie a poskytovanie informácií o zariadeniach</w:t>
      </w:r>
    </w:p>
    <w:p w14:paraId="469824B2"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Reportovanie o zariadeniach evidovaných v službe</w:t>
      </w:r>
    </w:p>
    <w:p w14:paraId="55C4A00C"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Monitorovacie služby a vzdialený manažment zariadení pre tlač, skenovanie a kopírovanie</w:t>
      </w:r>
    </w:p>
    <w:p w14:paraId="733CCEF6"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Podpora hybridného modelu práce v organizácii</w:t>
      </w:r>
    </w:p>
    <w:p w14:paraId="7EDCB511"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Auditné záznamy: Umožňuje uchovávanie záznamov o prístupoch a aktivitách používateľov v tlačiarňach, čo môže pomôcť pri vyšetrovaní prípadných bezpečnostných incidentov.</w:t>
      </w:r>
    </w:p>
    <w:p w14:paraId="741B3732" w14:textId="77777777" w:rsidR="003C2F22" w:rsidRPr="00B207A7" w:rsidRDefault="003C2F22" w:rsidP="00E71E50">
      <w:pPr>
        <w:widowControl/>
        <w:spacing w:before="100" w:beforeAutospacing="1" w:after="100" w:afterAutospacing="1"/>
        <w:jc w:val="both"/>
        <w:rPr>
          <w:rFonts w:ascii="Arial" w:eastAsia="Calibri" w:hAnsi="Arial" w:cs="Arial"/>
          <w:b/>
          <w:i/>
          <w:iCs/>
          <w:color w:val="auto"/>
          <w:sz w:val="22"/>
          <w:szCs w:val="22"/>
        </w:rPr>
      </w:pPr>
      <w:r w:rsidRPr="00B207A7">
        <w:rPr>
          <w:rFonts w:ascii="Arial" w:eastAsia="Calibri" w:hAnsi="Arial" w:cs="Arial"/>
          <w:b/>
          <w:i/>
          <w:iCs/>
          <w:color w:val="auto"/>
          <w:sz w:val="22"/>
          <w:szCs w:val="22"/>
        </w:rPr>
        <w:t>Monitorovanie služieb a vzdialený manažment zariadení</w:t>
      </w:r>
    </w:p>
    <w:p w14:paraId="53217A44" w14:textId="77777777" w:rsidR="003C2F22" w:rsidRPr="00B207A7" w:rsidRDefault="003C2F22" w:rsidP="00E71E50">
      <w:pPr>
        <w:widowControl/>
        <w:spacing w:before="100" w:beforeAutospacing="1" w:after="100" w:afterAutospacing="1"/>
        <w:jc w:val="both"/>
        <w:rPr>
          <w:rFonts w:ascii="Arial" w:eastAsia="Times New Roman" w:hAnsi="Arial" w:cs="Arial"/>
          <w:color w:val="auto"/>
        </w:rPr>
      </w:pPr>
      <w:r w:rsidRPr="00B207A7">
        <w:rPr>
          <w:rFonts w:ascii="Arial" w:eastAsia="Times New Roman" w:hAnsi="Arial" w:cs="Arial"/>
          <w:color w:val="auto"/>
        </w:rPr>
        <w:t>Predmet zákazky zahŕňa dodávku, implementáciu a prevádzku systému na monitoring tlače vrátane nasledujúcich oblastí</w:t>
      </w:r>
    </w:p>
    <w:p w14:paraId="465C5B58"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Dodávka a inštalácia softvérového riešenia pre monitoring tlače kompatibilného s existujúcou IT infraštruktúrou.</w:t>
      </w:r>
    </w:p>
    <w:p w14:paraId="6029143C"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Konfigurácia systému na sledovanie všetkých tlačových zariadení v organizácii (tlačiarne, multifunkčné zariadenia, kopírky).</w:t>
      </w:r>
    </w:p>
    <w:p w14:paraId="22FA36C3"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Integrácia s internými systémami (Active Directory, MS Azure) pre správu používateľských účtov a prístupových práv.</w:t>
      </w:r>
    </w:p>
    <w:p w14:paraId="74139F11"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Prispôsobenie systému na sledovanie tlačových úloh podľa organizačných politík a</w:t>
      </w:r>
      <w:r w:rsidRPr="00B207A7">
        <w:rPr>
          <w:rFonts w:ascii="Arial" w:eastAsia="Times New Roman" w:hAnsi="Arial" w:cs="Arial"/>
          <w:color w:val="auto"/>
        </w:rPr>
        <w:t xml:space="preserve"> </w:t>
      </w:r>
      <w:r w:rsidRPr="00B207A7">
        <w:rPr>
          <w:rFonts w:ascii="Arial" w:eastAsia="Calibri" w:hAnsi="Arial" w:cs="Arial"/>
          <w:color w:val="auto"/>
          <w:sz w:val="22"/>
          <w:szCs w:val="22"/>
          <w:lang w:eastAsia="en-US"/>
        </w:rPr>
        <w:t>potrieb.</w:t>
      </w:r>
    </w:p>
    <w:p w14:paraId="2FCA5347"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 xml:space="preserve">Tlačové prostredie je monitorované Poskytovateľom. Monitoring zasiela notifikácie o incidentoch na zariadeniach do systému Objednávateľa a Poskytovateľa. Na základe notifikácie je možné určiť závažnosť incidentu, určiť zariadenia, ktorých sa incident týka a čas, kedy incident nastal. </w:t>
      </w:r>
    </w:p>
    <w:p w14:paraId="7FE98742"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 xml:space="preserve">Monitoring a správa zariadení poskytuje informácie o stave spotrebných materiálov a funkčnosti jednotlivých zariadení. Monitoring ďalej odosiela notifikácie Poskytovateľovi pre doobjednanie spotrebného materiálu pri jeho poklese na stanovenú úroveň. </w:t>
      </w:r>
    </w:p>
    <w:p w14:paraId="3CF6DF38"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Monitoring a správa zariadení je dostupná z jedného miesta pre všetky zariadenia s definovanými administrátorskými právami aj pre IT oddelenie objednávateľa.</w:t>
      </w:r>
    </w:p>
    <w:p w14:paraId="65DE4514"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 xml:space="preserve">Service Desk Objednávateľa bude informovaný o vyriešení incidentu/požiadavky zaslaním notifikácie z podporného nástroja Poskytovateľa. </w:t>
      </w:r>
    </w:p>
    <w:p w14:paraId="1B0CF306"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Monitorovanie tlačových úloh vrátane identifikácie používateľa, času tlače, počtu strán, farebnosti a typu dokumentu.</w:t>
      </w:r>
    </w:p>
    <w:p w14:paraId="5AD3F017"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Detailné reportovanie využitia tlače na úrovni používateľov, oddelení a zariadení.</w:t>
      </w:r>
    </w:p>
    <w:p w14:paraId="0FAE8411"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Analýza a štatistiky využitia tlačových zariadení pre optimalizáciu nákladov a identifikáciu nadbytočných zariadení.</w:t>
      </w:r>
    </w:p>
    <w:p w14:paraId="350D2E42"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lang w:eastAsia="en-US"/>
        </w:rPr>
        <w:t>Generovanie prehľadných reportov s možnosťou exportu do bežne používaných formátov (PDF, Excel).</w:t>
      </w:r>
    </w:p>
    <w:p w14:paraId="4D36294D" w14:textId="77777777" w:rsidR="00B207A7" w:rsidRDefault="00B207A7">
      <w:pPr>
        <w:rPr>
          <w:rFonts w:ascii="Arial" w:eastAsia="Calibri" w:hAnsi="Arial" w:cs="Arial"/>
          <w:b/>
          <w:i/>
          <w:iCs/>
          <w:color w:val="auto"/>
          <w:sz w:val="22"/>
          <w:szCs w:val="22"/>
        </w:rPr>
      </w:pPr>
      <w:r>
        <w:rPr>
          <w:rFonts w:ascii="Arial" w:eastAsia="Calibri" w:hAnsi="Arial" w:cs="Arial"/>
          <w:b/>
          <w:i/>
          <w:iCs/>
          <w:color w:val="auto"/>
          <w:sz w:val="22"/>
          <w:szCs w:val="22"/>
        </w:rPr>
        <w:br w:type="page"/>
      </w:r>
    </w:p>
    <w:p w14:paraId="55B468A6" w14:textId="2A425150" w:rsidR="003C2F22" w:rsidRPr="00B207A7" w:rsidRDefault="003C2F22" w:rsidP="00E71E50">
      <w:pPr>
        <w:widowControl/>
        <w:spacing w:before="100" w:beforeAutospacing="1" w:after="100" w:afterAutospacing="1"/>
        <w:jc w:val="both"/>
        <w:rPr>
          <w:rFonts w:ascii="Arial" w:eastAsia="Calibri" w:hAnsi="Arial" w:cs="Arial"/>
          <w:b/>
          <w:i/>
          <w:iCs/>
          <w:color w:val="auto"/>
          <w:sz w:val="22"/>
          <w:szCs w:val="22"/>
        </w:rPr>
      </w:pPr>
      <w:r w:rsidRPr="00B207A7">
        <w:rPr>
          <w:rFonts w:ascii="Arial" w:eastAsia="Calibri" w:hAnsi="Arial" w:cs="Arial"/>
          <w:b/>
          <w:i/>
          <w:iCs/>
          <w:color w:val="auto"/>
          <w:sz w:val="22"/>
          <w:szCs w:val="22"/>
        </w:rPr>
        <w:lastRenderedPageBreak/>
        <w:t xml:space="preserve">Reportovanie služieb </w:t>
      </w:r>
    </w:p>
    <w:p w14:paraId="051F9DDF" w14:textId="77777777" w:rsidR="003C2F22" w:rsidRPr="00B207A7" w:rsidRDefault="003C2F22" w:rsidP="00E71E50">
      <w:pPr>
        <w:widowControl/>
        <w:spacing w:before="100" w:beforeAutospacing="1" w:after="100" w:afterAutospacing="1"/>
        <w:jc w:val="both"/>
        <w:rPr>
          <w:rFonts w:ascii="Arial" w:eastAsia="Times New Roman" w:hAnsi="Arial" w:cs="Arial"/>
          <w:color w:val="auto"/>
        </w:rPr>
      </w:pPr>
      <w:r w:rsidRPr="00B207A7">
        <w:rPr>
          <w:rFonts w:ascii="Arial" w:eastAsia="Times New Roman" w:hAnsi="Arial" w:cs="Arial"/>
          <w:color w:val="auto"/>
        </w:rPr>
        <w:t xml:space="preserve">Služba umožňuje možnosť manuálneho a automatického vytvorenia reportov a štatistík. Reporty musia zahŕňať informácie o realizovanej tlači, kopírovaniach aj skenovaní, informácie o spotrebe materiálu a výmene tonerov s uvedením úrovne náplne pri výmene a informácie o poruchách. Ďalšie požadované typy reportov: </w:t>
      </w:r>
    </w:p>
    <w:p w14:paraId="28F82744"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SLA reporty – služba zabezpečuje pravidelne zasielať objednávateľovi reporty preukazujúce plnenie kvalitatívnych parametrov definovaných podľa úrovne SLA. Periodicita zasielania reportov je na báze mesačnej fakturačnej periodicity za službu.</w:t>
      </w:r>
    </w:p>
    <w:p w14:paraId="53071878"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Fleet report – služba zabezpečuje reporty pre objednávateľa, ktoré mu umožnia urobiť analýzy o vývoji celkového počtu zariadení. Tieto analýzy budú prerokované na spoločných stretnutiach s objednávateľom.</w:t>
      </w:r>
    </w:p>
    <w:p w14:paraId="52429958" w14:textId="77777777" w:rsidR="003C2F22" w:rsidRPr="00B207A7" w:rsidRDefault="003C2F22" w:rsidP="00E71E50">
      <w:pPr>
        <w:widowControl/>
        <w:spacing w:before="100" w:beforeAutospacing="1" w:after="100" w:afterAutospacing="1"/>
        <w:jc w:val="both"/>
        <w:rPr>
          <w:rFonts w:ascii="Arial" w:eastAsia="Calibri" w:hAnsi="Arial" w:cs="Arial"/>
          <w:b/>
          <w:i/>
          <w:iCs/>
          <w:color w:val="auto"/>
          <w:sz w:val="22"/>
          <w:szCs w:val="22"/>
        </w:rPr>
      </w:pPr>
      <w:r w:rsidRPr="00B207A7">
        <w:rPr>
          <w:rFonts w:ascii="Arial" w:eastAsia="Calibri" w:hAnsi="Arial" w:cs="Arial"/>
          <w:b/>
          <w:i/>
          <w:iCs/>
          <w:color w:val="auto"/>
          <w:sz w:val="22"/>
          <w:szCs w:val="22"/>
        </w:rPr>
        <w:t>Komponenty integrovanej ochrany podnikového tlačového prostredia služieb:</w:t>
      </w:r>
    </w:p>
    <w:p w14:paraId="6001B86E"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Šifrovanie komunikácie: Zariadenia podporujú šifrovanie dát cez protokoly ako SSL/TLS (Secure Sockets Layer / Transport Layer Security), ktoré zabezpečujú, že prenosy dát medzi tlačiarňou, serverom a počítačmi sú šifrované a chránené pred útokmi.</w:t>
      </w:r>
    </w:p>
    <w:p w14:paraId="3D0D50A4"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VPN a firewally: Pre vzdialený prístup a správu je odporúčané používať VPN a správne nakonfigurované firewally na ochranu pred neoprávnenými prístupmi.</w:t>
      </w:r>
    </w:p>
    <w:p w14:paraId="42DB8702"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Autentifikácia a autorizácia, služba podporuje rôzne metódy autentifikácie, ako sú PIN kódy, smart karty alebo biometrické overovanie, MS Azure AD prípadne Google workspace aby sa zabránilo neoprávnenému použitiu zariadení.</w:t>
      </w:r>
    </w:p>
    <w:p w14:paraId="7AD732FC"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Zamknutie tlače: zariadenia podporujú funkcie ako zabezpečenie tlače, kde dokumenty sú uvoľnené na tlač až po autentifikácii používateľa, čím sa minimalizuje riziko, že citlivé dokumenty sa nechajú nevyzdvihnuté.</w:t>
      </w:r>
    </w:p>
    <w:p w14:paraId="2CCBF6E4"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Zabezpečenie ukladania dát,  zariadenia obsahujú funkcie ako šifrovanie pevného disku (disk encryption) alebo ochranu údajov počas ich ukladania do zariadenia, alebo prípadná plná integrácia so službami ako MS OneDrive, Google drive, Box aby sa zabránilo úniku informácií.</w:t>
      </w:r>
    </w:p>
    <w:p w14:paraId="27CB60B9"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Vymazávanie dát,  služba zabezpečuje funkcie, ktoré automaticky alebo manuálne vymažú údaje z pamäte zariadenia po tlači alebo po dokončení úlohy, čím sa znižuje riziko úniku citlivých informácií. Ochrana pred manipuláciou, zariadenia ponúkajú možnosti fyzického zabezpečenia, ako sú zámky na prístupové dvere, aby sa zabránilo manipulácii s hardvérom, ako aj ochranu pred krádežou.</w:t>
      </w:r>
    </w:p>
    <w:p w14:paraId="404A4F28"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Služba zabezpečuje pravidelnú aktualizáciu firmvéru a softvéru pre poskytnuté zariadenia, aby sa zabezpečila ochrana pred novými zraniteľnosťami.</w:t>
      </w:r>
    </w:p>
    <w:p w14:paraId="7DCB82FA"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Kompatibilita s priemyselnými štandardami,  tlačové prostredie je navrhnuté tak, aby spĺňalo rôzne bezpečnostné štandardy, ako napríklad FIPS 140-2 (Federálne informačné spracovanie), HIPAA (zákon o ochrane osobných údajov v zdravotnej starostlivosti) a ďalšie.</w:t>
      </w:r>
    </w:p>
    <w:p w14:paraId="036C9BAC"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Podpora SNMPv3 (Simple Network Management Protocol version 3) pre správu a monitorovanie zariadení v sieti, ktorý je šifrovaný a ponúka vylepšenú autentifikáciu a ochranu dát.</w:t>
      </w:r>
    </w:p>
    <w:p w14:paraId="789CC9DB"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 xml:space="preserve">Nasadenie </w:t>
      </w:r>
      <w:hyperlink r:id="rId12" w:history="1">
        <w:r w:rsidRPr="00B207A7">
          <w:rPr>
            <w:rFonts w:ascii="Arial" w:eastAsia="Calibri" w:hAnsi="Arial" w:cs="Arial"/>
            <w:color w:val="auto"/>
            <w:sz w:val="22"/>
            <w:szCs w:val="22"/>
          </w:rPr>
          <w:t>t</w:t>
        </w:r>
      </w:hyperlink>
      <w:r w:rsidRPr="00B207A7">
        <w:rPr>
          <w:rFonts w:ascii="Arial" w:eastAsia="Calibri" w:hAnsi="Arial" w:cs="Arial"/>
          <w:color w:val="auto"/>
          <w:sz w:val="22"/>
          <w:szCs w:val="22"/>
        </w:rPr>
        <w:t xml:space="preserve">echnológie pre zachovanie integrity systému BIOS, kontrola autentickosti kódu firmvéru. Ak nájde nejaké problémy, reštartuje sa a obnoví pôvodný bezpečný firmvér. </w:t>
      </w:r>
    </w:p>
    <w:p w14:paraId="31F8D57D"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Bezpečnostné záplaty a aktualizácie firmvéru</w:t>
      </w:r>
    </w:p>
    <w:p w14:paraId="3222EADC"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lastRenderedPageBreak/>
        <w:t>Škálovateľnosť a flexibilta je zabezpečená integrálne podľa počtu používateľov alebo podľa počtu pripojených zariadení do služby riadenia a monitoringu tlače v podnikovom prostredí.</w:t>
      </w:r>
    </w:p>
    <w:p w14:paraId="0098DA95"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b/>
          <w:caps/>
          <w:color w:val="auto"/>
          <w:kern w:val="2"/>
          <w:sz w:val="22"/>
          <w:szCs w:val="22"/>
          <w14:ligatures w14:val="standardContextual"/>
        </w:rPr>
      </w:pPr>
      <w:r w:rsidRPr="00B207A7">
        <w:rPr>
          <w:rFonts w:ascii="Arial" w:eastAsia="Calibri" w:hAnsi="Arial" w:cs="Arial"/>
          <w:color w:val="auto"/>
          <w:sz w:val="22"/>
          <w:szCs w:val="22"/>
        </w:rPr>
        <w:t xml:space="preserve">Komplexné zabezpečenie firmvéru a jeho ochrana pred útokmi alebo náhodným poškodením s funkciou automatickej opravy systému. </w:t>
      </w:r>
    </w:p>
    <w:p w14:paraId="030645BF"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b/>
          <w:caps/>
          <w:color w:val="auto"/>
          <w:kern w:val="2"/>
          <w:sz w:val="22"/>
          <w:szCs w:val="22"/>
          <w14:ligatures w14:val="standardContextual"/>
        </w:rPr>
      </w:pPr>
      <w:r w:rsidRPr="00B207A7">
        <w:rPr>
          <w:rFonts w:ascii="Arial" w:eastAsia="Calibri" w:hAnsi="Arial" w:cs="Arial"/>
          <w:color w:val="auto"/>
          <w:sz w:val="22"/>
          <w:szCs w:val="22"/>
        </w:rPr>
        <w:t>Očakáva  sa plná podpora a integrácia s Microsoft System Center Configuration Manager, MS Azure AD</w:t>
      </w:r>
    </w:p>
    <w:p w14:paraId="22AE6C08"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Služba podporuje Whitelisting, zaradením na overenú dôveryhodnú listinu ovládačov a firmvéru nainštalovaných v zariadeniach technológia zaisťuje, že jediný platný kód beží na pozadí. Ak zariadenie zistí akýkoľvek zmenený kód, reštartuje sa v režime offline a upozorní oddelenie IT.</w:t>
      </w:r>
    </w:p>
    <w:p w14:paraId="191259A0" w14:textId="0A2880FB" w:rsidR="003C2F22" w:rsidRPr="00B207A7" w:rsidRDefault="003C2F22" w:rsidP="0047056E">
      <w:pPr>
        <w:widowControl/>
        <w:spacing w:before="100" w:beforeAutospacing="1" w:after="100" w:afterAutospacing="1"/>
        <w:rPr>
          <w:rFonts w:ascii="Arial" w:eastAsia="Times New Roman" w:hAnsi="Arial" w:cs="Arial"/>
          <w:b/>
          <w:bCs/>
          <w:color w:val="auto"/>
        </w:rPr>
      </w:pPr>
      <w:r w:rsidRPr="00B207A7">
        <w:rPr>
          <w:rFonts w:ascii="Arial" w:eastAsia="Times New Roman" w:hAnsi="Arial" w:cs="Arial"/>
          <w:b/>
          <w:bCs/>
          <w:color w:val="auto"/>
        </w:rPr>
        <w:t>2.2. Zabezpečené konco</w:t>
      </w:r>
      <w:r w:rsidR="0047056E">
        <w:rPr>
          <w:rFonts w:ascii="Arial" w:eastAsia="Times New Roman" w:hAnsi="Arial" w:cs="Arial"/>
          <w:b/>
          <w:bCs/>
          <w:color w:val="auto"/>
        </w:rPr>
        <w:t>vé pracovné prostredie (PC, NTB</w:t>
      </w:r>
      <w:r w:rsidRPr="00B207A7">
        <w:rPr>
          <w:rFonts w:ascii="Arial" w:eastAsia="Times New Roman" w:hAnsi="Arial" w:cs="Arial"/>
          <w:b/>
          <w:bCs/>
          <w:color w:val="auto"/>
        </w:rPr>
        <w:t>):</w:t>
      </w:r>
    </w:p>
    <w:p w14:paraId="700502EF" w14:textId="77777777" w:rsidR="003C2F22" w:rsidRPr="00B207A7" w:rsidRDefault="003C2F22" w:rsidP="003C2F22">
      <w:pPr>
        <w:widowControl/>
        <w:spacing w:before="100" w:beforeAutospacing="1" w:after="100" w:afterAutospacing="1"/>
        <w:rPr>
          <w:rFonts w:ascii="Arial" w:eastAsia="Times New Roman" w:hAnsi="Arial" w:cs="Arial"/>
          <w:color w:val="auto"/>
        </w:rPr>
      </w:pPr>
      <w:r w:rsidRPr="00B207A7">
        <w:rPr>
          <w:rFonts w:ascii="Arial" w:eastAsia="Times New Roman" w:hAnsi="Arial" w:cs="Arial"/>
          <w:color w:val="auto"/>
        </w:rPr>
        <w:t>Predmet zákazky zahŕňa dodávku, správu, údržbu a podporu IT zariadení používaných koncovými používateľmi.</w:t>
      </w:r>
    </w:p>
    <w:p w14:paraId="0B4E8F0A" w14:textId="77777777" w:rsidR="003C2F22" w:rsidRPr="00B207A7" w:rsidRDefault="003C2F22" w:rsidP="003C2F22">
      <w:pPr>
        <w:widowControl/>
        <w:spacing w:before="100" w:beforeAutospacing="1" w:after="100" w:afterAutospacing="1"/>
        <w:jc w:val="both"/>
        <w:rPr>
          <w:rFonts w:ascii="Arial" w:eastAsia="Times New Roman" w:hAnsi="Arial" w:cs="Arial"/>
          <w:color w:val="auto"/>
        </w:rPr>
      </w:pPr>
      <w:r w:rsidRPr="00B207A7">
        <w:rPr>
          <w:rFonts w:ascii="Arial" w:eastAsia="Times New Roman" w:hAnsi="Arial" w:cs="Arial"/>
          <w:color w:val="auto"/>
        </w:rPr>
        <w:t>Služba má za cieľ výrazne zvýšiť bezpečnosť podnikového prostredia koncových zariadení nasadením pokročilých bezpečnostných riešení pre ochranu koncových zariadení (PC, notebooky, servery) pred kybernetickými hrozbami. Ide o platformu typu EDR (Endpoint Detection and Response) a XDR (Extended Detection and Response), ktorá využíva umelú inteligenciu a strojové učenie na:</w:t>
      </w:r>
    </w:p>
    <w:p w14:paraId="5FD22668" w14:textId="77777777" w:rsidR="003C2F22" w:rsidRPr="00B207A7" w:rsidRDefault="003C2F22" w:rsidP="00484473">
      <w:pPr>
        <w:widowControl/>
        <w:numPr>
          <w:ilvl w:val="0"/>
          <w:numId w:val="16"/>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Detekciu, prevenciu a reakciu na kybernetické útoky v reálnom čase.</w:t>
      </w:r>
    </w:p>
    <w:p w14:paraId="1C185154" w14:textId="77777777" w:rsidR="003C2F22" w:rsidRPr="00B207A7" w:rsidRDefault="003C2F22" w:rsidP="00484473">
      <w:pPr>
        <w:widowControl/>
        <w:numPr>
          <w:ilvl w:val="0"/>
          <w:numId w:val="16"/>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Ochranu pred rôznymi typmi hrozieb vrátane malvéru, ransomvéru, phishingu a zero-day útokov.</w:t>
      </w:r>
    </w:p>
    <w:p w14:paraId="6BF4CC6B" w14:textId="77777777" w:rsidR="003C2F22" w:rsidRPr="00B207A7" w:rsidRDefault="003C2F22" w:rsidP="00484473">
      <w:pPr>
        <w:widowControl/>
        <w:numPr>
          <w:ilvl w:val="0"/>
          <w:numId w:val="16"/>
        </w:numPr>
        <w:spacing w:before="100" w:beforeAutospacing="1" w:after="100" w:afterAutospacing="1"/>
        <w:jc w:val="both"/>
        <w:rPr>
          <w:rFonts w:ascii="Arial" w:eastAsia="Times New Roman" w:hAnsi="Arial" w:cs="Arial"/>
          <w:color w:val="auto"/>
        </w:rPr>
      </w:pPr>
      <w:r w:rsidRPr="00B207A7">
        <w:rPr>
          <w:rFonts w:ascii="Arial" w:eastAsia="Times New Roman" w:hAnsi="Arial" w:cs="Arial"/>
          <w:color w:val="auto"/>
          <w:sz w:val="22"/>
          <w:szCs w:val="22"/>
        </w:rPr>
        <w:t>Centralizovanú správu a monitoring bezpečnostných incidentov prostredníctvom</w:t>
      </w:r>
      <w:r w:rsidRPr="00B207A7">
        <w:rPr>
          <w:rFonts w:ascii="Arial" w:eastAsia="Times New Roman" w:hAnsi="Arial" w:cs="Arial"/>
          <w:color w:val="auto"/>
        </w:rPr>
        <w:t xml:space="preserve"> cloudovej konzoly.</w:t>
      </w:r>
    </w:p>
    <w:p w14:paraId="29531AF6" w14:textId="77777777" w:rsidR="003C2F22" w:rsidRPr="00B207A7" w:rsidRDefault="003C2F22" w:rsidP="00484473">
      <w:pPr>
        <w:widowControl/>
        <w:spacing w:before="100" w:beforeAutospacing="1" w:after="100" w:afterAutospacing="1"/>
        <w:jc w:val="both"/>
        <w:rPr>
          <w:rFonts w:ascii="Arial" w:eastAsia="Times New Roman" w:hAnsi="Arial" w:cs="Arial"/>
          <w:color w:val="auto"/>
        </w:rPr>
      </w:pPr>
      <w:r w:rsidRPr="00B207A7">
        <w:rPr>
          <w:rFonts w:ascii="Arial" w:eastAsia="Times New Roman" w:hAnsi="Arial" w:cs="Arial"/>
          <w:color w:val="auto"/>
        </w:rPr>
        <w:t>Nasadenie tejto technológie má za cieľ automatizáciu bezpečnostných procesov, čo znižuje záťaž na bezpečnostné tímy a skracuje dobu reakcie na incidenty:</w:t>
      </w:r>
    </w:p>
    <w:p w14:paraId="743E0D08" w14:textId="77777777" w:rsidR="003C2F22" w:rsidRPr="00B207A7" w:rsidRDefault="003C2F22" w:rsidP="00484473">
      <w:pPr>
        <w:widowControl/>
        <w:numPr>
          <w:ilvl w:val="0"/>
          <w:numId w:val="16"/>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Zabezpečiť vyššiu úroveň kybernetickej bezpečnosti pre koncové zariadenia (PC, notebooky, servery).</w:t>
      </w:r>
    </w:p>
    <w:p w14:paraId="0B86D88E" w14:textId="77777777" w:rsidR="003C2F22" w:rsidRPr="00B207A7" w:rsidRDefault="003C2F22" w:rsidP="00484473">
      <w:pPr>
        <w:widowControl/>
        <w:numPr>
          <w:ilvl w:val="0"/>
          <w:numId w:val="16"/>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Rýchlu detekciu a automatickú reakciu na pokročilé kybernetické útoky (napr. ransomware, zero-day útoky).</w:t>
      </w:r>
    </w:p>
    <w:p w14:paraId="4F2E81BF" w14:textId="77777777" w:rsidR="003C2F22" w:rsidRPr="00B207A7" w:rsidRDefault="003C2F22" w:rsidP="00484473">
      <w:pPr>
        <w:widowControl/>
        <w:numPr>
          <w:ilvl w:val="0"/>
          <w:numId w:val="16"/>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Centralizovanú správu bezpečnostných incidentov a zvýšenie efektivity bezpečnostných tímov.</w:t>
      </w:r>
    </w:p>
    <w:p w14:paraId="46346523" w14:textId="6264D934"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Poskytovanie, správa a údržba koncových zariad</w:t>
      </w:r>
      <w:r w:rsidR="00D213D5">
        <w:rPr>
          <w:rFonts w:ascii="Arial" w:eastAsia="Times New Roman" w:hAnsi="Arial" w:cs="Arial"/>
          <w:color w:val="auto"/>
          <w:sz w:val="22"/>
          <w:szCs w:val="22"/>
        </w:rPr>
        <w:t>ení (osobné počítače, notebooky</w:t>
      </w:r>
      <w:r w:rsidRPr="00B207A7">
        <w:rPr>
          <w:rFonts w:ascii="Arial" w:eastAsia="Times New Roman" w:hAnsi="Arial" w:cs="Arial"/>
          <w:color w:val="auto"/>
          <w:sz w:val="22"/>
          <w:szCs w:val="22"/>
        </w:rPr>
        <w:t>).</w:t>
      </w:r>
    </w:p>
    <w:p w14:paraId="6318C701"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Inštalácia a aktualizácia operačných systémov a softvérových aplikácií.</w:t>
      </w:r>
    </w:p>
    <w:p w14:paraId="489762A8"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Pripravenie zariadení na použitie (image, inštalácia softvéru, konfigurácia bezpečnostných politík).</w:t>
      </w:r>
    </w:p>
    <w:p w14:paraId="72B09315"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Správa hardvéru a softvéru vrátane monitoringu výkonu a dostupnosti.</w:t>
      </w:r>
    </w:p>
    <w:p w14:paraId="7B07747A"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Technická podpora používateľov (helpdesk) s definovanou úrovňou SLA NBD fix (Service Level Agreement).</w:t>
      </w:r>
    </w:p>
    <w:p w14:paraId="680C633B"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Zabezpečenie bezpečnosti koncových bodov (antivírusová ochrana, firewall, zálohovanie údajov).</w:t>
      </w:r>
    </w:p>
    <w:p w14:paraId="3E47B277"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Správa prístupu používateľov vrátane identity managementu.</w:t>
      </w:r>
    </w:p>
    <w:p w14:paraId="5F964583"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Inventarizácia a správa majetku:</w:t>
      </w:r>
    </w:p>
    <w:p w14:paraId="22F59AF8"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lastRenderedPageBreak/>
        <w:t>Vedenie centrálneho registra zariadení vrátane sledovania životného cyklu (od obstarania po vyradenie).</w:t>
      </w:r>
    </w:p>
    <w:p w14:paraId="4346D08B"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Pravidelná inventarizácia zariadení a ich konfigurácií.</w:t>
      </w:r>
    </w:p>
    <w:p w14:paraId="0EBB4408"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Správa a aktualizácie softvéru:</w:t>
      </w:r>
    </w:p>
    <w:p w14:paraId="412DB116"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Nasadenie, licencia a správa operačných systémov počas celej doby čerpania služby (napr. Windows, macOS, Linux).</w:t>
      </w:r>
    </w:p>
    <w:p w14:paraId="10EF6C17"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Nasadenie, licencia a správa počas celej doby čerpania služby kancelárskeho balíka MS365</w:t>
      </w:r>
    </w:p>
    <w:p w14:paraId="4C1272B1"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Inštalácia, aktualizácia a licencovanie aplikačného softvéru.</w:t>
      </w:r>
    </w:p>
    <w:p w14:paraId="7AC6BCF3"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Správa bezpečnostných aktualizácií a záplat (patch management).</w:t>
      </w:r>
    </w:p>
    <w:p w14:paraId="354BAF83" w14:textId="77777777" w:rsidR="003C2F22" w:rsidRPr="00B207A7" w:rsidRDefault="003C2F22" w:rsidP="00484473">
      <w:pPr>
        <w:widowControl/>
        <w:spacing w:before="100" w:beforeAutospacing="1" w:after="100" w:afterAutospacing="1"/>
        <w:jc w:val="both"/>
        <w:rPr>
          <w:rFonts w:ascii="Arial" w:eastAsia="Calibri" w:hAnsi="Arial" w:cs="Arial"/>
          <w:b/>
          <w:i/>
          <w:iCs/>
          <w:color w:val="auto"/>
          <w:kern w:val="2"/>
          <w:sz w:val="22"/>
          <w:szCs w:val="22"/>
          <w:lang w:eastAsia="en-US"/>
          <w14:ligatures w14:val="standardContextual"/>
        </w:rPr>
      </w:pPr>
      <w:r w:rsidRPr="00B207A7">
        <w:rPr>
          <w:rFonts w:ascii="Arial" w:eastAsia="Calibri" w:hAnsi="Arial" w:cs="Arial"/>
          <w:b/>
          <w:i/>
          <w:iCs/>
          <w:color w:val="auto"/>
          <w:kern w:val="2"/>
          <w:sz w:val="22"/>
          <w:szCs w:val="22"/>
          <w:lang w:eastAsia="en-US"/>
          <w14:ligatures w14:val="standardContextual"/>
        </w:rPr>
        <w:t>Podpora koncových používateľov (Helpdesk a Service Desk):</w:t>
      </w:r>
    </w:p>
    <w:p w14:paraId="33990A89"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Helpdesk a technická podpora:</w:t>
      </w:r>
    </w:p>
    <w:p w14:paraId="1135EA5C"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Poskytovanie viacúrovňovej technickej podpory (L1, L2, L3) pre koncových používateľov.</w:t>
      </w:r>
    </w:p>
    <w:p w14:paraId="5C6C94ED"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Podpora pri riešení problémov s hardvérom, softvérom a sieťovými pripojeniami.</w:t>
      </w:r>
    </w:p>
    <w:p w14:paraId="4C9A2934"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Vzdialená podpora (remote support) a zásah na mieste v prípade potreby.</w:t>
      </w:r>
    </w:p>
    <w:p w14:paraId="512B9950"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Self-service portál:</w:t>
      </w:r>
    </w:p>
    <w:p w14:paraId="10A581B5"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Zavedenie používateľského portálu pre samostatné riešenie bežných problémov a požiadaviek.</w:t>
      </w:r>
    </w:p>
    <w:p w14:paraId="386DC8F5"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Prístup k znalostnej báze a často kladeným otázkam (FAQ).</w:t>
      </w:r>
    </w:p>
    <w:p w14:paraId="66C32E6D"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Správa používateľských účtov a prístupov:</w:t>
      </w:r>
    </w:p>
    <w:p w14:paraId="68D8FA1D"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Centrálna správa identity a prístupových práv (Identity and Access Management - IAM).</w:t>
      </w:r>
    </w:p>
    <w:p w14:paraId="670027AA"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Podpora pri resetovaní hesiel a správe používateľských účtov.</w:t>
      </w:r>
    </w:p>
    <w:p w14:paraId="0BFE8BA3" w14:textId="77777777" w:rsidR="003C2F22" w:rsidRPr="00B207A7" w:rsidRDefault="003C2F22" w:rsidP="00484473">
      <w:pPr>
        <w:widowControl/>
        <w:spacing w:before="100" w:beforeAutospacing="1" w:after="100" w:afterAutospacing="1"/>
        <w:jc w:val="both"/>
        <w:rPr>
          <w:rFonts w:ascii="Arial" w:eastAsia="Calibri" w:hAnsi="Arial" w:cs="Arial"/>
          <w:b/>
          <w:i/>
          <w:iCs/>
          <w:color w:val="auto"/>
          <w:kern w:val="2"/>
          <w:sz w:val="22"/>
          <w:szCs w:val="22"/>
          <w:lang w:eastAsia="en-US"/>
          <w14:ligatures w14:val="standardContextual"/>
        </w:rPr>
      </w:pPr>
      <w:r w:rsidRPr="00B207A7">
        <w:rPr>
          <w:rFonts w:ascii="Arial" w:eastAsia="Calibri" w:hAnsi="Arial" w:cs="Arial"/>
          <w:b/>
          <w:i/>
          <w:iCs/>
          <w:color w:val="auto"/>
          <w:kern w:val="2"/>
          <w:sz w:val="22"/>
          <w:szCs w:val="22"/>
          <w:lang w:eastAsia="en-US"/>
          <w14:ligatures w14:val="standardContextual"/>
        </w:rPr>
        <w:t>Bezpečnosť pracovného prostredia:</w:t>
      </w:r>
    </w:p>
    <w:p w14:paraId="3F3FAEC0"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Ochrana koncových zariadení:</w:t>
      </w:r>
    </w:p>
    <w:p w14:paraId="091FE0FB"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Nasadenie a správa bezpečnostných riešení na koncových zariadeniach (napr. antivírus, EDR - Endpoint Detection and Response).</w:t>
      </w:r>
    </w:p>
    <w:p w14:paraId="2706BFDF"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Šifrovanie disku a ochrana citlivých údajov (napr. BitLocker, FileVault).</w:t>
      </w:r>
    </w:p>
    <w:p w14:paraId="48FB9AD0"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Kontrola prístupu a autentifikácia:</w:t>
      </w:r>
    </w:p>
    <w:p w14:paraId="776EFE5E"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Viacfaktorová autentifikácia (MFA) pre prístup k zariadeniam a aplikáciám.</w:t>
      </w:r>
    </w:p>
    <w:p w14:paraId="7821500F"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Viacfaktorová autentifikácia (MFA) pre prístup do podnikového prostredia MS Active directory</w:t>
      </w:r>
    </w:p>
    <w:p w14:paraId="31094FA7"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Centrálna správa prístupových práv a politiky zabezpečenia (Group Policy Management).</w:t>
      </w:r>
    </w:p>
    <w:p w14:paraId="4D418B6A"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Bezpečnostný monitoring a incident response:</w:t>
      </w:r>
    </w:p>
    <w:p w14:paraId="668E41DD"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Monitorovanie bezpečnostných incidentov na koncových zariadeniach.</w:t>
      </w:r>
    </w:p>
    <w:p w14:paraId="7A81ABC0"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Rýchla reakcia na bezpečnostné incidenty vrátane izolácie zariadení a forenznej analýzy.</w:t>
      </w:r>
    </w:p>
    <w:p w14:paraId="5BA6D73D"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Integrácia s inými bezpečnostnými nástrojmi:</w:t>
      </w:r>
    </w:p>
    <w:p w14:paraId="2A9C2DFB"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Možnosť integrácie so SIEM (Security Information and Event Management) a SOAR (Security Orchestration, Automation, and Response) riešeniami.</w:t>
      </w:r>
    </w:p>
    <w:p w14:paraId="449CC276"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Prepojenie s cloudovými platformami (napr. Microsoft Azure, AWS, Google Cloud) na rozšírenú ochranu.</w:t>
      </w:r>
    </w:p>
    <w:p w14:paraId="4CDCFF42"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XDR (Extended Detection and Response):</w:t>
      </w:r>
    </w:p>
    <w:p w14:paraId="55397160"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Zabezpečuje rozšírenú detekciu a reakciu nielen na koncových zariadeniach, ale aj na sieťových, e-mailových a cloudových vrstvách.</w:t>
      </w:r>
    </w:p>
    <w:p w14:paraId="17BF4705"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Poskytuje jednotný prehľad o hrozbách naprieč celým podnikovým prostredím.</w:t>
      </w:r>
    </w:p>
    <w:p w14:paraId="201447CF" w14:textId="77777777" w:rsidR="003C2F22" w:rsidRPr="00B207A7" w:rsidRDefault="003C2F22" w:rsidP="00484473">
      <w:pPr>
        <w:widowControl/>
        <w:spacing w:before="100" w:beforeAutospacing="1" w:after="100" w:afterAutospacing="1"/>
        <w:jc w:val="both"/>
        <w:rPr>
          <w:rFonts w:ascii="Arial" w:eastAsia="Calibri" w:hAnsi="Arial" w:cs="Arial"/>
          <w:b/>
          <w:i/>
          <w:iCs/>
          <w:color w:val="auto"/>
          <w:kern w:val="2"/>
          <w:sz w:val="22"/>
          <w:szCs w:val="22"/>
          <w:lang w:eastAsia="en-US"/>
          <w14:ligatures w14:val="standardContextual"/>
        </w:rPr>
      </w:pPr>
      <w:r w:rsidRPr="00B207A7">
        <w:rPr>
          <w:rFonts w:ascii="Arial" w:eastAsia="Calibri" w:hAnsi="Arial" w:cs="Arial"/>
          <w:b/>
          <w:i/>
          <w:iCs/>
          <w:color w:val="auto"/>
          <w:kern w:val="2"/>
          <w:sz w:val="22"/>
          <w:szCs w:val="22"/>
          <w:lang w:eastAsia="en-US"/>
          <w14:ligatures w14:val="standardContextual"/>
        </w:rPr>
        <w:lastRenderedPageBreak/>
        <w:t>Zálohovanie a obnova dát:</w:t>
      </w:r>
    </w:p>
    <w:p w14:paraId="4513A47E"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Zálohovanie používateľských dát</w:t>
      </w:r>
    </w:p>
    <w:p w14:paraId="1D9A5CE1"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Automatizované zálohovanie používateľských dát a profilov.</w:t>
      </w:r>
    </w:p>
    <w:p w14:paraId="45E9D4D1"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Ukladanie záloh na bezpečné úložisko s možnosťou obnovy na vyžiadanie.</w:t>
      </w:r>
    </w:p>
    <w:p w14:paraId="36962ECB"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Obnova dát po incidente</w:t>
      </w:r>
    </w:p>
    <w:p w14:paraId="3A8DE58F"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Obnova dát po zlyhaní hardvéru alebo kybernetickom útoku (napr. ransomware).</w:t>
      </w:r>
    </w:p>
    <w:p w14:paraId="70AC612F"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Testovanie obnovy dát a overenie funkčnosti zálohovacích mechanizmov.</w:t>
      </w:r>
    </w:p>
    <w:p w14:paraId="201937CB" w14:textId="77777777" w:rsidR="003C2F22" w:rsidRPr="00B207A7" w:rsidRDefault="003C2F22" w:rsidP="00484473">
      <w:pPr>
        <w:widowControl/>
        <w:spacing w:before="100" w:beforeAutospacing="1" w:after="100" w:afterAutospacing="1"/>
        <w:jc w:val="both"/>
        <w:rPr>
          <w:rFonts w:ascii="Arial" w:eastAsia="Calibri" w:hAnsi="Arial" w:cs="Arial"/>
          <w:b/>
          <w:i/>
          <w:iCs/>
          <w:color w:val="auto"/>
          <w:kern w:val="2"/>
          <w:sz w:val="22"/>
          <w:szCs w:val="22"/>
          <w:lang w:eastAsia="en-US"/>
          <w14:ligatures w14:val="standardContextual"/>
        </w:rPr>
      </w:pPr>
      <w:r w:rsidRPr="00B207A7">
        <w:rPr>
          <w:rFonts w:ascii="Arial" w:eastAsia="Calibri" w:hAnsi="Arial" w:cs="Arial"/>
          <w:b/>
          <w:i/>
          <w:iCs/>
          <w:color w:val="auto"/>
          <w:kern w:val="2"/>
          <w:sz w:val="22"/>
          <w:szCs w:val="22"/>
          <w:lang w:eastAsia="en-US"/>
          <w14:ligatures w14:val="standardContextual"/>
        </w:rPr>
        <w:t>Bezpečnosť a súlad s legislatívou:</w:t>
      </w:r>
    </w:p>
    <w:p w14:paraId="027E39FF"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Šifrovanie a ochrana údajov</w:t>
      </w:r>
    </w:p>
    <w:p w14:paraId="3F83978C"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Šifrovaná komunikácia medzi agentmi a centrálou technológie EDR / XDR.</w:t>
      </w:r>
    </w:p>
    <w:p w14:paraId="36599A46"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Ochrana citlivých údajov a súlad s nariadeniami GDPR.</w:t>
      </w:r>
    </w:p>
    <w:p w14:paraId="268033B1"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Súlad s bezpečnostnými normami</w:t>
      </w:r>
    </w:p>
    <w:p w14:paraId="1F4BD2FD"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Dodržiavanie požiadaviek smernice NIS2 pre bezpečnosť informačných systémov.</w:t>
      </w:r>
    </w:p>
    <w:p w14:paraId="3AE9E48A"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Certifikácie a súlad s medzinárodnými bezpečnostnými normami (napr. ISO/IEC 27001).</w:t>
      </w:r>
    </w:p>
    <w:p w14:paraId="39F1578D"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 xml:space="preserve">TPM 2.0 (Trusted Platform Module) </w:t>
      </w:r>
    </w:p>
    <w:p w14:paraId="7AB898C1"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Certifikované mazanie dát a mazanie diskov podľa súladu s európskymi normami,</w:t>
      </w:r>
    </w:p>
    <w:p w14:paraId="16C930D5"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Ochrana zariadení na úrovni BIOS podľa ISO/IEC 19678:2015 (NIST 800-147)</w:t>
      </w:r>
    </w:p>
    <w:p w14:paraId="3F6313A7" w14:textId="77777777" w:rsidR="003C2F22" w:rsidRPr="00B207A7" w:rsidRDefault="003C2F22" w:rsidP="00484473">
      <w:pPr>
        <w:widowControl/>
        <w:jc w:val="both"/>
        <w:rPr>
          <w:rFonts w:ascii="Arial" w:eastAsia="Times New Roman" w:hAnsi="Arial" w:cs="Arial"/>
          <w:color w:val="auto"/>
        </w:rPr>
      </w:pPr>
    </w:p>
    <w:p w14:paraId="56F5B0F4" w14:textId="77777777" w:rsidR="003C2F22" w:rsidRPr="00B207A7" w:rsidRDefault="003C2F22" w:rsidP="00484473">
      <w:pPr>
        <w:widowControl/>
        <w:spacing w:before="100" w:beforeAutospacing="1" w:after="100" w:afterAutospacing="1"/>
        <w:jc w:val="both"/>
        <w:rPr>
          <w:rFonts w:ascii="Arial" w:eastAsia="Times New Roman" w:hAnsi="Arial" w:cs="Arial"/>
          <w:b/>
          <w:bCs/>
          <w:color w:val="auto"/>
        </w:rPr>
      </w:pPr>
      <w:r w:rsidRPr="00B207A7">
        <w:rPr>
          <w:rFonts w:ascii="Arial" w:eastAsia="Times New Roman" w:hAnsi="Arial" w:cs="Arial"/>
          <w:b/>
          <w:bCs/>
          <w:color w:val="auto"/>
        </w:rPr>
        <w:t>2.3 Požiadavky na bezpečnosť Outsourcing služby v súlade s NIS2:</w:t>
      </w:r>
    </w:p>
    <w:p w14:paraId="2A925ED4"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Pre zabezpečenie súladu s NIS2, je potrebné integrovať nasledujúce bezpečnostné opatrenia:</w:t>
      </w:r>
    </w:p>
    <w:p w14:paraId="4C4CAADB" w14:textId="77777777" w:rsidR="003C2F22" w:rsidRPr="00B207A7" w:rsidRDefault="003C2F22" w:rsidP="00484473">
      <w:pPr>
        <w:widowControl/>
        <w:spacing w:before="100" w:beforeAutospacing="1" w:after="100" w:afterAutospacing="1"/>
        <w:jc w:val="both"/>
        <w:rPr>
          <w:rFonts w:ascii="Arial" w:eastAsia="Calibri" w:hAnsi="Arial" w:cs="Arial"/>
          <w:b/>
          <w:i/>
          <w:iCs/>
          <w:color w:val="auto"/>
          <w:kern w:val="2"/>
          <w:sz w:val="22"/>
          <w:szCs w:val="22"/>
          <w:lang w:eastAsia="en-US"/>
          <w14:ligatures w14:val="standardContextual"/>
        </w:rPr>
      </w:pPr>
      <w:r w:rsidRPr="00B207A7">
        <w:rPr>
          <w:rFonts w:ascii="Arial" w:eastAsia="Calibri" w:hAnsi="Arial" w:cs="Arial"/>
          <w:b/>
          <w:i/>
          <w:iCs/>
          <w:color w:val="auto"/>
          <w:kern w:val="2"/>
          <w:sz w:val="22"/>
          <w:szCs w:val="22"/>
          <w:lang w:eastAsia="en-US"/>
          <w14:ligatures w14:val="standardContextual"/>
        </w:rPr>
        <w:t>Riadenie bezpečnosti a organizačné opatrenia:</w:t>
      </w:r>
    </w:p>
    <w:p w14:paraId="3443641C"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Zavedenie resp. integráciu systému riadenia bezpečnosti informácií (ISMS):</w:t>
      </w:r>
    </w:p>
    <w:p w14:paraId="186443C4"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Implementácia ISMS v súlade s normou ISO/IEC 27001 na riadenie a kontrolu bezpečnostných rizík.</w:t>
      </w:r>
    </w:p>
    <w:p w14:paraId="59887584"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Pravidelné hodnotenie rizík a aktualizácia bezpečnostných politík na základe zmeny hrozieb.</w:t>
      </w:r>
    </w:p>
    <w:p w14:paraId="63113573"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Definovanie zodpovedností za kybernetickú bezpečnosť:</w:t>
      </w:r>
    </w:p>
    <w:p w14:paraId="263C5738"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Určenie bezpečnostného manažéra (CISO) zodpovedného za dohľad nad implementáciou bezpečnostných opatrení.</w:t>
      </w:r>
    </w:p>
    <w:p w14:paraId="73EABC08"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Vymedzenie jasných rolí a zodpovedností pre všetkých zamestnancov a externých dodávateľov.</w:t>
      </w:r>
    </w:p>
    <w:p w14:paraId="0F3C840F"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Bezpečnostné školenia a povedomie:</w:t>
      </w:r>
    </w:p>
    <w:p w14:paraId="1FA2DE63"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Pravidelné školenia zamestnancov a externých pracovníkov o bezpečnostných hrozbách a postupoch.</w:t>
      </w:r>
    </w:p>
    <w:p w14:paraId="463A3283"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Zvýšenie povedomia o bezpečnosti údajov, phishingových útokoch a správnom používaní IT zariadení.</w:t>
      </w:r>
    </w:p>
    <w:p w14:paraId="4645910F" w14:textId="77777777" w:rsidR="00B207A7" w:rsidRDefault="00B207A7">
      <w:pPr>
        <w:rPr>
          <w:rFonts w:ascii="Arial" w:eastAsia="Calibri" w:hAnsi="Arial" w:cs="Arial"/>
          <w:b/>
          <w:i/>
          <w:iCs/>
          <w:color w:val="auto"/>
          <w:kern w:val="2"/>
          <w:sz w:val="22"/>
          <w:szCs w:val="22"/>
          <w:lang w:eastAsia="en-US"/>
          <w14:ligatures w14:val="standardContextual"/>
        </w:rPr>
      </w:pPr>
      <w:r>
        <w:rPr>
          <w:rFonts w:ascii="Arial" w:eastAsia="Calibri" w:hAnsi="Arial" w:cs="Arial"/>
          <w:b/>
          <w:i/>
          <w:iCs/>
          <w:color w:val="auto"/>
          <w:kern w:val="2"/>
          <w:sz w:val="22"/>
          <w:szCs w:val="22"/>
          <w:lang w:eastAsia="en-US"/>
          <w14:ligatures w14:val="standardContextual"/>
        </w:rPr>
        <w:br w:type="page"/>
      </w:r>
    </w:p>
    <w:p w14:paraId="41B0AE6C" w14:textId="31DB5480" w:rsidR="003C2F22" w:rsidRPr="00B207A7" w:rsidRDefault="003C2F22" w:rsidP="00484473">
      <w:pPr>
        <w:widowControl/>
        <w:spacing w:before="100" w:beforeAutospacing="1" w:after="100" w:afterAutospacing="1"/>
        <w:jc w:val="both"/>
        <w:rPr>
          <w:rFonts w:ascii="Arial" w:eastAsia="Calibri" w:hAnsi="Arial" w:cs="Arial"/>
          <w:b/>
          <w:i/>
          <w:iCs/>
          <w:color w:val="auto"/>
          <w:kern w:val="2"/>
          <w:sz w:val="22"/>
          <w:szCs w:val="22"/>
          <w:lang w:eastAsia="en-US"/>
          <w14:ligatures w14:val="standardContextual"/>
        </w:rPr>
      </w:pPr>
      <w:r w:rsidRPr="00B207A7">
        <w:rPr>
          <w:rFonts w:ascii="Arial" w:eastAsia="Calibri" w:hAnsi="Arial" w:cs="Arial"/>
          <w:b/>
          <w:i/>
          <w:iCs/>
          <w:color w:val="auto"/>
          <w:kern w:val="2"/>
          <w:sz w:val="22"/>
          <w:szCs w:val="22"/>
          <w:lang w:eastAsia="en-US"/>
          <w14:ligatures w14:val="standardContextual"/>
        </w:rPr>
        <w:lastRenderedPageBreak/>
        <w:t>Technické bezpečnostné opatrenia</w:t>
      </w:r>
      <w:r w:rsidRPr="00B207A7">
        <w:rPr>
          <w:rFonts w:ascii="Arial" w:eastAsia="Calibri" w:hAnsi="Arial" w:cs="Arial"/>
          <w:b/>
          <w:i/>
          <w:iCs/>
          <w:color w:val="auto"/>
          <w:sz w:val="22"/>
          <w:szCs w:val="22"/>
        </w:rPr>
        <w:t xml:space="preserve"> implementované so službou</w:t>
      </w:r>
      <w:r w:rsidRPr="00B207A7">
        <w:rPr>
          <w:rFonts w:ascii="Arial" w:eastAsia="Calibri" w:hAnsi="Arial" w:cs="Arial"/>
          <w:b/>
          <w:i/>
          <w:iCs/>
          <w:color w:val="auto"/>
          <w:kern w:val="2"/>
          <w:sz w:val="22"/>
          <w:szCs w:val="22"/>
          <w:lang w:eastAsia="en-US"/>
          <w14:ligatures w14:val="standardContextual"/>
        </w:rPr>
        <w:t>:</w:t>
      </w:r>
    </w:p>
    <w:p w14:paraId="32202F1D" w14:textId="77777777" w:rsidR="003C2F22" w:rsidRPr="00B207A7" w:rsidRDefault="003C2F22" w:rsidP="00484473">
      <w:pPr>
        <w:widowControl/>
        <w:numPr>
          <w:ilvl w:val="0"/>
          <w:numId w:val="13"/>
        </w:numPr>
        <w:spacing w:before="100" w:beforeAutospacing="1" w:after="100" w:afterAutospacing="1"/>
        <w:jc w:val="both"/>
        <w:rPr>
          <w:rFonts w:ascii="Arial" w:eastAsia="Times New Roman" w:hAnsi="Arial" w:cs="Arial"/>
          <w:color w:val="auto"/>
        </w:rPr>
      </w:pPr>
      <w:r w:rsidRPr="00B207A7">
        <w:rPr>
          <w:rFonts w:ascii="Arial" w:eastAsia="Times New Roman" w:hAnsi="Arial" w:cs="Arial"/>
          <w:b/>
          <w:bCs/>
          <w:color w:val="auto"/>
        </w:rPr>
        <w:t>Prístupová kontrola a autentifikácia:</w:t>
      </w:r>
    </w:p>
    <w:p w14:paraId="17BC4920"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Viacfaktorová autentifikácia (MFA) pre prístup do systémov a zariadení.</w:t>
      </w:r>
    </w:p>
    <w:p w14:paraId="2D4DFF15"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Centrálna správa prístupových práv (napr. prostredníctvom Identity and Access Management - IAM).</w:t>
      </w:r>
    </w:p>
    <w:p w14:paraId="243F93C9"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Pravidelné preskúmavanie a revízia prístupových oprávnení.</w:t>
      </w:r>
    </w:p>
    <w:p w14:paraId="3615409D" w14:textId="77777777" w:rsidR="003C2F22" w:rsidRPr="00B207A7" w:rsidRDefault="003C2F22" w:rsidP="00484473">
      <w:pPr>
        <w:widowControl/>
        <w:numPr>
          <w:ilvl w:val="0"/>
          <w:numId w:val="13"/>
        </w:numPr>
        <w:spacing w:before="100" w:beforeAutospacing="1" w:after="100" w:afterAutospacing="1"/>
        <w:jc w:val="both"/>
        <w:rPr>
          <w:rFonts w:ascii="Arial" w:eastAsia="Times New Roman" w:hAnsi="Arial" w:cs="Arial"/>
          <w:color w:val="auto"/>
        </w:rPr>
      </w:pPr>
      <w:r w:rsidRPr="00B207A7">
        <w:rPr>
          <w:rFonts w:ascii="Arial" w:eastAsia="Times New Roman" w:hAnsi="Arial" w:cs="Arial"/>
          <w:b/>
          <w:bCs/>
          <w:color w:val="auto"/>
        </w:rPr>
        <w:t>Šifrovanie a ochrana údajov:</w:t>
      </w:r>
    </w:p>
    <w:p w14:paraId="685CA285"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Šifrovanie citlivých údajov počas prenosu aj v úložisku.</w:t>
      </w:r>
    </w:p>
    <w:p w14:paraId="44D3C034"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Implementácia ochrany pred únikom údajov (Data Loss Prevention - DLP).</w:t>
      </w:r>
    </w:p>
    <w:p w14:paraId="0A815659" w14:textId="77777777" w:rsidR="003C2F22" w:rsidRPr="00B207A7" w:rsidRDefault="003C2F22" w:rsidP="00414377">
      <w:pPr>
        <w:widowControl/>
        <w:numPr>
          <w:ilvl w:val="0"/>
          <w:numId w:val="13"/>
        </w:numPr>
        <w:spacing w:before="100" w:beforeAutospacing="1" w:after="100" w:afterAutospacing="1"/>
        <w:rPr>
          <w:rFonts w:ascii="Arial" w:eastAsia="Times New Roman" w:hAnsi="Arial" w:cs="Arial"/>
          <w:color w:val="auto"/>
        </w:rPr>
      </w:pPr>
      <w:r w:rsidRPr="00B207A7">
        <w:rPr>
          <w:rFonts w:ascii="Arial" w:eastAsia="Times New Roman" w:hAnsi="Arial" w:cs="Arial"/>
          <w:b/>
          <w:bCs/>
          <w:color w:val="auto"/>
        </w:rPr>
        <w:t>Bezpečnosť siete a zariadení:</w:t>
      </w:r>
    </w:p>
    <w:p w14:paraId="1EDA4470"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Segmentácia siete na minimalizáciu prístupov medzi rôznymi časťami IT infraštruktúry.</w:t>
      </w:r>
    </w:p>
    <w:p w14:paraId="368047B1"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Firewall s pokročilou detekciou hrozieb a ochrana proti DDoS útokom.</w:t>
      </w:r>
    </w:p>
    <w:p w14:paraId="724B2452"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Aktualizácia a záplaty softvéru a hardvéru s cieľom eliminovať známe zraniteľnosti.</w:t>
      </w:r>
    </w:p>
    <w:p w14:paraId="47BD4185" w14:textId="77777777" w:rsidR="003C2F22" w:rsidRPr="00B207A7" w:rsidRDefault="003C2F22" w:rsidP="00414377">
      <w:pPr>
        <w:widowControl/>
        <w:numPr>
          <w:ilvl w:val="0"/>
          <w:numId w:val="13"/>
        </w:numPr>
        <w:spacing w:before="100" w:beforeAutospacing="1" w:after="100" w:afterAutospacing="1"/>
        <w:rPr>
          <w:rFonts w:ascii="Arial" w:eastAsia="Times New Roman" w:hAnsi="Arial" w:cs="Arial"/>
          <w:color w:val="auto"/>
        </w:rPr>
      </w:pPr>
      <w:r w:rsidRPr="00B207A7">
        <w:rPr>
          <w:rFonts w:ascii="Arial" w:eastAsia="Times New Roman" w:hAnsi="Arial" w:cs="Arial"/>
          <w:b/>
          <w:bCs/>
          <w:color w:val="auto"/>
        </w:rPr>
        <w:t>Ochrana koncových zariadení:</w:t>
      </w:r>
    </w:p>
    <w:p w14:paraId="42875C2A"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Nasadenie pokročilých bezpečnostných riešení na koncových zariadeniach (napr.Endpoint Detection and Response - EDR a XDR (Extended Detection and Response)</w:t>
      </w:r>
    </w:p>
    <w:p w14:paraId="5DE790B8"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Monitorovanie aktivity na koncových zariadeniach a detekcia anomálií.</w:t>
      </w:r>
    </w:p>
    <w:p w14:paraId="17A7DE67" w14:textId="77777777" w:rsidR="003C2F22" w:rsidRPr="00B207A7" w:rsidRDefault="003C2F22" w:rsidP="00414377">
      <w:pPr>
        <w:widowControl/>
        <w:numPr>
          <w:ilvl w:val="0"/>
          <w:numId w:val="13"/>
        </w:numPr>
        <w:spacing w:before="100" w:beforeAutospacing="1" w:after="100" w:afterAutospacing="1"/>
        <w:rPr>
          <w:rFonts w:ascii="Arial" w:eastAsia="Times New Roman" w:hAnsi="Arial" w:cs="Arial"/>
          <w:color w:val="auto"/>
        </w:rPr>
      </w:pPr>
      <w:r w:rsidRPr="00B207A7">
        <w:rPr>
          <w:rFonts w:ascii="Arial" w:eastAsia="Times New Roman" w:hAnsi="Arial" w:cs="Arial"/>
          <w:b/>
          <w:bCs/>
          <w:color w:val="auto"/>
        </w:rPr>
        <w:t>Zabezpečenie tlačového prostredia:</w:t>
      </w:r>
    </w:p>
    <w:p w14:paraId="1E0BDD0D"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Autentifikácia používateľov pri tlačových zariadeniach.</w:t>
      </w:r>
    </w:p>
    <w:p w14:paraId="482C0813"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Šifrovanie tlačových úloh a ochrana citlivých údajov pri tlači.</w:t>
      </w:r>
    </w:p>
    <w:p w14:paraId="5C3E9E43" w14:textId="77777777" w:rsidR="003C2F22" w:rsidRPr="00B207A7" w:rsidRDefault="003C2F22" w:rsidP="003C2F22">
      <w:pPr>
        <w:widowControl/>
        <w:spacing w:before="100" w:beforeAutospacing="1" w:after="100" w:afterAutospacing="1"/>
        <w:rPr>
          <w:rFonts w:ascii="Arial" w:eastAsia="Calibri" w:hAnsi="Arial" w:cs="Arial"/>
          <w:b/>
          <w:i/>
          <w:iCs/>
          <w:color w:val="auto"/>
          <w:kern w:val="2"/>
          <w:sz w:val="22"/>
          <w:szCs w:val="22"/>
          <w:lang w:eastAsia="en-US"/>
          <w14:ligatures w14:val="standardContextual"/>
        </w:rPr>
      </w:pPr>
      <w:r w:rsidRPr="00B207A7">
        <w:rPr>
          <w:rFonts w:ascii="Arial" w:eastAsia="Calibri" w:hAnsi="Arial" w:cs="Arial"/>
          <w:b/>
          <w:i/>
          <w:iCs/>
          <w:color w:val="auto"/>
          <w:kern w:val="2"/>
          <w:sz w:val="22"/>
          <w:szCs w:val="22"/>
          <w:lang w:eastAsia="en-US"/>
          <w14:ligatures w14:val="standardContextual"/>
        </w:rPr>
        <w:t>Detekcia a reakcia na kybernetické incidenty:</w:t>
      </w:r>
    </w:p>
    <w:p w14:paraId="694A569D" w14:textId="77777777" w:rsidR="003C2F22" w:rsidRPr="00B207A7" w:rsidRDefault="003C2F22" w:rsidP="00414377">
      <w:pPr>
        <w:widowControl/>
        <w:numPr>
          <w:ilvl w:val="0"/>
          <w:numId w:val="14"/>
        </w:numPr>
        <w:spacing w:before="100" w:beforeAutospacing="1" w:after="100" w:afterAutospacing="1"/>
        <w:rPr>
          <w:rFonts w:ascii="Arial" w:eastAsia="Times New Roman" w:hAnsi="Arial" w:cs="Arial"/>
          <w:color w:val="auto"/>
        </w:rPr>
      </w:pPr>
      <w:r w:rsidRPr="00B207A7">
        <w:rPr>
          <w:rFonts w:ascii="Arial" w:eastAsia="Times New Roman" w:hAnsi="Arial" w:cs="Arial"/>
          <w:b/>
          <w:bCs/>
          <w:color w:val="auto"/>
        </w:rPr>
        <w:t>Monitoring a detekcia hrozieb:</w:t>
      </w:r>
    </w:p>
    <w:p w14:paraId="63E9C2EA"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Neustály dohľad nad bezpečnostnými udalosťami s využitím SOC (Security Operations Center).</w:t>
      </w:r>
    </w:p>
    <w:p w14:paraId="19E76AD8"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Incident Response (IR) a Business Continuity:</w:t>
      </w:r>
    </w:p>
    <w:p w14:paraId="5DFAA028"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Spracovanie plánu reakcie na bezpečnostné incidenty vrátane postupov na identifikáciu, izoláciu a obnovu po incidente.</w:t>
      </w:r>
    </w:p>
    <w:p w14:paraId="72DF0781"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Testovanie reakčných plánov prostredníctvom simulácií kybernetických útokov.</w:t>
      </w:r>
    </w:p>
    <w:p w14:paraId="712FCC0F"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Zálohovanie a obnova údajov na zabezpečenie kontinuity prevádzky.</w:t>
      </w:r>
    </w:p>
    <w:p w14:paraId="51B44060"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Oznamovanie incidentov:</w:t>
      </w:r>
    </w:p>
    <w:p w14:paraId="0B16967E"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Zabezpečenie schopnosti hlásenia kybernetických incidentov v súlade s požiadavkami NIS2 (napr. hlásenie do 24 hodín od identifikácie incidentu).</w:t>
      </w:r>
    </w:p>
    <w:p w14:paraId="7C981DA9"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Transparentná komunikácia s dotknutými stranami v prípade úniku údajov alebo bezpečnostného incidentu.</w:t>
      </w:r>
    </w:p>
    <w:p w14:paraId="72B6DDF1" w14:textId="77777777" w:rsidR="003C2F22" w:rsidRPr="00B207A7" w:rsidRDefault="003C2F22" w:rsidP="003C2F22">
      <w:pPr>
        <w:widowControl/>
        <w:spacing w:before="100" w:beforeAutospacing="1" w:after="100" w:afterAutospacing="1"/>
        <w:rPr>
          <w:rFonts w:ascii="Arial" w:eastAsia="Times New Roman" w:hAnsi="Arial" w:cs="Arial"/>
          <w:color w:val="auto"/>
        </w:rPr>
      </w:pPr>
    </w:p>
    <w:p w14:paraId="6C6D6900" w14:textId="77777777" w:rsidR="003C2F22" w:rsidRPr="00B207A7" w:rsidRDefault="003C2F22" w:rsidP="003C2F22">
      <w:pPr>
        <w:widowControl/>
        <w:spacing w:before="100" w:beforeAutospacing="1" w:after="100" w:afterAutospacing="1"/>
        <w:rPr>
          <w:rFonts w:ascii="Arial" w:eastAsia="Calibri" w:hAnsi="Arial" w:cs="Arial"/>
          <w:b/>
          <w:i/>
          <w:iCs/>
          <w:color w:val="auto"/>
          <w:sz w:val="22"/>
          <w:szCs w:val="22"/>
        </w:rPr>
      </w:pPr>
      <w:r w:rsidRPr="00B207A7">
        <w:rPr>
          <w:rFonts w:ascii="Arial" w:eastAsia="Calibri" w:hAnsi="Arial" w:cs="Arial"/>
          <w:b/>
          <w:i/>
          <w:iCs/>
          <w:color w:val="auto"/>
          <w:sz w:val="22"/>
          <w:szCs w:val="22"/>
        </w:rPr>
        <w:lastRenderedPageBreak/>
        <w:t xml:space="preserve">Riadenie Outsourcing služieb (Governance) </w:t>
      </w:r>
    </w:p>
    <w:p w14:paraId="3C6207FB" w14:textId="77777777" w:rsidR="003C2F22" w:rsidRPr="00B207A7" w:rsidRDefault="003C2F22" w:rsidP="003C2F22">
      <w:pPr>
        <w:widowControl/>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Zásady riadenia služieb, nastavujú komunikáciu medzi Objednávateľom a Poskytovateľom tak, aby bola zabezpečená dodávka služieb ako celku (end-to-end) v rozsahu a kvalite požadovanej Objednávateľom.</w:t>
      </w:r>
    </w:p>
    <w:p w14:paraId="17D90014" w14:textId="77777777" w:rsidR="003C2F22" w:rsidRPr="00B207A7" w:rsidRDefault="003C2F22" w:rsidP="003C2F22">
      <w:pPr>
        <w:widowControl/>
        <w:spacing w:before="100" w:beforeAutospacing="1" w:after="100" w:afterAutospacing="1"/>
        <w:rPr>
          <w:rFonts w:ascii="Arial" w:eastAsia="Times New Roman" w:hAnsi="Arial" w:cs="Arial"/>
          <w:color w:val="auto"/>
        </w:rPr>
      </w:pPr>
      <w:r w:rsidRPr="00B207A7">
        <w:rPr>
          <w:rFonts w:ascii="Arial" w:eastAsia="Aptos" w:hAnsi="Arial" w:cs="Arial"/>
          <w:b/>
          <w:caps/>
          <w:noProof/>
          <w:kern w:val="2"/>
          <w:sz w:val="22"/>
          <w:szCs w:val="22"/>
          <w14:ligatures w14:val="standardContextual"/>
        </w:rPr>
        <w:drawing>
          <wp:inline distT="0" distB="0" distL="0" distR="0" wp14:anchorId="3B068C0B" wp14:editId="05375C70">
            <wp:extent cx="5760720" cy="4166235"/>
            <wp:effectExtent l="0" t="0" r="5080" b="0"/>
            <wp:docPr id="520994895" name="Obrázok 1" descr="Obrázok, na ktorom je text, snímka obrazovky, číslo, písm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94895" name="Obrázok 1" descr="Obrázok, na ktorom je text, snímka obrazovky, číslo, písmo&#10;&#10;Automaticky generovaný popis"/>
                    <pic:cNvPicPr/>
                  </pic:nvPicPr>
                  <pic:blipFill>
                    <a:blip r:embed="rId13"/>
                    <a:stretch>
                      <a:fillRect/>
                    </a:stretch>
                  </pic:blipFill>
                  <pic:spPr>
                    <a:xfrm>
                      <a:off x="0" y="0"/>
                      <a:ext cx="5760720" cy="4166235"/>
                    </a:xfrm>
                    <a:prstGeom prst="rect">
                      <a:avLst/>
                    </a:prstGeom>
                  </pic:spPr>
                </pic:pic>
              </a:graphicData>
            </a:graphic>
          </wp:inline>
        </w:drawing>
      </w:r>
    </w:p>
    <w:p w14:paraId="7AE4B536" w14:textId="77777777" w:rsidR="003C2F22" w:rsidRPr="00B207A7" w:rsidRDefault="003C2F22" w:rsidP="003C2F22">
      <w:pPr>
        <w:widowControl/>
        <w:spacing w:before="100" w:beforeAutospacing="1" w:after="100" w:afterAutospacing="1"/>
        <w:rPr>
          <w:rFonts w:ascii="Arial" w:eastAsia="Times New Roman" w:hAnsi="Arial" w:cs="Arial"/>
          <w:color w:val="auto"/>
        </w:rPr>
      </w:pPr>
    </w:p>
    <w:p w14:paraId="0FBC5FE0" w14:textId="71F5F505" w:rsidR="003C2F22" w:rsidRPr="00B207A7" w:rsidRDefault="003C2F22" w:rsidP="003C2F22">
      <w:pPr>
        <w:widowControl/>
        <w:spacing w:before="100" w:beforeAutospacing="1" w:after="100" w:afterAutospacing="1"/>
        <w:rPr>
          <w:rFonts w:ascii="Arial" w:eastAsia="Times New Roman" w:hAnsi="Arial" w:cs="Arial"/>
          <w:b/>
          <w:bCs/>
          <w:color w:val="auto"/>
        </w:rPr>
      </w:pPr>
      <w:r w:rsidRPr="00B207A7">
        <w:rPr>
          <w:rFonts w:ascii="Arial" w:eastAsia="Times New Roman" w:hAnsi="Arial" w:cs="Arial"/>
          <w:b/>
          <w:bCs/>
          <w:color w:val="auto"/>
        </w:rPr>
        <w:t>3. Požiadavky na dodávateľa:</w:t>
      </w:r>
    </w:p>
    <w:p w14:paraId="48B6DB08" w14:textId="77777777" w:rsidR="003C2F22" w:rsidRPr="00B207A7" w:rsidRDefault="003C2F22" w:rsidP="00414377">
      <w:pPr>
        <w:widowControl/>
        <w:numPr>
          <w:ilvl w:val="0"/>
          <w:numId w:val="15"/>
        </w:numPr>
        <w:spacing w:before="100" w:beforeAutospacing="1" w:after="100" w:afterAutospacing="1"/>
        <w:rPr>
          <w:rFonts w:ascii="Arial" w:eastAsia="Times New Roman" w:hAnsi="Arial" w:cs="Arial"/>
          <w:color w:val="auto"/>
        </w:rPr>
      </w:pPr>
      <w:r w:rsidRPr="00B207A7">
        <w:rPr>
          <w:rFonts w:ascii="Arial" w:eastAsia="Times New Roman" w:hAnsi="Arial" w:cs="Arial"/>
          <w:b/>
          <w:bCs/>
          <w:color w:val="auto"/>
        </w:rPr>
        <w:t>Certifikácie a kvalifikácia:</w:t>
      </w:r>
    </w:p>
    <w:p w14:paraId="29FDA6C3"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Certifikácie v oblasti kybernetickej bezpečnosti (napr. ISO/IEC 27001, ISO/IEC 27035).</w:t>
      </w:r>
    </w:p>
    <w:p w14:paraId="02F34D0D"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Odborné kvalifikácie pre zamestnancov.</w:t>
      </w:r>
    </w:p>
    <w:p w14:paraId="4ADFA6C4"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Partnerské certifikácie s výrobcami produktov a služieb nasadených v rámci projektu</w:t>
      </w:r>
    </w:p>
    <w:p w14:paraId="010D8C25" w14:textId="77777777" w:rsidR="003C2F22" w:rsidRPr="00B207A7" w:rsidRDefault="003C2F22" w:rsidP="00414377">
      <w:pPr>
        <w:widowControl/>
        <w:numPr>
          <w:ilvl w:val="0"/>
          <w:numId w:val="15"/>
        </w:numPr>
        <w:spacing w:before="100" w:beforeAutospacing="1" w:after="100" w:afterAutospacing="1"/>
        <w:rPr>
          <w:rFonts w:ascii="Arial" w:eastAsia="Times New Roman" w:hAnsi="Arial" w:cs="Arial"/>
          <w:color w:val="auto"/>
        </w:rPr>
      </w:pPr>
      <w:r w:rsidRPr="00B207A7">
        <w:rPr>
          <w:rFonts w:ascii="Arial" w:eastAsia="Times New Roman" w:hAnsi="Arial" w:cs="Arial"/>
          <w:b/>
          <w:bCs/>
          <w:color w:val="auto"/>
        </w:rPr>
        <w:t>Zmluvné záväzky a SLA:</w:t>
      </w:r>
    </w:p>
    <w:p w14:paraId="7FC610E0"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Definovanie úrovní služieb (SLA) s dôrazom na bezpečnosť, dostupnosť a odozvu na incidenty.</w:t>
      </w:r>
    </w:p>
    <w:p w14:paraId="6C824C5F"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Regionálna schopnosť pokrytia služby a zastúpenie v regióne</w:t>
      </w:r>
    </w:p>
    <w:p w14:paraId="5DB8CC93"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Dodávateľ musí byť schopný preukázať súlad so smernicou NIS2.</w:t>
      </w:r>
    </w:p>
    <w:p w14:paraId="158D0B2E" w14:textId="77777777" w:rsidR="003C2F22" w:rsidRPr="00B207A7" w:rsidRDefault="003C2F22" w:rsidP="00414377">
      <w:pPr>
        <w:widowControl/>
        <w:numPr>
          <w:ilvl w:val="0"/>
          <w:numId w:val="15"/>
        </w:numPr>
        <w:spacing w:before="100" w:beforeAutospacing="1" w:after="100" w:afterAutospacing="1"/>
        <w:rPr>
          <w:rFonts w:ascii="Arial" w:eastAsia="Times New Roman" w:hAnsi="Arial" w:cs="Arial"/>
          <w:color w:val="auto"/>
        </w:rPr>
      </w:pPr>
      <w:r w:rsidRPr="00B207A7">
        <w:rPr>
          <w:rFonts w:ascii="Arial" w:eastAsia="Times New Roman" w:hAnsi="Arial" w:cs="Arial"/>
          <w:b/>
          <w:bCs/>
          <w:color w:val="auto"/>
        </w:rPr>
        <w:lastRenderedPageBreak/>
        <w:t>Dôveryhodnosť a skúsenosti:</w:t>
      </w:r>
    </w:p>
    <w:p w14:paraId="5EF2AD24"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Overené referencie a skúsenosti s poskytovaním podobných služieb</w:t>
      </w:r>
    </w:p>
    <w:p w14:paraId="1EE91838"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Transparentnosť a dôveryhodnosť pri spracúvaní citlivých údajov.</w:t>
      </w:r>
    </w:p>
    <w:p w14:paraId="6F52E386" w14:textId="77777777" w:rsidR="003C2F22" w:rsidRPr="00B207A7" w:rsidRDefault="003C2F22" w:rsidP="00414377">
      <w:pPr>
        <w:widowControl/>
        <w:numPr>
          <w:ilvl w:val="0"/>
          <w:numId w:val="15"/>
        </w:numPr>
        <w:spacing w:before="100" w:beforeAutospacing="1" w:after="100" w:afterAutospacing="1"/>
        <w:rPr>
          <w:rFonts w:ascii="Arial" w:eastAsia="Times New Roman" w:hAnsi="Arial" w:cs="Arial"/>
          <w:b/>
          <w:bCs/>
          <w:color w:val="auto"/>
        </w:rPr>
      </w:pPr>
      <w:r w:rsidRPr="00B207A7">
        <w:rPr>
          <w:rFonts w:ascii="Arial" w:eastAsia="Times New Roman" w:hAnsi="Arial" w:cs="Arial"/>
          <w:b/>
          <w:bCs/>
          <w:color w:val="auto"/>
        </w:rPr>
        <w:t>Environmentálna zodpovednosť, dodržiavanie legislatívy a noriem</w:t>
      </w:r>
    </w:p>
    <w:p w14:paraId="59EF7AF2"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Súlad s environmentálnymi predpismi</w:t>
      </w:r>
    </w:p>
    <w:p w14:paraId="534C8C13"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Dodržiavanie platnej legislatívy na ochranu životného prostredia (napr. zákony o odpadoch, ochrane ovzdušia, hospodárení s vodou).</w:t>
      </w:r>
    </w:p>
    <w:p w14:paraId="3AA69FE7"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Dodržiavanie európskych smerníc (napr. smernica o odpade z elektrických a elektronických zariadení - WEEE, smernica o obmedzení nebezpečných látok - RoHS).</w:t>
      </w:r>
    </w:p>
    <w:p w14:paraId="25512315"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Zabezpečenie ekologickej likvidácie elektronického odpadu v súlade s WEEE smernicou.</w:t>
      </w:r>
    </w:p>
    <w:p w14:paraId="34BB9F04"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Oddelený zber, recyklácia a zhodnocovanie elektronického odpadu a spotrebného materiálu (napr. tonerov a batérií).</w:t>
      </w:r>
    </w:p>
    <w:p w14:paraId="1CD033BF"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Certifikácie a normy (napr. RE100)</w:t>
      </w:r>
    </w:p>
    <w:p w14:paraId="7A5DF150"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ISO 14001 (Systém environmentálneho manažérstva) – potvrdenie o aktívnom riadení environmentálnych aspektov.</w:t>
      </w:r>
    </w:p>
    <w:p w14:paraId="00FF7C7B"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Dodávka produktov s nižším environmentálnym dopadom (napr. zariadenia s nízkou spotrebou energie).</w:t>
      </w:r>
    </w:p>
    <w:p w14:paraId="64573C3E"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Preferencia produktov s ekologickými certifikátmi (napr. Blue Angel, Nordic Swan).</w:t>
      </w:r>
    </w:p>
    <w:p w14:paraId="01AF1442"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Energy Star a EPEAT certifikáty pre elektronické zariadenia (napr. PC, notebooky, tlačiarne) s vysokou energetickou efektívnosťou.</w:t>
      </w:r>
    </w:p>
    <w:p w14:paraId="34A8DEFA"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Transparentné zverejňovanie environmentálnych cieľov a výsledkov ESG report</w:t>
      </w:r>
    </w:p>
    <w:p w14:paraId="4D7EDCBC" w14:textId="77777777" w:rsidR="003C2F22" w:rsidRPr="00B207A7" w:rsidRDefault="003C2F22" w:rsidP="003C2F22">
      <w:pPr>
        <w:widowControl/>
        <w:rPr>
          <w:rFonts w:ascii="Arial" w:eastAsia="Times New Roman" w:hAnsi="Arial" w:cs="Arial"/>
          <w:color w:val="auto"/>
        </w:rPr>
      </w:pPr>
    </w:p>
    <w:p w14:paraId="16E706D2" w14:textId="77777777" w:rsidR="003C2F22" w:rsidRPr="00B207A7" w:rsidRDefault="003C2F22" w:rsidP="003C2F22">
      <w:pPr>
        <w:widowControl/>
        <w:rPr>
          <w:rFonts w:ascii="Arial" w:eastAsia="Times New Roman" w:hAnsi="Arial" w:cs="Arial"/>
          <w:color w:val="auto"/>
        </w:rPr>
      </w:pPr>
    </w:p>
    <w:p w14:paraId="37FD56B2" w14:textId="77777777" w:rsidR="003C2F22" w:rsidRPr="00B207A7" w:rsidRDefault="003C2F22" w:rsidP="003C2F22">
      <w:pPr>
        <w:widowControl/>
        <w:spacing w:before="100" w:beforeAutospacing="1" w:after="100" w:afterAutospacing="1"/>
        <w:rPr>
          <w:rFonts w:ascii="Arial" w:eastAsia="Times New Roman" w:hAnsi="Arial" w:cs="Arial"/>
          <w:b/>
          <w:bCs/>
          <w:color w:val="auto"/>
        </w:rPr>
      </w:pPr>
      <w:r w:rsidRPr="00B207A7">
        <w:rPr>
          <w:rFonts w:ascii="Arial" w:eastAsia="Times New Roman" w:hAnsi="Arial" w:cs="Arial"/>
          <w:b/>
          <w:bCs/>
          <w:color w:val="auto"/>
        </w:rPr>
        <w:t>4. Požiadavky na hardvérové parametre zariadení</w:t>
      </w:r>
    </w:p>
    <w:p w14:paraId="0CF3AB2E"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Definované v prílohe s minimálnymi požiadavkami na hardvérové parametre zariadení -  HW Parametre_Outsourcing_VVS</w:t>
      </w:r>
    </w:p>
    <w:p w14:paraId="7AFAC63E" w14:textId="77777777" w:rsidR="003C2F22" w:rsidRPr="00B207A7" w:rsidRDefault="003C2F22" w:rsidP="003C2F22">
      <w:pPr>
        <w:widowControl/>
        <w:spacing w:before="100" w:beforeAutospacing="1" w:after="100" w:afterAutospacing="1"/>
        <w:rPr>
          <w:rFonts w:ascii="Arial" w:eastAsia="Times New Roman" w:hAnsi="Arial" w:cs="Arial"/>
          <w:b/>
          <w:bCs/>
          <w:color w:val="auto"/>
        </w:rPr>
      </w:pPr>
    </w:p>
    <w:p w14:paraId="53202CCE" w14:textId="77777777" w:rsidR="001279B6" w:rsidRDefault="001279B6">
      <w:pPr>
        <w:rPr>
          <w:rFonts w:ascii="Arial" w:eastAsia="Times New Roman" w:hAnsi="Arial" w:cs="Arial"/>
          <w:b/>
          <w:bCs/>
          <w:color w:val="auto"/>
        </w:rPr>
      </w:pPr>
      <w:r>
        <w:rPr>
          <w:rFonts w:ascii="Arial" w:eastAsia="Times New Roman" w:hAnsi="Arial" w:cs="Arial"/>
          <w:b/>
          <w:bCs/>
          <w:color w:val="auto"/>
        </w:rPr>
        <w:br w:type="page"/>
      </w:r>
    </w:p>
    <w:p w14:paraId="0194441E" w14:textId="0D460AFC" w:rsidR="003C2F22" w:rsidRPr="00B207A7" w:rsidRDefault="003C2F22" w:rsidP="003C2F22">
      <w:pPr>
        <w:widowControl/>
        <w:spacing w:before="100" w:beforeAutospacing="1" w:after="100" w:afterAutospacing="1"/>
        <w:rPr>
          <w:rFonts w:ascii="Arial" w:eastAsia="Times New Roman" w:hAnsi="Arial" w:cs="Arial"/>
          <w:b/>
          <w:bCs/>
          <w:color w:val="auto"/>
        </w:rPr>
      </w:pPr>
      <w:r w:rsidRPr="00B207A7">
        <w:rPr>
          <w:rFonts w:ascii="Arial" w:eastAsia="Times New Roman" w:hAnsi="Arial" w:cs="Arial"/>
          <w:b/>
          <w:bCs/>
          <w:color w:val="auto"/>
        </w:rPr>
        <w:lastRenderedPageBreak/>
        <w:t>5. Minimálny odhadovaný počet zariadení v rámci outsourcing služby</w:t>
      </w:r>
    </w:p>
    <w:tbl>
      <w:tblPr>
        <w:tblStyle w:val="Mriekatabuky1"/>
        <w:tblW w:w="0" w:type="auto"/>
        <w:tblLook w:val="04A0" w:firstRow="1" w:lastRow="0" w:firstColumn="1" w:lastColumn="0" w:noHBand="0" w:noVBand="1"/>
      </w:tblPr>
      <w:tblGrid>
        <w:gridCol w:w="7415"/>
        <w:gridCol w:w="1379"/>
      </w:tblGrid>
      <w:tr w:rsidR="003C2F22" w:rsidRPr="00B207A7" w14:paraId="65EEE119" w14:textId="77777777" w:rsidTr="001279B6">
        <w:tc>
          <w:tcPr>
            <w:tcW w:w="7415" w:type="dxa"/>
          </w:tcPr>
          <w:p w14:paraId="6FAE282A"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Zariadenie pre službu typu A</w:t>
            </w:r>
          </w:p>
        </w:tc>
        <w:tc>
          <w:tcPr>
            <w:tcW w:w="1379" w:type="dxa"/>
          </w:tcPr>
          <w:p w14:paraId="0747BB73"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550</w:t>
            </w:r>
          </w:p>
        </w:tc>
      </w:tr>
      <w:tr w:rsidR="003C2F22" w:rsidRPr="00B207A7" w14:paraId="2A614294" w14:textId="77777777" w:rsidTr="001279B6">
        <w:tc>
          <w:tcPr>
            <w:tcW w:w="7415" w:type="dxa"/>
          </w:tcPr>
          <w:p w14:paraId="183E7060"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Zariadenie pre službu typu B</w:t>
            </w:r>
          </w:p>
        </w:tc>
        <w:tc>
          <w:tcPr>
            <w:tcW w:w="1379" w:type="dxa"/>
          </w:tcPr>
          <w:p w14:paraId="2E69C2C1"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33</w:t>
            </w:r>
          </w:p>
        </w:tc>
      </w:tr>
      <w:tr w:rsidR="003C2F22" w:rsidRPr="00B207A7" w14:paraId="3D951277" w14:textId="77777777" w:rsidTr="001279B6">
        <w:tc>
          <w:tcPr>
            <w:tcW w:w="7415" w:type="dxa"/>
          </w:tcPr>
          <w:p w14:paraId="7043E0C9"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Príslušenstvo k yariadeniu pre službu typu B</w:t>
            </w:r>
          </w:p>
        </w:tc>
        <w:tc>
          <w:tcPr>
            <w:tcW w:w="1379" w:type="dxa"/>
          </w:tcPr>
          <w:p w14:paraId="7713619F"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33</w:t>
            </w:r>
          </w:p>
        </w:tc>
      </w:tr>
      <w:tr w:rsidR="003C2F22" w:rsidRPr="00B207A7" w14:paraId="3F29365F" w14:textId="77777777" w:rsidTr="001279B6">
        <w:tc>
          <w:tcPr>
            <w:tcW w:w="7415" w:type="dxa"/>
          </w:tcPr>
          <w:p w14:paraId="1AF222E5"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Zariadenie pre službu typu C</w:t>
            </w:r>
          </w:p>
        </w:tc>
        <w:tc>
          <w:tcPr>
            <w:tcW w:w="1379" w:type="dxa"/>
          </w:tcPr>
          <w:p w14:paraId="56315F7E"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245</w:t>
            </w:r>
          </w:p>
        </w:tc>
      </w:tr>
      <w:tr w:rsidR="003C2F22" w:rsidRPr="00B207A7" w14:paraId="5782A65C" w14:textId="77777777" w:rsidTr="001279B6">
        <w:tc>
          <w:tcPr>
            <w:tcW w:w="7415" w:type="dxa"/>
          </w:tcPr>
          <w:p w14:paraId="2B17ACEF"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Príslušenstvo k yariadeniu pre službu typu C</w:t>
            </w:r>
          </w:p>
        </w:tc>
        <w:tc>
          <w:tcPr>
            <w:tcW w:w="1379" w:type="dxa"/>
          </w:tcPr>
          <w:p w14:paraId="46521F2C"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245</w:t>
            </w:r>
          </w:p>
        </w:tc>
      </w:tr>
      <w:tr w:rsidR="003C2F22" w:rsidRPr="00B207A7" w14:paraId="1A602497" w14:textId="77777777" w:rsidTr="001279B6">
        <w:tc>
          <w:tcPr>
            <w:tcW w:w="7415" w:type="dxa"/>
          </w:tcPr>
          <w:p w14:paraId="4A350D49"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Dokovacia stanica stacionárna</w:t>
            </w:r>
          </w:p>
        </w:tc>
        <w:tc>
          <w:tcPr>
            <w:tcW w:w="1379" w:type="dxa"/>
          </w:tcPr>
          <w:p w14:paraId="704B78A4"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30</w:t>
            </w:r>
          </w:p>
        </w:tc>
      </w:tr>
      <w:tr w:rsidR="003C2F22" w:rsidRPr="00B207A7" w14:paraId="23C2AD15" w14:textId="77777777" w:rsidTr="001279B6">
        <w:tc>
          <w:tcPr>
            <w:tcW w:w="7415" w:type="dxa"/>
          </w:tcPr>
          <w:p w14:paraId="756875D1"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Dokovacia stanica cestovná</w:t>
            </w:r>
          </w:p>
        </w:tc>
        <w:tc>
          <w:tcPr>
            <w:tcW w:w="1379" w:type="dxa"/>
          </w:tcPr>
          <w:p w14:paraId="437CBF46"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30</w:t>
            </w:r>
          </w:p>
        </w:tc>
      </w:tr>
      <w:tr w:rsidR="003C2F22" w:rsidRPr="00B207A7" w14:paraId="28E8A356" w14:textId="77777777" w:rsidTr="001279B6">
        <w:tc>
          <w:tcPr>
            <w:tcW w:w="7415" w:type="dxa"/>
          </w:tcPr>
          <w:p w14:paraId="7E76D17F"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Zariadenie pre službu typu D</w:t>
            </w:r>
          </w:p>
        </w:tc>
        <w:tc>
          <w:tcPr>
            <w:tcW w:w="1379" w:type="dxa"/>
          </w:tcPr>
          <w:p w14:paraId="2F4FF14B"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895</w:t>
            </w:r>
          </w:p>
        </w:tc>
      </w:tr>
      <w:tr w:rsidR="003C2F22" w:rsidRPr="00B207A7" w14:paraId="08107E15" w14:textId="77777777" w:rsidTr="001279B6">
        <w:tc>
          <w:tcPr>
            <w:tcW w:w="7415" w:type="dxa"/>
          </w:tcPr>
          <w:p w14:paraId="7FCEF2F4"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Zariadenie pre službu typu E</w:t>
            </w:r>
          </w:p>
        </w:tc>
        <w:tc>
          <w:tcPr>
            <w:tcW w:w="1379" w:type="dxa"/>
          </w:tcPr>
          <w:p w14:paraId="414B7D3E"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4</w:t>
            </w:r>
          </w:p>
        </w:tc>
      </w:tr>
      <w:tr w:rsidR="003C2F22" w:rsidRPr="00B207A7" w14:paraId="2BC7BD21" w14:textId="77777777" w:rsidTr="001279B6">
        <w:tc>
          <w:tcPr>
            <w:tcW w:w="7415" w:type="dxa"/>
          </w:tcPr>
          <w:p w14:paraId="7BC194D6"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Zariadenie pre službu Riadenej a zabezpečenej tlače typu A2</w:t>
            </w:r>
          </w:p>
        </w:tc>
        <w:tc>
          <w:tcPr>
            <w:tcW w:w="1379" w:type="dxa"/>
          </w:tcPr>
          <w:p w14:paraId="4C77D233"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92</w:t>
            </w:r>
          </w:p>
        </w:tc>
      </w:tr>
      <w:tr w:rsidR="003C2F22" w:rsidRPr="00B207A7" w14:paraId="64609705" w14:textId="77777777" w:rsidTr="001279B6">
        <w:tc>
          <w:tcPr>
            <w:tcW w:w="7415" w:type="dxa"/>
          </w:tcPr>
          <w:p w14:paraId="28AF6339"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Zariadenie pre službu Riadenej a zabezpečenej tlače typu B2</w:t>
            </w:r>
          </w:p>
        </w:tc>
        <w:tc>
          <w:tcPr>
            <w:tcW w:w="1379" w:type="dxa"/>
          </w:tcPr>
          <w:p w14:paraId="6B7E3914"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90</w:t>
            </w:r>
          </w:p>
        </w:tc>
      </w:tr>
      <w:tr w:rsidR="003C2F22" w:rsidRPr="00B207A7" w14:paraId="045C360B" w14:textId="77777777" w:rsidTr="001279B6">
        <w:tc>
          <w:tcPr>
            <w:tcW w:w="7415" w:type="dxa"/>
          </w:tcPr>
          <w:p w14:paraId="688E843D"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Zariadenie pre službu Riadenej a zabezpečenej tlače typu C2</w:t>
            </w:r>
          </w:p>
        </w:tc>
        <w:tc>
          <w:tcPr>
            <w:tcW w:w="1379" w:type="dxa"/>
          </w:tcPr>
          <w:p w14:paraId="3E7407CE"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47</w:t>
            </w:r>
          </w:p>
        </w:tc>
      </w:tr>
      <w:tr w:rsidR="003C2F22" w:rsidRPr="00B207A7" w14:paraId="0C2FB114" w14:textId="77777777" w:rsidTr="001279B6">
        <w:tc>
          <w:tcPr>
            <w:tcW w:w="7415" w:type="dxa"/>
          </w:tcPr>
          <w:p w14:paraId="6091ED0E"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Zariadenie pre službu Riadenej a zabezpečenej tlače typu D2</w:t>
            </w:r>
          </w:p>
        </w:tc>
        <w:tc>
          <w:tcPr>
            <w:tcW w:w="1379" w:type="dxa"/>
          </w:tcPr>
          <w:p w14:paraId="5940209B"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25</w:t>
            </w:r>
          </w:p>
        </w:tc>
      </w:tr>
      <w:tr w:rsidR="003C2F22" w:rsidRPr="00B207A7" w14:paraId="13F29808" w14:textId="77777777" w:rsidTr="001279B6">
        <w:tc>
          <w:tcPr>
            <w:tcW w:w="7415" w:type="dxa"/>
          </w:tcPr>
          <w:p w14:paraId="1CA90CC8"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Zariadenie pre službu Riadenej a zabezpečenej tlače typu E2</w:t>
            </w:r>
          </w:p>
        </w:tc>
        <w:tc>
          <w:tcPr>
            <w:tcW w:w="1379" w:type="dxa"/>
          </w:tcPr>
          <w:p w14:paraId="1C5C1732"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11</w:t>
            </w:r>
          </w:p>
        </w:tc>
      </w:tr>
      <w:tr w:rsidR="003C2F22" w:rsidRPr="00B207A7" w14:paraId="4845B9A0" w14:textId="77777777" w:rsidTr="001279B6">
        <w:tc>
          <w:tcPr>
            <w:tcW w:w="7415" w:type="dxa"/>
          </w:tcPr>
          <w:p w14:paraId="5CBF2D97"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Zariadenie pre službu Riadenej a zabezpečenej tlače typu F2</w:t>
            </w:r>
          </w:p>
        </w:tc>
        <w:tc>
          <w:tcPr>
            <w:tcW w:w="1379" w:type="dxa"/>
          </w:tcPr>
          <w:p w14:paraId="2D44ED06"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25</w:t>
            </w:r>
          </w:p>
        </w:tc>
      </w:tr>
      <w:tr w:rsidR="003C2F22" w:rsidRPr="00B207A7" w14:paraId="064E1BBE" w14:textId="77777777" w:rsidTr="001279B6">
        <w:tc>
          <w:tcPr>
            <w:tcW w:w="7415" w:type="dxa"/>
          </w:tcPr>
          <w:p w14:paraId="35EEFCAD"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Zariadenie pre službu Riadenej a zabezpečenej tlače typu G2</w:t>
            </w:r>
          </w:p>
        </w:tc>
        <w:tc>
          <w:tcPr>
            <w:tcW w:w="1379" w:type="dxa"/>
          </w:tcPr>
          <w:p w14:paraId="2C60529D"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1</w:t>
            </w:r>
          </w:p>
        </w:tc>
      </w:tr>
    </w:tbl>
    <w:p w14:paraId="7D8AFF2B" w14:textId="77777777" w:rsidR="003C2F22" w:rsidRPr="00B207A7" w:rsidRDefault="003C2F22" w:rsidP="003C2F22">
      <w:pPr>
        <w:widowControl/>
        <w:rPr>
          <w:rFonts w:ascii="Arial" w:eastAsia="Times New Roman" w:hAnsi="Arial" w:cs="Arial"/>
          <w:color w:val="auto"/>
        </w:rPr>
      </w:pPr>
    </w:p>
    <w:p w14:paraId="6D0BC52B" w14:textId="77777777" w:rsidR="003C2F22" w:rsidRPr="00B207A7" w:rsidRDefault="003C2F22" w:rsidP="003C2F22">
      <w:pPr>
        <w:widowControl/>
        <w:spacing w:before="100" w:beforeAutospacing="1" w:after="100" w:afterAutospacing="1"/>
        <w:rPr>
          <w:rFonts w:ascii="Arial" w:eastAsia="Times New Roman" w:hAnsi="Arial" w:cs="Arial"/>
          <w:b/>
          <w:bCs/>
          <w:color w:val="auto"/>
        </w:rPr>
      </w:pPr>
      <w:r w:rsidRPr="00B207A7">
        <w:rPr>
          <w:rFonts w:ascii="Arial" w:eastAsia="Times New Roman" w:hAnsi="Arial" w:cs="Arial"/>
          <w:b/>
          <w:bCs/>
          <w:color w:val="auto"/>
        </w:rPr>
        <w:t>6. Umiestnenie zariadení v rámci outsourcing služby</w:t>
      </w:r>
    </w:p>
    <w:p w14:paraId="7797E91F" w14:textId="77777777" w:rsidR="003C2F22" w:rsidRPr="00B207A7" w:rsidRDefault="003C2F22" w:rsidP="003C2F22">
      <w:pPr>
        <w:widowControl/>
        <w:rPr>
          <w:rFonts w:ascii="Arial" w:eastAsia="Times New Roman" w:hAnsi="Arial" w:cs="Arial"/>
          <w:color w:val="auto"/>
        </w:rPr>
      </w:pPr>
    </w:p>
    <w:p w14:paraId="53401D5C"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sectPr w:rsidR="003C2F22" w:rsidRPr="00B207A7" w:rsidSect="002360E4">
          <w:pgSz w:w="12240" w:h="15840"/>
          <w:pgMar w:top="1334" w:right="1593" w:bottom="928" w:left="1843" w:header="0" w:footer="3" w:gutter="0"/>
          <w:cols w:space="720"/>
          <w:noEndnote/>
          <w:docGrid w:linePitch="360"/>
        </w:sectPr>
      </w:pPr>
      <w:r w:rsidRPr="00B207A7">
        <w:rPr>
          <w:rFonts w:ascii="Arial" w:eastAsia="Times New Roman" w:hAnsi="Arial" w:cs="Arial"/>
          <w:color w:val="auto"/>
          <w:sz w:val="22"/>
          <w:szCs w:val="22"/>
        </w:rPr>
        <w:t>Umiestnenie zariadení pre outsource službu je definované v prílohe Umiestnenia.xlsx</w:t>
      </w:r>
    </w:p>
    <w:p w14:paraId="489F6DD1" w14:textId="77777777" w:rsidR="003C2F22" w:rsidRDefault="003C2F22" w:rsidP="003C2F22">
      <w:pPr>
        <w:widowControl/>
        <w:spacing w:before="100" w:beforeAutospacing="1" w:after="100" w:afterAutospacing="1"/>
        <w:ind w:left="720"/>
        <w:jc w:val="right"/>
        <w:rPr>
          <w:rFonts w:ascii="Times New Roman" w:eastAsia="Times New Roman" w:hAnsi="Times New Roman" w:cs="Times New Roman"/>
          <w:i/>
          <w:color w:val="auto"/>
          <w:sz w:val="22"/>
          <w:szCs w:val="22"/>
        </w:rPr>
        <w:sectPr w:rsidR="003C2F22" w:rsidSect="002360E4">
          <w:pgSz w:w="12240" w:h="15840"/>
          <w:pgMar w:top="1334" w:right="1593" w:bottom="928" w:left="1843" w:header="0" w:footer="3" w:gutter="0"/>
          <w:cols w:space="720"/>
          <w:noEndnote/>
          <w:docGrid w:linePitch="360"/>
        </w:sectPr>
      </w:pPr>
      <w:r w:rsidRPr="003C2F22">
        <w:rPr>
          <w:rFonts w:ascii="Times New Roman" w:eastAsia="Times New Roman" w:hAnsi="Times New Roman" w:cs="Times New Roman"/>
          <w:i/>
          <w:color w:val="auto"/>
          <w:sz w:val="22"/>
          <w:szCs w:val="22"/>
        </w:rPr>
        <w:lastRenderedPageBreak/>
        <w:t>Príloha č. 2: Ponuka uchádzača</w:t>
      </w:r>
    </w:p>
    <w:p w14:paraId="19D736B0" w14:textId="5779888A" w:rsidR="003C2F22" w:rsidRDefault="003C2F22" w:rsidP="003C2F22">
      <w:pPr>
        <w:widowControl/>
        <w:spacing w:before="100" w:beforeAutospacing="1" w:after="100" w:afterAutospacing="1"/>
        <w:ind w:left="720"/>
        <w:jc w:val="right"/>
        <w:rPr>
          <w:rFonts w:ascii="Times New Roman" w:eastAsia="Times New Roman" w:hAnsi="Times New Roman" w:cs="Times New Roman"/>
          <w:i/>
          <w:color w:val="auto"/>
          <w:sz w:val="22"/>
          <w:szCs w:val="22"/>
        </w:rPr>
      </w:pPr>
      <w:r>
        <w:rPr>
          <w:rFonts w:ascii="Times New Roman" w:eastAsia="Times New Roman" w:hAnsi="Times New Roman" w:cs="Times New Roman"/>
          <w:i/>
          <w:color w:val="auto"/>
          <w:sz w:val="22"/>
          <w:szCs w:val="22"/>
        </w:rPr>
        <w:lastRenderedPageBreak/>
        <w:t>Príloha č. 3: Service Level Agreement (SLA)</w:t>
      </w:r>
    </w:p>
    <w:p w14:paraId="030B04F9" w14:textId="31778104" w:rsidR="003C2F22" w:rsidRPr="003C2F22" w:rsidRDefault="003C2F22" w:rsidP="003C2F22">
      <w:pPr>
        <w:widowControl/>
        <w:pBdr>
          <w:bottom w:val="single" w:sz="8" w:space="4" w:color="5B9BD5"/>
        </w:pBdr>
        <w:spacing w:after="300"/>
        <w:contextualSpacing/>
        <w:rPr>
          <w:rFonts w:ascii="Calibri Light" w:eastAsia="Times New Roman" w:hAnsi="Calibri Light" w:cs="Calibri Light"/>
          <w:color w:val="323E4F"/>
          <w:spacing w:val="5"/>
          <w:kern w:val="28"/>
          <w:sz w:val="28"/>
          <w:szCs w:val="28"/>
          <w:lang w:eastAsia="en-US"/>
        </w:rPr>
      </w:pPr>
      <w:r w:rsidRPr="003C2F22">
        <w:rPr>
          <w:rFonts w:ascii="Calibri Light" w:eastAsia="Times New Roman" w:hAnsi="Calibri Light" w:cs="Calibri Light"/>
          <w:color w:val="323E4F"/>
          <w:spacing w:val="5"/>
          <w:kern w:val="28"/>
          <w:sz w:val="28"/>
          <w:szCs w:val="28"/>
          <w:lang w:eastAsia="en-US"/>
        </w:rPr>
        <w:t>Service Level Agreement (SLA)</w:t>
      </w:r>
    </w:p>
    <w:p w14:paraId="58CA637A" w14:textId="77777777" w:rsidR="003C2F22" w:rsidRPr="003C2F22" w:rsidRDefault="003C2F22" w:rsidP="00B16318">
      <w:pPr>
        <w:keepNext/>
        <w:keepLines/>
        <w:widowControl/>
        <w:spacing w:before="480" w:after="160" w:line="276" w:lineRule="auto"/>
        <w:outlineLvl w:val="0"/>
        <w:rPr>
          <w:rFonts w:ascii="Calibri Light" w:eastAsia="Times New Roman" w:hAnsi="Calibri Light" w:cs="Calibri Light"/>
          <w:b/>
          <w:bCs/>
          <w:color w:val="2E74B5"/>
          <w:sz w:val="22"/>
          <w:szCs w:val="22"/>
          <w:lang w:eastAsia="en-US"/>
        </w:rPr>
      </w:pPr>
      <w:r w:rsidRPr="003C2F22">
        <w:rPr>
          <w:rFonts w:ascii="Calibri Light" w:eastAsia="Times New Roman" w:hAnsi="Calibri Light" w:cs="Calibri Light"/>
          <w:b/>
          <w:bCs/>
          <w:color w:val="2E74B5"/>
          <w:sz w:val="22"/>
          <w:szCs w:val="22"/>
          <w:lang w:eastAsia="en-US"/>
        </w:rPr>
        <w:t>1. Predmet SLA</w:t>
      </w:r>
    </w:p>
    <w:p w14:paraId="675720CD"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Tento Service Level Agreement (ďalej len „SLA“) definuje úroveň poskytovaných služieb v rámci outsourcingovej zmluvy medzi Poskytovateľom a Klientom. SLA sa vzťahuje na služby:</w:t>
      </w:r>
      <w:r w:rsidRPr="003C2F22">
        <w:rPr>
          <w:rFonts w:ascii="Calibri Light" w:eastAsia="Calibri" w:hAnsi="Calibri Light" w:cs="Calibri Light"/>
          <w:color w:val="auto"/>
          <w:sz w:val="22"/>
          <w:szCs w:val="22"/>
          <w:lang w:eastAsia="en-US"/>
        </w:rPr>
        <w:br/>
        <w:t>- Správa IT prostredia (tlačové servery, riadenie tlače, tlačiarne, koncové pracovné stanice, skenery, softvérová infraštruktúra)</w:t>
      </w:r>
      <w:r w:rsidRPr="003C2F22">
        <w:rPr>
          <w:rFonts w:ascii="Calibri Light" w:eastAsia="Calibri" w:hAnsi="Calibri Light" w:cs="Calibri Light"/>
          <w:color w:val="auto"/>
          <w:sz w:val="22"/>
          <w:szCs w:val="22"/>
          <w:lang w:eastAsia="en-US"/>
        </w:rPr>
        <w:br/>
        <w:t>- Break &amp; Fix servis s garanciou 8 hodín</w:t>
      </w:r>
      <w:r w:rsidRPr="003C2F22">
        <w:rPr>
          <w:rFonts w:ascii="Calibri Light" w:eastAsia="Calibri" w:hAnsi="Calibri Light" w:cs="Calibri Light"/>
          <w:color w:val="auto"/>
          <w:sz w:val="22"/>
          <w:szCs w:val="22"/>
          <w:lang w:eastAsia="en-US"/>
        </w:rPr>
        <w:br/>
        <w:t>- Call Desk / Helpdesk služby</w:t>
      </w:r>
      <w:r w:rsidRPr="003C2F22">
        <w:rPr>
          <w:rFonts w:ascii="Calibri Light" w:eastAsia="Calibri" w:hAnsi="Calibri Light" w:cs="Calibri Light"/>
          <w:color w:val="auto"/>
          <w:sz w:val="22"/>
          <w:szCs w:val="22"/>
          <w:lang w:eastAsia="en-US"/>
        </w:rPr>
        <w:br/>
        <w:t>- Vzdialená podpora (Remote Support)</w:t>
      </w:r>
    </w:p>
    <w:p w14:paraId="14925562" w14:textId="77777777" w:rsidR="003C2F22" w:rsidRPr="003C2F22" w:rsidRDefault="003C2F22" w:rsidP="00B16318">
      <w:pPr>
        <w:keepNext/>
        <w:keepLines/>
        <w:widowControl/>
        <w:spacing w:before="480" w:after="160" w:line="276" w:lineRule="auto"/>
        <w:outlineLvl w:val="0"/>
        <w:rPr>
          <w:rFonts w:ascii="Calibri Light" w:eastAsia="Times New Roman" w:hAnsi="Calibri Light" w:cs="Calibri Light"/>
          <w:b/>
          <w:bCs/>
          <w:color w:val="2E74B5"/>
          <w:sz w:val="22"/>
          <w:szCs w:val="22"/>
          <w:lang w:eastAsia="en-US"/>
        </w:rPr>
      </w:pPr>
      <w:r w:rsidRPr="003C2F22">
        <w:rPr>
          <w:rFonts w:ascii="Calibri Light" w:eastAsia="Times New Roman" w:hAnsi="Calibri Light" w:cs="Calibri Light"/>
          <w:b/>
          <w:bCs/>
          <w:color w:val="2E74B5"/>
          <w:sz w:val="22"/>
          <w:szCs w:val="22"/>
          <w:lang w:eastAsia="en-US"/>
        </w:rPr>
        <w:t>2. Definície pojmov</w:t>
      </w:r>
    </w:p>
    <w:p w14:paraId="4CE23C36"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 Incident: Neočakávaná udalosť, ktorá spôsobuje alebo môže spôsobiť narušenie poskytovaných IT služieb.</w:t>
      </w:r>
      <w:r w:rsidRPr="003C2F22">
        <w:rPr>
          <w:rFonts w:ascii="Calibri Light" w:eastAsia="Calibri" w:hAnsi="Calibri Light" w:cs="Calibri Light"/>
          <w:color w:val="auto"/>
          <w:sz w:val="22"/>
          <w:szCs w:val="22"/>
          <w:lang w:eastAsia="en-US"/>
        </w:rPr>
        <w:br/>
        <w:t>- Čas reakcie (Response Time): Čas od nahlásenia incidentu Klientom do potvrdenia jeho prijatia Poskytovateľom a začatia riešenia.</w:t>
      </w:r>
      <w:r w:rsidRPr="003C2F22">
        <w:rPr>
          <w:rFonts w:ascii="Calibri Light" w:eastAsia="Calibri" w:hAnsi="Calibri Light" w:cs="Calibri Light"/>
          <w:color w:val="auto"/>
          <w:sz w:val="22"/>
          <w:szCs w:val="22"/>
          <w:lang w:eastAsia="en-US"/>
        </w:rPr>
        <w:br/>
        <w:t>- Čas opravy (Resolution Time / Fix Time): Čas potrebný na úplné odstránenie incidentu alebo implementáciu dočasného riešenia.</w:t>
      </w:r>
      <w:r w:rsidRPr="003C2F22">
        <w:rPr>
          <w:rFonts w:ascii="Calibri Light" w:eastAsia="Calibri" w:hAnsi="Calibri Light" w:cs="Calibri Light"/>
          <w:color w:val="auto"/>
          <w:sz w:val="22"/>
          <w:szCs w:val="22"/>
          <w:lang w:eastAsia="en-US"/>
        </w:rPr>
        <w:br/>
        <w:t>- Dostupnosť služby: Percentuálna hodnota vyjadrujúca dostupnosť poskytovaných služieb za kalendárny mesiac.</w:t>
      </w:r>
    </w:p>
    <w:p w14:paraId="1E2CB285" w14:textId="77777777" w:rsidR="003C2F22" w:rsidRPr="003C2F22" w:rsidRDefault="003C2F22" w:rsidP="00B16318">
      <w:pPr>
        <w:keepNext/>
        <w:keepLines/>
        <w:widowControl/>
        <w:spacing w:before="480" w:after="160" w:line="276" w:lineRule="auto"/>
        <w:outlineLvl w:val="0"/>
        <w:rPr>
          <w:rFonts w:ascii="Calibri Light" w:eastAsia="Times New Roman" w:hAnsi="Calibri Light" w:cs="Calibri Light"/>
          <w:b/>
          <w:bCs/>
          <w:color w:val="2E74B5"/>
          <w:sz w:val="22"/>
          <w:szCs w:val="22"/>
          <w:lang w:eastAsia="en-US"/>
        </w:rPr>
      </w:pPr>
      <w:r w:rsidRPr="003C2F22">
        <w:rPr>
          <w:rFonts w:ascii="Calibri Light" w:eastAsia="Times New Roman" w:hAnsi="Calibri Light" w:cs="Calibri Light"/>
          <w:b/>
          <w:bCs/>
          <w:color w:val="2E74B5"/>
          <w:sz w:val="22"/>
          <w:szCs w:val="22"/>
          <w:lang w:eastAsia="en-US"/>
        </w:rPr>
        <w:t>3. Služby a rozsah</w:t>
      </w:r>
    </w:p>
    <w:p w14:paraId="5C7A3A58" w14:textId="77777777" w:rsidR="003C2F22" w:rsidRPr="003C2F22" w:rsidRDefault="003C2F22" w:rsidP="00414377">
      <w:pPr>
        <w:widowControl/>
        <w:numPr>
          <w:ilvl w:val="1"/>
          <w:numId w:val="17"/>
        </w:numPr>
        <w:spacing w:after="200" w:line="276" w:lineRule="auto"/>
        <w:contextualSpacing/>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Správa IT prostredia – pravidelná preventívna údržba, monitoring, aktualizácie a optimalizácia infraštruktúry.</w:t>
      </w:r>
    </w:p>
    <w:p w14:paraId="581D1DFB" w14:textId="77777777" w:rsidR="003C2F22" w:rsidRPr="003C2F22" w:rsidRDefault="003C2F22" w:rsidP="00414377">
      <w:pPr>
        <w:widowControl/>
        <w:numPr>
          <w:ilvl w:val="1"/>
          <w:numId w:val="17"/>
        </w:numPr>
        <w:spacing w:after="200" w:line="276" w:lineRule="auto"/>
        <w:contextualSpacing/>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Break &amp; Fix servis – diagnostika a oprava hardvéru a softvéru s garanciou opravy podľa SLA.</w:t>
      </w:r>
    </w:p>
    <w:p w14:paraId="7014021E" w14:textId="77777777" w:rsidR="003C2F22" w:rsidRPr="003C2F22" w:rsidRDefault="003C2F22" w:rsidP="00414377">
      <w:pPr>
        <w:widowControl/>
        <w:numPr>
          <w:ilvl w:val="1"/>
          <w:numId w:val="17"/>
        </w:numPr>
        <w:spacing w:after="200" w:line="276" w:lineRule="auto"/>
        <w:contextualSpacing/>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Helpdesk – prvá úroveň podpory pre koncových používateľov (telefonicky, e-mail, tiketovací systém). Helpdesk bude prevádzkovaný 24/7. Vybraní zamestnanci koncového zákazníka a poskytovateľa budú mať k dispozícii podrobný návod a prihlasovacie údaje.</w:t>
      </w:r>
    </w:p>
    <w:p w14:paraId="4AA2343B" w14:textId="77777777" w:rsidR="003C2F22" w:rsidRPr="003C2F22" w:rsidRDefault="003C2F22" w:rsidP="003C2F22">
      <w:pPr>
        <w:widowControl/>
        <w:spacing w:after="200" w:line="276" w:lineRule="auto"/>
        <w:ind w:left="720"/>
        <w:contextualSpacing/>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Vytvorené záznamy z helpdesku budú štvrťročne vyhodnocované preskúmaním plnenia SLA.</w:t>
      </w:r>
    </w:p>
    <w:p w14:paraId="4BBA94AC" w14:textId="77777777" w:rsidR="003C2F22" w:rsidRPr="003C2F22" w:rsidRDefault="003C2F22" w:rsidP="00414377">
      <w:pPr>
        <w:widowControl/>
        <w:numPr>
          <w:ilvl w:val="1"/>
          <w:numId w:val="17"/>
        </w:numPr>
        <w:spacing w:after="200" w:line="276" w:lineRule="auto"/>
        <w:contextualSpacing/>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Vzdialená podpora – riešenie problémov prostredníctvom remote desktop alebo iných nástrojov.</w:t>
      </w:r>
    </w:p>
    <w:p w14:paraId="4FE67123" w14:textId="77777777" w:rsidR="003C2F22" w:rsidRPr="003C2F22" w:rsidRDefault="003C2F22" w:rsidP="00414377">
      <w:pPr>
        <w:widowControl/>
        <w:numPr>
          <w:ilvl w:val="1"/>
          <w:numId w:val="17"/>
        </w:numPr>
        <w:spacing w:after="100" w:afterAutospacing="1" w:line="259" w:lineRule="auto"/>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Služby Kybernetickej Odolnosti: je komplexná bezpečnostná platforma, ktorá poskytuje ochranu na úrovni hardvéru, firmvéru a softvéru. Jej cieľom je chrániť tlačové zariadenia pred kybernetickými hrozbami, ako sú vírusy, malvér, ransomvér a útoky na sieť, kľúčové aspekty kybernetickej bezpečnosti  pre poskytované tlačové služby sú</w:t>
      </w:r>
    </w:p>
    <w:p w14:paraId="568F1FB5" w14:textId="77777777" w:rsidR="003C2F22" w:rsidRPr="003C2F22" w:rsidRDefault="003C2F22" w:rsidP="003C2F22">
      <w:pPr>
        <w:widowControl/>
        <w:spacing w:before="100" w:beforeAutospacing="1" w:after="100" w:afterAutospacing="1"/>
        <w:ind w:left="720"/>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Hardvérová ochrana: Bezpečnostné funkcie sú integrované priamo v čipe zariadenia, čo znemožňuje ich obídenie.</w:t>
      </w:r>
    </w:p>
    <w:p w14:paraId="4BC05458" w14:textId="77777777" w:rsidR="003C2F22" w:rsidRPr="003C2F22" w:rsidRDefault="003C2F22" w:rsidP="003C2F22">
      <w:pPr>
        <w:widowControl/>
        <w:spacing w:before="100" w:beforeAutospacing="1" w:after="100" w:afterAutospacing="1"/>
        <w:ind w:left="720"/>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lastRenderedPageBreak/>
        <w:t>Monitorovanie firmvéru: Systém neustále monitoruje firmvér (softvér, ktorý riadi základné funkcie tlačiarne) a overuje jeho integritu, aby zabránil neoprávneným zmenám.</w:t>
      </w:r>
    </w:p>
    <w:p w14:paraId="2C709BE5" w14:textId="77777777" w:rsidR="003C2F22" w:rsidRPr="003C2F22" w:rsidRDefault="003C2F22" w:rsidP="003C2F22">
      <w:pPr>
        <w:widowControl/>
        <w:spacing w:before="100" w:beforeAutospacing="1" w:after="100" w:afterAutospacing="1"/>
        <w:ind w:left="720"/>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Detekcia narušenia za behu: Zariadenie dokáže detegovať útoky v reálnom čase, napríklad pri pokuse o zneužitie pamäte, a reagovať na ne.</w:t>
      </w:r>
    </w:p>
    <w:p w14:paraId="7719778E" w14:textId="77777777" w:rsidR="003C2F22" w:rsidRPr="003C2F22" w:rsidRDefault="003C2F22" w:rsidP="003C2F22">
      <w:pPr>
        <w:widowControl/>
        <w:ind w:left="720"/>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Certifikácia a kontrola. Systém kontroluje, či sú inštalované iba overené a digitálne podpísané firmvéry od výrobcu, čo zabraňuje inštalácii škodlivého kódu.</w:t>
      </w:r>
    </w:p>
    <w:p w14:paraId="24D19ED7" w14:textId="77777777" w:rsidR="003C2F22" w:rsidRPr="003C2F22" w:rsidRDefault="003C2F22" w:rsidP="00414377">
      <w:pPr>
        <w:widowControl/>
        <w:numPr>
          <w:ilvl w:val="1"/>
          <w:numId w:val="17"/>
        </w:numPr>
        <w:spacing w:before="100" w:beforeAutospacing="1" w:after="100" w:afterAutospacing="1" w:line="259" w:lineRule="auto"/>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Správa zariadení - evidencia a aktualizácia potrebných údajov o HW Zariadení pre účely inventarizácie, majetkovej správy ako aj pre účely zabezpečenia prevádzky, údržby a servisu dodaných zariadení, ktorá bude obsahovať najmä údaje o:</w:t>
      </w:r>
    </w:p>
    <w:p w14:paraId="18C766F0" w14:textId="77777777" w:rsidR="003C2F22" w:rsidRPr="003C2F22" w:rsidRDefault="003C2F22" w:rsidP="003C2F22">
      <w:pPr>
        <w:widowControl/>
        <w:spacing w:line="276" w:lineRule="auto"/>
        <w:ind w:left="720"/>
        <w:contextualSpacing/>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 xml:space="preserve">Sériovom čísle resp. inom identifikačnom údaji HW zariadenia </w:t>
      </w:r>
    </w:p>
    <w:p w14:paraId="34C4CDF2" w14:textId="77777777" w:rsidR="003C2F22" w:rsidRPr="003C2F22" w:rsidRDefault="003C2F22" w:rsidP="003C2F22">
      <w:pPr>
        <w:widowControl/>
        <w:spacing w:line="276" w:lineRule="auto"/>
        <w:ind w:left="720"/>
        <w:contextualSpacing/>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aktuálnej hardwarovej a softwarovej konfigurácii HW zariadenia</w:t>
      </w:r>
    </w:p>
    <w:p w14:paraId="7D1D7EB3" w14:textId="77777777" w:rsidR="003C2F22" w:rsidRPr="003C2F22" w:rsidRDefault="003C2F22" w:rsidP="003C2F22">
      <w:pPr>
        <w:widowControl/>
        <w:spacing w:line="276" w:lineRule="auto"/>
        <w:ind w:left="720"/>
        <w:contextualSpacing/>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mieste umiestnenia HW zariadenia</w:t>
      </w:r>
    </w:p>
    <w:p w14:paraId="6F92854C" w14:textId="77777777" w:rsidR="003C2F22" w:rsidRPr="003C2F22" w:rsidRDefault="003C2F22" w:rsidP="003C2F22">
      <w:pPr>
        <w:widowControl/>
        <w:spacing w:line="276" w:lineRule="auto"/>
        <w:ind w:left="720"/>
        <w:contextualSpacing/>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 xml:space="preserve">dátume inštalácie HW zariadenia a jeho prevzatia do používania </w:t>
      </w:r>
    </w:p>
    <w:p w14:paraId="6310A094" w14:textId="77777777" w:rsidR="003C2F22" w:rsidRPr="003C2F22" w:rsidRDefault="003C2F22" w:rsidP="003C2F22">
      <w:pPr>
        <w:widowControl/>
        <w:spacing w:line="276" w:lineRule="auto"/>
        <w:ind w:left="720"/>
        <w:contextualSpacing/>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dátume vyradenia HW zariadenia z prevádzky</w:t>
      </w:r>
    </w:p>
    <w:p w14:paraId="0FED443B" w14:textId="77777777" w:rsidR="003C2F22" w:rsidRPr="003C2F22" w:rsidRDefault="003C2F22" w:rsidP="003C2F22">
      <w:pPr>
        <w:widowControl/>
        <w:spacing w:line="276" w:lineRule="auto"/>
        <w:ind w:left="720"/>
        <w:contextualSpacing/>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používateľovi HW zariadenia a kontakte na takého používateľa</w:t>
      </w:r>
    </w:p>
    <w:p w14:paraId="1C5F4595" w14:textId="77777777" w:rsidR="003C2F22" w:rsidRPr="003C2F22" w:rsidRDefault="003C2F22" w:rsidP="003C2F22">
      <w:pPr>
        <w:widowControl/>
        <w:spacing w:line="276" w:lineRule="auto"/>
        <w:ind w:left="720"/>
        <w:contextualSpacing/>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 xml:space="preserve">aktuálnom prehľade použitých licencií </w:t>
      </w:r>
    </w:p>
    <w:p w14:paraId="0DFD16CF" w14:textId="77777777" w:rsidR="003C2F22" w:rsidRPr="003C2F22" w:rsidRDefault="003C2F22" w:rsidP="003C2F22">
      <w:pPr>
        <w:widowControl/>
        <w:spacing w:line="276" w:lineRule="auto"/>
        <w:ind w:left="720"/>
        <w:contextualSpacing/>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prehľade HW zariadení v zásobe</w:t>
      </w:r>
    </w:p>
    <w:p w14:paraId="4160C716" w14:textId="77777777" w:rsidR="003C2F22" w:rsidRPr="003C2F22" w:rsidRDefault="003C2F22" w:rsidP="00414377">
      <w:pPr>
        <w:widowControl/>
        <w:numPr>
          <w:ilvl w:val="1"/>
          <w:numId w:val="17"/>
        </w:numPr>
        <w:spacing w:before="100" w:beforeAutospacing="1" w:after="100" w:afterAutospacing="1" w:line="259" w:lineRule="auto"/>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Servisné Služby životného cyklu zariadení, Servisných služieb a Služieb tlače sú služby poskytované Poskytovateľom výlučne na základe objednávky Objednávateľa. Tieto predstavujú štandardizovaný súbor činností súvisiacich so životným cyklom zariadenia a s procesmi kontinuálnej optimalizácie podľa potrieb Objednávateľa..</w:t>
      </w:r>
    </w:p>
    <w:p w14:paraId="38C26033" w14:textId="77777777" w:rsidR="003C2F22" w:rsidRPr="003C2F22" w:rsidRDefault="003C2F22" w:rsidP="003C2F22">
      <w:pPr>
        <w:widowControl/>
        <w:spacing w:before="100" w:beforeAutospacing="1" w:after="100" w:afterAutospacing="1"/>
        <w:ind w:left="720"/>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Za tieto servisné služby sa považujú výlučne plnenia vyplývajúce zo špecifických okolností nastávajúcich počas životného cyklu zariadenia a súvisiace s osobitnými požiadavkami Objednávateľa.</w:t>
      </w:r>
    </w:p>
    <w:p w14:paraId="13F149C4" w14:textId="77777777" w:rsidR="003C2F22" w:rsidRPr="003C2F22" w:rsidRDefault="003C2F22" w:rsidP="003C2F22">
      <w:pPr>
        <w:widowControl/>
        <w:spacing w:before="100" w:beforeAutospacing="1" w:after="100" w:afterAutospacing="1"/>
        <w:ind w:left="720"/>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Rozsah týchto služieb zahŕňa predovšetkým premiestnenie existujúceho zariadenia na inú lokalitu; opätovnú inštaláciu Zariadenia na novej lokalite, rozšírenie modulov Zariadenia, úpravu konfigurácie, parametrizácie alebo integráciu Zariadenia do iného prostredia, deinštaláciu Zariadenia, a to konkrétne:</w:t>
      </w:r>
    </w:p>
    <w:p w14:paraId="2AA79163"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Iba doručenie (vrátane tovaru) (cestovné zahrnuté v definícii)</w:t>
      </w:r>
    </w:p>
    <w:p w14:paraId="79814ABE"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Len inštalácia (cestovné zahrnuté v definícii)</w:t>
      </w:r>
    </w:p>
    <w:p w14:paraId="701D5BAC"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Príprava zariadenia u dodávateľa (cestovné nie je zahrnuté v definícii)</w:t>
      </w:r>
    </w:p>
    <w:p w14:paraId="3152D10B"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Doručenie a inštalácia (cestovné zahrnuté v definícii)</w:t>
      </w:r>
    </w:p>
    <w:p w14:paraId="512A5AB4"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Premiestnenie na lokalite (cestovné zahrnuté v definícii)</w:t>
      </w:r>
    </w:p>
    <w:p w14:paraId="60E67EB6"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Premiestnenie medzi lokalitami (vrátane cestovných nákladov podľa definície)</w:t>
      </w:r>
    </w:p>
    <w:p w14:paraId="0597E55C"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Deinštalácia a spätný transport do skladu dodávateľa (nie je súčasťou projektovej inštalácie) (cestovné zahrnuté v definícii)</w:t>
      </w:r>
    </w:p>
    <w:p w14:paraId="2F46BAB6"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lastRenderedPageBreak/>
        <w:t>Deištalácia a spätný transport do skladu dodávateľa, súčasť projektovej inštalácie (cestovné zahrnuté v definícii)</w:t>
      </w:r>
    </w:p>
    <w:p w14:paraId="4775AC1D"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Deištalácia a spätný transport  do skladovej lokality (nie je súčasťou projektovej inštalácie) (cestovné zahrnuté v definícii)</w:t>
      </w:r>
    </w:p>
    <w:p w14:paraId="08589FC4"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Deinštalácia a spätný transport na skladové miesto, súčasť projektovej inštalácie (cestovné zahrnuté v definícii)</w:t>
      </w:r>
    </w:p>
    <w:p w14:paraId="4AF5E3C4"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Vyzdvihnutie tovaru (bez cestovných nákladov technika podľa definície)</w:t>
      </w:r>
    </w:p>
    <w:p w14:paraId="562FAD92"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Základné vymazanie disku (cestovné náklady nie sú zahrnuté)</w:t>
      </w:r>
    </w:p>
    <w:p w14:paraId="7E228BEF"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Predinštalačná obhliadka miesta pred inštaláciou (cestovné zahrnuté v definícii)</w:t>
      </w:r>
    </w:p>
    <w:p w14:paraId="0E5F3E1F"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Obhliadka miesta (vrátane cestovných nákladov podľa definície)</w:t>
      </w:r>
    </w:p>
    <w:p w14:paraId="76DEED1F"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Skladovanie zariadení (cestovné nie je zahrnuté v definícii)</w:t>
      </w:r>
    </w:p>
    <w:p w14:paraId="613BB180"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Všeobecné projektové riadenie</w:t>
      </w:r>
    </w:p>
    <w:p w14:paraId="4A15636D"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Čistenie/testovanie/audít (cestovné nie je zahrnuté v definícii)</w:t>
      </w:r>
    </w:p>
    <w:p w14:paraId="319423F7"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Manipulácia a prenášanie (vrátane cestovných nákladov)</w:t>
      </w:r>
    </w:p>
    <w:p w14:paraId="1B348CA1"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Dodanie a inštalácia príslušenstva.</w:t>
      </w:r>
    </w:p>
    <w:p w14:paraId="4A03C46B" w14:textId="77777777" w:rsidR="003C2F22" w:rsidRPr="003C2F22" w:rsidRDefault="003C2F22" w:rsidP="003C2F22">
      <w:pPr>
        <w:widowControl/>
        <w:ind w:left="720"/>
        <w:jc w:val="both"/>
        <w:rPr>
          <w:rFonts w:ascii="Calibri Light" w:eastAsia="Times New Roman" w:hAnsi="Calibri Light" w:cs="Calibri Light"/>
          <w:color w:val="auto"/>
          <w:sz w:val="22"/>
          <w:szCs w:val="22"/>
          <w:lang w:eastAsia="en-US"/>
        </w:rPr>
      </w:pPr>
    </w:p>
    <w:p w14:paraId="0D93251A" w14:textId="77777777" w:rsidR="003C2F22" w:rsidRPr="003C2F22" w:rsidRDefault="003C2F22" w:rsidP="00414377">
      <w:pPr>
        <w:widowControl/>
        <w:numPr>
          <w:ilvl w:val="1"/>
          <w:numId w:val="17"/>
        </w:numPr>
        <w:spacing w:after="160" w:line="276" w:lineRule="auto"/>
        <w:contextualSpacing/>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Poradenstvo a konzultácie. Poskytovateľ pravidelne analyzuje IT prostredie Objednávateľa a navrhuje zmeny a optimalizácie, ktoré povedú k efektívnejšiemu využívaniu zariadení a zefektívneniu prevádzkových nákladov.</w:t>
      </w:r>
      <w:r w:rsidRPr="003C2F22">
        <w:rPr>
          <w:rFonts w:ascii="Calibri Light" w:eastAsia="Times New Roman" w:hAnsi="Calibri Light" w:cs="Calibri Light"/>
          <w:color w:val="auto"/>
          <w:sz w:val="22"/>
          <w:szCs w:val="22"/>
          <w:lang w:eastAsia="en-US"/>
        </w:rPr>
        <w:br/>
        <w:t>Návrhy môžu zahŕňať konsolidáciu zariadení, presun vytlačenej práce na efektívnejšie zariadenia alebo zmenu interných procesov.</w:t>
      </w:r>
    </w:p>
    <w:p w14:paraId="6102FCF5" w14:textId="77777777" w:rsidR="003C2F22" w:rsidRPr="003C2F22" w:rsidRDefault="003C2F22" w:rsidP="003C2F22">
      <w:pPr>
        <w:widowControl/>
        <w:spacing w:line="259" w:lineRule="auto"/>
        <w:ind w:left="360"/>
        <w:jc w:val="both"/>
        <w:rPr>
          <w:rFonts w:ascii="Calibri Light" w:eastAsia="Calibri" w:hAnsi="Calibri Light" w:cs="Calibri Light"/>
          <w:color w:val="auto"/>
          <w:sz w:val="22"/>
          <w:szCs w:val="22"/>
          <w:lang w:eastAsia="en-US"/>
        </w:rPr>
      </w:pPr>
    </w:p>
    <w:p w14:paraId="4AAF2AC7" w14:textId="2D06B89A" w:rsidR="003C2F22" w:rsidRPr="00B16318" w:rsidRDefault="003C2F22" w:rsidP="00B16318">
      <w:pPr>
        <w:pStyle w:val="ListParagraph"/>
        <w:keepNext/>
        <w:keepLines/>
        <w:widowControl/>
        <w:numPr>
          <w:ilvl w:val="3"/>
          <w:numId w:val="18"/>
        </w:numPr>
        <w:spacing w:before="480" w:after="160" w:line="276" w:lineRule="auto"/>
        <w:ind w:left="426"/>
        <w:outlineLvl w:val="0"/>
        <w:rPr>
          <w:rFonts w:ascii="Calibri Light" w:eastAsia="Times New Roman" w:hAnsi="Calibri Light" w:cs="Calibri Light"/>
          <w:b/>
          <w:bCs/>
          <w:color w:val="2E74B5"/>
          <w:sz w:val="22"/>
          <w:szCs w:val="22"/>
          <w:lang w:eastAsia="en-US"/>
        </w:rPr>
      </w:pPr>
      <w:r w:rsidRPr="00B16318">
        <w:rPr>
          <w:rFonts w:ascii="Calibri Light" w:eastAsia="Times New Roman" w:hAnsi="Calibri Light" w:cs="Calibri Light"/>
          <w:b/>
          <w:bCs/>
          <w:color w:val="2E74B5"/>
          <w:sz w:val="22"/>
          <w:szCs w:val="22"/>
          <w:lang w:eastAsia="en-US"/>
        </w:rPr>
        <w:t>Dostupnosť a pracovná doba</w:t>
      </w:r>
    </w:p>
    <w:p w14:paraId="3D090416"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 xml:space="preserve">- Helpdesk / Call Desk: pracovné dni 8:00 – 17:00 </w:t>
      </w:r>
      <w:r w:rsidRPr="003C2F22">
        <w:rPr>
          <w:rFonts w:ascii="Calibri Light" w:eastAsia="Calibri" w:hAnsi="Calibri Light" w:cs="Calibri Light"/>
          <w:color w:val="auto"/>
          <w:sz w:val="22"/>
          <w:szCs w:val="22"/>
          <w:lang w:eastAsia="en-US"/>
        </w:rPr>
        <w:br/>
        <w:t xml:space="preserve">- Vzdialená podpora: pracovné dni 8:00 – 17:00 </w:t>
      </w:r>
      <w:r w:rsidRPr="003C2F22">
        <w:rPr>
          <w:rFonts w:ascii="Calibri Light" w:eastAsia="Calibri" w:hAnsi="Calibri Light" w:cs="Calibri Light"/>
          <w:color w:val="auto"/>
          <w:sz w:val="22"/>
          <w:szCs w:val="22"/>
          <w:lang w:eastAsia="en-US"/>
        </w:rPr>
        <w:br/>
        <w:t>- On-site zásahy: podľa potreby a charakteru incidentu.</w:t>
      </w:r>
    </w:p>
    <w:p w14:paraId="72F3544D" w14:textId="77777777" w:rsidR="00B16318" w:rsidRDefault="00B16318">
      <w:pPr>
        <w:rPr>
          <w:rFonts w:ascii="Calibri Light" w:eastAsia="Times New Roman" w:hAnsi="Calibri Light" w:cs="Calibri Light"/>
          <w:b/>
          <w:bCs/>
          <w:color w:val="2E74B5"/>
          <w:sz w:val="22"/>
          <w:szCs w:val="22"/>
          <w:lang w:eastAsia="en-US"/>
        </w:rPr>
      </w:pPr>
      <w:r>
        <w:rPr>
          <w:rFonts w:ascii="Calibri Light" w:eastAsia="Times New Roman" w:hAnsi="Calibri Light" w:cs="Calibri Light"/>
          <w:b/>
          <w:bCs/>
          <w:color w:val="2E74B5"/>
          <w:sz w:val="22"/>
          <w:szCs w:val="22"/>
          <w:lang w:eastAsia="en-US"/>
        </w:rPr>
        <w:br w:type="page"/>
      </w:r>
    </w:p>
    <w:p w14:paraId="1DEE9A22" w14:textId="46638508" w:rsidR="003C2F22" w:rsidRPr="003C2F22" w:rsidRDefault="003C2F22" w:rsidP="00B16318">
      <w:pPr>
        <w:keepNext/>
        <w:keepLines/>
        <w:widowControl/>
        <w:spacing w:before="480" w:after="160" w:line="276" w:lineRule="auto"/>
        <w:outlineLvl w:val="0"/>
        <w:rPr>
          <w:rFonts w:ascii="Calibri Light" w:eastAsia="Times New Roman" w:hAnsi="Calibri Light" w:cs="Calibri Light"/>
          <w:b/>
          <w:bCs/>
          <w:color w:val="2E74B5"/>
          <w:sz w:val="22"/>
          <w:szCs w:val="22"/>
          <w:lang w:eastAsia="en-US"/>
        </w:rPr>
      </w:pPr>
      <w:r w:rsidRPr="003C2F22">
        <w:rPr>
          <w:rFonts w:ascii="Calibri Light" w:eastAsia="Times New Roman" w:hAnsi="Calibri Light" w:cs="Calibri Light"/>
          <w:b/>
          <w:bCs/>
          <w:color w:val="2E74B5"/>
          <w:sz w:val="22"/>
          <w:szCs w:val="22"/>
          <w:lang w:eastAsia="en-US"/>
        </w:rPr>
        <w:lastRenderedPageBreak/>
        <w:t>5. Časy reakcie a opravy</w:t>
      </w:r>
    </w:p>
    <w:p w14:paraId="659BD188" w14:textId="77777777" w:rsidR="003C2F22" w:rsidRPr="003C2F22" w:rsidRDefault="003C2F22" w:rsidP="003C2F22">
      <w:pPr>
        <w:widowControl/>
        <w:spacing w:after="160" w:line="259" w:lineRule="auto"/>
        <w:rPr>
          <w:rFonts w:ascii="Calibri" w:eastAsia="Calibri" w:hAnsi="Calibri" w:cs="Times New Roman"/>
          <w:color w:val="auto"/>
          <w:sz w:val="22"/>
          <w:szCs w:val="22"/>
          <w:lang w:eastAsia="en-US"/>
        </w:rPr>
      </w:pPr>
      <w:r w:rsidRPr="003C2F22">
        <w:rPr>
          <w:rFonts w:ascii="Calibri" w:eastAsia="Calibri" w:hAnsi="Calibri" w:cs="Times New Roman"/>
          <w:color w:val="auto"/>
          <w:sz w:val="22"/>
          <w:szCs w:val="22"/>
          <w:lang w:eastAsia="en-US"/>
        </w:rPr>
        <w:t>Reakčné časy a časy opráv sú v rámci dohodnutej pracovnej doby.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3C2F22" w:rsidRPr="003C2F22" w14:paraId="09191EAB" w14:textId="77777777" w:rsidTr="00B16318">
        <w:tc>
          <w:tcPr>
            <w:tcW w:w="2160" w:type="dxa"/>
          </w:tcPr>
          <w:p w14:paraId="25C23DAD"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Priorita incidentu</w:t>
            </w:r>
          </w:p>
        </w:tc>
        <w:tc>
          <w:tcPr>
            <w:tcW w:w="2160" w:type="dxa"/>
          </w:tcPr>
          <w:p w14:paraId="27C4E593"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Popis</w:t>
            </w:r>
          </w:p>
        </w:tc>
        <w:tc>
          <w:tcPr>
            <w:tcW w:w="2160" w:type="dxa"/>
          </w:tcPr>
          <w:p w14:paraId="47A7F611"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Čas reakcie</w:t>
            </w:r>
          </w:p>
        </w:tc>
        <w:tc>
          <w:tcPr>
            <w:tcW w:w="2160" w:type="dxa"/>
          </w:tcPr>
          <w:p w14:paraId="1197D6D3"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Čas opravy</w:t>
            </w:r>
          </w:p>
        </w:tc>
      </w:tr>
      <w:tr w:rsidR="003C2F22" w:rsidRPr="003C2F22" w14:paraId="6654D37A" w14:textId="77777777" w:rsidTr="00B16318">
        <w:tc>
          <w:tcPr>
            <w:tcW w:w="2160" w:type="dxa"/>
          </w:tcPr>
          <w:p w14:paraId="23BA3A93"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Kritická</w:t>
            </w:r>
          </w:p>
        </w:tc>
        <w:tc>
          <w:tcPr>
            <w:tcW w:w="2160" w:type="dxa"/>
          </w:tcPr>
          <w:p w14:paraId="3A65D293"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Výpadok celej služby, biznis kritické zariadenie nefunkčné</w:t>
            </w:r>
          </w:p>
        </w:tc>
        <w:tc>
          <w:tcPr>
            <w:tcW w:w="2160" w:type="dxa"/>
          </w:tcPr>
          <w:p w14:paraId="6F4C1B94"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do 1 hodiny</w:t>
            </w:r>
          </w:p>
        </w:tc>
        <w:tc>
          <w:tcPr>
            <w:tcW w:w="2160" w:type="dxa"/>
          </w:tcPr>
          <w:p w14:paraId="55CAF639"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8 hodín</w:t>
            </w:r>
          </w:p>
        </w:tc>
      </w:tr>
      <w:tr w:rsidR="003C2F22" w:rsidRPr="003C2F22" w14:paraId="0A27B137" w14:textId="77777777" w:rsidTr="00B16318">
        <w:tc>
          <w:tcPr>
            <w:tcW w:w="2160" w:type="dxa"/>
          </w:tcPr>
          <w:p w14:paraId="5F41E94D"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Vysoká</w:t>
            </w:r>
          </w:p>
        </w:tc>
        <w:tc>
          <w:tcPr>
            <w:tcW w:w="2160" w:type="dxa"/>
          </w:tcPr>
          <w:p w14:paraId="7EA02415"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Závažná porucha, obmedzenie funkčnosti zariadenia</w:t>
            </w:r>
          </w:p>
        </w:tc>
        <w:tc>
          <w:tcPr>
            <w:tcW w:w="2160" w:type="dxa"/>
          </w:tcPr>
          <w:p w14:paraId="60953628"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do 4 hodín</w:t>
            </w:r>
          </w:p>
        </w:tc>
        <w:tc>
          <w:tcPr>
            <w:tcW w:w="2160" w:type="dxa"/>
          </w:tcPr>
          <w:p w14:paraId="574B9889"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8 hodín</w:t>
            </w:r>
          </w:p>
        </w:tc>
      </w:tr>
      <w:tr w:rsidR="003C2F22" w:rsidRPr="003C2F22" w14:paraId="72B00E1A" w14:textId="77777777" w:rsidTr="00B16318">
        <w:tc>
          <w:tcPr>
            <w:tcW w:w="2160" w:type="dxa"/>
          </w:tcPr>
          <w:p w14:paraId="2FC63E9B"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Stredná</w:t>
            </w:r>
          </w:p>
        </w:tc>
        <w:tc>
          <w:tcPr>
            <w:tcW w:w="2160" w:type="dxa"/>
          </w:tcPr>
          <w:p w14:paraId="635C9FEA"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Neurgentná porucha, formálne poruchy nebrániace používaniu zariadenia</w:t>
            </w:r>
          </w:p>
        </w:tc>
        <w:tc>
          <w:tcPr>
            <w:tcW w:w="2160" w:type="dxa"/>
          </w:tcPr>
          <w:p w14:paraId="736FCB84"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do 8 hodín</w:t>
            </w:r>
          </w:p>
        </w:tc>
        <w:tc>
          <w:tcPr>
            <w:tcW w:w="2160" w:type="dxa"/>
          </w:tcPr>
          <w:p w14:paraId="22DF7C4B"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8 hodín</w:t>
            </w:r>
          </w:p>
        </w:tc>
      </w:tr>
      <w:tr w:rsidR="003C2F22" w:rsidRPr="003C2F22" w14:paraId="29E40AFA" w14:textId="77777777" w:rsidTr="00B16318">
        <w:tc>
          <w:tcPr>
            <w:tcW w:w="2160" w:type="dxa"/>
          </w:tcPr>
          <w:p w14:paraId="6719F8E0"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Nízka</w:t>
            </w:r>
          </w:p>
        </w:tc>
        <w:tc>
          <w:tcPr>
            <w:tcW w:w="2160" w:type="dxa"/>
          </w:tcPr>
          <w:p w14:paraId="6A6D85E9"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Požiadavky typu „how-to“, konzultácie, drobné zmeny</w:t>
            </w:r>
          </w:p>
        </w:tc>
        <w:tc>
          <w:tcPr>
            <w:tcW w:w="2160" w:type="dxa"/>
          </w:tcPr>
          <w:p w14:paraId="06B72200"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do 1 pracovného dňa-NBD</w:t>
            </w:r>
          </w:p>
        </w:tc>
        <w:tc>
          <w:tcPr>
            <w:tcW w:w="2160" w:type="dxa"/>
          </w:tcPr>
          <w:p w14:paraId="3AA0121F"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podľa dohody</w:t>
            </w:r>
          </w:p>
        </w:tc>
      </w:tr>
      <w:tr w:rsidR="003C2F22" w:rsidRPr="003C2F22" w14:paraId="77D002BC" w14:textId="77777777" w:rsidTr="00B16318">
        <w:tc>
          <w:tcPr>
            <w:tcW w:w="2160" w:type="dxa"/>
          </w:tcPr>
          <w:p w14:paraId="2C85D8E3"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Služby životného cyklu zariadení</w:t>
            </w:r>
          </w:p>
        </w:tc>
        <w:tc>
          <w:tcPr>
            <w:tcW w:w="2160" w:type="dxa"/>
          </w:tcPr>
          <w:p w14:paraId="25DE3B8E"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I – Inštalácia zariadení</w:t>
            </w:r>
          </w:p>
        </w:tc>
        <w:tc>
          <w:tcPr>
            <w:tcW w:w="2160" w:type="dxa"/>
          </w:tcPr>
          <w:p w14:paraId="599F8E2D"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bidi="sk-SK"/>
              </w:rPr>
            </w:pPr>
            <w:r w:rsidRPr="003C2F22">
              <w:rPr>
                <w:rFonts w:ascii="Calibri Light" w:eastAsia="Calibri" w:hAnsi="Calibri Light" w:cs="Calibri Light"/>
                <w:color w:val="auto"/>
                <w:sz w:val="22"/>
                <w:szCs w:val="22"/>
                <w:lang w:eastAsia="en-US" w:bidi="sk-SK"/>
              </w:rPr>
              <w:t>&lt; 2 dní</w:t>
            </w:r>
          </w:p>
        </w:tc>
        <w:tc>
          <w:tcPr>
            <w:tcW w:w="2160" w:type="dxa"/>
          </w:tcPr>
          <w:p w14:paraId="591E3B26"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w:t>
            </w:r>
          </w:p>
        </w:tc>
      </w:tr>
      <w:tr w:rsidR="003C2F22" w:rsidRPr="003C2F22" w14:paraId="5B4D7E5B" w14:textId="77777777" w:rsidTr="00B16318">
        <w:tc>
          <w:tcPr>
            <w:tcW w:w="2160" w:type="dxa"/>
          </w:tcPr>
          <w:p w14:paraId="0205CFA6"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p>
        </w:tc>
        <w:tc>
          <w:tcPr>
            <w:tcW w:w="2160" w:type="dxa"/>
          </w:tcPr>
          <w:p w14:paraId="33FBD5C4"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M –Premiestnenie zariadení</w:t>
            </w:r>
          </w:p>
        </w:tc>
        <w:tc>
          <w:tcPr>
            <w:tcW w:w="2160" w:type="dxa"/>
          </w:tcPr>
          <w:p w14:paraId="5F449E77"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bidi="sk-SK"/>
              </w:rPr>
            </w:pPr>
            <w:r w:rsidRPr="003C2F22">
              <w:rPr>
                <w:rFonts w:ascii="Calibri Light" w:eastAsia="Calibri" w:hAnsi="Calibri Light" w:cs="Calibri Light"/>
                <w:color w:val="auto"/>
                <w:sz w:val="22"/>
                <w:szCs w:val="22"/>
                <w:lang w:eastAsia="en-US" w:bidi="sk-SK"/>
              </w:rPr>
              <w:t>&lt; 2 dní</w:t>
            </w:r>
          </w:p>
        </w:tc>
        <w:tc>
          <w:tcPr>
            <w:tcW w:w="2160" w:type="dxa"/>
          </w:tcPr>
          <w:p w14:paraId="6680190A"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w:t>
            </w:r>
          </w:p>
        </w:tc>
      </w:tr>
      <w:tr w:rsidR="003C2F22" w:rsidRPr="003C2F22" w14:paraId="05197F32" w14:textId="77777777" w:rsidTr="00B16318">
        <w:tc>
          <w:tcPr>
            <w:tcW w:w="2160" w:type="dxa"/>
          </w:tcPr>
          <w:p w14:paraId="46F54E36"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p>
        </w:tc>
        <w:tc>
          <w:tcPr>
            <w:tcW w:w="2160" w:type="dxa"/>
          </w:tcPr>
          <w:p w14:paraId="4BC64FB3"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A – Pridanie  zariadení</w:t>
            </w:r>
          </w:p>
        </w:tc>
        <w:tc>
          <w:tcPr>
            <w:tcW w:w="2160" w:type="dxa"/>
          </w:tcPr>
          <w:p w14:paraId="11EC56F4"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bidi="sk-SK"/>
              </w:rPr>
            </w:pPr>
            <w:r w:rsidRPr="003C2F22">
              <w:rPr>
                <w:rFonts w:ascii="Calibri Light" w:eastAsia="Calibri" w:hAnsi="Calibri Light" w:cs="Calibri Light"/>
                <w:color w:val="auto"/>
                <w:sz w:val="22"/>
                <w:szCs w:val="22"/>
                <w:lang w:eastAsia="en-US" w:bidi="sk-SK"/>
              </w:rPr>
              <w:t>&lt; 2 dní</w:t>
            </w:r>
          </w:p>
        </w:tc>
        <w:tc>
          <w:tcPr>
            <w:tcW w:w="2160" w:type="dxa"/>
          </w:tcPr>
          <w:p w14:paraId="32D088B6"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w:t>
            </w:r>
          </w:p>
        </w:tc>
      </w:tr>
      <w:tr w:rsidR="003C2F22" w:rsidRPr="003C2F22" w14:paraId="5CA041D8" w14:textId="77777777" w:rsidTr="00B16318">
        <w:tc>
          <w:tcPr>
            <w:tcW w:w="2160" w:type="dxa"/>
          </w:tcPr>
          <w:p w14:paraId="3E3142CF"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p>
        </w:tc>
        <w:tc>
          <w:tcPr>
            <w:tcW w:w="2160" w:type="dxa"/>
          </w:tcPr>
          <w:p w14:paraId="02DCC809"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C – Inštalácia zariadení</w:t>
            </w:r>
          </w:p>
        </w:tc>
        <w:tc>
          <w:tcPr>
            <w:tcW w:w="2160" w:type="dxa"/>
          </w:tcPr>
          <w:p w14:paraId="6AF2A3A9"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bidi="sk-SK"/>
              </w:rPr>
            </w:pPr>
            <w:r w:rsidRPr="003C2F22">
              <w:rPr>
                <w:rFonts w:ascii="Calibri Light" w:eastAsia="Calibri" w:hAnsi="Calibri Light" w:cs="Calibri Light"/>
                <w:color w:val="auto"/>
                <w:sz w:val="22"/>
                <w:szCs w:val="22"/>
                <w:lang w:eastAsia="en-US" w:bidi="sk-SK"/>
              </w:rPr>
              <w:t>&lt; 2 dní</w:t>
            </w:r>
          </w:p>
        </w:tc>
        <w:tc>
          <w:tcPr>
            <w:tcW w:w="2160" w:type="dxa"/>
          </w:tcPr>
          <w:p w14:paraId="797D728B"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w:t>
            </w:r>
          </w:p>
        </w:tc>
      </w:tr>
      <w:tr w:rsidR="003C2F22" w:rsidRPr="003C2F22" w14:paraId="43D34629" w14:textId="77777777" w:rsidTr="00B16318">
        <w:tc>
          <w:tcPr>
            <w:tcW w:w="2160" w:type="dxa"/>
          </w:tcPr>
          <w:p w14:paraId="0B0AE559"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p>
        </w:tc>
        <w:tc>
          <w:tcPr>
            <w:tcW w:w="2160" w:type="dxa"/>
          </w:tcPr>
          <w:p w14:paraId="3C0D2DB2"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 xml:space="preserve">D – </w:t>
            </w:r>
            <w:r w:rsidRPr="003C2F22">
              <w:rPr>
                <w:rFonts w:ascii="Calibri Light" w:eastAsia="Calibri" w:hAnsi="Calibri Light" w:cs="Calibri Light"/>
                <w:color w:val="auto"/>
                <w:sz w:val="22"/>
                <w:szCs w:val="22"/>
                <w:lang w:eastAsia="en-US" w:bidi="sk-SK"/>
              </w:rPr>
              <w:t xml:space="preserve">Zmena </w:t>
            </w:r>
            <w:r w:rsidRPr="003C2F22">
              <w:rPr>
                <w:rFonts w:ascii="Calibri Light" w:eastAsia="Calibri" w:hAnsi="Calibri Light" w:cs="Calibri Light"/>
                <w:color w:val="auto"/>
                <w:sz w:val="22"/>
                <w:szCs w:val="22"/>
                <w:lang w:eastAsia="en-US"/>
              </w:rPr>
              <w:t xml:space="preserve"> zariadení</w:t>
            </w:r>
          </w:p>
        </w:tc>
        <w:tc>
          <w:tcPr>
            <w:tcW w:w="2160" w:type="dxa"/>
          </w:tcPr>
          <w:p w14:paraId="609EDF80"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bidi="sk-SK"/>
              </w:rPr>
            </w:pPr>
            <w:r w:rsidRPr="003C2F22">
              <w:rPr>
                <w:rFonts w:ascii="Calibri Light" w:eastAsia="Calibri" w:hAnsi="Calibri Light" w:cs="Calibri Light"/>
                <w:color w:val="auto"/>
                <w:sz w:val="22"/>
                <w:szCs w:val="22"/>
                <w:lang w:eastAsia="en-US" w:bidi="sk-SK"/>
              </w:rPr>
              <w:t>&lt; 2 dní</w:t>
            </w:r>
          </w:p>
        </w:tc>
        <w:tc>
          <w:tcPr>
            <w:tcW w:w="2160" w:type="dxa"/>
          </w:tcPr>
          <w:p w14:paraId="49F12989"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w:t>
            </w:r>
          </w:p>
        </w:tc>
      </w:tr>
      <w:tr w:rsidR="003C2F22" w:rsidRPr="003C2F22" w14:paraId="377151FD" w14:textId="77777777" w:rsidTr="00B16318">
        <w:tc>
          <w:tcPr>
            <w:tcW w:w="2160" w:type="dxa"/>
          </w:tcPr>
          <w:p w14:paraId="1B37611F"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p>
        </w:tc>
        <w:tc>
          <w:tcPr>
            <w:tcW w:w="2160" w:type="dxa"/>
          </w:tcPr>
          <w:p w14:paraId="3695AE04"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 xml:space="preserve">I – </w:t>
            </w:r>
            <w:r w:rsidRPr="003C2F22">
              <w:rPr>
                <w:rFonts w:ascii="Calibri Light" w:eastAsia="Calibri" w:hAnsi="Calibri Light" w:cs="Calibri Light"/>
                <w:color w:val="auto"/>
                <w:sz w:val="22"/>
                <w:szCs w:val="22"/>
                <w:lang w:eastAsia="en-US" w:bidi="sk-SK"/>
              </w:rPr>
              <w:t xml:space="preserve"> Odstránenie</w:t>
            </w:r>
            <w:r w:rsidRPr="003C2F22">
              <w:rPr>
                <w:rFonts w:ascii="Calibri Light" w:eastAsia="Calibri" w:hAnsi="Calibri Light" w:cs="Calibri Light"/>
                <w:color w:val="auto"/>
                <w:sz w:val="22"/>
                <w:szCs w:val="22"/>
                <w:lang w:eastAsia="en-US"/>
              </w:rPr>
              <w:t xml:space="preserve"> zariadení</w:t>
            </w:r>
          </w:p>
        </w:tc>
        <w:tc>
          <w:tcPr>
            <w:tcW w:w="2160" w:type="dxa"/>
          </w:tcPr>
          <w:p w14:paraId="27419B6F"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bidi="sk-SK"/>
              </w:rPr>
            </w:pPr>
            <w:r w:rsidRPr="003C2F22">
              <w:rPr>
                <w:rFonts w:ascii="Calibri Light" w:eastAsia="Calibri" w:hAnsi="Calibri Light" w:cs="Calibri Light"/>
                <w:color w:val="auto"/>
                <w:sz w:val="22"/>
                <w:szCs w:val="22"/>
                <w:lang w:eastAsia="en-US" w:bidi="sk-SK"/>
              </w:rPr>
              <w:t>&lt; 3 dní</w:t>
            </w:r>
          </w:p>
        </w:tc>
        <w:tc>
          <w:tcPr>
            <w:tcW w:w="2160" w:type="dxa"/>
          </w:tcPr>
          <w:p w14:paraId="1AF4ABD9"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w:t>
            </w:r>
          </w:p>
        </w:tc>
      </w:tr>
    </w:tbl>
    <w:p w14:paraId="11632C8E" w14:textId="77777777" w:rsidR="003C2F22" w:rsidRPr="003C2F22" w:rsidRDefault="003C2F22" w:rsidP="00B16318">
      <w:pPr>
        <w:keepNext/>
        <w:keepLines/>
        <w:widowControl/>
        <w:spacing w:before="480" w:after="160" w:line="276" w:lineRule="auto"/>
        <w:outlineLvl w:val="0"/>
        <w:rPr>
          <w:rFonts w:ascii="Calibri Light" w:eastAsia="Times New Roman" w:hAnsi="Calibri Light" w:cs="Calibri Light"/>
          <w:b/>
          <w:bCs/>
          <w:color w:val="2E74B5"/>
          <w:sz w:val="22"/>
          <w:szCs w:val="22"/>
          <w:lang w:eastAsia="en-US"/>
        </w:rPr>
      </w:pPr>
      <w:r w:rsidRPr="003C2F22">
        <w:rPr>
          <w:rFonts w:ascii="Calibri Light" w:eastAsia="Times New Roman" w:hAnsi="Calibri Light" w:cs="Calibri Light"/>
          <w:b/>
          <w:bCs/>
          <w:color w:val="2E74B5"/>
          <w:sz w:val="22"/>
          <w:szCs w:val="22"/>
          <w:lang w:eastAsia="en-US"/>
        </w:rPr>
        <w:t>6. Meranie a reportovanie</w:t>
      </w:r>
    </w:p>
    <w:p w14:paraId="24B10EAB" w14:textId="77777777" w:rsidR="003C2F22" w:rsidRPr="003C2F22" w:rsidRDefault="003C2F22" w:rsidP="003C2F22">
      <w:pPr>
        <w:widowControl/>
        <w:spacing w:after="160" w:line="259" w:lineRule="auto"/>
        <w:ind w:left="567" w:hanging="567"/>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 SLA sa meria a reportuje na kvartálnej a na vyžiadanie aj mesačnej báze.</w:t>
      </w:r>
    </w:p>
    <w:p w14:paraId="378C69BF" w14:textId="77777777" w:rsidR="003C2F22" w:rsidRPr="003C2F22" w:rsidRDefault="003C2F22" w:rsidP="003C2F22">
      <w:pPr>
        <w:widowControl/>
        <w:spacing w:after="160" w:line="259" w:lineRule="auto"/>
        <w:ind w:left="567" w:hanging="567"/>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 Poskytovateľ poskytuje Klientovi report s:</w:t>
      </w:r>
      <w:r w:rsidRPr="003C2F22">
        <w:rPr>
          <w:rFonts w:ascii="Calibri Light" w:eastAsia="Calibri" w:hAnsi="Calibri Light" w:cs="Calibri Light"/>
          <w:color w:val="auto"/>
          <w:sz w:val="22"/>
          <w:szCs w:val="22"/>
          <w:lang w:eastAsia="en-US"/>
        </w:rPr>
        <w:br/>
        <w:t>- počtom incidentov podľa priority,</w:t>
      </w:r>
      <w:r w:rsidRPr="003C2F22">
        <w:rPr>
          <w:rFonts w:ascii="Calibri Light" w:eastAsia="Calibri" w:hAnsi="Calibri Light" w:cs="Calibri Light"/>
          <w:color w:val="auto"/>
          <w:sz w:val="22"/>
          <w:szCs w:val="22"/>
          <w:lang w:eastAsia="en-US"/>
        </w:rPr>
        <w:br/>
        <w:t>- priemernými reakčnými a opravnými časmi,</w:t>
      </w:r>
      <w:r w:rsidRPr="003C2F22">
        <w:rPr>
          <w:rFonts w:ascii="Calibri Light" w:eastAsia="Calibri" w:hAnsi="Calibri Light" w:cs="Calibri Light"/>
          <w:color w:val="auto"/>
          <w:sz w:val="22"/>
          <w:szCs w:val="22"/>
          <w:lang w:eastAsia="en-US"/>
        </w:rPr>
        <w:br/>
        <w:t>- dostupnosťou služieb v percentách.</w:t>
      </w:r>
    </w:p>
    <w:p w14:paraId="20C1A3FF" w14:textId="77777777" w:rsidR="003C2F22" w:rsidRPr="003C2F22" w:rsidRDefault="003C2F22" w:rsidP="00B16318">
      <w:pPr>
        <w:keepNext/>
        <w:keepLines/>
        <w:widowControl/>
        <w:spacing w:before="480" w:after="160" w:line="276" w:lineRule="auto"/>
        <w:outlineLvl w:val="0"/>
        <w:rPr>
          <w:rFonts w:ascii="Calibri Light" w:eastAsia="Times New Roman" w:hAnsi="Calibri Light" w:cs="Calibri Light"/>
          <w:b/>
          <w:bCs/>
          <w:color w:val="2E74B5"/>
          <w:sz w:val="22"/>
          <w:szCs w:val="22"/>
          <w:lang w:eastAsia="en-US"/>
        </w:rPr>
      </w:pPr>
      <w:r w:rsidRPr="003C2F22">
        <w:rPr>
          <w:rFonts w:ascii="Calibri Light" w:eastAsia="Times New Roman" w:hAnsi="Calibri Light" w:cs="Calibri Light"/>
          <w:b/>
          <w:bCs/>
          <w:color w:val="2E74B5"/>
          <w:sz w:val="22"/>
          <w:szCs w:val="22"/>
          <w:lang w:eastAsia="en-US"/>
        </w:rPr>
        <w:lastRenderedPageBreak/>
        <w:t>7. Sankcie a odmeny</w:t>
      </w:r>
    </w:p>
    <w:p w14:paraId="3FBD3EC9"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 Ak SLA parametre nie sú dodržané, Klient má právo na servisný kredit (z mesačného poplatku).</w:t>
      </w:r>
    </w:p>
    <w:p w14:paraId="5A1E73FE" w14:textId="77777777" w:rsidR="003C2F22" w:rsidRPr="003C2F22" w:rsidRDefault="003C2F22" w:rsidP="00B16318">
      <w:pPr>
        <w:keepNext/>
        <w:keepLines/>
        <w:widowControl/>
        <w:spacing w:before="480" w:after="160" w:line="276" w:lineRule="auto"/>
        <w:outlineLvl w:val="0"/>
        <w:rPr>
          <w:rFonts w:ascii="Calibri Light" w:eastAsia="Times New Roman" w:hAnsi="Calibri Light" w:cs="Calibri Light"/>
          <w:b/>
          <w:bCs/>
          <w:color w:val="2E74B5"/>
          <w:sz w:val="22"/>
          <w:szCs w:val="22"/>
          <w:lang w:eastAsia="en-US"/>
        </w:rPr>
      </w:pPr>
      <w:r w:rsidRPr="003C2F22">
        <w:rPr>
          <w:rFonts w:ascii="Calibri Light" w:eastAsia="Times New Roman" w:hAnsi="Calibri Light" w:cs="Calibri Light"/>
          <w:b/>
          <w:bCs/>
          <w:color w:val="2E74B5"/>
          <w:sz w:val="22"/>
          <w:szCs w:val="22"/>
          <w:lang w:eastAsia="en-US"/>
        </w:rPr>
        <w:t>8. Výnimky</w:t>
      </w:r>
    </w:p>
    <w:p w14:paraId="0C95ACD9" w14:textId="77777777" w:rsidR="00583B9F"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SLA sa nevzťahuje na:</w:t>
      </w:r>
      <w:r w:rsidRPr="003C2F22">
        <w:rPr>
          <w:rFonts w:ascii="Calibri Light" w:eastAsia="Calibri" w:hAnsi="Calibri Light" w:cs="Calibri Light"/>
          <w:color w:val="auto"/>
          <w:sz w:val="22"/>
          <w:szCs w:val="22"/>
          <w:lang w:eastAsia="en-US"/>
        </w:rPr>
        <w:br/>
        <w:t>- Incidenty spôsobené neautorizovanými zásahmi Klienta.</w:t>
      </w:r>
      <w:r w:rsidRPr="003C2F22">
        <w:rPr>
          <w:rFonts w:ascii="Calibri Light" w:eastAsia="Calibri" w:hAnsi="Calibri Light" w:cs="Calibri Light"/>
          <w:color w:val="auto"/>
          <w:sz w:val="22"/>
          <w:szCs w:val="22"/>
          <w:lang w:eastAsia="en-US"/>
        </w:rPr>
        <w:br/>
        <w:t>- Výpadky spôsobené treťou stranou (dodávateľ ISP, výrobca SW/HW).</w:t>
      </w:r>
      <w:r w:rsidRPr="003C2F22">
        <w:rPr>
          <w:rFonts w:ascii="Calibri Light" w:eastAsia="Calibri" w:hAnsi="Calibri Light" w:cs="Calibri Light"/>
          <w:color w:val="auto"/>
          <w:sz w:val="22"/>
          <w:szCs w:val="22"/>
          <w:lang w:eastAsia="en-US"/>
        </w:rPr>
        <w:br/>
        <w:t>- Plánovanú údržbu, ktorá bola oznámená min. 48 hodín vopred.</w:t>
      </w:r>
    </w:p>
    <w:p w14:paraId="38C3C2C5" w14:textId="77777777" w:rsidR="00583B9F" w:rsidRPr="00D31128" w:rsidRDefault="00583B9F" w:rsidP="00583B9F">
      <w:pPr>
        <w:keepNext/>
        <w:keepLines/>
        <w:widowControl/>
        <w:spacing w:before="480" w:after="160" w:line="276" w:lineRule="auto"/>
        <w:outlineLvl w:val="0"/>
        <w:rPr>
          <w:rFonts w:ascii="Calibri Light" w:eastAsia="Times New Roman" w:hAnsi="Calibri Light" w:cs="Calibri Light"/>
          <w:b/>
          <w:bCs/>
          <w:color w:val="2E74B5"/>
          <w:sz w:val="22"/>
          <w:szCs w:val="22"/>
          <w:lang w:eastAsia="en-US"/>
        </w:rPr>
      </w:pPr>
      <w:r w:rsidRPr="00D31128">
        <w:rPr>
          <w:rFonts w:ascii="Calibri Light" w:eastAsia="Times New Roman" w:hAnsi="Calibri Light" w:cs="Calibri Light"/>
          <w:b/>
          <w:bCs/>
          <w:color w:val="2E74B5"/>
          <w:sz w:val="22"/>
          <w:szCs w:val="22"/>
          <w:lang w:eastAsia="en-US"/>
        </w:rPr>
        <w:t>9. Správa identít a prístupových práv (IAM)</w:t>
      </w:r>
    </w:p>
    <w:p w14:paraId="4913CFD0" w14:textId="77777777" w:rsidR="00583B9F" w:rsidRPr="00D31128" w:rsidRDefault="00583B9F" w:rsidP="00583B9F">
      <w:pPr>
        <w:keepNext/>
        <w:keepLines/>
        <w:widowControl/>
        <w:spacing w:before="480" w:after="160" w:line="276" w:lineRule="auto"/>
        <w:outlineLvl w:val="0"/>
        <w:rPr>
          <w:rFonts w:ascii="Calibri" w:eastAsia="Calibri" w:hAnsi="Calibri" w:cs="Times New Roman"/>
          <w:color w:val="auto"/>
          <w:sz w:val="22"/>
          <w:szCs w:val="22"/>
          <w:lang w:eastAsia="en-US"/>
        </w:rPr>
      </w:pPr>
      <w:r w:rsidRPr="00D31128">
        <w:rPr>
          <w:rFonts w:ascii="Calibri" w:eastAsia="Calibri" w:hAnsi="Calibri" w:cs="Times New Roman"/>
          <w:color w:val="auto"/>
          <w:sz w:val="22"/>
          <w:szCs w:val="22"/>
          <w:lang w:eastAsia="en-US"/>
        </w:rPr>
        <w:t>Správa používateľských účtov a prístupov</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90"/>
        <w:gridCol w:w="2409"/>
        <w:gridCol w:w="1985"/>
      </w:tblGrid>
      <w:tr w:rsidR="00583B9F" w:rsidRPr="00D31128" w14:paraId="1695F560" w14:textId="77777777" w:rsidTr="007300A1">
        <w:trPr>
          <w:tblHeader/>
          <w:tblCellSpacing w:w="15" w:type="dxa"/>
        </w:trPr>
        <w:tc>
          <w:tcPr>
            <w:tcW w:w="4345" w:type="dxa"/>
            <w:vAlign w:val="center"/>
            <w:hideMark/>
          </w:tcPr>
          <w:p w14:paraId="18184D02" w14:textId="77777777" w:rsidR="00583B9F" w:rsidRPr="00D31128" w:rsidRDefault="00583B9F" w:rsidP="007300A1">
            <w:pPr>
              <w:widowControl/>
              <w:spacing w:after="160" w:line="259" w:lineRule="auto"/>
              <w:rPr>
                <w:rFonts w:ascii="Calibri Light" w:eastAsia="Calibri" w:hAnsi="Calibri Light" w:cs="Calibri Light"/>
                <w:b/>
                <w:bCs/>
                <w:color w:val="auto"/>
                <w:sz w:val="22"/>
                <w:szCs w:val="22"/>
                <w:lang w:eastAsia="en-US"/>
              </w:rPr>
            </w:pPr>
            <w:r w:rsidRPr="00D31128">
              <w:rPr>
                <w:rFonts w:ascii="Calibri Light" w:eastAsia="Calibri" w:hAnsi="Calibri Light" w:cs="Calibri Light"/>
                <w:b/>
                <w:bCs/>
                <w:color w:val="auto"/>
                <w:sz w:val="22"/>
                <w:szCs w:val="22"/>
                <w:lang w:eastAsia="en-US"/>
              </w:rPr>
              <w:t>Typ požiadavky</w:t>
            </w:r>
          </w:p>
        </w:tc>
        <w:tc>
          <w:tcPr>
            <w:tcW w:w="2379" w:type="dxa"/>
            <w:vAlign w:val="center"/>
            <w:hideMark/>
          </w:tcPr>
          <w:p w14:paraId="774F1586" w14:textId="77777777" w:rsidR="00583B9F" w:rsidRPr="00D31128" w:rsidRDefault="00583B9F" w:rsidP="007300A1">
            <w:pPr>
              <w:widowControl/>
              <w:spacing w:after="160" w:line="259" w:lineRule="auto"/>
              <w:jc w:val="center"/>
              <w:rPr>
                <w:rFonts w:ascii="Calibri Light" w:eastAsia="Calibri" w:hAnsi="Calibri Light" w:cs="Calibri Light"/>
                <w:b/>
                <w:bCs/>
                <w:color w:val="auto"/>
                <w:sz w:val="22"/>
                <w:szCs w:val="22"/>
                <w:lang w:eastAsia="en-US"/>
              </w:rPr>
            </w:pPr>
            <w:r w:rsidRPr="00D31128">
              <w:rPr>
                <w:rFonts w:ascii="Calibri Light" w:eastAsia="Calibri" w:hAnsi="Calibri Light" w:cs="Calibri Light"/>
                <w:b/>
                <w:bCs/>
                <w:color w:val="auto"/>
                <w:sz w:val="22"/>
                <w:szCs w:val="22"/>
                <w:lang w:eastAsia="en-US"/>
              </w:rPr>
              <w:t>Reakčný čas</w:t>
            </w:r>
          </w:p>
        </w:tc>
        <w:tc>
          <w:tcPr>
            <w:tcW w:w="1940" w:type="dxa"/>
            <w:vAlign w:val="center"/>
            <w:hideMark/>
          </w:tcPr>
          <w:p w14:paraId="2FF9A0AE" w14:textId="77777777" w:rsidR="00583B9F" w:rsidRPr="00D31128" w:rsidRDefault="00583B9F" w:rsidP="007300A1">
            <w:pPr>
              <w:widowControl/>
              <w:spacing w:after="160" w:line="259" w:lineRule="auto"/>
              <w:jc w:val="center"/>
              <w:rPr>
                <w:rFonts w:ascii="Calibri Light" w:eastAsia="Calibri" w:hAnsi="Calibri Light" w:cs="Calibri Light"/>
                <w:b/>
                <w:bCs/>
                <w:color w:val="auto"/>
                <w:sz w:val="22"/>
                <w:szCs w:val="22"/>
                <w:lang w:eastAsia="en-US"/>
              </w:rPr>
            </w:pPr>
            <w:r w:rsidRPr="00D31128">
              <w:rPr>
                <w:rFonts w:ascii="Calibri Light" w:eastAsia="Calibri" w:hAnsi="Calibri Light" w:cs="Calibri Light"/>
                <w:b/>
                <w:bCs/>
                <w:color w:val="auto"/>
                <w:sz w:val="22"/>
                <w:szCs w:val="22"/>
                <w:lang w:eastAsia="en-US"/>
              </w:rPr>
              <w:t>Čas vyriešenia</w:t>
            </w:r>
          </w:p>
        </w:tc>
      </w:tr>
      <w:tr w:rsidR="00583B9F" w:rsidRPr="00D31128" w14:paraId="21AB58B6" w14:textId="77777777" w:rsidTr="007300A1">
        <w:trPr>
          <w:tblCellSpacing w:w="15" w:type="dxa"/>
        </w:trPr>
        <w:tc>
          <w:tcPr>
            <w:tcW w:w="4345" w:type="dxa"/>
            <w:vAlign w:val="center"/>
            <w:hideMark/>
          </w:tcPr>
          <w:p w14:paraId="11F32644" w14:textId="77777777" w:rsidR="00583B9F" w:rsidRPr="00D31128" w:rsidRDefault="00583B9F" w:rsidP="007300A1">
            <w:pPr>
              <w:widowControl/>
              <w:spacing w:after="160" w:line="259" w:lineRule="auto"/>
              <w:rPr>
                <w:rFonts w:ascii="Calibri Light" w:eastAsia="Calibri" w:hAnsi="Calibri Light" w:cs="Calibri Light"/>
                <w:color w:val="auto"/>
                <w:sz w:val="22"/>
                <w:szCs w:val="22"/>
                <w:lang w:eastAsia="en-US"/>
              </w:rPr>
            </w:pPr>
            <w:r w:rsidRPr="00D31128">
              <w:rPr>
                <w:rFonts w:ascii="Calibri Light" w:eastAsia="Calibri" w:hAnsi="Calibri Light" w:cs="Calibri Light"/>
                <w:color w:val="auto"/>
                <w:sz w:val="22"/>
                <w:szCs w:val="22"/>
                <w:lang w:eastAsia="en-US"/>
              </w:rPr>
              <w:t>Zriadenie nového používateľského účtu</w:t>
            </w:r>
          </w:p>
        </w:tc>
        <w:tc>
          <w:tcPr>
            <w:tcW w:w="2379" w:type="dxa"/>
            <w:vAlign w:val="center"/>
            <w:hideMark/>
          </w:tcPr>
          <w:p w14:paraId="380FAFA2" w14:textId="77777777" w:rsidR="00583B9F" w:rsidRPr="00D31128" w:rsidRDefault="00583B9F" w:rsidP="007300A1">
            <w:pPr>
              <w:widowControl/>
              <w:spacing w:after="160" w:line="259" w:lineRule="auto"/>
              <w:jc w:val="center"/>
              <w:rPr>
                <w:rFonts w:ascii="Calibri Light" w:eastAsia="Calibri" w:hAnsi="Calibri Light" w:cs="Calibri Light"/>
                <w:color w:val="auto"/>
                <w:sz w:val="22"/>
                <w:szCs w:val="22"/>
                <w:lang w:eastAsia="en-US"/>
              </w:rPr>
            </w:pPr>
            <w:r w:rsidRPr="00D31128">
              <w:rPr>
                <w:rFonts w:ascii="Calibri Light" w:eastAsia="Calibri" w:hAnsi="Calibri Light" w:cs="Calibri Light"/>
                <w:color w:val="auto"/>
                <w:sz w:val="22"/>
                <w:szCs w:val="22"/>
                <w:lang w:eastAsia="en-US"/>
              </w:rPr>
              <w:t>do 2 hodín</w:t>
            </w:r>
          </w:p>
        </w:tc>
        <w:tc>
          <w:tcPr>
            <w:tcW w:w="1940" w:type="dxa"/>
            <w:vAlign w:val="center"/>
            <w:hideMark/>
          </w:tcPr>
          <w:p w14:paraId="4CD1A4C8" w14:textId="77777777" w:rsidR="00583B9F" w:rsidRPr="00D31128" w:rsidRDefault="00583B9F" w:rsidP="007300A1">
            <w:pPr>
              <w:widowControl/>
              <w:spacing w:after="160" w:line="259" w:lineRule="auto"/>
              <w:jc w:val="center"/>
              <w:rPr>
                <w:rFonts w:ascii="Calibri Light" w:eastAsia="Calibri" w:hAnsi="Calibri Light" w:cs="Calibri Light"/>
                <w:color w:val="auto"/>
                <w:sz w:val="22"/>
                <w:szCs w:val="22"/>
                <w:lang w:eastAsia="en-US"/>
              </w:rPr>
            </w:pPr>
            <w:r w:rsidRPr="00D31128">
              <w:rPr>
                <w:rFonts w:ascii="Calibri Light" w:eastAsia="Calibri" w:hAnsi="Calibri Light" w:cs="Calibri Light"/>
                <w:color w:val="auto"/>
                <w:sz w:val="22"/>
                <w:szCs w:val="22"/>
                <w:lang w:eastAsia="en-US"/>
              </w:rPr>
              <w:t>do 8 hodín</w:t>
            </w:r>
          </w:p>
        </w:tc>
      </w:tr>
      <w:tr w:rsidR="00583B9F" w:rsidRPr="00D31128" w14:paraId="4745497D" w14:textId="77777777" w:rsidTr="007300A1">
        <w:trPr>
          <w:tblCellSpacing w:w="15" w:type="dxa"/>
        </w:trPr>
        <w:tc>
          <w:tcPr>
            <w:tcW w:w="4345" w:type="dxa"/>
            <w:vAlign w:val="center"/>
            <w:hideMark/>
          </w:tcPr>
          <w:p w14:paraId="4576FF9B" w14:textId="77777777" w:rsidR="00583B9F" w:rsidRPr="00D31128" w:rsidRDefault="00583B9F" w:rsidP="007300A1">
            <w:pPr>
              <w:widowControl/>
              <w:spacing w:after="160" w:line="259" w:lineRule="auto"/>
              <w:rPr>
                <w:rFonts w:ascii="Calibri Light" w:eastAsia="Calibri" w:hAnsi="Calibri Light" w:cs="Calibri Light"/>
                <w:color w:val="auto"/>
                <w:sz w:val="22"/>
                <w:szCs w:val="22"/>
                <w:lang w:eastAsia="en-US"/>
              </w:rPr>
            </w:pPr>
            <w:r w:rsidRPr="00D31128">
              <w:rPr>
                <w:rFonts w:ascii="Calibri Light" w:eastAsia="Calibri" w:hAnsi="Calibri Light" w:cs="Calibri Light"/>
                <w:color w:val="auto"/>
                <w:sz w:val="22"/>
                <w:szCs w:val="22"/>
                <w:lang w:eastAsia="en-US"/>
              </w:rPr>
              <w:t>Zmena oprávnení používateľa</w:t>
            </w:r>
          </w:p>
        </w:tc>
        <w:tc>
          <w:tcPr>
            <w:tcW w:w="2379" w:type="dxa"/>
            <w:vAlign w:val="center"/>
            <w:hideMark/>
          </w:tcPr>
          <w:p w14:paraId="0138ADB6" w14:textId="77777777" w:rsidR="00583B9F" w:rsidRPr="00D31128" w:rsidRDefault="00583B9F" w:rsidP="007300A1">
            <w:pPr>
              <w:widowControl/>
              <w:spacing w:after="160" w:line="259" w:lineRule="auto"/>
              <w:jc w:val="center"/>
              <w:rPr>
                <w:rFonts w:ascii="Calibri Light" w:eastAsia="Calibri" w:hAnsi="Calibri Light" w:cs="Calibri Light"/>
                <w:color w:val="auto"/>
                <w:sz w:val="22"/>
                <w:szCs w:val="22"/>
                <w:lang w:eastAsia="en-US"/>
              </w:rPr>
            </w:pPr>
            <w:r w:rsidRPr="00D31128">
              <w:rPr>
                <w:rFonts w:ascii="Calibri Light" w:eastAsia="Calibri" w:hAnsi="Calibri Light" w:cs="Calibri Light"/>
                <w:color w:val="auto"/>
                <w:sz w:val="22"/>
                <w:szCs w:val="22"/>
                <w:lang w:eastAsia="en-US"/>
              </w:rPr>
              <w:t>do 2 hodín</w:t>
            </w:r>
          </w:p>
        </w:tc>
        <w:tc>
          <w:tcPr>
            <w:tcW w:w="1940" w:type="dxa"/>
            <w:vAlign w:val="center"/>
            <w:hideMark/>
          </w:tcPr>
          <w:p w14:paraId="766CCEC5" w14:textId="77777777" w:rsidR="00583B9F" w:rsidRPr="00D31128" w:rsidRDefault="00583B9F" w:rsidP="007300A1">
            <w:pPr>
              <w:widowControl/>
              <w:spacing w:after="160" w:line="259" w:lineRule="auto"/>
              <w:jc w:val="center"/>
              <w:rPr>
                <w:rFonts w:ascii="Calibri Light" w:eastAsia="Calibri" w:hAnsi="Calibri Light" w:cs="Calibri Light"/>
                <w:color w:val="auto"/>
                <w:sz w:val="22"/>
                <w:szCs w:val="22"/>
                <w:lang w:eastAsia="en-US"/>
              </w:rPr>
            </w:pPr>
            <w:r w:rsidRPr="00D31128">
              <w:rPr>
                <w:rFonts w:ascii="Calibri Light" w:eastAsia="Calibri" w:hAnsi="Calibri Light" w:cs="Calibri Light"/>
                <w:color w:val="auto"/>
                <w:sz w:val="22"/>
                <w:szCs w:val="22"/>
                <w:lang w:eastAsia="en-US"/>
              </w:rPr>
              <w:t>do 8 hodín</w:t>
            </w:r>
          </w:p>
        </w:tc>
      </w:tr>
      <w:tr w:rsidR="00583B9F" w:rsidRPr="00D31128" w14:paraId="38E7C6ED" w14:textId="77777777" w:rsidTr="007300A1">
        <w:trPr>
          <w:tblCellSpacing w:w="15" w:type="dxa"/>
        </w:trPr>
        <w:tc>
          <w:tcPr>
            <w:tcW w:w="4345" w:type="dxa"/>
            <w:vAlign w:val="center"/>
            <w:hideMark/>
          </w:tcPr>
          <w:p w14:paraId="48211168" w14:textId="77777777" w:rsidR="00583B9F" w:rsidRPr="00D31128" w:rsidRDefault="00583B9F" w:rsidP="007300A1">
            <w:pPr>
              <w:widowControl/>
              <w:spacing w:after="160" w:line="259" w:lineRule="auto"/>
              <w:rPr>
                <w:rFonts w:ascii="Calibri Light" w:eastAsia="Calibri" w:hAnsi="Calibri Light" w:cs="Calibri Light"/>
                <w:color w:val="auto"/>
                <w:sz w:val="22"/>
                <w:szCs w:val="22"/>
                <w:lang w:eastAsia="en-US"/>
              </w:rPr>
            </w:pPr>
            <w:r w:rsidRPr="00D31128">
              <w:rPr>
                <w:rFonts w:ascii="Calibri Light" w:eastAsia="Calibri" w:hAnsi="Calibri Light" w:cs="Calibri Light"/>
                <w:color w:val="auto"/>
                <w:sz w:val="22"/>
                <w:szCs w:val="22"/>
                <w:lang w:eastAsia="en-US"/>
              </w:rPr>
              <w:t>Deaktivácia / zrušenie účtu</w:t>
            </w:r>
          </w:p>
        </w:tc>
        <w:tc>
          <w:tcPr>
            <w:tcW w:w="2379" w:type="dxa"/>
            <w:vAlign w:val="center"/>
            <w:hideMark/>
          </w:tcPr>
          <w:p w14:paraId="37A5AA2F" w14:textId="77777777" w:rsidR="00583B9F" w:rsidRPr="00D31128" w:rsidRDefault="00583B9F" w:rsidP="007300A1">
            <w:pPr>
              <w:widowControl/>
              <w:spacing w:after="160" w:line="259" w:lineRule="auto"/>
              <w:jc w:val="center"/>
              <w:rPr>
                <w:rFonts w:ascii="Calibri Light" w:eastAsia="Calibri" w:hAnsi="Calibri Light" w:cs="Calibri Light"/>
                <w:color w:val="auto"/>
                <w:sz w:val="22"/>
                <w:szCs w:val="22"/>
                <w:lang w:eastAsia="en-US"/>
              </w:rPr>
            </w:pPr>
            <w:r w:rsidRPr="00D31128">
              <w:rPr>
                <w:rFonts w:ascii="Calibri Light" w:eastAsia="Calibri" w:hAnsi="Calibri Light" w:cs="Calibri Light"/>
                <w:color w:val="auto"/>
                <w:sz w:val="22"/>
                <w:szCs w:val="22"/>
                <w:lang w:eastAsia="en-US"/>
              </w:rPr>
              <w:t>do 1 hodiny</w:t>
            </w:r>
          </w:p>
        </w:tc>
        <w:tc>
          <w:tcPr>
            <w:tcW w:w="1940" w:type="dxa"/>
            <w:vAlign w:val="center"/>
            <w:hideMark/>
          </w:tcPr>
          <w:p w14:paraId="697E9A06" w14:textId="77777777" w:rsidR="00583B9F" w:rsidRPr="00D31128" w:rsidRDefault="00583B9F" w:rsidP="007300A1">
            <w:pPr>
              <w:widowControl/>
              <w:spacing w:after="160" w:line="259" w:lineRule="auto"/>
              <w:jc w:val="center"/>
              <w:rPr>
                <w:rFonts w:ascii="Calibri Light" w:eastAsia="Calibri" w:hAnsi="Calibri Light" w:cs="Calibri Light"/>
                <w:color w:val="auto"/>
                <w:sz w:val="22"/>
                <w:szCs w:val="22"/>
                <w:lang w:eastAsia="en-US"/>
              </w:rPr>
            </w:pPr>
            <w:r w:rsidRPr="00D31128">
              <w:rPr>
                <w:rFonts w:ascii="Calibri Light" w:eastAsia="Calibri" w:hAnsi="Calibri Light" w:cs="Calibri Light"/>
                <w:color w:val="auto"/>
                <w:sz w:val="22"/>
                <w:szCs w:val="22"/>
                <w:lang w:eastAsia="en-US"/>
              </w:rPr>
              <w:t>do 4 hodín</w:t>
            </w:r>
          </w:p>
        </w:tc>
      </w:tr>
      <w:tr w:rsidR="00583B9F" w:rsidRPr="00D31128" w14:paraId="42875FBB" w14:textId="77777777" w:rsidTr="007300A1">
        <w:trPr>
          <w:tblCellSpacing w:w="15" w:type="dxa"/>
        </w:trPr>
        <w:tc>
          <w:tcPr>
            <w:tcW w:w="4345" w:type="dxa"/>
            <w:vAlign w:val="center"/>
            <w:hideMark/>
          </w:tcPr>
          <w:p w14:paraId="2EC73768" w14:textId="77777777" w:rsidR="00583B9F" w:rsidRPr="00D31128" w:rsidRDefault="00583B9F" w:rsidP="007300A1">
            <w:pPr>
              <w:widowControl/>
              <w:spacing w:after="160" w:line="259" w:lineRule="auto"/>
              <w:rPr>
                <w:rFonts w:ascii="Calibri Light" w:eastAsia="Calibri" w:hAnsi="Calibri Light" w:cs="Calibri Light"/>
                <w:color w:val="auto"/>
                <w:sz w:val="22"/>
                <w:szCs w:val="22"/>
                <w:lang w:eastAsia="en-US"/>
              </w:rPr>
            </w:pPr>
            <w:r w:rsidRPr="00D31128">
              <w:rPr>
                <w:rFonts w:ascii="Calibri Light" w:eastAsia="Calibri" w:hAnsi="Calibri Light" w:cs="Calibri Light"/>
                <w:color w:val="auto"/>
                <w:sz w:val="22"/>
                <w:szCs w:val="22"/>
                <w:lang w:eastAsia="en-US"/>
              </w:rPr>
              <w:t>Okamžité zablokovanie prístupu (incident)</w:t>
            </w:r>
          </w:p>
        </w:tc>
        <w:tc>
          <w:tcPr>
            <w:tcW w:w="2379" w:type="dxa"/>
            <w:vAlign w:val="center"/>
            <w:hideMark/>
          </w:tcPr>
          <w:p w14:paraId="2BA56B4C" w14:textId="77777777" w:rsidR="00583B9F" w:rsidRPr="00D31128" w:rsidRDefault="00583B9F" w:rsidP="007300A1">
            <w:pPr>
              <w:widowControl/>
              <w:spacing w:after="160" w:line="259" w:lineRule="auto"/>
              <w:jc w:val="center"/>
              <w:rPr>
                <w:rFonts w:ascii="Calibri Light" w:eastAsia="Calibri" w:hAnsi="Calibri Light" w:cs="Calibri Light"/>
                <w:color w:val="auto"/>
                <w:sz w:val="22"/>
                <w:szCs w:val="22"/>
                <w:lang w:eastAsia="en-US"/>
              </w:rPr>
            </w:pPr>
            <w:r w:rsidRPr="00D31128">
              <w:rPr>
                <w:rFonts w:ascii="Calibri Light" w:eastAsia="Calibri" w:hAnsi="Calibri Light" w:cs="Calibri Light"/>
                <w:color w:val="auto"/>
                <w:sz w:val="22"/>
                <w:szCs w:val="22"/>
                <w:lang w:eastAsia="en-US"/>
              </w:rPr>
              <w:t>do 30 minút</w:t>
            </w:r>
          </w:p>
        </w:tc>
        <w:tc>
          <w:tcPr>
            <w:tcW w:w="1940" w:type="dxa"/>
            <w:vAlign w:val="center"/>
            <w:hideMark/>
          </w:tcPr>
          <w:p w14:paraId="04120646" w14:textId="77777777" w:rsidR="00583B9F" w:rsidRPr="00D31128" w:rsidRDefault="00583B9F" w:rsidP="007300A1">
            <w:pPr>
              <w:widowControl/>
              <w:spacing w:after="160" w:line="259" w:lineRule="auto"/>
              <w:jc w:val="center"/>
              <w:rPr>
                <w:rFonts w:ascii="Calibri Light" w:eastAsia="Calibri" w:hAnsi="Calibri Light" w:cs="Calibri Light"/>
                <w:color w:val="auto"/>
                <w:sz w:val="22"/>
                <w:szCs w:val="22"/>
                <w:lang w:eastAsia="en-US"/>
              </w:rPr>
            </w:pPr>
            <w:r w:rsidRPr="00D31128">
              <w:rPr>
                <w:rFonts w:ascii="Calibri Light" w:eastAsia="Calibri" w:hAnsi="Calibri Light" w:cs="Calibri Light"/>
                <w:color w:val="auto"/>
                <w:sz w:val="22"/>
                <w:szCs w:val="22"/>
                <w:lang w:eastAsia="en-US"/>
              </w:rPr>
              <w:t>do 1 hodiny</w:t>
            </w:r>
          </w:p>
        </w:tc>
      </w:tr>
      <w:tr w:rsidR="00583B9F" w:rsidRPr="00263946" w14:paraId="41F1632A" w14:textId="77777777" w:rsidTr="007300A1">
        <w:trPr>
          <w:tblCellSpacing w:w="15" w:type="dxa"/>
        </w:trPr>
        <w:tc>
          <w:tcPr>
            <w:tcW w:w="4345" w:type="dxa"/>
            <w:vAlign w:val="center"/>
            <w:hideMark/>
          </w:tcPr>
          <w:p w14:paraId="5E705A87" w14:textId="77777777" w:rsidR="00583B9F" w:rsidRPr="00D31128" w:rsidRDefault="00583B9F" w:rsidP="007300A1">
            <w:pPr>
              <w:widowControl/>
              <w:spacing w:after="160" w:line="259" w:lineRule="auto"/>
              <w:rPr>
                <w:rFonts w:ascii="Calibri Light" w:eastAsia="Calibri" w:hAnsi="Calibri Light" w:cs="Calibri Light"/>
                <w:color w:val="auto"/>
                <w:sz w:val="22"/>
                <w:szCs w:val="22"/>
                <w:lang w:eastAsia="en-US"/>
              </w:rPr>
            </w:pPr>
            <w:r w:rsidRPr="00D31128">
              <w:rPr>
                <w:rFonts w:ascii="Calibri Light" w:eastAsia="Calibri" w:hAnsi="Calibri Light" w:cs="Calibri Light"/>
                <w:color w:val="auto"/>
                <w:sz w:val="22"/>
                <w:szCs w:val="22"/>
                <w:lang w:eastAsia="en-US"/>
              </w:rPr>
              <w:t>Hromadné zmeny (≥ 10 účtov)</w:t>
            </w:r>
          </w:p>
        </w:tc>
        <w:tc>
          <w:tcPr>
            <w:tcW w:w="2379" w:type="dxa"/>
            <w:vAlign w:val="center"/>
            <w:hideMark/>
          </w:tcPr>
          <w:p w14:paraId="174DE5D5" w14:textId="77777777" w:rsidR="00583B9F" w:rsidRPr="00D31128" w:rsidRDefault="00583B9F" w:rsidP="007300A1">
            <w:pPr>
              <w:widowControl/>
              <w:spacing w:after="160" w:line="259" w:lineRule="auto"/>
              <w:jc w:val="center"/>
              <w:rPr>
                <w:rFonts w:ascii="Calibri Light" w:eastAsia="Calibri" w:hAnsi="Calibri Light" w:cs="Calibri Light"/>
                <w:color w:val="auto"/>
                <w:sz w:val="22"/>
                <w:szCs w:val="22"/>
                <w:lang w:eastAsia="en-US"/>
              </w:rPr>
            </w:pPr>
            <w:r w:rsidRPr="00D31128">
              <w:rPr>
                <w:rFonts w:ascii="Calibri Light" w:eastAsia="Calibri" w:hAnsi="Calibri Light" w:cs="Calibri Light"/>
                <w:color w:val="auto"/>
                <w:sz w:val="22"/>
                <w:szCs w:val="22"/>
                <w:lang w:eastAsia="en-US"/>
              </w:rPr>
              <w:t>do 4 hodín</w:t>
            </w:r>
          </w:p>
        </w:tc>
        <w:tc>
          <w:tcPr>
            <w:tcW w:w="1940" w:type="dxa"/>
            <w:vAlign w:val="center"/>
            <w:hideMark/>
          </w:tcPr>
          <w:p w14:paraId="2276C85D" w14:textId="77777777" w:rsidR="00583B9F" w:rsidRPr="00263946" w:rsidRDefault="00583B9F" w:rsidP="007300A1">
            <w:pPr>
              <w:widowControl/>
              <w:spacing w:after="160" w:line="259" w:lineRule="auto"/>
              <w:jc w:val="center"/>
              <w:rPr>
                <w:rFonts w:ascii="Calibri Light" w:eastAsia="Calibri" w:hAnsi="Calibri Light" w:cs="Calibri Light"/>
                <w:color w:val="auto"/>
                <w:sz w:val="22"/>
                <w:szCs w:val="22"/>
                <w:lang w:eastAsia="en-US"/>
              </w:rPr>
            </w:pPr>
            <w:r w:rsidRPr="00D31128">
              <w:rPr>
                <w:rFonts w:ascii="Calibri Light" w:eastAsia="Calibri" w:hAnsi="Calibri Light" w:cs="Calibri Light"/>
                <w:color w:val="auto"/>
                <w:sz w:val="22"/>
                <w:szCs w:val="22"/>
                <w:lang w:eastAsia="en-US"/>
              </w:rPr>
              <w:t>do 24 hodín</w:t>
            </w:r>
          </w:p>
        </w:tc>
      </w:tr>
    </w:tbl>
    <w:p w14:paraId="5E218C06" w14:textId="77777777" w:rsidR="00583B9F" w:rsidRDefault="00583B9F" w:rsidP="003C2F22">
      <w:pPr>
        <w:widowControl/>
        <w:spacing w:after="160" w:line="259" w:lineRule="auto"/>
        <w:rPr>
          <w:rFonts w:ascii="Calibri Light" w:eastAsia="Calibri" w:hAnsi="Calibri Light" w:cs="Calibri Light"/>
          <w:color w:val="auto"/>
          <w:sz w:val="22"/>
          <w:szCs w:val="22"/>
          <w:lang w:eastAsia="en-US"/>
        </w:rPr>
      </w:pPr>
    </w:p>
    <w:p w14:paraId="5D54C258" w14:textId="51F92587" w:rsidR="003C2F22" w:rsidRDefault="003C2F22" w:rsidP="003C2F22">
      <w:pPr>
        <w:widowControl/>
        <w:spacing w:after="160" w:line="259" w:lineRule="auto"/>
        <w:rPr>
          <w:rFonts w:ascii="Calibri Light" w:eastAsia="Calibri" w:hAnsi="Calibri Light" w:cs="Calibri Light"/>
          <w:color w:val="auto"/>
          <w:sz w:val="22"/>
          <w:szCs w:val="22"/>
          <w:lang w:eastAsia="en-US"/>
        </w:rPr>
      </w:pPr>
      <w:r>
        <w:rPr>
          <w:rFonts w:ascii="Calibri Light" w:eastAsia="Calibri" w:hAnsi="Calibri Light" w:cs="Calibri Light"/>
          <w:color w:val="auto"/>
          <w:sz w:val="22"/>
          <w:szCs w:val="22"/>
          <w:lang w:eastAsia="en-US"/>
        </w:rPr>
        <w:br w:type="page"/>
      </w:r>
    </w:p>
    <w:p w14:paraId="2CCD39BA" w14:textId="0749DB95" w:rsidR="003C2F22" w:rsidRDefault="003C2F22" w:rsidP="003C2F22">
      <w:pPr>
        <w:widowControl/>
        <w:spacing w:after="160" w:line="259" w:lineRule="auto"/>
        <w:jc w:val="right"/>
        <w:rPr>
          <w:rFonts w:ascii="Times New Roman" w:eastAsia="Calibri" w:hAnsi="Times New Roman" w:cs="Times New Roman"/>
          <w:i/>
          <w:color w:val="auto"/>
          <w:lang w:eastAsia="en-US"/>
        </w:rPr>
      </w:pPr>
      <w:r w:rsidRPr="003C2F22">
        <w:rPr>
          <w:rFonts w:ascii="Times New Roman" w:eastAsia="Calibri" w:hAnsi="Times New Roman" w:cs="Times New Roman"/>
          <w:i/>
          <w:color w:val="auto"/>
          <w:lang w:eastAsia="en-US"/>
        </w:rPr>
        <w:lastRenderedPageBreak/>
        <w:t>Prílohy č. 4: Cenový návrh spotrebného materiálu</w:t>
      </w:r>
    </w:p>
    <w:p w14:paraId="5BC2415F" w14:textId="77777777" w:rsidR="003C2F22" w:rsidRDefault="003C2F22" w:rsidP="003C2F22">
      <w:pPr>
        <w:widowControl/>
        <w:spacing w:after="160" w:line="259" w:lineRule="auto"/>
        <w:jc w:val="right"/>
        <w:rPr>
          <w:rFonts w:ascii="Times New Roman" w:eastAsia="Calibri" w:hAnsi="Times New Roman" w:cs="Times New Roman"/>
          <w:i/>
          <w:color w:val="auto"/>
          <w:lang w:eastAsia="en-US"/>
        </w:rPr>
        <w:sectPr w:rsidR="003C2F22" w:rsidSect="002360E4">
          <w:pgSz w:w="12240" w:h="15840"/>
          <w:pgMar w:top="1334" w:right="1593" w:bottom="928" w:left="1843" w:header="0" w:footer="3" w:gutter="0"/>
          <w:cols w:space="720"/>
          <w:noEndnote/>
          <w:docGrid w:linePitch="360"/>
        </w:sectPr>
      </w:pPr>
    </w:p>
    <w:p w14:paraId="37799C3A" w14:textId="264CF0B5" w:rsidR="003C2F22" w:rsidRDefault="003C2F22" w:rsidP="003C2F22">
      <w:pPr>
        <w:widowControl/>
        <w:spacing w:after="160" w:line="259" w:lineRule="auto"/>
        <w:jc w:val="right"/>
        <w:rPr>
          <w:rFonts w:ascii="Times New Roman" w:eastAsia="Calibri" w:hAnsi="Times New Roman" w:cs="Times New Roman"/>
          <w:i/>
          <w:color w:val="auto"/>
          <w:lang w:eastAsia="en-US"/>
        </w:rPr>
      </w:pPr>
      <w:r>
        <w:rPr>
          <w:rFonts w:ascii="Times New Roman" w:eastAsia="Calibri" w:hAnsi="Times New Roman" w:cs="Times New Roman"/>
          <w:i/>
          <w:color w:val="auto"/>
          <w:lang w:eastAsia="en-US"/>
        </w:rPr>
        <w:lastRenderedPageBreak/>
        <w:t>Príloha č. 5: Cenový návrh zariadení</w:t>
      </w:r>
    </w:p>
    <w:p w14:paraId="253F7EDB" w14:textId="77777777" w:rsidR="003C2F22" w:rsidRDefault="003C2F22" w:rsidP="003C2F22">
      <w:pPr>
        <w:widowControl/>
        <w:spacing w:after="160" w:line="259" w:lineRule="auto"/>
        <w:jc w:val="right"/>
        <w:rPr>
          <w:rFonts w:ascii="Times New Roman" w:eastAsia="Calibri" w:hAnsi="Times New Roman" w:cs="Times New Roman"/>
          <w:i/>
          <w:color w:val="auto"/>
          <w:lang w:eastAsia="en-US"/>
        </w:rPr>
        <w:sectPr w:rsidR="003C2F22" w:rsidSect="002360E4">
          <w:pgSz w:w="12240" w:h="15840"/>
          <w:pgMar w:top="1334" w:right="1593" w:bottom="928" w:left="1843" w:header="0" w:footer="3" w:gutter="0"/>
          <w:cols w:space="720"/>
          <w:noEndnote/>
          <w:docGrid w:linePitch="360"/>
        </w:sectPr>
      </w:pPr>
    </w:p>
    <w:p w14:paraId="70BB08FF" w14:textId="37A14409" w:rsidR="003C2F22" w:rsidRDefault="003C2F22" w:rsidP="003C2F22">
      <w:pPr>
        <w:widowControl/>
        <w:spacing w:after="160" w:line="259" w:lineRule="auto"/>
        <w:jc w:val="right"/>
        <w:rPr>
          <w:rFonts w:ascii="Times New Roman" w:eastAsia="Calibri" w:hAnsi="Times New Roman" w:cs="Times New Roman"/>
          <w:i/>
          <w:color w:val="auto"/>
          <w:lang w:eastAsia="en-US"/>
        </w:rPr>
      </w:pPr>
      <w:r>
        <w:rPr>
          <w:rFonts w:ascii="Times New Roman" w:eastAsia="Calibri" w:hAnsi="Times New Roman" w:cs="Times New Roman"/>
          <w:i/>
          <w:color w:val="auto"/>
          <w:lang w:eastAsia="en-US"/>
        </w:rPr>
        <w:lastRenderedPageBreak/>
        <w:t xml:space="preserve">Príloha č. </w:t>
      </w:r>
      <w:r w:rsidR="003001AA">
        <w:rPr>
          <w:rFonts w:ascii="Times New Roman" w:eastAsia="Calibri" w:hAnsi="Times New Roman" w:cs="Times New Roman"/>
          <w:i/>
          <w:color w:val="auto"/>
          <w:lang w:eastAsia="en-US"/>
        </w:rPr>
        <w:t>6: Miesta plnenia</w:t>
      </w:r>
    </w:p>
    <w:p w14:paraId="40BBDEDE" w14:textId="77777777" w:rsidR="003001AA" w:rsidRDefault="003001AA" w:rsidP="003C2F22">
      <w:pPr>
        <w:widowControl/>
        <w:spacing w:after="160" w:line="259" w:lineRule="auto"/>
        <w:jc w:val="right"/>
        <w:rPr>
          <w:rFonts w:ascii="Times New Roman" w:eastAsia="Calibri" w:hAnsi="Times New Roman" w:cs="Times New Roman"/>
          <w:i/>
          <w:color w:val="auto"/>
          <w:lang w:eastAsia="en-US"/>
        </w:rPr>
      </w:pPr>
    </w:p>
    <w:tbl>
      <w:tblPr>
        <w:tblW w:w="9256" w:type="dxa"/>
        <w:tblLayout w:type="fixed"/>
        <w:tblCellMar>
          <w:left w:w="70" w:type="dxa"/>
          <w:right w:w="70" w:type="dxa"/>
        </w:tblCellMar>
        <w:tblLook w:val="04A0" w:firstRow="1" w:lastRow="0" w:firstColumn="1" w:lastColumn="0" w:noHBand="0" w:noVBand="1"/>
      </w:tblPr>
      <w:tblGrid>
        <w:gridCol w:w="2405"/>
        <w:gridCol w:w="2219"/>
        <w:gridCol w:w="2210"/>
        <w:gridCol w:w="2422"/>
      </w:tblGrid>
      <w:tr w:rsidR="00B16318" w:rsidRPr="003001AA" w14:paraId="7B10CA83" w14:textId="77777777" w:rsidTr="00B16318">
        <w:trPr>
          <w:trHeight w:val="300"/>
        </w:trPr>
        <w:tc>
          <w:tcPr>
            <w:tcW w:w="2405" w:type="dxa"/>
            <w:tcBorders>
              <w:top w:val="single" w:sz="4" w:space="0" w:color="auto"/>
              <w:left w:val="single" w:sz="4" w:space="0" w:color="auto"/>
              <w:bottom w:val="single" w:sz="4" w:space="0" w:color="auto"/>
              <w:right w:val="single" w:sz="4" w:space="0" w:color="auto"/>
            </w:tcBorders>
            <w:vAlign w:val="bottom"/>
            <w:hideMark/>
          </w:tcPr>
          <w:p w14:paraId="1EE85CE1" w14:textId="77777777" w:rsidR="003001AA" w:rsidRPr="003001AA" w:rsidRDefault="003001AA" w:rsidP="003001AA">
            <w:pPr>
              <w:widowControl/>
              <w:rPr>
                <w:rFonts w:ascii="Calibri" w:eastAsia="Times New Roman" w:hAnsi="Calibri" w:cs="Calibri"/>
                <w:b/>
                <w:bCs/>
                <w:color w:val="auto"/>
                <w:sz w:val="22"/>
                <w:szCs w:val="22"/>
              </w:rPr>
            </w:pPr>
            <w:r w:rsidRPr="003001AA">
              <w:rPr>
                <w:rFonts w:ascii="Calibri" w:eastAsia="Times New Roman" w:hAnsi="Calibri" w:cs="Calibri"/>
                <w:b/>
                <w:bCs/>
                <w:color w:val="auto"/>
                <w:sz w:val="22"/>
                <w:szCs w:val="22"/>
              </w:rPr>
              <w:t>Pr. úsek</w:t>
            </w:r>
          </w:p>
        </w:tc>
        <w:tc>
          <w:tcPr>
            <w:tcW w:w="2219" w:type="dxa"/>
            <w:tcBorders>
              <w:top w:val="single" w:sz="4" w:space="0" w:color="auto"/>
              <w:left w:val="nil"/>
              <w:bottom w:val="single" w:sz="4" w:space="0" w:color="auto"/>
              <w:right w:val="single" w:sz="4" w:space="0" w:color="auto"/>
            </w:tcBorders>
            <w:noWrap/>
            <w:vAlign w:val="bottom"/>
            <w:hideMark/>
          </w:tcPr>
          <w:p w14:paraId="533FD843" w14:textId="77777777" w:rsidR="003001AA" w:rsidRPr="003001AA" w:rsidRDefault="003001AA" w:rsidP="003001AA">
            <w:pPr>
              <w:widowControl/>
              <w:rPr>
                <w:rFonts w:ascii="Calibri" w:eastAsia="Times New Roman" w:hAnsi="Calibri" w:cs="Calibri"/>
                <w:b/>
                <w:bCs/>
                <w:color w:val="auto"/>
                <w:sz w:val="22"/>
                <w:szCs w:val="22"/>
              </w:rPr>
            </w:pPr>
            <w:r w:rsidRPr="003001AA">
              <w:rPr>
                <w:rFonts w:ascii="Calibri" w:eastAsia="Times New Roman" w:hAnsi="Calibri" w:cs="Calibri"/>
                <w:b/>
                <w:bCs/>
                <w:color w:val="auto"/>
                <w:sz w:val="22"/>
                <w:szCs w:val="22"/>
              </w:rPr>
              <w:t>Adresa 1</w:t>
            </w:r>
          </w:p>
        </w:tc>
        <w:tc>
          <w:tcPr>
            <w:tcW w:w="2210" w:type="dxa"/>
            <w:tcBorders>
              <w:top w:val="single" w:sz="4" w:space="0" w:color="auto"/>
              <w:left w:val="nil"/>
              <w:bottom w:val="single" w:sz="4" w:space="0" w:color="auto"/>
              <w:right w:val="single" w:sz="4" w:space="0" w:color="auto"/>
            </w:tcBorders>
            <w:vAlign w:val="bottom"/>
            <w:hideMark/>
          </w:tcPr>
          <w:p w14:paraId="535868D7" w14:textId="77777777" w:rsidR="003001AA" w:rsidRPr="003001AA" w:rsidRDefault="003001AA" w:rsidP="003001AA">
            <w:pPr>
              <w:widowControl/>
              <w:rPr>
                <w:rFonts w:ascii="Calibri" w:eastAsia="Times New Roman" w:hAnsi="Calibri" w:cs="Calibri"/>
                <w:b/>
                <w:bCs/>
                <w:color w:val="auto"/>
                <w:sz w:val="22"/>
                <w:szCs w:val="22"/>
              </w:rPr>
            </w:pPr>
            <w:r w:rsidRPr="003001AA">
              <w:rPr>
                <w:rFonts w:ascii="Calibri" w:eastAsia="Times New Roman" w:hAnsi="Calibri" w:cs="Calibri"/>
                <w:b/>
                <w:bCs/>
                <w:color w:val="auto"/>
                <w:sz w:val="22"/>
                <w:szCs w:val="22"/>
              </w:rPr>
              <w:t>Adresa 2</w:t>
            </w:r>
          </w:p>
        </w:tc>
        <w:tc>
          <w:tcPr>
            <w:tcW w:w="2422" w:type="dxa"/>
            <w:tcBorders>
              <w:top w:val="single" w:sz="4" w:space="0" w:color="auto"/>
              <w:left w:val="nil"/>
              <w:bottom w:val="single" w:sz="4" w:space="0" w:color="auto"/>
              <w:right w:val="single" w:sz="4" w:space="0" w:color="auto"/>
            </w:tcBorders>
            <w:vAlign w:val="bottom"/>
            <w:hideMark/>
          </w:tcPr>
          <w:p w14:paraId="01BAEC88" w14:textId="77777777" w:rsidR="003001AA" w:rsidRPr="003001AA" w:rsidRDefault="003001AA" w:rsidP="003001AA">
            <w:pPr>
              <w:widowControl/>
              <w:rPr>
                <w:rFonts w:ascii="Calibri" w:eastAsia="Times New Roman" w:hAnsi="Calibri" w:cs="Calibri"/>
                <w:b/>
                <w:bCs/>
                <w:color w:val="auto"/>
                <w:sz w:val="22"/>
                <w:szCs w:val="22"/>
              </w:rPr>
            </w:pPr>
            <w:r w:rsidRPr="003001AA">
              <w:rPr>
                <w:rFonts w:ascii="Calibri" w:eastAsia="Times New Roman" w:hAnsi="Calibri" w:cs="Calibri"/>
                <w:b/>
                <w:bCs/>
                <w:color w:val="auto"/>
                <w:sz w:val="22"/>
                <w:szCs w:val="22"/>
              </w:rPr>
              <w:t>Umiestnenie 1</w:t>
            </w:r>
          </w:p>
        </w:tc>
      </w:tr>
      <w:tr w:rsidR="00B16318" w:rsidRPr="003001AA" w14:paraId="6B7F456E"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4E35EAC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1000 - Generálne riaditeľstvo</w:t>
            </w:r>
          </w:p>
        </w:tc>
        <w:tc>
          <w:tcPr>
            <w:tcW w:w="2219" w:type="dxa"/>
            <w:tcBorders>
              <w:top w:val="nil"/>
              <w:left w:val="nil"/>
              <w:bottom w:val="single" w:sz="4" w:space="0" w:color="auto"/>
              <w:right w:val="single" w:sz="4" w:space="0" w:color="auto"/>
            </w:tcBorders>
            <w:noWrap/>
            <w:vAlign w:val="bottom"/>
            <w:hideMark/>
          </w:tcPr>
          <w:p w14:paraId="057C569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Komenského 50</w:t>
            </w:r>
          </w:p>
        </w:tc>
        <w:tc>
          <w:tcPr>
            <w:tcW w:w="2210" w:type="dxa"/>
            <w:tcBorders>
              <w:top w:val="nil"/>
              <w:left w:val="nil"/>
              <w:bottom w:val="single" w:sz="4" w:space="0" w:color="auto"/>
              <w:right w:val="single" w:sz="4" w:space="0" w:color="auto"/>
            </w:tcBorders>
            <w:noWrap/>
            <w:vAlign w:val="bottom"/>
            <w:hideMark/>
          </w:tcPr>
          <w:p w14:paraId="0E13B71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Košice</w:t>
            </w:r>
          </w:p>
        </w:tc>
        <w:tc>
          <w:tcPr>
            <w:tcW w:w="2422" w:type="dxa"/>
            <w:tcBorders>
              <w:top w:val="nil"/>
              <w:left w:val="nil"/>
              <w:bottom w:val="single" w:sz="4" w:space="0" w:color="auto"/>
              <w:right w:val="single" w:sz="4" w:space="0" w:color="auto"/>
            </w:tcBorders>
            <w:noWrap/>
            <w:vAlign w:val="bottom"/>
            <w:hideMark/>
          </w:tcPr>
          <w:p w14:paraId="25633F4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GR</w:t>
            </w:r>
          </w:p>
        </w:tc>
      </w:tr>
      <w:tr w:rsidR="00B16318" w:rsidRPr="003001AA" w14:paraId="17A6D426"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0C97877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1000 - Generálne riaditeľstvo</w:t>
            </w:r>
          </w:p>
        </w:tc>
        <w:tc>
          <w:tcPr>
            <w:tcW w:w="2219" w:type="dxa"/>
            <w:tcBorders>
              <w:top w:val="nil"/>
              <w:left w:val="nil"/>
              <w:bottom w:val="single" w:sz="4" w:space="0" w:color="auto"/>
              <w:right w:val="single" w:sz="4" w:space="0" w:color="auto"/>
            </w:tcBorders>
            <w:noWrap/>
            <w:vAlign w:val="bottom"/>
            <w:hideMark/>
          </w:tcPr>
          <w:p w14:paraId="2C34DFD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Vodárenská 18B</w:t>
            </w:r>
          </w:p>
        </w:tc>
        <w:tc>
          <w:tcPr>
            <w:tcW w:w="2210" w:type="dxa"/>
            <w:tcBorders>
              <w:top w:val="nil"/>
              <w:left w:val="nil"/>
              <w:bottom w:val="single" w:sz="4" w:space="0" w:color="auto"/>
              <w:right w:val="single" w:sz="4" w:space="0" w:color="auto"/>
            </w:tcBorders>
            <w:noWrap/>
            <w:vAlign w:val="bottom"/>
            <w:hideMark/>
          </w:tcPr>
          <w:p w14:paraId="037BD50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Košice</w:t>
            </w:r>
          </w:p>
        </w:tc>
        <w:tc>
          <w:tcPr>
            <w:tcW w:w="2422" w:type="dxa"/>
            <w:tcBorders>
              <w:top w:val="nil"/>
              <w:left w:val="nil"/>
              <w:bottom w:val="single" w:sz="4" w:space="0" w:color="auto"/>
              <w:right w:val="single" w:sz="4" w:space="0" w:color="auto"/>
            </w:tcBorders>
            <w:noWrap/>
            <w:vAlign w:val="bottom"/>
            <w:hideMark/>
          </w:tcPr>
          <w:p w14:paraId="40A867E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Laboratóriá a MTZ</w:t>
            </w:r>
          </w:p>
        </w:tc>
      </w:tr>
      <w:tr w:rsidR="00B16318" w:rsidRPr="003001AA" w14:paraId="69E637A1"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7625775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1000 - Generálne riaditeľstvo</w:t>
            </w:r>
          </w:p>
        </w:tc>
        <w:tc>
          <w:tcPr>
            <w:tcW w:w="2219" w:type="dxa"/>
            <w:tcBorders>
              <w:top w:val="nil"/>
              <w:left w:val="nil"/>
              <w:bottom w:val="single" w:sz="4" w:space="0" w:color="auto"/>
              <w:right w:val="single" w:sz="4" w:space="0" w:color="auto"/>
            </w:tcBorders>
            <w:noWrap/>
            <w:vAlign w:val="bottom"/>
            <w:hideMark/>
          </w:tcPr>
          <w:p w14:paraId="1661288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Rekreačné zariadenie Vodár</w:t>
            </w:r>
          </w:p>
        </w:tc>
        <w:tc>
          <w:tcPr>
            <w:tcW w:w="2210" w:type="dxa"/>
            <w:tcBorders>
              <w:top w:val="nil"/>
              <w:left w:val="nil"/>
              <w:bottom w:val="single" w:sz="4" w:space="0" w:color="auto"/>
              <w:right w:val="single" w:sz="4" w:space="0" w:color="auto"/>
            </w:tcBorders>
            <w:noWrap/>
            <w:vAlign w:val="bottom"/>
            <w:hideMark/>
          </w:tcPr>
          <w:p w14:paraId="285C220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Nový Smokovec</w:t>
            </w:r>
          </w:p>
        </w:tc>
        <w:tc>
          <w:tcPr>
            <w:tcW w:w="2422" w:type="dxa"/>
            <w:tcBorders>
              <w:top w:val="nil"/>
              <w:left w:val="nil"/>
              <w:bottom w:val="single" w:sz="4" w:space="0" w:color="auto"/>
              <w:right w:val="single" w:sz="4" w:space="0" w:color="auto"/>
            </w:tcBorders>
            <w:noWrap/>
            <w:vAlign w:val="bottom"/>
            <w:hideMark/>
          </w:tcPr>
          <w:p w14:paraId="71912FD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RZ Vodár</w:t>
            </w:r>
          </w:p>
        </w:tc>
      </w:tr>
      <w:tr w:rsidR="00B16318" w:rsidRPr="003001AA" w14:paraId="0B27D76E"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3FF10F8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1000 - Generálne riaditeľstvo</w:t>
            </w:r>
          </w:p>
        </w:tc>
        <w:tc>
          <w:tcPr>
            <w:tcW w:w="2219" w:type="dxa"/>
            <w:tcBorders>
              <w:top w:val="nil"/>
              <w:left w:val="nil"/>
              <w:bottom w:val="single" w:sz="4" w:space="0" w:color="auto"/>
              <w:right w:val="single" w:sz="4" w:space="0" w:color="auto"/>
            </w:tcBorders>
            <w:noWrap/>
            <w:vAlign w:val="bottom"/>
            <w:hideMark/>
          </w:tcPr>
          <w:p w14:paraId="1DEE7BE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Stakčín</w:t>
            </w:r>
          </w:p>
        </w:tc>
        <w:tc>
          <w:tcPr>
            <w:tcW w:w="2210" w:type="dxa"/>
            <w:tcBorders>
              <w:top w:val="nil"/>
              <w:left w:val="nil"/>
              <w:bottom w:val="single" w:sz="4" w:space="0" w:color="auto"/>
              <w:right w:val="single" w:sz="4" w:space="0" w:color="auto"/>
            </w:tcBorders>
            <w:noWrap/>
            <w:vAlign w:val="bottom"/>
            <w:hideMark/>
          </w:tcPr>
          <w:p w14:paraId="6114F58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Stakčín</w:t>
            </w:r>
          </w:p>
        </w:tc>
        <w:tc>
          <w:tcPr>
            <w:tcW w:w="2422" w:type="dxa"/>
            <w:tcBorders>
              <w:top w:val="nil"/>
              <w:left w:val="nil"/>
              <w:bottom w:val="single" w:sz="4" w:space="0" w:color="auto"/>
              <w:right w:val="single" w:sz="4" w:space="0" w:color="auto"/>
            </w:tcBorders>
            <w:noWrap/>
            <w:vAlign w:val="bottom"/>
            <w:hideMark/>
          </w:tcPr>
          <w:p w14:paraId="7C1D4D3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Stakčín</w:t>
            </w:r>
          </w:p>
        </w:tc>
      </w:tr>
      <w:tr w:rsidR="00B16318" w:rsidRPr="003001AA" w14:paraId="432E6474"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12803D1A"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1000 - Generálne riaditeľstvo</w:t>
            </w:r>
          </w:p>
        </w:tc>
        <w:tc>
          <w:tcPr>
            <w:tcW w:w="2219" w:type="dxa"/>
            <w:tcBorders>
              <w:top w:val="nil"/>
              <w:left w:val="nil"/>
              <w:bottom w:val="single" w:sz="4" w:space="0" w:color="auto"/>
              <w:right w:val="single" w:sz="4" w:space="0" w:color="auto"/>
            </w:tcBorders>
            <w:noWrap/>
            <w:vAlign w:val="bottom"/>
            <w:hideMark/>
          </w:tcPr>
          <w:p w14:paraId="5CB4D36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Rodinná oblasť</w:t>
            </w:r>
          </w:p>
        </w:tc>
        <w:tc>
          <w:tcPr>
            <w:tcW w:w="2210" w:type="dxa"/>
            <w:tcBorders>
              <w:top w:val="nil"/>
              <w:left w:val="nil"/>
              <w:bottom w:val="single" w:sz="4" w:space="0" w:color="auto"/>
              <w:right w:val="single" w:sz="4" w:space="0" w:color="auto"/>
            </w:tcBorders>
            <w:noWrap/>
            <w:vAlign w:val="bottom"/>
            <w:hideMark/>
          </w:tcPr>
          <w:p w14:paraId="201E0E4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Vranov nad Topľou</w:t>
            </w:r>
          </w:p>
        </w:tc>
        <w:tc>
          <w:tcPr>
            <w:tcW w:w="2422" w:type="dxa"/>
            <w:tcBorders>
              <w:top w:val="nil"/>
              <w:left w:val="nil"/>
              <w:bottom w:val="single" w:sz="4" w:space="0" w:color="auto"/>
              <w:right w:val="single" w:sz="4" w:space="0" w:color="auto"/>
            </w:tcBorders>
            <w:noWrap/>
            <w:vAlign w:val="bottom"/>
            <w:hideMark/>
          </w:tcPr>
          <w:p w14:paraId="3C166BB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Vranov - VSS</w:t>
            </w:r>
          </w:p>
        </w:tc>
      </w:tr>
      <w:tr w:rsidR="00B16318" w:rsidRPr="003001AA" w14:paraId="6AF100D0"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65D0995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1010 - Závod Bardejov</w:t>
            </w:r>
          </w:p>
        </w:tc>
        <w:tc>
          <w:tcPr>
            <w:tcW w:w="2219" w:type="dxa"/>
            <w:tcBorders>
              <w:top w:val="nil"/>
              <w:left w:val="nil"/>
              <w:bottom w:val="single" w:sz="4" w:space="0" w:color="auto"/>
              <w:right w:val="single" w:sz="4" w:space="0" w:color="auto"/>
            </w:tcBorders>
            <w:shd w:val="clear" w:color="000000" w:fill="FFFFFF"/>
            <w:noWrap/>
            <w:vAlign w:val="bottom"/>
            <w:hideMark/>
          </w:tcPr>
          <w:p w14:paraId="0E97B1B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Tehelná</w:t>
            </w:r>
          </w:p>
        </w:tc>
        <w:tc>
          <w:tcPr>
            <w:tcW w:w="2210" w:type="dxa"/>
            <w:tcBorders>
              <w:top w:val="nil"/>
              <w:left w:val="nil"/>
              <w:bottom w:val="single" w:sz="4" w:space="0" w:color="auto"/>
              <w:right w:val="single" w:sz="4" w:space="0" w:color="auto"/>
            </w:tcBorders>
            <w:shd w:val="clear" w:color="000000" w:fill="FFFFFF"/>
            <w:noWrap/>
            <w:vAlign w:val="bottom"/>
            <w:hideMark/>
          </w:tcPr>
          <w:p w14:paraId="6C889C4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Bardejov</w:t>
            </w:r>
          </w:p>
        </w:tc>
        <w:tc>
          <w:tcPr>
            <w:tcW w:w="2422" w:type="dxa"/>
            <w:tcBorders>
              <w:top w:val="nil"/>
              <w:left w:val="nil"/>
              <w:bottom w:val="single" w:sz="4" w:space="0" w:color="auto"/>
              <w:right w:val="single" w:sz="4" w:space="0" w:color="auto"/>
            </w:tcBorders>
            <w:noWrap/>
            <w:vAlign w:val="bottom"/>
            <w:hideMark/>
          </w:tcPr>
          <w:p w14:paraId="4FE04CD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Bardejov - sklad</w:t>
            </w:r>
          </w:p>
        </w:tc>
      </w:tr>
      <w:tr w:rsidR="00B16318" w:rsidRPr="003001AA" w14:paraId="14398463"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3AB91F8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1010 - Závod Bardejov</w:t>
            </w:r>
          </w:p>
        </w:tc>
        <w:tc>
          <w:tcPr>
            <w:tcW w:w="2219" w:type="dxa"/>
            <w:tcBorders>
              <w:top w:val="nil"/>
              <w:left w:val="nil"/>
              <w:bottom w:val="single" w:sz="4" w:space="0" w:color="auto"/>
              <w:right w:val="single" w:sz="4" w:space="0" w:color="auto"/>
            </w:tcBorders>
            <w:noWrap/>
            <w:vAlign w:val="bottom"/>
            <w:hideMark/>
          </w:tcPr>
          <w:p w14:paraId="6AFC44F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Mokrolužská cesta</w:t>
            </w:r>
          </w:p>
        </w:tc>
        <w:tc>
          <w:tcPr>
            <w:tcW w:w="2210" w:type="dxa"/>
            <w:tcBorders>
              <w:top w:val="nil"/>
              <w:left w:val="nil"/>
              <w:bottom w:val="single" w:sz="4" w:space="0" w:color="auto"/>
              <w:right w:val="single" w:sz="4" w:space="0" w:color="auto"/>
            </w:tcBorders>
            <w:noWrap/>
            <w:vAlign w:val="bottom"/>
            <w:hideMark/>
          </w:tcPr>
          <w:p w14:paraId="6AEE319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Bardejov</w:t>
            </w:r>
          </w:p>
        </w:tc>
        <w:tc>
          <w:tcPr>
            <w:tcW w:w="2422" w:type="dxa"/>
            <w:tcBorders>
              <w:top w:val="nil"/>
              <w:left w:val="nil"/>
              <w:bottom w:val="single" w:sz="4" w:space="0" w:color="auto"/>
              <w:right w:val="single" w:sz="4" w:space="0" w:color="auto"/>
            </w:tcBorders>
            <w:noWrap/>
            <w:vAlign w:val="bottom"/>
            <w:hideMark/>
          </w:tcPr>
          <w:p w14:paraId="4EF1258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Bardejov</w:t>
            </w:r>
          </w:p>
        </w:tc>
      </w:tr>
      <w:tr w:rsidR="00B16318" w:rsidRPr="003001AA" w14:paraId="7CD40EFD"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7D98835B"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1010 - Závod Bardejov</w:t>
            </w:r>
          </w:p>
        </w:tc>
        <w:tc>
          <w:tcPr>
            <w:tcW w:w="2219" w:type="dxa"/>
            <w:tcBorders>
              <w:top w:val="nil"/>
              <w:left w:val="nil"/>
              <w:bottom w:val="single" w:sz="4" w:space="0" w:color="auto"/>
              <w:right w:val="single" w:sz="4" w:space="0" w:color="auto"/>
            </w:tcBorders>
            <w:noWrap/>
            <w:vAlign w:val="bottom"/>
            <w:hideMark/>
          </w:tcPr>
          <w:p w14:paraId="5EF43F8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Duklianska 3</w:t>
            </w:r>
          </w:p>
        </w:tc>
        <w:tc>
          <w:tcPr>
            <w:tcW w:w="2210" w:type="dxa"/>
            <w:tcBorders>
              <w:top w:val="nil"/>
              <w:left w:val="nil"/>
              <w:bottom w:val="single" w:sz="4" w:space="0" w:color="auto"/>
              <w:right w:val="single" w:sz="4" w:space="0" w:color="auto"/>
            </w:tcBorders>
            <w:noWrap/>
            <w:vAlign w:val="bottom"/>
            <w:hideMark/>
          </w:tcPr>
          <w:p w14:paraId="5B35250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Bardejov</w:t>
            </w:r>
          </w:p>
        </w:tc>
        <w:tc>
          <w:tcPr>
            <w:tcW w:w="2422" w:type="dxa"/>
            <w:tcBorders>
              <w:top w:val="nil"/>
              <w:left w:val="nil"/>
              <w:bottom w:val="single" w:sz="4" w:space="0" w:color="auto"/>
              <w:right w:val="single" w:sz="4" w:space="0" w:color="auto"/>
            </w:tcBorders>
            <w:noWrap/>
            <w:vAlign w:val="bottom"/>
            <w:hideMark/>
          </w:tcPr>
          <w:p w14:paraId="20DA96B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Závod Bardejov</w:t>
            </w:r>
          </w:p>
        </w:tc>
      </w:tr>
      <w:tr w:rsidR="00B16318" w:rsidRPr="003001AA" w14:paraId="7E6C7DC6"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6E50086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1010 - Závod Bardejov</w:t>
            </w:r>
          </w:p>
        </w:tc>
        <w:tc>
          <w:tcPr>
            <w:tcW w:w="2219" w:type="dxa"/>
            <w:tcBorders>
              <w:top w:val="nil"/>
              <w:left w:val="nil"/>
              <w:bottom w:val="single" w:sz="4" w:space="0" w:color="auto"/>
              <w:right w:val="single" w:sz="4" w:space="0" w:color="auto"/>
            </w:tcBorders>
            <w:noWrap/>
            <w:vAlign w:val="bottom"/>
            <w:hideMark/>
          </w:tcPr>
          <w:p w14:paraId="0F603C0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Vodárenská</w:t>
            </w:r>
          </w:p>
        </w:tc>
        <w:tc>
          <w:tcPr>
            <w:tcW w:w="2210" w:type="dxa"/>
            <w:tcBorders>
              <w:top w:val="nil"/>
              <w:left w:val="nil"/>
              <w:bottom w:val="single" w:sz="4" w:space="0" w:color="auto"/>
              <w:right w:val="single" w:sz="4" w:space="0" w:color="auto"/>
            </w:tcBorders>
            <w:noWrap/>
            <w:vAlign w:val="bottom"/>
            <w:hideMark/>
          </w:tcPr>
          <w:p w14:paraId="79EAB65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Bardejovská Nová Ves</w:t>
            </w:r>
          </w:p>
        </w:tc>
        <w:tc>
          <w:tcPr>
            <w:tcW w:w="2422" w:type="dxa"/>
            <w:tcBorders>
              <w:top w:val="nil"/>
              <w:left w:val="nil"/>
              <w:bottom w:val="single" w:sz="4" w:space="0" w:color="auto"/>
              <w:right w:val="single" w:sz="4" w:space="0" w:color="auto"/>
            </w:tcBorders>
            <w:noWrap/>
            <w:vAlign w:val="bottom"/>
            <w:hideMark/>
          </w:tcPr>
          <w:p w14:paraId="3C615E5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Bardejov</w:t>
            </w:r>
          </w:p>
        </w:tc>
      </w:tr>
      <w:tr w:rsidR="00B16318" w:rsidRPr="003001AA" w14:paraId="36C0A216"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23221D2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1010 - Závod Bardejov</w:t>
            </w:r>
          </w:p>
        </w:tc>
        <w:tc>
          <w:tcPr>
            <w:tcW w:w="2219" w:type="dxa"/>
            <w:tcBorders>
              <w:top w:val="nil"/>
              <w:left w:val="nil"/>
              <w:bottom w:val="single" w:sz="4" w:space="0" w:color="auto"/>
              <w:right w:val="single" w:sz="4" w:space="0" w:color="auto"/>
            </w:tcBorders>
            <w:noWrap/>
            <w:vAlign w:val="bottom"/>
            <w:hideMark/>
          </w:tcPr>
          <w:p w14:paraId="6EC51D5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Družstevná</w:t>
            </w:r>
          </w:p>
        </w:tc>
        <w:tc>
          <w:tcPr>
            <w:tcW w:w="2210" w:type="dxa"/>
            <w:tcBorders>
              <w:top w:val="nil"/>
              <w:left w:val="nil"/>
              <w:bottom w:val="single" w:sz="4" w:space="0" w:color="auto"/>
              <w:right w:val="single" w:sz="4" w:space="0" w:color="auto"/>
            </w:tcBorders>
            <w:noWrap/>
            <w:vAlign w:val="bottom"/>
            <w:hideMark/>
          </w:tcPr>
          <w:p w14:paraId="1B03409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Giraltovce</w:t>
            </w:r>
          </w:p>
        </w:tc>
        <w:tc>
          <w:tcPr>
            <w:tcW w:w="2422" w:type="dxa"/>
            <w:tcBorders>
              <w:top w:val="nil"/>
              <w:left w:val="nil"/>
              <w:bottom w:val="single" w:sz="4" w:space="0" w:color="auto"/>
              <w:right w:val="single" w:sz="4" w:space="0" w:color="auto"/>
            </w:tcBorders>
            <w:noWrap/>
            <w:vAlign w:val="bottom"/>
            <w:hideMark/>
          </w:tcPr>
          <w:p w14:paraId="66D28EE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Giraltovce</w:t>
            </w:r>
          </w:p>
        </w:tc>
      </w:tr>
      <w:tr w:rsidR="00B16318" w:rsidRPr="003001AA" w14:paraId="0A06990E"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1716F6F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1020 - Závod Humenné</w:t>
            </w:r>
          </w:p>
        </w:tc>
        <w:tc>
          <w:tcPr>
            <w:tcW w:w="2219" w:type="dxa"/>
            <w:tcBorders>
              <w:top w:val="nil"/>
              <w:left w:val="nil"/>
              <w:bottom w:val="single" w:sz="4" w:space="0" w:color="auto"/>
              <w:right w:val="single" w:sz="4" w:space="0" w:color="auto"/>
            </w:tcBorders>
            <w:shd w:val="clear" w:color="000000" w:fill="FFFFFF"/>
            <w:noWrap/>
            <w:vAlign w:val="bottom"/>
            <w:hideMark/>
          </w:tcPr>
          <w:p w14:paraId="670E2F4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Poľná</w:t>
            </w:r>
          </w:p>
        </w:tc>
        <w:tc>
          <w:tcPr>
            <w:tcW w:w="2210" w:type="dxa"/>
            <w:tcBorders>
              <w:top w:val="nil"/>
              <w:left w:val="nil"/>
              <w:bottom w:val="single" w:sz="4" w:space="0" w:color="auto"/>
              <w:right w:val="single" w:sz="4" w:space="0" w:color="auto"/>
            </w:tcBorders>
            <w:shd w:val="clear" w:color="000000" w:fill="FFFFFF"/>
            <w:noWrap/>
            <w:vAlign w:val="bottom"/>
            <w:hideMark/>
          </w:tcPr>
          <w:p w14:paraId="2639DD0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Humenné</w:t>
            </w:r>
          </w:p>
        </w:tc>
        <w:tc>
          <w:tcPr>
            <w:tcW w:w="2422" w:type="dxa"/>
            <w:tcBorders>
              <w:top w:val="nil"/>
              <w:left w:val="nil"/>
              <w:bottom w:val="single" w:sz="4" w:space="0" w:color="auto"/>
              <w:right w:val="single" w:sz="4" w:space="0" w:color="auto"/>
            </w:tcBorders>
            <w:noWrap/>
            <w:vAlign w:val="bottom"/>
            <w:hideMark/>
          </w:tcPr>
          <w:p w14:paraId="14E0AAD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Humenné</w:t>
            </w:r>
          </w:p>
        </w:tc>
      </w:tr>
      <w:tr w:rsidR="00B16318" w:rsidRPr="003001AA" w14:paraId="5FD67794" w14:textId="77777777" w:rsidTr="00B16318">
        <w:trPr>
          <w:trHeight w:val="300"/>
        </w:trPr>
        <w:tc>
          <w:tcPr>
            <w:tcW w:w="2405" w:type="dxa"/>
            <w:tcBorders>
              <w:top w:val="nil"/>
              <w:left w:val="single" w:sz="4" w:space="0" w:color="auto"/>
              <w:bottom w:val="single" w:sz="4" w:space="0" w:color="auto"/>
              <w:right w:val="single" w:sz="4" w:space="0" w:color="auto"/>
            </w:tcBorders>
            <w:shd w:val="clear" w:color="000000" w:fill="FFFFFF"/>
            <w:noWrap/>
            <w:vAlign w:val="bottom"/>
            <w:hideMark/>
          </w:tcPr>
          <w:p w14:paraId="3A2A623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1020 - Závod Humenné</w:t>
            </w:r>
          </w:p>
        </w:tc>
        <w:tc>
          <w:tcPr>
            <w:tcW w:w="2219" w:type="dxa"/>
            <w:tcBorders>
              <w:top w:val="nil"/>
              <w:left w:val="nil"/>
              <w:bottom w:val="single" w:sz="4" w:space="0" w:color="auto"/>
              <w:right w:val="single" w:sz="4" w:space="0" w:color="auto"/>
            </w:tcBorders>
            <w:shd w:val="clear" w:color="000000" w:fill="FFFFFF"/>
            <w:noWrap/>
            <w:vAlign w:val="bottom"/>
            <w:hideMark/>
          </w:tcPr>
          <w:p w14:paraId="070781D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Osloboditeľov 108</w:t>
            </w:r>
          </w:p>
        </w:tc>
        <w:tc>
          <w:tcPr>
            <w:tcW w:w="2210" w:type="dxa"/>
            <w:tcBorders>
              <w:top w:val="nil"/>
              <w:left w:val="nil"/>
              <w:bottom w:val="single" w:sz="4" w:space="0" w:color="auto"/>
              <w:right w:val="single" w:sz="4" w:space="0" w:color="auto"/>
            </w:tcBorders>
            <w:shd w:val="clear" w:color="000000" w:fill="FFFFFF"/>
            <w:noWrap/>
            <w:vAlign w:val="bottom"/>
            <w:hideMark/>
          </w:tcPr>
          <w:p w14:paraId="460C2FF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Humenné</w:t>
            </w:r>
          </w:p>
        </w:tc>
        <w:tc>
          <w:tcPr>
            <w:tcW w:w="2422" w:type="dxa"/>
            <w:tcBorders>
              <w:top w:val="nil"/>
              <w:left w:val="nil"/>
              <w:bottom w:val="single" w:sz="4" w:space="0" w:color="auto"/>
              <w:right w:val="single" w:sz="4" w:space="0" w:color="auto"/>
            </w:tcBorders>
            <w:shd w:val="clear" w:color="000000" w:fill="FFFFFF"/>
            <w:noWrap/>
            <w:vAlign w:val="bottom"/>
            <w:hideMark/>
          </w:tcPr>
          <w:p w14:paraId="5C98753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Závod Humenné</w:t>
            </w:r>
          </w:p>
        </w:tc>
      </w:tr>
      <w:tr w:rsidR="00B16318" w:rsidRPr="003001AA" w14:paraId="6EA7A844"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41B6617A"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1020 - Závod Humenné</w:t>
            </w:r>
          </w:p>
        </w:tc>
        <w:tc>
          <w:tcPr>
            <w:tcW w:w="2219" w:type="dxa"/>
            <w:tcBorders>
              <w:top w:val="nil"/>
              <w:left w:val="nil"/>
              <w:bottom w:val="single" w:sz="4" w:space="0" w:color="auto"/>
              <w:right w:val="single" w:sz="4" w:space="0" w:color="auto"/>
            </w:tcBorders>
            <w:shd w:val="clear" w:color="000000" w:fill="FFFFFF"/>
            <w:noWrap/>
            <w:vAlign w:val="bottom"/>
            <w:hideMark/>
          </w:tcPr>
          <w:p w14:paraId="0CC650B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Kamienka</w:t>
            </w:r>
          </w:p>
        </w:tc>
        <w:tc>
          <w:tcPr>
            <w:tcW w:w="2210" w:type="dxa"/>
            <w:tcBorders>
              <w:top w:val="nil"/>
              <w:left w:val="nil"/>
              <w:bottom w:val="single" w:sz="4" w:space="0" w:color="auto"/>
              <w:right w:val="single" w:sz="4" w:space="0" w:color="auto"/>
            </w:tcBorders>
            <w:shd w:val="clear" w:color="000000" w:fill="FFFFFF"/>
            <w:noWrap/>
            <w:vAlign w:val="bottom"/>
            <w:hideMark/>
          </w:tcPr>
          <w:p w14:paraId="2F12B28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Kamienka</w:t>
            </w:r>
          </w:p>
        </w:tc>
        <w:tc>
          <w:tcPr>
            <w:tcW w:w="2422" w:type="dxa"/>
            <w:tcBorders>
              <w:top w:val="nil"/>
              <w:left w:val="nil"/>
              <w:bottom w:val="single" w:sz="4" w:space="0" w:color="auto"/>
              <w:right w:val="single" w:sz="4" w:space="0" w:color="auto"/>
            </w:tcBorders>
            <w:noWrap/>
            <w:vAlign w:val="bottom"/>
            <w:hideMark/>
          </w:tcPr>
          <w:p w14:paraId="7B57B42A"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Kamienka</w:t>
            </w:r>
          </w:p>
        </w:tc>
      </w:tr>
      <w:tr w:rsidR="00B16318" w:rsidRPr="003001AA" w14:paraId="0F3C1DCE"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30EF200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1020 - Závod Humenné</w:t>
            </w:r>
          </w:p>
        </w:tc>
        <w:tc>
          <w:tcPr>
            <w:tcW w:w="2219" w:type="dxa"/>
            <w:tcBorders>
              <w:top w:val="nil"/>
              <w:left w:val="nil"/>
              <w:bottom w:val="single" w:sz="4" w:space="0" w:color="auto"/>
              <w:right w:val="single" w:sz="4" w:space="0" w:color="auto"/>
            </w:tcBorders>
            <w:noWrap/>
            <w:vAlign w:val="bottom"/>
            <w:hideMark/>
          </w:tcPr>
          <w:p w14:paraId="60AC98F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Medzilaborce</w:t>
            </w:r>
          </w:p>
        </w:tc>
        <w:tc>
          <w:tcPr>
            <w:tcW w:w="2210" w:type="dxa"/>
            <w:tcBorders>
              <w:top w:val="nil"/>
              <w:left w:val="nil"/>
              <w:bottom w:val="single" w:sz="4" w:space="0" w:color="auto"/>
              <w:right w:val="single" w:sz="4" w:space="0" w:color="auto"/>
            </w:tcBorders>
            <w:noWrap/>
            <w:vAlign w:val="bottom"/>
            <w:hideMark/>
          </w:tcPr>
          <w:p w14:paraId="58750F3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Medzilaborce</w:t>
            </w:r>
          </w:p>
        </w:tc>
        <w:tc>
          <w:tcPr>
            <w:tcW w:w="2422" w:type="dxa"/>
            <w:tcBorders>
              <w:top w:val="nil"/>
              <w:left w:val="nil"/>
              <w:bottom w:val="single" w:sz="4" w:space="0" w:color="auto"/>
              <w:right w:val="single" w:sz="4" w:space="0" w:color="auto"/>
            </w:tcBorders>
            <w:noWrap/>
            <w:vAlign w:val="bottom"/>
            <w:hideMark/>
          </w:tcPr>
          <w:p w14:paraId="1DD4FEB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Medzilaborce</w:t>
            </w:r>
          </w:p>
        </w:tc>
      </w:tr>
      <w:tr w:rsidR="00B16318" w:rsidRPr="003001AA" w14:paraId="7C0175DC"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1050163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1020 - Závod Humenné</w:t>
            </w:r>
          </w:p>
        </w:tc>
        <w:tc>
          <w:tcPr>
            <w:tcW w:w="2219" w:type="dxa"/>
            <w:tcBorders>
              <w:top w:val="nil"/>
              <w:left w:val="nil"/>
              <w:bottom w:val="single" w:sz="4" w:space="0" w:color="auto"/>
              <w:right w:val="single" w:sz="4" w:space="0" w:color="auto"/>
            </w:tcBorders>
            <w:noWrap/>
            <w:vAlign w:val="bottom"/>
            <w:hideMark/>
          </w:tcPr>
          <w:p w14:paraId="6B71268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Dobrianskeho 72</w:t>
            </w:r>
          </w:p>
        </w:tc>
        <w:tc>
          <w:tcPr>
            <w:tcW w:w="2210" w:type="dxa"/>
            <w:tcBorders>
              <w:top w:val="nil"/>
              <w:left w:val="nil"/>
              <w:bottom w:val="single" w:sz="4" w:space="0" w:color="auto"/>
              <w:right w:val="single" w:sz="4" w:space="0" w:color="auto"/>
            </w:tcBorders>
            <w:noWrap/>
            <w:vAlign w:val="bottom"/>
            <w:hideMark/>
          </w:tcPr>
          <w:p w14:paraId="6EDFEE1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Medzilaborce</w:t>
            </w:r>
          </w:p>
        </w:tc>
        <w:tc>
          <w:tcPr>
            <w:tcW w:w="2422" w:type="dxa"/>
            <w:tcBorders>
              <w:top w:val="nil"/>
              <w:left w:val="nil"/>
              <w:bottom w:val="single" w:sz="4" w:space="0" w:color="auto"/>
              <w:right w:val="single" w:sz="4" w:space="0" w:color="auto"/>
            </w:tcBorders>
            <w:noWrap/>
            <w:vAlign w:val="bottom"/>
            <w:hideMark/>
          </w:tcPr>
          <w:p w14:paraId="1FBEF67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HS Medzilaborce</w:t>
            </w:r>
          </w:p>
        </w:tc>
      </w:tr>
      <w:tr w:rsidR="00B16318" w:rsidRPr="003001AA" w14:paraId="6AFBDD8B"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5F13823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1020 - Závod Humenné</w:t>
            </w:r>
          </w:p>
        </w:tc>
        <w:tc>
          <w:tcPr>
            <w:tcW w:w="2219" w:type="dxa"/>
            <w:tcBorders>
              <w:top w:val="nil"/>
              <w:left w:val="nil"/>
              <w:bottom w:val="single" w:sz="4" w:space="0" w:color="auto"/>
              <w:right w:val="single" w:sz="4" w:space="0" w:color="auto"/>
            </w:tcBorders>
            <w:shd w:val="clear" w:color="000000" w:fill="FFFFFF"/>
            <w:noWrap/>
            <w:vAlign w:val="bottom"/>
            <w:hideMark/>
          </w:tcPr>
          <w:p w14:paraId="0A7662A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Snina</w:t>
            </w:r>
          </w:p>
        </w:tc>
        <w:tc>
          <w:tcPr>
            <w:tcW w:w="2210" w:type="dxa"/>
            <w:tcBorders>
              <w:top w:val="nil"/>
              <w:left w:val="nil"/>
              <w:bottom w:val="single" w:sz="4" w:space="0" w:color="auto"/>
              <w:right w:val="single" w:sz="4" w:space="0" w:color="auto"/>
            </w:tcBorders>
            <w:shd w:val="clear" w:color="000000" w:fill="FFFFFF"/>
            <w:noWrap/>
            <w:vAlign w:val="bottom"/>
            <w:hideMark/>
          </w:tcPr>
          <w:p w14:paraId="7AB353C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Snina</w:t>
            </w:r>
          </w:p>
        </w:tc>
        <w:tc>
          <w:tcPr>
            <w:tcW w:w="2422" w:type="dxa"/>
            <w:tcBorders>
              <w:top w:val="nil"/>
              <w:left w:val="nil"/>
              <w:bottom w:val="single" w:sz="4" w:space="0" w:color="auto"/>
              <w:right w:val="single" w:sz="4" w:space="0" w:color="auto"/>
            </w:tcBorders>
            <w:noWrap/>
            <w:vAlign w:val="bottom"/>
            <w:hideMark/>
          </w:tcPr>
          <w:p w14:paraId="4CA181C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Snina</w:t>
            </w:r>
          </w:p>
        </w:tc>
      </w:tr>
      <w:tr w:rsidR="00B16318" w:rsidRPr="003001AA" w14:paraId="123561BC"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5B6F172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1020 - Závod Humenné</w:t>
            </w:r>
          </w:p>
        </w:tc>
        <w:tc>
          <w:tcPr>
            <w:tcW w:w="2219" w:type="dxa"/>
            <w:tcBorders>
              <w:top w:val="nil"/>
              <w:left w:val="nil"/>
              <w:bottom w:val="single" w:sz="4" w:space="0" w:color="auto"/>
              <w:right w:val="single" w:sz="4" w:space="0" w:color="auto"/>
            </w:tcBorders>
            <w:shd w:val="clear" w:color="000000" w:fill="FFFFFF"/>
            <w:noWrap/>
            <w:vAlign w:val="bottom"/>
            <w:hideMark/>
          </w:tcPr>
          <w:p w14:paraId="4FD918F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Hviezdoslavova 2</w:t>
            </w:r>
          </w:p>
        </w:tc>
        <w:tc>
          <w:tcPr>
            <w:tcW w:w="2210" w:type="dxa"/>
            <w:tcBorders>
              <w:top w:val="nil"/>
              <w:left w:val="nil"/>
              <w:bottom w:val="single" w:sz="4" w:space="0" w:color="auto"/>
              <w:right w:val="single" w:sz="4" w:space="0" w:color="auto"/>
            </w:tcBorders>
            <w:shd w:val="clear" w:color="000000" w:fill="FFFFFF"/>
            <w:noWrap/>
            <w:vAlign w:val="bottom"/>
            <w:hideMark/>
          </w:tcPr>
          <w:p w14:paraId="569F08E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Snina</w:t>
            </w:r>
          </w:p>
        </w:tc>
        <w:tc>
          <w:tcPr>
            <w:tcW w:w="2422" w:type="dxa"/>
            <w:tcBorders>
              <w:top w:val="nil"/>
              <w:left w:val="nil"/>
              <w:bottom w:val="single" w:sz="4" w:space="0" w:color="auto"/>
              <w:right w:val="single" w:sz="4" w:space="0" w:color="auto"/>
            </w:tcBorders>
            <w:noWrap/>
            <w:vAlign w:val="bottom"/>
            <w:hideMark/>
          </w:tcPr>
          <w:p w14:paraId="2E26667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HS Snina</w:t>
            </w:r>
          </w:p>
        </w:tc>
      </w:tr>
      <w:tr w:rsidR="00583B9F" w:rsidRPr="003001AA" w14:paraId="611D913D" w14:textId="77777777" w:rsidTr="00D071A8">
        <w:trPr>
          <w:trHeight w:val="300"/>
        </w:trPr>
        <w:tc>
          <w:tcPr>
            <w:tcW w:w="2405" w:type="dxa"/>
            <w:tcBorders>
              <w:top w:val="nil"/>
              <w:left w:val="single" w:sz="4" w:space="0" w:color="auto"/>
              <w:bottom w:val="single" w:sz="4" w:space="0" w:color="auto"/>
              <w:right w:val="single" w:sz="4" w:space="0" w:color="auto"/>
            </w:tcBorders>
            <w:noWrap/>
            <w:hideMark/>
          </w:tcPr>
          <w:p w14:paraId="075521C2" w14:textId="1AD99C80" w:rsidR="00583B9F" w:rsidRPr="003001AA" w:rsidRDefault="00583B9F" w:rsidP="00583B9F">
            <w:pPr>
              <w:widowControl/>
              <w:rPr>
                <w:rFonts w:ascii="Calibri" w:eastAsia="Times New Roman" w:hAnsi="Calibri" w:cs="Calibri"/>
                <w:color w:val="auto"/>
                <w:sz w:val="22"/>
                <w:szCs w:val="22"/>
              </w:rPr>
            </w:pPr>
            <w:r w:rsidRPr="008C74BC">
              <w:rPr>
                <w:rFonts w:ascii="Calibri" w:eastAsia="Times New Roman" w:hAnsi="Calibri" w:cs="Calibri"/>
                <w:color w:val="auto"/>
                <w:sz w:val="22"/>
                <w:szCs w:val="22"/>
              </w:rPr>
              <w:t>1030 - Závod Košice</w:t>
            </w:r>
          </w:p>
        </w:tc>
        <w:tc>
          <w:tcPr>
            <w:tcW w:w="2219" w:type="dxa"/>
            <w:tcBorders>
              <w:top w:val="nil"/>
              <w:left w:val="nil"/>
              <w:bottom w:val="single" w:sz="4" w:space="0" w:color="auto"/>
              <w:right w:val="single" w:sz="4" w:space="0" w:color="auto"/>
            </w:tcBorders>
            <w:noWrap/>
            <w:vAlign w:val="bottom"/>
            <w:hideMark/>
          </w:tcPr>
          <w:p w14:paraId="67FCBF94" w14:textId="77777777" w:rsidR="00583B9F" w:rsidRPr="003001AA" w:rsidRDefault="00583B9F" w:rsidP="00583B9F">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Komenského 50</w:t>
            </w:r>
          </w:p>
        </w:tc>
        <w:tc>
          <w:tcPr>
            <w:tcW w:w="2210" w:type="dxa"/>
            <w:tcBorders>
              <w:top w:val="nil"/>
              <w:left w:val="nil"/>
              <w:bottom w:val="single" w:sz="4" w:space="0" w:color="auto"/>
              <w:right w:val="single" w:sz="4" w:space="0" w:color="auto"/>
            </w:tcBorders>
            <w:noWrap/>
            <w:vAlign w:val="bottom"/>
            <w:hideMark/>
          </w:tcPr>
          <w:p w14:paraId="664E8221" w14:textId="77777777" w:rsidR="00583B9F" w:rsidRPr="003001AA" w:rsidRDefault="00583B9F" w:rsidP="00583B9F">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Košice</w:t>
            </w:r>
          </w:p>
        </w:tc>
        <w:tc>
          <w:tcPr>
            <w:tcW w:w="2422" w:type="dxa"/>
            <w:tcBorders>
              <w:top w:val="nil"/>
              <w:left w:val="nil"/>
              <w:bottom w:val="single" w:sz="4" w:space="0" w:color="auto"/>
              <w:right w:val="single" w:sz="4" w:space="0" w:color="auto"/>
            </w:tcBorders>
            <w:noWrap/>
            <w:vAlign w:val="bottom"/>
            <w:hideMark/>
          </w:tcPr>
          <w:p w14:paraId="6CE3255F" w14:textId="583110CB" w:rsidR="00583B9F" w:rsidRPr="003001AA" w:rsidRDefault="00583B9F" w:rsidP="00583B9F">
            <w:pPr>
              <w:widowControl/>
              <w:rPr>
                <w:rFonts w:ascii="Calibri" w:eastAsia="Times New Roman" w:hAnsi="Calibri" w:cs="Calibri"/>
                <w:color w:val="auto"/>
                <w:sz w:val="22"/>
                <w:szCs w:val="22"/>
              </w:rPr>
            </w:pPr>
            <w:r>
              <w:rPr>
                <w:rFonts w:ascii="Calibri" w:eastAsia="Times New Roman" w:hAnsi="Calibri" w:cs="Calibri"/>
                <w:color w:val="auto"/>
                <w:sz w:val="22"/>
                <w:szCs w:val="22"/>
              </w:rPr>
              <w:t>Závod Košice</w:t>
            </w:r>
          </w:p>
        </w:tc>
      </w:tr>
      <w:tr w:rsidR="00583B9F" w:rsidRPr="003001AA" w14:paraId="29A29237" w14:textId="77777777" w:rsidTr="00D071A8">
        <w:trPr>
          <w:trHeight w:val="300"/>
        </w:trPr>
        <w:tc>
          <w:tcPr>
            <w:tcW w:w="2405" w:type="dxa"/>
            <w:tcBorders>
              <w:top w:val="nil"/>
              <w:left w:val="single" w:sz="4" w:space="0" w:color="auto"/>
              <w:bottom w:val="single" w:sz="4" w:space="0" w:color="auto"/>
              <w:right w:val="single" w:sz="4" w:space="0" w:color="auto"/>
            </w:tcBorders>
            <w:noWrap/>
            <w:hideMark/>
          </w:tcPr>
          <w:p w14:paraId="4659C85F" w14:textId="556D7C60" w:rsidR="00583B9F" w:rsidRPr="003001AA" w:rsidRDefault="00583B9F" w:rsidP="00583B9F">
            <w:pPr>
              <w:widowControl/>
              <w:rPr>
                <w:rFonts w:ascii="Calibri" w:eastAsia="Times New Roman" w:hAnsi="Calibri" w:cs="Calibri"/>
                <w:color w:val="auto"/>
                <w:sz w:val="22"/>
                <w:szCs w:val="22"/>
              </w:rPr>
            </w:pPr>
            <w:r w:rsidRPr="008C74BC">
              <w:rPr>
                <w:rFonts w:ascii="Calibri" w:eastAsia="Times New Roman" w:hAnsi="Calibri" w:cs="Calibri"/>
                <w:color w:val="auto"/>
                <w:sz w:val="22"/>
                <w:szCs w:val="22"/>
              </w:rPr>
              <w:t>1030 - Závod Košice</w:t>
            </w:r>
          </w:p>
        </w:tc>
        <w:tc>
          <w:tcPr>
            <w:tcW w:w="2219" w:type="dxa"/>
            <w:tcBorders>
              <w:top w:val="nil"/>
              <w:left w:val="nil"/>
              <w:bottom w:val="single" w:sz="4" w:space="0" w:color="auto"/>
              <w:right w:val="single" w:sz="4" w:space="0" w:color="auto"/>
            </w:tcBorders>
            <w:noWrap/>
            <w:vAlign w:val="bottom"/>
            <w:hideMark/>
          </w:tcPr>
          <w:p w14:paraId="7D68BDF9" w14:textId="77777777" w:rsidR="00583B9F" w:rsidRPr="003001AA" w:rsidRDefault="00583B9F" w:rsidP="00583B9F">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Vodárenská 18B</w:t>
            </w:r>
          </w:p>
        </w:tc>
        <w:tc>
          <w:tcPr>
            <w:tcW w:w="2210" w:type="dxa"/>
            <w:tcBorders>
              <w:top w:val="nil"/>
              <w:left w:val="nil"/>
              <w:bottom w:val="single" w:sz="4" w:space="0" w:color="auto"/>
              <w:right w:val="single" w:sz="4" w:space="0" w:color="auto"/>
            </w:tcBorders>
            <w:noWrap/>
            <w:vAlign w:val="bottom"/>
            <w:hideMark/>
          </w:tcPr>
          <w:p w14:paraId="364CF504" w14:textId="77777777" w:rsidR="00583B9F" w:rsidRPr="003001AA" w:rsidRDefault="00583B9F" w:rsidP="00583B9F">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Košice</w:t>
            </w:r>
          </w:p>
        </w:tc>
        <w:tc>
          <w:tcPr>
            <w:tcW w:w="2422" w:type="dxa"/>
            <w:tcBorders>
              <w:top w:val="nil"/>
              <w:left w:val="nil"/>
              <w:bottom w:val="single" w:sz="4" w:space="0" w:color="auto"/>
              <w:right w:val="single" w:sz="4" w:space="0" w:color="auto"/>
            </w:tcBorders>
            <w:noWrap/>
            <w:vAlign w:val="bottom"/>
            <w:hideMark/>
          </w:tcPr>
          <w:p w14:paraId="41606229" w14:textId="77777777" w:rsidR="00583B9F" w:rsidRPr="003001AA" w:rsidRDefault="00583B9F" w:rsidP="00583B9F">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Laboratóriá a MTZ</w:t>
            </w:r>
          </w:p>
        </w:tc>
      </w:tr>
      <w:tr w:rsidR="00B16318" w:rsidRPr="003001AA" w14:paraId="05409FB9"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24F32AD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1030 - Závod Košice</w:t>
            </w:r>
          </w:p>
        </w:tc>
        <w:tc>
          <w:tcPr>
            <w:tcW w:w="2219" w:type="dxa"/>
            <w:tcBorders>
              <w:top w:val="nil"/>
              <w:left w:val="nil"/>
              <w:bottom w:val="single" w:sz="4" w:space="0" w:color="auto"/>
              <w:right w:val="single" w:sz="4" w:space="0" w:color="auto"/>
            </w:tcBorders>
            <w:shd w:val="clear" w:color="000000" w:fill="FFFFFF"/>
            <w:noWrap/>
            <w:vAlign w:val="bottom"/>
            <w:hideMark/>
          </w:tcPr>
          <w:p w14:paraId="1FC0114A"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Bukovec</w:t>
            </w:r>
          </w:p>
        </w:tc>
        <w:tc>
          <w:tcPr>
            <w:tcW w:w="2210" w:type="dxa"/>
            <w:tcBorders>
              <w:top w:val="nil"/>
              <w:left w:val="nil"/>
              <w:bottom w:val="single" w:sz="4" w:space="0" w:color="auto"/>
              <w:right w:val="single" w:sz="4" w:space="0" w:color="auto"/>
            </w:tcBorders>
            <w:shd w:val="clear" w:color="000000" w:fill="FFFFFF"/>
            <w:noWrap/>
            <w:vAlign w:val="bottom"/>
            <w:hideMark/>
          </w:tcPr>
          <w:p w14:paraId="266415C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Bukovec</w:t>
            </w:r>
          </w:p>
        </w:tc>
        <w:tc>
          <w:tcPr>
            <w:tcW w:w="2422" w:type="dxa"/>
            <w:tcBorders>
              <w:top w:val="nil"/>
              <w:left w:val="nil"/>
              <w:bottom w:val="single" w:sz="4" w:space="0" w:color="auto"/>
              <w:right w:val="single" w:sz="4" w:space="0" w:color="auto"/>
            </w:tcBorders>
            <w:noWrap/>
            <w:vAlign w:val="bottom"/>
            <w:hideMark/>
          </w:tcPr>
          <w:p w14:paraId="68A4619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Bukovec</w:t>
            </w:r>
          </w:p>
        </w:tc>
      </w:tr>
      <w:tr w:rsidR="00B16318" w:rsidRPr="003001AA" w14:paraId="4E551ABB"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1B3C22B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1030 - Závod Košice</w:t>
            </w:r>
          </w:p>
        </w:tc>
        <w:tc>
          <w:tcPr>
            <w:tcW w:w="2219" w:type="dxa"/>
            <w:tcBorders>
              <w:top w:val="nil"/>
              <w:left w:val="nil"/>
              <w:bottom w:val="single" w:sz="4" w:space="0" w:color="auto"/>
              <w:right w:val="single" w:sz="4" w:space="0" w:color="auto"/>
            </w:tcBorders>
            <w:shd w:val="clear" w:color="000000" w:fill="FFFFFF"/>
            <w:noWrap/>
            <w:vAlign w:val="bottom"/>
            <w:hideMark/>
          </w:tcPr>
          <w:p w14:paraId="6D0CD49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ČS Drienovec</w:t>
            </w:r>
          </w:p>
        </w:tc>
        <w:tc>
          <w:tcPr>
            <w:tcW w:w="2210" w:type="dxa"/>
            <w:tcBorders>
              <w:top w:val="nil"/>
              <w:left w:val="nil"/>
              <w:bottom w:val="single" w:sz="4" w:space="0" w:color="auto"/>
              <w:right w:val="single" w:sz="4" w:space="0" w:color="auto"/>
            </w:tcBorders>
            <w:shd w:val="clear" w:color="000000" w:fill="FFFFFF"/>
            <w:noWrap/>
            <w:vAlign w:val="bottom"/>
            <w:hideMark/>
          </w:tcPr>
          <w:p w14:paraId="2045A13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Drienovec</w:t>
            </w:r>
          </w:p>
        </w:tc>
        <w:tc>
          <w:tcPr>
            <w:tcW w:w="2422" w:type="dxa"/>
            <w:tcBorders>
              <w:top w:val="nil"/>
              <w:left w:val="nil"/>
              <w:bottom w:val="single" w:sz="4" w:space="0" w:color="auto"/>
              <w:right w:val="single" w:sz="4" w:space="0" w:color="auto"/>
            </w:tcBorders>
            <w:noWrap/>
            <w:vAlign w:val="bottom"/>
            <w:hideMark/>
          </w:tcPr>
          <w:p w14:paraId="2A45AEF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ČS Drienovec</w:t>
            </w:r>
          </w:p>
        </w:tc>
      </w:tr>
      <w:tr w:rsidR="00B16318" w:rsidRPr="003001AA" w14:paraId="420D56E1"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31EF673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1030 - Závod Košice</w:t>
            </w:r>
          </w:p>
        </w:tc>
        <w:tc>
          <w:tcPr>
            <w:tcW w:w="2219" w:type="dxa"/>
            <w:tcBorders>
              <w:top w:val="nil"/>
              <w:left w:val="nil"/>
              <w:bottom w:val="single" w:sz="4" w:space="0" w:color="auto"/>
              <w:right w:val="single" w:sz="4" w:space="0" w:color="auto"/>
            </w:tcBorders>
            <w:noWrap/>
            <w:vAlign w:val="bottom"/>
            <w:hideMark/>
          </w:tcPr>
          <w:p w14:paraId="4857059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Kokšov - Bakša</w:t>
            </w:r>
          </w:p>
        </w:tc>
        <w:tc>
          <w:tcPr>
            <w:tcW w:w="2210" w:type="dxa"/>
            <w:tcBorders>
              <w:top w:val="nil"/>
              <w:left w:val="nil"/>
              <w:bottom w:val="single" w:sz="4" w:space="0" w:color="auto"/>
              <w:right w:val="single" w:sz="4" w:space="0" w:color="auto"/>
            </w:tcBorders>
            <w:noWrap/>
            <w:vAlign w:val="bottom"/>
            <w:hideMark/>
          </w:tcPr>
          <w:p w14:paraId="4D7F3C1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Košice</w:t>
            </w:r>
          </w:p>
        </w:tc>
        <w:tc>
          <w:tcPr>
            <w:tcW w:w="2422" w:type="dxa"/>
            <w:tcBorders>
              <w:top w:val="nil"/>
              <w:left w:val="nil"/>
              <w:bottom w:val="single" w:sz="4" w:space="0" w:color="auto"/>
              <w:right w:val="single" w:sz="4" w:space="0" w:color="auto"/>
            </w:tcBorders>
            <w:noWrap/>
            <w:vAlign w:val="bottom"/>
            <w:hideMark/>
          </w:tcPr>
          <w:p w14:paraId="25301E7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Kokšov-Bakša</w:t>
            </w:r>
          </w:p>
        </w:tc>
      </w:tr>
      <w:tr w:rsidR="00B16318" w:rsidRPr="003001AA" w14:paraId="26174253"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14CAD08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1030 - Závod Košice</w:t>
            </w:r>
          </w:p>
        </w:tc>
        <w:tc>
          <w:tcPr>
            <w:tcW w:w="2219" w:type="dxa"/>
            <w:tcBorders>
              <w:top w:val="nil"/>
              <w:left w:val="nil"/>
              <w:bottom w:val="single" w:sz="4" w:space="0" w:color="auto"/>
              <w:right w:val="single" w:sz="4" w:space="0" w:color="auto"/>
            </w:tcBorders>
            <w:noWrap/>
            <w:vAlign w:val="bottom"/>
            <w:hideMark/>
          </w:tcPr>
          <w:p w14:paraId="43AF90C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Šaca</w:t>
            </w:r>
          </w:p>
        </w:tc>
        <w:tc>
          <w:tcPr>
            <w:tcW w:w="2210" w:type="dxa"/>
            <w:tcBorders>
              <w:top w:val="nil"/>
              <w:left w:val="nil"/>
              <w:bottom w:val="single" w:sz="4" w:space="0" w:color="auto"/>
              <w:right w:val="single" w:sz="4" w:space="0" w:color="auto"/>
            </w:tcBorders>
            <w:noWrap/>
            <w:vAlign w:val="bottom"/>
            <w:hideMark/>
          </w:tcPr>
          <w:p w14:paraId="41512CA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Košice</w:t>
            </w:r>
          </w:p>
        </w:tc>
        <w:tc>
          <w:tcPr>
            <w:tcW w:w="2422" w:type="dxa"/>
            <w:tcBorders>
              <w:top w:val="nil"/>
              <w:left w:val="nil"/>
              <w:bottom w:val="single" w:sz="4" w:space="0" w:color="auto"/>
              <w:right w:val="single" w:sz="4" w:space="0" w:color="auto"/>
            </w:tcBorders>
            <w:noWrap/>
            <w:vAlign w:val="bottom"/>
            <w:hideMark/>
          </w:tcPr>
          <w:p w14:paraId="622AFC2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Šaca</w:t>
            </w:r>
          </w:p>
        </w:tc>
      </w:tr>
      <w:tr w:rsidR="00B16318" w:rsidRPr="003001AA" w14:paraId="20EAF220"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655836C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1030 - Závod Košice</w:t>
            </w:r>
          </w:p>
        </w:tc>
        <w:tc>
          <w:tcPr>
            <w:tcW w:w="2219" w:type="dxa"/>
            <w:tcBorders>
              <w:top w:val="nil"/>
              <w:left w:val="nil"/>
              <w:bottom w:val="single" w:sz="4" w:space="0" w:color="auto"/>
              <w:right w:val="single" w:sz="4" w:space="0" w:color="auto"/>
            </w:tcBorders>
            <w:shd w:val="clear" w:color="000000" w:fill="FFFFFF"/>
            <w:noWrap/>
            <w:vAlign w:val="bottom"/>
            <w:hideMark/>
          </w:tcPr>
          <w:p w14:paraId="043B4FB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Vodárenská 18A</w:t>
            </w:r>
          </w:p>
        </w:tc>
        <w:tc>
          <w:tcPr>
            <w:tcW w:w="2210" w:type="dxa"/>
            <w:tcBorders>
              <w:top w:val="nil"/>
              <w:left w:val="nil"/>
              <w:bottom w:val="single" w:sz="4" w:space="0" w:color="auto"/>
              <w:right w:val="single" w:sz="4" w:space="0" w:color="auto"/>
            </w:tcBorders>
            <w:shd w:val="clear" w:color="000000" w:fill="FFFFFF"/>
            <w:noWrap/>
            <w:vAlign w:val="bottom"/>
            <w:hideMark/>
          </w:tcPr>
          <w:p w14:paraId="726DA88B"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Košice</w:t>
            </w:r>
          </w:p>
        </w:tc>
        <w:tc>
          <w:tcPr>
            <w:tcW w:w="2422" w:type="dxa"/>
            <w:tcBorders>
              <w:top w:val="nil"/>
              <w:left w:val="nil"/>
              <w:bottom w:val="single" w:sz="4" w:space="0" w:color="auto"/>
              <w:right w:val="single" w:sz="4" w:space="0" w:color="auto"/>
            </w:tcBorders>
            <w:noWrap/>
            <w:vAlign w:val="bottom"/>
            <w:hideMark/>
          </w:tcPr>
          <w:p w14:paraId="73E7DBD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Nová Vodárenská</w:t>
            </w:r>
          </w:p>
        </w:tc>
      </w:tr>
      <w:tr w:rsidR="00B16318" w:rsidRPr="003001AA" w14:paraId="47116F2D"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70576FB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1030 - Závod Košice</w:t>
            </w:r>
          </w:p>
        </w:tc>
        <w:tc>
          <w:tcPr>
            <w:tcW w:w="2219" w:type="dxa"/>
            <w:tcBorders>
              <w:top w:val="nil"/>
              <w:left w:val="nil"/>
              <w:bottom w:val="single" w:sz="4" w:space="0" w:color="auto"/>
              <w:right w:val="single" w:sz="4" w:space="0" w:color="auto"/>
            </w:tcBorders>
            <w:noWrap/>
            <w:vAlign w:val="bottom"/>
            <w:hideMark/>
          </w:tcPr>
          <w:p w14:paraId="6564D0B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Medzev</w:t>
            </w:r>
          </w:p>
        </w:tc>
        <w:tc>
          <w:tcPr>
            <w:tcW w:w="2210" w:type="dxa"/>
            <w:tcBorders>
              <w:top w:val="nil"/>
              <w:left w:val="nil"/>
              <w:bottom w:val="single" w:sz="4" w:space="0" w:color="auto"/>
              <w:right w:val="single" w:sz="4" w:space="0" w:color="auto"/>
            </w:tcBorders>
            <w:noWrap/>
            <w:vAlign w:val="bottom"/>
            <w:hideMark/>
          </w:tcPr>
          <w:p w14:paraId="67A8AAD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Medzev</w:t>
            </w:r>
          </w:p>
        </w:tc>
        <w:tc>
          <w:tcPr>
            <w:tcW w:w="2422" w:type="dxa"/>
            <w:tcBorders>
              <w:top w:val="nil"/>
              <w:left w:val="nil"/>
              <w:bottom w:val="single" w:sz="4" w:space="0" w:color="auto"/>
              <w:right w:val="single" w:sz="4" w:space="0" w:color="auto"/>
            </w:tcBorders>
            <w:noWrap/>
            <w:vAlign w:val="bottom"/>
            <w:hideMark/>
          </w:tcPr>
          <w:p w14:paraId="4CADEAB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Medzev</w:t>
            </w:r>
          </w:p>
        </w:tc>
      </w:tr>
      <w:tr w:rsidR="00B16318" w:rsidRPr="003001AA" w14:paraId="7DF23259"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02E2FA4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1030 - Závod Košice</w:t>
            </w:r>
          </w:p>
        </w:tc>
        <w:tc>
          <w:tcPr>
            <w:tcW w:w="2219" w:type="dxa"/>
            <w:tcBorders>
              <w:top w:val="nil"/>
              <w:left w:val="nil"/>
              <w:bottom w:val="single" w:sz="4" w:space="0" w:color="auto"/>
              <w:right w:val="single" w:sz="4" w:space="0" w:color="auto"/>
            </w:tcBorders>
            <w:shd w:val="clear" w:color="000000" w:fill="FFFFFF"/>
            <w:noWrap/>
            <w:vAlign w:val="bottom"/>
            <w:hideMark/>
          </w:tcPr>
          <w:p w14:paraId="58A7281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Moldava</w:t>
            </w:r>
          </w:p>
        </w:tc>
        <w:tc>
          <w:tcPr>
            <w:tcW w:w="2210" w:type="dxa"/>
            <w:tcBorders>
              <w:top w:val="nil"/>
              <w:left w:val="nil"/>
              <w:bottom w:val="single" w:sz="4" w:space="0" w:color="auto"/>
              <w:right w:val="single" w:sz="4" w:space="0" w:color="auto"/>
            </w:tcBorders>
            <w:shd w:val="clear" w:color="000000" w:fill="FFFFFF"/>
            <w:noWrap/>
            <w:vAlign w:val="bottom"/>
            <w:hideMark/>
          </w:tcPr>
          <w:p w14:paraId="1FBAC99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Moldava nad Bodvou</w:t>
            </w:r>
          </w:p>
        </w:tc>
        <w:tc>
          <w:tcPr>
            <w:tcW w:w="2422" w:type="dxa"/>
            <w:tcBorders>
              <w:top w:val="nil"/>
              <w:left w:val="nil"/>
              <w:bottom w:val="single" w:sz="4" w:space="0" w:color="auto"/>
              <w:right w:val="single" w:sz="4" w:space="0" w:color="auto"/>
            </w:tcBorders>
            <w:noWrap/>
            <w:vAlign w:val="bottom"/>
            <w:hideMark/>
          </w:tcPr>
          <w:p w14:paraId="5BD4634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Moldava</w:t>
            </w:r>
          </w:p>
        </w:tc>
      </w:tr>
      <w:tr w:rsidR="00B16318" w:rsidRPr="003001AA" w14:paraId="49AE467F"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4F82751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1030 - Závod Košice</w:t>
            </w:r>
          </w:p>
        </w:tc>
        <w:tc>
          <w:tcPr>
            <w:tcW w:w="2219" w:type="dxa"/>
            <w:tcBorders>
              <w:top w:val="nil"/>
              <w:left w:val="nil"/>
              <w:bottom w:val="single" w:sz="4" w:space="0" w:color="auto"/>
              <w:right w:val="single" w:sz="4" w:space="0" w:color="auto"/>
            </w:tcBorders>
            <w:noWrap/>
            <w:vAlign w:val="bottom"/>
            <w:hideMark/>
          </w:tcPr>
          <w:p w14:paraId="5AD20D6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Podhorská 5</w:t>
            </w:r>
          </w:p>
        </w:tc>
        <w:tc>
          <w:tcPr>
            <w:tcW w:w="2210" w:type="dxa"/>
            <w:tcBorders>
              <w:top w:val="nil"/>
              <w:left w:val="nil"/>
              <w:bottom w:val="single" w:sz="4" w:space="0" w:color="auto"/>
              <w:right w:val="single" w:sz="4" w:space="0" w:color="auto"/>
            </w:tcBorders>
            <w:noWrap/>
            <w:vAlign w:val="bottom"/>
            <w:hideMark/>
          </w:tcPr>
          <w:p w14:paraId="475813E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Moldava nad Bodvou</w:t>
            </w:r>
          </w:p>
        </w:tc>
        <w:tc>
          <w:tcPr>
            <w:tcW w:w="2422" w:type="dxa"/>
            <w:tcBorders>
              <w:top w:val="nil"/>
              <w:left w:val="nil"/>
              <w:bottom w:val="single" w:sz="4" w:space="0" w:color="auto"/>
              <w:right w:val="single" w:sz="4" w:space="0" w:color="auto"/>
            </w:tcBorders>
            <w:noWrap/>
            <w:vAlign w:val="bottom"/>
            <w:hideMark/>
          </w:tcPr>
          <w:p w14:paraId="1900AB0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Moldava nad Bodvou</w:t>
            </w:r>
          </w:p>
        </w:tc>
      </w:tr>
      <w:tr w:rsidR="00B16318" w:rsidRPr="003001AA" w14:paraId="2D2AE660" w14:textId="77777777" w:rsidTr="00B16318">
        <w:trPr>
          <w:trHeight w:val="300"/>
        </w:trPr>
        <w:tc>
          <w:tcPr>
            <w:tcW w:w="2405" w:type="dxa"/>
            <w:tcBorders>
              <w:top w:val="nil"/>
              <w:left w:val="single" w:sz="4" w:space="0" w:color="auto"/>
              <w:bottom w:val="single" w:sz="4" w:space="0" w:color="auto"/>
              <w:right w:val="single" w:sz="4" w:space="0" w:color="auto"/>
            </w:tcBorders>
            <w:shd w:val="clear" w:color="000000" w:fill="FFFFFF"/>
            <w:noWrap/>
            <w:vAlign w:val="bottom"/>
            <w:hideMark/>
          </w:tcPr>
          <w:p w14:paraId="3DD341E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1040 - Závod Michalovce</w:t>
            </w:r>
          </w:p>
        </w:tc>
        <w:tc>
          <w:tcPr>
            <w:tcW w:w="2219" w:type="dxa"/>
            <w:tcBorders>
              <w:top w:val="nil"/>
              <w:left w:val="nil"/>
              <w:bottom w:val="single" w:sz="4" w:space="0" w:color="auto"/>
              <w:right w:val="single" w:sz="4" w:space="0" w:color="auto"/>
            </w:tcBorders>
            <w:shd w:val="clear" w:color="000000" w:fill="FFFFFF"/>
            <w:noWrap/>
            <w:vAlign w:val="bottom"/>
            <w:hideMark/>
          </w:tcPr>
          <w:p w14:paraId="6C9393C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Hatalov</w:t>
            </w:r>
          </w:p>
        </w:tc>
        <w:tc>
          <w:tcPr>
            <w:tcW w:w="2210" w:type="dxa"/>
            <w:tcBorders>
              <w:top w:val="nil"/>
              <w:left w:val="nil"/>
              <w:bottom w:val="single" w:sz="4" w:space="0" w:color="auto"/>
              <w:right w:val="single" w:sz="4" w:space="0" w:color="auto"/>
            </w:tcBorders>
            <w:shd w:val="clear" w:color="000000" w:fill="FFFFFF"/>
            <w:noWrap/>
            <w:vAlign w:val="bottom"/>
            <w:hideMark/>
          </w:tcPr>
          <w:p w14:paraId="749A26B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Hatalov</w:t>
            </w:r>
          </w:p>
        </w:tc>
        <w:tc>
          <w:tcPr>
            <w:tcW w:w="2422" w:type="dxa"/>
            <w:tcBorders>
              <w:top w:val="nil"/>
              <w:left w:val="nil"/>
              <w:bottom w:val="single" w:sz="4" w:space="0" w:color="auto"/>
              <w:right w:val="single" w:sz="4" w:space="0" w:color="auto"/>
            </w:tcBorders>
            <w:shd w:val="clear" w:color="000000" w:fill="FFFFFF"/>
            <w:noWrap/>
            <w:vAlign w:val="bottom"/>
            <w:hideMark/>
          </w:tcPr>
          <w:p w14:paraId="58CC357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Hatalov</w:t>
            </w:r>
          </w:p>
        </w:tc>
      </w:tr>
      <w:tr w:rsidR="00B16318" w:rsidRPr="003001AA" w14:paraId="5917AB6E"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61D4BEC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1040 - Závod Michalovce</w:t>
            </w:r>
          </w:p>
        </w:tc>
        <w:tc>
          <w:tcPr>
            <w:tcW w:w="2219" w:type="dxa"/>
            <w:tcBorders>
              <w:top w:val="nil"/>
              <w:left w:val="nil"/>
              <w:bottom w:val="single" w:sz="4" w:space="0" w:color="auto"/>
              <w:right w:val="single" w:sz="4" w:space="0" w:color="auto"/>
            </w:tcBorders>
            <w:shd w:val="clear" w:color="000000" w:fill="FFFFFF"/>
            <w:noWrap/>
            <w:vAlign w:val="bottom"/>
            <w:hideMark/>
          </w:tcPr>
          <w:p w14:paraId="39A894B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Komárovce</w:t>
            </w:r>
          </w:p>
        </w:tc>
        <w:tc>
          <w:tcPr>
            <w:tcW w:w="2210" w:type="dxa"/>
            <w:tcBorders>
              <w:top w:val="nil"/>
              <w:left w:val="nil"/>
              <w:bottom w:val="single" w:sz="4" w:space="0" w:color="auto"/>
              <w:right w:val="single" w:sz="4" w:space="0" w:color="auto"/>
            </w:tcBorders>
            <w:shd w:val="clear" w:color="000000" w:fill="FFFFFF"/>
            <w:noWrap/>
            <w:vAlign w:val="bottom"/>
            <w:hideMark/>
          </w:tcPr>
          <w:p w14:paraId="135E0CF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Komárovce</w:t>
            </w:r>
          </w:p>
        </w:tc>
        <w:tc>
          <w:tcPr>
            <w:tcW w:w="2422" w:type="dxa"/>
            <w:tcBorders>
              <w:top w:val="nil"/>
              <w:left w:val="nil"/>
              <w:bottom w:val="single" w:sz="4" w:space="0" w:color="auto"/>
              <w:right w:val="single" w:sz="4" w:space="0" w:color="auto"/>
            </w:tcBorders>
            <w:noWrap/>
            <w:vAlign w:val="bottom"/>
            <w:hideMark/>
          </w:tcPr>
          <w:p w14:paraId="1A2358F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Komárovce</w:t>
            </w:r>
          </w:p>
        </w:tc>
      </w:tr>
      <w:tr w:rsidR="00B16318" w:rsidRPr="003001AA" w14:paraId="6087CC38"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7C18764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1040 - Závod Michalovce</w:t>
            </w:r>
          </w:p>
        </w:tc>
        <w:tc>
          <w:tcPr>
            <w:tcW w:w="2219" w:type="dxa"/>
            <w:tcBorders>
              <w:top w:val="nil"/>
              <w:left w:val="nil"/>
              <w:bottom w:val="single" w:sz="4" w:space="0" w:color="auto"/>
              <w:right w:val="single" w:sz="4" w:space="0" w:color="auto"/>
            </w:tcBorders>
            <w:shd w:val="clear" w:color="000000" w:fill="FFFFFF"/>
            <w:noWrap/>
            <w:vAlign w:val="bottom"/>
            <w:hideMark/>
          </w:tcPr>
          <w:p w14:paraId="517F2B8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Lekárovce</w:t>
            </w:r>
          </w:p>
        </w:tc>
        <w:tc>
          <w:tcPr>
            <w:tcW w:w="2210" w:type="dxa"/>
            <w:tcBorders>
              <w:top w:val="nil"/>
              <w:left w:val="nil"/>
              <w:bottom w:val="single" w:sz="4" w:space="0" w:color="auto"/>
              <w:right w:val="single" w:sz="4" w:space="0" w:color="auto"/>
            </w:tcBorders>
            <w:shd w:val="clear" w:color="000000" w:fill="FFFFFF"/>
            <w:noWrap/>
            <w:vAlign w:val="bottom"/>
            <w:hideMark/>
          </w:tcPr>
          <w:p w14:paraId="16B6E0C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Lekárovce</w:t>
            </w:r>
          </w:p>
        </w:tc>
        <w:tc>
          <w:tcPr>
            <w:tcW w:w="2422" w:type="dxa"/>
            <w:tcBorders>
              <w:top w:val="nil"/>
              <w:left w:val="nil"/>
              <w:bottom w:val="single" w:sz="4" w:space="0" w:color="auto"/>
              <w:right w:val="single" w:sz="4" w:space="0" w:color="auto"/>
            </w:tcBorders>
            <w:shd w:val="clear" w:color="000000" w:fill="FFFFFF"/>
            <w:noWrap/>
            <w:vAlign w:val="bottom"/>
            <w:hideMark/>
          </w:tcPr>
          <w:p w14:paraId="00DAAF6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Lekárovce</w:t>
            </w:r>
          </w:p>
        </w:tc>
      </w:tr>
      <w:tr w:rsidR="00B16318" w:rsidRPr="003001AA" w14:paraId="6ADF5726"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54B27D5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1040 - Závod Michalovce</w:t>
            </w:r>
          </w:p>
        </w:tc>
        <w:tc>
          <w:tcPr>
            <w:tcW w:w="2219" w:type="dxa"/>
            <w:tcBorders>
              <w:top w:val="nil"/>
              <w:left w:val="nil"/>
              <w:bottom w:val="single" w:sz="4" w:space="0" w:color="auto"/>
              <w:right w:val="single" w:sz="4" w:space="0" w:color="auto"/>
            </w:tcBorders>
            <w:noWrap/>
            <w:vAlign w:val="bottom"/>
            <w:hideMark/>
          </w:tcPr>
          <w:p w14:paraId="5E7EBD8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Lastomírska cesta</w:t>
            </w:r>
          </w:p>
        </w:tc>
        <w:tc>
          <w:tcPr>
            <w:tcW w:w="2210" w:type="dxa"/>
            <w:tcBorders>
              <w:top w:val="nil"/>
              <w:left w:val="nil"/>
              <w:bottom w:val="single" w:sz="4" w:space="0" w:color="auto"/>
              <w:right w:val="single" w:sz="4" w:space="0" w:color="auto"/>
            </w:tcBorders>
            <w:noWrap/>
            <w:vAlign w:val="bottom"/>
            <w:hideMark/>
          </w:tcPr>
          <w:p w14:paraId="3F3AD9B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Michalovce</w:t>
            </w:r>
          </w:p>
        </w:tc>
        <w:tc>
          <w:tcPr>
            <w:tcW w:w="2422" w:type="dxa"/>
            <w:tcBorders>
              <w:top w:val="nil"/>
              <w:left w:val="nil"/>
              <w:bottom w:val="single" w:sz="4" w:space="0" w:color="auto"/>
              <w:right w:val="single" w:sz="4" w:space="0" w:color="auto"/>
            </w:tcBorders>
            <w:noWrap/>
            <w:vAlign w:val="bottom"/>
            <w:hideMark/>
          </w:tcPr>
          <w:p w14:paraId="4FBEEEE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Lastomír</w:t>
            </w:r>
          </w:p>
        </w:tc>
      </w:tr>
      <w:tr w:rsidR="00B16318" w:rsidRPr="003001AA" w14:paraId="2A3DF767"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151F411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1040 - Závod Michalovce</w:t>
            </w:r>
          </w:p>
        </w:tc>
        <w:tc>
          <w:tcPr>
            <w:tcW w:w="2219" w:type="dxa"/>
            <w:tcBorders>
              <w:top w:val="nil"/>
              <w:left w:val="nil"/>
              <w:bottom w:val="single" w:sz="4" w:space="0" w:color="auto"/>
              <w:right w:val="single" w:sz="4" w:space="0" w:color="auto"/>
            </w:tcBorders>
            <w:noWrap/>
            <w:vAlign w:val="bottom"/>
            <w:hideMark/>
          </w:tcPr>
          <w:p w14:paraId="6B110BF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Lastomírska cesta</w:t>
            </w:r>
          </w:p>
        </w:tc>
        <w:tc>
          <w:tcPr>
            <w:tcW w:w="2210" w:type="dxa"/>
            <w:tcBorders>
              <w:top w:val="nil"/>
              <w:left w:val="nil"/>
              <w:bottom w:val="single" w:sz="4" w:space="0" w:color="auto"/>
              <w:right w:val="single" w:sz="4" w:space="0" w:color="auto"/>
            </w:tcBorders>
            <w:noWrap/>
            <w:vAlign w:val="bottom"/>
            <w:hideMark/>
          </w:tcPr>
          <w:p w14:paraId="0804B8D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Michalovce</w:t>
            </w:r>
          </w:p>
        </w:tc>
        <w:tc>
          <w:tcPr>
            <w:tcW w:w="2422" w:type="dxa"/>
            <w:tcBorders>
              <w:top w:val="nil"/>
              <w:left w:val="nil"/>
              <w:bottom w:val="single" w:sz="4" w:space="0" w:color="auto"/>
              <w:right w:val="single" w:sz="4" w:space="0" w:color="auto"/>
            </w:tcBorders>
            <w:noWrap/>
            <w:vAlign w:val="bottom"/>
            <w:hideMark/>
          </w:tcPr>
          <w:p w14:paraId="38337C8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HS Lastomír</w:t>
            </w:r>
          </w:p>
        </w:tc>
      </w:tr>
      <w:tr w:rsidR="00B16318" w:rsidRPr="003001AA" w14:paraId="475B9F85"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2648FD8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1040 - Závod Michalovce</w:t>
            </w:r>
          </w:p>
        </w:tc>
        <w:tc>
          <w:tcPr>
            <w:tcW w:w="2219" w:type="dxa"/>
            <w:tcBorders>
              <w:top w:val="nil"/>
              <w:left w:val="nil"/>
              <w:bottom w:val="single" w:sz="4" w:space="0" w:color="auto"/>
              <w:right w:val="single" w:sz="4" w:space="0" w:color="auto"/>
            </w:tcBorders>
            <w:shd w:val="clear" w:color="000000" w:fill="FFFFFF"/>
            <w:noWrap/>
            <w:vAlign w:val="bottom"/>
            <w:hideMark/>
          </w:tcPr>
          <w:p w14:paraId="5932754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Hrádok</w:t>
            </w:r>
          </w:p>
        </w:tc>
        <w:tc>
          <w:tcPr>
            <w:tcW w:w="2210" w:type="dxa"/>
            <w:tcBorders>
              <w:top w:val="nil"/>
              <w:left w:val="nil"/>
              <w:bottom w:val="single" w:sz="4" w:space="0" w:color="auto"/>
              <w:right w:val="single" w:sz="4" w:space="0" w:color="auto"/>
            </w:tcBorders>
            <w:shd w:val="clear" w:color="000000" w:fill="FFFFFF"/>
            <w:noWrap/>
            <w:vAlign w:val="bottom"/>
            <w:hideMark/>
          </w:tcPr>
          <w:p w14:paraId="7FCA648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Michalovce</w:t>
            </w:r>
          </w:p>
        </w:tc>
        <w:tc>
          <w:tcPr>
            <w:tcW w:w="2422" w:type="dxa"/>
            <w:tcBorders>
              <w:top w:val="nil"/>
              <w:left w:val="nil"/>
              <w:bottom w:val="single" w:sz="4" w:space="0" w:color="auto"/>
              <w:right w:val="single" w:sz="4" w:space="0" w:color="auto"/>
            </w:tcBorders>
            <w:noWrap/>
            <w:vAlign w:val="bottom"/>
            <w:hideMark/>
          </w:tcPr>
          <w:p w14:paraId="127FAEA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Michalovce - Hrádok</w:t>
            </w:r>
          </w:p>
        </w:tc>
      </w:tr>
      <w:tr w:rsidR="00B16318" w:rsidRPr="003001AA" w14:paraId="42293BEE"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2103984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1040 - Závod Michalovce</w:t>
            </w:r>
          </w:p>
        </w:tc>
        <w:tc>
          <w:tcPr>
            <w:tcW w:w="2219" w:type="dxa"/>
            <w:tcBorders>
              <w:top w:val="nil"/>
              <w:left w:val="nil"/>
              <w:bottom w:val="single" w:sz="4" w:space="0" w:color="auto"/>
              <w:right w:val="single" w:sz="4" w:space="0" w:color="auto"/>
            </w:tcBorders>
            <w:shd w:val="clear" w:color="000000" w:fill="FFFFFF"/>
            <w:noWrap/>
            <w:vAlign w:val="bottom"/>
            <w:hideMark/>
          </w:tcPr>
          <w:p w14:paraId="21F5589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Hviezdoslavova 50</w:t>
            </w:r>
          </w:p>
        </w:tc>
        <w:tc>
          <w:tcPr>
            <w:tcW w:w="2210" w:type="dxa"/>
            <w:tcBorders>
              <w:top w:val="nil"/>
              <w:left w:val="nil"/>
              <w:bottom w:val="single" w:sz="4" w:space="0" w:color="auto"/>
              <w:right w:val="single" w:sz="4" w:space="0" w:color="auto"/>
            </w:tcBorders>
            <w:shd w:val="clear" w:color="000000" w:fill="FFFFFF"/>
            <w:noWrap/>
            <w:vAlign w:val="bottom"/>
            <w:hideMark/>
          </w:tcPr>
          <w:p w14:paraId="5C53BA2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Michalovce</w:t>
            </w:r>
          </w:p>
        </w:tc>
        <w:tc>
          <w:tcPr>
            <w:tcW w:w="2422" w:type="dxa"/>
            <w:tcBorders>
              <w:top w:val="nil"/>
              <w:left w:val="nil"/>
              <w:bottom w:val="single" w:sz="4" w:space="0" w:color="auto"/>
              <w:right w:val="single" w:sz="4" w:space="0" w:color="auto"/>
            </w:tcBorders>
            <w:noWrap/>
            <w:vAlign w:val="bottom"/>
            <w:hideMark/>
          </w:tcPr>
          <w:p w14:paraId="131906D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závod Michalovce</w:t>
            </w:r>
          </w:p>
        </w:tc>
      </w:tr>
      <w:tr w:rsidR="00B16318" w:rsidRPr="003001AA" w14:paraId="2B71CE8E"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42ECE5AA"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1040 - Závod Michalovce</w:t>
            </w:r>
          </w:p>
        </w:tc>
        <w:tc>
          <w:tcPr>
            <w:tcW w:w="2219" w:type="dxa"/>
            <w:tcBorders>
              <w:top w:val="nil"/>
              <w:left w:val="nil"/>
              <w:bottom w:val="single" w:sz="4" w:space="0" w:color="auto"/>
              <w:right w:val="single" w:sz="4" w:space="0" w:color="auto"/>
            </w:tcBorders>
            <w:shd w:val="clear" w:color="000000" w:fill="FFFFFF"/>
            <w:noWrap/>
            <w:vAlign w:val="bottom"/>
            <w:hideMark/>
          </w:tcPr>
          <w:p w14:paraId="15337A2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Pavlovce</w:t>
            </w:r>
          </w:p>
        </w:tc>
        <w:tc>
          <w:tcPr>
            <w:tcW w:w="2210" w:type="dxa"/>
            <w:tcBorders>
              <w:top w:val="nil"/>
              <w:left w:val="nil"/>
              <w:bottom w:val="single" w:sz="4" w:space="0" w:color="auto"/>
              <w:right w:val="single" w:sz="4" w:space="0" w:color="auto"/>
            </w:tcBorders>
            <w:shd w:val="clear" w:color="000000" w:fill="FFFFFF"/>
            <w:noWrap/>
            <w:vAlign w:val="bottom"/>
            <w:hideMark/>
          </w:tcPr>
          <w:p w14:paraId="72E3253A"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Pavlovce nad Uhom</w:t>
            </w:r>
          </w:p>
        </w:tc>
        <w:tc>
          <w:tcPr>
            <w:tcW w:w="2422" w:type="dxa"/>
            <w:tcBorders>
              <w:top w:val="nil"/>
              <w:left w:val="nil"/>
              <w:bottom w:val="single" w:sz="4" w:space="0" w:color="auto"/>
              <w:right w:val="single" w:sz="4" w:space="0" w:color="auto"/>
            </w:tcBorders>
            <w:noWrap/>
            <w:vAlign w:val="bottom"/>
            <w:hideMark/>
          </w:tcPr>
          <w:p w14:paraId="0F181F3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Pavlovce nad Uhom</w:t>
            </w:r>
          </w:p>
        </w:tc>
      </w:tr>
      <w:tr w:rsidR="00B16318" w:rsidRPr="003001AA" w14:paraId="31DF0090"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480DEE0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lastRenderedPageBreak/>
              <w:t>1040 - závod Michalovce</w:t>
            </w:r>
          </w:p>
        </w:tc>
        <w:tc>
          <w:tcPr>
            <w:tcW w:w="2219" w:type="dxa"/>
            <w:tcBorders>
              <w:top w:val="nil"/>
              <w:left w:val="nil"/>
              <w:bottom w:val="single" w:sz="4" w:space="0" w:color="auto"/>
              <w:right w:val="single" w:sz="4" w:space="0" w:color="auto"/>
            </w:tcBorders>
            <w:shd w:val="clear" w:color="000000" w:fill="FFFFFF"/>
            <w:noWrap/>
            <w:vAlign w:val="bottom"/>
            <w:hideMark/>
          </w:tcPr>
          <w:p w14:paraId="5972926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RZ Zemplínska Šírava</w:t>
            </w:r>
          </w:p>
        </w:tc>
        <w:tc>
          <w:tcPr>
            <w:tcW w:w="2210" w:type="dxa"/>
            <w:tcBorders>
              <w:top w:val="nil"/>
              <w:left w:val="nil"/>
              <w:bottom w:val="single" w:sz="4" w:space="0" w:color="auto"/>
              <w:right w:val="single" w:sz="4" w:space="0" w:color="auto"/>
            </w:tcBorders>
            <w:shd w:val="clear" w:color="000000" w:fill="FFFFFF"/>
            <w:noWrap/>
            <w:vAlign w:val="bottom"/>
            <w:hideMark/>
          </w:tcPr>
          <w:p w14:paraId="1B68962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RZ Zemplínska Šírava</w:t>
            </w:r>
          </w:p>
        </w:tc>
        <w:tc>
          <w:tcPr>
            <w:tcW w:w="2422" w:type="dxa"/>
            <w:tcBorders>
              <w:top w:val="nil"/>
              <w:left w:val="nil"/>
              <w:bottom w:val="single" w:sz="4" w:space="0" w:color="auto"/>
              <w:right w:val="single" w:sz="4" w:space="0" w:color="auto"/>
            </w:tcBorders>
            <w:noWrap/>
            <w:vAlign w:val="bottom"/>
            <w:hideMark/>
          </w:tcPr>
          <w:p w14:paraId="16540F6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RZ Zemplínska Šírava</w:t>
            </w:r>
          </w:p>
        </w:tc>
      </w:tr>
      <w:tr w:rsidR="00B16318" w:rsidRPr="003001AA" w14:paraId="1DF50579"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5325659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1040 - Závod Michalovce</w:t>
            </w:r>
          </w:p>
        </w:tc>
        <w:tc>
          <w:tcPr>
            <w:tcW w:w="2219" w:type="dxa"/>
            <w:tcBorders>
              <w:top w:val="nil"/>
              <w:left w:val="nil"/>
              <w:bottom w:val="single" w:sz="4" w:space="0" w:color="auto"/>
              <w:right w:val="single" w:sz="4" w:space="0" w:color="auto"/>
            </w:tcBorders>
            <w:noWrap/>
            <w:vAlign w:val="bottom"/>
            <w:hideMark/>
          </w:tcPr>
          <w:p w14:paraId="5CB7EE9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Gorkého 337/10</w:t>
            </w:r>
          </w:p>
        </w:tc>
        <w:tc>
          <w:tcPr>
            <w:tcW w:w="2210" w:type="dxa"/>
            <w:tcBorders>
              <w:top w:val="nil"/>
              <w:left w:val="nil"/>
              <w:bottom w:val="single" w:sz="4" w:space="0" w:color="auto"/>
              <w:right w:val="single" w:sz="4" w:space="0" w:color="auto"/>
            </w:tcBorders>
            <w:noWrap/>
            <w:vAlign w:val="bottom"/>
            <w:hideMark/>
          </w:tcPr>
          <w:p w14:paraId="1748ACF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Sobrance</w:t>
            </w:r>
          </w:p>
        </w:tc>
        <w:tc>
          <w:tcPr>
            <w:tcW w:w="2422" w:type="dxa"/>
            <w:tcBorders>
              <w:top w:val="nil"/>
              <w:left w:val="nil"/>
              <w:bottom w:val="single" w:sz="4" w:space="0" w:color="auto"/>
              <w:right w:val="single" w:sz="4" w:space="0" w:color="auto"/>
            </w:tcBorders>
            <w:noWrap/>
            <w:vAlign w:val="bottom"/>
            <w:hideMark/>
          </w:tcPr>
          <w:p w14:paraId="5A20233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Sobrance</w:t>
            </w:r>
          </w:p>
        </w:tc>
      </w:tr>
      <w:tr w:rsidR="00B16318" w:rsidRPr="003001AA" w14:paraId="10D83786"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5BDFC7C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1050 - Závod Prešov</w:t>
            </w:r>
          </w:p>
        </w:tc>
        <w:tc>
          <w:tcPr>
            <w:tcW w:w="2219" w:type="dxa"/>
            <w:tcBorders>
              <w:top w:val="nil"/>
              <w:left w:val="nil"/>
              <w:bottom w:val="single" w:sz="4" w:space="0" w:color="auto"/>
              <w:right w:val="single" w:sz="4" w:space="0" w:color="auto"/>
            </w:tcBorders>
            <w:noWrap/>
            <w:vAlign w:val="bottom"/>
            <w:hideMark/>
          </w:tcPr>
          <w:p w14:paraId="32FFE87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Brezovica</w:t>
            </w:r>
          </w:p>
        </w:tc>
        <w:tc>
          <w:tcPr>
            <w:tcW w:w="2210" w:type="dxa"/>
            <w:tcBorders>
              <w:top w:val="nil"/>
              <w:left w:val="nil"/>
              <w:bottom w:val="single" w:sz="4" w:space="0" w:color="auto"/>
              <w:right w:val="single" w:sz="4" w:space="0" w:color="auto"/>
            </w:tcBorders>
            <w:noWrap/>
            <w:vAlign w:val="bottom"/>
            <w:hideMark/>
          </w:tcPr>
          <w:p w14:paraId="1E853E6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Brezovica</w:t>
            </w:r>
          </w:p>
        </w:tc>
        <w:tc>
          <w:tcPr>
            <w:tcW w:w="2422" w:type="dxa"/>
            <w:tcBorders>
              <w:top w:val="nil"/>
              <w:left w:val="nil"/>
              <w:bottom w:val="single" w:sz="4" w:space="0" w:color="auto"/>
              <w:right w:val="single" w:sz="4" w:space="0" w:color="auto"/>
            </w:tcBorders>
            <w:noWrap/>
            <w:vAlign w:val="bottom"/>
            <w:hideMark/>
          </w:tcPr>
          <w:p w14:paraId="78B69DF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Brezovica</w:t>
            </w:r>
          </w:p>
        </w:tc>
      </w:tr>
      <w:tr w:rsidR="00B16318" w:rsidRPr="003001AA" w14:paraId="5B3BF06E" w14:textId="77777777" w:rsidTr="00B16318">
        <w:trPr>
          <w:trHeight w:val="300"/>
        </w:trPr>
        <w:tc>
          <w:tcPr>
            <w:tcW w:w="2405" w:type="dxa"/>
            <w:tcBorders>
              <w:top w:val="nil"/>
              <w:left w:val="single" w:sz="4" w:space="0" w:color="auto"/>
              <w:bottom w:val="single" w:sz="4" w:space="0" w:color="auto"/>
              <w:right w:val="single" w:sz="4" w:space="0" w:color="auto"/>
            </w:tcBorders>
            <w:shd w:val="clear" w:color="000000" w:fill="FFFFFF"/>
            <w:noWrap/>
            <w:vAlign w:val="bottom"/>
            <w:hideMark/>
          </w:tcPr>
          <w:p w14:paraId="51D6DB2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1050 - Závod Prešov</w:t>
            </w:r>
          </w:p>
        </w:tc>
        <w:tc>
          <w:tcPr>
            <w:tcW w:w="2219" w:type="dxa"/>
            <w:tcBorders>
              <w:top w:val="nil"/>
              <w:left w:val="nil"/>
              <w:bottom w:val="single" w:sz="4" w:space="0" w:color="auto"/>
              <w:right w:val="single" w:sz="4" w:space="0" w:color="auto"/>
            </w:tcBorders>
            <w:shd w:val="clear" w:color="000000" w:fill="FFFFFF"/>
            <w:noWrap/>
            <w:vAlign w:val="bottom"/>
            <w:hideMark/>
          </w:tcPr>
          <w:p w14:paraId="3AA17DD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Kendice</w:t>
            </w:r>
          </w:p>
        </w:tc>
        <w:tc>
          <w:tcPr>
            <w:tcW w:w="2210" w:type="dxa"/>
            <w:tcBorders>
              <w:top w:val="nil"/>
              <w:left w:val="nil"/>
              <w:bottom w:val="single" w:sz="4" w:space="0" w:color="auto"/>
              <w:right w:val="single" w:sz="4" w:space="0" w:color="auto"/>
            </w:tcBorders>
            <w:shd w:val="clear" w:color="000000" w:fill="FFFFFF"/>
            <w:noWrap/>
            <w:vAlign w:val="bottom"/>
            <w:hideMark/>
          </w:tcPr>
          <w:p w14:paraId="6064AC4A"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Kendice</w:t>
            </w:r>
          </w:p>
        </w:tc>
        <w:tc>
          <w:tcPr>
            <w:tcW w:w="2422" w:type="dxa"/>
            <w:tcBorders>
              <w:top w:val="nil"/>
              <w:left w:val="nil"/>
              <w:bottom w:val="single" w:sz="4" w:space="0" w:color="auto"/>
              <w:right w:val="single" w:sz="4" w:space="0" w:color="auto"/>
            </w:tcBorders>
            <w:noWrap/>
            <w:vAlign w:val="bottom"/>
            <w:hideMark/>
          </w:tcPr>
          <w:p w14:paraId="11328C4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Kendice</w:t>
            </w:r>
          </w:p>
        </w:tc>
      </w:tr>
      <w:tr w:rsidR="00B16318" w:rsidRPr="003001AA" w14:paraId="2352F757"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2583A31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1050 - Závod Prešov</w:t>
            </w:r>
          </w:p>
        </w:tc>
        <w:tc>
          <w:tcPr>
            <w:tcW w:w="2219" w:type="dxa"/>
            <w:tcBorders>
              <w:top w:val="nil"/>
              <w:left w:val="nil"/>
              <w:bottom w:val="single" w:sz="4" w:space="0" w:color="auto"/>
              <w:right w:val="single" w:sz="4" w:space="0" w:color="auto"/>
            </w:tcBorders>
            <w:noWrap/>
            <w:vAlign w:val="bottom"/>
            <w:hideMark/>
          </w:tcPr>
          <w:p w14:paraId="4614C89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Lipany</w:t>
            </w:r>
          </w:p>
        </w:tc>
        <w:tc>
          <w:tcPr>
            <w:tcW w:w="2210" w:type="dxa"/>
            <w:tcBorders>
              <w:top w:val="nil"/>
              <w:left w:val="nil"/>
              <w:bottom w:val="single" w:sz="4" w:space="0" w:color="auto"/>
              <w:right w:val="single" w:sz="4" w:space="0" w:color="auto"/>
            </w:tcBorders>
            <w:noWrap/>
            <w:vAlign w:val="bottom"/>
            <w:hideMark/>
          </w:tcPr>
          <w:p w14:paraId="265FAF1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Lipany</w:t>
            </w:r>
          </w:p>
        </w:tc>
        <w:tc>
          <w:tcPr>
            <w:tcW w:w="2422" w:type="dxa"/>
            <w:tcBorders>
              <w:top w:val="nil"/>
              <w:left w:val="nil"/>
              <w:bottom w:val="single" w:sz="4" w:space="0" w:color="auto"/>
              <w:right w:val="single" w:sz="4" w:space="0" w:color="auto"/>
            </w:tcBorders>
            <w:noWrap/>
            <w:vAlign w:val="bottom"/>
            <w:hideMark/>
          </w:tcPr>
          <w:p w14:paraId="3FCC7FE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Lipany</w:t>
            </w:r>
          </w:p>
        </w:tc>
      </w:tr>
      <w:tr w:rsidR="00B16318" w:rsidRPr="003001AA" w14:paraId="1A0CAFA9"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40E7903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1050 - Závod Prešov</w:t>
            </w:r>
          </w:p>
        </w:tc>
        <w:tc>
          <w:tcPr>
            <w:tcW w:w="2219" w:type="dxa"/>
            <w:tcBorders>
              <w:top w:val="nil"/>
              <w:left w:val="nil"/>
              <w:bottom w:val="single" w:sz="4" w:space="0" w:color="auto"/>
              <w:right w:val="single" w:sz="4" w:space="0" w:color="auto"/>
            </w:tcBorders>
            <w:noWrap/>
            <w:vAlign w:val="bottom"/>
            <w:hideMark/>
          </w:tcPr>
          <w:p w14:paraId="0E9425A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Sabinov</w:t>
            </w:r>
          </w:p>
        </w:tc>
        <w:tc>
          <w:tcPr>
            <w:tcW w:w="2210" w:type="dxa"/>
            <w:tcBorders>
              <w:top w:val="nil"/>
              <w:left w:val="nil"/>
              <w:bottom w:val="single" w:sz="4" w:space="0" w:color="auto"/>
              <w:right w:val="single" w:sz="4" w:space="0" w:color="auto"/>
            </w:tcBorders>
            <w:noWrap/>
            <w:vAlign w:val="bottom"/>
            <w:hideMark/>
          </w:tcPr>
          <w:p w14:paraId="6475872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Orkucany</w:t>
            </w:r>
          </w:p>
        </w:tc>
        <w:tc>
          <w:tcPr>
            <w:tcW w:w="2422" w:type="dxa"/>
            <w:tcBorders>
              <w:top w:val="nil"/>
              <w:left w:val="nil"/>
              <w:bottom w:val="single" w:sz="4" w:space="0" w:color="auto"/>
              <w:right w:val="single" w:sz="4" w:space="0" w:color="auto"/>
            </w:tcBorders>
            <w:noWrap/>
            <w:vAlign w:val="bottom"/>
            <w:hideMark/>
          </w:tcPr>
          <w:p w14:paraId="0BCEDD4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Sabinov</w:t>
            </w:r>
          </w:p>
        </w:tc>
      </w:tr>
      <w:tr w:rsidR="00B16318" w:rsidRPr="003001AA" w14:paraId="3CD520FB"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73BBB45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1050 - Závod Prešov</w:t>
            </w:r>
          </w:p>
        </w:tc>
        <w:tc>
          <w:tcPr>
            <w:tcW w:w="2219" w:type="dxa"/>
            <w:tcBorders>
              <w:top w:val="nil"/>
              <w:left w:val="nil"/>
              <w:bottom w:val="single" w:sz="4" w:space="0" w:color="auto"/>
              <w:right w:val="single" w:sz="4" w:space="0" w:color="auto"/>
            </w:tcBorders>
            <w:noWrap/>
            <w:vAlign w:val="bottom"/>
            <w:hideMark/>
          </w:tcPr>
          <w:p w14:paraId="0301840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Jesenná 16</w:t>
            </w:r>
          </w:p>
        </w:tc>
        <w:tc>
          <w:tcPr>
            <w:tcW w:w="2210" w:type="dxa"/>
            <w:tcBorders>
              <w:top w:val="nil"/>
              <w:left w:val="nil"/>
              <w:bottom w:val="single" w:sz="4" w:space="0" w:color="auto"/>
              <w:right w:val="single" w:sz="4" w:space="0" w:color="auto"/>
            </w:tcBorders>
            <w:noWrap/>
            <w:vAlign w:val="bottom"/>
            <w:hideMark/>
          </w:tcPr>
          <w:p w14:paraId="6C33037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Prešov</w:t>
            </w:r>
          </w:p>
        </w:tc>
        <w:tc>
          <w:tcPr>
            <w:tcW w:w="2422" w:type="dxa"/>
            <w:tcBorders>
              <w:top w:val="nil"/>
              <w:left w:val="nil"/>
              <w:bottom w:val="single" w:sz="4" w:space="0" w:color="auto"/>
              <w:right w:val="single" w:sz="4" w:space="0" w:color="auto"/>
            </w:tcBorders>
            <w:noWrap/>
            <w:vAlign w:val="bottom"/>
            <w:hideMark/>
          </w:tcPr>
          <w:p w14:paraId="7C17EC6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Stredisko Delňa</w:t>
            </w:r>
          </w:p>
        </w:tc>
      </w:tr>
      <w:tr w:rsidR="00B16318" w:rsidRPr="003001AA" w14:paraId="1DBAB5BB"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575F16D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1050 - Závod Prešov</w:t>
            </w:r>
          </w:p>
        </w:tc>
        <w:tc>
          <w:tcPr>
            <w:tcW w:w="2219" w:type="dxa"/>
            <w:tcBorders>
              <w:top w:val="nil"/>
              <w:left w:val="nil"/>
              <w:bottom w:val="single" w:sz="4" w:space="0" w:color="auto"/>
              <w:right w:val="single" w:sz="4" w:space="0" w:color="auto"/>
            </w:tcBorders>
            <w:noWrap/>
            <w:vAlign w:val="bottom"/>
            <w:hideMark/>
          </w:tcPr>
          <w:p w14:paraId="75FD531B"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Kúpeľná 3</w:t>
            </w:r>
          </w:p>
        </w:tc>
        <w:tc>
          <w:tcPr>
            <w:tcW w:w="2210" w:type="dxa"/>
            <w:tcBorders>
              <w:top w:val="nil"/>
              <w:left w:val="nil"/>
              <w:bottom w:val="single" w:sz="4" w:space="0" w:color="auto"/>
              <w:right w:val="single" w:sz="4" w:space="0" w:color="auto"/>
            </w:tcBorders>
            <w:noWrap/>
            <w:vAlign w:val="bottom"/>
            <w:hideMark/>
          </w:tcPr>
          <w:p w14:paraId="126A3AC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Prešov</w:t>
            </w:r>
          </w:p>
        </w:tc>
        <w:tc>
          <w:tcPr>
            <w:tcW w:w="2422" w:type="dxa"/>
            <w:tcBorders>
              <w:top w:val="nil"/>
              <w:left w:val="nil"/>
              <w:bottom w:val="single" w:sz="4" w:space="0" w:color="auto"/>
              <w:right w:val="single" w:sz="4" w:space="0" w:color="auto"/>
            </w:tcBorders>
            <w:noWrap/>
            <w:vAlign w:val="bottom"/>
            <w:hideMark/>
          </w:tcPr>
          <w:p w14:paraId="105EBE6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Závod Prešov</w:t>
            </w:r>
          </w:p>
        </w:tc>
      </w:tr>
      <w:tr w:rsidR="00B16318" w:rsidRPr="003001AA" w14:paraId="185749D0"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1EDA91A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1050 - Závod Prešov</w:t>
            </w:r>
          </w:p>
        </w:tc>
        <w:tc>
          <w:tcPr>
            <w:tcW w:w="2219" w:type="dxa"/>
            <w:tcBorders>
              <w:top w:val="nil"/>
              <w:left w:val="nil"/>
              <w:bottom w:val="single" w:sz="4" w:space="0" w:color="auto"/>
              <w:right w:val="single" w:sz="4" w:space="0" w:color="auto"/>
            </w:tcBorders>
            <w:shd w:val="clear" w:color="000000" w:fill="FFFFFF"/>
            <w:noWrap/>
            <w:vAlign w:val="bottom"/>
            <w:hideMark/>
          </w:tcPr>
          <w:p w14:paraId="4211F7BA"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ČS Sabinov</w:t>
            </w:r>
          </w:p>
        </w:tc>
        <w:tc>
          <w:tcPr>
            <w:tcW w:w="2210" w:type="dxa"/>
            <w:tcBorders>
              <w:top w:val="nil"/>
              <w:left w:val="nil"/>
              <w:bottom w:val="single" w:sz="4" w:space="0" w:color="auto"/>
              <w:right w:val="single" w:sz="4" w:space="0" w:color="auto"/>
            </w:tcBorders>
            <w:shd w:val="clear" w:color="000000" w:fill="FFFFFF"/>
            <w:noWrap/>
            <w:vAlign w:val="bottom"/>
            <w:hideMark/>
          </w:tcPr>
          <w:p w14:paraId="4659686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Sabinov</w:t>
            </w:r>
          </w:p>
        </w:tc>
        <w:tc>
          <w:tcPr>
            <w:tcW w:w="2422" w:type="dxa"/>
            <w:tcBorders>
              <w:top w:val="nil"/>
              <w:left w:val="nil"/>
              <w:bottom w:val="single" w:sz="4" w:space="0" w:color="auto"/>
              <w:right w:val="single" w:sz="4" w:space="0" w:color="auto"/>
            </w:tcBorders>
            <w:noWrap/>
            <w:vAlign w:val="bottom"/>
            <w:hideMark/>
          </w:tcPr>
          <w:p w14:paraId="6F07C68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ČS Sabinov</w:t>
            </w:r>
          </w:p>
        </w:tc>
      </w:tr>
      <w:tr w:rsidR="00B16318" w:rsidRPr="003001AA" w14:paraId="5C87FBB1"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67B7694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1050 - Závod Prešov</w:t>
            </w:r>
          </w:p>
        </w:tc>
        <w:tc>
          <w:tcPr>
            <w:tcW w:w="2219" w:type="dxa"/>
            <w:tcBorders>
              <w:top w:val="nil"/>
              <w:left w:val="nil"/>
              <w:bottom w:val="single" w:sz="4" w:space="0" w:color="auto"/>
              <w:right w:val="single" w:sz="4" w:space="0" w:color="auto"/>
            </w:tcBorders>
            <w:noWrap/>
            <w:vAlign w:val="bottom"/>
            <w:hideMark/>
          </w:tcPr>
          <w:p w14:paraId="024EDC4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Torysa</w:t>
            </w:r>
          </w:p>
        </w:tc>
        <w:tc>
          <w:tcPr>
            <w:tcW w:w="2210" w:type="dxa"/>
            <w:tcBorders>
              <w:top w:val="nil"/>
              <w:left w:val="nil"/>
              <w:bottom w:val="single" w:sz="4" w:space="0" w:color="auto"/>
              <w:right w:val="single" w:sz="4" w:space="0" w:color="auto"/>
            </w:tcBorders>
            <w:noWrap/>
            <w:vAlign w:val="bottom"/>
            <w:hideMark/>
          </w:tcPr>
          <w:p w14:paraId="26646F1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Torysa</w:t>
            </w:r>
          </w:p>
        </w:tc>
        <w:tc>
          <w:tcPr>
            <w:tcW w:w="2422" w:type="dxa"/>
            <w:tcBorders>
              <w:top w:val="nil"/>
              <w:left w:val="nil"/>
              <w:bottom w:val="single" w:sz="4" w:space="0" w:color="auto"/>
              <w:right w:val="single" w:sz="4" w:space="0" w:color="auto"/>
            </w:tcBorders>
            <w:noWrap/>
            <w:vAlign w:val="bottom"/>
            <w:hideMark/>
          </w:tcPr>
          <w:p w14:paraId="7605EDF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Torysa</w:t>
            </w:r>
          </w:p>
        </w:tc>
      </w:tr>
      <w:tr w:rsidR="00B16318" w:rsidRPr="003001AA" w14:paraId="64BA431D"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67CFAE0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1060 - Závod Rožňava</w:t>
            </w:r>
          </w:p>
        </w:tc>
        <w:tc>
          <w:tcPr>
            <w:tcW w:w="2219" w:type="dxa"/>
            <w:tcBorders>
              <w:top w:val="nil"/>
              <w:left w:val="nil"/>
              <w:bottom w:val="single" w:sz="4" w:space="0" w:color="auto"/>
              <w:right w:val="single" w:sz="4" w:space="0" w:color="auto"/>
            </w:tcBorders>
            <w:shd w:val="clear" w:color="000000" w:fill="FFFFFF"/>
            <w:noWrap/>
            <w:vAlign w:val="bottom"/>
            <w:hideMark/>
          </w:tcPr>
          <w:p w14:paraId="2553747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Dobšiná</w:t>
            </w:r>
          </w:p>
        </w:tc>
        <w:tc>
          <w:tcPr>
            <w:tcW w:w="2210" w:type="dxa"/>
            <w:tcBorders>
              <w:top w:val="nil"/>
              <w:left w:val="nil"/>
              <w:bottom w:val="single" w:sz="4" w:space="0" w:color="auto"/>
              <w:right w:val="single" w:sz="4" w:space="0" w:color="auto"/>
            </w:tcBorders>
            <w:shd w:val="clear" w:color="000000" w:fill="FFFFFF"/>
            <w:noWrap/>
            <w:vAlign w:val="bottom"/>
            <w:hideMark/>
          </w:tcPr>
          <w:p w14:paraId="0DA7EF1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Dobšiná</w:t>
            </w:r>
          </w:p>
        </w:tc>
        <w:tc>
          <w:tcPr>
            <w:tcW w:w="2422" w:type="dxa"/>
            <w:tcBorders>
              <w:top w:val="nil"/>
              <w:left w:val="nil"/>
              <w:bottom w:val="single" w:sz="4" w:space="0" w:color="auto"/>
              <w:right w:val="single" w:sz="4" w:space="0" w:color="auto"/>
            </w:tcBorders>
            <w:noWrap/>
            <w:vAlign w:val="bottom"/>
            <w:hideMark/>
          </w:tcPr>
          <w:p w14:paraId="7E8C3AD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Dobšiná</w:t>
            </w:r>
          </w:p>
        </w:tc>
      </w:tr>
      <w:tr w:rsidR="00B16318" w:rsidRPr="003001AA" w14:paraId="5D5E847E"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58AD96D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1060 - Závod Rožňava</w:t>
            </w:r>
          </w:p>
        </w:tc>
        <w:tc>
          <w:tcPr>
            <w:tcW w:w="2219" w:type="dxa"/>
            <w:tcBorders>
              <w:top w:val="nil"/>
              <w:left w:val="nil"/>
              <w:bottom w:val="single" w:sz="4" w:space="0" w:color="auto"/>
              <w:right w:val="single" w:sz="4" w:space="0" w:color="auto"/>
            </w:tcBorders>
            <w:noWrap/>
            <w:vAlign w:val="bottom"/>
            <w:hideMark/>
          </w:tcPr>
          <w:p w14:paraId="1681624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stredisko Dobšiná</w:t>
            </w:r>
          </w:p>
        </w:tc>
        <w:tc>
          <w:tcPr>
            <w:tcW w:w="2210" w:type="dxa"/>
            <w:tcBorders>
              <w:top w:val="nil"/>
              <w:left w:val="nil"/>
              <w:bottom w:val="single" w:sz="4" w:space="0" w:color="auto"/>
              <w:right w:val="single" w:sz="4" w:space="0" w:color="auto"/>
            </w:tcBorders>
            <w:noWrap/>
            <w:vAlign w:val="bottom"/>
            <w:hideMark/>
          </w:tcPr>
          <w:p w14:paraId="7CA3BD9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Dobšiná</w:t>
            </w:r>
          </w:p>
        </w:tc>
        <w:tc>
          <w:tcPr>
            <w:tcW w:w="2422" w:type="dxa"/>
            <w:tcBorders>
              <w:top w:val="nil"/>
              <w:left w:val="nil"/>
              <w:bottom w:val="single" w:sz="4" w:space="0" w:color="auto"/>
              <w:right w:val="single" w:sz="4" w:space="0" w:color="auto"/>
            </w:tcBorders>
            <w:noWrap/>
            <w:vAlign w:val="bottom"/>
            <w:hideMark/>
          </w:tcPr>
          <w:p w14:paraId="30AC4EF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stredisko Dobšiná</w:t>
            </w:r>
          </w:p>
        </w:tc>
      </w:tr>
      <w:tr w:rsidR="00B16318" w:rsidRPr="003001AA" w14:paraId="0A172E21"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0E0DAE0B"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1060 - Závod Rožňava</w:t>
            </w:r>
          </w:p>
        </w:tc>
        <w:tc>
          <w:tcPr>
            <w:tcW w:w="2219" w:type="dxa"/>
            <w:tcBorders>
              <w:top w:val="nil"/>
              <w:left w:val="nil"/>
              <w:bottom w:val="single" w:sz="4" w:space="0" w:color="auto"/>
              <w:right w:val="single" w:sz="4" w:space="0" w:color="auto"/>
            </w:tcBorders>
            <w:noWrap/>
            <w:vAlign w:val="bottom"/>
            <w:hideMark/>
          </w:tcPr>
          <w:p w14:paraId="3DDA8E6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stredisko Plešivec</w:t>
            </w:r>
          </w:p>
        </w:tc>
        <w:tc>
          <w:tcPr>
            <w:tcW w:w="2210" w:type="dxa"/>
            <w:tcBorders>
              <w:top w:val="nil"/>
              <w:left w:val="nil"/>
              <w:bottom w:val="single" w:sz="4" w:space="0" w:color="auto"/>
              <w:right w:val="single" w:sz="4" w:space="0" w:color="auto"/>
            </w:tcBorders>
            <w:noWrap/>
            <w:vAlign w:val="bottom"/>
            <w:hideMark/>
          </w:tcPr>
          <w:p w14:paraId="0496A87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Plešivec</w:t>
            </w:r>
          </w:p>
        </w:tc>
        <w:tc>
          <w:tcPr>
            <w:tcW w:w="2422" w:type="dxa"/>
            <w:tcBorders>
              <w:top w:val="nil"/>
              <w:left w:val="nil"/>
              <w:bottom w:val="single" w:sz="4" w:space="0" w:color="auto"/>
              <w:right w:val="single" w:sz="4" w:space="0" w:color="auto"/>
            </w:tcBorders>
            <w:noWrap/>
            <w:vAlign w:val="bottom"/>
            <w:hideMark/>
          </w:tcPr>
          <w:p w14:paraId="22C8BD6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stredisko Plešivec</w:t>
            </w:r>
          </w:p>
        </w:tc>
      </w:tr>
      <w:tr w:rsidR="00B16318" w:rsidRPr="003001AA" w14:paraId="7089865A"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3651585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1060 - Závod Rožňava</w:t>
            </w:r>
          </w:p>
        </w:tc>
        <w:tc>
          <w:tcPr>
            <w:tcW w:w="2219" w:type="dxa"/>
            <w:tcBorders>
              <w:top w:val="nil"/>
              <w:left w:val="nil"/>
              <w:bottom w:val="single" w:sz="4" w:space="0" w:color="auto"/>
              <w:right w:val="single" w:sz="4" w:space="0" w:color="auto"/>
            </w:tcBorders>
            <w:noWrap/>
            <w:vAlign w:val="bottom"/>
            <w:hideMark/>
          </w:tcPr>
          <w:p w14:paraId="69B5FB5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Revúca</w:t>
            </w:r>
          </w:p>
        </w:tc>
        <w:tc>
          <w:tcPr>
            <w:tcW w:w="2210" w:type="dxa"/>
            <w:tcBorders>
              <w:top w:val="nil"/>
              <w:left w:val="nil"/>
              <w:bottom w:val="single" w:sz="4" w:space="0" w:color="auto"/>
              <w:right w:val="single" w:sz="4" w:space="0" w:color="auto"/>
            </w:tcBorders>
            <w:noWrap/>
            <w:vAlign w:val="bottom"/>
            <w:hideMark/>
          </w:tcPr>
          <w:p w14:paraId="0577D8E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Revúca</w:t>
            </w:r>
          </w:p>
        </w:tc>
        <w:tc>
          <w:tcPr>
            <w:tcW w:w="2422" w:type="dxa"/>
            <w:tcBorders>
              <w:top w:val="nil"/>
              <w:left w:val="nil"/>
              <w:bottom w:val="single" w:sz="4" w:space="0" w:color="auto"/>
              <w:right w:val="single" w:sz="4" w:space="0" w:color="auto"/>
            </w:tcBorders>
            <w:noWrap/>
            <w:vAlign w:val="bottom"/>
            <w:hideMark/>
          </w:tcPr>
          <w:p w14:paraId="61C8D46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Revúca</w:t>
            </w:r>
          </w:p>
        </w:tc>
      </w:tr>
      <w:tr w:rsidR="00B16318" w:rsidRPr="003001AA" w14:paraId="267419D1"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66F40C1A"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1060 - Závod Rožňava</w:t>
            </w:r>
          </w:p>
        </w:tc>
        <w:tc>
          <w:tcPr>
            <w:tcW w:w="2219" w:type="dxa"/>
            <w:tcBorders>
              <w:top w:val="nil"/>
              <w:left w:val="nil"/>
              <w:bottom w:val="single" w:sz="4" w:space="0" w:color="auto"/>
              <w:right w:val="single" w:sz="4" w:space="0" w:color="auto"/>
            </w:tcBorders>
            <w:shd w:val="clear" w:color="000000" w:fill="FFFFFF"/>
            <w:noWrap/>
            <w:vAlign w:val="bottom"/>
            <w:hideMark/>
          </w:tcPr>
          <w:p w14:paraId="3B81206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Reussova 718/5</w:t>
            </w:r>
          </w:p>
        </w:tc>
        <w:tc>
          <w:tcPr>
            <w:tcW w:w="2210" w:type="dxa"/>
            <w:tcBorders>
              <w:top w:val="nil"/>
              <w:left w:val="nil"/>
              <w:bottom w:val="single" w:sz="4" w:space="0" w:color="auto"/>
              <w:right w:val="single" w:sz="4" w:space="0" w:color="auto"/>
            </w:tcBorders>
            <w:shd w:val="clear" w:color="000000" w:fill="FFFFFF"/>
            <w:noWrap/>
            <w:vAlign w:val="bottom"/>
            <w:hideMark/>
          </w:tcPr>
          <w:p w14:paraId="63C4086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Revúca</w:t>
            </w:r>
          </w:p>
        </w:tc>
        <w:tc>
          <w:tcPr>
            <w:tcW w:w="2422" w:type="dxa"/>
            <w:tcBorders>
              <w:top w:val="nil"/>
              <w:left w:val="nil"/>
              <w:bottom w:val="single" w:sz="4" w:space="0" w:color="auto"/>
              <w:right w:val="single" w:sz="4" w:space="0" w:color="auto"/>
            </w:tcBorders>
            <w:noWrap/>
            <w:vAlign w:val="bottom"/>
            <w:hideMark/>
          </w:tcPr>
          <w:p w14:paraId="7282FEC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Stredisko Revúca</w:t>
            </w:r>
          </w:p>
        </w:tc>
      </w:tr>
      <w:tr w:rsidR="00B16318" w:rsidRPr="003001AA" w14:paraId="15508F97"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4F0F296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1060 - Závod Rožňava</w:t>
            </w:r>
          </w:p>
        </w:tc>
        <w:tc>
          <w:tcPr>
            <w:tcW w:w="2219" w:type="dxa"/>
            <w:tcBorders>
              <w:top w:val="nil"/>
              <w:left w:val="nil"/>
              <w:bottom w:val="single" w:sz="4" w:space="0" w:color="auto"/>
              <w:right w:val="single" w:sz="4" w:space="0" w:color="auto"/>
            </w:tcBorders>
            <w:shd w:val="clear" w:color="000000" w:fill="FFFFFF"/>
            <w:noWrap/>
            <w:vAlign w:val="bottom"/>
            <w:hideMark/>
          </w:tcPr>
          <w:p w14:paraId="13B3993A"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Sedlová 373</w:t>
            </w:r>
          </w:p>
        </w:tc>
        <w:tc>
          <w:tcPr>
            <w:tcW w:w="2210" w:type="dxa"/>
            <w:tcBorders>
              <w:top w:val="nil"/>
              <w:left w:val="nil"/>
              <w:bottom w:val="single" w:sz="4" w:space="0" w:color="auto"/>
              <w:right w:val="single" w:sz="4" w:space="0" w:color="auto"/>
            </w:tcBorders>
            <w:noWrap/>
            <w:vAlign w:val="bottom"/>
            <w:hideMark/>
          </w:tcPr>
          <w:p w14:paraId="6C0A0CE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Rožňava</w:t>
            </w:r>
          </w:p>
        </w:tc>
        <w:tc>
          <w:tcPr>
            <w:tcW w:w="2422" w:type="dxa"/>
            <w:tcBorders>
              <w:top w:val="nil"/>
              <w:left w:val="nil"/>
              <w:bottom w:val="single" w:sz="4" w:space="0" w:color="auto"/>
              <w:right w:val="single" w:sz="4" w:space="0" w:color="auto"/>
            </w:tcBorders>
            <w:noWrap/>
            <w:vAlign w:val="bottom"/>
            <w:hideMark/>
          </w:tcPr>
          <w:p w14:paraId="589CE02A"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Rožňava</w:t>
            </w:r>
          </w:p>
        </w:tc>
      </w:tr>
      <w:tr w:rsidR="00B16318" w:rsidRPr="003001AA" w14:paraId="2290200E"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4EA14FA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1060 - Závod Rožňava</w:t>
            </w:r>
          </w:p>
        </w:tc>
        <w:tc>
          <w:tcPr>
            <w:tcW w:w="2219" w:type="dxa"/>
            <w:tcBorders>
              <w:top w:val="nil"/>
              <w:left w:val="nil"/>
              <w:bottom w:val="single" w:sz="4" w:space="0" w:color="auto"/>
              <w:right w:val="single" w:sz="4" w:space="0" w:color="auto"/>
            </w:tcBorders>
            <w:noWrap/>
            <w:vAlign w:val="bottom"/>
            <w:hideMark/>
          </w:tcPr>
          <w:p w14:paraId="1D796B3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Šafárikova</w:t>
            </w:r>
          </w:p>
        </w:tc>
        <w:tc>
          <w:tcPr>
            <w:tcW w:w="2210" w:type="dxa"/>
            <w:tcBorders>
              <w:top w:val="nil"/>
              <w:left w:val="nil"/>
              <w:bottom w:val="single" w:sz="4" w:space="0" w:color="auto"/>
              <w:right w:val="single" w:sz="4" w:space="0" w:color="auto"/>
            </w:tcBorders>
            <w:noWrap/>
            <w:vAlign w:val="bottom"/>
            <w:hideMark/>
          </w:tcPr>
          <w:p w14:paraId="5612397A"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Rožňava</w:t>
            </w:r>
          </w:p>
        </w:tc>
        <w:tc>
          <w:tcPr>
            <w:tcW w:w="2422" w:type="dxa"/>
            <w:tcBorders>
              <w:top w:val="nil"/>
              <w:left w:val="nil"/>
              <w:bottom w:val="single" w:sz="4" w:space="0" w:color="auto"/>
              <w:right w:val="single" w:sz="4" w:space="0" w:color="auto"/>
            </w:tcBorders>
            <w:noWrap/>
            <w:vAlign w:val="bottom"/>
            <w:hideMark/>
          </w:tcPr>
          <w:p w14:paraId="1433CEC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Rožňava</w:t>
            </w:r>
          </w:p>
        </w:tc>
      </w:tr>
      <w:tr w:rsidR="00B16318" w:rsidRPr="003001AA" w14:paraId="5EED49F3"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0E2A6D5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1060 - Závod Rožňava</w:t>
            </w:r>
          </w:p>
        </w:tc>
        <w:tc>
          <w:tcPr>
            <w:tcW w:w="2219" w:type="dxa"/>
            <w:tcBorders>
              <w:top w:val="nil"/>
              <w:left w:val="nil"/>
              <w:bottom w:val="single" w:sz="4" w:space="0" w:color="auto"/>
              <w:right w:val="single" w:sz="4" w:space="0" w:color="auto"/>
            </w:tcBorders>
            <w:noWrap/>
            <w:vAlign w:val="bottom"/>
            <w:hideMark/>
          </w:tcPr>
          <w:p w14:paraId="0CB060B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Štítnická 19</w:t>
            </w:r>
          </w:p>
        </w:tc>
        <w:tc>
          <w:tcPr>
            <w:tcW w:w="2210" w:type="dxa"/>
            <w:tcBorders>
              <w:top w:val="nil"/>
              <w:left w:val="nil"/>
              <w:bottom w:val="single" w:sz="4" w:space="0" w:color="auto"/>
              <w:right w:val="single" w:sz="4" w:space="0" w:color="auto"/>
            </w:tcBorders>
            <w:shd w:val="clear" w:color="000000" w:fill="FFFFFF"/>
            <w:noWrap/>
            <w:vAlign w:val="bottom"/>
            <w:hideMark/>
          </w:tcPr>
          <w:p w14:paraId="657A3CD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Rožňava</w:t>
            </w:r>
          </w:p>
        </w:tc>
        <w:tc>
          <w:tcPr>
            <w:tcW w:w="2422" w:type="dxa"/>
            <w:tcBorders>
              <w:top w:val="nil"/>
              <w:left w:val="nil"/>
              <w:bottom w:val="single" w:sz="4" w:space="0" w:color="auto"/>
              <w:right w:val="single" w:sz="4" w:space="0" w:color="auto"/>
            </w:tcBorders>
            <w:noWrap/>
            <w:vAlign w:val="bottom"/>
            <w:hideMark/>
          </w:tcPr>
          <w:p w14:paraId="1D7CFC7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závod Rožňava</w:t>
            </w:r>
          </w:p>
        </w:tc>
      </w:tr>
      <w:tr w:rsidR="00B16318" w:rsidRPr="003001AA" w14:paraId="5616937C"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503AD36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1070 - Závod Svidník</w:t>
            </w:r>
          </w:p>
        </w:tc>
        <w:tc>
          <w:tcPr>
            <w:tcW w:w="2219" w:type="dxa"/>
            <w:tcBorders>
              <w:top w:val="nil"/>
              <w:left w:val="nil"/>
              <w:bottom w:val="single" w:sz="4" w:space="0" w:color="auto"/>
              <w:right w:val="single" w:sz="4" w:space="0" w:color="auto"/>
            </w:tcBorders>
            <w:noWrap/>
            <w:vAlign w:val="bottom"/>
            <w:hideMark/>
          </w:tcPr>
          <w:p w14:paraId="7BCC23D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Stročin</w:t>
            </w:r>
          </w:p>
        </w:tc>
        <w:tc>
          <w:tcPr>
            <w:tcW w:w="2210" w:type="dxa"/>
            <w:tcBorders>
              <w:top w:val="nil"/>
              <w:left w:val="nil"/>
              <w:bottom w:val="single" w:sz="4" w:space="0" w:color="auto"/>
              <w:right w:val="single" w:sz="4" w:space="0" w:color="auto"/>
            </w:tcBorders>
            <w:noWrap/>
            <w:vAlign w:val="bottom"/>
            <w:hideMark/>
          </w:tcPr>
          <w:p w14:paraId="6188467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Stročin</w:t>
            </w:r>
          </w:p>
        </w:tc>
        <w:tc>
          <w:tcPr>
            <w:tcW w:w="2422" w:type="dxa"/>
            <w:tcBorders>
              <w:top w:val="nil"/>
              <w:left w:val="nil"/>
              <w:bottom w:val="single" w:sz="4" w:space="0" w:color="auto"/>
              <w:right w:val="single" w:sz="4" w:space="0" w:color="auto"/>
            </w:tcBorders>
            <w:noWrap/>
            <w:vAlign w:val="bottom"/>
            <w:hideMark/>
          </w:tcPr>
          <w:p w14:paraId="4403851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Stročin</w:t>
            </w:r>
          </w:p>
        </w:tc>
      </w:tr>
      <w:tr w:rsidR="00B16318" w:rsidRPr="003001AA" w14:paraId="11D045C4"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3B24CFB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1070 - Závod Svidník</w:t>
            </w:r>
          </w:p>
        </w:tc>
        <w:tc>
          <w:tcPr>
            <w:tcW w:w="2219" w:type="dxa"/>
            <w:tcBorders>
              <w:top w:val="nil"/>
              <w:left w:val="nil"/>
              <w:bottom w:val="single" w:sz="4" w:space="0" w:color="auto"/>
              <w:right w:val="single" w:sz="4" w:space="0" w:color="auto"/>
            </w:tcBorders>
            <w:shd w:val="clear" w:color="000000" w:fill="FFFFFF"/>
            <w:noWrap/>
            <w:vAlign w:val="bottom"/>
            <w:hideMark/>
          </w:tcPr>
          <w:p w14:paraId="0E4281B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Petejovská</w:t>
            </w:r>
          </w:p>
        </w:tc>
        <w:tc>
          <w:tcPr>
            <w:tcW w:w="2210" w:type="dxa"/>
            <w:tcBorders>
              <w:top w:val="nil"/>
              <w:left w:val="nil"/>
              <w:bottom w:val="single" w:sz="4" w:space="0" w:color="auto"/>
              <w:right w:val="single" w:sz="4" w:space="0" w:color="auto"/>
            </w:tcBorders>
            <w:shd w:val="clear" w:color="000000" w:fill="FFFFFF"/>
            <w:noWrap/>
            <w:vAlign w:val="bottom"/>
            <w:hideMark/>
          </w:tcPr>
          <w:p w14:paraId="2878281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Stropkov</w:t>
            </w:r>
          </w:p>
        </w:tc>
        <w:tc>
          <w:tcPr>
            <w:tcW w:w="2422" w:type="dxa"/>
            <w:tcBorders>
              <w:top w:val="nil"/>
              <w:left w:val="nil"/>
              <w:bottom w:val="single" w:sz="4" w:space="0" w:color="auto"/>
              <w:right w:val="single" w:sz="4" w:space="0" w:color="auto"/>
            </w:tcBorders>
            <w:noWrap/>
            <w:vAlign w:val="bottom"/>
            <w:hideMark/>
          </w:tcPr>
          <w:p w14:paraId="24A6106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HS Stropkov</w:t>
            </w:r>
          </w:p>
        </w:tc>
      </w:tr>
      <w:tr w:rsidR="00B16318" w:rsidRPr="003001AA" w14:paraId="05FC574C"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7E113DD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1070 - Závod Svidník</w:t>
            </w:r>
          </w:p>
        </w:tc>
        <w:tc>
          <w:tcPr>
            <w:tcW w:w="2219" w:type="dxa"/>
            <w:tcBorders>
              <w:top w:val="nil"/>
              <w:left w:val="nil"/>
              <w:bottom w:val="single" w:sz="4" w:space="0" w:color="auto"/>
              <w:right w:val="single" w:sz="4" w:space="0" w:color="auto"/>
            </w:tcBorders>
            <w:shd w:val="clear" w:color="000000" w:fill="FFFFFF"/>
            <w:noWrap/>
            <w:vAlign w:val="bottom"/>
            <w:hideMark/>
          </w:tcPr>
          <w:p w14:paraId="767DCEB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Stropkovská 643/73</w:t>
            </w:r>
          </w:p>
        </w:tc>
        <w:tc>
          <w:tcPr>
            <w:tcW w:w="2210" w:type="dxa"/>
            <w:tcBorders>
              <w:top w:val="nil"/>
              <w:left w:val="nil"/>
              <w:bottom w:val="single" w:sz="4" w:space="0" w:color="auto"/>
              <w:right w:val="single" w:sz="4" w:space="0" w:color="auto"/>
            </w:tcBorders>
            <w:shd w:val="clear" w:color="000000" w:fill="FFFFFF"/>
            <w:noWrap/>
            <w:vAlign w:val="bottom"/>
            <w:hideMark/>
          </w:tcPr>
          <w:p w14:paraId="5371626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Svidník</w:t>
            </w:r>
          </w:p>
        </w:tc>
        <w:tc>
          <w:tcPr>
            <w:tcW w:w="2422" w:type="dxa"/>
            <w:tcBorders>
              <w:top w:val="nil"/>
              <w:left w:val="nil"/>
              <w:bottom w:val="single" w:sz="4" w:space="0" w:color="auto"/>
              <w:right w:val="single" w:sz="4" w:space="0" w:color="auto"/>
            </w:tcBorders>
            <w:noWrap/>
            <w:vAlign w:val="bottom"/>
            <w:hideMark/>
          </w:tcPr>
          <w:p w14:paraId="3FD914B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Závod Svidník</w:t>
            </w:r>
          </w:p>
        </w:tc>
      </w:tr>
      <w:tr w:rsidR="00B16318" w:rsidRPr="003001AA" w14:paraId="1B731F81"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3CADB58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1080 - Závod Trebišov</w:t>
            </w:r>
          </w:p>
        </w:tc>
        <w:tc>
          <w:tcPr>
            <w:tcW w:w="2219" w:type="dxa"/>
            <w:tcBorders>
              <w:top w:val="nil"/>
              <w:left w:val="nil"/>
              <w:bottom w:val="single" w:sz="4" w:space="0" w:color="auto"/>
              <w:right w:val="single" w:sz="4" w:space="0" w:color="auto"/>
            </w:tcBorders>
            <w:noWrap/>
            <w:vAlign w:val="bottom"/>
            <w:hideMark/>
          </w:tcPr>
          <w:p w14:paraId="6F1A01B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Borša</w:t>
            </w:r>
          </w:p>
        </w:tc>
        <w:tc>
          <w:tcPr>
            <w:tcW w:w="2210" w:type="dxa"/>
            <w:tcBorders>
              <w:top w:val="nil"/>
              <w:left w:val="nil"/>
              <w:bottom w:val="single" w:sz="4" w:space="0" w:color="auto"/>
              <w:right w:val="single" w:sz="4" w:space="0" w:color="auto"/>
            </w:tcBorders>
            <w:noWrap/>
            <w:vAlign w:val="bottom"/>
            <w:hideMark/>
          </w:tcPr>
          <w:p w14:paraId="53C0A51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Borša</w:t>
            </w:r>
          </w:p>
        </w:tc>
        <w:tc>
          <w:tcPr>
            <w:tcW w:w="2422" w:type="dxa"/>
            <w:tcBorders>
              <w:top w:val="nil"/>
              <w:left w:val="nil"/>
              <w:bottom w:val="single" w:sz="4" w:space="0" w:color="auto"/>
              <w:right w:val="single" w:sz="4" w:space="0" w:color="auto"/>
            </w:tcBorders>
            <w:noWrap/>
            <w:vAlign w:val="bottom"/>
            <w:hideMark/>
          </w:tcPr>
          <w:p w14:paraId="208B4F6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Borša</w:t>
            </w:r>
          </w:p>
        </w:tc>
      </w:tr>
      <w:tr w:rsidR="00B16318" w:rsidRPr="003001AA" w14:paraId="7AB0D771"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2A8C6AF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1080 - Závod Trebišov</w:t>
            </w:r>
          </w:p>
        </w:tc>
        <w:tc>
          <w:tcPr>
            <w:tcW w:w="2219" w:type="dxa"/>
            <w:tcBorders>
              <w:top w:val="nil"/>
              <w:left w:val="nil"/>
              <w:bottom w:val="single" w:sz="4" w:space="0" w:color="auto"/>
              <w:right w:val="single" w:sz="4" w:space="0" w:color="auto"/>
            </w:tcBorders>
            <w:shd w:val="clear" w:color="000000" w:fill="FFFFFF"/>
            <w:noWrap/>
            <w:vAlign w:val="bottom"/>
            <w:hideMark/>
          </w:tcPr>
          <w:p w14:paraId="67F023B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Boťany</w:t>
            </w:r>
          </w:p>
        </w:tc>
        <w:tc>
          <w:tcPr>
            <w:tcW w:w="2210" w:type="dxa"/>
            <w:tcBorders>
              <w:top w:val="nil"/>
              <w:left w:val="nil"/>
              <w:bottom w:val="single" w:sz="4" w:space="0" w:color="auto"/>
              <w:right w:val="single" w:sz="4" w:space="0" w:color="auto"/>
            </w:tcBorders>
            <w:shd w:val="clear" w:color="000000" w:fill="FFFFFF"/>
            <w:noWrap/>
            <w:vAlign w:val="bottom"/>
            <w:hideMark/>
          </w:tcPr>
          <w:p w14:paraId="02967D0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Boťany</w:t>
            </w:r>
          </w:p>
        </w:tc>
        <w:tc>
          <w:tcPr>
            <w:tcW w:w="2422" w:type="dxa"/>
            <w:tcBorders>
              <w:top w:val="nil"/>
              <w:left w:val="nil"/>
              <w:bottom w:val="single" w:sz="4" w:space="0" w:color="auto"/>
              <w:right w:val="single" w:sz="4" w:space="0" w:color="auto"/>
            </w:tcBorders>
            <w:noWrap/>
            <w:vAlign w:val="bottom"/>
            <w:hideMark/>
          </w:tcPr>
          <w:p w14:paraId="6247E1D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Boťany</w:t>
            </w:r>
          </w:p>
        </w:tc>
      </w:tr>
      <w:tr w:rsidR="00B16318" w:rsidRPr="003001AA" w14:paraId="5F1FD727"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6D45FA1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1080 - Závod Trebišov</w:t>
            </w:r>
          </w:p>
        </w:tc>
        <w:tc>
          <w:tcPr>
            <w:tcW w:w="2219" w:type="dxa"/>
            <w:tcBorders>
              <w:top w:val="nil"/>
              <w:left w:val="nil"/>
              <w:bottom w:val="single" w:sz="4" w:space="0" w:color="auto"/>
              <w:right w:val="single" w:sz="4" w:space="0" w:color="auto"/>
            </w:tcBorders>
            <w:noWrap/>
            <w:vAlign w:val="bottom"/>
            <w:hideMark/>
          </w:tcPr>
          <w:p w14:paraId="30974D4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Čierna</w:t>
            </w:r>
          </w:p>
        </w:tc>
        <w:tc>
          <w:tcPr>
            <w:tcW w:w="2210" w:type="dxa"/>
            <w:tcBorders>
              <w:top w:val="nil"/>
              <w:left w:val="nil"/>
              <w:bottom w:val="single" w:sz="4" w:space="0" w:color="auto"/>
              <w:right w:val="single" w:sz="4" w:space="0" w:color="auto"/>
            </w:tcBorders>
            <w:noWrap/>
            <w:vAlign w:val="bottom"/>
            <w:hideMark/>
          </w:tcPr>
          <w:p w14:paraId="377D1E7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Čierna nad Tisou</w:t>
            </w:r>
          </w:p>
        </w:tc>
        <w:tc>
          <w:tcPr>
            <w:tcW w:w="2422" w:type="dxa"/>
            <w:tcBorders>
              <w:top w:val="nil"/>
              <w:left w:val="nil"/>
              <w:bottom w:val="single" w:sz="4" w:space="0" w:color="auto"/>
              <w:right w:val="single" w:sz="4" w:space="0" w:color="auto"/>
            </w:tcBorders>
            <w:noWrap/>
            <w:vAlign w:val="bottom"/>
            <w:hideMark/>
          </w:tcPr>
          <w:p w14:paraId="5606D4D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Čierna nad Tisou</w:t>
            </w:r>
          </w:p>
        </w:tc>
      </w:tr>
      <w:tr w:rsidR="00B16318" w:rsidRPr="003001AA" w14:paraId="5BEAFA72"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638DE2F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1080 - Závod Trebišov</w:t>
            </w:r>
          </w:p>
        </w:tc>
        <w:tc>
          <w:tcPr>
            <w:tcW w:w="2219" w:type="dxa"/>
            <w:tcBorders>
              <w:top w:val="nil"/>
              <w:left w:val="nil"/>
              <w:bottom w:val="single" w:sz="4" w:space="0" w:color="auto"/>
              <w:right w:val="single" w:sz="4" w:space="0" w:color="auto"/>
            </w:tcBorders>
            <w:shd w:val="clear" w:color="000000" w:fill="FFFFFF"/>
            <w:noWrap/>
            <w:vAlign w:val="bottom"/>
            <w:hideMark/>
          </w:tcPr>
          <w:p w14:paraId="5548D18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Kráľovský Chlmec</w:t>
            </w:r>
          </w:p>
        </w:tc>
        <w:tc>
          <w:tcPr>
            <w:tcW w:w="2210" w:type="dxa"/>
            <w:tcBorders>
              <w:top w:val="nil"/>
              <w:left w:val="nil"/>
              <w:bottom w:val="single" w:sz="4" w:space="0" w:color="auto"/>
              <w:right w:val="single" w:sz="4" w:space="0" w:color="auto"/>
            </w:tcBorders>
            <w:shd w:val="clear" w:color="000000" w:fill="FFFFFF"/>
            <w:noWrap/>
            <w:vAlign w:val="bottom"/>
            <w:hideMark/>
          </w:tcPr>
          <w:p w14:paraId="659A2F6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Kráľovský Chlmec</w:t>
            </w:r>
          </w:p>
        </w:tc>
        <w:tc>
          <w:tcPr>
            <w:tcW w:w="2422" w:type="dxa"/>
            <w:tcBorders>
              <w:top w:val="nil"/>
              <w:left w:val="nil"/>
              <w:bottom w:val="single" w:sz="4" w:space="0" w:color="auto"/>
              <w:right w:val="single" w:sz="4" w:space="0" w:color="auto"/>
            </w:tcBorders>
            <w:noWrap/>
            <w:vAlign w:val="bottom"/>
            <w:hideMark/>
          </w:tcPr>
          <w:p w14:paraId="6719980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Kráľovský Chlmec</w:t>
            </w:r>
          </w:p>
        </w:tc>
      </w:tr>
      <w:tr w:rsidR="00B16318" w:rsidRPr="003001AA" w14:paraId="093BA5F4"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6096CB7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1080 - Závod Trebišov</w:t>
            </w:r>
          </w:p>
        </w:tc>
        <w:tc>
          <w:tcPr>
            <w:tcW w:w="2219" w:type="dxa"/>
            <w:tcBorders>
              <w:top w:val="nil"/>
              <w:left w:val="nil"/>
              <w:bottom w:val="single" w:sz="4" w:space="0" w:color="auto"/>
              <w:right w:val="single" w:sz="4" w:space="0" w:color="auto"/>
            </w:tcBorders>
            <w:noWrap/>
            <w:vAlign w:val="bottom"/>
            <w:hideMark/>
          </w:tcPr>
          <w:p w14:paraId="14079AB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Hlboká 23</w:t>
            </w:r>
          </w:p>
        </w:tc>
        <w:tc>
          <w:tcPr>
            <w:tcW w:w="2210" w:type="dxa"/>
            <w:tcBorders>
              <w:top w:val="nil"/>
              <w:left w:val="nil"/>
              <w:bottom w:val="single" w:sz="4" w:space="0" w:color="auto"/>
              <w:right w:val="single" w:sz="4" w:space="0" w:color="auto"/>
            </w:tcBorders>
            <w:noWrap/>
            <w:vAlign w:val="bottom"/>
            <w:hideMark/>
          </w:tcPr>
          <w:p w14:paraId="02C6870B"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Kráľovský Chlmec</w:t>
            </w:r>
          </w:p>
        </w:tc>
        <w:tc>
          <w:tcPr>
            <w:tcW w:w="2422" w:type="dxa"/>
            <w:tcBorders>
              <w:top w:val="nil"/>
              <w:left w:val="nil"/>
              <w:bottom w:val="single" w:sz="4" w:space="0" w:color="auto"/>
              <w:right w:val="single" w:sz="4" w:space="0" w:color="auto"/>
            </w:tcBorders>
            <w:noWrap/>
            <w:vAlign w:val="bottom"/>
            <w:hideMark/>
          </w:tcPr>
          <w:p w14:paraId="1537657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HS Kráľovský Chlmec</w:t>
            </w:r>
          </w:p>
        </w:tc>
      </w:tr>
      <w:tr w:rsidR="00B16318" w:rsidRPr="003001AA" w14:paraId="11AB3081"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505A3C7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1080 - Závod Trebišov</w:t>
            </w:r>
          </w:p>
        </w:tc>
        <w:tc>
          <w:tcPr>
            <w:tcW w:w="2219" w:type="dxa"/>
            <w:tcBorders>
              <w:top w:val="nil"/>
              <w:left w:val="nil"/>
              <w:bottom w:val="single" w:sz="4" w:space="0" w:color="auto"/>
              <w:right w:val="single" w:sz="4" w:space="0" w:color="auto"/>
            </w:tcBorders>
            <w:shd w:val="clear" w:color="000000" w:fill="FFFFFF"/>
            <w:noWrap/>
            <w:vAlign w:val="bottom"/>
            <w:hideMark/>
          </w:tcPr>
          <w:p w14:paraId="30CE44E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Štúrova</w:t>
            </w:r>
          </w:p>
        </w:tc>
        <w:tc>
          <w:tcPr>
            <w:tcW w:w="2210" w:type="dxa"/>
            <w:tcBorders>
              <w:top w:val="nil"/>
              <w:left w:val="nil"/>
              <w:bottom w:val="single" w:sz="4" w:space="0" w:color="auto"/>
              <w:right w:val="single" w:sz="4" w:space="0" w:color="auto"/>
            </w:tcBorders>
            <w:shd w:val="clear" w:color="000000" w:fill="FFFFFF"/>
            <w:noWrap/>
            <w:vAlign w:val="bottom"/>
            <w:hideMark/>
          </w:tcPr>
          <w:p w14:paraId="7435F0B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Sečovce</w:t>
            </w:r>
          </w:p>
        </w:tc>
        <w:tc>
          <w:tcPr>
            <w:tcW w:w="2422" w:type="dxa"/>
            <w:tcBorders>
              <w:top w:val="nil"/>
              <w:left w:val="nil"/>
              <w:bottom w:val="single" w:sz="4" w:space="0" w:color="auto"/>
              <w:right w:val="single" w:sz="4" w:space="0" w:color="auto"/>
            </w:tcBorders>
            <w:noWrap/>
            <w:vAlign w:val="bottom"/>
            <w:hideMark/>
          </w:tcPr>
          <w:p w14:paraId="5460690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HS Sečovce</w:t>
            </w:r>
          </w:p>
        </w:tc>
      </w:tr>
      <w:tr w:rsidR="00B16318" w:rsidRPr="003001AA" w14:paraId="7FB54A9D"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6F70865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1080 - Závod Trebišov</w:t>
            </w:r>
          </w:p>
        </w:tc>
        <w:tc>
          <w:tcPr>
            <w:tcW w:w="2219" w:type="dxa"/>
            <w:tcBorders>
              <w:top w:val="nil"/>
              <w:left w:val="nil"/>
              <w:bottom w:val="single" w:sz="4" w:space="0" w:color="auto"/>
              <w:right w:val="single" w:sz="4" w:space="0" w:color="auto"/>
            </w:tcBorders>
            <w:shd w:val="clear" w:color="000000" w:fill="FFFFFF"/>
            <w:noWrap/>
            <w:vAlign w:val="bottom"/>
            <w:hideMark/>
          </w:tcPr>
          <w:p w14:paraId="4ADEFB1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Ul. 29. augusta</w:t>
            </w:r>
          </w:p>
        </w:tc>
        <w:tc>
          <w:tcPr>
            <w:tcW w:w="2210" w:type="dxa"/>
            <w:tcBorders>
              <w:top w:val="nil"/>
              <w:left w:val="nil"/>
              <w:bottom w:val="single" w:sz="4" w:space="0" w:color="auto"/>
              <w:right w:val="single" w:sz="4" w:space="0" w:color="auto"/>
            </w:tcBorders>
            <w:shd w:val="clear" w:color="000000" w:fill="FFFFFF"/>
            <w:noWrap/>
            <w:vAlign w:val="bottom"/>
            <w:hideMark/>
          </w:tcPr>
          <w:p w14:paraId="67539DC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Trebišov</w:t>
            </w:r>
          </w:p>
        </w:tc>
        <w:tc>
          <w:tcPr>
            <w:tcW w:w="2422" w:type="dxa"/>
            <w:tcBorders>
              <w:top w:val="nil"/>
              <w:left w:val="nil"/>
              <w:bottom w:val="single" w:sz="4" w:space="0" w:color="auto"/>
              <w:right w:val="single" w:sz="4" w:space="0" w:color="auto"/>
            </w:tcBorders>
            <w:noWrap/>
            <w:vAlign w:val="bottom"/>
            <w:hideMark/>
          </w:tcPr>
          <w:p w14:paraId="0DDA031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HS Trebišov</w:t>
            </w:r>
          </w:p>
        </w:tc>
      </w:tr>
      <w:tr w:rsidR="00B16318" w:rsidRPr="003001AA" w14:paraId="2EB06963"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68FC714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1080 - Závod Trebišov</w:t>
            </w:r>
          </w:p>
        </w:tc>
        <w:tc>
          <w:tcPr>
            <w:tcW w:w="2219" w:type="dxa"/>
            <w:tcBorders>
              <w:top w:val="nil"/>
              <w:left w:val="nil"/>
              <w:bottom w:val="single" w:sz="4" w:space="0" w:color="auto"/>
              <w:right w:val="single" w:sz="4" w:space="0" w:color="auto"/>
            </w:tcBorders>
            <w:shd w:val="clear" w:color="000000" w:fill="FFFFFF"/>
            <w:noWrap/>
            <w:vAlign w:val="bottom"/>
            <w:hideMark/>
          </w:tcPr>
          <w:p w14:paraId="3791AD2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Komenského 1872</w:t>
            </w:r>
          </w:p>
        </w:tc>
        <w:tc>
          <w:tcPr>
            <w:tcW w:w="2210" w:type="dxa"/>
            <w:tcBorders>
              <w:top w:val="nil"/>
              <w:left w:val="nil"/>
              <w:bottom w:val="single" w:sz="4" w:space="0" w:color="auto"/>
              <w:right w:val="single" w:sz="4" w:space="0" w:color="auto"/>
            </w:tcBorders>
            <w:shd w:val="clear" w:color="000000" w:fill="FFFFFF"/>
            <w:noWrap/>
            <w:vAlign w:val="bottom"/>
            <w:hideMark/>
          </w:tcPr>
          <w:p w14:paraId="6AAC38C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Trebišov</w:t>
            </w:r>
          </w:p>
        </w:tc>
        <w:tc>
          <w:tcPr>
            <w:tcW w:w="2422" w:type="dxa"/>
            <w:tcBorders>
              <w:top w:val="nil"/>
              <w:left w:val="nil"/>
              <w:bottom w:val="single" w:sz="4" w:space="0" w:color="auto"/>
              <w:right w:val="single" w:sz="4" w:space="0" w:color="auto"/>
            </w:tcBorders>
            <w:noWrap/>
            <w:vAlign w:val="bottom"/>
            <w:hideMark/>
          </w:tcPr>
          <w:p w14:paraId="6C0C4B4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závod Trebišov</w:t>
            </w:r>
          </w:p>
        </w:tc>
      </w:tr>
      <w:tr w:rsidR="00B16318" w:rsidRPr="003001AA" w14:paraId="05D131EE"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40C7D43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1080 - Závod Trebišov</w:t>
            </w:r>
          </w:p>
        </w:tc>
        <w:tc>
          <w:tcPr>
            <w:tcW w:w="2219" w:type="dxa"/>
            <w:tcBorders>
              <w:top w:val="nil"/>
              <w:left w:val="nil"/>
              <w:bottom w:val="single" w:sz="4" w:space="0" w:color="auto"/>
              <w:right w:val="single" w:sz="4" w:space="0" w:color="auto"/>
            </w:tcBorders>
            <w:shd w:val="clear" w:color="000000" w:fill="FFFFFF"/>
            <w:noWrap/>
            <w:vAlign w:val="bottom"/>
            <w:hideMark/>
          </w:tcPr>
          <w:p w14:paraId="4D24B58B"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HS Veľké Kapušany</w:t>
            </w:r>
          </w:p>
        </w:tc>
        <w:tc>
          <w:tcPr>
            <w:tcW w:w="2210" w:type="dxa"/>
            <w:tcBorders>
              <w:top w:val="nil"/>
              <w:left w:val="nil"/>
              <w:bottom w:val="single" w:sz="4" w:space="0" w:color="auto"/>
              <w:right w:val="single" w:sz="4" w:space="0" w:color="auto"/>
            </w:tcBorders>
            <w:shd w:val="clear" w:color="000000" w:fill="FFFFFF"/>
            <w:noWrap/>
            <w:vAlign w:val="bottom"/>
            <w:hideMark/>
          </w:tcPr>
          <w:p w14:paraId="1455697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 xml:space="preserve">Veľké Kapušany </w:t>
            </w:r>
          </w:p>
        </w:tc>
        <w:tc>
          <w:tcPr>
            <w:tcW w:w="2422" w:type="dxa"/>
            <w:tcBorders>
              <w:top w:val="nil"/>
              <w:left w:val="nil"/>
              <w:bottom w:val="single" w:sz="4" w:space="0" w:color="auto"/>
              <w:right w:val="single" w:sz="4" w:space="0" w:color="auto"/>
            </w:tcBorders>
            <w:noWrap/>
            <w:vAlign w:val="bottom"/>
            <w:hideMark/>
          </w:tcPr>
          <w:p w14:paraId="2BBCD20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HS Veľké Kapušany</w:t>
            </w:r>
          </w:p>
        </w:tc>
      </w:tr>
      <w:tr w:rsidR="00B16318" w:rsidRPr="003001AA" w14:paraId="74872975"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4575287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1090 - Závod Vranov nad Topľou</w:t>
            </w:r>
          </w:p>
        </w:tc>
        <w:tc>
          <w:tcPr>
            <w:tcW w:w="2219" w:type="dxa"/>
            <w:tcBorders>
              <w:top w:val="nil"/>
              <w:left w:val="nil"/>
              <w:bottom w:val="single" w:sz="4" w:space="0" w:color="auto"/>
              <w:right w:val="single" w:sz="4" w:space="0" w:color="auto"/>
            </w:tcBorders>
            <w:noWrap/>
            <w:vAlign w:val="bottom"/>
            <w:hideMark/>
          </w:tcPr>
          <w:p w14:paraId="3A9E2F2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Bystré 178</w:t>
            </w:r>
          </w:p>
        </w:tc>
        <w:tc>
          <w:tcPr>
            <w:tcW w:w="2210" w:type="dxa"/>
            <w:tcBorders>
              <w:top w:val="nil"/>
              <w:left w:val="nil"/>
              <w:bottom w:val="single" w:sz="4" w:space="0" w:color="auto"/>
              <w:right w:val="single" w:sz="4" w:space="0" w:color="auto"/>
            </w:tcBorders>
            <w:noWrap/>
            <w:vAlign w:val="bottom"/>
            <w:hideMark/>
          </w:tcPr>
          <w:p w14:paraId="6182CCEB"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Bystré</w:t>
            </w:r>
          </w:p>
        </w:tc>
        <w:tc>
          <w:tcPr>
            <w:tcW w:w="2422" w:type="dxa"/>
            <w:tcBorders>
              <w:top w:val="nil"/>
              <w:left w:val="nil"/>
              <w:bottom w:val="single" w:sz="4" w:space="0" w:color="auto"/>
              <w:right w:val="single" w:sz="4" w:space="0" w:color="auto"/>
            </w:tcBorders>
            <w:noWrap/>
            <w:vAlign w:val="bottom"/>
            <w:hideMark/>
          </w:tcPr>
          <w:p w14:paraId="71FC3B9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HS Bystré</w:t>
            </w:r>
          </w:p>
        </w:tc>
      </w:tr>
      <w:tr w:rsidR="00B16318" w:rsidRPr="003001AA" w14:paraId="1983564A"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004E556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1090 - Závod Vranov nad Topľou</w:t>
            </w:r>
          </w:p>
        </w:tc>
        <w:tc>
          <w:tcPr>
            <w:tcW w:w="2219" w:type="dxa"/>
            <w:tcBorders>
              <w:top w:val="nil"/>
              <w:left w:val="nil"/>
              <w:bottom w:val="single" w:sz="4" w:space="0" w:color="auto"/>
              <w:right w:val="single" w:sz="4" w:space="0" w:color="auto"/>
            </w:tcBorders>
            <w:shd w:val="clear" w:color="000000" w:fill="FFFFFF"/>
            <w:noWrap/>
            <w:vAlign w:val="bottom"/>
            <w:hideMark/>
          </w:tcPr>
          <w:p w14:paraId="5830346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Vranov</w:t>
            </w:r>
          </w:p>
        </w:tc>
        <w:tc>
          <w:tcPr>
            <w:tcW w:w="2210" w:type="dxa"/>
            <w:tcBorders>
              <w:top w:val="nil"/>
              <w:left w:val="nil"/>
              <w:bottom w:val="single" w:sz="4" w:space="0" w:color="auto"/>
              <w:right w:val="single" w:sz="4" w:space="0" w:color="auto"/>
            </w:tcBorders>
            <w:shd w:val="clear" w:color="000000" w:fill="FFFFFF"/>
            <w:noWrap/>
            <w:vAlign w:val="bottom"/>
            <w:hideMark/>
          </w:tcPr>
          <w:p w14:paraId="4C572C4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Lomnica</w:t>
            </w:r>
          </w:p>
        </w:tc>
        <w:tc>
          <w:tcPr>
            <w:tcW w:w="2422" w:type="dxa"/>
            <w:tcBorders>
              <w:top w:val="nil"/>
              <w:left w:val="nil"/>
              <w:bottom w:val="single" w:sz="4" w:space="0" w:color="auto"/>
              <w:right w:val="single" w:sz="4" w:space="0" w:color="auto"/>
            </w:tcBorders>
            <w:noWrap/>
            <w:vAlign w:val="bottom"/>
            <w:hideMark/>
          </w:tcPr>
          <w:p w14:paraId="474ABEB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Vranov</w:t>
            </w:r>
          </w:p>
        </w:tc>
      </w:tr>
      <w:tr w:rsidR="00B16318" w:rsidRPr="003001AA" w14:paraId="36D2977A"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5E92064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1090 - Závod Vranov nad Topľou</w:t>
            </w:r>
          </w:p>
        </w:tc>
        <w:tc>
          <w:tcPr>
            <w:tcW w:w="2219" w:type="dxa"/>
            <w:tcBorders>
              <w:top w:val="nil"/>
              <w:left w:val="nil"/>
              <w:bottom w:val="single" w:sz="4" w:space="0" w:color="auto"/>
              <w:right w:val="single" w:sz="4" w:space="0" w:color="auto"/>
            </w:tcBorders>
            <w:shd w:val="clear" w:color="000000" w:fill="FFFFFF"/>
            <w:noWrap/>
            <w:vAlign w:val="bottom"/>
            <w:hideMark/>
          </w:tcPr>
          <w:p w14:paraId="230706B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Mlynská 1348</w:t>
            </w:r>
          </w:p>
        </w:tc>
        <w:tc>
          <w:tcPr>
            <w:tcW w:w="2210" w:type="dxa"/>
            <w:tcBorders>
              <w:top w:val="nil"/>
              <w:left w:val="nil"/>
              <w:bottom w:val="single" w:sz="4" w:space="0" w:color="auto"/>
              <w:right w:val="single" w:sz="4" w:space="0" w:color="auto"/>
            </w:tcBorders>
            <w:shd w:val="clear" w:color="000000" w:fill="FFFFFF"/>
            <w:noWrap/>
            <w:vAlign w:val="bottom"/>
            <w:hideMark/>
          </w:tcPr>
          <w:p w14:paraId="5F99742B"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Vranov nad Topľou</w:t>
            </w:r>
          </w:p>
        </w:tc>
        <w:tc>
          <w:tcPr>
            <w:tcW w:w="2422" w:type="dxa"/>
            <w:tcBorders>
              <w:top w:val="nil"/>
              <w:left w:val="nil"/>
              <w:bottom w:val="single" w:sz="4" w:space="0" w:color="auto"/>
              <w:right w:val="single" w:sz="4" w:space="0" w:color="auto"/>
            </w:tcBorders>
            <w:noWrap/>
            <w:vAlign w:val="bottom"/>
            <w:hideMark/>
          </w:tcPr>
          <w:p w14:paraId="1D0A7FB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závod Vranov</w:t>
            </w:r>
          </w:p>
        </w:tc>
      </w:tr>
    </w:tbl>
    <w:p w14:paraId="08893AD7" w14:textId="77777777" w:rsidR="003001AA" w:rsidRPr="003C2F22" w:rsidRDefault="003001AA" w:rsidP="003001AA">
      <w:pPr>
        <w:widowControl/>
        <w:spacing w:after="160" w:line="259" w:lineRule="auto"/>
        <w:rPr>
          <w:rFonts w:ascii="Times New Roman" w:eastAsia="Calibri" w:hAnsi="Times New Roman" w:cs="Times New Roman"/>
          <w:i/>
          <w:color w:val="auto"/>
          <w:lang w:eastAsia="en-US"/>
        </w:rPr>
      </w:pPr>
    </w:p>
    <w:p w14:paraId="17B09977" w14:textId="77777777" w:rsidR="003C2F22" w:rsidRPr="003C2F22" w:rsidRDefault="003C2F22" w:rsidP="003C2F22">
      <w:pPr>
        <w:widowControl/>
        <w:spacing w:after="160" w:line="259" w:lineRule="auto"/>
        <w:rPr>
          <w:rFonts w:ascii="Calibri" w:eastAsia="Calibri" w:hAnsi="Calibri" w:cs="Times New Roman"/>
          <w:color w:val="auto"/>
          <w:sz w:val="22"/>
          <w:szCs w:val="22"/>
          <w:lang w:eastAsia="en-US"/>
        </w:rPr>
      </w:pPr>
    </w:p>
    <w:p w14:paraId="19A0B3EE" w14:textId="77777777" w:rsidR="003001AA" w:rsidRDefault="003001AA" w:rsidP="003001AA">
      <w:pPr>
        <w:widowControl/>
        <w:spacing w:before="100" w:beforeAutospacing="1" w:after="100" w:afterAutospacing="1"/>
        <w:ind w:left="720"/>
        <w:jc w:val="right"/>
        <w:rPr>
          <w:rFonts w:ascii="Times New Roman" w:eastAsia="Times New Roman" w:hAnsi="Times New Roman" w:cs="Times New Roman"/>
          <w:i/>
          <w:color w:val="auto"/>
          <w:sz w:val="22"/>
          <w:szCs w:val="22"/>
        </w:rPr>
        <w:sectPr w:rsidR="003001AA" w:rsidSect="002360E4">
          <w:pgSz w:w="12240" w:h="15840"/>
          <w:pgMar w:top="1334" w:right="1593" w:bottom="928" w:left="1843" w:header="0" w:footer="3" w:gutter="0"/>
          <w:cols w:space="720"/>
          <w:noEndnote/>
          <w:docGrid w:linePitch="360"/>
        </w:sectPr>
      </w:pPr>
    </w:p>
    <w:p w14:paraId="2848440D" w14:textId="77777777" w:rsidR="003001AA" w:rsidRDefault="003001AA" w:rsidP="003001AA">
      <w:pPr>
        <w:jc w:val="right"/>
        <w:rPr>
          <w:rFonts w:ascii="Times New Roman" w:eastAsia="Times New Roman" w:hAnsi="Times New Roman" w:cs="Times New Roman"/>
          <w:i/>
          <w:color w:val="auto"/>
          <w:sz w:val="22"/>
          <w:szCs w:val="22"/>
        </w:rPr>
      </w:pPr>
      <w:r>
        <w:rPr>
          <w:rFonts w:ascii="Times New Roman" w:eastAsia="Times New Roman" w:hAnsi="Times New Roman" w:cs="Times New Roman"/>
          <w:i/>
          <w:color w:val="auto"/>
          <w:sz w:val="22"/>
          <w:szCs w:val="22"/>
        </w:rPr>
        <w:lastRenderedPageBreak/>
        <w:t xml:space="preserve">Príloha č. 7: </w:t>
      </w:r>
    </w:p>
    <w:p w14:paraId="56F89A4A" w14:textId="77777777" w:rsidR="003001AA" w:rsidRDefault="003001AA" w:rsidP="003001AA">
      <w:pPr>
        <w:jc w:val="center"/>
        <w:rPr>
          <w:rFonts w:ascii="Times New Roman" w:eastAsia="Times New Roman" w:hAnsi="Times New Roman" w:cs="Times New Roman"/>
          <w:i/>
          <w:color w:val="auto"/>
          <w:sz w:val="22"/>
          <w:szCs w:val="22"/>
        </w:rPr>
      </w:pPr>
    </w:p>
    <w:p w14:paraId="256BF20F" w14:textId="5CDB3F9B" w:rsidR="003001AA" w:rsidRPr="006379BE" w:rsidRDefault="003001AA" w:rsidP="003001AA">
      <w:pPr>
        <w:jc w:val="center"/>
        <w:rPr>
          <w:rFonts w:ascii="Calibri" w:hAnsi="Calibri" w:cs="Arial"/>
          <w:b/>
          <w:bCs/>
          <w:sz w:val="28"/>
          <w:szCs w:val="22"/>
        </w:rPr>
      </w:pPr>
      <w:r w:rsidRPr="006379BE">
        <w:rPr>
          <w:rFonts w:ascii="Calibri" w:hAnsi="Calibri" w:cs="Arial"/>
          <w:b/>
          <w:bCs/>
          <w:sz w:val="28"/>
          <w:szCs w:val="22"/>
        </w:rPr>
        <w:t>ZOZ</w:t>
      </w:r>
      <w:r>
        <w:rPr>
          <w:rFonts w:ascii="Calibri" w:hAnsi="Calibri" w:cs="Arial"/>
          <w:b/>
          <w:bCs/>
          <w:sz w:val="28"/>
          <w:szCs w:val="22"/>
        </w:rPr>
        <w:t>NAM SUBDODÁVATEĽOV POSKYTOVATEĽA</w:t>
      </w:r>
    </w:p>
    <w:p w14:paraId="3931DF66" w14:textId="77777777" w:rsidR="003001AA" w:rsidRPr="006379BE" w:rsidRDefault="003001AA" w:rsidP="003001AA">
      <w:pPr>
        <w:rPr>
          <w:rFonts w:ascii="Calibri" w:hAnsi="Calibri" w:cs="Arial"/>
          <w:bCs/>
          <w:i/>
          <w:iCs/>
          <w:sz w:val="22"/>
          <w:szCs w:val="22"/>
        </w:rPr>
      </w:pPr>
    </w:p>
    <w:p w14:paraId="49541D80" w14:textId="77777777" w:rsidR="003001AA" w:rsidRPr="006379BE" w:rsidRDefault="003001AA" w:rsidP="003001AA">
      <w:pPr>
        <w:rPr>
          <w:rFonts w:ascii="Calibri" w:hAnsi="Calibri" w:cs="Arial"/>
          <w:sz w:val="22"/>
        </w:rPr>
      </w:pPr>
      <w:r w:rsidRPr="006379BE">
        <w:rPr>
          <w:rFonts w:ascii="Calibri" w:hAnsi="Calibri" w:cs="Arial"/>
          <w:sz w:val="22"/>
        </w:rPr>
        <w:t>Názov zákazky:</w:t>
      </w:r>
      <w:r>
        <w:rPr>
          <w:rFonts w:ascii="Calibri" w:hAnsi="Calibri" w:cs="Arial"/>
          <w:b/>
          <w:bCs/>
          <w:sz w:val="22"/>
        </w:rPr>
        <w:t xml:space="preserve"> „......................................</w:t>
      </w:r>
      <w:r w:rsidRPr="006379BE">
        <w:rPr>
          <w:rFonts w:ascii="Calibri" w:hAnsi="Calibri" w:cs="Arial"/>
          <w:b/>
          <w:bCs/>
          <w:sz w:val="22"/>
        </w:rPr>
        <w:t>“</w:t>
      </w:r>
    </w:p>
    <w:p w14:paraId="3AFCA259" w14:textId="77777777" w:rsidR="003001AA" w:rsidRPr="006379BE" w:rsidRDefault="003001AA" w:rsidP="003001AA">
      <w:pPr>
        <w:rPr>
          <w:rFonts w:ascii="Calibri" w:hAnsi="Calibri" w:cs="Arial"/>
          <w:bCs/>
          <w:i/>
          <w:iCs/>
          <w:sz w:val="22"/>
        </w:rPr>
      </w:pPr>
    </w:p>
    <w:p w14:paraId="08ED0AED" w14:textId="77777777" w:rsidR="003001AA" w:rsidRPr="006379BE" w:rsidRDefault="003001AA" w:rsidP="00414377">
      <w:pPr>
        <w:widowControl/>
        <w:numPr>
          <w:ilvl w:val="1"/>
          <w:numId w:val="21"/>
        </w:numPr>
        <w:rPr>
          <w:rFonts w:ascii="Calibri" w:hAnsi="Calibri" w:cs="Arial"/>
          <w:sz w:val="22"/>
        </w:rPr>
      </w:pPr>
      <w:r w:rsidRPr="006379BE">
        <w:rPr>
          <w:rFonts w:ascii="Calibri" w:hAnsi="Calibri" w:cs="Arial"/>
          <w:sz w:val="22"/>
        </w:rPr>
        <w:t xml:space="preserve">Názov a adresa </w:t>
      </w:r>
      <w:r>
        <w:rPr>
          <w:rFonts w:ascii="Calibri" w:hAnsi="Calibri" w:cs="Arial"/>
          <w:sz w:val="22"/>
        </w:rPr>
        <w:t>uchádzača</w:t>
      </w:r>
      <w:r w:rsidRPr="006379BE">
        <w:rPr>
          <w:rFonts w:ascii="Calibri" w:hAnsi="Calibri" w:cs="Arial"/>
          <w:sz w:val="22"/>
        </w:rPr>
        <w:t xml:space="preserve"> alebo skupiny </w:t>
      </w:r>
      <w:r>
        <w:rPr>
          <w:rFonts w:ascii="Calibri" w:hAnsi="Calibri" w:cs="Arial"/>
          <w:sz w:val="22"/>
        </w:rPr>
        <w:t>uchádzačov</w:t>
      </w:r>
      <w:r w:rsidRPr="006379BE">
        <w:rPr>
          <w:rFonts w:ascii="Calibri" w:hAnsi="Calibri" w:cs="Arial"/>
          <w:sz w:val="22"/>
        </w:rPr>
        <w:t>:</w:t>
      </w:r>
    </w:p>
    <w:tbl>
      <w:tblPr>
        <w:tblW w:w="8788"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677"/>
        <w:gridCol w:w="4111"/>
      </w:tblGrid>
      <w:tr w:rsidR="003001AA" w:rsidRPr="006379BE" w14:paraId="45FFF07D" w14:textId="77777777" w:rsidTr="00340528">
        <w:trPr>
          <w:trHeight w:val="151"/>
        </w:trPr>
        <w:tc>
          <w:tcPr>
            <w:tcW w:w="4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C8CA5E" w14:textId="77777777" w:rsidR="003001AA" w:rsidRPr="006379BE" w:rsidRDefault="003001AA" w:rsidP="00340528">
            <w:pPr>
              <w:jc w:val="center"/>
              <w:rPr>
                <w:rFonts w:ascii="Calibri" w:hAnsi="Calibri" w:cs="Arial"/>
              </w:rPr>
            </w:pPr>
            <w:r w:rsidRPr="006379BE">
              <w:rPr>
                <w:rFonts w:ascii="Calibri" w:hAnsi="Calibri" w:cs="Arial"/>
                <w:b/>
                <w:bCs/>
                <w:sz w:val="22"/>
              </w:rPr>
              <w:t>Obchodné meno, resp. mená členov skupiny</w:t>
            </w:r>
          </w:p>
        </w:tc>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082854" w14:textId="77777777" w:rsidR="003001AA" w:rsidRPr="006379BE" w:rsidRDefault="003001AA" w:rsidP="00340528">
            <w:pPr>
              <w:jc w:val="center"/>
              <w:rPr>
                <w:rFonts w:ascii="Calibri" w:hAnsi="Calibri" w:cs="Arial"/>
              </w:rPr>
            </w:pPr>
            <w:r w:rsidRPr="006379BE">
              <w:rPr>
                <w:rFonts w:ascii="Calibri" w:hAnsi="Calibri" w:cs="Arial"/>
                <w:b/>
                <w:bCs/>
                <w:sz w:val="22"/>
              </w:rPr>
              <w:t>Identifikačné údaje</w:t>
            </w:r>
          </w:p>
        </w:tc>
      </w:tr>
      <w:tr w:rsidR="003001AA" w:rsidRPr="006379BE" w14:paraId="4AE84816" w14:textId="77777777" w:rsidTr="00340528">
        <w:trPr>
          <w:trHeight w:val="555"/>
        </w:trPr>
        <w:tc>
          <w:tcPr>
            <w:tcW w:w="4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B9BA50" w14:textId="77777777" w:rsidR="003001AA" w:rsidRPr="006379BE" w:rsidRDefault="003001AA" w:rsidP="00340528">
            <w:pPr>
              <w:rPr>
                <w:rFonts w:ascii="Calibri" w:hAnsi="Calibri" w:cs="Arial"/>
              </w:rPr>
            </w:pPr>
          </w:p>
        </w:tc>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2D4CCE" w14:textId="77777777" w:rsidR="003001AA" w:rsidRPr="006379BE" w:rsidRDefault="003001AA" w:rsidP="00340528">
            <w:pPr>
              <w:rPr>
                <w:rFonts w:ascii="Calibri" w:hAnsi="Calibri" w:cs="Arial"/>
              </w:rPr>
            </w:pPr>
          </w:p>
        </w:tc>
      </w:tr>
      <w:tr w:rsidR="00936B48" w:rsidRPr="006379BE" w14:paraId="4E55D283" w14:textId="77777777" w:rsidTr="00340528">
        <w:trPr>
          <w:trHeight w:val="555"/>
        </w:trPr>
        <w:tc>
          <w:tcPr>
            <w:tcW w:w="4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F535E3" w14:textId="77777777" w:rsidR="00936B48" w:rsidRPr="006379BE" w:rsidRDefault="00936B48" w:rsidP="00340528">
            <w:pPr>
              <w:rPr>
                <w:rFonts w:ascii="Calibri" w:hAnsi="Calibri" w:cs="Arial"/>
              </w:rPr>
            </w:pPr>
          </w:p>
        </w:tc>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12A04" w14:textId="77777777" w:rsidR="00936B48" w:rsidRPr="006379BE" w:rsidRDefault="00936B48" w:rsidP="00340528">
            <w:pPr>
              <w:rPr>
                <w:rFonts w:ascii="Calibri" w:hAnsi="Calibri" w:cs="Arial"/>
              </w:rPr>
            </w:pPr>
          </w:p>
        </w:tc>
      </w:tr>
      <w:tr w:rsidR="00936B48" w:rsidRPr="006379BE" w14:paraId="7EC74DEB" w14:textId="77777777" w:rsidTr="00340528">
        <w:trPr>
          <w:trHeight w:val="555"/>
        </w:trPr>
        <w:tc>
          <w:tcPr>
            <w:tcW w:w="4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96FDE7" w14:textId="77777777" w:rsidR="00936B48" w:rsidRPr="006379BE" w:rsidRDefault="00936B48" w:rsidP="00340528">
            <w:pPr>
              <w:rPr>
                <w:rFonts w:ascii="Calibri" w:hAnsi="Calibri" w:cs="Arial"/>
              </w:rPr>
            </w:pPr>
          </w:p>
        </w:tc>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97488F" w14:textId="77777777" w:rsidR="00936B48" w:rsidRPr="006379BE" w:rsidRDefault="00936B48" w:rsidP="00340528">
            <w:pPr>
              <w:rPr>
                <w:rFonts w:ascii="Calibri" w:hAnsi="Calibri" w:cs="Arial"/>
              </w:rPr>
            </w:pPr>
          </w:p>
        </w:tc>
      </w:tr>
    </w:tbl>
    <w:p w14:paraId="4C22583F" w14:textId="77777777" w:rsidR="003001AA" w:rsidRPr="006379BE" w:rsidRDefault="003001AA" w:rsidP="003001AA">
      <w:pPr>
        <w:rPr>
          <w:rFonts w:ascii="Calibri" w:hAnsi="Calibri" w:cs="Arial"/>
          <w:sz w:val="22"/>
        </w:rPr>
      </w:pPr>
    </w:p>
    <w:p w14:paraId="5CA04413" w14:textId="77777777" w:rsidR="003001AA" w:rsidRPr="006379BE" w:rsidRDefault="003001AA" w:rsidP="00414377">
      <w:pPr>
        <w:widowControl/>
        <w:numPr>
          <w:ilvl w:val="1"/>
          <w:numId w:val="21"/>
        </w:numPr>
        <w:rPr>
          <w:rFonts w:ascii="Calibri" w:hAnsi="Calibri" w:cs="Arial"/>
          <w:sz w:val="22"/>
        </w:rPr>
      </w:pPr>
      <w:r w:rsidRPr="006379BE">
        <w:rPr>
          <w:rFonts w:ascii="Calibri" w:hAnsi="Calibri" w:cs="Arial"/>
          <w:sz w:val="22"/>
        </w:rPr>
        <w:t>Uveďte všetkých známych subdodávateľov (podľa definície subdodávateľa v zmysle ZVO)</w:t>
      </w:r>
    </w:p>
    <w:tbl>
      <w:tblPr>
        <w:tblW w:w="8788"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409"/>
        <w:gridCol w:w="2156"/>
        <w:gridCol w:w="1672"/>
        <w:gridCol w:w="2551"/>
      </w:tblGrid>
      <w:tr w:rsidR="003001AA" w:rsidRPr="006379BE" w14:paraId="77C82F30" w14:textId="77777777" w:rsidTr="00340528">
        <w:trPr>
          <w:trHeight w:val="1925"/>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6068EB" w14:textId="77777777" w:rsidR="003001AA" w:rsidRPr="00BE7E6D" w:rsidRDefault="003001AA" w:rsidP="00340528">
            <w:pPr>
              <w:jc w:val="center"/>
              <w:rPr>
                <w:rFonts w:ascii="Calibri" w:hAnsi="Calibri" w:cs="Arial"/>
                <w:b/>
                <w:sz w:val="20"/>
              </w:rPr>
            </w:pPr>
            <w:r w:rsidRPr="00BE7E6D">
              <w:rPr>
                <w:rFonts w:ascii="Calibri" w:hAnsi="Calibri" w:cs="Arial"/>
                <w:b/>
                <w:sz w:val="20"/>
              </w:rPr>
              <w:t>Názov subdodávateľa</w:t>
            </w:r>
          </w:p>
        </w:tc>
        <w:tc>
          <w:tcPr>
            <w:tcW w:w="2156" w:type="dxa"/>
            <w:tcBorders>
              <w:top w:val="single" w:sz="4" w:space="0" w:color="000000"/>
              <w:left w:val="single" w:sz="4" w:space="0" w:color="000000"/>
              <w:bottom w:val="single" w:sz="4" w:space="0" w:color="000000"/>
              <w:right w:val="single" w:sz="4" w:space="0" w:color="000000"/>
            </w:tcBorders>
            <w:vAlign w:val="center"/>
          </w:tcPr>
          <w:p w14:paraId="0CA5B4F3" w14:textId="77777777" w:rsidR="003001AA" w:rsidRPr="00BE7E6D" w:rsidRDefault="003001AA" w:rsidP="00340528">
            <w:pPr>
              <w:jc w:val="center"/>
              <w:rPr>
                <w:rFonts w:ascii="Calibri" w:hAnsi="Calibri" w:cs="Arial"/>
                <w:b/>
                <w:sz w:val="20"/>
              </w:rPr>
            </w:pPr>
            <w:r w:rsidRPr="00BE7E6D">
              <w:rPr>
                <w:rFonts w:ascii="Calibri" w:hAnsi="Calibri" w:cs="Arial"/>
                <w:b/>
                <w:sz w:val="20"/>
              </w:rPr>
              <w:t>Predmet subdodávky</w:t>
            </w: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1B7CE2" w14:textId="77777777" w:rsidR="003001AA" w:rsidRPr="00BE7E6D" w:rsidRDefault="003001AA" w:rsidP="00340528">
            <w:pPr>
              <w:jc w:val="center"/>
              <w:rPr>
                <w:rFonts w:ascii="Calibri" w:hAnsi="Calibri" w:cs="Arial"/>
                <w:b/>
                <w:sz w:val="20"/>
              </w:rPr>
            </w:pPr>
            <w:r w:rsidRPr="00BE7E6D">
              <w:rPr>
                <w:rFonts w:ascii="Calibri" w:hAnsi="Calibri" w:cs="Arial"/>
                <w:b/>
                <w:sz w:val="20"/>
              </w:rPr>
              <w:t>Rozsah subdodávky z celkového množstva služieb na zákazke (uviesť v % a v hodnote eur bez DPH)</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92C331" w14:textId="77777777" w:rsidR="003001AA" w:rsidRPr="00BE7E6D" w:rsidRDefault="003001AA" w:rsidP="00340528">
            <w:pPr>
              <w:jc w:val="center"/>
              <w:rPr>
                <w:rFonts w:ascii="Calibri" w:hAnsi="Calibri" w:cs="Arial"/>
                <w:b/>
                <w:sz w:val="20"/>
              </w:rPr>
            </w:pPr>
            <w:r w:rsidRPr="00BE7E6D">
              <w:rPr>
                <w:rFonts w:ascii="Calibri" w:hAnsi="Calibri" w:cs="Arial"/>
                <w:b/>
                <w:sz w:val="20"/>
              </w:rPr>
              <w:t>Údaje o osobe oprávnenej konať za subdodávateľa v rozsahu meno a priezvisko, adresa pobytu, dátum narodenia</w:t>
            </w:r>
          </w:p>
          <w:p w14:paraId="7A570783" w14:textId="77777777" w:rsidR="003001AA" w:rsidRPr="00BE7E6D" w:rsidRDefault="003001AA" w:rsidP="00340528">
            <w:pPr>
              <w:jc w:val="center"/>
              <w:rPr>
                <w:rFonts w:ascii="Calibri" w:hAnsi="Calibri" w:cs="Arial"/>
                <w:b/>
                <w:sz w:val="20"/>
              </w:rPr>
            </w:pPr>
            <w:r w:rsidRPr="00BE7E6D">
              <w:rPr>
                <w:rFonts w:ascii="Calibri" w:hAnsi="Calibri" w:cs="Arial"/>
                <w:b/>
                <w:sz w:val="20"/>
              </w:rPr>
              <w:t>(vypĺňa len úspešný uchádzač pred podpisom zmluvy)</w:t>
            </w:r>
          </w:p>
        </w:tc>
      </w:tr>
      <w:tr w:rsidR="003001AA" w:rsidRPr="006379BE" w14:paraId="56420584" w14:textId="77777777" w:rsidTr="00340528">
        <w:trPr>
          <w:trHeight w:val="294"/>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C7355A" w14:textId="77777777" w:rsidR="003001AA" w:rsidRPr="006379BE" w:rsidRDefault="003001AA" w:rsidP="00340528">
            <w:pPr>
              <w:rPr>
                <w:rFonts w:ascii="Calibri" w:hAnsi="Calibri" w:cs="Arial"/>
                <w:sz w:val="20"/>
              </w:rPr>
            </w:pPr>
          </w:p>
        </w:tc>
        <w:tc>
          <w:tcPr>
            <w:tcW w:w="2156" w:type="dxa"/>
            <w:tcBorders>
              <w:top w:val="single" w:sz="4" w:space="0" w:color="000000"/>
              <w:left w:val="single" w:sz="4" w:space="0" w:color="000000"/>
              <w:bottom w:val="single" w:sz="4" w:space="0" w:color="000000"/>
              <w:right w:val="single" w:sz="4" w:space="0" w:color="000000"/>
            </w:tcBorders>
          </w:tcPr>
          <w:p w14:paraId="5656B3B5" w14:textId="77777777" w:rsidR="003001AA" w:rsidRPr="006379BE" w:rsidRDefault="003001AA" w:rsidP="00340528">
            <w:pPr>
              <w:rPr>
                <w:rFonts w:ascii="Calibri" w:hAnsi="Calibri" w:cs="Arial"/>
                <w:sz w:val="20"/>
              </w:rPr>
            </w:pP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3903D0" w14:textId="77777777" w:rsidR="003001AA" w:rsidRPr="006379BE" w:rsidRDefault="003001AA" w:rsidP="00340528">
            <w:pPr>
              <w:rPr>
                <w:rFonts w:ascii="Calibri" w:hAnsi="Calibri" w:cs="Arial"/>
                <w:sz w:val="20"/>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543354" w14:textId="77777777" w:rsidR="003001AA" w:rsidRPr="006379BE" w:rsidRDefault="003001AA" w:rsidP="00340528">
            <w:pPr>
              <w:rPr>
                <w:rFonts w:ascii="Calibri" w:hAnsi="Calibri" w:cs="Arial"/>
                <w:sz w:val="20"/>
              </w:rPr>
            </w:pPr>
          </w:p>
        </w:tc>
      </w:tr>
      <w:tr w:rsidR="003001AA" w:rsidRPr="006379BE" w14:paraId="586E3911" w14:textId="77777777" w:rsidTr="00340528">
        <w:trPr>
          <w:trHeight w:val="247"/>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DA774A" w14:textId="77777777" w:rsidR="003001AA" w:rsidRPr="006379BE" w:rsidRDefault="003001AA" w:rsidP="00340528">
            <w:pPr>
              <w:rPr>
                <w:rFonts w:ascii="Calibri" w:hAnsi="Calibri" w:cs="Arial"/>
                <w:sz w:val="20"/>
              </w:rPr>
            </w:pPr>
          </w:p>
        </w:tc>
        <w:tc>
          <w:tcPr>
            <w:tcW w:w="2156" w:type="dxa"/>
            <w:tcBorders>
              <w:top w:val="single" w:sz="4" w:space="0" w:color="000000"/>
              <w:left w:val="single" w:sz="4" w:space="0" w:color="000000"/>
              <w:bottom w:val="single" w:sz="4" w:space="0" w:color="000000"/>
              <w:right w:val="single" w:sz="4" w:space="0" w:color="000000"/>
            </w:tcBorders>
          </w:tcPr>
          <w:p w14:paraId="011F1FAA" w14:textId="77777777" w:rsidR="003001AA" w:rsidRPr="006379BE" w:rsidRDefault="003001AA" w:rsidP="00340528">
            <w:pPr>
              <w:rPr>
                <w:rFonts w:ascii="Calibri" w:hAnsi="Calibri" w:cs="Arial"/>
                <w:sz w:val="20"/>
              </w:rPr>
            </w:pP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0E5EB4" w14:textId="77777777" w:rsidR="003001AA" w:rsidRPr="006379BE" w:rsidRDefault="003001AA" w:rsidP="00340528">
            <w:pPr>
              <w:rPr>
                <w:rFonts w:ascii="Calibri" w:hAnsi="Calibri" w:cs="Arial"/>
                <w:sz w:val="20"/>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53DDBC" w14:textId="77777777" w:rsidR="003001AA" w:rsidRPr="006379BE" w:rsidRDefault="003001AA" w:rsidP="00340528">
            <w:pPr>
              <w:rPr>
                <w:rFonts w:ascii="Calibri" w:hAnsi="Calibri" w:cs="Arial"/>
                <w:sz w:val="20"/>
              </w:rPr>
            </w:pPr>
          </w:p>
        </w:tc>
      </w:tr>
    </w:tbl>
    <w:p w14:paraId="1790397A" w14:textId="77777777" w:rsidR="003001AA" w:rsidRPr="005D3C97" w:rsidRDefault="003001AA" w:rsidP="003001AA">
      <w:pPr>
        <w:ind w:firstLine="426"/>
        <w:rPr>
          <w:rFonts w:ascii="Calibri" w:hAnsi="Calibri" w:cs="Arial"/>
          <w:i/>
          <w:iCs/>
          <w:sz w:val="18"/>
          <w:szCs w:val="22"/>
        </w:rPr>
      </w:pPr>
      <w:r>
        <w:rPr>
          <w:rFonts w:ascii="Calibri" w:hAnsi="Calibri" w:cs="Arial"/>
          <w:i/>
          <w:iCs/>
          <w:sz w:val="18"/>
          <w:szCs w:val="22"/>
        </w:rPr>
        <w:t xml:space="preserve"> </w:t>
      </w:r>
      <w:r w:rsidRPr="005D3C97">
        <w:rPr>
          <w:rFonts w:ascii="Calibri" w:hAnsi="Calibri" w:cs="Arial"/>
          <w:i/>
          <w:iCs/>
          <w:sz w:val="18"/>
          <w:szCs w:val="22"/>
        </w:rPr>
        <w:t>(*V prípade potreby doplňte riadky)</w:t>
      </w:r>
    </w:p>
    <w:p w14:paraId="12F9B585" w14:textId="77777777" w:rsidR="003001AA" w:rsidRPr="0015663C" w:rsidRDefault="003001AA" w:rsidP="003001AA">
      <w:pPr>
        <w:ind w:firstLine="426"/>
        <w:rPr>
          <w:rFonts w:ascii="Calibri" w:hAnsi="Calibri" w:cs="Arial"/>
          <w:b/>
          <w:bCs/>
          <w:i/>
          <w:iCs/>
          <w:sz w:val="18"/>
          <w:szCs w:val="22"/>
        </w:rPr>
      </w:pPr>
      <w:r w:rsidRPr="0015663C">
        <w:rPr>
          <w:rFonts w:ascii="Calibri" w:hAnsi="Calibri" w:cs="Arial"/>
          <w:b/>
          <w:bCs/>
          <w:i/>
          <w:iCs/>
          <w:sz w:val="18"/>
          <w:szCs w:val="22"/>
        </w:rPr>
        <w:t>Svojím podpisom čestne prehlasujem, že:</w:t>
      </w:r>
    </w:p>
    <w:p w14:paraId="10B56BA3" w14:textId="77777777" w:rsidR="003001AA" w:rsidRPr="0015663C" w:rsidRDefault="003001AA" w:rsidP="00414377">
      <w:pPr>
        <w:widowControl/>
        <w:numPr>
          <w:ilvl w:val="0"/>
          <w:numId w:val="20"/>
        </w:numPr>
        <w:ind w:left="-142" w:hanging="862"/>
        <w:jc w:val="both"/>
        <w:rPr>
          <w:rFonts w:ascii="Calibri" w:hAnsi="Calibri" w:cs="Arial"/>
          <w:bCs/>
          <w:sz w:val="18"/>
          <w:szCs w:val="22"/>
        </w:rPr>
      </w:pPr>
      <w:r w:rsidRPr="0015663C">
        <w:rPr>
          <w:rFonts w:ascii="Calibri" w:hAnsi="Calibri" w:cs="Arial"/>
          <w:b/>
          <w:bCs/>
          <w:sz w:val="18"/>
          <w:szCs w:val="22"/>
        </w:rPr>
        <w:t xml:space="preserve">pri navrhovaných subdodávateľoch a ich podsubdodávateľoch </w:t>
      </w:r>
      <w:r w:rsidRPr="0015663C">
        <w:rPr>
          <w:rFonts w:ascii="Calibri" w:hAnsi="Calibri" w:cs="Arial"/>
          <w:bCs/>
          <w:sz w:val="18"/>
          <w:szCs w:val="22"/>
        </w:rPr>
        <w:t xml:space="preserve">(dodávateľský reťazec) </w:t>
      </w:r>
      <w:r w:rsidRPr="0015663C">
        <w:rPr>
          <w:rFonts w:ascii="Calibri" w:hAnsi="Calibri" w:cs="Arial"/>
          <w:b/>
          <w:bCs/>
          <w:sz w:val="18"/>
          <w:szCs w:val="22"/>
        </w:rPr>
        <w:t>sme</w:t>
      </w:r>
      <w:r w:rsidRPr="0015663C">
        <w:rPr>
          <w:rFonts w:ascii="Calibri" w:hAnsi="Calibri" w:cs="Arial"/>
          <w:bCs/>
          <w:sz w:val="18"/>
          <w:szCs w:val="22"/>
        </w:rPr>
        <w:t xml:space="preserve"> </w:t>
      </w:r>
      <w:r w:rsidRPr="0015663C">
        <w:rPr>
          <w:rFonts w:ascii="Calibri" w:hAnsi="Calibri" w:cs="Arial"/>
          <w:b/>
          <w:bCs/>
          <w:sz w:val="18"/>
          <w:szCs w:val="22"/>
        </w:rPr>
        <w:t>overili a potvrdzujeme neexistenciu skutočností podľa článku 5k Nariadenia Rady (EÚ) č. 833/2014 z 31. júla 2014 o reštriktívnych opatreniach s ohľadom na konanie Ruska</w:t>
      </w:r>
      <w:r w:rsidRPr="0015663C">
        <w:rPr>
          <w:rFonts w:ascii="Calibri" w:hAnsi="Calibri" w:cs="Arial"/>
          <w:bCs/>
          <w:sz w:val="18"/>
          <w:szCs w:val="22"/>
        </w:rPr>
        <w:t xml:space="preserve">, ktorým destabilizuje situáciu na Ukrajine v znení neskorších nariadení, najmä </w:t>
      </w:r>
      <w:r w:rsidRPr="0015663C">
        <w:rPr>
          <w:rFonts w:ascii="Calibri" w:hAnsi="Calibri" w:cs="Arial"/>
          <w:b/>
          <w:bCs/>
          <w:sz w:val="18"/>
          <w:szCs w:val="22"/>
        </w:rPr>
        <w:t>v znení  Nariadenia Rady EÚ č. 2022/578 z 08. apríla 2022, ktoré zakazuje zadávanie zákaziek a využívanie subdodávateľov</w:t>
      </w:r>
      <w:r w:rsidRPr="0015663C">
        <w:rPr>
          <w:rFonts w:ascii="Calibri" w:hAnsi="Calibri" w:cs="Arial"/>
          <w:bCs/>
          <w:sz w:val="18"/>
          <w:szCs w:val="22"/>
        </w:rPr>
        <w:t xml:space="preserve"> (v celom dodávateľskom reťazci) na plnenie viac ako 10 % z hodnoty zákazky: </w:t>
      </w:r>
    </w:p>
    <w:p w14:paraId="1AEF0829" w14:textId="77777777" w:rsidR="003001AA" w:rsidRPr="0015663C" w:rsidRDefault="003001AA" w:rsidP="00414377">
      <w:pPr>
        <w:widowControl/>
        <w:numPr>
          <w:ilvl w:val="2"/>
          <w:numId w:val="22"/>
        </w:numPr>
        <w:ind w:left="993" w:hanging="284"/>
        <w:jc w:val="both"/>
        <w:rPr>
          <w:rFonts w:ascii="Calibri" w:hAnsi="Calibri" w:cs="Arial"/>
          <w:bCs/>
          <w:sz w:val="18"/>
          <w:szCs w:val="22"/>
        </w:rPr>
      </w:pPr>
      <w:r w:rsidRPr="0015663C">
        <w:rPr>
          <w:rFonts w:ascii="Calibri" w:hAnsi="Calibri" w:cs="Arial"/>
          <w:bCs/>
          <w:sz w:val="18"/>
          <w:szCs w:val="22"/>
        </w:rPr>
        <w:t xml:space="preserve">ruským občanom, spoločnostiam, subjektom alebo orgánom sídliacim v Rusku, </w:t>
      </w:r>
    </w:p>
    <w:p w14:paraId="5F18CC5B" w14:textId="77777777" w:rsidR="003001AA" w:rsidRPr="0015663C" w:rsidRDefault="003001AA" w:rsidP="00414377">
      <w:pPr>
        <w:widowControl/>
        <w:numPr>
          <w:ilvl w:val="2"/>
          <w:numId w:val="22"/>
        </w:numPr>
        <w:ind w:left="993" w:hanging="284"/>
        <w:jc w:val="both"/>
        <w:rPr>
          <w:rFonts w:ascii="Calibri" w:hAnsi="Calibri" w:cs="Arial"/>
          <w:bCs/>
          <w:sz w:val="18"/>
          <w:szCs w:val="22"/>
        </w:rPr>
      </w:pPr>
      <w:r w:rsidRPr="0015663C">
        <w:rPr>
          <w:rFonts w:ascii="Calibri" w:hAnsi="Calibri" w:cs="Arial"/>
          <w:bCs/>
          <w:sz w:val="18"/>
          <w:szCs w:val="22"/>
        </w:rPr>
        <w:t xml:space="preserve">spoločnostiam alebo subjektom, ktoré sú priamo alebo nepriamo akýmkoľvek spôsobom vlastnené z viac ako 50 % ruskými občanmi, spoločnosťami, subjektami alebo orgánmi sídliacimi v Rusku a </w:t>
      </w:r>
    </w:p>
    <w:p w14:paraId="5564B97E" w14:textId="77777777" w:rsidR="003001AA" w:rsidRPr="0015663C" w:rsidRDefault="003001AA" w:rsidP="00414377">
      <w:pPr>
        <w:widowControl/>
        <w:numPr>
          <w:ilvl w:val="2"/>
          <w:numId w:val="22"/>
        </w:numPr>
        <w:ind w:left="993" w:hanging="284"/>
        <w:rPr>
          <w:rFonts w:ascii="Calibri" w:hAnsi="Calibri" w:cs="Arial"/>
          <w:bCs/>
          <w:sz w:val="18"/>
          <w:szCs w:val="22"/>
        </w:rPr>
      </w:pPr>
      <w:r w:rsidRPr="0015663C">
        <w:rPr>
          <w:rFonts w:ascii="Calibri" w:hAnsi="Calibri" w:cs="Arial"/>
          <w:bCs/>
          <w:sz w:val="18"/>
          <w:szCs w:val="22"/>
        </w:rPr>
        <w:t>osobám, ktoré v ich mene alebo na základe ich pokynov predkladajú ponuku alebo plnia zákazku.</w:t>
      </w:r>
    </w:p>
    <w:p w14:paraId="142CE8F9" w14:textId="77777777" w:rsidR="003001AA" w:rsidRPr="0015663C" w:rsidRDefault="003001AA" w:rsidP="00414377">
      <w:pPr>
        <w:widowControl/>
        <w:numPr>
          <w:ilvl w:val="0"/>
          <w:numId w:val="20"/>
        </w:numPr>
        <w:ind w:hanging="294"/>
        <w:jc w:val="both"/>
        <w:rPr>
          <w:rFonts w:ascii="Calibri" w:hAnsi="Calibri" w:cs="Arial"/>
          <w:bCs/>
          <w:sz w:val="18"/>
          <w:szCs w:val="22"/>
        </w:rPr>
      </w:pPr>
      <w:r w:rsidRPr="0015663C">
        <w:rPr>
          <w:rFonts w:ascii="Calibri" w:hAnsi="Calibri" w:cs="Arial"/>
          <w:bCs/>
          <w:sz w:val="18"/>
          <w:szCs w:val="22"/>
        </w:rPr>
        <w:t>nám nie sú vo vzťahu k subdodávateľom a ich podsubdodávateľom (dodávateľský reťazec) známe skutočností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19F255E7" w14:textId="77777777" w:rsidR="003001AA" w:rsidRPr="005D3C97" w:rsidRDefault="003001AA" w:rsidP="003001AA">
      <w:pPr>
        <w:rPr>
          <w:rFonts w:ascii="Calibri" w:hAnsi="Calibri" w:cs="Arial"/>
          <w:b/>
          <w:bCs/>
          <w:i/>
          <w:iCs/>
          <w:sz w:val="18"/>
          <w:szCs w:val="22"/>
        </w:rPr>
      </w:pPr>
    </w:p>
    <w:p w14:paraId="00D6304D" w14:textId="77777777" w:rsidR="003001AA" w:rsidRPr="006379BE" w:rsidRDefault="003001AA" w:rsidP="003001AA">
      <w:pPr>
        <w:rPr>
          <w:rFonts w:ascii="Calibri" w:hAnsi="Calibri" w:cs="Arial"/>
          <w:sz w:val="22"/>
          <w:szCs w:val="22"/>
        </w:rPr>
      </w:pPr>
      <w:r w:rsidRPr="006379BE">
        <w:rPr>
          <w:rFonts w:ascii="Calibri" w:hAnsi="Calibri" w:cs="Arial"/>
          <w:sz w:val="22"/>
          <w:szCs w:val="22"/>
        </w:rPr>
        <w:t>Miesto a dátum: .........................................</w:t>
      </w:r>
    </w:p>
    <w:p w14:paraId="3407A1FC" w14:textId="77777777" w:rsidR="003001AA" w:rsidRDefault="003001AA" w:rsidP="003001AA">
      <w:pPr>
        <w:rPr>
          <w:rFonts w:ascii="Calibri" w:hAnsi="Calibri" w:cs="Arial"/>
          <w:sz w:val="22"/>
          <w:szCs w:val="22"/>
        </w:rPr>
      </w:pPr>
    </w:p>
    <w:p w14:paraId="23DE1A3D" w14:textId="77777777" w:rsidR="003001AA" w:rsidRDefault="003001AA" w:rsidP="003001AA">
      <w:pPr>
        <w:rPr>
          <w:rFonts w:ascii="Calibri" w:hAnsi="Calibri" w:cs="Arial"/>
          <w:sz w:val="22"/>
          <w:szCs w:val="22"/>
        </w:rPr>
      </w:pPr>
      <w:r w:rsidRPr="006379BE">
        <w:rPr>
          <w:rFonts w:ascii="Calibri" w:hAnsi="Calibri" w:cs="Arial"/>
          <w:sz w:val="22"/>
          <w:szCs w:val="22"/>
        </w:rPr>
        <w:t>Meno a priezvisko: .........................................</w:t>
      </w:r>
    </w:p>
    <w:p w14:paraId="1AA16566" w14:textId="77777777" w:rsidR="003001AA" w:rsidRDefault="003001AA" w:rsidP="003001AA">
      <w:pPr>
        <w:rPr>
          <w:rFonts w:ascii="Calibri" w:hAnsi="Calibri" w:cs="Arial"/>
          <w:sz w:val="22"/>
          <w:szCs w:val="22"/>
        </w:rPr>
      </w:pPr>
    </w:p>
    <w:p w14:paraId="3CBBC3F9" w14:textId="77777777" w:rsidR="003001AA" w:rsidRPr="00967CA4" w:rsidRDefault="003001AA" w:rsidP="003001AA">
      <w:pPr>
        <w:rPr>
          <w:rStyle w:val="iadne"/>
          <w:rFonts w:ascii="Calibri" w:eastAsia="Calibri" w:hAnsi="Calibri" w:cs="Calibri"/>
          <w:bCs/>
          <w:caps/>
          <w:sz w:val="22"/>
          <w:szCs w:val="22"/>
        </w:rPr>
      </w:pPr>
      <w:r w:rsidRPr="006379BE">
        <w:rPr>
          <w:rFonts w:ascii="Calibri" w:hAnsi="Calibri" w:cs="Arial"/>
          <w:sz w:val="22"/>
          <w:szCs w:val="22"/>
        </w:rPr>
        <w:t>Podpis: .........................................</w:t>
      </w:r>
      <w:r w:rsidRPr="006379BE">
        <w:rPr>
          <w:rFonts w:ascii="Calibri" w:hAnsi="Calibri" w:cs="Arial"/>
          <w:i/>
          <w:iCs/>
          <w:sz w:val="20"/>
          <w:szCs w:val="22"/>
        </w:rPr>
        <w:t>(podpisuje osoba alebo osoby oprávnené konať v mene kvalifikovaného dodávateľa alebo kvalifikovanej skupiny dodávateľov alebo osoba splnomocnená).</w:t>
      </w:r>
    </w:p>
    <w:p w14:paraId="0A59F559" w14:textId="77777777" w:rsidR="003001AA" w:rsidRDefault="003001AA" w:rsidP="003001AA">
      <w:pPr>
        <w:rPr>
          <w:rStyle w:val="iadne"/>
          <w:rFonts w:ascii="Calibri" w:eastAsia="Calibri" w:hAnsi="Calibri" w:cs="Calibri"/>
          <w:bCs/>
          <w:caps/>
          <w:sz w:val="22"/>
          <w:szCs w:val="22"/>
        </w:rPr>
      </w:pPr>
    </w:p>
    <w:p w14:paraId="1BD65E9E" w14:textId="23844C32" w:rsidR="003C2F22" w:rsidRPr="003C2F22" w:rsidRDefault="003C2F22" w:rsidP="003001AA">
      <w:pPr>
        <w:widowControl/>
        <w:spacing w:before="100" w:beforeAutospacing="1" w:after="100" w:afterAutospacing="1"/>
        <w:ind w:left="720"/>
        <w:jc w:val="right"/>
        <w:rPr>
          <w:rFonts w:ascii="Times New Roman" w:eastAsia="Times New Roman" w:hAnsi="Times New Roman" w:cs="Times New Roman"/>
          <w:i/>
          <w:color w:val="auto"/>
          <w:sz w:val="22"/>
          <w:szCs w:val="22"/>
        </w:rPr>
      </w:pPr>
    </w:p>
    <w:p w14:paraId="50468EDA" w14:textId="77777777" w:rsidR="003C2F22" w:rsidRPr="007C32D1" w:rsidRDefault="003C2F22" w:rsidP="006E7A68">
      <w:pPr>
        <w:pStyle w:val="Zkladntext1"/>
        <w:spacing w:after="0" w:line="276" w:lineRule="auto"/>
        <w:rPr>
          <w:rFonts w:ascii="Arial" w:hAnsi="Arial" w:cs="Arial"/>
          <w:color w:val="auto"/>
        </w:rPr>
      </w:pPr>
    </w:p>
    <w:sectPr w:rsidR="003C2F22" w:rsidRPr="007C32D1" w:rsidSect="002360E4">
      <w:pgSz w:w="12240" w:h="15840"/>
      <w:pgMar w:top="1334" w:right="1593" w:bottom="928" w:left="184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F4956" w14:textId="77777777" w:rsidR="00DF196A" w:rsidRDefault="00DF196A">
      <w:r>
        <w:separator/>
      </w:r>
    </w:p>
  </w:endnote>
  <w:endnote w:type="continuationSeparator" w:id="0">
    <w:p w14:paraId="37A3FAAB" w14:textId="77777777" w:rsidR="00DF196A" w:rsidRDefault="00DF1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3815" w14:textId="6D2C70A0" w:rsidR="00340528" w:rsidRDefault="00340528">
    <w:pPr>
      <w:pStyle w:val="Foote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D213D5">
      <w:rPr>
        <w:caps/>
        <w:noProof/>
        <w:color w:val="4472C4" w:themeColor="accent1"/>
      </w:rPr>
      <w:t>20</w:t>
    </w:r>
    <w:r>
      <w:rPr>
        <w:caps/>
        <w:color w:val="4472C4" w:themeColor="accent1"/>
      </w:rPr>
      <w:fldChar w:fldCharType="end"/>
    </w:r>
  </w:p>
  <w:p w14:paraId="0544BC64" w14:textId="77777777" w:rsidR="00340528" w:rsidRDefault="00340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6E14A" w14:textId="77777777" w:rsidR="00DF196A" w:rsidRDefault="00DF196A"/>
  </w:footnote>
  <w:footnote w:type="continuationSeparator" w:id="0">
    <w:p w14:paraId="2D203630" w14:textId="77777777" w:rsidR="00DF196A" w:rsidRDefault="00DF19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326"/>
    <w:multiLevelType w:val="multilevel"/>
    <w:tmpl w:val="E382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F6D12"/>
    <w:multiLevelType w:val="hybridMultilevel"/>
    <w:tmpl w:val="378C701A"/>
    <w:lvl w:ilvl="0" w:tplc="041B0001">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3706585"/>
    <w:multiLevelType w:val="multilevel"/>
    <w:tmpl w:val="B9822802"/>
    <w:lvl w:ilvl="0">
      <w:start w:val="1"/>
      <w:numFmt w:val="decimal"/>
      <w:pStyle w:val="Heading1"/>
      <w:lvlText w:val="%1"/>
      <w:lvlJc w:val="left"/>
      <w:pPr>
        <w:tabs>
          <w:tab w:val="num" w:pos="432"/>
        </w:tabs>
        <w:ind w:left="432" w:hanging="432"/>
      </w:pPr>
      <w:rPr>
        <w:rFonts w:ascii="Arial" w:hAnsi="Arial" w:cs="Times New Roman" w:hint="default"/>
        <w:b w:val="0"/>
        <w:i w:val="0"/>
      </w:rPr>
    </w:lvl>
    <w:lvl w:ilvl="1">
      <w:start w:val="1"/>
      <w:numFmt w:val="decimal"/>
      <w:lvlText w:val="%1.%2"/>
      <w:lvlJc w:val="left"/>
      <w:pPr>
        <w:tabs>
          <w:tab w:val="num" w:pos="576"/>
        </w:tabs>
        <w:ind w:left="576" w:hanging="576"/>
      </w:pPr>
      <w:rPr>
        <w:rFonts w:ascii="Arial" w:hAnsi="Arial" w:cs="Times New Roman" w:hint="default"/>
        <w:b w:val="0"/>
        <w:i w:val="0"/>
        <w:color w:val="000000"/>
        <w:sz w:val="20"/>
        <w:szCs w:val="20"/>
      </w:rPr>
    </w:lvl>
    <w:lvl w:ilvl="2">
      <w:start w:val="1"/>
      <w:numFmt w:val="decimal"/>
      <w:lvlText w:val="%1.%2.%3"/>
      <w:lvlJc w:val="left"/>
      <w:pPr>
        <w:tabs>
          <w:tab w:val="num" w:pos="720"/>
        </w:tabs>
        <w:ind w:left="720" w:hanging="720"/>
      </w:pPr>
      <w:rPr>
        <w:rFonts w:ascii="Arial" w:hAnsi="Arial" w:cs="Times New Roman" w:hint="default"/>
        <w:b w:val="0"/>
        <w:i w:val="0"/>
        <w:color w:val="auto"/>
        <w:sz w:val="20"/>
        <w:szCs w:val="20"/>
      </w:rPr>
    </w:lvl>
    <w:lvl w:ilvl="3">
      <w:start w:val="1"/>
      <w:numFmt w:val="decimal"/>
      <w:lvlText w:val="%1.%2.%3.%4"/>
      <w:lvlJc w:val="left"/>
      <w:pPr>
        <w:tabs>
          <w:tab w:val="num" w:pos="1400"/>
        </w:tabs>
        <w:ind w:left="1134" w:hanging="454"/>
      </w:pPr>
      <w:rPr>
        <w:rFonts w:ascii="Arial" w:hAnsi="Arial" w:cs="Times New Roman" w:hint="default"/>
        <w:b w:val="0"/>
        <w:i w:val="0"/>
        <w:color w:val="auto"/>
        <w:sz w:val="20"/>
        <w:szCs w:val="2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4D72195"/>
    <w:multiLevelType w:val="hybridMultilevel"/>
    <w:tmpl w:val="21B69956"/>
    <w:lvl w:ilvl="0" w:tplc="F7F6391A">
      <w:start w:val="3"/>
      <w:numFmt w:val="bullet"/>
      <w:lvlText w:val="-"/>
      <w:lvlJc w:val="left"/>
      <w:pPr>
        <w:ind w:left="1080" w:hanging="360"/>
      </w:pPr>
      <w:rPr>
        <w:rFonts w:ascii="Arial Narrow" w:eastAsia="Courier New" w:hAnsi="Arial Narrow" w:cs="Courier New" w:hint="default"/>
        <w:sz w:val="22"/>
        <w:szCs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54E7625"/>
    <w:multiLevelType w:val="multilevel"/>
    <w:tmpl w:val="EB06EB7E"/>
    <w:lvl w:ilvl="0">
      <w:start w:val="4"/>
      <w:numFmt w:val="decimal"/>
      <w:lvlText w:val="%1"/>
      <w:lvlJc w:val="left"/>
    </w:lvl>
    <w:lvl w:ilvl="1">
      <w:start w:val="1"/>
      <w:numFmt w:val="decimal"/>
      <w:lvlText w:val="%1.%2"/>
      <w:lvlJc w:val="left"/>
      <w:rPr>
        <w:rFonts w:asciiTheme="minorBidi" w:eastAsia="Times New Roman" w:hAnsiTheme="minorBidi" w:cstheme="minorBidi"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69197C"/>
    <w:multiLevelType w:val="multilevel"/>
    <w:tmpl w:val="F790E794"/>
    <w:lvl w:ilvl="0">
      <w:start w:val="1"/>
      <w:numFmt w:val="decimal"/>
      <w:lvlText w:val="%1."/>
      <w:lvlJc w:val="left"/>
    </w:lvl>
    <w:lvl w:ilvl="1">
      <w:start w:val="1"/>
      <w:numFmt w:val="decimal"/>
      <w:lvlText w:val="%1.%2."/>
      <w:lvlJc w:val="left"/>
      <w:rPr>
        <w:rFonts w:asciiTheme="minorBidi" w:eastAsia="Times New Roman" w:hAnsiTheme="minorBidi" w:cstheme="minorBidi"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4E63BB"/>
    <w:multiLevelType w:val="multilevel"/>
    <w:tmpl w:val="A4584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E3DF4"/>
    <w:multiLevelType w:val="multilevel"/>
    <w:tmpl w:val="37FAB974"/>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lowerLetter"/>
      <w:lvlText w:val="%3)"/>
      <w:lvlJc w:val="left"/>
      <w:pPr>
        <w:ind w:left="1566" w:hanging="639"/>
      </w:pPr>
      <w:rPr>
        <w:b/>
        <w:bCs/>
        <w:caps w:val="0"/>
        <w:smallCaps w:val="0"/>
        <w:strike w:val="0"/>
        <w:dstrike w:val="0"/>
        <w:color w:val="auto"/>
        <w:spacing w:val="0"/>
        <w:w w:val="100"/>
        <w:kern w:val="0"/>
        <w:position w:val="0"/>
        <w:highligh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rPr>
    </w:lvl>
  </w:abstractNum>
  <w:abstractNum w:abstractNumId="8" w15:restartNumberingAfterBreak="0">
    <w:nsid w:val="379F16AC"/>
    <w:multiLevelType w:val="hybridMultilevel"/>
    <w:tmpl w:val="2A601EB0"/>
    <w:lvl w:ilvl="0" w:tplc="975ADE1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6F27D8A"/>
    <w:multiLevelType w:val="multilevel"/>
    <w:tmpl w:val="4A60C54A"/>
    <w:numStyleLink w:val="Importovantl40"/>
  </w:abstractNum>
  <w:abstractNum w:abstractNumId="10" w15:restartNumberingAfterBreak="0">
    <w:nsid w:val="4FE67E64"/>
    <w:multiLevelType w:val="multilevel"/>
    <w:tmpl w:val="EB06EB7E"/>
    <w:lvl w:ilvl="0">
      <w:start w:val="4"/>
      <w:numFmt w:val="decimal"/>
      <w:lvlText w:val="%1"/>
      <w:lvlJc w:val="left"/>
    </w:lvl>
    <w:lvl w:ilvl="1">
      <w:start w:val="1"/>
      <w:numFmt w:val="decimal"/>
      <w:lvlText w:val="%1.%2"/>
      <w:lvlJc w:val="left"/>
      <w:rPr>
        <w:rFonts w:asciiTheme="minorBidi" w:eastAsia="Times New Roman" w:hAnsiTheme="minorBidi" w:cstheme="minorBidi"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A862D3"/>
    <w:multiLevelType w:val="multilevel"/>
    <w:tmpl w:val="E382B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3D371D"/>
    <w:multiLevelType w:val="multilevel"/>
    <w:tmpl w:val="0D66662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upperRoman"/>
      <w:lvlText w:val="%1.%2.%3"/>
      <w:lvlJc w:val="left"/>
      <w:pPr>
        <w:ind w:left="1800" w:hanging="108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C3E043A"/>
    <w:multiLevelType w:val="multilevel"/>
    <w:tmpl w:val="C63679AC"/>
    <w:lvl w:ilvl="0">
      <w:start w:val="8"/>
      <w:numFmt w:val="decimal"/>
      <w:lvlText w:val="%1"/>
      <w:lvlJc w:val="left"/>
      <w:pPr>
        <w:ind w:left="360" w:hanging="360"/>
      </w:pPr>
      <w:rPr>
        <w:rFonts w:hint="default"/>
      </w:rPr>
    </w:lvl>
    <w:lvl w:ilvl="1">
      <w:start w:val="5"/>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4" w15:restartNumberingAfterBreak="0">
    <w:nsid w:val="5E9B265F"/>
    <w:multiLevelType w:val="multilevel"/>
    <w:tmpl w:val="C896D9DC"/>
    <w:lvl w:ilvl="0">
      <w:start w:val="3"/>
      <w:numFmt w:val="decimal"/>
      <w:lvlText w:val="%1"/>
      <w:lvlJc w:val="left"/>
    </w:lvl>
    <w:lvl w:ilvl="1">
      <w:start w:val="1"/>
      <w:numFmt w:val="decimal"/>
      <w:lvlText w:val="%1.%2"/>
      <w:lvlJc w:val="left"/>
      <w:rPr>
        <w:rFonts w:asciiTheme="minorBidi" w:eastAsia="Times New Roman" w:hAnsiTheme="minorBidi" w:cstheme="minorBidi"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1038ED"/>
    <w:multiLevelType w:val="multilevel"/>
    <w:tmpl w:val="E382B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0D489D"/>
    <w:multiLevelType w:val="multilevel"/>
    <w:tmpl w:val="E382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AC0B1A"/>
    <w:multiLevelType w:val="multilevel"/>
    <w:tmpl w:val="E382B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6969AF"/>
    <w:multiLevelType w:val="hybridMultilevel"/>
    <w:tmpl w:val="9E8AC614"/>
    <w:lvl w:ilvl="0" w:tplc="14E88004">
      <w:start w:val="1"/>
      <w:numFmt w:val="lowerRoman"/>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7C380734">
      <w:start w:val="4"/>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D563B77"/>
    <w:multiLevelType w:val="multilevel"/>
    <w:tmpl w:val="041B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rPr>
    </w:lvl>
  </w:abstractNum>
  <w:abstractNum w:abstractNumId="21" w15:restartNumberingAfterBreak="0">
    <w:nsid w:val="70F25615"/>
    <w:multiLevelType w:val="multilevel"/>
    <w:tmpl w:val="D05E56EC"/>
    <w:lvl w:ilvl="0">
      <w:start w:val="2"/>
      <w:numFmt w:val="decimal"/>
      <w:lvlText w:val="%1"/>
      <w:lvlJc w:val="left"/>
    </w:lvl>
    <w:lvl w:ilvl="1">
      <w:start w:val="1"/>
      <w:numFmt w:val="decimal"/>
      <w:lvlText w:val="%1.%2"/>
      <w:lvlJc w:val="left"/>
      <w:rPr>
        <w:rFonts w:asciiTheme="minorBidi" w:eastAsia="Times New Roman" w:hAnsiTheme="minorBidi" w:cstheme="minorBidi"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5404EF"/>
    <w:multiLevelType w:val="multilevel"/>
    <w:tmpl w:val="35C2CE2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8E830FF"/>
    <w:multiLevelType w:val="multilevel"/>
    <w:tmpl w:val="C06ED322"/>
    <w:lvl w:ilvl="0">
      <w:start w:val="11"/>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54049997">
    <w:abstractNumId w:val="5"/>
  </w:num>
  <w:num w:numId="2" w16cid:durableId="110245351">
    <w:abstractNumId w:val="21"/>
  </w:num>
  <w:num w:numId="3" w16cid:durableId="359169621">
    <w:abstractNumId w:val="14"/>
  </w:num>
  <w:num w:numId="4" w16cid:durableId="2035575326">
    <w:abstractNumId w:val="10"/>
  </w:num>
  <w:num w:numId="5" w16cid:durableId="112406917">
    <w:abstractNumId w:val="3"/>
  </w:num>
  <w:num w:numId="6" w16cid:durableId="894464142">
    <w:abstractNumId w:val="8"/>
  </w:num>
  <w:num w:numId="7" w16cid:durableId="1512182563">
    <w:abstractNumId w:val="2"/>
  </w:num>
  <w:num w:numId="8" w16cid:durableId="1468743972">
    <w:abstractNumId w:val="23"/>
  </w:num>
  <w:num w:numId="9" w16cid:durableId="1444304623">
    <w:abstractNumId w:val="13"/>
  </w:num>
  <w:num w:numId="10" w16cid:durableId="1650863624">
    <w:abstractNumId w:val="12"/>
  </w:num>
  <w:num w:numId="11" w16cid:durableId="1621689754">
    <w:abstractNumId w:val="6"/>
  </w:num>
  <w:num w:numId="12" w16cid:durableId="2070612088">
    <w:abstractNumId w:val="16"/>
  </w:num>
  <w:num w:numId="13" w16cid:durableId="2018648379">
    <w:abstractNumId w:val="17"/>
  </w:num>
  <w:num w:numId="14" w16cid:durableId="1980915855">
    <w:abstractNumId w:val="11"/>
  </w:num>
  <w:num w:numId="15" w16cid:durableId="1510289557">
    <w:abstractNumId w:val="15"/>
  </w:num>
  <w:num w:numId="16" w16cid:durableId="1625382800">
    <w:abstractNumId w:val="0"/>
  </w:num>
  <w:num w:numId="17" w16cid:durableId="1133256190">
    <w:abstractNumId w:val="22"/>
  </w:num>
  <w:num w:numId="18" w16cid:durableId="1133600932">
    <w:abstractNumId w:val="18"/>
  </w:num>
  <w:num w:numId="19" w16cid:durableId="1769614861">
    <w:abstractNumId w:val="20"/>
  </w:num>
  <w:num w:numId="20" w16cid:durableId="653727422">
    <w:abstractNumId w:val="1"/>
  </w:num>
  <w:num w:numId="21" w16cid:durableId="508181067">
    <w:abstractNumId w:val="9"/>
  </w:num>
  <w:num w:numId="22" w16cid:durableId="1750036788">
    <w:abstractNumId w:val="7"/>
  </w:num>
  <w:num w:numId="23" w16cid:durableId="733044946">
    <w:abstractNumId w:val="4"/>
  </w:num>
  <w:num w:numId="24" w16cid:durableId="79444881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09"/>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154"/>
    <w:rsid w:val="000051E6"/>
    <w:rsid w:val="00010D2A"/>
    <w:rsid w:val="0001159F"/>
    <w:rsid w:val="000201FE"/>
    <w:rsid w:val="0002047F"/>
    <w:rsid w:val="0002202B"/>
    <w:rsid w:val="000228B8"/>
    <w:rsid w:val="000247E5"/>
    <w:rsid w:val="000265F2"/>
    <w:rsid w:val="00026761"/>
    <w:rsid w:val="000307F2"/>
    <w:rsid w:val="00035639"/>
    <w:rsid w:val="00037D29"/>
    <w:rsid w:val="00041362"/>
    <w:rsid w:val="00047D34"/>
    <w:rsid w:val="00050E45"/>
    <w:rsid w:val="00054EF3"/>
    <w:rsid w:val="0005675F"/>
    <w:rsid w:val="00056ABA"/>
    <w:rsid w:val="00056DB2"/>
    <w:rsid w:val="00057D19"/>
    <w:rsid w:val="000659DD"/>
    <w:rsid w:val="00066BC4"/>
    <w:rsid w:val="0006781B"/>
    <w:rsid w:val="00071DA8"/>
    <w:rsid w:val="00077615"/>
    <w:rsid w:val="0008181C"/>
    <w:rsid w:val="0008195C"/>
    <w:rsid w:val="00081962"/>
    <w:rsid w:val="000835B3"/>
    <w:rsid w:val="00083DD1"/>
    <w:rsid w:val="00084324"/>
    <w:rsid w:val="00086E2A"/>
    <w:rsid w:val="00086E37"/>
    <w:rsid w:val="00090052"/>
    <w:rsid w:val="00090316"/>
    <w:rsid w:val="00090949"/>
    <w:rsid w:val="00091DF4"/>
    <w:rsid w:val="00092AA5"/>
    <w:rsid w:val="00092C8D"/>
    <w:rsid w:val="00092D08"/>
    <w:rsid w:val="0009441A"/>
    <w:rsid w:val="00094F46"/>
    <w:rsid w:val="00095523"/>
    <w:rsid w:val="00095683"/>
    <w:rsid w:val="0009655E"/>
    <w:rsid w:val="000A02DF"/>
    <w:rsid w:val="000A164B"/>
    <w:rsid w:val="000A1C9C"/>
    <w:rsid w:val="000A2228"/>
    <w:rsid w:val="000A6E54"/>
    <w:rsid w:val="000A7E04"/>
    <w:rsid w:val="000B2E17"/>
    <w:rsid w:val="000B3C46"/>
    <w:rsid w:val="000C0234"/>
    <w:rsid w:val="000C10E6"/>
    <w:rsid w:val="000C12A9"/>
    <w:rsid w:val="000C1459"/>
    <w:rsid w:val="000C321A"/>
    <w:rsid w:val="000C4073"/>
    <w:rsid w:val="000C4605"/>
    <w:rsid w:val="000C5CAD"/>
    <w:rsid w:val="000C7582"/>
    <w:rsid w:val="000D275C"/>
    <w:rsid w:val="000E01E5"/>
    <w:rsid w:val="000E2419"/>
    <w:rsid w:val="000E3219"/>
    <w:rsid w:val="000E3844"/>
    <w:rsid w:val="000E56A7"/>
    <w:rsid w:val="000E6F4C"/>
    <w:rsid w:val="000F26B1"/>
    <w:rsid w:val="000F4A70"/>
    <w:rsid w:val="000F7EF5"/>
    <w:rsid w:val="0010254D"/>
    <w:rsid w:val="00102E85"/>
    <w:rsid w:val="0010392E"/>
    <w:rsid w:val="00106E24"/>
    <w:rsid w:val="00113E22"/>
    <w:rsid w:val="001162CB"/>
    <w:rsid w:val="001222E1"/>
    <w:rsid w:val="00125D3F"/>
    <w:rsid w:val="00127944"/>
    <w:rsid w:val="001279B6"/>
    <w:rsid w:val="0013074B"/>
    <w:rsid w:val="00131F53"/>
    <w:rsid w:val="00134B06"/>
    <w:rsid w:val="0013607C"/>
    <w:rsid w:val="00140C20"/>
    <w:rsid w:val="00142C49"/>
    <w:rsid w:val="00143174"/>
    <w:rsid w:val="00143D29"/>
    <w:rsid w:val="00150855"/>
    <w:rsid w:val="00152163"/>
    <w:rsid w:val="00153610"/>
    <w:rsid w:val="001539F3"/>
    <w:rsid w:val="001541B2"/>
    <w:rsid w:val="001558EA"/>
    <w:rsid w:val="00161339"/>
    <w:rsid w:val="001657D5"/>
    <w:rsid w:val="00166DCC"/>
    <w:rsid w:val="001705FF"/>
    <w:rsid w:val="00172B1A"/>
    <w:rsid w:val="00175EA8"/>
    <w:rsid w:val="00176287"/>
    <w:rsid w:val="0017751B"/>
    <w:rsid w:val="001779FC"/>
    <w:rsid w:val="0018043E"/>
    <w:rsid w:val="00182801"/>
    <w:rsid w:val="00183B28"/>
    <w:rsid w:val="00187068"/>
    <w:rsid w:val="00187663"/>
    <w:rsid w:val="00190827"/>
    <w:rsid w:val="00190A2B"/>
    <w:rsid w:val="00191142"/>
    <w:rsid w:val="001917A8"/>
    <w:rsid w:val="001941B7"/>
    <w:rsid w:val="00196CA0"/>
    <w:rsid w:val="00197170"/>
    <w:rsid w:val="00197580"/>
    <w:rsid w:val="001A17C4"/>
    <w:rsid w:val="001A583C"/>
    <w:rsid w:val="001A5A5B"/>
    <w:rsid w:val="001B12E3"/>
    <w:rsid w:val="001B38CE"/>
    <w:rsid w:val="001B553F"/>
    <w:rsid w:val="001B7051"/>
    <w:rsid w:val="001C04FB"/>
    <w:rsid w:val="001C07B1"/>
    <w:rsid w:val="001C0AB9"/>
    <w:rsid w:val="001C0AD5"/>
    <w:rsid w:val="001C1CD2"/>
    <w:rsid w:val="001C3CD2"/>
    <w:rsid w:val="001C415B"/>
    <w:rsid w:val="001C496C"/>
    <w:rsid w:val="001C6C61"/>
    <w:rsid w:val="001C75F5"/>
    <w:rsid w:val="001C77C0"/>
    <w:rsid w:val="001D109E"/>
    <w:rsid w:val="001D165A"/>
    <w:rsid w:val="001D2840"/>
    <w:rsid w:val="001D446F"/>
    <w:rsid w:val="001D5ECF"/>
    <w:rsid w:val="001D620A"/>
    <w:rsid w:val="001D690F"/>
    <w:rsid w:val="001D7583"/>
    <w:rsid w:val="001E1520"/>
    <w:rsid w:val="001E21D5"/>
    <w:rsid w:val="001E359F"/>
    <w:rsid w:val="001E3759"/>
    <w:rsid w:val="001E3B45"/>
    <w:rsid w:val="001E4F45"/>
    <w:rsid w:val="001E5508"/>
    <w:rsid w:val="001E5761"/>
    <w:rsid w:val="001E6B13"/>
    <w:rsid w:val="001E6CF7"/>
    <w:rsid w:val="001F03D4"/>
    <w:rsid w:val="001F0874"/>
    <w:rsid w:val="001F5068"/>
    <w:rsid w:val="001F50DC"/>
    <w:rsid w:val="001F6093"/>
    <w:rsid w:val="001F7DBF"/>
    <w:rsid w:val="002001BF"/>
    <w:rsid w:val="0020036A"/>
    <w:rsid w:val="00203CE1"/>
    <w:rsid w:val="00204C2C"/>
    <w:rsid w:val="00210792"/>
    <w:rsid w:val="00214FF4"/>
    <w:rsid w:val="00216E67"/>
    <w:rsid w:val="0021786F"/>
    <w:rsid w:val="0022071C"/>
    <w:rsid w:val="00220FD3"/>
    <w:rsid w:val="002360E4"/>
    <w:rsid w:val="00237C55"/>
    <w:rsid w:val="00240B86"/>
    <w:rsid w:val="002418D9"/>
    <w:rsid w:val="00242469"/>
    <w:rsid w:val="00242C0C"/>
    <w:rsid w:val="00244A34"/>
    <w:rsid w:val="00245566"/>
    <w:rsid w:val="0025031E"/>
    <w:rsid w:val="002511C2"/>
    <w:rsid w:val="00251B59"/>
    <w:rsid w:val="0025259E"/>
    <w:rsid w:val="002537B2"/>
    <w:rsid w:val="00257F1F"/>
    <w:rsid w:val="00257FCE"/>
    <w:rsid w:val="0026233B"/>
    <w:rsid w:val="0026508C"/>
    <w:rsid w:val="00266375"/>
    <w:rsid w:val="002666D4"/>
    <w:rsid w:val="0027010C"/>
    <w:rsid w:val="00270136"/>
    <w:rsid w:val="0027687D"/>
    <w:rsid w:val="00284178"/>
    <w:rsid w:val="00285E27"/>
    <w:rsid w:val="002864D6"/>
    <w:rsid w:val="002871D4"/>
    <w:rsid w:val="00287362"/>
    <w:rsid w:val="0029353B"/>
    <w:rsid w:val="00294FC4"/>
    <w:rsid w:val="00295265"/>
    <w:rsid w:val="00295D81"/>
    <w:rsid w:val="00296AE8"/>
    <w:rsid w:val="002A1578"/>
    <w:rsid w:val="002A2CCB"/>
    <w:rsid w:val="002A5731"/>
    <w:rsid w:val="002B2C02"/>
    <w:rsid w:val="002B472B"/>
    <w:rsid w:val="002B5307"/>
    <w:rsid w:val="002B656E"/>
    <w:rsid w:val="002B7490"/>
    <w:rsid w:val="002C0E44"/>
    <w:rsid w:val="002C1947"/>
    <w:rsid w:val="002C1966"/>
    <w:rsid w:val="002C2154"/>
    <w:rsid w:val="002C2499"/>
    <w:rsid w:val="002C27C4"/>
    <w:rsid w:val="002C29EF"/>
    <w:rsid w:val="002C4381"/>
    <w:rsid w:val="002C4DB1"/>
    <w:rsid w:val="002C557A"/>
    <w:rsid w:val="002D0E60"/>
    <w:rsid w:val="002D1771"/>
    <w:rsid w:val="002D548A"/>
    <w:rsid w:val="002D7CAC"/>
    <w:rsid w:val="002E0139"/>
    <w:rsid w:val="002E372A"/>
    <w:rsid w:val="002E54B2"/>
    <w:rsid w:val="002F11DC"/>
    <w:rsid w:val="002F270B"/>
    <w:rsid w:val="002F474B"/>
    <w:rsid w:val="002F56F1"/>
    <w:rsid w:val="003001AA"/>
    <w:rsid w:val="00302A0A"/>
    <w:rsid w:val="00302E90"/>
    <w:rsid w:val="00303DE9"/>
    <w:rsid w:val="00305A8E"/>
    <w:rsid w:val="003073D0"/>
    <w:rsid w:val="00307DA1"/>
    <w:rsid w:val="003152A5"/>
    <w:rsid w:val="00316D74"/>
    <w:rsid w:val="003175C9"/>
    <w:rsid w:val="00323FD4"/>
    <w:rsid w:val="00324162"/>
    <w:rsid w:val="00325C99"/>
    <w:rsid w:val="00327696"/>
    <w:rsid w:val="0033028E"/>
    <w:rsid w:val="003311A2"/>
    <w:rsid w:val="00331987"/>
    <w:rsid w:val="00340528"/>
    <w:rsid w:val="00341645"/>
    <w:rsid w:val="00343A78"/>
    <w:rsid w:val="003508B9"/>
    <w:rsid w:val="003551F8"/>
    <w:rsid w:val="003558E0"/>
    <w:rsid w:val="0035746B"/>
    <w:rsid w:val="003631C9"/>
    <w:rsid w:val="0036367F"/>
    <w:rsid w:val="00363E6B"/>
    <w:rsid w:val="0036448B"/>
    <w:rsid w:val="0037201C"/>
    <w:rsid w:val="00372C06"/>
    <w:rsid w:val="00372F2B"/>
    <w:rsid w:val="00375DB6"/>
    <w:rsid w:val="0038408A"/>
    <w:rsid w:val="0038478E"/>
    <w:rsid w:val="00395D19"/>
    <w:rsid w:val="003A0A7A"/>
    <w:rsid w:val="003A0D22"/>
    <w:rsid w:val="003A0F64"/>
    <w:rsid w:val="003A1EBC"/>
    <w:rsid w:val="003A3ADF"/>
    <w:rsid w:val="003A55B2"/>
    <w:rsid w:val="003A77B4"/>
    <w:rsid w:val="003B000B"/>
    <w:rsid w:val="003B2A7F"/>
    <w:rsid w:val="003B2BD9"/>
    <w:rsid w:val="003B360F"/>
    <w:rsid w:val="003B4539"/>
    <w:rsid w:val="003B5067"/>
    <w:rsid w:val="003B7FF2"/>
    <w:rsid w:val="003C12CC"/>
    <w:rsid w:val="003C2380"/>
    <w:rsid w:val="003C2F22"/>
    <w:rsid w:val="003C3F81"/>
    <w:rsid w:val="003C4A0C"/>
    <w:rsid w:val="003C60C7"/>
    <w:rsid w:val="003C667D"/>
    <w:rsid w:val="003D0D1D"/>
    <w:rsid w:val="003D1AD5"/>
    <w:rsid w:val="003D2CDA"/>
    <w:rsid w:val="003D44CF"/>
    <w:rsid w:val="003D4945"/>
    <w:rsid w:val="003D515F"/>
    <w:rsid w:val="003D6875"/>
    <w:rsid w:val="003D7F86"/>
    <w:rsid w:val="003E0A92"/>
    <w:rsid w:val="003E3EA2"/>
    <w:rsid w:val="003E60C4"/>
    <w:rsid w:val="003F36D3"/>
    <w:rsid w:val="003F7B97"/>
    <w:rsid w:val="004025DC"/>
    <w:rsid w:val="00403B13"/>
    <w:rsid w:val="00406B86"/>
    <w:rsid w:val="004125BA"/>
    <w:rsid w:val="00414377"/>
    <w:rsid w:val="00416162"/>
    <w:rsid w:val="00423932"/>
    <w:rsid w:val="00423E87"/>
    <w:rsid w:val="00425489"/>
    <w:rsid w:val="004263CA"/>
    <w:rsid w:val="004266D1"/>
    <w:rsid w:val="00426CE3"/>
    <w:rsid w:val="0043117E"/>
    <w:rsid w:val="00433E71"/>
    <w:rsid w:val="00434012"/>
    <w:rsid w:val="004341D5"/>
    <w:rsid w:val="0043464F"/>
    <w:rsid w:val="0043493F"/>
    <w:rsid w:val="00442AB1"/>
    <w:rsid w:val="00443B1E"/>
    <w:rsid w:val="00445647"/>
    <w:rsid w:val="0044628D"/>
    <w:rsid w:val="00452502"/>
    <w:rsid w:val="00452621"/>
    <w:rsid w:val="004528F3"/>
    <w:rsid w:val="00452F56"/>
    <w:rsid w:val="004545FF"/>
    <w:rsid w:val="004562A3"/>
    <w:rsid w:val="0046011D"/>
    <w:rsid w:val="004602B5"/>
    <w:rsid w:val="00460FA5"/>
    <w:rsid w:val="0046135D"/>
    <w:rsid w:val="00462AA6"/>
    <w:rsid w:val="00463EB7"/>
    <w:rsid w:val="00466A9D"/>
    <w:rsid w:val="004700D3"/>
    <w:rsid w:val="0047056E"/>
    <w:rsid w:val="0047241E"/>
    <w:rsid w:val="00473390"/>
    <w:rsid w:val="0047630C"/>
    <w:rsid w:val="00476C19"/>
    <w:rsid w:val="004809F1"/>
    <w:rsid w:val="00481213"/>
    <w:rsid w:val="004817EC"/>
    <w:rsid w:val="00484473"/>
    <w:rsid w:val="00493640"/>
    <w:rsid w:val="00494335"/>
    <w:rsid w:val="00494906"/>
    <w:rsid w:val="004953D8"/>
    <w:rsid w:val="00497E11"/>
    <w:rsid w:val="004A01D3"/>
    <w:rsid w:val="004A0666"/>
    <w:rsid w:val="004A4A9C"/>
    <w:rsid w:val="004A678C"/>
    <w:rsid w:val="004B335C"/>
    <w:rsid w:val="004B6978"/>
    <w:rsid w:val="004B6D8D"/>
    <w:rsid w:val="004B7054"/>
    <w:rsid w:val="004B7D82"/>
    <w:rsid w:val="004C041A"/>
    <w:rsid w:val="004C367C"/>
    <w:rsid w:val="004C3936"/>
    <w:rsid w:val="004C3C36"/>
    <w:rsid w:val="004C3ED6"/>
    <w:rsid w:val="004C4233"/>
    <w:rsid w:val="004C48A8"/>
    <w:rsid w:val="004D14C8"/>
    <w:rsid w:val="004D1521"/>
    <w:rsid w:val="004D1F07"/>
    <w:rsid w:val="004D7940"/>
    <w:rsid w:val="004E0FB1"/>
    <w:rsid w:val="004E1471"/>
    <w:rsid w:val="004E1B0D"/>
    <w:rsid w:val="004E1EF6"/>
    <w:rsid w:val="004E35FA"/>
    <w:rsid w:val="004E677D"/>
    <w:rsid w:val="004E7CC7"/>
    <w:rsid w:val="004F0220"/>
    <w:rsid w:val="004F16E2"/>
    <w:rsid w:val="004F1C47"/>
    <w:rsid w:val="004F3F75"/>
    <w:rsid w:val="004F4981"/>
    <w:rsid w:val="004F601C"/>
    <w:rsid w:val="004F674D"/>
    <w:rsid w:val="004F7409"/>
    <w:rsid w:val="00501AFD"/>
    <w:rsid w:val="00503549"/>
    <w:rsid w:val="005100B4"/>
    <w:rsid w:val="00510B82"/>
    <w:rsid w:val="0051119F"/>
    <w:rsid w:val="00512D77"/>
    <w:rsid w:val="0051479A"/>
    <w:rsid w:val="005173FD"/>
    <w:rsid w:val="00520132"/>
    <w:rsid w:val="005259F5"/>
    <w:rsid w:val="005276DE"/>
    <w:rsid w:val="0053188E"/>
    <w:rsid w:val="00532FE9"/>
    <w:rsid w:val="0053303E"/>
    <w:rsid w:val="0053372C"/>
    <w:rsid w:val="005356CA"/>
    <w:rsid w:val="00535A7C"/>
    <w:rsid w:val="0053619F"/>
    <w:rsid w:val="00536511"/>
    <w:rsid w:val="00537E79"/>
    <w:rsid w:val="00537F99"/>
    <w:rsid w:val="00540845"/>
    <w:rsid w:val="00542748"/>
    <w:rsid w:val="005427EE"/>
    <w:rsid w:val="0054309B"/>
    <w:rsid w:val="005469C2"/>
    <w:rsid w:val="00550128"/>
    <w:rsid w:val="00553407"/>
    <w:rsid w:val="005537FC"/>
    <w:rsid w:val="0056188E"/>
    <w:rsid w:val="00563099"/>
    <w:rsid w:val="0056329F"/>
    <w:rsid w:val="00565856"/>
    <w:rsid w:val="00566611"/>
    <w:rsid w:val="00572678"/>
    <w:rsid w:val="0058215C"/>
    <w:rsid w:val="00583570"/>
    <w:rsid w:val="005837CA"/>
    <w:rsid w:val="00583B9F"/>
    <w:rsid w:val="00584051"/>
    <w:rsid w:val="005850A7"/>
    <w:rsid w:val="0058540E"/>
    <w:rsid w:val="00587F40"/>
    <w:rsid w:val="00591BC4"/>
    <w:rsid w:val="00591E58"/>
    <w:rsid w:val="005925FA"/>
    <w:rsid w:val="00592B7D"/>
    <w:rsid w:val="00595242"/>
    <w:rsid w:val="00595381"/>
    <w:rsid w:val="00595CDC"/>
    <w:rsid w:val="005970DA"/>
    <w:rsid w:val="00597108"/>
    <w:rsid w:val="005A06CD"/>
    <w:rsid w:val="005A3818"/>
    <w:rsid w:val="005A6FE0"/>
    <w:rsid w:val="005A7039"/>
    <w:rsid w:val="005B0669"/>
    <w:rsid w:val="005B0F01"/>
    <w:rsid w:val="005B29DC"/>
    <w:rsid w:val="005B3B4C"/>
    <w:rsid w:val="005B65A4"/>
    <w:rsid w:val="005B71C6"/>
    <w:rsid w:val="005B7A82"/>
    <w:rsid w:val="005C45FC"/>
    <w:rsid w:val="005C52CD"/>
    <w:rsid w:val="005C61D8"/>
    <w:rsid w:val="005C65F0"/>
    <w:rsid w:val="005C7AE9"/>
    <w:rsid w:val="005D11A0"/>
    <w:rsid w:val="005D2AA5"/>
    <w:rsid w:val="005D5B24"/>
    <w:rsid w:val="005D5F1D"/>
    <w:rsid w:val="005E0D50"/>
    <w:rsid w:val="005E2FB8"/>
    <w:rsid w:val="005E4ED3"/>
    <w:rsid w:val="005E6747"/>
    <w:rsid w:val="005F2063"/>
    <w:rsid w:val="005F42CD"/>
    <w:rsid w:val="005F47E8"/>
    <w:rsid w:val="005F5A29"/>
    <w:rsid w:val="0060012F"/>
    <w:rsid w:val="006010D3"/>
    <w:rsid w:val="00601CAB"/>
    <w:rsid w:val="00604219"/>
    <w:rsid w:val="00604520"/>
    <w:rsid w:val="0060549E"/>
    <w:rsid w:val="00605F14"/>
    <w:rsid w:val="00610352"/>
    <w:rsid w:val="00610D24"/>
    <w:rsid w:val="00613550"/>
    <w:rsid w:val="00615949"/>
    <w:rsid w:val="006234A3"/>
    <w:rsid w:val="00623CFE"/>
    <w:rsid w:val="00624B99"/>
    <w:rsid w:val="0062561F"/>
    <w:rsid w:val="00627760"/>
    <w:rsid w:val="006331C3"/>
    <w:rsid w:val="006355FD"/>
    <w:rsid w:val="0064373D"/>
    <w:rsid w:val="006439ED"/>
    <w:rsid w:val="00643F03"/>
    <w:rsid w:val="00644A53"/>
    <w:rsid w:val="006458E8"/>
    <w:rsid w:val="006467C5"/>
    <w:rsid w:val="00646C7E"/>
    <w:rsid w:val="00646EC1"/>
    <w:rsid w:val="00647460"/>
    <w:rsid w:val="00651349"/>
    <w:rsid w:val="00653218"/>
    <w:rsid w:val="00653B3A"/>
    <w:rsid w:val="00653BF6"/>
    <w:rsid w:val="00653F0A"/>
    <w:rsid w:val="00655A71"/>
    <w:rsid w:val="00656F52"/>
    <w:rsid w:val="0065762A"/>
    <w:rsid w:val="00657C6B"/>
    <w:rsid w:val="00660230"/>
    <w:rsid w:val="00660949"/>
    <w:rsid w:val="00661083"/>
    <w:rsid w:val="00663379"/>
    <w:rsid w:val="00664917"/>
    <w:rsid w:val="0066584B"/>
    <w:rsid w:val="00666597"/>
    <w:rsid w:val="006669BD"/>
    <w:rsid w:val="00666D17"/>
    <w:rsid w:val="00667452"/>
    <w:rsid w:val="00667BEF"/>
    <w:rsid w:val="00667FC4"/>
    <w:rsid w:val="006704AE"/>
    <w:rsid w:val="00670DCE"/>
    <w:rsid w:val="00671E2F"/>
    <w:rsid w:val="00672BDA"/>
    <w:rsid w:val="00672E67"/>
    <w:rsid w:val="0067502D"/>
    <w:rsid w:val="00677583"/>
    <w:rsid w:val="006801F3"/>
    <w:rsid w:val="00683FFE"/>
    <w:rsid w:val="00685215"/>
    <w:rsid w:val="00690A75"/>
    <w:rsid w:val="00690E43"/>
    <w:rsid w:val="0069152B"/>
    <w:rsid w:val="006921D2"/>
    <w:rsid w:val="0069586F"/>
    <w:rsid w:val="00696956"/>
    <w:rsid w:val="006A0102"/>
    <w:rsid w:val="006A0C60"/>
    <w:rsid w:val="006A6CCB"/>
    <w:rsid w:val="006A6F39"/>
    <w:rsid w:val="006A6FCA"/>
    <w:rsid w:val="006B03C4"/>
    <w:rsid w:val="006B07CA"/>
    <w:rsid w:val="006B324E"/>
    <w:rsid w:val="006B4F0A"/>
    <w:rsid w:val="006B6AD6"/>
    <w:rsid w:val="006B7A64"/>
    <w:rsid w:val="006B7E59"/>
    <w:rsid w:val="006C574C"/>
    <w:rsid w:val="006D0854"/>
    <w:rsid w:val="006D09C2"/>
    <w:rsid w:val="006D0E4E"/>
    <w:rsid w:val="006D1C79"/>
    <w:rsid w:val="006D2A96"/>
    <w:rsid w:val="006D2D98"/>
    <w:rsid w:val="006D408C"/>
    <w:rsid w:val="006D461A"/>
    <w:rsid w:val="006D6429"/>
    <w:rsid w:val="006D6EC3"/>
    <w:rsid w:val="006E2A17"/>
    <w:rsid w:val="006E429B"/>
    <w:rsid w:val="006E7A68"/>
    <w:rsid w:val="006F2AEB"/>
    <w:rsid w:val="006F4EE4"/>
    <w:rsid w:val="006F6853"/>
    <w:rsid w:val="00700192"/>
    <w:rsid w:val="007006F5"/>
    <w:rsid w:val="007008CE"/>
    <w:rsid w:val="0070338A"/>
    <w:rsid w:val="00703AE6"/>
    <w:rsid w:val="007066B1"/>
    <w:rsid w:val="00712263"/>
    <w:rsid w:val="0071227B"/>
    <w:rsid w:val="007139D9"/>
    <w:rsid w:val="007152E3"/>
    <w:rsid w:val="00715778"/>
    <w:rsid w:val="0071598C"/>
    <w:rsid w:val="00715A86"/>
    <w:rsid w:val="0071767E"/>
    <w:rsid w:val="00717B63"/>
    <w:rsid w:val="00721695"/>
    <w:rsid w:val="00725D4C"/>
    <w:rsid w:val="00726E47"/>
    <w:rsid w:val="00731480"/>
    <w:rsid w:val="00731A10"/>
    <w:rsid w:val="0073428C"/>
    <w:rsid w:val="00735B6E"/>
    <w:rsid w:val="00735EB0"/>
    <w:rsid w:val="00740758"/>
    <w:rsid w:val="007416B1"/>
    <w:rsid w:val="00741A1E"/>
    <w:rsid w:val="007423D6"/>
    <w:rsid w:val="0074362D"/>
    <w:rsid w:val="00744B73"/>
    <w:rsid w:val="00745E10"/>
    <w:rsid w:val="0074628C"/>
    <w:rsid w:val="00746C03"/>
    <w:rsid w:val="00750148"/>
    <w:rsid w:val="00751676"/>
    <w:rsid w:val="007557FC"/>
    <w:rsid w:val="00762C76"/>
    <w:rsid w:val="00764137"/>
    <w:rsid w:val="007642DB"/>
    <w:rsid w:val="0076697D"/>
    <w:rsid w:val="00767CA8"/>
    <w:rsid w:val="0077168B"/>
    <w:rsid w:val="0077196F"/>
    <w:rsid w:val="00771C97"/>
    <w:rsid w:val="00772FAD"/>
    <w:rsid w:val="00774173"/>
    <w:rsid w:val="007764CB"/>
    <w:rsid w:val="007769D5"/>
    <w:rsid w:val="00777FF0"/>
    <w:rsid w:val="00787C65"/>
    <w:rsid w:val="00787E89"/>
    <w:rsid w:val="00794327"/>
    <w:rsid w:val="00795717"/>
    <w:rsid w:val="00796B0E"/>
    <w:rsid w:val="007A0669"/>
    <w:rsid w:val="007A24C4"/>
    <w:rsid w:val="007A4740"/>
    <w:rsid w:val="007A530F"/>
    <w:rsid w:val="007A77C3"/>
    <w:rsid w:val="007B008D"/>
    <w:rsid w:val="007B0760"/>
    <w:rsid w:val="007B317C"/>
    <w:rsid w:val="007C0BDF"/>
    <w:rsid w:val="007C10E0"/>
    <w:rsid w:val="007C2B13"/>
    <w:rsid w:val="007C316D"/>
    <w:rsid w:val="007C32D1"/>
    <w:rsid w:val="007C4A74"/>
    <w:rsid w:val="007C57FB"/>
    <w:rsid w:val="007D3D44"/>
    <w:rsid w:val="007D53C6"/>
    <w:rsid w:val="007D5C1F"/>
    <w:rsid w:val="007E219E"/>
    <w:rsid w:val="007E2204"/>
    <w:rsid w:val="007E3C1E"/>
    <w:rsid w:val="007E3E94"/>
    <w:rsid w:val="007E4691"/>
    <w:rsid w:val="007E67CF"/>
    <w:rsid w:val="007E6F75"/>
    <w:rsid w:val="007F0471"/>
    <w:rsid w:val="007F0C03"/>
    <w:rsid w:val="007F7ACD"/>
    <w:rsid w:val="00800716"/>
    <w:rsid w:val="00802194"/>
    <w:rsid w:val="008055F9"/>
    <w:rsid w:val="00807238"/>
    <w:rsid w:val="0081363B"/>
    <w:rsid w:val="00814340"/>
    <w:rsid w:val="008143BF"/>
    <w:rsid w:val="008201F9"/>
    <w:rsid w:val="00821D16"/>
    <w:rsid w:val="00826EC0"/>
    <w:rsid w:val="008349FB"/>
    <w:rsid w:val="00842298"/>
    <w:rsid w:val="00850DFE"/>
    <w:rsid w:val="00852E4B"/>
    <w:rsid w:val="00853513"/>
    <w:rsid w:val="00854548"/>
    <w:rsid w:val="00863AB5"/>
    <w:rsid w:val="00864B19"/>
    <w:rsid w:val="00864E87"/>
    <w:rsid w:val="00866FBC"/>
    <w:rsid w:val="0086742F"/>
    <w:rsid w:val="008717AE"/>
    <w:rsid w:val="00871F3D"/>
    <w:rsid w:val="00872198"/>
    <w:rsid w:val="00874E7F"/>
    <w:rsid w:val="00880202"/>
    <w:rsid w:val="00884E25"/>
    <w:rsid w:val="00885712"/>
    <w:rsid w:val="00887910"/>
    <w:rsid w:val="00895C5C"/>
    <w:rsid w:val="00896D1A"/>
    <w:rsid w:val="008A75F2"/>
    <w:rsid w:val="008B25A1"/>
    <w:rsid w:val="008B363B"/>
    <w:rsid w:val="008B4EE0"/>
    <w:rsid w:val="008B670F"/>
    <w:rsid w:val="008B6972"/>
    <w:rsid w:val="008B6A63"/>
    <w:rsid w:val="008B7E38"/>
    <w:rsid w:val="008C1A66"/>
    <w:rsid w:val="008C3ACE"/>
    <w:rsid w:val="008C57AD"/>
    <w:rsid w:val="008C6685"/>
    <w:rsid w:val="008D1C48"/>
    <w:rsid w:val="008D4ABD"/>
    <w:rsid w:val="008D7930"/>
    <w:rsid w:val="008D796E"/>
    <w:rsid w:val="008D7C21"/>
    <w:rsid w:val="008E0168"/>
    <w:rsid w:val="008E112B"/>
    <w:rsid w:val="008E2BEC"/>
    <w:rsid w:val="008E5446"/>
    <w:rsid w:val="008E64FD"/>
    <w:rsid w:val="008E654A"/>
    <w:rsid w:val="008E6BDD"/>
    <w:rsid w:val="008E78DC"/>
    <w:rsid w:val="008F2CAE"/>
    <w:rsid w:val="008F4E7F"/>
    <w:rsid w:val="008F7151"/>
    <w:rsid w:val="008F7DB4"/>
    <w:rsid w:val="00900499"/>
    <w:rsid w:val="0090344F"/>
    <w:rsid w:val="00904ED8"/>
    <w:rsid w:val="00905AC8"/>
    <w:rsid w:val="009061BE"/>
    <w:rsid w:val="0090747A"/>
    <w:rsid w:val="009076EC"/>
    <w:rsid w:val="00907C4D"/>
    <w:rsid w:val="00910371"/>
    <w:rsid w:val="00922309"/>
    <w:rsid w:val="00923E20"/>
    <w:rsid w:val="00924C41"/>
    <w:rsid w:val="00932B90"/>
    <w:rsid w:val="00932F6E"/>
    <w:rsid w:val="00934F3B"/>
    <w:rsid w:val="00936B48"/>
    <w:rsid w:val="00941174"/>
    <w:rsid w:val="009415C0"/>
    <w:rsid w:val="00941B42"/>
    <w:rsid w:val="0094528E"/>
    <w:rsid w:val="00946D49"/>
    <w:rsid w:val="009477B9"/>
    <w:rsid w:val="0094794C"/>
    <w:rsid w:val="00947F76"/>
    <w:rsid w:val="00955991"/>
    <w:rsid w:val="00955CAE"/>
    <w:rsid w:val="00956D59"/>
    <w:rsid w:val="00957EBE"/>
    <w:rsid w:val="00961D57"/>
    <w:rsid w:val="00962A1E"/>
    <w:rsid w:val="00963F94"/>
    <w:rsid w:val="009649BB"/>
    <w:rsid w:val="009656A3"/>
    <w:rsid w:val="0096616D"/>
    <w:rsid w:val="00967085"/>
    <w:rsid w:val="00977949"/>
    <w:rsid w:val="00980769"/>
    <w:rsid w:val="00981568"/>
    <w:rsid w:val="00983B4F"/>
    <w:rsid w:val="00983CEF"/>
    <w:rsid w:val="00984B3D"/>
    <w:rsid w:val="00986CDE"/>
    <w:rsid w:val="00986CEE"/>
    <w:rsid w:val="00987078"/>
    <w:rsid w:val="00987E42"/>
    <w:rsid w:val="00997115"/>
    <w:rsid w:val="009A1B49"/>
    <w:rsid w:val="009A1DE2"/>
    <w:rsid w:val="009A3E50"/>
    <w:rsid w:val="009A429B"/>
    <w:rsid w:val="009A5968"/>
    <w:rsid w:val="009A64D7"/>
    <w:rsid w:val="009B1A76"/>
    <w:rsid w:val="009B2DF8"/>
    <w:rsid w:val="009B334D"/>
    <w:rsid w:val="009B53C1"/>
    <w:rsid w:val="009C5950"/>
    <w:rsid w:val="009C6225"/>
    <w:rsid w:val="009C71DB"/>
    <w:rsid w:val="009C7486"/>
    <w:rsid w:val="009D0305"/>
    <w:rsid w:val="009D2095"/>
    <w:rsid w:val="009D27D2"/>
    <w:rsid w:val="009D4298"/>
    <w:rsid w:val="009D480A"/>
    <w:rsid w:val="009D50AB"/>
    <w:rsid w:val="009D59B8"/>
    <w:rsid w:val="009D5F1B"/>
    <w:rsid w:val="009D7EF5"/>
    <w:rsid w:val="009E039F"/>
    <w:rsid w:val="009E0723"/>
    <w:rsid w:val="009E1FEC"/>
    <w:rsid w:val="009E4449"/>
    <w:rsid w:val="009E58C1"/>
    <w:rsid w:val="009F3089"/>
    <w:rsid w:val="009F3597"/>
    <w:rsid w:val="009F56C4"/>
    <w:rsid w:val="009F65DE"/>
    <w:rsid w:val="009F67E8"/>
    <w:rsid w:val="00A01979"/>
    <w:rsid w:val="00A03E7D"/>
    <w:rsid w:val="00A13311"/>
    <w:rsid w:val="00A14AD5"/>
    <w:rsid w:val="00A1661E"/>
    <w:rsid w:val="00A1670C"/>
    <w:rsid w:val="00A23846"/>
    <w:rsid w:val="00A2410C"/>
    <w:rsid w:val="00A256BD"/>
    <w:rsid w:val="00A26C67"/>
    <w:rsid w:val="00A32900"/>
    <w:rsid w:val="00A35604"/>
    <w:rsid w:val="00A3597C"/>
    <w:rsid w:val="00A3683B"/>
    <w:rsid w:val="00A40879"/>
    <w:rsid w:val="00A4146D"/>
    <w:rsid w:val="00A4573D"/>
    <w:rsid w:val="00A45FD2"/>
    <w:rsid w:val="00A46189"/>
    <w:rsid w:val="00A5021D"/>
    <w:rsid w:val="00A5202B"/>
    <w:rsid w:val="00A542D4"/>
    <w:rsid w:val="00A55EDF"/>
    <w:rsid w:val="00A56114"/>
    <w:rsid w:val="00A56DD7"/>
    <w:rsid w:val="00A56E80"/>
    <w:rsid w:val="00A574FA"/>
    <w:rsid w:val="00A57B62"/>
    <w:rsid w:val="00A57F46"/>
    <w:rsid w:val="00A62C16"/>
    <w:rsid w:val="00A6367D"/>
    <w:rsid w:val="00A636DD"/>
    <w:rsid w:val="00A63CDF"/>
    <w:rsid w:val="00A646F5"/>
    <w:rsid w:val="00A738C0"/>
    <w:rsid w:val="00A74540"/>
    <w:rsid w:val="00A74A18"/>
    <w:rsid w:val="00A74DF6"/>
    <w:rsid w:val="00A7577C"/>
    <w:rsid w:val="00A75B8A"/>
    <w:rsid w:val="00A76661"/>
    <w:rsid w:val="00A76CA8"/>
    <w:rsid w:val="00A77F94"/>
    <w:rsid w:val="00A805BD"/>
    <w:rsid w:val="00A826D2"/>
    <w:rsid w:val="00A82821"/>
    <w:rsid w:val="00A8355A"/>
    <w:rsid w:val="00A84B87"/>
    <w:rsid w:val="00A84C2A"/>
    <w:rsid w:val="00A8523B"/>
    <w:rsid w:val="00A915EB"/>
    <w:rsid w:val="00A91E00"/>
    <w:rsid w:val="00A91FBD"/>
    <w:rsid w:val="00A92DBC"/>
    <w:rsid w:val="00A96156"/>
    <w:rsid w:val="00AA0F35"/>
    <w:rsid w:val="00AA28A7"/>
    <w:rsid w:val="00AA6678"/>
    <w:rsid w:val="00AB2C04"/>
    <w:rsid w:val="00AB3322"/>
    <w:rsid w:val="00AC11FF"/>
    <w:rsid w:val="00AC656F"/>
    <w:rsid w:val="00AC65BF"/>
    <w:rsid w:val="00AD08AF"/>
    <w:rsid w:val="00AD0DD2"/>
    <w:rsid w:val="00AD0F5D"/>
    <w:rsid w:val="00AD0F95"/>
    <w:rsid w:val="00AD1995"/>
    <w:rsid w:val="00AD660F"/>
    <w:rsid w:val="00AE01CA"/>
    <w:rsid w:val="00AE17E0"/>
    <w:rsid w:val="00AE341A"/>
    <w:rsid w:val="00AE5DF7"/>
    <w:rsid w:val="00AE64A8"/>
    <w:rsid w:val="00AF0233"/>
    <w:rsid w:val="00AF0369"/>
    <w:rsid w:val="00AF1513"/>
    <w:rsid w:val="00AF4704"/>
    <w:rsid w:val="00AF773E"/>
    <w:rsid w:val="00AF7B2A"/>
    <w:rsid w:val="00B00894"/>
    <w:rsid w:val="00B013BA"/>
    <w:rsid w:val="00B02181"/>
    <w:rsid w:val="00B072EF"/>
    <w:rsid w:val="00B12545"/>
    <w:rsid w:val="00B14824"/>
    <w:rsid w:val="00B16318"/>
    <w:rsid w:val="00B17CC0"/>
    <w:rsid w:val="00B20042"/>
    <w:rsid w:val="00B207A7"/>
    <w:rsid w:val="00B230C6"/>
    <w:rsid w:val="00B231EE"/>
    <w:rsid w:val="00B24409"/>
    <w:rsid w:val="00B2520F"/>
    <w:rsid w:val="00B26248"/>
    <w:rsid w:val="00B275F9"/>
    <w:rsid w:val="00B33A68"/>
    <w:rsid w:val="00B37016"/>
    <w:rsid w:val="00B446BD"/>
    <w:rsid w:val="00B44E62"/>
    <w:rsid w:val="00B46482"/>
    <w:rsid w:val="00B47C02"/>
    <w:rsid w:val="00B53C00"/>
    <w:rsid w:val="00B61D11"/>
    <w:rsid w:val="00B626AA"/>
    <w:rsid w:val="00B64702"/>
    <w:rsid w:val="00B65E9B"/>
    <w:rsid w:val="00B66A70"/>
    <w:rsid w:val="00B67252"/>
    <w:rsid w:val="00B67D0F"/>
    <w:rsid w:val="00B70955"/>
    <w:rsid w:val="00B72390"/>
    <w:rsid w:val="00B74842"/>
    <w:rsid w:val="00B75686"/>
    <w:rsid w:val="00B77517"/>
    <w:rsid w:val="00B77BFD"/>
    <w:rsid w:val="00B830B6"/>
    <w:rsid w:val="00B836FF"/>
    <w:rsid w:val="00B83F14"/>
    <w:rsid w:val="00B84F2C"/>
    <w:rsid w:val="00B85201"/>
    <w:rsid w:val="00B90EA6"/>
    <w:rsid w:val="00B912CA"/>
    <w:rsid w:val="00B94843"/>
    <w:rsid w:val="00B94B43"/>
    <w:rsid w:val="00BA0E02"/>
    <w:rsid w:val="00BA5247"/>
    <w:rsid w:val="00BA5924"/>
    <w:rsid w:val="00BA7538"/>
    <w:rsid w:val="00BA7922"/>
    <w:rsid w:val="00BB057C"/>
    <w:rsid w:val="00BB0A38"/>
    <w:rsid w:val="00BB36C0"/>
    <w:rsid w:val="00BB6664"/>
    <w:rsid w:val="00BB6D95"/>
    <w:rsid w:val="00BC22E3"/>
    <w:rsid w:val="00BC5D10"/>
    <w:rsid w:val="00BC6A85"/>
    <w:rsid w:val="00BC713F"/>
    <w:rsid w:val="00BD3ED9"/>
    <w:rsid w:val="00BD50E6"/>
    <w:rsid w:val="00BD5746"/>
    <w:rsid w:val="00BD6851"/>
    <w:rsid w:val="00BD75BE"/>
    <w:rsid w:val="00BE2A2A"/>
    <w:rsid w:val="00BE3142"/>
    <w:rsid w:val="00BE69E6"/>
    <w:rsid w:val="00BE6E57"/>
    <w:rsid w:val="00BF1816"/>
    <w:rsid w:val="00BF185C"/>
    <w:rsid w:val="00BF2C93"/>
    <w:rsid w:val="00BF6CA8"/>
    <w:rsid w:val="00BF7AB7"/>
    <w:rsid w:val="00BF7D4C"/>
    <w:rsid w:val="00C02B30"/>
    <w:rsid w:val="00C02C58"/>
    <w:rsid w:val="00C035B2"/>
    <w:rsid w:val="00C07531"/>
    <w:rsid w:val="00C07813"/>
    <w:rsid w:val="00C119C9"/>
    <w:rsid w:val="00C11DED"/>
    <w:rsid w:val="00C1635E"/>
    <w:rsid w:val="00C200B9"/>
    <w:rsid w:val="00C22908"/>
    <w:rsid w:val="00C247BC"/>
    <w:rsid w:val="00C259BD"/>
    <w:rsid w:val="00C260FD"/>
    <w:rsid w:val="00C26855"/>
    <w:rsid w:val="00C26DA0"/>
    <w:rsid w:val="00C30241"/>
    <w:rsid w:val="00C30408"/>
    <w:rsid w:val="00C346C6"/>
    <w:rsid w:val="00C35D97"/>
    <w:rsid w:val="00C36408"/>
    <w:rsid w:val="00C37E75"/>
    <w:rsid w:val="00C40D13"/>
    <w:rsid w:val="00C42A2C"/>
    <w:rsid w:val="00C50028"/>
    <w:rsid w:val="00C503F7"/>
    <w:rsid w:val="00C509AD"/>
    <w:rsid w:val="00C51933"/>
    <w:rsid w:val="00C526C3"/>
    <w:rsid w:val="00C565F2"/>
    <w:rsid w:val="00C57995"/>
    <w:rsid w:val="00C60682"/>
    <w:rsid w:val="00C61E0F"/>
    <w:rsid w:val="00C62A35"/>
    <w:rsid w:val="00C70ADB"/>
    <w:rsid w:val="00C7262A"/>
    <w:rsid w:val="00C734A6"/>
    <w:rsid w:val="00C75947"/>
    <w:rsid w:val="00C820F0"/>
    <w:rsid w:val="00C82502"/>
    <w:rsid w:val="00C84155"/>
    <w:rsid w:val="00C87051"/>
    <w:rsid w:val="00C94A25"/>
    <w:rsid w:val="00C9662F"/>
    <w:rsid w:val="00C9791B"/>
    <w:rsid w:val="00CA1CED"/>
    <w:rsid w:val="00CA3DC8"/>
    <w:rsid w:val="00CA7A47"/>
    <w:rsid w:val="00CB0557"/>
    <w:rsid w:val="00CB1048"/>
    <w:rsid w:val="00CB10F3"/>
    <w:rsid w:val="00CB2B8B"/>
    <w:rsid w:val="00CB68A0"/>
    <w:rsid w:val="00CC04D0"/>
    <w:rsid w:val="00CC2ADC"/>
    <w:rsid w:val="00CC3E26"/>
    <w:rsid w:val="00CD1135"/>
    <w:rsid w:val="00CD1244"/>
    <w:rsid w:val="00CD2F6A"/>
    <w:rsid w:val="00CD5884"/>
    <w:rsid w:val="00CD66E9"/>
    <w:rsid w:val="00CD770A"/>
    <w:rsid w:val="00CE1EB5"/>
    <w:rsid w:val="00CE2DB6"/>
    <w:rsid w:val="00CE49F5"/>
    <w:rsid w:val="00CE4D50"/>
    <w:rsid w:val="00CE5429"/>
    <w:rsid w:val="00CE7846"/>
    <w:rsid w:val="00CF102B"/>
    <w:rsid w:val="00CF22DE"/>
    <w:rsid w:val="00CF3991"/>
    <w:rsid w:val="00CF6E68"/>
    <w:rsid w:val="00CF784C"/>
    <w:rsid w:val="00D00199"/>
    <w:rsid w:val="00D064C7"/>
    <w:rsid w:val="00D06655"/>
    <w:rsid w:val="00D071E1"/>
    <w:rsid w:val="00D11611"/>
    <w:rsid w:val="00D13843"/>
    <w:rsid w:val="00D1509F"/>
    <w:rsid w:val="00D20B63"/>
    <w:rsid w:val="00D213D5"/>
    <w:rsid w:val="00D245B6"/>
    <w:rsid w:val="00D2567F"/>
    <w:rsid w:val="00D271EF"/>
    <w:rsid w:val="00D27778"/>
    <w:rsid w:val="00D307AF"/>
    <w:rsid w:val="00D31128"/>
    <w:rsid w:val="00D31395"/>
    <w:rsid w:val="00D3233E"/>
    <w:rsid w:val="00D36E22"/>
    <w:rsid w:val="00D4290F"/>
    <w:rsid w:val="00D44C1A"/>
    <w:rsid w:val="00D474DA"/>
    <w:rsid w:val="00D53C14"/>
    <w:rsid w:val="00D55168"/>
    <w:rsid w:val="00D60CF3"/>
    <w:rsid w:val="00D61F8A"/>
    <w:rsid w:val="00D66844"/>
    <w:rsid w:val="00D66F94"/>
    <w:rsid w:val="00D673F5"/>
    <w:rsid w:val="00D678AA"/>
    <w:rsid w:val="00D67937"/>
    <w:rsid w:val="00D7450B"/>
    <w:rsid w:val="00D74F15"/>
    <w:rsid w:val="00D75C7B"/>
    <w:rsid w:val="00D76FF0"/>
    <w:rsid w:val="00D8420F"/>
    <w:rsid w:val="00D84B90"/>
    <w:rsid w:val="00D8675D"/>
    <w:rsid w:val="00D9243C"/>
    <w:rsid w:val="00D93924"/>
    <w:rsid w:val="00D941BF"/>
    <w:rsid w:val="00D94BEC"/>
    <w:rsid w:val="00DA0D93"/>
    <w:rsid w:val="00DA31DA"/>
    <w:rsid w:val="00DA35BA"/>
    <w:rsid w:val="00DA481A"/>
    <w:rsid w:val="00DA7250"/>
    <w:rsid w:val="00DB106A"/>
    <w:rsid w:val="00DB1DC8"/>
    <w:rsid w:val="00DB58B3"/>
    <w:rsid w:val="00DB7768"/>
    <w:rsid w:val="00DC09F9"/>
    <w:rsid w:val="00DC1254"/>
    <w:rsid w:val="00DC2183"/>
    <w:rsid w:val="00DC27CA"/>
    <w:rsid w:val="00DC27CC"/>
    <w:rsid w:val="00DC4297"/>
    <w:rsid w:val="00DC74A8"/>
    <w:rsid w:val="00DD0548"/>
    <w:rsid w:val="00DD4B29"/>
    <w:rsid w:val="00DD6A13"/>
    <w:rsid w:val="00DD736E"/>
    <w:rsid w:val="00DE1C72"/>
    <w:rsid w:val="00DE1E0B"/>
    <w:rsid w:val="00DE24D6"/>
    <w:rsid w:val="00DE3A33"/>
    <w:rsid w:val="00DE541C"/>
    <w:rsid w:val="00DE6151"/>
    <w:rsid w:val="00DE6FDD"/>
    <w:rsid w:val="00DE7480"/>
    <w:rsid w:val="00DF065A"/>
    <w:rsid w:val="00DF11A0"/>
    <w:rsid w:val="00DF16A9"/>
    <w:rsid w:val="00DF196A"/>
    <w:rsid w:val="00DF3949"/>
    <w:rsid w:val="00DF4DAF"/>
    <w:rsid w:val="00DF521E"/>
    <w:rsid w:val="00DF6421"/>
    <w:rsid w:val="00DF6585"/>
    <w:rsid w:val="00DF6874"/>
    <w:rsid w:val="00E00636"/>
    <w:rsid w:val="00E008D8"/>
    <w:rsid w:val="00E0320A"/>
    <w:rsid w:val="00E032A8"/>
    <w:rsid w:val="00E0348D"/>
    <w:rsid w:val="00E11CF0"/>
    <w:rsid w:val="00E12412"/>
    <w:rsid w:val="00E12B1A"/>
    <w:rsid w:val="00E137D1"/>
    <w:rsid w:val="00E153E4"/>
    <w:rsid w:val="00E15DDD"/>
    <w:rsid w:val="00E231A1"/>
    <w:rsid w:val="00E24E56"/>
    <w:rsid w:val="00E25D78"/>
    <w:rsid w:val="00E25E2A"/>
    <w:rsid w:val="00E27023"/>
    <w:rsid w:val="00E27F81"/>
    <w:rsid w:val="00E301C7"/>
    <w:rsid w:val="00E308AF"/>
    <w:rsid w:val="00E3116D"/>
    <w:rsid w:val="00E31B58"/>
    <w:rsid w:val="00E33D53"/>
    <w:rsid w:val="00E33E96"/>
    <w:rsid w:val="00E4147C"/>
    <w:rsid w:val="00E459CC"/>
    <w:rsid w:val="00E501C1"/>
    <w:rsid w:val="00E5023E"/>
    <w:rsid w:val="00E5067F"/>
    <w:rsid w:val="00E5139C"/>
    <w:rsid w:val="00E52BD9"/>
    <w:rsid w:val="00E5472B"/>
    <w:rsid w:val="00E5614A"/>
    <w:rsid w:val="00E566EB"/>
    <w:rsid w:val="00E56EBE"/>
    <w:rsid w:val="00E618F5"/>
    <w:rsid w:val="00E62BB9"/>
    <w:rsid w:val="00E633DC"/>
    <w:rsid w:val="00E644F4"/>
    <w:rsid w:val="00E648F3"/>
    <w:rsid w:val="00E70E15"/>
    <w:rsid w:val="00E7101E"/>
    <w:rsid w:val="00E71E50"/>
    <w:rsid w:val="00E727F8"/>
    <w:rsid w:val="00E75916"/>
    <w:rsid w:val="00E75AC8"/>
    <w:rsid w:val="00E76420"/>
    <w:rsid w:val="00E77D60"/>
    <w:rsid w:val="00E80A4F"/>
    <w:rsid w:val="00E80C9B"/>
    <w:rsid w:val="00E80F82"/>
    <w:rsid w:val="00E81C01"/>
    <w:rsid w:val="00E867C1"/>
    <w:rsid w:val="00E87AD6"/>
    <w:rsid w:val="00E92752"/>
    <w:rsid w:val="00E96B7E"/>
    <w:rsid w:val="00E96BB8"/>
    <w:rsid w:val="00E975FE"/>
    <w:rsid w:val="00EA347B"/>
    <w:rsid w:val="00EA3787"/>
    <w:rsid w:val="00EA37C8"/>
    <w:rsid w:val="00EA4ECA"/>
    <w:rsid w:val="00EB2A2E"/>
    <w:rsid w:val="00EB4967"/>
    <w:rsid w:val="00EB54E0"/>
    <w:rsid w:val="00EC57D0"/>
    <w:rsid w:val="00EC71CD"/>
    <w:rsid w:val="00ED01C6"/>
    <w:rsid w:val="00ED299A"/>
    <w:rsid w:val="00ED402B"/>
    <w:rsid w:val="00ED65AF"/>
    <w:rsid w:val="00EE1925"/>
    <w:rsid w:val="00EE2A4E"/>
    <w:rsid w:val="00EE6CE3"/>
    <w:rsid w:val="00EF1342"/>
    <w:rsid w:val="00EF2272"/>
    <w:rsid w:val="00EF3B9F"/>
    <w:rsid w:val="00EF4DD8"/>
    <w:rsid w:val="00EF515D"/>
    <w:rsid w:val="00EF5965"/>
    <w:rsid w:val="00F01F5E"/>
    <w:rsid w:val="00F01FC6"/>
    <w:rsid w:val="00F0243E"/>
    <w:rsid w:val="00F025D2"/>
    <w:rsid w:val="00F02631"/>
    <w:rsid w:val="00F0512C"/>
    <w:rsid w:val="00F07D75"/>
    <w:rsid w:val="00F11FF8"/>
    <w:rsid w:val="00F15470"/>
    <w:rsid w:val="00F16E67"/>
    <w:rsid w:val="00F21292"/>
    <w:rsid w:val="00F2256D"/>
    <w:rsid w:val="00F22FB2"/>
    <w:rsid w:val="00F233F7"/>
    <w:rsid w:val="00F273C1"/>
    <w:rsid w:val="00F32444"/>
    <w:rsid w:val="00F33213"/>
    <w:rsid w:val="00F3661B"/>
    <w:rsid w:val="00F37AF1"/>
    <w:rsid w:val="00F41D82"/>
    <w:rsid w:val="00F432EB"/>
    <w:rsid w:val="00F437EC"/>
    <w:rsid w:val="00F460F1"/>
    <w:rsid w:val="00F537EE"/>
    <w:rsid w:val="00F601B8"/>
    <w:rsid w:val="00F605B7"/>
    <w:rsid w:val="00F64FAC"/>
    <w:rsid w:val="00F671E7"/>
    <w:rsid w:val="00F6791D"/>
    <w:rsid w:val="00F70079"/>
    <w:rsid w:val="00F75DD1"/>
    <w:rsid w:val="00F766E1"/>
    <w:rsid w:val="00F833A2"/>
    <w:rsid w:val="00F83D54"/>
    <w:rsid w:val="00F84E78"/>
    <w:rsid w:val="00F9090E"/>
    <w:rsid w:val="00F918AD"/>
    <w:rsid w:val="00F945F0"/>
    <w:rsid w:val="00F97D28"/>
    <w:rsid w:val="00FA0E93"/>
    <w:rsid w:val="00FA138C"/>
    <w:rsid w:val="00FA3620"/>
    <w:rsid w:val="00FA5078"/>
    <w:rsid w:val="00FB052D"/>
    <w:rsid w:val="00FB0B30"/>
    <w:rsid w:val="00FB201A"/>
    <w:rsid w:val="00FB3E8E"/>
    <w:rsid w:val="00FB544E"/>
    <w:rsid w:val="00FB7741"/>
    <w:rsid w:val="00FC13C7"/>
    <w:rsid w:val="00FC204D"/>
    <w:rsid w:val="00FC3DA2"/>
    <w:rsid w:val="00FC5862"/>
    <w:rsid w:val="00FC7B2A"/>
    <w:rsid w:val="00FD16D0"/>
    <w:rsid w:val="00FD6797"/>
    <w:rsid w:val="00FD6DB7"/>
    <w:rsid w:val="00FE10DE"/>
    <w:rsid w:val="00FE1117"/>
    <w:rsid w:val="00FE185C"/>
    <w:rsid w:val="00FE2099"/>
    <w:rsid w:val="00FE2F9D"/>
    <w:rsid w:val="00FE59DB"/>
    <w:rsid w:val="00FE5DA7"/>
    <w:rsid w:val="00FE6996"/>
    <w:rsid w:val="00FE6D05"/>
    <w:rsid w:val="00FF2B65"/>
    <w:rsid w:val="00FF4777"/>
    <w:rsid w:val="00FF54EA"/>
    <w:rsid w:val="00FF637B"/>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0BCA3"/>
  <w15:docId w15:val="{3683BFD6-F9E0-41E9-89CD-1CB868C3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sk-SK" w:eastAsia="sk-SK"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8F2CAE"/>
    <w:pPr>
      <w:keepNext/>
      <w:keepLines/>
      <w:numPr>
        <w:numId w:val="7"/>
      </w:numPr>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kladntext">
    <w:name w:val="Základný text_"/>
    <w:basedOn w:val="DefaultParagraphFont"/>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hlavie1">
    <w:name w:val="Záhlavie #1_"/>
    <w:basedOn w:val="DefaultParagraphFont"/>
    <w:link w:val="Zhlavie10"/>
    <w:rPr>
      <w:b w:val="0"/>
      <w:bCs w:val="0"/>
      <w:i w:val="0"/>
      <w:iCs w:val="0"/>
      <w:smallCaps w:val="0"/>
      <w:strike w:val="0"/>
      <w:sz w:val="30"/>
      <w:szCs w:val="30"/>
      <w:u w:val="none"/>
    </w:rPr>
  </w:style>
  <w:style w:type="character" w:customStyle="1" w:styleId="Nzovtabuky">
    <w:name w:val="Názov tabuľky_"/>
    <w:basedOn w:val="DefaultParagraphFont"/>
    <w:link w:val="Nzovtabuky0"/>
    <w:rPr>
      <w:rFonts w:ascii="Times New Roman" w:eastAsia="Times New Roman" w:hAnsi="Times New Roman" w:cs="Times New Roman"/>
      <w:b w:val="0"/>
      <w:bCs w:val="0"/>
      <w:i w:val="0"/>
      <w:iCs w:val="0"/>
      <w:smallCaps w:val="0"/>
      <w:strike w:val="0"/>
      <w:sz w:val="22"/>
      <w:szCs w:val="22"/>
      <w:u w:val="none"/>
    </w:rPr>
  </w:style>
  <w:style w:type="character" w:customStyle="1" w:styleId="In">
    <w:name w:val="Iné_"/>
    <w:basedOn w:val="DefaultParagraphFont"/>
    <w:link w:val="In0"/>
    <w:rPr>
      <w:rFonts w:ascii="Times New Roman" w:eastAsia="Times New Roman" w:hAnsi="Times New Roman" w:cs="Times New Roman"/>
      <w:b w:val="0"/>
      <w:bCs w:val="0"/>
      <w:i w:val="0"/>
      <w:iCs w:val="0"/>
      <w:smallCaps w:val="0"/>
      <w:strike w:val="0"/>
      <w:sz w:val="22"/>
      <w:szCs w:val="22"/>
      <w:u w:val="none"/>
    </w:rPr>
  </w:style>
  <w:style w:type="character" w:customStyle="1" w:styleId="Hlavikaalebopta2">
    <w:name w:val="Hlavička alebo päta (2)_"/>
    <w:basedOn w:val="DefaultParagraphFont"/>
    <w:link w:val="Hlavikaalebopta20"/>
    <w:rPr>
      <w:rFonts w:ascii="Times New Roman" w:eastAsia="Times New Roman" w:hAnsi="Times New Roman" w:cs="Times New Roman"/>
      <w:b w:val="0"/>
      <w:bCs w:val="0"/>
      <w:i w:val="0"/>
      <w:iCs w:val="0"/>
      <w:smallCaps w:val="0"/>
      <w:strike w:val="0"/>
      <w:sz w:val="20"/>
      <w:szCs w:val="20"/>
      <w:u w:val="none"/>
    </w:rPr>
  </w:style>
  <w:style w:type="paragraph" w:customStyle="1" w:styleId="Zkladntext1">
    <w:name w:val="Základný text1"/>
    <w:basedOn w:val="Normal"/>
    <w:link w:val="Zkladntext"/>
    <w:pPr>
      <w:spacing w:after="40" w:line="252" w:lineRule="auto"/>
    </w:pPr>
    <w:rPr>
      <w:rFonts w:ascii="Times New Roman" w:eastAsia="Times New Roman" w:hAnsi="Times New Roman" w:cs="Times New Roman"/>
      <w:sz w:val="22"/>
      <w:szCs w:val="22"/>
    </w:rPr>
  </w:style>
  <w:style w:type="paragraph" w:customStyle="1" w:styleId="Zhlavie10">
    <w:name w:val="Záhlavie #1"/>
    <w:basedOn w:val="Normal"/>
    <w:link w:val="Zhlavie1"/>
    <w:pPr>
      <w:jc w:val="center"/>
      <w:outlineLvl w:val="0"/>
    </w:pPr>
    <w:rPr>
      <w:sz w:val="30"/>
      <w:szCs w:val="30"/>
    </w:rPr>
  </w:style>
  <w:style w:type="paragraph" w:customStyle="1" w:styleId="Nzovtabuky0">
    <w:name w:val="Názov tabuľky"/>
    <w:basedOn w:val="Normal"/>
    <w:link w:val="Nzovtabuky"/>
    <w:rPr>
      <w:rFonts w:ascii="Times New Roman" w:eastAsia="Times New Roman" w:hAnsi="Times New Roman" w:cs="Times New Roman"/>
      <w:sz w:val="22"/>
      <w:szCs w:val="22"/>
    </w:rPr>
  </w:style>
  <w:style w:type="paragraph" w:customStyle="1" w:styleId="In0">
    <w:name w:val="Iné"/>
    <w:basedOn w:val="Normal"/>
    <w:link w:val="In"/>
    <w:pPr>
      <w:spacing w:after="40" w:line="252" w:lineRule="auto"/>
    </w:pPr>
    <w:rPr>
      <w:rFonts w:ascii="Times New Roman" w:eastAsia="Times New Roman" w:hAnsi="Times New Roman" w:cs="Times New Roman"/>
      <w:sz w:val="22"/>
      <w:szCs w:val="22"/>
    </w:rPr>
  </w:style>
  <w:style w:type="paragraph" w:customStyle="1" w:styleId="Hlavikaalebopta20">
    <w:name w:val="Hlavička alebo päta (2)"/>
    <w:basedOn w:val="Normal"/>
    <w:link w:val="Hlavikaalebopta2"/>
    <w:rPr>
      <w:rFonts w:ascii="Times New Roman" w:eastAsia="Times New Roman" w:hAnsi="Times New Roman" w:cs="Times New Roman"/>
      <w:sz w:val="20"/>
      <w:szCs w:val="20"/>
    </w:rPr>
  </w:style>
  <w:style w:type="paragraph" w:styleId="Header">
    <w:name w:val="header"/>
    <w:basedOn w:val="Normal"/>
    <w:link w:val="HeaderChar"/>
    <w:rsid w:val="00035639"/>
    <w:pPr>
      <w:widowControl/>
      <w:tabs>
        <w:tab w:val="center" w:pos="4536"/>
        <w:tab w:val="right" w:pos="9072"/>
      </w:tabs>
    </w:pPr>
    <w:rPr>
      <w:rFonts w:ascii="Arial" w:eastAsia="Times New Roman" w:hAnsi="Arial" w:cs="Times New Roman"/>
      <w:color w:val="auto"/>
      <w:sz w:val="20"/>
      <w:lang w:val="cs-CZ" w:eastAsia="en-US"/>
    </w:rPr>
  </w:style>
  <w:style w:type="character" w:customStyle="1" w:styleId="HeaderChar">
    <w:name w:val="Header Char"/>
    <w:basedOn w:val="DefaultParagraphFont"/>
    <w:link w:val="Header"/>
    <w:rsid w:val="00035639"/>
    <w:rPr>
      <w:rFonts w:ascii="Arial" w:eastAsia="Times New Roman" w:hAnsi="Arial" w:cs="Times New Roman"/>
      <w:sz w:val="20"/>
      <w:lang w:val="cs-CZ" w:eastAsia="en-US"/>
    </w:rPr>
  </w:style>
  <w:style w:type="paragraph" w:styleId="ListParagraph">
    <w:name w:val="List Paragraph"/>
    <w:aliases w:val="body,Odsek zoznamu2,Lettre d'introduction,Paragrafo elenco,List Paragraph1,1st level - Bullet List Paragraph,Odsek,Farebný zoznam – zvýraznenie 11,Odsek 1.,Listenabsatz,Bullet Number,lp1,lp11,List Paragraph11,Bullet 1,Nad"/>
    <w:basedOn w:val="Normal"/>
    <w:link w:val="ListParagraphChar"/>
    <w:uiPriority w:val="34"/>
    <w:qFormat/>
    <w:rsid w:val="00D307AF"/>
    <w:pPr>
      <w:ind w:left="720"/>
      <w:contextualSpacing/>
    </w:pPr>
  </w:style>
  <w:style w:type="character" w:customStyle="1" w:styleId="cf01">
    <w:name w:val="cf01"/>
    <w:basedOn w:val="DefaultParagraphFont"/>
    <w:rsid w:val="001B38CE"/>
    <w:rPr>
      <w:rFonts w:ascii="Segoe UI" w:hAnsi="Segoe UI" w:cs="Segoe UI" w:hint="default"/>
      <w:sz w:val="18"/>
      <w:szCs w:val="18"/>
    </w:rPr>
  </w:style>
  <w:style w:type="paragraph" w:styleId="Footer">
    <w:name w:val="footer"/>
    <w:basedOn w:val="Normal"/>
    <w:link w:val="FooterChar"/>
    <w:uiPriority w:val="99"/>
    <w:unhideWhenUsed/>
    <w:rsid w:val="00E308AF"/>
    <w:pPr>
      <w:tabs>
        <w:tab w:val="center" w:pos="4536"/>
        <w:tab w:val="right" w:pos="9072"/>
      </w:tabs>
    </w:pPr>
  </w:style>
  <w:style w:type="character" w:customStyle="1" w:styleId="FooterChar">
    <w:name w:val="Footer Char"/>
    <w:basedOn w:val="DefaultParagraphFont"/>
    <w:link w:val="Footer"/>
    <w:uiPriority w:val="99"/>
    <w:rsid w:val="00E308AF"/>
    <w:rPr>
      <w:color w:val="000000"/>
    </w:rPr>
  </w:style>
  <w:style w:type="paragraph" w:styleId="Revision">
    <w:name w:val="Revision"/>
    <w:hidden/>
    <w:uiPriority w:val="99"/>
    <w:semiHidden/>
    <w:rsid w:val="00AB2C04"/>
    <w:pPr>
      <w:widowControl/>
    </w:pPr>
    <w:rPr>
      <w:color w:val="000000"/>
    </w:rPr>
  </w:style>
  <w:style w:type="character" w:customStyle="1" w:styleId="ListParagraphChar">
    <w:name w:val="List Paragraph Char"/>
    <w:aliases w:val="body Char,Odsek zoznamu2 Char,Lettre d'introduction Char,Paragrafo elenco Char,List Paragraph1 Char,1st level - Bullet List Paragraph Char,Odsek Char,Farebný zoznam – zvýraznenie 11 Char,Odsek 1. Char,Listenabsatz Char,lp1 Char"/>
    <w:link w:val="ListParagraph"/>
    <w:uiPriority w:val="34"/>
    <w:qFormat/>
    <w:locked/>
    <w:rsid w:val="009076EC"/>
    <w:rPr>
      <w:color w:val="000000"/>
    </w:rPr>
  </w:style>
  <w:style w:type="character" w:styleId="CommentReference">
    <w:name w:val="annotation reference"/>
    <w:basedOn w:val="DefaultParagraphFont"/>
    <w:uiPriority w:val="99"/>
    <w:semiHidden/>
    <w:unhideWhenUsed/>
    <w:rsid w:val="00EF3B9F"/>
    <w:rPr>
      <w:sz w:val="16"/>
      <w:szCs w:val="16"/>
    </w:rPr>
  </w:style>
  <w:style w:type="paragraph" w:styleId="CommentText">
    <w:name w:val="annotation text"/>
    <w:basedOn w:val="Normal"/>
    <w:link w:val="CommentTextChar"/>
    <w:uiPriority w:val="99"/>
    <w:unhideWhenUsed/>
    <w:rsid w:val="00EF3B9F"/>
    <w:rPr>
      <w:sz w:val="20"/>
      <w:szCs w:val="20"/>
    </w:rPr>
  </w:style>
  <w:style w:type="character" w:customStyle="1" w:styleId="CommentTextChar">
    <w:name w:val="Comment Text Char"/>
    <w:basedOn w:val="DefaultParagraphFont"/>
    <w:link w:val="CommentText"/>
    <w:uiPriority w:val="99"/>
    <w:rsid w:val="00EF3B9F"/>
    <w:rPr>
      <w:color w:val="000000"/>
      <w:sz w:val="20"/>
      <w:szCs w:val="20"/>
    </w:rPr>
  </w:style>
  <w:style w:type="paragraph" w:styleId="CommentSubject">
    <w:name w:val="annotation subject"/>
    <w:basedOn w:val="CommentText"/>
    <w:next w:val="CommentText"/>
    <w:link w:val="CommentSubjectChar"/>
    <w:uiPriority w:val="99"/>
    <w:semiHidden/>
    <w:unhideWhenUsed/>
    <w:rsid w:val="00EF3B9F"/>
    <w:rPr>
      <w:b/>
      <w:bCs/>
    </w:rPr>
  </w:style>
  <w:style w:type="character" w:customStyle="1" w:styleId="CommentSubjectChar">
    <w:name w:val="Comment Subject Char"/>
    <w:basedOn w:val="CommentTextChar"/>
    <w:link w:val="CommentSubject"/>
    <w:uiPriority w:val="99"/>
    <w:semiHidden/>
    <w:rsid w:val="00EF3B9F"/>
    <w:rPr>
      <w:b/>
      <w:bCs/>
      <w:color w:val="000000"/>
      <w:sz w:val="20"/>
      <w:szCs w:val="20"/>
    </w:rPr>
  </w:style>
  <w:style w:type="character" w:customStyle="1" w:styleId="Heading1Char">
    <w:name w:val="Heading 1 Char"/>
    <w:basedOn w:val="DefaultParagraphFont"/>
    <w:link w:val="Heading1"/>
    <w:uiPriority w:val="9"/>
    <w:rsid w:val="008F2CA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4373D"/>
    <w:rPr>
      <w:color w:val="0563C1" w:themeColor="hyperlink"/>
      <w:u w:val="single"/>
    </w:rPr>
  </w:style>
  <w:style w:type="paragraph" w:styleId="BalloonText">
    <w:name w:val="Balloon Text"/>
    <w:basedOn w:val="Normal"/>
    <w:link w:val="BalloonTextChar"/>
    <w:uiPriority w:val="99"/>
    <w:semiHidden/>
    <w:unhideWhenUsed/>
    <w:rsid w:val="00FA0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E93"/>
    <w:rPr>
      <w:rFonts w:ascii="Segoe UI" w:hAnsi="Segoe UI" w:cs="Segoe UI"/>
      <w:color w:val="000000"/>
      <w:sz w:val="18"/>
      <w:szCs w:val="18"/>
    </w:rPr>
  </w:style>
  <w:style w:type="table" w:customStyle="1" w:styleId="Mriekatabuky1">
    <w:name w:val="Mriežka tabuľky1"/>
    <w:basedOn w:val="TableNormal"/>
    <w:next w:val="TableGrid"/>
    <w:uiPriority w:val="39"/>
    <w:rsid w:val="003C2F22"/>
    <w:pPr>
      <w:widowControl/>
    </w:pPr>
    <w:rPr>
      <w:rFonts w:ascii="Aptos" w:eastAsia="Aptos" w:hAnsi="Aptos" w:cs="Times New Roman"/>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C2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adne">
    <w:name w:val="Žiadne"/>
    <w:rsid w:val="003001AA"/>
  </w:style>
  <w:style w:type="numbering" w:customStyle="1" w:styleId="Importovantl40">
    <w:name w:val="Importovaný štýl 40"/>
    <w:rsid w:val="003001AA"/>
    <w:pPr>
      <w:numPr>
        <w:numId w:val="19"/>
      </w:numPr>
    </w:pPr>
  </w:style>
  <w:style w:type="character" w:customStyle="1" w:styleId="UnresolvedMention1">
    <w:name w:val="Unresolved Mention1"/>
    <w:basedOn w:val="DefaultParagraphFont"/>
    <w:uiPriority w:val="99"/>
    <w:semiHidden/>
    <w:unhideWhenUsed/>
    <w:rsid w:val="00CE49F5"/>
    <w:rPr>
      <w:color w:val="605E5C"/>
      <w:shd w:val="clear" w:color="auto" w:fill="E1DFDD"/>
    </w:rPr>
  </w:style>
  <w:style w:type="character" w:styleId="FollowedHyperlink">
    <w:name w:val="FollowedHyperlink"/>
    <w:basedOn w:val="DefaultParagraphFont"/>
    <w:uiPriority w:val="99"/>
    <w:semiHidden/>
    <w:unhideWhenUsed/>
    <w:rsid w:val="00624B99"/>
    <w:rPr>
      <w:color w:val="954F72" w:themeColor="followedHyperlink"/>
      <w:u w:val="single"/>
    </w:rPr>
  </w:style>
  <w:style w:type="numbering" w:customStyle="1" w:styleId="CurrentList1">
    <w:name w:val="Current List1"/>
    <w:uiPriority w:val="99"/>
    <w:rsid w:val="00CD5884"/>
    <w:pPr>
      <w:numPr>
        <w:numId w:val="24"/>
      </w:numPr>
    </w:pPr>
  </w:style>
  <w:style w:type="paragraph" w:styleId="NormalWeb">
    <w:name w:val="Normal (Web)"/>
    <w:basedOn w:val="Normal"/>
    <w:uiPriority w:val="99"/>
    <w:unhideWhenUsed/>
    <w:rsid w:val="00041362"/>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1418">
      <w:bodyDiv w:val="1"/>
      <w:marLeft w:val="0"/>
      <w:marRight w:val="0"/>
      <w:marTop w:val="0"/>
      <w:marBottom w:val="0"/>
      <w:divBdr>
        <w:top w:val="none" w:sz="0" w:space="0" w:color="auto"/>
        <w:left w:val="none" w:sz="0" w:space="0" w:color="auto"/>
        <w:bottom w:val="none" w:sz="0" w:space="0" w:color="auto"/>
        <w:right w:val="none" w:sz="0" w:space="0" w:color="auto"/>
      </w:divBdr>
    </w:div>
    <w:div w:id="490675749">
      <w:bodyDiv w:val="1"/>
      <w:marLeft w:val="0"/>
      <w:marRight w:val="0"/>
      <w:marTop w:val="0"/>
      <w:marBottom w:val="0"/>
      <w:divBdr>
        <w:top w:val="none" w:sz="0" w:space="0" w:color="auto"/>
        <w:left w:val="none" w:sz="0" w:space="0" w:color="auto"/>
        <w:bottom w:val="none" w:sz="0" w:space="0" w:color="auto"/>
        <w:right w:val="none" w:sz="0" w:space="0" w:color="auto"/>
      </w:divBdr>
    </w:div>
    <w:div w:id="658658600">
      <w:bodyDiv w:val="1"/>
      <w:marLeft w:val="0"/>
      <w:marRight w:val="0"/>
      <w:marTop w:val="0"/>
      <w:marBottom w:val="0"/>
      <w:divBdr>
        <w:top w:val="none" w:sz="0" w:space="0" w:color="auto"/>
        <w:left w:val="none" w:sz="0" w:space="0" w:color="auto"/>
        <w:bottom w:val="none" w:sz="0" w:space="0" w:color="auto"/>
        <w:right w:val="none" w:sz="0" w:space="0" w:color="auto"/>
      </w:divBdr>
    </w:div>
    <w:div w:id="737900734">
      <w:bodyDiv w:val="1"/>
      <w:marLeft w:val="0"/>
      <w:marRight w:val="0"/>
      <w:marTop w:val="0"/>
      <w:marBottom w:val="0"/>
      <w:divBdr>
        <w:top w:val="none" w:sz="0" w:space="0" w:color="auto"/>
        <w:left w:val="none" w:sz="0" w:space="0" w:color="auto"/>
        <w:bottom w:val="none" w:sz="0" w:space="0" w:color="auto"/>
        <w:right w:val="none" w:sz="0" w:space="0" w:color="auto"/>
      </w:divBdr>
    </w:div>
    <w:div w:id="1580943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darne.eu/spolocnost/dodavatelia-e-faktury"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odarne.eu/index.php?id=protikorupna-politika" TargetMode="External"/><Relationship Id="rId4" Type="http://schemas.openxmlformats.org/officeDocument/2006/relationships/settings" Target="settings.xml"/><Relationship Id="rId9" Type="http://schemas.openxmlformats.org/officeDocument/2006/relationships/hyperlink" Target="mailto:Alexander.Halasz@vodarne.eu"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F4B20-0CFA-4F08-8679-B8ADE1CAE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47</Pages>
  <Words>14652</Words>
  <Characters>83517</Characters>
  <Application>Microsoft Office Word</Application>
  <DocSecurity>0</DocSecurity>
  <Lines>695</Lines>
  <Paragraphs>195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Frištiková Tatiana</dc:creator>
  <cp:keywords/>
  <cp:lastModifiedBy>Miroslav Janik</cp:lastModifiedBy>
  <cp:revision>15</cp:revision>
  <cp:lastPrinted>2025-10-23T06:52:00Z</cp:lastPrinted>
  <dcterms:created xsi:type="dcterms:W3CDTF">2025-12-21T13:44:00Z</dcterms:created>
  <dcterms:modified xsi:type="dcterms:W3CDTF">2026-01-05T11:39:00Z</dcterms:modified>
</cp:coreProperties>
</file>