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15D1" w14:textId="77777777" w:rsidR="00ED2DA2" w:rsidRPr="005C1FD7" w:rsidRDefault="00ED2DA2" w:rsidP="00861E35">
      <w:pPr>
        <w:spacing w:line="276" w:lineRule="auto"/>
        <w:jc w:val="center"/>
        <w:rPr>
          <w:rFonts w:ascii="Book Antiqua" w:hAnsi="Book Antiqua"/>
          <w:b/>
          <w:bCs/>
          <w:sz w:val="32"/>
          <w:szCs w:val="32"/>
        </w:rPr>
      </w:pPr>
      <w:r w:rsidRPr="005C1FD7">
        <w:rPr>
          <w:rFonts w:ascii="Book Antiqua" w:hAnsi="Book Antiqua"/>
          <w:b/>
          <w:bCs/>
          <w:sz w:val="32"/>
          <w:szCs w:val="32"/>
        </w:rPr>
        <w:t>Opis predmetu zákazky</w:t>
      </w:r>
    </w:p>
    <w:p w14:paraId="6A89DBE6" w14:textId="77777777" w:rsidR="00ED2DA2" w:rsidRDefault="00ED2DA2" w:rsidP="00ED2DA2">
      <w:pPr>
        <w:rPr>
          <w:rFonts w:ascii="Book Antiqua" w:hAnsi="Book Antiqua"/>
          <w:sz w:val="22"/>
          <w:szCs w:val="22"/>
        </w:rPr>
      </w:pPr>
    </w:p>
    <w:tbl>
      <w:tblPr>
        <w:tblW w:w="14459" w:type="dxa"/>
        <w:tblInd w:w="-5" w:type="dxa"/>
        <w:tblLayout w:type="fixed"/>
        <w:tblCellMar>
          <w:left w:w="70" w:type="dxa"/>
          <w:right w:w="70" w:type="dxa"/>
        </w:tblCellMar>
        <w:tblLook w:val="04A0" w:firstRow="1" w:lastRow="0" w:firstColumn="1" w:lastColumn="0" w:noHBand="0" w:noVBand="1"/>
      </w:tblPr>
      <w:tblGrid>
        <w:gridCol w:w="709"/>
        <w:gridCol w:w="3964"/>
        <w:gridCol w:w="147"/>
        <w:gridCol w:w="1417"/>
        <w:gridCol w:w="1276"/>
        <w:gridCol w:w="851"/>
        <w:gridCol w:w="992"/>
        <w:gridCol w:w="5103"/>
      </w:tblGrid>
      <w:tr w:rsidR="00ED2DA2" w:rsidRPr="00BB2083" w14:paraId="229AA464" w14:textId="25969C32" w:rsidTr="00ED2DA2">
        <w:trPr>
          <w:trHeight w:val="593"/>
        </w:trPr>
        <w:tc>
          <w:tcPr>
            <w:tcW w:w="4673" w:type="dxa"/>
            <w:gridSpan w:val="2"/>
            <w:tcBorders>
              <w:top w:val="single" w:sz="4" w:space="0" w:color="auto"/>
              <w:left w:val="single" w:sz="4" w:space="0" w:color="auto"/>
              <w:bottom w:val="single" w:sz="4" w:space="0" w:color="auto"/>
              <w:right w:val="single" w:sz="4" w:space="0" w:color="auto"/>
            </w:tcBorders>
            <w:noWrap/>
            <w:vAlign w:val="center"/>
            <w:hideMark/>
          </w:tcPr>
          <w:p w14:paraId="45C5F2C0" w14:textId="77777777" w:rsidR="00ED2DA2" w:rsidRPr="00BB2083" w:rsidRDefault="00ED2DA2" w:rsidP="00ED2DA2">
            <w:pPr>
              <w:rPr>
                <w:rFonts w:ascii="Book Antiqua" w:hAnsi="Book Antiqua"/>
                <w:b/>
                <w:bCs/>
                <w:sz w:val="22"/>
                <w:szCs w:val="22"/>
              </w:rPr>
            </w:pPr>
            <w:r w:rsidRPr="00BB2083">
              <w:rPr>
                <w:rFonts w:ascii="Book Antiqua" w:hAnsi="Book Antiqua"/>
                <w:b/>
                <w:bCs/>
                <w:sz w:val="22"/>
                <w:szCs w:val="22"/>
              </w:rPr>
              <w:t>Predmet zákazky</w:t>
            </w:r>
          </w:p>
        </w:tc>
        <w:tc>
          <w:tcPr>
            <w:tcW w:w="9786" w:type="dxa"/>
            <w:gridSpan w:val="6"/>
            <w:tcBorders>
              <w:top w:val="single" w:sz="4" w:space="0" w:color="auto"/>
              <w:left w:val="nil"/>
              <w:bottom w:val="single" w:sz="4" w:space="0" w:color="auto"/>
              <w:right w:val="single" w:sz="4" w:space="0" w:color="000000"/>
            </w:tcBorders>
            <w:vAlign w:val="center"/>
            <w:hideMark/>
          </w:tcPr>
          <w:p w14:paraId="6155D97A" w14:textId="77777777" w:rsidR="00ED2DA2" w:rsidRDefault="00ED2DA2" w:rsidP="00ED2DA2">
            <w:pPr>
              <w:rPr>
                <w:rFonts w:ascii="Book Antiqua" w:hAnsi="Book Antiqua"/>
                <w:b/>
                <w:bCs/>
                <w:sz w:val="22"/>
                <w:szCs w:val="22"/>
              </w:rPr>
            </w:pPr>
            <w:r w:rsidRPr="007E488B">
              <w:rPr>
                <w:rFonts w:ascii="Book Antiqua" w:hAnsi="Book Antiqua"/>
                <w:b/>
                <w:bCs/>
                <w:sz w:val="22"/>
                <w:szCs w:val="22"/>
              </w:rPr>
              <w:t xml:space="preserve">Multifunkčný diagnostický prístroj pre skiaskopicko-skiagrafické a intervenčné zákroky </w:t>
            </w:r>
          </w:p>
          <w:p w14:paraId="1DF2FDC9" w14:textId="4CD34DA0" w:rsidR="00ED2DA2" w:rsidRPr="007E488B" w:rsidRDefault="00ED2DA2" w:rsidP="00ED2DA2">
            <w:pPr>
              <w:rPr>
                <w:rFonts w:ascii="Book Antiqua" w:hAnsi="Book Antiqua"/>
                <w:b/>
                <w:bCs/>
                <w:sz w:val="22"/>
                <w:szCs w:val="22"/>
              </w:rPr>
            </w:pPr>
            <w:r w:rsidRPr="007E488B">
              <w:rPr>
                <w:rFonts w:ascii="Book Antiqua" w:hAnsi="Book Antiqua"/>
                <w:b/>
                <w:bCs/>
                <w:sz w:val="22"/>
                <w:szCs w:val="22"/>
              </w:rPr>
              <w:t>s plochým detektorom</w:t>
            </w:r>
          </w:p>
        </w:tc>
      </w:tr>
      <w:tr w:rsidR="00ED2DA2" w:rsidRPr="00BB2083" w14:paraId="39DAE696" w14:textId="0DFED6C6" w:rsidTr="00ED2DA2">
        <w:trPr>
          <w:trHeight w:val="387"/>
        </w:trPr>
        <w:tc>
          <w:tcPr>
            <w:tcW w:w="4673" w:type="dxa"/>
            <w:gridSpan w:val="2"/>
            <w:tcBorders>
              <w:top w:val="single" w:sz="4" w:space="0" w:color="auto"/>
              <w:left w:val="single" w:sz="4" w:space="0" w:color="auto"/>
              <w:bottom w:val="single" w:sz="4" w:space="0" w:color="auto"/>
              <w:right w:val="single" w:sz="4" w:space="0" w:color="auto"/>
            </w:tcBorders>
            <w:noWrap/>
            <w:vAlign w:val="center"/>
          </w:tcPr>
          <w:p w14:paraId="21A14741" w14:textId="77777777" w:rsidR="00ED2DA2" w:rsidRPr="00BB2083" w:rsidRDefault="00ED2DA2" w:rsidP="00ED2DA2">
            <w:pPr>
              <w:rPr>
                <w:rFonts w:ascii="Book Antiqua" w:hAnsi="Book Antiqua"/>
                <w:b/>
                <w:bCs/>
                <w:sz w:val="22"/>
                <w:szCs w:val="22"/>
              </w:rPr>
            </w:pPr>
            <w:r>
              <w:rPr>
                <w:rFonts w:ascii="Book Antiqua" w:hAnsi="Book Antiqua"/>
                <w:b/>
                <w:bCs/>
                <w:sz w:val="22"/>
                <w:szCs w:val="22"/>
              </w:rPr>
              <w:t>Požadované množstvo</w:t>
            </w:r>
          </w:p>
        </w:tc>
        <w:tc>
          <w:tcPr>
            <w:tcW w:w="9786" w:type="dxa"/>
            <w:gridSpan w:val="6"/>
            <w:tcBorders>
              <w:top w:val="single" w:sz="4" w:space="0" w:color="auto"/>
              <w:left w:val="nil"/>
              <w:bottom w:val="single" w:sz="4" w:space="0" w:color="auto"/>
              <w:right w:val="single" w:sz="4" w:space="0" w:color="000000"/>
            </w:tcBorders>
            <w:vAlign w:val="center"/>
          </w:tcPr>
          <w:p w14:paraId="048219BD" w14:textId="4CC21603" w:rsidR="00ED2DA2" w:rsidRDefault="00ED2DA2" w:rsidP="00ED2DA2">
            <w:pPr>
              <w:rPr>
                <w:rFonts w:ascii="Book Antiqua" w:hAnsi="Book Antiqua"/>
                <w:b/>
                <w:bCs/>
                <w:sz w:val="22"/>
                <w:szCs w:val="22"/>
              </w:rPr>
            </w:pPr>
            <w:r>
              <w:rPr>
                <w:rFonts w:ascii="Book Antiqua" w:hAnsi="Book Antiqua"/>
                <w:b/>
                <w:bCs/>
                <w:sz w:val="22"/>
                <w:szCs w:val="22"/>
              </w:rPr>
              <w:t>1 ks</w:t>
            </w:r>
          </w:p>
        </w:tc>
      </w:tr>
      <w:tr w:rsidR="00ED2DA2" w:rsidRPr="00BB2083" w14:paraId="53D70869" w14:textId="0E2216CB" w:rsidTr="00ED2DA2">
        <w:trPr>
          <w:trHeight w:val="372"/>
        </w:trPr>
        <w:tc>
          <w:tcPr>
            <w:tcW w:w="4673" w:type="dxa"/>
            <w:gridSpan w:val="2"/>
            <w:tcBorders>
              <w:top w:val="single" w:sz="4" w:space="0" w:color="auto"/>
              <w:left w:val="single" w:sz="4" w:space="0" w:color="auto"/>
              <w:bottom w:val="single" w:sz="4" w:space="0" w:color="auto"/>
              <w:right w:val="single" w:sz="4" w:space="0" w:color="auto"/>
            </w:tcBorders>
            <w:noWrap/>
            <w:vAlign w:val="center"/>
          </w:tcPr>
          <w:p w14:paraId="1DCCE7F4" w14:textId="77777777" w:rsidR="00ED2DA2" w:rsidRPr="00BB2083" w:rsidRDefault="00ED2DA2" w:rsidP="00ED2DA2">
            <w:pPr>
              <w:rPr>
                <w:rFonts w:ascii="Book Antiqua" w:hAnsi="Book Antiqua"/>
                <w:b/>
                <w:bCs/>
                <w:sz w:val="22"/>
                <w:szCs w:val="22"/>
              </w:rPr>
            </w:pPr>
            <w:r w:rsidRPr="00BB2083">
              <w:rPr>
                <w:rFonts w:ascii="Book Antiqua" w:hAnsi="Book Antiqua"/>
                <w:b/>
                <w:bCs/>
                <w:sz w:val="22"/>
                <w:szCs w:val="22"/>
              </w:rPr>
              <w:t xml:space="preserve">Požadovaný termín dodania </w:t>
            </w:r>
          </w:p>
        </w:tc>
        <w:tc>
          <w:tcPr>
            <w:tcW w:w="9786" w:type="dxa"/>
            <w:gridSpan w:val="6"/>
            <w:tcBorders>
              <w:top w:val="single" w:sz="4" w:space="0" w:color="auto"/>
              <w:left w:val="nil"/>
              <w:bottom w:val="single" w:sz="4" w:space="0" w:color="auto"/>
              <w:right w:val="single" w:sz="4" w:space="0" w:color="auto"/>
            </w:tcBorders>
            <w:noWrap/>
            <w:vAlign w:val="center"/>
          </w:tcPr>
          <w:p w14:paraId="4CD126E3" w14:textId="5DF5637C" w:rsidR="00ED2DA2" w:rsidRDefault="00766A8F" w:rsidP="00ED2DA2">
            <w:pPr>
              <w:rPr>
                <w:rFonts w:ascii="Book Antiqua" w:hAnsi="Book Antiqua"/>
                <w:sz w:val="22"/>
                <w:szCs w:val="22"/>
              </w:rPr>
            </w:pPr>
            <w:r w:rsidRPr="00E3717F">
              <w:rPr>
                <w:b/>
                <w:bCs/>
                <w:sz w:val="22"/>
                <w:szCs w:val="22"/>
                <w:lang w:eastAsia="cs-CZ"/>
              </w:rPr>
              <w:t>najneskôr do 60 dní</w:t>
            </w:r>
            <w:r w:rsidRPr="00E3717F">
              <w:rPr>
                <w:sz w:val="22"/>
                <w:szCs w:val="22"/>
                <w:lang w:eastAsia="cs-CZ"/>
              </w:rPr>
              <w:t xml:space="preserve"> odo dňa nadobudnutia účinnosti kúpnej zmluvy, alebo </w:t>
            </w:r>
            <w:r w:rsidRPr="00E3717F">
              <w:rPr>
                <w:b/>
                <w:bCs/>
                <w:sz w:val="22"/>
                <w:szCs w:val="22"/>
                <w:lang w:eastAsia="cs-CZ"/>
              </w:rPr>
              <w:t>najneskôr do 31.05.2026</w:t>
            </w:r>
          </w:p>
        </w:tc>
      </w:tr>
      <w:tr w:rsidR="00861E35" w:rsidRPr="00BB2083" w14:paraId="41E861C4" w14:textId="0ECDB4B3" w:rsidTr="00D804E9">
        <w:trPr>
          <w:trHeight w:val="289"/>
        </w:trPr>
        <w:tc>
          <w:tcPr>
            <w:tcW w:w="14459" w:type="dxa"/>
            <w:gridSpan w:val="8"/>
            <w:tcBorders>
              <w:top w:val="single" w:sz="4" w:space="0" w:color="auto"/>
              <w:left w:val="single" w:sz="4" w:space="0" w:color="auto"/>
              <w:bottom w:val="single" w:sz="4" w:space="0" w:color="auto"/>
              <w:right w:val="single" w:sz="4" w:space="0" w:color="auto"/>
            </w:tcBorders>
            <w:shd w:val="clear" w:color="000000" w:fill="D2D2D2"/>
            <w:hideMark/>
          </w:tcPr>
          <w:p w14:paraId="0499EF87" w14:textId="1DF7243B" w:rsidR="00861E35" w:rsidRDefault="00861E35" w:rsidP="00321BEA">
            <w:pPr>
              <w:rPr>
                <w:rFonts w:ascii="Book Antiqua" w:hAnsi="Book Antiqua"/>
                <w:b/>
                <w:bCs/>
                <w:sz w:val="22"/>
                <w:szCs w:val="22"/>
              </w:rPr>
            </w:pPr>
            <w:r>
              <w:rPr>
                <w:rFonts w:ascii="Book Antiqua" w:hAnsi="Book Antiqua"/>
                <w:b/>
                <w:bCs/>
                <w:sz w:val="22"/>
                <w:szCs w:val="22"/>
              </w:rPr>
              <w:t>Stručný opis predmetu zákazky</w:t>
            </w:r>
          </w:p>
        </w:tc>
      </w:tr>
      <w:tr w:rsidR="00ED2DA2" w:rsidRPr="00BB2083" w14:paraId="273B7665" w14:textId="2086BFDF" w:rsidTr="00ED2DA2">
        <w:trPr>
          <w:trHeight w:val="1143"/>
        </w:trPr>
        <w:tc>
          <w:tcPr>
            <w:tcW w:w="14459" w:type="dxa"/>
            <w:gridSpan w:val="8"/>
            <w:tcBorders>
              <w:top w:val="single" w:sz="4" w:space="0" w:color="auto"/>
              <w:left w:val="single" w:sz="4" w:space="0" w:color="auto"/>
              <w:bottom w:val="single" w:sz="4" w:space="0" w:color="auto"/>
              <w:right w:val="single" w:sz="4" w:space="0" w:color="auto"/>
            </w:tcBorders>
            <w:hideMark/>
          </w:tcPr>
          <w:p w14:paraId="6C7B9FD5" w14:textId="52D06A7F" w:rsidR="00ED2DA2" w:rsidRPr="007F089B" w:rsidRDefault="00ED2DA2" w:rsidP="00321BEA">
            <w:pPr>
              <w:jc w:val="both"/>
            </w:pPr>
            <w:r w:rsidRPr="007F089B">
              <w:t>Predmetom zákazky je do</w:t>
            </w:r>
            <w:r>
              <w:t>danie</w:t>
            </w:r>
            <w:r w:rsidRPr="007F089B">
              <w:t>, inštalácia a uvedenie do prevádzky multifunkčného diagnostického prístroja určeného na skiaskopicko-skiagrafické a intervenčné zákroky s plochým detektorom. Zariadenie musí umožňovať vysokokvalitné dynamické aj statické zobrazenie s nízkou dávkou žiarenia, presné polohovanie pacienta a flexibilné využitie pri diagnostických a intervenčných výkonoch. Súčasťou predmetu zákazky je kompletné príslušenstvo, softvérové vybavenie, integrácia do systémov, zaškolenie obsluhy a zabezpečenie záručného servisu.</w:t>
            </w:r>
          </w:p>
        </w:tc>
      </w:tr>
      <w:tr w:rsidR="00ED2DA2" w:rsidRPr="00662933" w14:paraId="569BC671" w14:textId="5DAF95B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9356" w:type="dxa"/>
            <w:gridSpan w:val="7"/>
            <w:shd w:val="clear" w:color="auto" w:fill="D9D9D9" w:themeFill="background1" w:themeFillShade="D9"/>
            <w:vAlign w:val="center"/>
            <w:hideMark/>
          </w:tcPr>
          <w:p w14:paraId="2F39C733" w14:textId="3E51ABD7" w:rsidR="00ED2DA2" w:rsidRPr="002A4287" w:rsidRDefault="00ED2DA2" w:rsidP="00ED2DA2">
            <w:pPr>
              <w:rPr>
                <w:rFonts w:ascii="Book Antiqua" w:hAnsi="Book Antiqua" w:cs="Calibri"/>
                <w:b/>
                <w:bCs/>
                <w:color w:val="000000"/>
                <w:sz w:val="18"/>
                <w:szCs w:val="18"/>
              </w:rPr>
            </w:pPr>
            <w:r w:rsidRPr="0096299B">
              <w:rPr>
                <w:rFonts w:ascii="Book Antiqua" w:hAnsi="Book Antiqua" w:cs="Calibri"/>
                <w:b/>
                <w:bCs/>
                <w:color w:val="000000"/>
                <w:sz w:val="22"/>
                <w:szCs w:val="22"/>
              </w:rPr>
              <w:t>Požadovaná minimálna technická špecifikácia, parametre a funkcionality stanovené verejným obstarávateľom</w:t>
            </w:r>
          </w:p>
        </w:tc>
        <w:tc>
          <w:tcPr>
            <w:tcW w:w="5103" w:type="dxa"/>
            <w:shd w:val="clear" w:color="auto" w:fill="D9D9D9" w:themeFill="background1" w:themeFillShade="D9"/>
          </w:tcPr>
          <w:p w14:paraId="5E3A1F2F" w14:textId="77777777" w:rsidR="00ED2DA2" w:rsidRDefault="00ED2DA2" w:rsidP="00ED2DA2">
            <w:pPr>
              <w:spacing w:after="60"/>
              <w:jc w:val="center"/>
              <w:rPr>
                <w:rFonts w:ascii="Book Antiqua" w:hAnsi="Book Antiqua"/>
                <w:sz w:val="22"/>
                <w:szCs w:val="22"/>
              </w:rPr>
            </w:pPr>
            <w:r w:rsidRPr="00A772AC">
              <w:rPr>
                <w:rFonts w:ascii="Book Antiqua" w:hAnsi="Book Antiqua"/>
                <w:b/>
                <w:bCs/>
                <w:sz w:val="22"/>
                <w:szCs w:val="22"/>
              </w:rPr>
              <w:t>Vlastný návrh plnenia</w:t>
            </w:r>
          </w:p>
          <w:p w14:paraId="340F06D0" w14:textId="76CB443C" w:rsidR="00ED2DA2" w:rsidRPr="00153C92" w:rsidRDefault="00ED2DA2" w:rsidP="00ED2DA2">
            <w:pPr>
              <w:jc w:val="both"/>
              <w:rPr>
                <w:rFonts w:ascii="Book Antiqua" w:hAnsi="Book Antiqua" w:cs="Calibri"/>
                <w:b/>
                <w:bCs/>
                <w:color w:val="000000"/>
                <w:sz w:val="18"/>
                <w:szCs w:val="18"/>
              </w:rPr>
            </w:pPr>
            <w:r w:rsidRPr="00A772AC">
              <w:rPr>
                <w:rFonts w:ascii="Book Antiqua" w:hAnsi="Book Antiqua"/>
                <w:sz w:val="22"/>
                <w:szCs w:val="22"/>
              </w:rPr>
              <w:t xml:space="preserve">Požaduje sa uviesť </w:t>
            </w:r>
            <w:r>
              <w:rPr>
                <w:rFonts w:ascii="Book Antiqua" w:hAnsi="Book Antiqua"/>
                <w:sz w:val="22"/>
                <w:szCs w:val="22"/>
              </w:rPr>
              <w:t xml:space="preserve">ÁNO/NIE, resp. </w:t>
            </w:r>
            <w:r w:rsidRPr="00A772AC">
              <w:rPr>
                <w:rFonts w:ascii="Book Antiqua" w:hAnsi="Book Antiqua"/>
                <w:sz w:val="22"/>
                <w:szCs w:val="22"/>
              </w:rPr>
              <w:t xml:space="preserve">skutočnú špecifikáciu ponúkaného </w:t>
            </w:r>
            <w:r>
              <w:rPr>
                <w:rFonts w:ascii="Book Antiqua" w:hAnsi="Book Antiqua"/>
                <w:sz w:val="22"/>
                <w:szCs w:val="22"/>
              </w:rPr>
              <w:t>tovaru</w:t>
            </w:r>
            <w:r w:rsidRPr="00A772AC">
              <w:rPr>
                <w:rFonts w:ascii="Book Antiqua" w:hAnsi="Book Antiqua"/>
                <w:sz w:val="22"/>
                <w:szCs w:val="22"/>
              </w:rPr>
              <w:t xml:space="preserve"> – výrobcu, typové označenie a technické parametre. V prípade číselnej hodnoty uviesť jej skutočnú hodnotu</w:t>
            </w:r>
            <w:r>
              <w:rPr>
                <w:rFonts w:ascii="Book Antiqua" w:hAnsi="Book Antiqua"/>
                <w:sz w:val="22"/>
                <w:szCs w:val="22"/>
              </w:rPr>
              <w:t xml:space="preserve"> číslom a/alebo slovom.</w:t>
            </w:r>
          </w:p>
        </w:tc>
      </w:tr>
      <w:tr w:rsidR="00ED2DA2" w:rsidRPr="00662933" w14:paraId="6910F529" w14:textId="7777777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9356" w:type="dxa"/>
            <w:gridSpan w:val="7"/>
            <w:shd w:val="clear" w:color="auto" w:fill="FFFFFF" w:themeFill="background1"/>
            <w:vAlign w:val="center"/>
          </w:tcPr>
          <w:p w14:paraId="1BE03FE5" w14:textId="5624CDC9" w:rsidR="00ED2DA2" w:rsidRPr="0096299B" w:rsidRDefault="00ED2DA2" w:rsidP="00ED2DA2">
            <w:pPr>
              <w:rPr>
                <w:rFonts w:ascii="Book Antiqua" w:hAnsi="Book Antiqua" w:cs="Calibri"/>
                <w:b/>
                <w:bCs/>
                <w:color w:val="000000"/>
                <w:sz w:val="22"/>
                <w:szCs w:val="22"/>
              </w:rPr>
            </w:pPr>
            <w:r w:rsidRPr="0096299B">
              <w:rPr>
                <w:rFonts w:ascii="Book Antiqua" w:hAnsi="Book Antiqua" w:cs="Calibri"/>
                <w:b/>
                <w:bCs/>
                <w:color w:val="000000"/>
                <w:sz w:val="22"/>
                <w:szCs w:val="22"/>
              </w:rPr>
              <w:t>Identifikácia ponúkaného zariadenia (výrobca / typové označenie výrobku):</w:t>
            </w:r>
          </w:p>
        </w:tc>
        <w:tc>
          <w:tcPr>
            <w:tcW w:w="5103" w:type="dxa"/>
            <w:shd w:val="clear" w:color="auto" w:fill="F2F2F2" w:themeFill="background1" w:themeFillShade="F2"/>
            <w:vAlign w:val="center"/>
          </w:tcPr>
          <w:p w14:paraId="04FFEC18" w14:textId="77777777" w:rsidR="00ED2DA2" w:rsidRPr="00A772AC" w:rsidRDefault="00ED2DA2" w:rsidP="00ED2DA2">
            <w:pPr>
              <w:spacing w:after="60"/>
              <w:jc w:val="center"/>
              <w:rPr>
                <w:rFonts w:ascii="Book Antiqua" w:hAnsi="Book Antiqua"/>
                <w:b/>
                <w:bCs/>
                <w:sz w:val="22"/>
                <w:szCs w:val="22"/>
              </w:rPr>
            </w:pPr>
          </w:p>
        </w:tc>
      </w:tr>
      <w:tr w:rsidR="00ED2DA2" w:rsidRPr="00662933" w14:paraId="55785C1D" w14:textId="3F852D0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4820" w:type="dxa"/>
            <w:gridSpan w:val="3"/>
            <w:shd w:val="clear" w:color="auto" w:fill="D9D9D9" w:themeFill="background1" w:themeFillShade="D9"/>
            <w:vAlign w:val="center"/>
            <w:hideMark/>
          </w:tcPr>
          <w:p w14:paraId="2037EBF2" w14:textId="64598D0F" w:rsidR="00ED2DA2" w:rsidRPr="002A4287" w:rsidRDefault="00ED2DA2" w:rsidP="00ED2DA2">
            <w:pPr>
              <w:rPr>
                <w:rFonts w:ascii="Book Antiqua" w:hAnsi="Book Antiqua" w:cs="Calibri"/>
                <w:b/>
                <w:bCs/>
                <w:color w:val="000000"/>
                <w:sz w:val="18"/>
                <w:szCs w:val="18"/>
              </w:rPr>
            </w:pPr>
            <w:r w:rsidRPr="002A4287">
              <w:rPr>
                <w:rFonts w:ascii="Book Antiqua" w:hAnsi="Book Antiqua" w:cs="Calibri"/>
                <w:b/>
                <w:bCs/>
                <w:color w:val="000000"/>
                <w:sz w:val="18"/>
                <w:szCs w:val="18"/>
              </w:rPr>
              <w:t> </w:t>
            </w:r>
            <w:r w:rsidRPr="00153C92">
              <w:rPr>
                <w:rFonts w:ascii="Book Antiqua" w:hAnsi="Book Antiqua" w:cs="Calibri"/>
                <w:b/>
                <w:bCs/>
                <w:color w:val="000000"/>
                <w:sz w:val="18"/>
                <w:szCs w:val="18"/>
              </w:rPr>
              <w:t>TECHNICKÁ ŠPECIFIKÁCIA PREDMETU ZÁKAZKY</w:t>
            </w:r>
          </w:p>
        </w:tc>
        <w:tc>
          <w:tcPr>
            <w:tcW w:w="1417" w:type="dxa"/>
            <w:shd w:val="clear" w:color="auto" w:fill="D9D9D9" w:themeFill="background1" w:themeFillShade="D9"/>
            <w:hideMark/>
          </w:tcPr>
          <w:p w14:paraId="1C636288" w14:textId="77777777" w:rsidR="00ED2DA2" w:rsidRPr="002A4287" w:rsidRDefault="00ED2DA2" w:rsidP="00321BEA">
            <w:pPr>
              <w:jc w:val="center"/>
              <w:rPr>
                <w:rFonts w:ascii="Book Antiqua" w:hAnsi="Book Antiqua" w:cs="Calibri"/>
                <w:b/>
                <w:bCs/>
                <w:sz w:val="18"/>
                <w:szCs w:val="18"/>
              </w:rPr>
            </w:pPr>
            <w:r w:rsidRPr="002A4287">
              <w:rPr>
                <w:rFonts w:ascii="Book Antiqua" w:hAnsi="Book Antiqua" w:cs="Calibri"/>
                <w:b/>
                <w:bCs/>
                <w:sz w:val="18"/>
                <w:szCs w:val="18"/>
              </w:rPr>
              <w:t>MJ</w:t>
            </w:r>
          </w:p>
        </w:tc>
        <w:tc>
          <w:tcPr>
            <w:tcW w:w="1276" w:type="dxa"/>
            <w:shd w:val="clear" w:color="auto" w:fill="D9D9D9" w:themeFill="background1" w:themeFillShade="D9"/>
            <w:hideMark/>
          </w:tcPr>
          <w:p w14:paraId="2BC7B70D" w14:textId="77777777" w:rsidR="00ED2DA2" w:rsidRPr="002A4287" w:rsidRDefault="00ED2DA2" w:rsidP="00321BEA">
            <w:pPr>
              <w:jc w:val="center"/>
              <w:rPr>
                <w:rFonts w:ascii="Book Antiqua" w:hAnsi="Book Antiqua" w:cs="Calibri"/>
                <w:b/>
                <w:bCs/>
                <w:sz w:val="18"/>
                <w:szCs w:val="18"/>
              </w:rPr>
            </w:pPr>
            <w:r w:rsidRPr="002A4287">
              <w:rPr>
                <w:rFonts w:ascii="Book Antiqua" w:hAnsi="Book Antiqua" w:cs="Calibri"/>
                <w:b/>
                <w:bCs/>
                <w:sz w:val="18"/>
                <w:szCs w:val="18"/>
              </w:rPr>
              <w:t>min.</w:t>
            </w:r>
          </w:p>
        </w:tc>
        <w:tc>
          <w:tcPr>
            <w:tcW w:w="851" w:type="dxa"/>
            <w:shd w:val="clear" w:color="auto" w:fill="D9D9D9" w:themeFill="background1" w:themeFillShade="D9"/>
            <w:hideMark/>
          </w:tcPr>
          <w:p w14:paraId="27C637AE" w14:textId="77777777" w:rsidR="00ED2DA2" w:rsidRPr="002A4287" w:rsidRDefault="00ED2DA2" w:rsidP="00321BEA">
            <w:pPr>
              <w:jc w:val="center"/>
              <w:rPr>
                <w:rFonts w:ascii="Book Antiqua" w:hAnsi="Book Antiqua" w:cs="Calibri"/>
                <w:b/>
                <w:bCs/>
                <w:color w:val="000000"/>
                <w:sz w:val="18"/>
                <w:szCs w:val="18"/>
              </w:rPr>
            </w:pPr>
            <w:r w:rsidRPr="002A4287">
              <w:rPr>
                <w:rFonts w:ascii="Book Antiqua" w:hAnsi="Book Antiqua" w:cs="Calibri"/>
                <w:b/>
                <w:bCs/>
                <w:color w:val="000000"/>
                <w:sz w:val="18"/>
                <w:szCs w:val="18"/>
              </w:rPr>
              <w:t>max.</w:t>
            </w:r>
          </w:p>
        </w:tc>
        <w:tc>
          <w:tcPr>
            <w:tcW w:w="992" w:type="dxa"/>
            <w:shd w:val="clear" w:color="auto" w:fill="D9D9D9" w:themeFill="background1" w:themeFillShade="D9"/>
            <w:hideMark/>
          </w:tcPr>
          <w:p w14:paraId="7A52CC66" w14:textId="77777777" w:rsidR="00ED2DA2" w:rsidRPr="002A4287" w:rsidRDefault="00ED2DA2" w:rsidP="00321BEA">
            <w:pPr>
              <w:jc w:val="center"/>
              <w:rPr>
                <w:rFonts w:ascii="Book Antiqua" w:hAnsi="Book Antiqua" w:cs="Calibri"/>
                <w:b/>
                <w:bCs/>
                <w:color w:val="000000"/>
                <w:sz w:val="18"/>
                <w:szCs w:val="18"/>
              </w:rPr>
            </w:pPr>
            <w:r w:rsidRPr="002A4287">
              <w:rPr>
                <w:rFonts w:ascii="Book Antiqua" w:hAnsi="Book Antiqua" w:cs="Calibri"/>
                <w:b/>
                <w:bCs/>
                <w:color w:val="000000"/>
                <w:sz w:val="18"/>
                <w:szCs w:val="18"/>
              </w:rPr>
              <w:t>presne</w:t>
            </w:r>
          </w:p>
        </w:tc>
        <w:tc>
          <w:tcPr>
            <w:tcW w:w="5103" w:type="dxa"/>
            <w:shd w:val="clear" w:color="auto" w:fill="D9D9D9" w:themeFill="background1" w:themeFillShade="D9"/>
          </w:tcPr>
          <w:p w14:paraId="731D7314" w14:textId="77777777" w:rsidR="00ED2DA2" w:rsidRPr="002A4287" w:rsidRDefault="00ED2DA2" w:rsidP="00321BEA">
            <w:pPr>
              <w:jc w:val="center"/>
              <w:rPr>
                <w:rFonts w:ascii="Book Antiqua" w:hAnsi="Book Antiqua" w:cs="Calibri"/>
                <w:b/>
                <w:bCs/>
                <w:color w:val="000000"/>
                <w:sz w:val="18"/>
                <w:szCs w:val="18"/>
              </w:rPr>
            </w:pPr>
          </w:p>
        </w:tc>
      </w:tr>
      <w:tr w:rsidR="00ED2DA2" w:rsidRPr="00662933" w14:paraId="49390524" w14:textId="4BD4CB0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hideMark/>
          </w:tcPr>
          <w:p w14:paraId="0572B68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w:t>
            </w:r>
          </w:p>
        </w:tc>
        <w:tc>
          <w:tcPr>
            <w:tcW w:w="4111" w:type="dxa"/>
            <w:gridSpan w:val="2"/>
            <w:shd w:val="clear" w:color="auto" w:fill="FFFFFF" w:themeFill="background1"/>
            <w:hideMark/>
          </w:tcPr>
          <w:p w14:paraId="1CD030E8"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Multifunkčný diagnostický prístroj pre skiaskopicko-skiagrafické a intervenčné zákroky s plochým detektorom</w:t>
            </w:r>
          </w:p>
        </w:tc>
        <w:tc>
          <w:tcPr>
            <w:tcW w:w="1417" w:type="dxa"/>
            <w:shd w:val="clear" w:color="000000" w:fill="FFFFFF"/>
            <w:hideMark/>
          </w:tcPr>
          <w:p w14:paraId="79F0F70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ks</w:t>
            </w:r>
          </w:p>
        </w:tc>
        <w:tc>
          <w:tcPr>
            <w:tcW w:w="1276" w:type="dxa"/>
            <w:shd w:val="clear" w:color="000000" w:fill="FFFFFF"/>
            <w:hideMark/>
          </w:tcPr>
          <w:p w14:paraId="2C4234C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51" w:type="dxa"/>
            <w:shd w:val="clear" w:color="000000" w:fill="FFFFFF"/>
            <w:hideMark/>
          </w:tcPr>
          <w:p w14:paraId="02EF200B"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992" w:type="dxa"/>
            <w:shd w:val="clear" w:color="000000" w:fill="FFFFFF"/>
            <w:hideMark/>
          </w:tcPr>
          <w:p w14:paraId="2AACFB7F"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w:t>
            </w:r>
          </w:p>
        </w:tc>
        <w:tc>
          <w:tcPr>
            <w:tcW w:w="5103" w:type="dxa"/>
            <w:shd w:val="clear" w:color="auto" w:fill="F2F2F2" w:themeFill="background1" w:themeFillShade="F2"/>
          </w:tcPr>
          <w:p w14:paraId="3D7E1361" w14:textId="77777777" w:rsidR="00ED2DA2" w:rsidRPr="002A4287" w:rsidRDefault="00ED2DA2" w:rsidP="00321BEA">
            <w:pPr>
              <w:jc w:val="center"/>
              <w:rPr>
                <w:rFonts w:ascii="Book Antiqua" w:hAnsi="Book Antiqua" w:cs="Calibri"/>
                <w:color w:val="000000"/>
                <w:sz w:val="18"/>
                <w:szCs w:val="18"/>
              </w:rPr>
            </w:pPr>
          </w:p>
        </w:tc>
      </w:tr>
      <w:tr w:rsidR="00ED2DA2" w:rsidRPr="00662933" w14:paraId="042CDE6D" w14:textId="28BA346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820" w:type="dxa"/>
            <w:gridSpan w:val="3"/>
            <w:shd w:val="clear" w:color="auto" w:fill="D9D9D9" w:themeFill="background1" w:themeFillShade="D9"/>
            <w:hideMark/>
          </w:tcPr>
          <w:p w14:paraId="2B8703EE" w14:textId="77777777" w:rsidR="00ED2DA2" w:rsidRPr="002A4287" w:rsidRDefault="00ED2DA2" w:rsidP="00321BEA">
            <w:pPr>
              <w:rPr>
                <w:rFonts w:ascii="Book Antiqua" w:hAnsi="Book Antiqua" w:cs="Calibri"/>
                <w:b/>
                <w:bCs/>
                <w:sz w:val="18"/>
                <w:szCs w:val="18"/>
              </w:rPr>
            </w:pPr>
            <w:r w:rsidRPr="002A4287">
              <w:rPr>
                <w:rFonts w:ascii="Book Antiqua" w:hAnsi="Book Antiqua" w:cs="Calibri"/>
                <w:b/>
                <w:bCs/>
                <w:sz w:val="18"/>
                <w:szCs w:val="18"/>
              </w:rPr>
              <w:t>Technické vlastnosti</w:t>
            </w:r>
          </w:p>
        </w:tc>
        <w:tc>
          <w:tcPr>
            <w:tcW w:w="1417" w:type="dxa"/>
            <w:shd w:val="clear" w:color="auto" w:fill="D9D9D9" w:themeFill="background1" w:themeFillShade="D9"/>
            <w:hideMark/>
          </w:tcPr>
          <w:p w14:paraId="75AE90BB" w14:textId="77777777" w:rsidR="00ED2DA2" w:rsidRPr="002A4287" w:rsidRDefault="00ED2DA2" w:rsidP="00321BEA">
            <w:pPr>
              <w:jc w:val="center"/>
              <w:rPr>
                <w:rFonts w:ascii="Book Antiqua" w:hAnsi="Book Antiqua" w:cs="Calibri"/>
                <w:b/>
                <w:bCs/>
                <w:sz w:val="18"/>
                <w:szCs w:val="18"/>
              </w:rPr>
            </w:pPr>
            <w:r w:rsidRPr="002A4287">
              <w:rPr>
                <w:rFonts w:ascii="Book Antiqua" w:hAnsi="Book Antiqua" w:cs="Calibri"/>
                <w:b/>
                <w:bCs/>
                <w:sz w:val="18"/>
                <w:szCs w:val="18"/>
              </w:rPr>
              <w:t>MJ</w:t>
            </w:r>
          </w:p>
        </w:tc>
        <w:tc>
          <w:tcPr>
            <w:tcW w:w="1276" w:type="dxa"/>
            <w:shd w:val="clear" w:color="auto" w:fill="D9D9D9" w:themeFill="background1" w:themeFillShade="D9"/>
            <w:hideMark/>
          </w:tcPr>
          <w:p w14:paraId="44F35CE1" w14:textId="77777777" w:rsidR="00ED2DA2" w:rsidRPr="002A4287" w:rsidRDefault="00ED2DA2" w:rsidP="00321BEA">
            <w:pPr>
              <w:jc w:val="center"/>
              <w:rPr>
                <w:rFonts w:ascii="Book Antiqua" w:hAnsi="Book Antiqua" w:cs="Calibri"/>
                <w:b/>
                <w:bCs/>
                <w:sz w:val="18"/>
                <w:szCs w:val="18"/>
              </w:rPr>
            </w:pPr>
            <w:r w:rsidRPr="002A4287">
              <w:rPr>
                <w:rFonts w:ascii="Book Antiqua" w:hAnsi="Book Antiqua" w:cs="Calibri"/>
                <w:b/>
                <w:bCs/>
                <w:sz w:val="18"/>
                <w:szCs w:val="18"/>
              </w:rPr>
              <w:t>min.</w:t>
            </w:r>
          </w:p>
        </w:tc>
        <w:tc>
          <w:tcPr>
            <w:tcW w:w="851" w:type="dxa"/>
            <w:shd w:val="clear" w:color="auto" w:fill="D9D9D9" w:themeFill="background1" w:themeFillShade="D9"/>
            <w:hideMark/>
          </w:tcPr>
          <w:p w14:paraId="473F02D2" w14:textId="77777777" w:rsidR="00ED2DA2" w:rsidRPr="002A4287" w:rsidRDefault="00ED2DA2" w:rsidP="00321BEA">
            <w:pPr>
              <w:jc w:val="center"/>
              <w:rPr>
                <w:rFonts w:ascii="Book Antiqua" w:hAnsi="Book Antiqua" w:cs="Calibri"/>
                <w:b/>
                <w:bCs/>
                <w:color w:val="000000"/>
                <w:sz w:val="18"/>
                <w:szCs w:val="18"/>
              </w:rPr>
            </w:pPr>
            <w:r w:rsidRPr="002A4287">
              <w:rPr>
                <w:rFonts w:ascii="Book Antiqua" w:hAnsi="Book Antiqua" w:cs="Calibri"/>
                <w:b/>
                <w:bCs/>
                <w:color w:val="000000"/>
                <w:sz w:val="18"/>
                <w:szCs w:val="18"/>
              </w:rPr>
              <w:t>max.</w:t>
            </w:r>
          </w:p>
        </w:tc>
        <w:tc>
          <w:tcPr>
            <w:tcW w:w="992" w:type="dxa"/>
            <w:shd w:val="clear" w:color="auto" w:fill="D9D9D9" w:themeFill="background1" w:themeFillShade="D9"/>
            <w:hideMark/>
          </w:tcPr>
          <w:p w14:paraId="575C1F62" w14:textId="77777777" w:rsidR="00ED2DA2" w:rsidRPr="002A4287" w:rsidRDefault="00ED2DA2" w:rsidP="00321BEA">
            <w:pPr>
              <w:jc w:val="center"/>
              <w:rPr>
                <w:rFonts w:ascii="Book Antiqua" w:hAnsi="Book Antiqua" w:cs="Calibri"/>
                <w:b/>
                <w:bCs/>
                <w:color w:val="000000"/>
                <w:sz w:val="18"/>
                <w:szCs w:val="18"/>
              </w:rPr>
            </w:pPr>
            <w:r w:rsidRPr="002A4287">
              <w:rPr>
                <w:rFonts w:ascii="Book Antiqua" w:hAnsi="Book Antiqua" w:cs="Calibri"/>
                <w:b/>
                <w:bCs/>
                <w:color w:val="000000"/>
                <w:sz w:val="18"/>
                <w:szCs w:val="18"/>
              </w:rPr>
              <w:t>presne</w:t>
            </w:r>
          </w:p>
        </w:tc>
        <w:tc>
          <w:tcPr>
            <w:tcW w:w="5103" w:type="dxa"/>
            <w:shd w:val="clear" w:color="auto" w:fill="D9D9D9" w:themeFill="background1" w:themeFillShade="D9"/>
          </w:tcPr>
          <w:p w14:paraId="0A79F851" w14:textId="77777777" w:rsidR="00ED2DA2" w:rsidRPr="002A4287" w:rsidRDefault="00ED2DA2" w:rsidP="00321BEA">
            <w:pPr>
              <w:jc w:val="center"/>
              <w:rPr>
                <w:rFonts w:ascii="Book Antiqua" w:hAnsi="Book Antiqua" w:cs="Calibri"/>
                <w:b/>
                <w:bCs/>
                <w:color w:val="000000"/>
                <w:sz w:val="18"/>
                <w:szCs w:val="18"/>
              </w:rPr>
            </w:pPr>
          </w:p>
        </w:tc>
      </w:tr>
      <w:tr w:rsidR="00ED2DA2" w:rsidRPr="00662933" w14:paraId="34E5EF39" w14:textId="0437F02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485DBDA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w:t>
            </w:r>
          </w:p>
        </w:tc>
        <w:tc>
          <w:tcPr>
            <w:tcW w:w="4111" w:type="dxa"/>
            <w:gridSpan w:val="2"/>
            <w:shd w:val="clear" w:color="000000" w:fill="FFFFFF"/>
            <w:hideMark/>
          </w:tcPr>
          <w:p w14:paraId="4F42C45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Digitálny multifunkčný prístroj s možnosťou sklápania gantry v rozsahu</w:t>
            </w:r>
          </w:p>
        </w:tc>
        <w:tc>
          <w:tcPr>
            <w:tcW w:w="1417" w:type="dxa"/>
            <w:shd w:val="clear" w:color="000000" w:fill="FFFFFF"/>
            <w:hideMark/>
          </w:tcPr>
          <w:p w14:paraId="4F73B27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w:t>
            </w:r>
          </w:p>
        </w:tc>
        <w:tc>
          <w:tcPr>
            <w:tcW w:w="1276" w:type="dxa"/>
            <w:shd w:val="clear" w:color="000000" w:fill="FFFFFF"/>
            <w:hideMark/>
          </w:tcPr>
          <w:p w14:paraId="24929683" w14:textId="77777777" w:rsidR="00ED2DA2" w:rsidRPr="00A47418" w:rsidRDefault="00ED2DA2" w:rsidP="00321BEA">
            <w:pPr>
              <w:jc w:val="center"/>
              <w:rPr>
                <w:rFonts w:ascii="Book Antiqua" w:hAnsi="Book Antiqua" w:cs="Calibri"/>
                <w:sz w:val="18"/>
                <w:szCs w:val="18"/>
              </w:rPr>
            </w:pPr>
            <w:r w:rsidRPr="00A47418">
              <w:rPr>
                <w:rFonts w:ascii="Book Antiqua" w:hAnsi="Book Antiqua" w:cs="Calibri"/>
                <w:sz w:val="18"/>
                <w:szCs w:val="18"/>
              </w:rPr>
              <w:t>-90 až +90</w:t>
            </w:r>
          </w:p>
        </w:tc>
        <w:tc>
          <w:tcPr>
            <w:tcW w:w="851" w:type="dxa"/>
            <w:shd w:val="clear" w:color="000000" w:fill="FFFFFF"/>
            <w:hideMark/>
          </w:tcPr>
          <w:p w14:paraId="26A4EF2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992" w:type="dxa"/>
            <w:shd w:val="clear" w:color="000000" w:fill="FFFFFF"/>
            <w:hideMark/>
          </w:tcPr>
          <w:p w14:paraId="2077F45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105C363" w14:textId="77777777" w:rsidR="00ED2DA2" w:rsidRPr="002A4287" w:rsidRDefault="00ED2DA2" w:rsidP="00321BEA">
            <w:pPr>
              <w:jc w:val="center"/>
              <w:rPr>
                <w:rFonts w:ascii="Book Antiqua" w:hAnsi="Book Antiqua" w:cs="Calibri"/>
                <w:color w:val="000000"/>
                <w:sz w:val="18"/>
                <w:szCs w:val="18"/>
              </w:rPr>
            </w:pPr>
          </w:p>
        </w:tc>
      </w:tr>
      <w:tr w:rsidR="00ED2DA2" w:rsidRPr="00662933" w14:paraId="2913295E" w14:textId="0525B36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74171EF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w:t>
            </w:r>
          </w:p>
        </w:tc>
        <w:tc>
          <w:tcPr>
            <w:tcW w:w="4111" w:type="dxa"/>
            <w:gridSpan w:val="2"/>
            <w:shd w:val="clear" w:color="000000" w:fill="FFFFFF"/>
            <w:hideMark/>
          </w:tcPr>
          <w:p w14:paraId="360BF1F3"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Výškové nastavenie izocentra C ramena v rozsahu</w:t>
            </w:r>
          </w:p>
        </w:tc>
        <w:tc>
          <w:tcPr>
            <w:tcW w:w="1417" w:type="dxa"/>
            <w:shd w:val="clear" w:color="000000" w:fill="FFFFFF"/>
            <w:hideMark/>
          </w:tcPr>
          <w:p w14:paraId="034DD9D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cm</w:t>
            </w:r>
          </w:p>
        </w:tc>
        <w:tc>
          <w:tcPr>
            <w:tcW w:w="1276" w:type="dxa"/>
            <w:shd w:val="clear" w:color="000000" w:fill="FFFFFF"/>
            <w:hideMark/>
          </w:tcPr>
          <w:p w14:paraId="5CA9AE91"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90 až 125</w:t>
            </w:r>
          </w:p>
        </w:tc>
        <w:tc>
          <w:tcPr>
            <w:tcW w:w="851" w:type="dxa"/>
            <w:shd w:val="clear" w:color="000000" w:fill="FFFFFF"/>
            <w:hideMark/>
          </w:tcPr>
          <w:p w14:paraId="749ADEB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74602FB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125FB1B6" w14:textId="77777777" w:rsidR="00ED2DA2" w:rsidRPr="002A4287" w:rsidRDefault="00ED2DA2" w:rsidP="00321BEA">
            <w:pPr>
              <w:jc w:val="center"/>
              <w:rPr>
                <w:rFonts w:ascii="Book Antiqua" w:hAnsi="Book Antiqua" w:cs="Calibri"/>
                <w:sz w:val="18"/>
                <w:szCs w:val="18"/>
              </w:rPr>
            </w:pPr>
          </w:p>
        </w:tc>
      </w:tr>
      <w:tr w:rsidR="00ED2DA2" w:rsidRPr="00662933" w14:paraId="534790B4" w14:textId="7C31574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5F26C34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w:t>
            </w:r>
          </w:p>
        </w:tc>
        <w:tc>
          <w:tcPr>
            <w:tcW w:w="4111" w:type="dxa"/>
            <w:gridSpan w:val="2"/>
            <w:shd w:val="clear" w:color="000000" w:fill="FFFFFF"/>
            <w:hideMark/>
          </w:tcPr>
          <w:p w14:paraId="6D1F5E1A"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Motoricky meniteľná vzdialenosť medzi zrojom žiarenia a detektora v rozsahu</w:t>
            </w:r>
          </w:p>
        </w:tc>
        <w:tc>
          <w:tcPr>
            <w:tcW w:w="1417" w:type="dxa"/>
            <w:shd w:val="clear" w:color="000000" w:fill="FFFFFF"/>
            <w:hideMark/>
          </w:tcPr>
          <w:p w14:paraId="6769F25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cm</w:t>
            </w:r>
          </w:p>
        </w:tc>
        <w:tc>
          <w:tcPr>
            <w:tcW w:w="1276" w:type="dxa"/>
            <w:shd w:val="clear" w:color="000000" w:fill="FFFFFF"/>
            <w:hideMark/>
          </w:tcPr>
          <w:p w14:paraId="66821CC3"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90 - 120</w:t>
            </w:r>
          </w:p>
        </w:tc>
        <w:tc>
          <w:tcPr>
            <w:tcW w:w="851" w:type="dxa"/>
            <w:shd w:val="clear" w:color="000000" w:fill="FFFFFF"/>
            <w:hideMark/>
          </w:tcPr>
          <w:p w14:paraId="2896510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29AFAB3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0BEF0A0E" w14:textId="77777777" w:rsidR="00ED2DA2" w:rsidRPr="002A4287" w:rsidRDefault="00ED2DA2" w:rsidP="00321BEA">
            <w:pPr>
              <w:jc w:val="center"/>
              <w:rPr>
                <w:rFonts w:ascii="Book Antiqua" w:hAnsi="Book Antiqua" w:cs="Calibri"/>
                <w:sz w:val="18"/>
                <w:szCs w:val="18"/>
              </w:rPr>
            </w:pPr>
          </w:p>
        </w:tc>
      </w:tr>
      <w:tr w:rsidR="00ED2DA2" w:rsidRPr="00662933" w14:paraId="7806F01C" w14:textId="6C616FE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7B8726A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5.</w:t>
            </w:r>
          </w:p>
        </w:tc>
        <w:tc>
          <w:tcPr>
            <w:tcW w:w="4111" w:type="dxa"/>
            <w:gridSpan w:val="2"/>
            <w:shd w:val="clear" w:color="000000" w:fill="FFFFFF"/>
            <w:hideMark/>
          </w:tcPr>
          <w:p w14:paraId="0AE39A29"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Nosnosť stola</w:t>
            </w:r>
          </w:p>
        </w:tc>
        <w:tc>
          <w:tcPr>
            <w:tcW w:w="1417" w:type="dxa"/>
            <w:shd w:val="clear" w:color="000000" w:fill="FFFFFF"/>
            <w:hideMark/>
          </w:tcPr>
          <w:p w14:paraId="589DCC2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kg</w:t>
            </w:r>
          </w:p>
        </w:tc>
        <w:tc>
          <w:tcPr>
            <w:tcW w:w="1276" w:type="dxa"/>
            <w:shd w:val="clear" w:color="000000" w:fill="FFFFFF"/>
            <w:hideMark/>
          </w:tcPr>
          <w:p w14:paraId="38AE6D15"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220</w:t>
            </w:r>
          </w:p>
        </w:tc>
        <w:tc>
          <w:tcPr>
            <w:tcW w:w="851" w:type="dxa"/>
            <w:shd w:val="clear" w:color="000000" w:fill="FFFFFF"/>
            <w:hideMark/>
          </w:tcPr>
          <w:p w14:paraId="169B81D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66D0EC5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10F19A7" w14:textId="77777777" w:rsidR="00ED2DA2" w:rsidRPr="002A4287" w:rsidRDefault="00ED2DA2" w:rsidP="00321BEA">
            <w:pPr>
              <w:jc w:val="center"/>
              <w:rPr>
                <w:rFonts w:ascii="Book Antiqua" w:hAnsi="Book Antiqua" w:cs="Calibri"/>
                <w:color w:val="000000"/>
                <w:sz w:val="18"/>
                <w:szCs w:val="18"/>
              </w:rPr>
            </w:pPr>
          </w:p>
        </w:tc>
      </w:tr>
      <w:tr w:rsidR="00ED2DA2" w:rsidRPr="00662933" w14:paraId="7D485581" w14:textId="6B581DF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
        </w:trPr>
        <w:tc>
          <w:tcPr>
            <w:tcW w:w="709" w:type="dxa"/>
            <w:shd w:val="clear" w:color="auto" w:fill="auto"/>
            <w:noWrap/>
            <w:hideMark/>
          </w:tcPr>
          <w:p w14:paraId="3D3658B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w:t>
            </w:r>
          </w:p>
        </w:tc>
        <w:tc>
          <w:tcPr>
            <w:tcW w:w="4111" w:type="dxa"/>
            <w:gridSpan w:val="2"/>
            <w:shd w:val="clear" w:color="000000" w:fill="FFFFFF"/>
            <w:hideMark/>
          </w:tcPr>
          <w:p w14:paraId="68F5FF61"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Rozsah rotácie C ramena</w:t>
            </w:r>
          </w:p>
        </w:tc>
        <w:tc>
          <w:tcPr>
            <w:tcW w:w="1417" w:type="dxa"/>
            <w:shd w:val="clear" w:color="000000" w:fill="FFFFFF"/>
            <w:hideMark/>
          </w:tcPr>
          <w:p w14:paraId="40530E1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w:t>
            </w:r>
          </w:p>
        </w:tc>
        <w:tc>
          <w:tcPr>
            <w:tcW w:w="1276" w:type="dxa"/>
            <w:shd w:val="clear" w:color="000000" w:fill="FFFFFF"/>
            <w:hideMark/>
          </w:tcPr>
          <w:p w14:paraId="4D509119"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LAO 100 a 100 90  a CRAN/CAUD ± 50 až 70</w:t>
            </w:r>
          </w:p>
        </w:tc>
        <w:tc>
          <w:tcPr>
            <w:tcW w:w="851" w:type="dxa"/>
            <w:shd w:val="clear" w:color="000000" w:fill="FFFFFF"/>
            <w:hideMark/>
          </w:tcPr>
          <w:p w14:paraId="26DB58E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47ED7FB0"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2E828824" w14:textId="77777777" w:rsidR="00ED2DA2" w:rsidRPr="002A4287" w:rsidRDefault="00ED2DA2" w:rsidP="00321BEA">
            <w:pPr>
              <w:jc w:val="center"/>
              <w:rPr>
                <w:rFonts w:ascii="Book Antiqua" w:hAnsi="Book Antiqua" w:cs="Calibri"/>
                <w:color w:val="000000"/>
                <w:sz w:val="18"/>
                <w:szCs w:val="18"/>
              </w:rPr>
            </w:pPr>
          </w:p>
        </w:tc>
      </w:tr>
      <w:tr w:rsidR="00ED2DA2" w:rsidRPr="00662933" w14:paraId="0F76F019" w14:textId="60AD86D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5B053C8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w:t>
            </w:r>
          </w:p>
        </w:tc>
        <w:tc>
          <w:tcPr>
            <w:tcW w:w="4111" w:type="dxa"/>
            <w:gridSpan w:val="2"/>
            <w:shd w:val="clear" w:color="000000" w:fill="FFFFFF"/>
            <w:hideMark/>
          </w:tcPr>
          <w:p w14:paraId="72EF30C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Najvyššia rýchlosť počas manuálnej angulácie medzi pozíciami LAO/RAO</w:t>
            </w:r>
          </w:p>
        </w:tc>
        <w:tc>
          <w:tcPr>
            <w:tcW w:w="1417" w:type="dxa"/>
            <w:shd w:val="clear" w:color="000000" w:fill="FFFFFF"/>
            <w:hideMark/>
          </w:tcPr>
          <w:p w14:paraId="5D2FFFB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 s</w:t>
            </w:r>
          </w:p>
        </w:tc>
        <w:tc>
          <w:tcPr>
            <w:tcW w:w="1276" w:type="dxa"/>
            <w:shd w:val="clear" w:color="000000" w:fill="FFFFFF"/>
            <w:hideMark/>
          </w:tcPr>
          <w:p w14:paraId="1570ED43"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15</w:t>
            </w:r>
          </w:p>
        </w:tc>
        <w:tc>
          <w:tcPr>
            <w:tcW w:w="851" w:type="dxa"/>
            <w:shd w:val="clear" w:color="000000" w:fill="FFFFFF"/>
            <w:hideMark/>
          </w:tcPr>
          <w:p w14:paraId="284AF38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5E6CD010"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C1B0E64" w14:textId="77777777" w:rsidR="00ED2DA2" w:rsidRPr="002A4287" w:rsidRDefault="00ED2DA2" w:rsidP="00321BEA">
            <w:pPr>
              <w:jc w:val="center"/>
              <w:rPr>
                <w:rFonts w:ascii="Book Antiqua" w:hAnsi="Book Antiqua" w:cs="Calibri"/>
                <w:color w:val="000000"/>
                <w:sz w:val="18"/>
                <w:szCs w:val="18"/>
              </w:rPr>
            </w:pPr>
          </w:p>
        </w:tc>
      </w:tr>
      <w:tr w:rsidR="00ED2DA2" w:rsidRPr="00662933" w14:paraId="50C73AF5" w14:textId="3504112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60E5B35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w:t>
            </w:r>
          </w:p>
        </w:tc>
        <w:tc>
          <w:tcPr>
            <w:tcW w:w="4111" w:type="dxa"/>
            <w:gridSpan w:val="2"/>
            <w:shd w:val="clear" w:color="000000" w:fill="FFFFFF"/>
            <w:hideMark/>
          </w:tcPr>
          <w:p w14:paraId="671DFCA6"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Najvyššia rýchlosť počas manuálnej angulácie medzi pozíciami CRAN/CAUD</w:t>
            </w:r>
          </w:p>
        </w:tc>
        <w:tc>
          <w:tcPr>
            <w:tcW w:w="1417" w:type="dxa"/>
            <w:shd w:val="clear" w:color="000000" w:fill="FFFFFF"/>
            <w:hideMark/>
          </w:tcPr>
          <w:p w14:paraId="047269A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 s</w:t>
            </w:r>
          </w:p>
        </w:tc>
        <w:tc>
          <w:tcPr>
            <w:tcW w:w="1276" w:type="dxa"/>
            <w:shd w:val="clear" w:color="000000" w:fill="FFFFFF"/>
            <w:hideMark/>
          </w:tcPr>
          <w:p w14:paraId="344C4DD0"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15</w:t>
            </w:r>
          </w:p>
        </w:tc>
        <w:tc>
          <w:tcPr>
            <w:tcW w:w="851" w:type="dxa"/>
            <w:shd w:val="clear" w:color="000000" w:fill="FFFFFF"/>
            <w:hideMark/>
          </w:tcPr>
          <w:p w14:paraId="6E52011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5B01026F"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813FF7A" w14:textId="77777777" w:rsidR="00ED2DA2" w:rsidRPr="002A4287" w:rsidRDefault="00ED2DA2" w:rsidP="00321BEA">
            <w:pPr>
              <w:jc w:val="center"/>
              <w:rPr>
                <w:rFonts w:ascii="Book Antiqua" w:hAnsi="Book Antiqua" w:cs="Calibri"/>
                <w:color w:val="000000"/>
                <w:sz w:val="18"/>
                <w:szCs w:val="18"/>
              </w:rPr>
            </w:pPr>
          </w:p>
        </w:tc>
      </w:tr>
      <w:tr w:rsidR="00ED2DA2" w:rsidRPr="00662933" w14:paraId="753039D1" w14:textId="323CEF7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062DB2A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w:t>
            </w:r>
          </w:p>
        </w:tc>
        <w:tc>
          <w:tcPr>
            <w:tcW w:w="4111" w:type="dxa"/>
            <w:gridSpan w:val="2"/>
            <w:shd w:val="clear" w:color="000000" w:fill="FFFFFF"/>
            <w:hideMark/>
          </w:tcPr>
          <w:p w14:paraId="222B8ED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Motorický priečny pohyb dosky vyšetrovacieho stola </w:t>
            </w:r>
          </w:p>
        </w:tc>
        <w:tc>
          <w:tcPr>
            <w:tcW w:w="1417" w:type="dxa"/>
            <w:shd w:val="clear" w:color="000000" w:fill="FFFFFF"/>
            <w:hideMark/>
          </w:tcPr>
          <w:p w14:paraId="7C14276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cm</w:t>
            </w:r>
          </w:p>
        </w:tc>
        <w:tc>
          <w:tcPr>
            <w:tcW w:w="1276" w:type="dxa"/>
            <w:shd w:val="clear" w:color="000000" w:fill="FFFFFF"/>
            <w:hideMark/>
          </w:tcPr>
          <w:p w14:paraId="2C38449B"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+25 až -40</w:t>
            </w:r>
          </w:p>
        </w:tc>
        <w:tc>
          <w:tcPr>
            <w:tcW w:w="851" w:type="dxa"/>
            <w:shd w:val="clear" w:color="000000" w:fill="FFFFFF"/>
            <w:hideMark/>
          </w:tcPr>
          <w:p w14:paraId="05ACABF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4C4E5C1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66BC9E7F" w14:textId="77777777" w:rsidR="00ED2DA2" w:rsidRPr="002A4287" w:rsidRDefault="00ED2DA2" w:rsidP="00321BEA">
            <w:pPr>
              <w:jc w:val="center"/>
              <w:rPr>
                <w:rFonts w:ascii="Book Antiqua" w:hAnsi="Book Antiqua" w:cs="Calibri"/>
                <w:color w:val="000000"/>
                <w:sz w:val="18"/>
                <w:szCs w:val="18"/>
              </w:rPr>
            </w:pPr>
          </w:p>
        </w:tc>
      </w:tr>
      <w:tr w:rsidR="00ED2DA2" w:rsidRPr="00662933" w14:paraId="0BA04C7B" w14:textId="6D19534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5627081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w:t>
            </w:r>
          </w:p>
        </w:tc>
        <w:tc>
          <w:tcPr>
            <w:tcW w:w="4111" w:type="dxa"/>
            <w:gridSpan w:val="2"/>
            <w:shd w:val="clear" w:color="000000" w:fill="FFFFFF"/>
            <w:hideMark/>
          </w:tcPr>
          <w:p w14:paraId="326EACF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Motorický pozdĺžny pohyb úložnej dosky pacientského stola </w:t>
            </w:r>
          </w:p>
        </w:tc>
        <w:tc>
          <w:tcPr>
            <w:tcW w:w="1417" w:type="dxa"/>
            <w:shd w:val="clear" w:color="000000" w:fill="FFFFFF"/>
            <w:hideMark/>
          </w:tcPr>
          <w:p w14:paraId="5AEEE35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cm</w:t>
            </w:r>
          </w:p>
        </w:tc>
        <w:tc>
          <w:tcPr>
            <w:tcW w:w="1276" w:type="dxa"/>
            <w:shd w:val="clear" w:color="000000" w:fill="FFFFFF"/>
            <w:hideMark/>
          </w:tcPr>
          <w:p w14:paraId="199539E2"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120</w:t>
            </w:r>
          </w:p>
        </w:tc>
        <w:tc>
          <w:tcPr>
            <w:tcW w:w="851" w:type="dxa"/>
            <w:shd w:val="clear" w:color="000000" w:fill="FFFFFF"/>
            <w:hideMark/>
          </w:tcPr>
          <w:p w14:paraId="0CDA577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2F593057"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F9D1FF6" w14:textId="77777777" w:rsidR="00ED2DA2" w:rsidRPr="002A4287" w:rsidRDefault="00ED2DA2" w:rsidP="00321BEA">
            <w:pPr>
              <w:jc w:val="center"/>
              <w:rPr>
                <w:rFonts w:ascii="Book Antiqua" w:hAnsi="Book Antiqua" w:cs="Calibri"/>
                <w:color w:val="000000"/>
                <w:sz w:val="18"/>
                <w:szCs w:val="18"/>
              </w:rPr>
            </w:pPr>
          </w:p>
        </w:tc>
      </w:tr>
      <w:tr w:rsidR="00ED2DA2" w:rsidRPr="00662933" w14:paraId="7E2561E8" w14:textId="49E017B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hideMark/>
          </w:tcPr>
          <w:p w14:paraId="1FA2BA1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w:t>
            </w:r>
          </w:p>
        </w:tc>
        <w:tc>
          <w:tcPr>
            <w:tcW w:w="4111" w:type="dxa"/>
            <w:gridSpan w:val="2"/>
            <w:shd w:val="clear" w:color="000000" w:fill="FFFFFF"/>
            <w:hideMark/>
          </w:tcPr>
          <w:p w14:paraId="40CAC38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Vertikálny motorický pohyb dosky stola od podlahy v prípade horizontálnej polohy stola v rozsahu</w:t>
            </w:r>
          </w:p>
        </w:tc>
        <w:tc>
          <w:tcPr>
            <w:tcW w:w="1417" w:type="dxa"/>
            <w:shd w:val="clear" w:color="000000" w:fill="FFFFFF"/>
            <w:hideMark/>
          </w:tcPr>
          <w:p w14:paraId="3DBCC9F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cm</w:t>
            </w:r>
          </w:p>
        </w:tc>
        <w:tc>
          <w:tcPr>
            <w:tcW w:w="1276" w:type="dxa"/>
            <w:shd w:val="clear" w:color="000000" w:fill="FFFFFF"/>
            <w:hideMark/>
          </w:tcPr>
          <w:p w14:paraId="0E9D0F74"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70 do 120</w:t>
            </w:r>
          </w:p>
        </w:tc>
        <w:tc>
          <w:tcPr>
            <w:tcW w:w="851" w:type="dxa"/>
            <w:shd w:val="clear" w:color="000000" w:fill="FFFFFF"/>
            <w:hideMark/>
          </w:tcPr>
          <w:p w14:paraId="3A669F3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0DF80004"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34FB220C" w14:textId="77777777" w:rsidR="00ED2DA2" w:rsidRPr="002A4287" w:rsidRDefault="00ED2DA2" w:rsidP="00321BEA">
            <w:pPr>
              <w:jc w:val="center"/>
              <w:rPr>
                <w:rFonts w:ascii="Book Antiqua" w:hAnsi="Book Antiqua" w:cs="Calibri"/>
                <w:color w:val="000000"/>
                <w:sz w:val="18"/>
                <w:szCs w:val="18"/>
              </w:rPr>
            </w:pPr>
          </w:p>
        </w:tc>
      </w:tr>
      <w:tr w:rsidR="00ED2DA2" w:rsidRPr="00662933" w14:paraId="7B4F6E94" w14:textId="2155FA4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7B29F3E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w:t>
            </w:r>
          </w:p>
        </w:tc>
        <w:tc>
          <w:tcPr>
            <w:tcW w:w="4111" w:type="dxa"/>
            <w:gridSpan w:val="2"/>
            <w:shd w:val="clear" w:color="000000" w:fill="FFFFFF"/>
            <w:hideMark/>
          </w:tcPr>
          <w:p w14:paraId="137F7B48"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Motoricky posuvné C rameno v  celkovom rozsah</w:t>
            </w:r>
          </w:p>
        </w:tc>
        <w:tc>
          <w:tcPr>
            <w:tcW w:w="1417" w:type="dxa"/>
            <w:shd w:val="clear" w:color="000000" w:fill="FFFFFF"/>
            <w:hideMark/>
          </w:tcPr>
          <w:p w14:paraId="1CA924D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cm</w:t>
            </w:r>
          </w:p>
        </w:tc>
        <w:tc>
          <w:tcPr>
            <w:tcW w:w="1276" w:type="dxa"/>
            <w:shd w:val="clear" w:color="000000" w:fill="FFFFFF"/>
            <w:hideMark/>
          </w:tcPr>
          <w:p w14:paraId="1FF721F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160</w:t>
            </w:r>
          </w:p>
        </w:tc>
        <w:tc>
          <w:tcPr>
            <w:tcW w:w="851" w:type="dxa"/>
            <w:shd w:val="clear" w:color="000000" w:fill="FFFFFF"/>
            <w:hideMark/>
          </w:tcPr>
          <w:p w14:paraId="66DF2D7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1ADF15AE"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A6F606A" w14:textId="77777777" w:rsidR="00ED2DA2" w:rsidRPr="002A4287" w:rsidRDefault="00ED2DA2" w:rsidP="00321BEA">
            <w:pPr>
              <w:jc w:val="center"/>
              <w:rPr>
                <w:rFonts w:ascii="Book Antiqua" w:hAnsi="Book Antiqua" w:cs="Calibri"/>
                <w:color w:val="000000"/>
                <w:sz w:val="18"/>
                <w:szCs w:val="18"/>
              </w:rPr>
            </w:pPr>
          </w:p>
        </w:tc>
      </w:tr>
      <w:tr w:rsidR="00ED2DA2" w:rsidRPr="00662933" w14:paraId="0AE1A996" w14:textId="1DD2AE8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315210B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w:t>
            </w:r>
          </w:p>
        </w:tc>
        <w:tc>
          <w:tcPr>
            <w:tcW w:w="4111" w:type="dxa"/>
            <w:gridSpan w:val="2"/>
            <w:shd w:val="clear" w:color="000000" w:fill="FFFFFF"/>
            <w:hideMark/>
          </w:tcPr>
          <w:p w14:paraId="3457F427"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Maximálne zaťaženie stupienka na vyšetrenie pacienta v stoji</w:t>
            </w:r>
          </w:p>
        </w:tc>
        <w:tc>
          <w:tcPr>
            <w:tcW w:w="1417" w:type="dxa"/>
            <w:shd w:val="clear" w:color="000000" w:fill="FFFFFF"/>
            <w:hideMark/>
          </w:tcPr>
          <w:p w14:paraId="2D3E546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kg</w:t>
            </w:r>
          </w:p>
        </w:tc>
        <w:tc>
          <w:tcPr>
            <w:tcW w:w="1276" w:type="dxa"/>
            <w:shd w:val="clear" w:color="000000" w:fill="FFFFFF"/>
            <w:hideMark/>
          </w:tcPr>
          <w:p w14:paraId="4B39FF1D"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200</w:t>
            </w:r>
          </w:p>
        </w:tc>
        <w:tc>
          <w:tcPr>
            <w:tcW w:w="851" w:type="dxa"/>
            <w:shd w:val="clear" w:color="000000" w:fill="FFFFFF"/>
            <w:hideMark/>
          </w:tcPr>
          <w:p w14:paraId="0AFCDEB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21F9E56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367F54BA" w14:textId="77777777" w:rsidR="00ED2DA2" w:rsidRPr="002A4287" w:rsidRDefault="00ED2DA2" w:rsidP="00321BEA">
            <w:pPr>
              <w:jc w:val="center"/>
              <w:rPr>
                <w:rFonts w:ascii="Book Antiqua" w:hAnsi="Book Antiqua" w:cs="Calibri"/>
                <w:color w:val="000000"/>
                <w:sz w:val="18"/>
                <w:szCs w:val="18"/>
              </w:rPr>
            </w:pPr>
          </w:p>
        </w:tc>
      </w:tr>
      <w:tr w:rsidR="00ED2DA2" w:rsidRPr="00662933" w14:paraId="31491639" w14:textId="4DE246E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0E338FD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w:t>
            </w:r>
          </w:p>
        </w:tc>
        <w:tc>
          <w:tcPr>
            <w:tcW w:w="4111" w:type="dxa"/>
            <w:gridSpan w:val="2"/>
            <w:shd w:val="clear" w:color="000000" w:fill="FFFFFF"/>
            <w:hideMark/>
          </w:tcPr>
          <w:p w14:paraId="6B214B32"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Možnosť automatických programovateľných pozícií</w:t>
            </w:r>
          </w:p>
        </w:tc>
        <w:tc>
          <w:tcPr>
            <w:tcW w:w="1417" w:type="dxa"/>
            <w:shd w:val="clear" w:color="000000" w:fill="FFFFFF"/>
            <w:hideMark/>
          </w:tcPr>
          <w:p w14:paraId="774EAA2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počet</w:t>
            </w:r>
          </w:p>
        </w:tc>
        <w:tc>
          <w:tcPr>
            <w:tcW w:w="1276" w:type="dxa"/>
            <w:shd w:val="clear" w:color="000000" w:fill="FFFFFF"/>
            <w:hideMark/>
          </w:tcPr>
          <w:p w14:paraId="1FE3B201"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50</w:t>
            </w:r>
          </w:p>
        </w:tc>
        <w:tc>
          <w:tcPr>
            <w:tcW w:w="851" w:type="dxa"/>
            <w:shd w:val="clear" w:color="000000" w:fill="FFFFFF"/>
            <w:hideMark/>
          </w:tcPr>
          <w:p w14:paraId="7D309D9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4D1B744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CC7C663" w14:textId="77777777" w:rsidR="00ED2DA2" w:rsidRPr="002A4287" w:rsidRDefault="00ED2DA2" w:rsidP="00321BEA">
            <w:pPr>
              <w:jc w:val="center"/>
              <w:rPr>
                <w:rFonts w:ascii="Book Antiqua" w:hAnsi="Book Antiqua" w:cs="Calibri"/>
                <w:color w:val="000000"/>
                <w:sz w:val="18"/>
                <w:szCs w:val="18"/>
              </w:rPr>
            </w:pPr>
          </w:p>
        </w:tc>
      </w:tr>
      <w:tr w:rsidR="00ED2DA2" w:rsidRPr="00662933" w14:paraId="673C6F44" w14:textId="1712D16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5BE64C4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2D09ACF1"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RTG generátor:</w:t>
            </w:r>
          </w:p>
        </w:tc>
        <w:tc>
          <w:tcPr>
            <w:tcW w:w="5103" w:type="dxa"/>
            <w:shd w:val="clear" w:color="auto" w:fill="D9D9D9" w:themeFill="background1" w:themeFillShade="D9"/>
          </w:tcPr>
          <w:p w14:paraId="47F94067" w14:textId="77777777" w:rsidR="00ED2DA2" w:rsidRPr="002A4287" w:rsidRDefault="00ED2DA2" w:rsidP="00321BEA">
            <w:pPr>
              <w:rPr>
                <w:rFonts w:ascii="Book Antiqua" w:hAnsi="Book Antiqua" w:cs="Calibri"/>
                <w:sz w:val="18"/>
                <w:szCs w:val="18"/>
              </w:rPr>
            </w:pPr>
          </w:p>
        </w:tc>
      </w:tr>
      <w:tr w:rsidR="00ED2DA2" w:rsidRPr="00662933" w14:paraId="0F2359D7" w14:textId="4028884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14857C1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15.</w:t>
            </w:r>
          </w:p>
        </w:tc>
        <w:tc>
          <w:tcPr>
            <w:tcW w:w="4111" w:type="dxa"/>
            <w:gridSpan w:val="2"/>
            <w:shd w:val="clear" w:color="000000" w:fill="FFFFFF"/>
            <w:hideMark/>
          </w:tcPr>
          <w:p w14:paraId="5FF73A67"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Výkon</w:t>
            </w:r>
          </w:p>
        </w:tc>
        <w:tc>
          <w:tcPr>
            <w:tcW w:w="1417" w:type="dxa"/>
            <w:shd w:val="clear" w:color="000000" w:fill="FFFFFF"/>
            <w:hideMark/>
          </w:tcPr>
          <w:p w14:paraId="2A88616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kW</w:t>
            </w:r>
          </w:p>
        </w:tc>
        <w:tc>
          <w:tcPr>
            <w:tcW w:w="1276" w:type="dxa"/>
            <w:shd w:val="clear" w:color="000000" w:fill="FFFFFF"/>
            <w:hideMark/>
          </w:tcPr>
          <w:p w14:paraId="4D0D7A0B"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80</w:t>
            </w:r>
          </w:p>
        </w:tc>
        <w:tc>
          <w:tcPr>
            <w:tcW w:w="851" w:type="dxa"/>
            <w:shd w:val="clear" w:color="000000" w:fill="FFFFFF"/>
            <w:hideMark/>
          </w:tcPr>
          <w:p w14:paraId="190FD8B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0FFA4485"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6E011C54" w14:textId="77777777" w:rsidR="00ED2DA2" w:rsidRPr="002A4287" w:rsidRDefault="00ED2DA2" w:rsidP="00321BEA">
            <w:pPr>
              <w:jc w:val="center"/>
              <w:rPr>
                <w:rFonts w:ascii="Book Antiqua" w:hAnsi="Book Antiqua" w:cs="Calibri"/>
                <w:color w:val="000000"/>
                <w:sz w:val="18"/>
                <w:szCs w:val="18"/>
              </w:rPr>
            </w:pPr>
          </w:p>
        </w:tc>
      </w:tr>
      <w:tr w:rsidR="00ED2DA2" w:rsidRPr="00662933" w14:paraId="3D1E55FB" w14:textId="3BA8AB1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5A3A576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16.</w:t>
            </w:r>
          </w:p>
        </w:tc>
        <w:tc>
          <w:tcPr>
            <w:tcW w:w="4111" w:type="dxa"/>
            <w:gridSpan w:val="2"/>
            <w:shd w:val="clear" w:color="000000" w:fill="FFFFFF"/>
            <w:hideMark/>
          </w:tcPr>
          <w:p w14:paraId="0B391E5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Rozsah frekvencií generátora pri pulznej prevádzke</w:t>
            </w:r>
          </w:p>
        </w:tc>
        <w:tc>
          <w:tcPr>
            <w:tcW w:w="1417" w:type="dxa"/>
            <w:shd w:val="clear" w:color="000000" w:fill="FFFFFF"/>
            <w:hideMark/>
          </w:tcPr>
          <w:p w14:paraId="294E6B8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pulzy/ s</w:t>
            </w:r>
          </w:p>
        </w:tc>
        <w:tc>
          <w:tcPr>
            <w:tcW w:w="1276" w:type="dxa"/>
            <w:shd w:val="clear" w:color="000000" w:fill="FFFFFF"/>
            <w:hideMark/>
          </w:tcPr>
          <w:p w14:paraId="407F745B" w14:textId="77777777" w:rsidR="00ED2DA2" w:rsidRPr="00A47418" w:rsidRDefault="00ED2DA2" w:rsidP="00321BEA">
            <w:pPr>
              <w:jc w:val="center"/>
              <w:rPr>
                <w:rFonts w:ascii="Book Antiqua" w:hAnsi="Book Antiqua" w:cs="Calibri"/>
                <w:sz w:val="18"/>
                <w:szCs w:val="18"/>
              </w:rPr>
            </w:pPr>
            <w:r w:rsidRPr="00A47418">
              <w:rPr>
                <w:rFonts w:ascii="Book Antiqua" w:hAnsi="Book Antiqua" w:cs="Calibri"/>
                <w:sz w:val="18"/>
                <w:szCs w:val="18"/>
              </w:rPr>
              <w:t>0,5 do 60</w:t>
            </w:r>
          </w:p>
        </w:tc>
        <w:tc>
          <w:tcPr>
            <w:tcW w:w="851" w:type="dxa"/>
            <w:shd w:val="clear" w:color="000000" w:fill="FFFFFF"/>
            <w:hideMark/>
          </w:tcPr>
          <w:p w14:paraId="749F92E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992" w:type="dxa"/>
            <w:shd w:val="clear" w:color="000000" w:fill="FFFFFF"/>
            <w:hideMark/>
          </w:tcPr>
          <w:p w14:paraId="28D2E16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50B96741" w14:textId="77777777" w:rsidR="00ED2DA2" w:rsidRPr="002A4287" w:rsidRDefault="00ED2DA2" w:rsidP="00321BEA">
            <w:pPr>
              <w:jc w:val="center"/>
              <w:rPr>
                <w:rFonts w:ascii="Book Antiqua" w:hAnsi="Book Antiqua" w:cs="Calibri"/>
                <w:color w:val="000000"/>
                <w:sz w:val="18"/>
                <w:szCs w:val="18"/>
              </w:rPr>
            </w:pPr>
          </w:p>
        </w:tc>
      </w:tr>
      <w:tr w:rsidR="00ED2DA2" w:rsidRPr="00662933" w14:paraId="3BC22EE5" w14:textId="73BAFBC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709" w:type="dxa"/>
            <w:shd w:val="clear" w:color="auto" w:fill="auto"/>
            <w:noWrap/>
            <w:hideMark/>
          </w:tcPr>
          <w:p w14:paraId="4FD55A0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17.</w:t>
            </w:r>
          </w:p>
        </w:tc>
        <w:tc>
          <w:tcPr>
            <w:tcW w:w="4111" w:type="dxa"/>
            <w:gridSpan w:val="2"/>
            <w:shd w:val="clear" w:color="000000" w:fill="FFFFFF"/>
            <w:hideMark/>
          </w:tcPr>
          <w:p w14:paraId="46EC4C5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Časovo neobmedzený maximálny kontinuálny výkon pri skiaskopickom režime</w:t>
            </w:r>
          </w:p>
        </w:tc>
        <w:tc>
          <w:tcPr>
            <w:tcW w:w="1417" w:type="dxa"/>
            <w:shd w:val="clear" w:color="000000" w:fill="FFFFFF"/>
            <w:hideMark/>
          </w:tcPr>
          <w:p w14:paraId="723A42A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kW</w:t>
            </w:r>
          </w:p>
        </w:tc>
        <w:tc>
          <w:tcPr>
            <w:tcW w:w="1276" w:type="dxa"/>
            <w:shd w:val="clear" w:color="000000" w:fill="FFFFFF"/>
            <w:hideMark/>
          </w:tcPr>
          <w:p w14:paraId="401B1931"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3</w:t>
            </w:r>
          </w:p>
        </w:tc>
        <w:tc>
          <w:tcPr>
            <w:tcW w:w="851" w:type="dxa"/>
            <w:shd w:val="clear" w:color="000000" w:fill="FFFFFF"/>
            <w:hideMark/>
          </w:tcPr>
          <w:p w14:paraId="6AA24CA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6F62C8E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675A1952" w14:textId="77777777" w:rsidR="00ED2DA2" w:rsidRPr="002A4287" w:rsidRDefault="00ED2DA2" w:rsidP="00321BEA">
            <w:pPr>
              <w:jc w:val="center"/>
              <w:rPr>
                <w:rFonts w:ascii="Book Antiqua" w:hAnsi="Book Antiqua" w:cs="Calibri"/>
                <w:sz w:val="18"/>
                <w:szCs w:val="18"/>
              </w:rPr>
            </w:pPr>
          </w:p>
        </w:tc>
      </w:tr>
      <w:tr w:rsidR="00ED2DA2" w:rsidRPr="00662933" w14:paraId="2DA9ACB9" w14:textId="068A4DC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238DCD1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18.</w:t>
            </w:r>
          </w:p>
        </w:tc>
        <w:tc>
          <w:tcPr>
            <w:tcW w:w="4111" w:type="dxa"/>
            <w:gridSpan w:val="2"/>
            <w:shd w:val="clear" w:color="000000" w:fill="FFFFFF"/>
            <w:hideMark/>
          </w:tcPr>
          <w:p w14:paraId="120223F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Napájacie napätie žiariča v rozsahu</w:t>
            </w:r>
          </w:p>
        </w:tc>
        <w:tc>
          <w:tcPr>
            <w:tcW w:w="1417" w:type="dxa"/>
            <w:shd w:val="clear" w:color="000000" w:fill="FFFFFF"/>
            <w:hideMark/>
          </w:tcPr>
          <w:p w14:paraId="772B1D3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kV</w:t>
            </w:r>
          </w:p>
        </w:tc>
        <w:tc>
          <w:tcPr>
            <w:tcW w:w="1276" w:type="dxa"/>
            <w:shd w:val="clear" w:color="000000" w:fill="FFFFFF"/>
            <w:hideMark/>
          </w:tcPr>
          <w:p w14:paraId="4C0D8AD2"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50 - 120</w:t>
            </w:r>
          </w:p>
        </w:tc>
        <w:tc>
          <w:tcPr>
            <w:tcW w:w="851" w:type="dxa"/>
            <w:shd w:val="clear" w:color="000000" w:fill="FFFFFF"/>
            <w:hideMark/>
          </w:tcPr>
          <w:p w14:paraId="3E93763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3A2B640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02D5E5B2" w14:textId="77777777" w:rsidR="00ED2DA2" w:rsidRPr="002A4287" w:rsidRDefault="00ED2DA2" w:rsidP="00321BEA">
            <w:pPr>
              <w:jc w:val="center"/>
              <w:rPr>
                <w:rFonts w:ascii="Book Antiqua" w:hAnsi="Book Antiqua" w:cs="Calibri"/>
                <w:sz w:val="18"/>
                <w:szCs w:val="18"/>
              </w:rPr>
            </w:pPr>
          </w:p>
        </w:tc>
      </w:tr>
      <w:tr w:rsidR="00ED2DA2" w:rsidRPr="00662933" w14:paraId="4FC404EF" w14:textId="62D9857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61540DE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70A6F2F8"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RTG žiarič pre vaskulárne použitie:</w:t>
            </w:r>
          </w:p>
        </w:tc>
        <w:tc>
          <w:tcPr>
            <w:tcW w:w="5103" w:type="dxa"/>
            <w:shd w:val="clear" w:color="auto" w:fill="D9D9D9" w:themeFill="background1" w:themeFillShade="D9"/>
          </w:tcPr>
          <w:p w14:paraId="4DE177ED" w14:textId="77777777" w:rsidR="00ED2DA2" w:rsidRPr="002A4287" w:rsidRDefault="00ED2DA2" w:rsidP="00321BEA">
            <w:pPr>
              <w:rPr>
                <w:rFonts w:ascii="Book Antiqua" w:hAnsi="Book Antiqua" w:cs="Calibri"/>
                <w:sz w:val="18"/>
                <w:szCs w:val="18"/>
              </w:rPr>
            </w:pPr>
          </w:p>
        </w:tc>
      </w:tr>
      <w:tr w:rsidR="00ED2DA2" w:rsidRPr="00662933" w14:paraId="13E552B7" w14:textId="5DC2A63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2DFE33F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19.</w:t>
            </w:r>
          </w:p>
        </w:tc>
        <w:tc>
          <w:tcPr>
            <w:tcW w:w="4111" w:type="dxa"/>
            <w:gridSpan w:val="2"/>
            <w:shd w:val="clear" w:color="000000" w:fill="FFFFFF"/>
            <w:hideMark/>
          </w:tcPr>
          <w:p w14:paraId="0C1B8CB4"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Maximálny skiaskopický prúd pre malé ohnisko rtg žiariča </w:t>
            </w:r>
          </w:p>
        </w:tc>
        <w:tc>
          <w:tcPr>
            <w:tcW w:w="1417" w:type="dxa"/>
            <w:shd w:val="clear" w:color="000000" w:fill="FFFFFF"/>
            <w:hideMark/>
          </w:tcPr>
          <w:p w14:paraId="17F19B4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mA</w:t>
            </w:r>
          </w:p>
        </w:tc>
        <w:tc>
          <w:tcPr>
            <w:tcW w:w="1276" w:type="dxa"/>
            <w:shd w:val="clear" w:color="000000" w:fill="FFFFFF"/>
            <w:hideMark/>
          </w:tcPr>
          <w:p w14:paraId="2ADF9E8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250</w:t>
            </w:r>
          </w:p>
        </w:tc>
        <w:tc>
          <w:tcPr>
            <w:tcW w:w="851" w:type="dxa"/>
            <w:shd w:val="clear" w:color="000000" w:fill="FFFFFF"/>
            <w:hideMark/>
          </w:tcPr>
          <w:p w14:paraId="5FD0AA4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632169D1"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0F6EC9F9" w14:textId="77777777" w:rsidR="00ED2DA2" w:rsidRPr="002A4287" w:rsidRDefault="00ED2DA2" w:rsidP="00321BEA">
            <w:pPr>
              <w:jc w:val="center"/>
              <w:rPr>
                <w:rFonts w:ascii="Book Antiqua" w:hAnsi="Book Antiqua" w:cs="Calibri"/>
                <w:color w:val="000000"/>
                <w:sz w:val="18"/>
                <w:szCs w:val="18"/>
              </w:rPr>
            </w:pPr>
          </w:p>
        </w:tc>
      </w:tr>
      <w:tr w:rsidR="00ED2DA2" w:rsidRPr="00662933" w14:paraId="138A4361" w14:textId="284707F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5FA2FD8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20.</w:t>
            </w:r>
          </w:p>
        </w:tc>
        <w:tc>
          <w:tcPr>
            <w:tcW w:w="4111" w:type="dxa"/>
            <w:gridSpan w:val="2"/>
            <w:shd w:val="clear" w:color="000000" w:fill="FFFFFF"/>
            <w:hideMark/>
          </w:tcPr>
          <w:p w14:paraId="0AE46BE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Tepelná kapacita anódy </w:t>
            </w:r>
          </w:p>
        </w:tc>
        <w:tc>
          <w:tcPr>
            <w:tcW w:w="1417" w:type="dxa"/>
            <w:shd w:val="clear" w:color="000000" w:fill="FFFFFF"/>
            <w:hideMark/>
          </w:tcPr>
          <w:p w14:paraId="780D14B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MHU</w:t>
            </w:r>
          </w:p>
        </w:tc>
        <w:tc>
          <w:tcPr>
            <w:tcW w:w="1276" w:type="dxa"/>
            <w:shd w:val="clear" w:color="000000" w:fill="FFFFFF"/>
            <w:hideMark/>
          </w:tcPr>
          <w:p w14:paraId="28DFFA4F"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3,5</w:t>
            </w:r>
          </w:p>
        </w:tc>
        <w:tc>
          <w:tcPr>
            <w:tcW w:w="851" w:type="dxa"/>
            <w:shd w:val="clear" w:color="000000" w:fill="FFFFFF"/>
            <w:hideMark/>
          </w:tcPr>
          <w:p w14:paraId="3392761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14C98F47"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48092C2D" w14:textId="77777777" w:rsidR="00ED2DA2" w:rsidRPr="002A4287" w:rsidRDefault="00ED2DA2" w:rsidP="00321BEA">
            <w:pPr>
              <w:jc w:val="center"/>
              <w:rPr>
                <w:rFonts w:ascii="Book Antiqua" w:hAnsi="Book Antiqua" w:cs="Calibri"/>
                <w:color w:val="000000"/>
                <w:sz w:val="18"/>
                <w:szCs w:val="18"/>
              </w:rPr>
            </w:pPr>
          </w:p>
        </w:tc>
      </w:tr>
      <w:tr w:rsidR="00ED2DA2" w:rsidRPr="00662933" w14:paraId="57116B37" w14:textId="22F0A2F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3A4796A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21.</w:t>
            </w:r>
          </w:p>
        </w:tc>
        <w:tc>
          <w:tcPr>
            <w:tcW w:w="4111" w:type="dxa"/>
            <w:gridSpan w:val="2"/>
            <w:shd w:val="clear" w:color="000000" w:fill="FFFFFF"/>
            <w:hideMark/>
          </w:tcPr>
          <w:p w14:paraId="676AC01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Rýchlosť chladenia anódy</w:t>
            </w:r>
          </w:p>
        </w:tc>
        <w:tc>
          <w:tcPr>
            <w:tcW w:w="1417" w:type="dxa"/>
            <w:shd w:val="clear" w:color="000000" w:fill="FFFFFF"/>
            <w:hideMark/>
          </w:tcPr>
          <w:p w14:paraId="0558C44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KHU</w:t>
            </w:r>
          </w:p>
        </w:tc>
        <w:tc>
          <w:tcPr>
            <w:tcW w:w="1276" w:type="dxa"/>
            <w:shd w:val="clear" w:color="000000" w:fill="FFFFFF"/>
            <w:hideMark/>
          </w:tcPr>
          <w:p w14:paraId="396F4E15"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8,4</w:t>
            </w:r>
          </w:p>
        </w:tc>
        <w:tc>
          <w:tcPr>
            <w:tcW w:w="851" w:type="dxa"/>
            <w:shd w:val="clear" w:color="000000" w:fill="FFFFFF"/>
            <w:hideMark/>
          </w:tcPr>
          <w:p w14:paraId="7E13577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47104AC6"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04A80DA3" w14:textId="77777777" w:rsidR="00ED2DA2" w:rsidRPr="002A4287" w:rsidRDefault="00ED2DA2" w:rsidP="00321BEA">
            <w:pPr>
              <w:jc w:val="center"/>
              <w:rPr>
                <w:rFonts w:ascii="Book Antiqua" w:hAnsi="Book Antiqua" w:cs="Calibri"/>
                <w:color w:val="000000"/>
                <w:sz w:val="18"/>
                <w:szCs w:val="18"/>
              </w:rPr>
            </w:pPr>
          </w:p>
        </w:tc>
      </w:tr>
      <w:tr w:rsidR="00ED2DA2" w:rsidRPr="00662933" w14:paraId="37FAF7EC" w14:textId="3E1FD30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524AFC4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22.</w:t>
            </w:r>
          </w:p>
        </w:tc>
        <w:tc>
          <w:tcPr>
            <w:tcW w:w="4111" w:type="dxa"/>
            <w:gridSpan w:val="2"/>
            <w:shd w:val="clear" w:color="000000" w:fill="FFFFFF"/>
            <w:hideMark/>
          </w:tcPr>
          <w:p w14:paraId="21BD7E86"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Počet ohnísk </w:t>
            </w:r>
          </w:p>
        </w:tc>
        <w:tc>
          <w:tcPr>
            <w:tcW w:w="1417" w:type="dxa"/>
            <w:shd w:val="clear" w:color="000000" w:fill="FFFFFF"/>
            <w:hideMark/>
          </w:tcPr>
          <w:p w14:paraId="7DAB93C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počet</w:t>
            </w:r>
          </w:p>
        </w:tc>
        <w:tc>
          <w:tcPr>
            <w:tcW w:w="1276" w:type="dxa"/>
            <w:shd w:val="clear" w:color="000000" w:fill="FFFFFF"/>
            <w:hideMark/>
          </w:tcPr>
          <w:p w14:paraId="3A50FC81"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3</w:t>
            </w:r>
          </w:p>
        </w:tc>
        <w:tc>
          <w:tcPr>
            <w:tcW w:w="851" w:type="dxa"/>
            <w:shd w:val="clear" w:color="000000" w:fill="FFFFFF"/>
            <w:hideMark/>
          </w:tcPr>
          <w:p w14:paraId="4FF3B82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53ECA175"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65EF587B" w14:textId="77777777" w:rsidR="00ED2DA2" w:rsidRPr="002A4287" w:rsidRDefault="00ED2DA2" w:rsidP="00321BEA">
            <w:pPr>
              <w:jc w:val="center"/>
              <w:rPr>
                <w:rFonts w:ascii="Book Antiqua" w:hAnsi="Book Antiqua" w:cs="Calibri"/>
                <w:color w:val="000000"/>
                <w:sz w:val="18"/>
                <w:szCs w:val="18"/>
              </w:rPr>
            </w:pPr>
          </w:p>
        </w:tc>
      </w:tr>
      <w:tr w:rsidR="00ED2DA2" w:rsidRPr="00662933" w14:paraId="4C863667" w14:textId="2A22559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3205DA3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23.</w:t>
            </w:r>
          </w:p>
        </w:tc>
        <w:tc>
          <w:tcPr>
            <w:tcW w:w="4111" w:type="dxa"/>
            <w:gridSpan w:val="2"/>
            <w:shd w:val="clear" w:color="000000" w:fill="FFFFFF"/>
            <w:hideMark/>
          </w:tcPr>
          <w:p w14:paraId="25918D1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Fyzická veľkosť mikro ohniska</w:t>
            </w:r>
          </w:p>
        </w:tc>
        <w:tc>
          <w:tcPr>
            <w:tcW w:w="1417" w:type="dxa"/>
            <w:shd w:val="clear" w:color="000000" w:fill="FFFFFF"/>
            <w:hideMark/>
          </w:tcPr>
          <w:p w14:paraId="5BDF1AD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hideMark/>
          </w:tcPr>
          <w:p w14:paraId="1914FE93"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hideMark/>
          </w:tcPr>
          <w:p w14:paraId="557712C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0,3</w:t>
            </w:r>
          </w:p>
        </w:tc>
        <w:tc>
          <w:tcPr>
            <w:tcW w:w="992" w:type="dxa"/>
            <w:shd w:val="clear" w:color="000000" w:fill="FFFFFF"/>
            <w:hideMark/>
          </w:tcPr>
          <w:p w14:paraId="54188A8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0239E204" w14:textId="77777777" w:rsidR="00ED2DA2" w:rsidRPr="002A4287" w:rsidRDefault="00ED2DA2" w:rsidP="00321BEA">
            <w:pPr>
              <w:jc w:val="center"/>
              <w:rPr>
                <w:rFonts w:ascii="Book Antiqua" w:hAnsi="Book Antiqua" w:cs="Calibri"/>
                <w:sz w:val="18"/>
                <w:szCs w:val="18"/>
              </w:rPr>
            </w:pPr>
          </w:p>
        </w:tc>
      </w:tr>
      <w:tr w:rsidR="00ED2DA2" w:rsidRPr="00662933" w14:paraId="575E4029" w14:textId="01A05F5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53E1E87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24.</w:t>
            </w:r>
          </w:p>
        </w:tc>
        <w:tc>
          <w:tcPr>
            <w:tcW w:w="4111" w:type="dxa"/>
            <w:gridSpan w:val="2"/>
            <w:shd w:val="clear" w:color="000000" w:fill="FFFFFF"/>
            <w:hideMark/>
          </w:tcPr>
          <w:p w14:paraId="1C9F9E95"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Fyzická veľkosť malého ohniska </w:t>
            </w:r>
          </w:p>
        </w:tc>
        <w:tc>
          <w:tcPr>
            <w:tcW w:w="1417" w:type="dxa"/>
            <w:shd w:val="clear" w:color="000000" w:fill="FFFFFF"/>
            <w:hideMark/>
          </w:tcPr>
          <w:p w14:paraId="329377F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hideMark/>
          </w:tcPr>
          <w:p w14:paraId="5E6D532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hideMark/>
          </w:tcPr>
          <w:p w14:paraId="231B1F7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0,6</w:t>
            </w:r>
          </w:p>
        </w:tc>
        <w:tc>
          <w:tcPr>
            <w:tcW w:w="992" w:type="dxa"/>
            <w:shd w:val="clear" w:color="000000" w:fill="FFFFFF"/>
            <w:hideMark/>
          </w:tcPr>
          <w:p w14:paraId="6293B39C"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00773734" w14:textId="77777777" w:rsidR="00ED2DA2" w:rsidRPr="002A4287" w:rsidRDefault="00ED2DA2" w:rsidP="00321BEA">
            <w:pPr>
              <w:jc w:val="center"/>
              <w:rPr>
                <w:rFonts w:ascii="Book Antiqua" w:hAnsi="Book Antiqua" w:cs="Calibri"/>
                <w:color w:val="000000"/>
                <w:sz w:val="18"/>
                <w:szCs w:val="18"/>
              </w:rPr>
            </w:pPr>
          </w:p>
        </w:tc>
      </w:tr>
      <w:tr w:rsidR="00ED2DA2" w:rsidRPr="00662933" w14:paraId="1048D18A" w14:textId="788D63C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55D0529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25.</w:t>
            </w:r>
          </w:p>
        </w:tc>
        <w:tc>
          <w:tcPr>
            <w:tcW w:w="4111" w:type="dxa"/>
            <w:gridSpan w:val="2"/>
            <w:shd w:val="clear" w:color="000000" w:fill="FFFFFF"/>
            <w:hideMark/>
          </w:tcPr>
          <w:p w14:paraId="33FD41B3"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Veľkosť veľkého ohniska </w:t>
            </w:r>
          </w:p>
        </w:tc>
        <w:tc>
          <w:tcPr>
            <w:tcW w:w="1417" w:type="dxa"/>
            <w:shd w:val="clear" w:color="000000" w:fill="FFFFFF"/>
            <w:hideMark/>
          </w:tcPr>
          <w:p w14:paraId="15CE378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hideMark/>
          </w:tcPr>
          <w:p w14:paraId="23345B0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hideMark/>
          </w:tcPr>
          <w:p w14:paraId="2A941AF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w:t>
            </w:r>
          </w:p>
        </w:tc>
        <w:tc>
          <w:tcPr>
            <w:tcW w:w="992" w:type="dxa"/>
            <w:shd w:val="clear" w:color="000000" w:fill="FFFFFF"/>
            <w:hideMark/>
          </w:tcPr>
          <w:p w14:paraId="0EDB5B43"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6339C893" w14:textId="77777777" w:rsidR="00ED2DA2" w:rsidRPr="002A4287" w:rsidRDefault="00ED2DA2" w:rsidP="00321BEA">
            <w:pPr>
              <w:jc w:val="center"/>
              <w:rPr>
                <w:rFonts w:ascii="Book Antiqua" w:hAnsi="Book Antiqua" w:cs="Calibri"/>
                <w:color w:val="000000"/>
                <w:sz w:val="18"/>
                <w:szCs w:val="18"/>
              </w:rPr>
            </w:pPr>
          </w:p>
        </w:tc>
      </w:tr>
      <w:tr w:rsidR="00ED2DA2" w:rsidRPr="00662933" w14:paraId="5E08BB6E" w14:textId="3AD0A86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549B577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26.</w:t>
            </w:r>
          </w:p>
        </w:tc>
        <w:tc>
          <w:tcPr>
            <w:tcW w:w="4111" w:type="dxa"/>
            <w:gridSpan w:val="2"/>
            <w:shd w:val="clear" w:color="000000" w:fill="FFFFFF"/>
            <w:hideMark/>
          </w:tcPr>
          <w:p w14:paraId="6676B915"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Maximálny výkon veľkého ohniska </w:t>
            </w:r>
          </w:p>
        </w:tc>
        <w:tc>
          <w:tcPr>
            <w:tcW w:w="1417" w:type="dxa"/>
            <w:shd w:val="clear" w:color="000000" w:fill="FFFFFF"/>
            <w:hideMark/>
          </w:tcPr>
          <w:p w14:paraId="73A7407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kW</w:t>
            </w:r>
          </w:p>
        </w:tc>
        <w:tc>
          <w:tcPr>
            <w:tcW w:w="1276" w:type="dxa"/>
            <w:shd w:val="clear" w:color="000000" w:fill="FFFFFF"/>
            <w:hideMark/>
          </w:tcPr>
          <w:p w14:paraId="72609C9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80</w:t>
            </w:r>
          </w:p>
        </w:tc>
        <w:tc>
          <w:tcPr>
            <w:tcW w:w="851" w:type="dxa"/>
            <w:shd w:val="clear" w:color="000000" w:fill="FFFFFF"/>
            <w:hideMark/>
          </w:tcPr>
          <w:p w14:paraId="7F6385B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280EE234"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1D9AB65" w14:textId="77777777" w:rsidR="00ED2DA2" w:rsidRPr="002A4287" w:rsidRDefault="00ED2DA2" w:rsidP="00321BEA">
            <w:pPr>
              <w:jc w:val="center"/>
              <w:rPr>
                <w:rFonts w:ascii="Book Antiqua" w:hAnsi="Book Antiqua" w:cs="Calibri"/>
                <w:color w:val="000000"/>
                <w:sz w:val="18"/>
                <w:szCs w:val="18"/>
              </w:rPr>
            </w:pPr>
          </w:p>
        </w:tc>
      </w:tr>
      <w:tr w:rsidR="00ED2DA2" w:rsidRPr="00662933" w14:paraId="685E4454" w14:textId="4691271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100B634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1FED2983"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Clona:</w:t>
            </w:r>
          </w:p>
        </w:tc>
        <w:tc>
          <w:tcPr>
            <w:tcW w:w="5103" w:type="dxa"/>
            <w:shd w:val="clear" w:color="auto" w:fill="D9D9D9" w:themeFill="background1" w:themeFillShade="D9"/>
          </w:tcPr>
          <w:p w14:paraId="4994AE3D" w14:textId="77777777" w:rsidR="00ED2DA2" w:rsidRPr="002A4287" w:rsidRDefault="00ED2DA2" w:rsidP="00321BEA">
            <w:pPr>
              <w:rPr>
                <w:rFonts w:ascii="Book Antiqua" w:hAnsi="Book Antiqua" w:cs="Calibri"/>
                <w:sz w:val="18"/>
                <w:szCs w:val="18"/>
              </w:rPr>
            </w:pPr>
          </w:p>
        </w:tc>
      </w:tr>
      <w:tr w:rsidR="00ED2DA2" w:rsidRPr="00662933" w14:paraId="6A79BA43" w14:textId="67ED25B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03703E2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27.</w:t>
            </w:r>
          </w:p>
        </w:tc>
        <w:tc>
          <w:tcPr>
            <w:tcW w:w="4111" w:type="dxa"/>
            <w:gridSpan w:val="2"/>
            <w:shd w:val="clear" w:color="000000" w:fill="FFFFFF"/>
            <w:hideMark/>
          </w:tcPr>
          <w:p w14:paraId="040C5C3F"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Počet prídavných filtrov na zníženie radiačnej dávky </w:t>
            </w:r>
          </w:p>
        </w:tc>
        <w:tc>
          <w:tcPr>
            <w:tcW w:w="1417" w:type="dxa"/>
            <w:shd w:val="clear" w:color="000000" w:fill="FFFFFF"/>
            <w:hideMark/>
          </w:tcPr>
          <w:p w14:paraId="693B91B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počet</w:t>
            </w:r>
          </w:p>
        </w:tc>
        <w:tc>
          <w:tcPr>
            <w:tcW w:w="1276" w:type="dxa"/>
            <w:shd w:val="clear" w:color="000000" w:fill="FFFFFF"/>
            <w:hideMark/>
          </w:tcPr>
          <w:p w14:paraId="2D51CF21"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5</w:t>
            </w:r>
          </w:p>
        </w:tc>
        <w:tc>
          <w:tcPr>
            <w:tcW w:w="851" w:type="dxa"/>
            <w:shd w:val="clear" w:color="000000" w:fill="FFFFFF"/>
            <w:hideMark/>
          </w:tcPr>
          <w:p w14:paraId="368400E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0124591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0FCBAE60" w14:textId="77777777" w:rsidR="00ED2DA2" w:rsidRPr="002A4287" w:rsidRDefault="00ED2DA2" w:rsidP="00321BEA">
            <w:pPr>
              <w:jc w:val="center"/>
              <w:rPr>
                <w:rFonts w:ascii="Book Antiqua" w:hAnsi="Book Antiqua" w:cs="Calibri"/>
                <w:color w:val="000000"/>
                <w:sz w:val="18"/>
                <w:szCs w:val="18"/>
              </w:rPr>
            </w:pPr>
          </w:p>
        </w:tc>
      </w:tr>
      <w:tr w:rsidR="00ED2DA2" w:rsidRPr="00662933" w14:paraId="2326DC10" w14:textId="13ED5FC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5AEB9B6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28.</w:t>
            </w:r>
          </w:p>
        </w:tc>
        <w:tc>
          <w:tcPr>
            <w:tcW w:w="4111" w:type="dxa"/>
            <w:gridSpan w:val="2"/>
            <w:shd w:val="clear" w:color="000000" w:fill="FFFFFF"/>
            <w:hideMark/>
          </w:tcPr>
          <w:p w14:paraId="1BB63F93"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Hrúbka medených filtrov </w:t>
            </w:r>
          </w:p>
        </w:tc>
        <w:tc>
          <w:tcPr>
            <w:tcW w:w="1417" w:type="dxa"/>
            <w:shd w:val="clear" w:color="000000" w:fill="FFFFFF"/>
            <w:hideMark/>
          </w:tcPr>
          <w:p w14:paraId="39B1ACD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hideMark/>
          </w:tcPr>
          <w:p w14:paraId="7041788B" w14:textId="77777777" w:rsidR="00ED2DA2" w:rsidRPr="002A4287"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0,2. 0,3. 0,6. 0,8.</w:t>
            </w:r>
          </w:p>
        </w:tc>
        <w:tc>
          <w:tcPr>
            <w:tcW w:w="851" w:type="dxa"/>
            <w:shd w:val="clear" w:color="000000" w:fill="FFFFFF"/>
            <w:hideMark/>
          </w:tcPr>
          <w:p w14:paraId="1ABA59A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7A0EC19F"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147F68E0" w14:textId="77777777" w:rsidR="00ED2DA2" w:rsidRPr="002A4287" w:rsidRDefault="00ED2DA2" w:rsidP="00321BEA">
            <w:pPr>
              <w:jc w:val="center"/>
              <w:rPr>
                <w:rFonts w:ascii="Book Antiqua" w:hAnsi="Book Antiqua" w:cs="Calibri"/>
                <w:color w:val="000000"/>
                <w:sz w:val="18"/>
                <w:szCs w:val="18"/>
              </w:rPr>
            </w:pPr>
          </w:p>
        </w:tc>
      </w:tr>
      <w:tr w:rsidR="00ED2DA2" w:rsidRPr="00662933" w14:paraId="099A7FDB" w14:textId="76E7133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24D5097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1BD9B251"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Zobrazovací systém s plochým detektorom pre vaskulárne použitie:</w:t>
            </w:r>
          </w:p>
        </w:tc>
        <w:tc>
          <w:tcPr>
            <w:tcW w:w="5103" w:type="dxa"/>
            <w:shd w:val="clear" w:color="auto" w:fill="D9D9D9" w:themeFill="background1" w:themeFillShade="D9"/>
          </w:tcPr>
          <w:p w14:paraId="19D92DE1" w14:textId="77777777" w:rsidR="00ED2DA2" w:rsidRPr="002A4287" w:rsidRDefault="00ED2DA2" w:rsidP="00321BEA">
            <w:pPr>
              <w:rPr>
                <w:rFonts w:ascii="Book Antiqua" w:hAnsi="Book Antiqua" w:cs="Calibri"/>
                <w:sz w:val="18"/>
                <w:szCs w:val="18"/>
              </w:rPr>
            </w:pPr>
          </w:p>
        </w:tc>
      </w:tr>
      <w:tr w:rsidR="00ED2DA2" w:rsidRPr="00662933" w14:paraId="2908946F" w14:textId="3BC1BED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0727B16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29.</w:t>
            </w:r>
          </w:p>
        </w:tc>
        <w:tc>
          <w:tcPr>
            <w:tcW w:w="4111" w:type="dxa"/>
            <w:gridSpan w:val="2"/>
            <w:shd w:val="clear" w:color="000000" w:fill="FFFFFF"/>
            <w:hideMark/>
          </w:tcPr>
          <w:p w14:paraId="18CD82C7"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Aktívne rozmery detektora </w:t>
            </w:r>
          </w:p>
        </w:tc>
        <w:tc>
          <w:tcPr>
            <w:tcW w:w="1417" w:type="dxa"/>
            <w:shd w:val="clear" w:color="000000" w:fill="FFFFFF"/>
            <w:hideMark/>
          </w:tcPr>
          <w:p w14:paraId="1F1ED54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hideMark/>
          </w:tcPr>
          <w:p w14:paraId="7CE8B51E"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380 x 290</w:t>
            </w:r>
          </w:p>
        </w:tc>
        <w:tc>
          <w:tcPr>
            <w:tcW w:w="851" w:type="dxa"/>
            <w:shd w:val="clear" w:color="000000" w:fill="FFFFFF"/>
            <w:hideMark/>
          </w:tcPr>
          <w:p w14:paraId="0679462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7585CCA4"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12C24CF8" w14:textId="77777777" w:rsidR="00ED2DA2" w:rsidRPr="002A4287" w:rsidRDefault="00ED2DA2" w:rsidP="00321BEA">
            <w:pPr>
              <w:jc w:val="center"/>
              <w:rPr>
                <w:rFonts w:ascii="Book Antiqua" w:hAnsi="Book Antiqua" w:cs="Calibri"/>
                <w:color w:val="000000"/>
                <w:sz w:val="18"/>
                <w:szCs w:val="18"/>
              </w:rPr>
            </w:pPr>
          </w:p>
        </w:tc>
      </w:tr>
      <w:tr w:rsidR="00ED2DA2" w:rsidRPr="00662933" w14:paraId="42B54430" w14:textId="430F6EE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49332CA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30.</w:t>
            </w:r>
          </w:p>
        </w:tc>
        <w:tc>
          <w:tcPr>
            <w:tcW w:w="4111" w:type="dxa"/>
            <w:gridSpan w:val="2"/>
            <w:shd w:val="clear" w:color="000000" w:fill="FFFFFF"/>
            <w:hideMark/>
          </w:tcPr>
          <w:p w14:paraId="4B45FE8E"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Rozlišovacia schopnosť deketora </w:t>
            </w:r>
          </w:p>
        </w:tc>
        <w:tc>
          <w:tcPr>
            <w:tcW w:w="1417" w:type="dxa"/>
            <w:shd w:val="clear" w:color="000000" w:fill="FFFFFF"/>
            <w:hideMark/>
          </w:tcPr>
          <w:p w14:paraId="5743644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Lp/ mm</w:t>
            </w:r>
          </w:p>
        </w:tc>
        <w:tc>
          <w:tcPr>
            <w:tcW w:w="1276" w:type="dxa"/>
            <w:shd w:val="clear" w:color="000000" w:fill="FFFFFF"/>
            <w:hideMark/>
          </w:tcPr>
          <w:p w14:paraId="4F6AD7B3"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2,5</w:t>
            </w:r>
          </w:p>
        </w:tc>
        <w:tc>
          <w:tcPr>
            <w:tcW w:w="851" w:type="dxa"/>
            <w:shd w:val="clear" w:color="000000" w:fill="FFFFFF"/>
            <w:hideMark/>
          </w:tcPr>
          <w:p w14:paraId="50E1DB0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039D4038"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421F7A13" w14:textId="77777777" w:rsidR="00ED2DA2" w:rsidRPr="002A4287" w:rsidRDefault="00ED2DA2" w:rsidP="00321BEA">
            <w:pPr>
              <w:jc w:val="center"/>
              <w:rPr>
                <w:rFonts w:ascii="Book Antiqua" w:hAnsi="Book Antiqua" w:cs="Calibri"/>
                <w:color w:val="000000"/>
                <w:sz w:val="18"/>
                <w:szCs w:val="18"/>
              </w:rPr>
            </w:pPr>
          </w:p>
        </w:tc>
      </w:tr>
      <w:tr w:rsidR="00ED2DA2" w:rsidRPr="00662933" w14:paraId="01DF35C9" w14:textId="4C9B0E0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3F05C6D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31.</w:t>
            </w:r>
          </w:p>
        </w:tc>
        <w:tc>
          <w:tcPr>
            <w:tcW w:w="4111" w:type="dxa"/>
            <w:gridSpan w:val="2"/>
            <w:shd w:val="clear" w:color="000000" w:fill="FFFFFF"/>
            <w:hideMark/>
          </w:tcPr>
          <w:p w14:paraId="5BAA2B67"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Veľkosť matrice </w:t>
            </w:r>
          </w:p>
        </w:tc>
        <w:tc>
          <w:tcPr>
            <w:tcW w:w="1417" w:type="dxa"/>
            <w:shd w:val="clear" w:color="000000" w:fill="FFFFFF"/>
            <w:hideMark/>
          </w:tcPr>
          <w:p w14:paraId="2A4FED9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bod</w:t>
            </w:r>
          </w:p>
        </w:tc>
        <w:tc>
          <w:tcPr>
            <w:tcW w:w="1276" w:type="dxa"/>
            <w:shd w:val="clear" w:color="000000" w:fill="FFFFFF"/>
            <w:hideMark/>
          </w:tcPr>
          <w:p w14:paraId="575A1477"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1 500 x 1 500</w:t>
            </w:r>
          </w:p>
        </w:tc>
        <w:tc>
          <w:tcPr>
            <w:tcW w:w="851" w:type="dxa"/>
            <w:shd w:val="clear" w:color="000000" w:fill="FFFFFF"/>
            <w:hideMark/>
          </w:tcPr>
          <w:p w14:paraId="35D000E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07C0934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73762EA8" w14:textId="77777777" w:rsidR="00ED2DA2" w:rsidRPr="002A4287" w:rsidRDefault="00ED2DA2" w:rsidP="00321BEA">
            <w:pPr>
              <w:jc w:val="center"/>
              <w:rPr>
                <w:rFonts w:ascii="Book Antiqua" w:hAnsi="Book Antiqua" w:cs="Calibri"/>
                <w:sz w:val="18"/>
                <w:szCs w:val="18"/>
              </w:rPr>
            </w:pPr>
          </w:p>
        </w:tc>
      </w:tr>
      <w:tr w:rsidR="00ED2DA2" w:rsidRPr="00662933" w14:paraId="6E2A49B7" w14:textId="17E8D68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6B1F007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32.</w:t>
            </w:r>
          </w:p>
        </w:tc>
        <w:tc>
          <w:tcPr>
            <w:tcW w:w="4111" w:type="dxa"/>
            <w:gridSpan w:val="2"/>
            <w:shd w:val="clear" w:color="000000" w:fill="FFFFFF"/>
            <w:hideMark/>
          </w:tcPr>
          <w:p w14:paraId="1F61A1A9"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Veľkosť pixela </w:t>
            </w:r>
          </w:p>
        </w:tc>
        <w:tc>
          <w:tcPr>
            <w:tcW w:w="1417" w:type="dxa"/>
            <w:shd w:val="clear" w:color="000000" w:fill="FFFFFF"/>
            <w:hideMark/>
          </w:tcPr>
          <w:p w14:paraId="7F83A56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µm</w:t>
            </w:r>
          </w:p>
        </w:tc>
        <w:tc>
          <w:tcPr>
            <w:tcW w:w="1276" w:type="dxa"/>
            <w:shd w:val="clear" w:color="000000" w:fill="FFFFFF"/>
            <w:hideMark/>
          </w:tcPr>
          <w:p w14:paraId="786E99BE"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hideMark/>
          </w:tcPr>
          <w:p w14:paraId="460D092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194</w:t>
            </w:r>
          </w:p>
        </w:tc>
        <w:tc>
          <w:tcPr>
            <w:tcW w:w="992" w:type="dxa"/>
            <w:shd w:val="clear" w:color="000000" w:fill="FFFFFF"/>
            <w:hideMark/>
          </w:tcPr>
          <w:p w14:paraId="7D24219C"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5A799C87" w14:textId="77777777" w:rsidR="00ED2DA2" w:rsidRPr="002A4287" w:rsidRDefault="00ED2DA2" w:rsidP="00321BEA">
            <w:pPr>
              <w:jc w:val="center"/>
              <w:rPr>
                <w:rFonts w:ascii="Book Antiqua" w:hAnsi="Book Antiqua" w:cs="Calibri"/>
                <w:color w:val="000000"/>
                <w:sz w:val="18"/>
                <w:szCs w:val="18"/>
              </w:rPr>
            </w:pPr>
          </w:p>
        </w:tc>
      </w:tr>
      <w:tr w:rsidR="00ED2DA2" w:rsidRPr="00662933" w14:paraId="25790FAF" w14:textId="0676D17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675AEEF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33.</w:t>
            </w:r>
          </w:p>
        </w:tc>
        <w:tc>
          <w:tcPr>
            <w:tcW w:w="4111" w:type="dxa"/>
            <w:gridSpan w:val="2"/>
            <w:shd w:val="clear" w:color="000000" w:fill="FFFFFF"/>
            <w:hideMark/>
          </w:tcPr>
          <w:p w14:paraId="268F1CF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Hľbka digitalizácie </w:t>
            </w:r>
          </w:p>
        </w:tc>
        <w:tc>
          <w:tcPr>
            <w:tcW w:w="1417" w:type="dxa"/>
            <w:shd w:val="clear" w:color="000000" w:fill="FFFFFF"/>
            <w:hideMark/>
          </w:tcPr>
          <w:p w14:paraId="5B577E1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bit</w:t>
            </w:r>
          </w:p>
        </w:tc>
        <w:tc>
          <w:tcPr>
            <w:tcW w:w="1276" w:type="dxa"/>
            <w:shd w:val="clear" w:color="000000" w:fill="FFFFFF"/>
            <w:hideMark/>
          </w:tcPr>
          <w:p w14:paraId="468CCE9C"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16</w:t>
            </w:r>
          </w:p>
        </w:tc>
        <w:tc>
          <w:tcPr>
            <w:tcW w:w="851" w:type="dxa"/>
            <w:shd w:val="clear" w:color="000000" w:fill="FFFFFF"/>
            <w:hideMark/>
          </w:tcPr>
          <w:p w14:paraId="22DF0E7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623BA6C0"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174DB332" w14:textId="77777777" w:rsidR="00ED2DA2" w:rsidRPr="002A4287" w:rsidRDefault="00ED2DA2" w:rsidP="00321BEA">
            <w:pPr>
              <w:jc w:val="center"/>
              <w:rPr>
                <w:rFonts w:ascii="Book Antiqua" w:hAnsi="Book Antiqua" w:cs="Calibri"/>
                <w:color w:val="000000"/>
                <w:sz w:val="18"/>
                <w:szCs w:val="18"/>
              </w:rPr>
            </w:pPr>
          </w:p>
        </w:tc>
      </w:tr>
      <w:tr w:rsidR="00ED2DA2" w:rsidRPr="00662933" w14:paraId="21899BCF" w14:textId="1AE0422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305B70A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34.</w:t>
            </w:r>
          </w:p>
        </w:tc>
        <w:tc>
          <w:tcPr>
            <w:tcW w:w="4111" w:type="dxa"/>
            <w:gridSpan w:val="2"/>
            <w:shd w:val="clear" w:color="000000" w:fill="FFFFFF"/>
            <w:hideMark/>
          </w:tcPr>
          <w:p w14:paraId="3EFEC7AF"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Počet prepínateľných formátov</w:t>
            </w:r>
          </w:p>
        </w:tc>
        <w:tc>
          <w:tcPr>
            <w:tcW w:w="1417" w:type="dxa"/>
            <w:shd w:val="clear" w:color="000000" w:fill="FFFFFF"/>
            <w:hideMark/>
          </w:tcPr>
          <w:p w14:paraId="4F3F63C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počet</w:t>
            </w:r>
          </w:p>
        </w:tc>
        <w:tc>
          <w:tcPr>
            <w:tcW w:w="1276" w:type="dxa"/>
            <w:shd w:val="clear" w:color="000000" w:fill="FFFFFF"/>
            <w:hideMark/>
          </w:tcPr>
          <w:p w14:paraId="4DE4D0DE"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5</w:t>
            </w:r>
          </w:p>
        </w:tc>
        <w:tc>
          <w:tcPr>
            <w:tcW w:w="851" w:type="dxa"/>
            <w:shd w:val="clear" w:color="000000" w:fill="FFFFFF"/>
            <w:hideMark/>
          </w:tcPr>
          <w:p w14:paraId="5E2DB83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1B017246"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2856CCD4" w14:textId="77777777" w:rsidR="00ED2DA2" w:rsidRPr="002A4287" w:rsidRDefault="00ED2DA2" w:rsidP="00321BEA">
            <w:pPr>
              <w:jc w:val="center"/>
              <w:rPr>
                <w:rFonts w:ascii="Book Antiqua" w:hAnsi="Book Antiqua" w:cs="Calibri"/>
                <w:color w:val="000000"/>
                <w:sz w:val="18"/>
                <w:szCs w:val="18"/>
              </w:rPr>
            </w:pPr>
          </w:p>
        </w:tc>
      </w:tr>
      <w:tr w:rsidR="00ED2DA2" w:rsidRPr="00662933" w14:paraId="33AE4491" w14:textId="24FCA1C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372B066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08A16BB9"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Stropný statív s tromi monitormi vo vyšetrovacej miestnosti:</w:t>
            </w:r>
          </w:p>
        </w:tc>
        <w:tc>
          <w:tcPr>
            <w:tcW w:w="5103" w:type="dxa"/>
            <w:shd w:val="clear" w:color="auto" w:fill="D9D9D9" w:themeFill="background1" w:themeFillShade="D9"/>
          </w:tcPr>
          <w:p w14:paraId="0AD6408F" w14:textId="77777777" w:rsidR="00ED2DA2" w:rsidRPr="002A4287" w:rsidRDefault="00ED2DA2" w:rsidP="00321BEA">
            <w:pPr>
              <w:rPr>
                <w:rFonts w:ascii="Book Antiqua" w:hAnsi="Book Antiqua" w:cs="Calibri"/>
                <w:sz w:val="18"/>
                <w:szCs w:val="18"/>
              </w:rPr>
            </w:pPr>
          </w:p>
        </w:tc>
      </w:tr>
      <w:tr w:rsidR="00ED2DA2" w:rsidRPr="00662933" w14:paraId="64463811" w14:textId="5877607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3F89368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35.</w:t>
            </w:r>
          </w:p>
        </w:tc>
        <w:tc>
          <w:tcPr>
            <w:tcW w:w="4111" w:type="dxa"/>
            <w:gridSpan w:val="2"/>
            <w:shd w:val="clear" w:color="000000" w:fill="FFFFFF"/>
            <w:hideMark/>
          </w:tcPr>
          <w:p w14:paraId="0DFDE0A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Veľkosť monitorov</w:t>
            </w:r>
          </w:p>
        </w:tc>
        <w:tc>
          <w:tcPr>
            <w:tcW w:w="1417" w:type="dxa"/>
            <w:shd w:val="clear" w:color="000000" w:fill="FFFFFF"/>
            <w:hideMark/>
          </w:tcPr>
          <w:p w14:paraId="5FA0AAC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palec</w:t>
            </w:r>
          </w:p>
        </w:tc>
        <w:tc>
          <w:tcPr>
            <w:tcW w:w="1276" w:type="dxa"/>
            <w:shd w:val="clear" w:color="000000" w:fill="FFFFFF"/>
            <w:hideMark/>
          </w:tcPr>
          <w:p w14:paraId="31C39584"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19</w:t>
            </w:r>
          </w:p>
        </w:tc>
        <w:tc>
          <w:tcPr>
            <w:tcW w:w="851" w:type="dxa"/>
            <w:shd w:val="clear" w:color="000000" w:fill="FFFFFF"/>
            <w:hideMark/>
          </w:tcPr>
          <w:p w14:paraId="374BB5E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6E8E4DA9"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6BC05F3" w14:textId="77777777" w:rsidR="00ED2DA2" w:rsidRPr="002A4287" w:rsidRDefault="00ED2DA2" w:rsidP="00321BEA">
            <w:pPr>
              <w:jc w:val="center"/>
              <w:rPr>
                <w:rFonts w:ascii="Book Antiqua" w:hAnsi="Book Antiqua" w:cs="Calibri"/>
                <w:color w:val="000000"/>
                <w:sz w:val="18"/>
                <w:szCs w:val="18"/>
              </w:rPr>
            </w:pPr>
          </w:p>
        </w:tc>
      </w:tr>
      <w:tr w:rsidR="00ED2DA2" w:rsidRPr="00662933" w14:paraId="6C17D4EB" w14:textId="263D23E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74E1BEC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13602FD6"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Displej v ovládacej miestnosti:</w:t>
            </w:r>
          </w:p>
        </w:tc>
        <w:tc>
          <w:tcPr>
            <w:tcW w:w="5103" w:type="dxa"/>
            <w:shd w:val="clear" w:color="auto" w:fill="D9D9D9" w:themeFill="background1" w:themeFillShade="D9"/>
          </w:tcPr>
          <w:p w14:paraId="12963819" w14:textId="77777777" w:rsidR="00ED2DA2" w:rsidRPr="002A4287" w:rsidRDefault="00ED2DA2" w:rsidP="00321BEA">
            <w:pPr>
              <w:rPr>
                <w:rFonts w:ascii="Book Antiqua" w:hAnsi="Book Antiqua" w:cs="Calibri"/>
                <w:sz w:val="18"/>
                <w:szCs w:val="18"/>
              </w:rPr>
            </w:pPr>
          </w:p>
        </w:tc>
      </w:tr>
      <w:tr w:rsidR="00ED2DA2" w:rsidRPr="00662933" w14:paraId="51B8FF32" w14:textId="27F2C3E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709" w:type="dxa"/>
            <w:shd w:val="clear" w:color="auto" w:fill="auto"/>
            <w:noWrap/>
            <w:hideMark/>
          </w:tcPr>
          <w:p w14:paraId="695033B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36.</w:t>
            </w:r>
          </w:p>
        </w:tc>
        <w:tc>
          <w:tcPr>
            <w:tcW w:w="4111" w:type="dxa"/>
            <w:gridSpan w:val="2"/>
            <w:shd w:val="clear" w:color="000000" w:fill="FFFFFF"/>
            <w:hideMark/>
          </w:tcPr>
          <w:p w14:paraId="44DC75CE"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Farebný diagnostický monitor pre znázornenie obrazov (LIVE, referenčný obraz a 3D pracovná stanica) s uhlopriečkou </w:t>
            </w:r>
          </w:p>
        </w:tc>
        <w:tc>
          <w:tcPr>
            <w:tcW w:w="1417" w:type="dxa"/>
            <w:shd w:val="clear" w:color="000000" w:fill="FFFFFF"/>
            <w:hideMark/>
          </w:tcPr>
          <w:p w14:paraId="58A02B8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palec</w:t>
            </w:r>
          </w:p>
        </w:tc>
        <w:tc>
          <w:tcPr>
            <w:tcW w:w="1276" w:type="dxa"/>
            <w:shd w:val="clear" w:color="000000" w:fill="FFFFFF"/>
            <w:hideMark/>
          </w:tcPr>
          <w:p w14:paraId="13B22BF7"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30</w:t>
            </w:r>
          </w:p>
        </w:tc>
        <w:tc>
          <w:tcPr>
            <w:tcW w:w="851" w:type="dxa"/>
            <w:shd w:val="clear" w:color="000000" w:fill="FFFFFF"/>
            <w:hideMark/>
          </w:tcPr>
          <w:p w14:paraId="354D615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749D4DA7"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2751CD22" w14:textId="77777777" w:rsidR="00ED2DA2" w:rsidRPr="002A4287" w:rsidRDefault="00ED2DA2" w:rsidP="00321BEA">
            <w:pPr>
              <w:jc w:val="center"/>
              <w:rPr>
                <w:rFonts w:ascii="Book Antiqua" w:hAnsi="Book Antiqua" w:cs="Calibri"/>
                <w:color w:val="000000"/>
                <w:sz w:val="18"/>
                <w:szCs w:val="18"/>
              </w:rPr>
            </w:pPr>
          </w:p>
        </w:tc>
      </w:tr>
      <w:tr w:rsidR="00ED2DA2" w:rsidRPr="00662933" w14:paraId="0E5B74EA" w14:textId="083759E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hideMark/>
          </w:tcPr>
          <w:p w14:paraId="412300F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hideMark/>
          </w:tcPr>
          <w:p w14:paraId="76EA1CB0"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Pracovné akvizičné módy:</w:t>
            </w:r>
          </w:p>
        </w:tc>
        <w:tc>
          <w:tcPr>
            <w:tcW w:w="5103" w:type="dxa"/>
            <w:shd w:val="clear" w:color="auto" w:fill="D9D9D9" w:themeFill="background1" w:themeFillShade="D9"/>
          </w:tcPr>
          <w:p w14:paraId="4E800659" w14:textId="77777777" w:rsidR="00ED2DA2" w:rsidRPr="002A4287" w:rsidRDefault="00ED2DA2" w:rsidP="00321BEA">
            <w:pPr>
              <w:rPr>
                <w:rFonts w:ascii="Book Antiqua" w:hAnsi="Book Antiqua" w:cs="Calibri"/>
                <w:sz w:val="18"/>
                <w:szCs w:val="18"/>
              </w:rPr>
            </w:pPr>
          </w:p>
        </w:tc>
      </w:tr>
      <w:tr w:rsidR="00ED2DA2" w:rsidRPr="00662933" w14:paraId="19928608" w14:textId="2080569B"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65A0FAE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37.</w:t>
            </w:r>
          </w:p>
        </w:tc>
        <w:tc>
          <w:tcPr>
            <w:tcW w:w="4111" w:type="dxa"/>
            <w:gridSpan w:val="2"/>
            <w:shd w:val="clear" w:color="000000" w:fill="FFFFFF"/>
            <w:hideMark/>
          </w:tcPr>
          <w:p w14:paraId="6BC6CEE7"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Skiaskopia vrátane pulznej skiaskopie s frekvenciami </w:t>
            </w:r>
          </w:p>
        </w:tc>
        <w:tc>
          <w:tcPr>
            <w:tcW w:w="1417" w:type="dxa"/>
            <w:shd w:val="clear" w:color="000000" w:fill="FFFFFF"/>
            <w:hideMark/>
          </w:tcPr>
          <w:p w14:paraId="44FC6356" w14:textId="77777777" w:rsidR="00ED2DA2" w:rsidRDefault="00ED2DA2" w:rsidP="00321BEA">
            <w:pPr>
              <w:jc w:val="center"/>
              <w:rPr>
                <w:rFonts w:ascii="Book Antiqua" w:hAnsi="Book Antiqua" w:cs="Calibri"/>
                <w:sz w:val="18"/>
                <w:szCs w:val="18"/>
              </w:rPr>
            </w:pPr>
            <w:r w:rsidRPr="002A4287">
              <w:rPr>
                <w:rFonts w:ascii="Book Antiqua" w:hAnsi="Book Antiqua" w:cs="Calibri"/>
                <w:sz w:val="18"/>
                <w:szCs w:val="18"/>
              </w:rPr>
              <w:t xml:space="preserve">pulzy/ </w:t>
            </w:r>
          </w:p>
          <w:p w14:paraId="217BB7F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w:t>
            </w:r>
          </w:p>
        </w:tc>
        <w:tc>
          <w:tcPr>
            <w:tcW w:w="1276" w:type="dxa"/>
            <w:shd w:val="clear" w:color="000000" w:fill="FFFFFF"/>
            <w:hideMark/>
          </w:tcPr>
          <w:p w14:paraId="224DD494"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 až 30</w:t>
            </w:r>
          </w:p>
        </w:tc>
        <w:tc>
          <w:tcPr>
            <w:tcW w:w="851" w:type="dxa"/>
            <w:shd w:val="clear" w:color="000000" w:fill="FFFFFF"/>
            <w:hideMark/>
          </w:tcPr>
          <w:p w14:paraId="1EE0F4A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3717728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76873CB7" w14:textId="77777777" w:rsidR="00ED2DA2" w:rsidRPr="002A4287" w:rsidRDefault="00ED2DA2" w:rsidP="00321BEA">
            <w:pPr>
              <w:jc w:val="center"/>
              <w:rPr>
                <w:rFonts w:ascii="Book Antiqua" w:hAnsi="Book Antiqua" w:cs="Calibri"/>
                <w:sz w:val="18"/>
                <w:szCs w:val="18"/>
              </w:rPr>
            </w:pPr>
          </w:p>
        </w:tc>
      </w:tr>
      <w:tr w:rsidR="00ED2DA2" w:rsidRPr="00662933" w14:paraId="295CE7A6" w14:textId="3D31327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hideMark/>
          </w:tcPr>
          <w:p w14:paraId="252CAF9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38.</w:t>
            </w:r>
          </w:p>
        </w:tc>
        <w:tc>
          <w:tcPr>
            <w:tcW w:w="4111" w:type="dxa"/>
            <w:gridSpan w:val="2"/>
            <w:shd w:val="clear" w:color="000000" w:fill="FFFFFF"/>
            <w:hideMark/>
          </w:tcPr>
          <w:p w14:paraId="3E58B654"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Digitálna radiografia s nekompriminovaným rozlíšením detektora s frekvenciou </w:t>
            </w:r>
          </w:p>
        </w:tc>
        <w:tc>
          <w:tcPr>
            <w:tcW w:w="1417" w:type="dxa"/>
            <w:shd w:val="clear" w:color="000000" w:fill="FFFFFF"/>
            <w:hideMark/>
          </w:tcPr>
          <w:p w14:paraId="6C578E2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obrazov/ s</w:t>
            </w:r>
          </w:p>
        </w:tc>
        <w:tc>
          <w:tcPr>
            <w:tcW w:w="1276" w:type="dxa"/>
            <w:shd w:val="clear" w:color="000000" w:fill="FFFFFF"/>
            <w:hideMark/>
          </w:tcPr>
          <w:p w14:paraId="75F46B1E"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0,5 až 7</w:t>
            </w:r>
          </w:p>
        </w:tc>
        <w:tc>
          <w:tcPr>
            <w:tcW w:w="851" w:type="dxa"/>
            <w:shd w:val="clear" w:color="000000" w:fill="FFFFFF"/>
            <w:hideMark/>
          </w:tcPr>
          <w:p w14:paraId="3CBE43B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6A390AB6"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2369CDFB" w14:textId="77777777" w:rsidR="00ED2DA2" w:rsidRPr="002A4287" w:rsidRDefault="00ED2DA2" w:rsidP="00321BEA">
            <w:pPr>
              <w:jc w:val="center"/>
              <w:rPr>
                <w:rFonts w:ascii="Book Antiqua" w:hAnsi="Book Antiqua" w:cs="Calibri"/>
                <w:color w:val="000000"/>
                <w:sz w:val="18"/>
                <w:szCs w:val="18"/>
              </w:rPr>
            </w:pPr>
          </w:p>
        </w:tc>
      </w:tr>
      <w:tr w:rsidR="00ED2DA2" w:rsidRPr="00662933" w14:paraId="03490FCB" w14:textId="2D0FEC5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0"/>
        </w:trPr>
        <w:tc>
          <w:tcPr>
            <w:tcW w:w="709" w:type="dxa"/>
            <w:shd w:val="clear" w:color="auto" w:fill="auto"/>
            <w:noWrap/>
            <w:hideMark/>
          </w:tcPr>
          <w:p w14:paraId="6C2F849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39.</w:t>
            </w:r>
          </w:p>
        </w:tc>
        <w:tc>
          <w:tcPr>
            <w:tcW w:w="4111" w:type="dxa"/>
            <w:gridSpan w:val="2"/>
            <w:shd w:val="clear" w:color="000000" w:fill="FFFFFF"/>
            <w:hideMark/>
          </w:tcPr>
          <w:p w14:paraId="75FFC63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Digitálna subtrakčná angiografia  s nekompriminovaným rozlíšením detektora , vrátane voľby masky, posúvania pixelov v maske automaticky alebo manuálne s frekvenciou</w:t>
            </w:r>
          </w:p>
        </w:tc>
        <w:tc>
          <w:tcPr>
            <w:tcW w:w="1417" w:type="dxa"/>
            <w:shd w:val="clear" w:color="000000" w:fill="FFFFFF"/>
            <w:hideMark/>
          </w:tcPr>
          <w:p w14:paraId="7065036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obrazov/ s</w:t>
            </w:r>
          </w:p>
        </w:tc>
        <w:tc>
          <w:tcPr>
            <w:tcW w:w="1276" w:type="dxa"/>
            <w:shd w:val="clear" w:color="000000" w:fill="FFFFFF"/>
            <w:hideMark/>
          </w:tcPr>
          <w:p w14:paraId="6E3F6565"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0,5 až 7</w:t>
            </w:r>
          </w:p>
        </w:tc>
        <w:tc>
          <w:tcPr>
            <w:tcW w:w="851" w:type="dxa"/>
            <w:shd w:val="clear" w:color="000000" w:fill="FFFFFF"/>
            <w:hideMark/>
          </w:tcPr>
          <w:p w14:paraId="1121C6B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57D0E0B3"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56EB0E30" w14:textId="77777777" w:rsidR="00ED2DA2" w:rsidRPr="002A4287" w:rsidRDefault="00ED2DA2" w:rsidP="00321BEA">
            <w:pPr>
              <w:jc w:val="center"/>
              <w:rPr>
                <w:rFonts w:ascii="Book Antiqua" w:hAnsi="Book Antiqua" w:cs="Calibri"/>
                <w:color w:val="000000"/>
                <w:sz w:val="18"/>
                <w:szCs w:val="18"/>
              </w:rPr>
            </w:pPr>
          </w:p>
        </w:tc>
      </w:tr>
      <w:tr w:rsidR="00ED2DA2" w:rsidRPr="00662933" w14:paraId="7772C5C9" w14:textId="128C2AF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24EF8D4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40.</w:t>
            </w:r>
          </w:p>
        </w:tc>
        <w:tc>
          <w:tcPr>
            <w:tcW w:w="4111" w:type="dxa"/>
            <w:gridSpan w:val="2"/>
            <w:shd w:val="clear" w:color="000000" w:fill="FFFFFF"/>
            <w:hideMark/>
          </w:tcPr>
          <w:p w14:paraId="150BAEE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Natívna rotačná angiografia s rotáciou </w:t>
            </w:r>
          </w:p>
        </w:tc>
        <w:tc>
          <w:tcPr>
            <w:tcW w:w="1417" w:type="dxa"/>
            <w:shd w:val="clear" w:color="000000" w:fill="FFFFFF"/>
            <w:hideMark/>
          </w:tcPr>
          <w:p w14:paraId="7C423AD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 s</w:t>
            </w:r>
          </w:p>
        </w:tc>
        <w:tc>
          <w:tcPr>
            <w:tcW w:w="1276" w:type="dxa"/>
            <w:shd w:val="clear" w:color="000000" w:fill="FFFFFF"/>
            <w:hideMark/>
          </w:tcPr>
          <w:p w14:paraId="13D869A1"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45</w:t>
            </w:r>
          </w:p>
        </w:tc>
        <w:tc>
          <w:tcPr>
            <w:tcW w:w="851" w:type="dxa"/>
            <w:shd w:val="clear" w:color="000000" w:fill="FFFFFF"/>
            <w:hideMark/>
          </w:tcPr>
          <w:p w14:paraId="7059146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246FFE1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265841C9" w14:textId="77777777" w:rsidR="00ED2DA2" w:rsidRPr="002A4287" w:rsidRDefault="00ED2DA2" w:rsidP="00321BEA">
            <w:pPr>
              <w:jc w:val="center"/>
              <w:rPr>
                <w:rFonts w:ascii="Book Antiqua" w:hAnsi="Book Antiqua" w:cs="Calibri"/>
                <w:color w:val="000000"/>
                <w:sz w:val="18"/>
                <w:szCs w:val="18"/>
              </w:rPr>
            </w:pPr>
          </w:p>
        </w:tc>
      </w:tr>
      <w:tr w:rsidR="00ED2DA2" w:rsidRPr="00662933" w14:paraId="1D4A6919" w14:textId="22E0748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hideMark/>
          </w:tcPr>
          <w:p w14:paraId="091ABAA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41.</w:t>
            </w:r>
          </w:p>
        </w:tc>
        <w:tc>
          <w:tcPr>
            <w:tcW w:w="4111" w:type="dxa"/>
            <w:gridSpan w:val="2"/>
            <w:shd w:val="clear" w:color="000000" w:fill="FFFFFF"/>
            <w:hideMark/>
          </w:tcPr>
          <w:p w14:paraId="6176DA8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Rotačná DSA angiografia s rotáciou</w:t>
            </w:r>
          </w:p>
        </w:tc>
        <w:tc>
          <w:tcPr>
            <w:tcW w:w="1417" w:type="dxa"/>
            <w:shd w:val="clear" w:color="000000" w:fill="FFFFFF"/>
            <w:hideMark/>
          </w:tcPr>
          <w:p w14:paraId="27AB3D2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 s</w:t>
            </w:r>
          </w:p>
        </w:tc>
        <w:tc>
          <w:tcPr>
            <w:tcW w:w="1276" w:type="dxa"/>
            <w:shd w:val="clear" w:color="000000" w:fill="FFFFFF"/>
            <w:hideMark/>
          </w:tcPr>
          <w:p w14:paraId="6F5694AD"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45</w:t>
            </w:r>
          </w:p>
        </w:tc>
        <w:tc>
          <w:tcPr>
            <w:tcW w:w="851" w:type="dxa"/>
            <w:shd w:val="clear" w:color="000000" w:fill="FFFFFF"/>
            <w:hideMark/>
          </w:tcPr>
          <w:p w14:paraId="6792ACE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0100F883"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17E2C426" w14:textId="77777777" w:rsidR="00ED2DA2" w:rsidRPr="002A4287" w:rsidRDefault="00ED2DA2" w:rsidP="00321BEA">
            <w:pPr>
              <w:jc w:val="center"/>
              <w:rPr>
                <w:rFonts w:ascii="Book Antiqua" w:hAnsi="Book Antiqua" w:cs="Calibri"/>
                <w:color w:val="000000"/>
                <w:sz w:val="18"/>
                <w:szCs w:val="18"/>
              </w:rPr>
            </w:pPr>
          </w:p>
        </w:tc>
      </w:tr>
      <w:tr w:rsidR="00ED2DA2" w:rsidRPr="00662933" w14:paraId="55F54454" w14:textId="718B914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hideMark/>
          </w:tcPr>
          <w:p w14:paraId="4AAE9DB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42.</w:t>
            </w:r>
          </w:p>
        </w:tc>
        <w:tc>
          <w:tcPr>
            <w:tcW w:w="4111" w:type="dxa"/>
            <w:gridSpan w:val="2"/>
            <w:shd w:val="clear" w:color="000000" w:fill="FFFFFF"/>
            <w:hideMark/>
          </w:tcPr>
          <w:p w14:paraId="27E4DB85"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Rýchlosť snímkovania pre natívnrotačnú angiografiu  a rotačnú DSA angiografiu  a pre 3D znázornenie obrazov</w:t>
            </w:r>
          </w:p>
        </w:tc>
        <w:tc>
          <w:tcPr>
            <w:tcW w:w="1417" w:type="dxa"/>
            <w:shd w:val="clear" w:color="000000" w:fill="FFFFFF"/>
            <w:hideMark/>
          </w:tcPr>
          <w:p w14:paraId="11C6464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obrazov/ s</w:t>
            </w:r>
          </w:p>
        </w:tc>
        <w:tc>
          <w:tcPr>
            <w:tcW w:w="1276" w:type="dxa"/>
            <w:shd w:val="clear" w:color="000000" w:fill="FFFFFF"/>
            <w:hideMark/>
          </w:tcPr>
          <w:p w14:paraId="7E83A84C"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25</w:t>
            </w:r>
          </w:p>
        </w:tc>
        <w:tc>
          <w:tcPr>
            <w:tcW w:w="851" w:type="dxa"/>
            <w:shd w:val="clear" w:color="000000" w:fill="FFFFFF"/>
            <w:hideMark/>
          </w:tcPr>
          <w:p w14:paraId="1BDC71E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hideMark/>
          </w:tcPr>
          <w:p w14:paraId="7309B1C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12509EAB" w14:textId="77777777" w:rsidR="00ED2DA2" w:rsidRPr="002A4287" w:rsidRDefault="00ED2DA2" w:rsidP="00321BEA">
            <w:pPr>
              <w:jc w:val="center"/>
              <w:rPr>
                <w:rFonts w:ascii="Book Antiqua" w:hAnsi="Book Antiqua" w:cs="Calibri"/>
                <w:color w:val="000000"/>
                <w:sz w:val="18"/>
                <w:szCs w:val="18"/>
              </w:rPr>
            </w:pPr>
          </w:p>
        </w:tc>
      </w:tr>
      <w:tr w:rsidR="00ED2DA2" w:rsidRPr="00662933" w14:paraId="372BFC7A" w14:textId="40C1875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0992E82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63E083C5"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Obrazový systém  a 3D pracovná stanica:</w:t>
            </w:r>
          </w:p>
        </w:tc>
        <w:tc>
          <w:tcPr>
            <w:tcW w:w="5103" w:type="dxa"/>
            <w:shd w:val="clear" w:color="auto" w:fill="D9D9D9" w:themeFill="background1" w:themeFillShade="D9"/>
          </w:tcPr>
          <w:p w14:paraId="5B7210FC" w14:textId="77777777" w:rsidR="00ED2DA2" w:rsidRPr="002A4287" w:rsidRDefault="00ED2DA2" w:rsidP="00321BEA">
            <w:pPr>
              <w:rPr>
                <w:rFonts w:ascii="Book Antiqua" w:hAnsi="Book Antiqua" w:cs="Calibri"/>
                <w:sz w:val="18"/>
                <w:szCs w:val="18"/>
              </w:rPr>
            </w:pPr>
          </w:p>
        </w:tc>
      </w:tr>
      <w:tr w:rsidR="008429F1" w:rsidRPr="00662933" w14:paraId="0D8B32B6" w14:textId="4202817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2D819AF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43.</w:t>
            </w:r>
          </w:p>
        </w:tc>
        <w:tc>
          <w:tcPr>
            <w:tcW w:w="4111" w:type="dxa"/>
            <w:gridSpan w:val="2"/>
            <w:shd w:val="clear" w:color="000000" w:fill="FFFFFF"/>
            <w:vAlign w:val="center"/>
            <w:hideMark/>
          </w:tcPr>
          <w:p w14:paraId="60234DA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Obrazový systém s vysokou rozlišovacou schopnosťou na spracovanie obrazov v reálnom čase</w:t>
            </w:r>
          </w:p>
        </w:tc>
        <w:tc>
          <w:tcPr>
            <w:tcW w:w="1417" w:type="dxa"/>
            <w:shd w:val="clear" w:color="000000" w:fill="FFFFFF"/>
            <w:vAlign w:val="center"/>
            <w:hideMark/>
          </w:tcPr>
          <w:p w14:paraId="4567AC0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 bit</w:t>
            </w:r>
          </w:p>
        </w:tc>
        <w:tc>
          <w:tcPr>
            <w:tcW w:w="1276" w:type="dxa"/>
            <w:shd w:val="clear" w:color="000000" w:fill="FFFFFF"/>
            <w:vAlign w:val="center"/>
            <w:hideMark/>
          </w:tcPr>
          <w:p w14:paraId="3540767E" w14:textId="77777777" w:rsidR="00ED2DA2" w:rsidRPr="002A4287"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 12</w:t>
            </w:r>
          </w:p>
        </w:tc>
        <w:tc>
          <w:tcPr>
            <w:tcW w:w="851" w:type="dxa"/>
            <w:shd w:val="clear" w:color="000000" w:fill="FFFFFF"/>
            <w:vAlign w:val="center"/>
            <w:hideMark/>
          </w:tcPr>
          <w:p w14:paraId="050E9EB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1CEB64E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752D9DF9" w14:textId="77777777" w:rsidR="00ED2DA2" w:rsidRPr="002A4287" w:rsidRDefault="00ED2DA2" w:rsidP="00321BEA">
            <w:pPr>
              <w:jc w:val="center"/>
              <w:rPr>
                <w:rFonts w:ascii="Book Antiqua" w:hAnsi="Book Antiqua" w:cs="Calibri"/>
                <w:sz w:val="18"/>
                <w:szCs w:val="18"/>
              </w:rPr>
            </w:pPr>
          </w:p>
        </w:tc>
      </w:tr>
      <w:tr w:rsidR="008429F1" w:rsidRPr="00662933" w14:paraId="1C55DEAB" w14:textId="7212614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025317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44.</w:t>
            </w:r>
          </w:p>
        </w:tc>
        <w:tc>
          <w:tcPr>
            <w:tcW w:w="4111" w:type="dxa"/>
            <w:gridSpan w:val="2"/>
            <w:shd w:val="clear" w:color="000000" w:fill="FFFFFF"/>
            <w:vAlign w:val="center"/>
            <w:hideMark/>
          </w:tcPr>
          <w:p w14:paraId="1DE717F8"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Monitor s uhlopriečkou obrazovky</w:t>
            </w:r>
          </w:p>
        </w:tc>
        <w:tc>
          <w:tcPr>
            <w:tcW w:w="1417" w:type="dxa"/>
            <w:shd w:val="clear" w:color="000000" w:fill="FFFFFF"/>
            <w:vAlign w:val="center"/>
            <w:hideMark/>
          </w:tcPr>
          <w:p w14:paraId="458F3CF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palec</w:t>
            </w:r>
          </w:p>
        </w:tc>
        <w:tc>
          <w:tcPr>
            <w:tcW w:w="1276" w:type="dxa"/>
            <w:shd w:val="clear" w:color="000000" w:fill="FFFFFF"/>
            <w:vAlign w:val="center"/>
            <w:hideMark/>
          </w:tcPr>
          <w:p w14:paraId="2323A315"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19</w:t>
            </w:r>
          </w:p>
        </w:tc>
        <w:tc>
          <w:tcPr>
            <w:tcW w:w="851" w:type="dxa"/>
            <w:shd w:val="clear" w:color="000000" w:fill="FFFFFF"/>
            <w:vAlign w:val="center"/>
            <w:hideMark/>
          </w:tcPr>
          <w:p w14:paraId="2934290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5117E26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462BACF3" w14:textId="77777777" w:rsidR="00ED2DA2" w:rsidRPr="002A4287" w:rsidRDefault="00ED2DA2" w:rsidP="00321BEA">
            <w:pPr>
              <w:jc w:val="center"/>
              <w:rPr>
                <w:rFonts w:ascii="Book Antiqua" w:hAnsi="Book Antiqua" w:cs="Calibri"/>
                <w:color w:val="000000"/>
                <w:sz w:val="18"/>
                <w:szCs w:val="18"/>
              </w:rPr>
            </w:pPr>
          </w:p>
        </w:tc>
      </w:tr>
      <w:tr w:rsidR="00ED2DA2" w:rsidRPr="00662933" w14:paraId="38C1B9D9" w14:textId="1496C85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254BF7A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6E68779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Videoduodenoskop:</w:t>
            </w:r>
          </w:p>
        </w:tc>
        <w:tc>
          <w:tcPr>
            <w:tcW w:w="5103" w:type="dxa"/>
            <w:shd w:val="clear" w:color="auto" w:fill="D9D9D9" w:themeFill="background1" w:themeFillShade="D9"/>
          </w:tcPr>
          <w:p w14:paraId="77914257" w14:textId="77777777" w:rsidR="00ED2DA2" w:rsidRPr="002A4287" w:rsidRDefault="00ED2DA2" w:rsidP="00321BEA">
            <w:pPr>
              <w:rPr>
                <w:rFonts w:ascii="Book Antiqua" w:hAnsi="Book Antiqua" w:cs="Calibri"/>
                <w:sz w:val="18"/>
                <w:szCs w:val="18"/>
              </w:rPr>
            </w:pPr>
          </w:p>
        </w:tc>
      </w:tr>
      <w:tr w:rsidR="008429F1" w:rsidRPr="00662933" w14:paraId="61C0B6EA" w14:textId="1AAB0A6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7B037E6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45.</w:t>
            </w:r>
          </w:p>
        </w:tc>
        <w:tc>
          <w:tcPr>
            <w:tcW w:w="4111" w:type="dxa"/>
            <w:gridSpan w:val="2"/>
            <w:shd w:val="clear" w:color="000000" w:fill="FFFFFF"/>
            <w:vAlign w:val="center"/>
            <w:hideMark/>
          </w:tcPr>
          <w:p w14:paraId="5014A3E2"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veľkosť zorného poľa</w:t>
            </w:r>
          </w:p>
        </w:tc>
        <w:tc>
          <w:tcPr>
            <w:tcW w:w="1417" w:type="dxa"/>
            <w:shd w:val="clear" w:color="000000" w:fill="FFFFFF"/>
            <w:vAlign w:val="center"/>
            <w:hideMark/>
          </w:tcPr>
          <w:p w14:paraId="42E0021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w:t>
            </w:r>
          </w:p>
        </w:tc>
        <w:tc>
          <w:tcPr>
            <w:tcW w:w="1276" w:type="dxa"/>
            <w:shd w:val="clear" w:color="000000" w:fill="FFFFFF"/>
            <w:vAlign w:val="center"/>
            <w:hideMark/>
          </w:tcPr>
          <w:p w14:paraId="26BE441E"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100</w:t>
            </w:r>
          </w:p>
        </w:tc>
        <w:tc>
          <w:tcPr>
            <w:tcW w:w="851" w:type="dxa"/>
            <w:shd w:val="clear" w:color="000000" w:fill="FFFFFF"/>
            <w:vAlign w:val="center"/>
            <w:hideMark/>
          </w:tcPr>
          <w:p w14:paraId="6C47F91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202C6238"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2EBAE291" w14:textId="77777777" w:rsidR="00ED2DA2" w:rsidRPr="002A4287" w:rsidRDefault="00ED2DA2" w:rsidP="00321BEA">
            <w:pPr>
              <w:jc w:val="center"/>
              <w:rPr>
                <w:rFonts w:ascii="Book Antiqua" w:hAnsi="Book Antiqua" w:cs="Calibri"/>
                <w:color w:val="000000"/>
                <w:sz w:val="18"/>
                <w:szCs w:val="18"/>
              </w:rPr>
            </w:pPr>
          </w:p>
        </w:tc>
      </w:tr>
      <w:tr w:rsidR="008429F1" w:rsidRPr="00662933" w14:paraId="50C88067" w14:textId="5292A3A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9360E2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46.</w:t>
            </w:r>
          </w:p>
        </w:tc>
        <w:tc>
          <w:tcPr>
            <w:tcW w:w="4111" w:type="dxa"/>
            <w:gridSpan w:val="2"/>
            <w:shd w:val="clear" w:color="000000" w:fill="FFFFFF"/>
            <w:vAlign w:val="center"/>
            <w:hideMark/>
          </w:tcPr>
          <w:p w14:paraId="69CA5552"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veľkosť zorného poľa retro</w:t>
            </w:r>
          </w:p>
        </w:tc>
        <w:tc>
          <w:tcPr>
            <w:tcW w:w="1417" w:type="dxa"/>
            <w:shd w:val="clear" w:color="000000" w:fill="FFFFFF"/>
            <w:vAlign w:val="center"/>
            <w:hideMark/>
          </w:tcPr>
          <w:p w14:paraId="1238127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w:t>
            </w:r>
          </w:p>
        </w:tc>
        <w:tc>
          <w:tcPr>
            <w:tcW w:w="1276" w:type="dxa"/>
            <w:shd w:val="clear" w:color="000000" w:fill="FFFFFF"/>
            <w:vAlign w:val="center"/>
            <w:hideMark/>
          </w:tcPr>
          <w:p w14:paraId="0C2A2E3D"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15</w:t>
            </w:r>
          </w:p>
        </w:tc>
        <w:tc>
          <w:tcPr>
            <w:tcW w:w="851" w:type="dxa"/>
            <w:shd w:val="clear" w:color="000000" w:fill="FFFFFF"/>
            <w:vAlign w:val="center"/>
            <w:hideMark/>
          </w:tcPr>
          <w:p w14:paraId="493C920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33BC104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5E9D0260" w14:textId="77777777" w:rsidR="00ED2DA2" w:rsidRPr="002A4287" w:rsidRDefault="00ED2DA2" w:rsidP="00321BEA">
            <w:pPr>
              <w:jc w:val="center"/>
              <w:rPr>
                <w:rFonts w:ascii="Book Antiqua" w:hAnsi="Book Antiqua" w:cs="Calibri"/>
                <w:color w:val="000000"/>
                <w:sz w:val="18"/>
                <w:szCs w:val="18"/>
              </w:rPr>
            </w:pPr>
          </w:p>
        </w:tc>
      </w:tr>
      <w:tr w:rsidR="008429F1" w:rsidRPr="00662933" w14:paraId="43B16551" w14:textId="48710C5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6F2D3B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47.</w:t>
            </w:r>
          </w:p>
        </w:tc>
        <w:tc>
          <w:tcPr>
            <w:tcW w:w="4111" w:type="dxa"/>
            <w:gridSpan w:val="2"/>
            <w:shd w:val="clear" w:color="000000" w:fill="FFFFFF"/>
            <w:vAlign w:val="center"/>
            <w:hideMark/>
          </w:tcPr>
          <w:p w14:paraId="1CB2288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vonkajší priemer zavádzacieho tubusu</w:t>
            </w:r>
          </w:p>
        </w:tc>
        <w:tc>
          <w:tcPr>
            <w:tcW w:w="1417" w:type="dxa"/>
            <w:shd w:val="clear" w:color="000000" w:fill="FFFFFF"/>
            <w:vAlign w:val="center"/>
            <w:hideMark/>
          </w:tcPr>
          <w:p w14:paraId="79CA346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vAlign w:val="center"/>
            <w:hideMark/>
          </w:tcPr>
          <w:p w14:paraId="5D489646"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vAlign w:val="center"/>
            <w:hideMark/>
          </w:tcPr>
          <w:p w14:paraId="44B9F33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11,3</w:t>
            </w:r>
          </w:p>
        </w:tc>
        <w:tc>
          <w:tcPr>
            <w:tcW w:w="992" w:type="dxa"/>
            <w:shd w:val="clear" w:color="000000" w:fill="FFFFFF"/>
            <w:vAlign w:val="center"/>
            <w:hideMark/>
          </w:tcPr>
          <w:p w14:paraId="2CB55602"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33F456C7" w14:textId="77777777" w:rsidR="00ED2DA2" w:rsidRPr="002A4287" w:rsidRDefault="00ED2DA2" w:rsidP="00321BEA">
            <w:pPr>
              <w:jc w:val="center"/>
              <w:rPr>
                <w:rFonts w:ascii="Book Antiqua" w:hAnsi="Book Antiqua" w:cs="Calibri"/>
                <w:color w:val="000000"/>
                <w:sz w:val="18"/>
                <w:szCs w:val="18"/>
              </w:rPr>
            </w:pPr>
          </w:p>
        </w:tc>
      </w:tr>
      <w:tr w:rsidR="008429F1" w:rsidRPr="00662933" w14:paraId="15A2ED89" w14:textId="3FB1E7F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07889F0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48.</w:t>
            </w:r>
          </w:p>
        </w:tc>
        <w:tc>
          <w:tcPr>
            <w:tcW w:w="4111" w:type="dxa"/>
            <w:gridSpan w:val="2"/>
            <w:shd w:val="clear" w:color="000000" w:fill="FFFFFF"/>
            <w:vAlign w:val="center"/>
            <w:hideMark/>
          </w:tcPr>
          <w:p w14:paraId="1F4AB2A1"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 xml:space="preserve">vonkajší priemer distálneho konca </w:t>
            </w:r>
          </w:p>
        </w:tc>
        <w:tc>
          <w:tcPr>
            <w:tcW w:w="1417" w:type="dxa"/>
            <w:shd w:val="clear" w:color="000000" w:fill="FFFFFF"/>
            <w:vAlign w:val="center"/>
            <w:hideMark/>
          </w:tcPr>
          <w:p w14:paraId="0FB39C7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vAlign w:val="center"/>
            <w:hideMark/>
          </w:tcPr>
          <w:p w14:paraId="788629C3"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vAlign w:val="center"/>
            <w:hideMark/>
          </w:tcPr>
          <w:p w14:paraId="4DFD284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13,5</w:t>
            </w:r>
          </w:p>
        </w:tc>
        <w:tc>
          <w:tcPr>
            <w:tcW w:w="992" w:type="dxa"/>
            <w:shd w:val="clear" w:color="000000" w:fill="FFFFFF"/>
            <w:vAlign w:val="center"/>
            <w:hideMark/>
          </w:tcPr>
          <w:p w14:paraId="04002BF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5103" w:type="dxa"/>
            <w:shd w:val="clear" w:color="auto" w:fill="F2F2F2" w:themeFill="background1" w:themeFillShade="F2"/>
          </w:tcPr>
          <w:p w14:paraId="271C8FC7" w14:textId="77777777" w:rsidR="00ED2DA2" w:rsidRPr="002A4287" w:rsidRDefault="00ED2DA2" w:rsidP="00321BEA">
            <w:pPr>
              <w:jc w:val="center"/>
              <w:rPr>
                <w:rFonts w:ascii="Book Antiqua" w:hAnsi="Book Antiqua" w:cs="Calibri"/>
                <w:sz w:val="18"/>
                <w:szCs w:val="18"/>
              </w:rPr>
            </w:pPr>
          </w:p>
        </w:tc>
      </w:tr>
      <w:tr w:rsidR="008429F1" w:rsidRPr="00662933" w14:paraId="06324562" w14:textId="0DC47CB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267F559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49.</w:t>
            </w:r>
          </w:p>
        </w:tc>
        <w:tc>
          <w:tcPr>
            <w:tcW w:w="4111" w:type="dxa"/>
            <w:gridSpan w:val="2"/>
            <w:shd w:val="clear" w:color="000000" w:fill="FFFFFF"/>
            <w:vAlign w:val="center"/>
            <w:hideMark/>
          </w:tcPr>
          <w:p w14:paraId="7E03843A"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priemer pracovného kanála</w:t>
            </w:r>
          </w:p>
        </w:tc>
        <w:tc>
          <w:tcPr>
            <w:tcW w:w="1417" w:type="dxa"/>
            <w:shd w:val="clear" w:color="000000" w:fill="FFFFFF"/>
            <w:vAlign w:val="center"/>
            <w:hideMark/>
          </w:tcPr>
          <w:p w14:paraId="67F4A75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vAlign w:val="center"/>
            <w:hideMark/>
          </w:tcPr>
          <w:p w14:paraId="2FC5BC8F"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4,2</w:t>
            </w:r>
          </w:p>
        </w:tc>
        <w:tc>
          <w:tcPr>
            <w:tcW w:w="851" w:type="dxa"/>
            <w:shd w:val="clear" w:color="000000" w:fill="FFFFFF"/>
            <w:vAlign w:val="center"/>
            <w:hideMark/>
          </w:tcPr>
          <w:p w14:paraId="4FDF73A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4A645589"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45F24862" w14:textId="77777777" w:rsidR="00ED2DA2" w:rsidRPr="002A4287" w:rsidRDefault="00ED2DA2" w:rsidP="00321BEA">
            <w:pPr>
              <w:jc w:val="center"/>
              <w:rPr>
                <w:rFonts w:ascii="Book Antiqua" w:hAnsi="Book Antiqua" w:cs="Calibri"/>
                <w:color w:val="000000"/>
                <w:sz w:val="18"/>
                <w:szCs w:val="18"/>
              </w:rPr>
            </w:pPr>
          </w:p>
        </w:tc>
      </w:tr>
      <w:tr w:rsidR="008429F1" w:rsidRPr="00662933" w14:paraId="052E1690" w14:textId="7ACFBCC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519C878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50.</w:t>
            </w:r>
          </w:p>
        </w:tc>
        <w:tc>
          <w:tcPr>
            <w:tcW w:w="4111" w:type="dxa"/>
            <w:gridSpan w:val="2"/>
            <w:shd w:val="clear" w:color="000000" w:fill="FFFFFF"/>
            <w:vAlign w:val="center"/>
            <w:hideMark/>
          </w:tcPr>
          <w:p w14:paraId="7D09534F"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ohybnosť hore/dolu</w:t>
            </w:r>
          </w:p>
        </w:tc>
        <w:tc>
          <w:tcPr>
            <w:tcW w:w="1417" w:type="dxa"/>
            <w:shd w:val="clear" w:color="000000" w:fill="FFFFFF"/>
            <w:vAlign w:val="center"/>
            <w:hideMark/>
          </w:tcPr>
          <w:p w14:paraId="69CE002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w:t>
            </w:r>
          </w:p>
        </w:tc>
        <w:tc>
          <w:tcPr>
            <w:tcW w:w="1276" w:type="dxa"/>
            <w:shd w:val="clear" w:color="000000" w:fill="FFFFFF"/>
            <w:vAlign w:val="center"/>
            <w:hideMark/>
          </w:tcPr>
          <w:p w14:paraId="1EE894CA"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120/ 90</w:t>
            </w:r>
          </w:p>
        </w:tc>
        <w:tc>
          <w:tcPr>
            <w:tcW w:w="851" w:type="dxa"/>
            <w:shd w:val="clear" w:color="000000" w:fill="FFFFFF"/>
            <w:vAlign w:val="center"/>
            <w:hideMark/>
          </w:tcPr>
          <w:p w14:paraId="5BA0BAD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402C7916"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0E891A33" w14:textId="77777777" w:rsidR="00ED2DA2" w:rsidRPr="002A4287" w:rsidRDefault="00ED2DA2" w:rsidP="00321BEA">
            <w:pPr>
              <w:jc w:val="center"/>
              <w:rPr>
                <w:rFonts w:ascii="Book Antiqua" w:hAnsi="Book Antiqua" w:cs="Calibri"/>
                <w:color w:val="000000"/>
                <w:sz w:val="18"/>
                <w:szCs w:val="18"/>
              </w:rPr>
            </w:pPr>
          </w:p>
        </w:tc>
      </w:tr>
      <w:tr w:rsidR="008429F1" w:rsidRPr="00662933" w14:paraId="52029B43" w14:textId="3CBEC12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5424566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51.</w:t>
            </w:r>
          </w:p>
        </w:tc>
        <w:tc>
          <w:tcPr>
            <w:tcW w:w="4111" w:type="dxa"/>
            <w:gridSpan w:val="2"/>
            <w:shd w:val="clear" w:color="000000" w:fill="FFFFFF"/>
            <w:vAlign w:val="center"/>
            <w:hideMark/>
          </w:tcPr>
          <w:p w14:paraId="11144B59"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ohybnosť vpravo/vľavo</w:t>
            </w:r>
          </w:p>
        </w:tc>
        <w:tc>
          <w:tcPr>
            <w:tcW w:w="1417" w:type="dxa"/>
            <w:shd w:val="clear" w:color="000000" w:fill="FFFFFF"/>
            <w:vAlign w:val="center"/>
            <w:hideMark/>
          </w:tcPr>
          <w:p w14:paraId="529B4E3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stupeň</w:t>
            </w:r>
          </w:p>
        </w:tc>
        <w:tc>
          <w:tcPr>
            <w:tcW w:w="1276" w:type="dxa"/>
            <w:shd w:val="clear" w:color="000000" w:fill="FFFFFF"/>
            <w:vAlign w:val="center"/>
            <w:hideMark/>
          </w:tcPr>
          <w:p w14:paraId="2B13F590"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110/ 90</w:t>
            </w:r>
          </w:p>
        </w:tc>
        <w:tc>
          <w:tcPr>
            <w:tcW w:w="851" w:type="dxa"/>
            <w:shd w:val="clear" w:color="000000" w:fill="FFFFFF"/>
            <w:vAlign w:val="center"/>
            <w:hideMark/>
          </w:tcPr>
          <w:p w14:paraId="37C0528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682AEE3D"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D05294B" w14:textId="77777777" w:rsidR="00ED2DA2" w:rsidRPr="002A4287" w:rsidRDefault="00ED2DA2" w:rsidP="00321BEA">
            <w:pPr>
              <w:jc w:val="center"/>
              <w:rPr>
                <w:rFonts w:ascii="Book Antiqua" w:hAnsi="Book Antiqua" w:cs="Calibri"/>
                <w:color w:val="000000"/>
                <w:sz w:val="18"/>
                <w:szCs w:val="18"/>
              </w:rPr>
            </w:pPr>
          </w:p>
        </w:tc>
      </w:tr>
      <w:tr w:rsidR="008429F1" w:rsidRPr="00662933" w14:paraId="7A05A51C" w14:textId="4A0E158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490B31E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52.</w:t>
            </w:r>
          </w:p>
        </w:tc>
        <w:tc>
          <w:tcPr>
            <w:tcW w:w="4111" w:type="dxa"/>
            <w:gridSpan w:val="2"/>
            <w:shd w:val="clear" w:color="000000" w:fill="FFFFFF"/>
            <w:vAlign w:val="center"/>
            <w:hideMark/>
          </w:tcPr>
          <w:p w14:paraId="4D865F95"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pracovná dĺžka</w:t>
            </w:r>
          </w:p>
        </w:tc>
        <w:tc>
          <w:tcPr>
            <w:tcW w:w="1417" w:type="dxa"/>
            <w:shd w:val="clear" w:color="000000" w:fill="FFFFFF"/>
            <w:vAlign w:val="center"/>
            <w:hideMark/>
          </w:tcPr>
          <w:p w14:paraId="370DA9D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mm</w:t>
            </w:r>
          </w:p>
        </w:tc>
        <w:tc>
          <w:tcPr>
            <w:tcW w:w="1276" w:type="dxa"/>
            <w:shd w:val="clear" w:color="000000" w:fill="FFFFFF"/>
            <w:vAlign w:val="center"/>
            <w:hideMark/>
          </w:tcPr>
          <w:p w14:paraId="2239D80E" w14:textId="77777777" w:rsidR="00ED2DA2" w:rsidRPr="00A47418" w:rsidRDefault="00ED2DA2" w:rsidP="00321BEA">
            <w:pPr>
              <w:jc w:val="center"/>
              <w:rPr>
                <w:rFonts w:ascii="Book Antiqua" w:hAnsi="Book Antiqua" w:cs="Calibri"/>
                <w:color w:val="000000"/>
                <w:sz w:val="18"/>
                <w:szCs w:val="18"/>
              </w:rPr>
            </w:pPr>
            <w:r w:rsidRPr="00A47418">
              <w:rPr>
                <w:rFonts w:ascii="Book Antiqua" w:hAnsi="Book Antiqua" w:cs="Calibri"/>
                <w:color w:val="000000"/>
                <w:sz w:val="18"/>
                <w:szCs w:val="18"/>
              </w:rPr>
              <w:t>1 250</w:t>
            </w:r>
          </w:p>
        </w:tc>
        <w:tc>
          <w:tcPr>
            <w:tcW w:w="851" w:type="dxa"/>
            <w:shd w:val="clear" w:color="000000" w:fill="FFFFFF"/>
            <w:vAlign w:val="center"/>
            <w:hideMark/>
          </w:tcPr>
          <w:p w14:paraId="20224BF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992" w:type="dxa"/>
            <w:shd w:val="clear" w:color="000000" w:fill="FFFFFF"/>
            <w:vAlign w:val="center"/>
            <w:hideMark/>
          </w:tcPr>
          <w:p w14:paraId="5EC9AD2E"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195DFDC5" w14:textId="77777777" w:rsidR="00ED2DA2" w:rsidRPr="002A4287" w:rsidRDefault="00ED2DA2" w:rsidP="00321BEA">
            <w:pPr>
              <w:jc w:val="center"/>
              <w:rPr>
                <w:rFonts w:ascii="Book Antiqua" w:hAnsi="Book Antiqua" w:cs="Calibri"/>
                <w:color w:val="000000"/>
                <w:sz w:val="18"/>
                <w:szCs w:val="18"/>
              </w:rPr>
            </w:pPr>
          </w:p>
        </w:tc>
      </w:tr>
      <w:tr w:rsidR="00ED2DA2" w:rsidRPr="00662933" w14:paraId="70DDEDEC" w14:textId="45DD3AD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459C167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101781DE"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Endoskopická insuflačná jednotka Co2:</w:t>
            </w:r>
          </w:p>
        </w:tc>
        <w:tc>
          <w:tcPr>
            <w:tcW w:w="5103" w:type="dxa"/>
            <w:shd w:val="clear" w:color="auto" w:fill="D9D9D9" w:themeFill="background1" w:themeFillShade="D9"/>
          </w:tcPr>
          <w:p w14:paraId="532746DC" w14:textId="77777777" w:rsidR="00ED2DA2" w:rsidRPr="002A4287" w:rsidRDefault="00ED2DA2" w:rsidP="00321BEA">
            <w:pPr>
              <w:rPr>
                <w:rFonts w:ascii="Book Antiqua" w:hAnsi="Book Antiqua" w:cs="Calibri"/>
                <w:sz w:val="18"/>
                <w:szCs w:val="18"/>
              </w:rPr>
            </w:pPr>
          </w:p>
        </w:tc>
      </w:tr>
      <w:tr w:rsidR="008429F1" w:rsidRPr="00662933" w14:paraId="1692617D" w14:textId="24D6505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0CFD737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53.</w:t>
            </w:r>
          </w:p>
        </w:tc>
        <w:tc>
          <w:tcPr>
            <w:tcW w:w="4111" w:type="dxa"/>
            <w:gridSpan w:val="2"/>
            <w:shd w:val="clear" w:color="000000" w:fill="FFFFFF"/>
            <w:vAlign w:val="center"/>
            <w:hideMark/>
          </w:tcPr>
          <w:p w14:paraId="72446CE1"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tlak</w:t>
            </w:r>
          </w:p>
        </w:tc>
        <w:tc>
          <w:tcPr>
            <w:tcW w:w="1417" w:type="dxa"/>
            <w:shd w:val="clear" w:color="000000" w:fill="FFFFFF"/>
            <w:vAlign w:val="center"/>
            <w:hideMark/>
          </w:tcPr>
          <w:p w14:paraId="4611F83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kPa</w:t>
            </w:r>
          </w:p>
        </w:tc>
        <w:tc>
          <w:tcPr>
            <w:tcW w:w="1276" w:type="dxa"/>
            <w:shd w:val="clear" w:color="000000" w:fill="FFFFFF"/>
            <w:vAlign w:val="center"/>
            <w:hideMark/>
          </w:tcPr>
          <w:p w14:paraId="3A6C0EDA"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vAlign w:val="center"/>
            <w:hideMark/>
          </w:tcPr>
          <w:p w14:paraId="5E8295D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45</w:t>
            </w:r>
          </w:p>
        </w:tc>
        <w:tc>
          <w:tcPr>
            <w:tcW w:w="992" w:type="dxa"/>
            <w:shd w:val="clear" w:color="000000" w:fill="FFFFFF"/>
            <w:vAlign w:val="center"/>
            <w:hideMark/>
          </w:tcPr>
          <w:p w14:paraId="52BC22DD"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4CD430EE" w14:textId="77777777" w:rsidR="00ED2DA2" w:rsidRPr="002A4287" w:rsidRDefault="00ED2DA2" w:rsidP="00321BEA">
            <w:pPr>
              <w:jc w:val="center"/>
              <w:rPr>
                <w:rFonts w:ascii="Book Antiqua" w:hAnsi="Book Antiqua" w:cs="Calibri"/>
                <w:color w:val="000000"/>
                <w:sz w:val="18"/>
                <w:szCs w:val="18"/>
              </w:rPr>
            </w:pPr>
          </w:p>
        </w:tc>
      </w:tr>
      <w:tr w:rsidR="008429F1" w:rsidRPr="00662933" w14:paraId="26D64345" w14:textId="0365FDD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08B2ACC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54.</w:t>
            </w:r>
          </w:p>
        </w:tc>
        <w:tc>
          <w:tcPr>
            <w:tcW w:w="4111" w:type="dxa"/>
            <w:gridSpan w:val="2"/>
            <w:shd w:val="clear" w:color="000000" w:fill="FFFFFF"/>
            <w:vAlign w:val="center"/>
            <w:hideMark/>
          </w:tcPr>
          <w:p w14:paraId="499B7396"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hmotnosť</w:t>
            </w:r>
          </w:p>
        </w:tc>
        <w:tc>
          <w:tcPr>
            <w:tcW w:w="1417" w:type="dxa"/>
            <w:shd w:val="clear" w:color="000000" w:fill="FFFFFF"/>
            <w:vAlign w:val="center"/>
            <w:hideMark/>
          </w:tcPr>
          <w:p w14:paraId="6BAE0FC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kg</w:t>
            </w:r>
          </w:p>
        </w:tc>
        <w:tc>
          <w:tcPr>
            <w:tcW w:w="1276" w:type="dxa"/>
            <w:shd w:val="clear" w:color="000000" w:fill="FFFFFF"/>
            <w:vAlign w:val="center"/>
            <w:hideMark/>
          </w:tcPr>
          <w:p w14:paraId="0FA0B178"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851" w:type="dxa"/>
            <w:shd w:val="clear" w:color="000000" w:fill="FFFFFF"/>
            <w:vAlign w:val="center"/>
            <w:hideMark/>
          </w:tcPr>
          <w:p w14:paraId="22C5107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w:t>
            </w:r>
          </w:p>
        </w:tc>
        <w:tc>
          <w:tcPr>
            <w:tcW w:w="992" w:type="dxa"/>
            <w:shd w:val="clear" w:color="000000" w:fill="FFFFFF"/>
            <w:vAlign w:val="center"/>
            <w:hideMark/>
          </w:tcPr>
          <w:p w14:paraId="7D14ED08" w14:textId="77777777" w:rsidR="00ED2DA2" w:rsidRPr="002A4287" w:rsidRDefault="00ED2DA2" w:rsidP="00321BEA">
            <w:pPr>
              <w:jc w:val="center"/>
              <w:rPr>
                <w:rFonts w:ascii="Book Antiqua" w:hAnsi="Book Antiqua" w:cs="Calibri"/>
                <w:color w:val="000000"/>
                <w:sz w:val="18"/>
                <w:szCs w:val="18"/>
              </w:rPr>
            </w:pPr>
            <w:r w:rsidRPr="002A4287">
              <w:rPr>
                <w:rFonts w:ascii="Book Antiqua" w:hAnsi="Book Antiqua" w:cs="Calibri"/>
                <w:color w:val="000000"/>
                <w:sz w:val="18"/>
                <w:szCs w:val="18"/>
              </w:rPr>
              <w:t> </w:t>
            </w:r>
          </w:p>
        </w:tc>
        <w:tc>
          <w:tcPr>
            <w:tcW w:w="5103" w:type="dxa"/>
            <w:shd w:val="clear" w:color="auto" w:fill="F2F2F2" w:themeFill="background1" w:themeFillShade="F2"/>
          </w:tcPr>
          <w:p w14:paraId="7AC70F38" w14:textId="77777777" w:rsidR="00ED2DA2" w:rsidRPr="002A4287" w:rsidRDefault="00ED2DA2" w:rsidP="00321BEA">
            <w:pPr>
              <w:jc w:val="center"/>
              <w:rPr>
                <w:rFonts w:ascii="Book Antiqua" w:hAnsi="Book Antiqua" w:cs="Calibri"/>
                <w:color w:val="000000"/>
                <w:sz w:val="18"/>
                <w:szCs w:val="18"/>
              </w:rPr>
            </w:pPr>
          </w:p>
        </w:tc>
      </w:tr>
      <w:tr w:rsidR="00ED2DA2" w:rsidRPr="00662933" w14:paraId="78000A1C" w14:textId="419FBE7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820" w:type="dxa"/>
            <w:gridSpan w:val="3"/>
            <w:shd w:val="clear" w:color="auto" w:fill="D9D9D9" w:themeFill="background1" w:themeFillShade="D9"/>
            <w:vAlign w:val="center"/>
            <w:hideMark/>
          </w:tcPr>
          <w:p w14:paraId="04DF6F2F" w14:textId="77777777" w:rsidR="00ED2DA2" w:rsidRPr="002A4287" w:rsidRDefault="00ED2DA2" w:rsidP="00321BEA">
            <w:pPr>
              <w:rPr>
                <w:rFonts w:ascii="Book Antiqua" w:hAnsi="Book Antiqua" w:cs="Calibri"/>
                <w:b/>
                <w:bCs/>
                <w:sz w:val="18"/>
                <w:szCs w:val="18"/>
              </w:rPr>
            </w:pPr>
            <w:r w:rsidRPr="002A4287">
              <w:rPr>
                <w:rFonts w:ascii="Book Antiqua" w:hAnsi="Book Antiqua" w:cs="Calibri"/>
                <w:b/>
                <w:bCs/>
                <w:sz w:val="18"/>
                <w:szCs w:val="18"/>
              </w:rPr>
              <w:t>Technické vlastnosti</w:t>
            </w:r>
          </w:p>
        </w:tc>
        <w:tc>
          <w:tcPr>
            <w:tcW w:w="4536" w:type="dxa"/>
            <w:gridSpan w:val="4"/>
            <w:shd w:val="clear" w:color="auto" w:fill="D9D9D9" w:themeFill="background1" w:themeFillShade="D9"/>
            <w:hideMark/>
          </w:tcPr>
          <w:p w14:paraId="0AB90BA2" w14:textId="77777777" w:rsidR="00ED2DA2" w:rsidRPr="002A4287" w:rsidRDefault="00ED2DA2" w:rsidP="00321BEA">
            <w:pPr>
              <w:jc w:val="center"/>
              <w:rPr>
                <w:rFonts w:ascii="Book Antiqua" w:hAnsi="Book Antiqua" w:cs="Calibri"/>
                <w:b/>
                <w:bCs/>
                <w:sz w:val="18"/>
                <w:szCs w:val="18"/>
              </w:rPr>
            </w:pPr>
            <w:r w:rsidRPr="002A4287">
              <w:rPr>
                <w:rFonts w:ascii="Book Antiqua" w:hAnsi="Book Antiqua" w:cs="Calibri"/>
                <w:b/>
                <w:bCs/>
                <w:sz w:val="18"/>
                <w:szCs w:val="18"/>
              </w:rPr>
              <w:t>Hodnota/ charakteristika</w:t>
            </w:r>
          </w:p>
        </w:tc>
        <w:tc>
          <w:tcPr>
            <w:tcW w:w="5103" w:type="dxa"/>
            <w:shd w:val="clear" w:color="auto" w:fill="D9D9D9" w:themeFill="background1" w:themeFillShade="D9"/>
          </w:tcPr>
          <w:p w14:paraId="2859F2DB" w14:textId="77777777" w:rsidR="00ED2DA2" w:rsidRPr="002A4287" w:rsidRDefault="00ED2DA2" w:rsidP="00321BEA">
            <w:pPr>
              <w:jc w:val="center"/>
              <w:rPr>
                <w:rFonts w:ascii="Book Antiqua" w:hAnsi="Book Antiqua" w:cs="Calibri"/>
                <w:b/>
                <w:bCs/>
                <w:sz w:val="18"/>
                <w:szCs w:val="18"/>
              </w:rPr>
            </w:pPr>
          </w:p>
        </w:tc>
      </w:tr>
      <w:tr w:rsidR="00ED2DA2" w:rsidRPr="00662933" w14:paraId="7368EEB6" w14:textId="1DC6946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490C03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55.</w:t>
            </w:r>
          </w:p>
        </w:tc>
        <w:tc>
          <w:tcPr>
            <w:tcW w:w="4111" w:type="dxa"/>
            <w:gridSpan w:val="2"/>
            <w:shd w:val="clear" w:color="000000" w:fill="FFFFFF"/>
            <w:vAlign w:val="center"/>
            <w:hideMark/>
          </w:tcPr>
          <w:p w14:paraId="302AFB7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Zariadenie pevne montované na podlahe</w:t>
            </w:r>
          </w:p>
        </w:tc>
        <w:tc>
          <w:tcPr>
            <w:tcW w:w="4536" w:type="dxa"/>
            <w:gridSpan w:val="4"/>
            <w:shd w:val="clear" w:color="000000" w:fill="FFFFFF"/>
            <w:vAlign w:val="center"/>
            <w:hideMark/>
          </w:tcPr>
          <w:p w14:paraId="7BFEA76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638DD68" w14:textId="77777777" w:rsidR="00ED2DA2" w:rsidRPr="002A4287" w:rsidRDefault="00ED2DA2" w:rsidP="00321BEA">
            <w:pPr>
              <w:jc w:val="center"/>
              <w:rPr>
                <w:rFonts w:ascii="Book Antiqua" w:hAnsi="Book Antiqua" w:cs="Calibri"/>
                <w:sz w:val="18"/>
                <w:szCs w:val="18"/>
              </w:rPr>
            </w:pPr>
          </w:p>
        </w:tc>
      </w:tr>
      <w:tr w:rsidR="00ED2DA2" w:rsidRPr="00662933" w14:paraId="739EBF5E" w14:textId="2E92C76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7"/>
        </w:trPr>
        <w:tc>
          <w:tcPr>
            <w:tcW w:w="709" w:type="dxa"/>
            <w:shd w:val="clear" w:color="auto" w:fill="auto"/>
            <w:noWrap/>
            <w:vAlign w:val="center"/>
            <w:hideMark/>
          </w:tcPr>
          <w:p w14:paraId="1B9AA34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56.</w:t>
            </w:r>
          </w:p>
        </w:tc>
        <w:tc>
          <w:tcPr>
            <w:tcW w:w="4111" w:type="dxa"/>
            <w:gridSpan w:val="2"/>
            <w:shd w:val="clear" w:color="000000" w:fill="FFFFFF"/>
            <w:vAlign w:val="center"/>
            <w:hideMark/>
          </w:tcPr>
          <w:p w14:paraId="167752B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Nový nepoužitý multifunkčný univerzálny jednorovinný skiaskopicko - skiagrafický komplet s maximálnym rozsahom pohybu, plochým detektorom a plnou digitalizáciou obrazu určený pre diagnostiku a intervencie na vaskulárnom a nevaskulárnom systéme, perimyelografie, biopsie, ERCP, PTC, PTD, stentovanie a brachyterapia žlčových ciest, skiaskopické vyšetrenia tráviaceho traktu, flebografie a iné výkony v rozsahu od hlavy po dolné končatiny vrátane možnosti DSA a 3D zobrazenia.  </w:t>
            </w:r>
          </w:p>
        </w:tc>
        <w:tc>
          <w:tcPr>
            <w:tcW w:w="4536" w:type="dxa"/>
            <w:gridSpan w:val="4"/>
            <w:shd w:val="clear" w:color="000000" w:fill="FFFFFF"/>
            <w:vAlign w:val="center"/>
            <w:hideMark/>
          </w:tcPr>
          <w:p w14:paraId="7AADABA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FF7C3F5" w14:textId="77777777" w:rsidR="00ED2DA2" w:rsidRPr="002A4287" w:rsidRDefault="00ED2DA2" w:rsidP="00321BEA">
            <w:pPr>
              <w:jc w:val="center"/>
              <w:rPr>
                <w:rFonts w:ascii="Book Antiqua" w:hAnsi="Book Antiqua" w:cs="Calibri"/>
                <w:sz w:val="18"/>
                <w:szCs w:val="18"/>
              </w:rPr>
            </w:pPr>
          </w:p>
        </w:tc>
      </w:tr>
      <w:tr w:rsidR="00ED2DA2" w:rsidRPr="00662933" w14:paraId="26F2CC37" w14:textId="6F25612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2"/>
        </w:trPr>
        <w:tc>
          <w:tcPr>
            <w:tcW w:w="709" w:type="dxa"/>
            <w:shd w:val="clear" w:color="auto" w:fill="auto"/>
            <w:noWrap/>
            <w:vAlign w:val="center"/>
            <w:hideMark/>
          </w:tcPr>
          <w:p w14:paraId="2C205EA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57.</w:t>
            </w:r>
          </w:p>
        </w:tc>
        <w:tc>
          <w:tcPr>
            <w:tcW w:w="4111" w:type="dxa"/>
            <w:gridSpan w:val="2"/>
            <w:shd w:val="clear" w:color="000000" w:fill="FFFFFF"/>
            <w:vAlign w:val="center"/>
            <w:hideMark/>
          </w:tcPr>
          <w:p w14:paraId="70DCF17B"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Systém musí umožniť akékoľvek projekcie v ľahu a stoji a musí zaručiť voľný prístup k pacientovi zo všetkých strán. Prístroj s  najnovšiou a maximálou  výbavou výrobcu pre  nízke  dávky   rtg žiarenia. Musí obsahovať inteligentný riadiaci softvér, ktorý pomáha minimalizovať dávku röntgenového žiarenia, pri dodržaní princípu ALARA („As Low As Reasonably Achievable“), bez negatívnych vplyvov na kvalitu obrazu</w:t>
            </w:r>
          </w:p>
        </w:tc>
        <w:tc>
          <w:tcPr>
            <w:tcW w:w="4536" w:type="dxa"/>
            <w:gridSpan w:val="4"/>
            <w:shd w:val="clear" w:color="000000" w:fill="FFFFFF"/>
            <w:vAlign w:val="center"/>
            <w:hideMark/>
          </w:tcPr>
          <w:p w14:paraId="6728E55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80DC6A8" w14:textId="77777777" w:rsidR="00ED2DA2" w:rsidRPr="002A4287" w:rsidRDefault="00ED2DA2" w:rsidP="00321BEA">
            <w:pPr>
              <w:jc w:val="center"/>
              <w:rPr>
                <w:rFonts w:ascii="Book Antiqua" w:hAnsi="Book Antiqua" w:cs="Calibri"/>
                <w:sz w:val="18"/>
                <w:szCs w:val="18"/>
              </w:rPr>
            </w:pPr>
          </w:p>
        </w:tc>
      </w:tr>
      <w:tr w:rsidR="00ED2DA2" w:rsidRPr="00662933" w14:paraId="3B96DE0F" w14:textId="138ABD4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709" w:type="dxa"/>
            <w:shd w:val="clear" w:color="auto" w:fill="auto"/>
            <w:noWrap/>
            <w:vAlign w:val="center"/>
            <w:hideMark/>
          </w:tcPr>
          <w:p w14:paraId="4B9127C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58.</w:t>
            </w:r>
          </w:p>
        </w:tc>
        <w:tc>
          <w:tcPr>
            <w:tcW w:w="4111" w:type="dxa"/>
            <w:gridSpan w:val="2"/>
            <w:shd w:val="clear" w:color="000000" w:fill="FFFFFF"/>
            <w:vAlign w:val="center"/>
            <w:hideMark/>
          </w:tcPr>
          <w:p w14:paraId="1AAF05C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Flexibilný systém  C-ramena musí  umožňiť dostatok voľného priestoru zo všetkých strán stola počas prípravy pacienta a počas vyšetrenia</w:t>
            </w:r>
          </w:p>
        </w:tc>
        <w:tc>
          <w:tcPr>
            <w:tcW w:w="4536" w:type="dxa"/>
            <w:gridSpan w:val="4"/>
            <w:shd w:val="clear" w:color="000000" w:fill="FFFFFF"/>
            <w:vAlign w:val="center"/>
            <w:hideMark/>
          </w:tcPr>
          <w:p w14:paraId="477DAE5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C8C00A5" w14:textId="77777777" w:rsidR="00ED2DA2" w:rsidRPr="002A4287" w:rsidRDefault="00ED2DA2" w:rsidP="00321BEA">
            <w:pPr>
              <w:jc w:val="center"/>
              <w:rPr>
                <w:rFonts w:ascii="Book Antiqua" w:hAnsi="Book Antiqua" w:cs="Calibri"/>
                <w:sz w:val="18"/>
                <w:szCs w:val="18"/>
              </w:rPr>
            </w:pPr>
          </w:p>
        </w:tc>
      </w:tr>
      <w:tr w:rsidR="00ED2DA2" w:rsidRPr="00662933" w14:paraId="31FB7B04" w14:textId="3201881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25D1A8B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59.</w:t>
            </w:r>
          </w:p>
        </w:tc>
        <w:tc>
          <w:tcPr>
            <w:tcW w:w="4111" w:type="dxa"/>
            <w:gridSpan w:val="2"/>
            <w:shd w:val="clear" w:color="000000" w:fill="FFFFFF"/>
            <w:vAlign w:val="center"/>
            <w:hideMark/>
          </w:tcPr>
          <w:p w14:paraId="7743127B"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Ľubovoľná pracovná poloha C ramena aj priľubovoľnej pozícii vyšetrovacieho stola</w:t>
            </w:r>
          </w:p>
        </w:tc>
        <w:tc>
          <w:tcPr>
            <w:tcW w:w="4536" w:type="dxa"/>
            <w:gridSpan w:val="4"/>
            <w:shd w:val="clear" w:color="000000" w:fill="FFFFFF"/>
            <w:vAlign w:val="center"/>
            <w:hideMark/>
          </w:tcPr>
          <w:p w14:paraId="6328DEE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FCEC580" w14:textId="77777777" w:rsidR="00ED2DA2" w:rsidRPr="002A4287" w:rsidRDefault="00ED2DA2" w:rsidP="00321BEA">
            <w:pPr>
              <w:jc w:val="center"/>
              <w:rPr>
                <w:rFonts w:ascii="Book Antiqua" w:hAnsi="Book Antiqua" w:cs="Calibri"/>
                <w:sz w:val="18"/>
                <w:szCs w:val="18"/>
              </w:rPr>
            </w:pPr>
          </w:p>
        </w:tc>
      </w:tr>
      <w:tr w:rsidR="00ED2DA2" w:rsidRPr="00662933" w14:paraId="6BBE629F" w14:textId="3A7BB5F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17AB060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60.</w:t>
            </w:r>
          </w:p>
        </w:tc>
        <w:tc>
          <w:tcPr>
            <w:tcW w:w="4111" w:type="dxa"/>
            <w:gridSpan w:val="2"/>
            <w:shd w:val="clear" w:color="000000" w:fill="FFFFFF"/>
            <w:vAlign w:val="center"/>
            <w:hideMark/>
          </w:tcPr>
          <w:p w14:paraId="1713B9A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Počas zákrokov musí byť dostatočné miesto pri hlave pacienta na oboch stranách pre prístup anesteziológa</w:t>
            </w:r>
          </w:p>
        </w:tc>
        <w:tc>
          <w:tcPr>
            <w:tcW w:w="4536" w:type="dxa"/>
            <w:gridSpan w:val="4"/>
            <w:shd w:val="clear" w:color="000000" w:fill="FFFFFF"/>
            <w:vAlign w:val="center"/>
            <w:hideMark/>
          </w:tcPr>
          <w:p w14:paraId="6AC6E7F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7007EF3" w14:textId="77777777" w:rsidR="00ED2DA2" w:rsidRPr="002A4287" w:rsidRDefault="00ED2DA2" w:rsidP="00321BEA">
            <w:pPr>
              <w:jc w:val="center"/>
              <w:rPr>
                <w:rFonts w:ascii="Book Antiqua" w:hAnsi="Book Antiqua" w:cs="Calibri"/>
                <w:sz w:val="18"/>
                <w:szCs w:val="18"/>
              </w:rPr>
            </w:pPr>
          </w:p>
        </w:tc>
      </w:tr>
      <w:tr w:rsidR="00ED2DA2" w:rsidRPr="00662933" w14:paraId="2A8C4BA5" w14:textId="29130F4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01DA50E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61.</w:t>
            </w:r>
          </w:p>
        </w:tc>
        <w:tc>
          <w:tcPr>
            <w:tcW w:w="4111" w:type="dxa"/>
            <w:gridSpan w:val="2"/>
            <w:shd w:val="clear" w:color="000000" w:fill="FFFFFF"/>
            <w:vAlign w:val="center"/>
            <w:hideMark/>
          </w:tcPr>
          <w:p w14:paraId="2F5E20A8"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Možnosť snímkovania z AP alebo PA projekcií</w:t>
            </w:r>
          </w:p>
        </w:tc>
        <w:tc>
          <w:tcPr>
            <w:tcW w:w="4536" w:type="dxa"/>
            <w:gridSpan w:val="4"/>
            <w:shd w:val="clear" w:color="000000" w:fill="FFFFFF"/>
            <w:vAlign w:val="center"/>
            <w:hideMark/>
          </w:tcPr>
          <w:p w14:paraId="4917A11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B3E49A5" w14:textId="77777777" w:rsidR="00ED2DA2" w:rsidRPr="002A4287" w:rsidRDefault="00ED2DA2" w:rsidP="00321BEA">
            <w:pPr>
              <w:jc w:val="center"/>
              <w:rPr>
                <w:rFonts w:ascii="Book Antiqua" w:hAnsi="Book Antiqua" w:cs="Calibri"/>
                <w:sz w:val="18"/>
                <w:szCs w:val="18"/>
              </w:rPr>
            </w:pPr>
          </w:p>
        </w:tc>
      </w:tr>
      <w:tr w:rsidR="00ED2DA2" w:rsidRPr="00662933" w14:paraId="1D7F5C04" w14:textId="7F9C2EE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633ED3A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62.</w:t>
            </w:r>
          </w:p>
        </w:tc>
        <w:tc>
          <w:tcPr>
            <w:tcW w:w="4111" w:type="dxa"/>
            <w:gridSpan w:val="2"/>
            <w:shd w:val="clear" w:color="000000" w:fill="FFFFFF"/>
            <w:vAlign w:val="center"/>
            <w:hideMark/>
          </w:tcPr>
          <w:p w14:paraId="7C4B92C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Plávajúca motorická úložná doska s pozdĺžnym a priečnym posunom</w:t>
            </w:r>
          </w:p>
        </w:tc>
        <w:tc>
          <w:tcPr>
            <w:tcW w:w="4536" w:type="dxa"/>
            <w:gridSpan w:val="4"/>
            <w:shd w:val="clear" w:color="000000" w:fill="FFFFFF"/>
            <w:vAlign w:val="center"/>
            <w:hideMark/>
          </w:tcPr>
          <w:p w14:paraId="7A4AAA9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5BF7C2E" w14:textId="77777777" w:rsidR="00ED2DA2" w:rsidRPr="002A4287" w:rsidRDefault="00ED2DA2" w:rsidP="00321BEA">
            <w:pPr>
              <w:jc w:val="center"/>
              <w:rPr>
                <w:rFonts w:ascii="Book Antiqua" w:hAnsi="Book Antiqua" w:cs="Calibri"/>
                <w:sz w:val="18"/>
                <w:szCs w:val="18"/>
              </w:rPr>
            </w:pPr>
          </w:p>
        </w:tc>
      </w:tr>
      <w:tr w:rsidR="00ED2DA2" w:rsidRPr="00662933" w14:paraId="5BCC7276" w14:textId="3E0BAFB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9F9D45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63.</w:t>
            </w:r>
          </w:p>
        </w:tc>
        <w:tc>
          <w:tcPr>
            <w:tcW w:w="4111" w:type="dxa"/>
            <w:gridSpan w:val="2"/>
            <w:shd w:val="clear" w:color="000000" w:fill="FFFFFF"/>
            <w:vAlign w:val="center"/>
            <w:hideMark/>
          </w:tcPr>
          <w:p w14:paraId="405464C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Antikolízny systém pre pohyby C ramena</w:t>
            </w:r>
          </w:p>
        </w:tc>
        <w:tc>
          <w:tcPr>
            <w:tcW w:w="4536" w:type="dxa"/>
            <w:gridSpan w:val="4"/>
            <w:shd w:val="clear" w:color="000000" w:fill="FFFFFF"/>
            <w:vAlign w:val="center"/>
            <w:hideMark/>
          </w:tcPr>
          <w:p w14:paraId="00ABD9B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1614331" w14:textId="77777777" w:rsidR="00ED2DA2" w:rsidRPr="002A4287" w:rsidRDefault="00ED2DA2" w:rsidP="00321BEA">
            <w:pPr>
              <w:jc w:val="center"/>
              <w:rPr>
                <w:rFonts w:ascii="Book Antiqua" w:hAnsi="Book Antiqua" w:cs="Calibri"/>
                <w:sz w:val="18"/>
                <w:szCs w:val="18"/>
              </w:rPr>
            </w:pPr>
          </w:p>
        </w:tc>
      </w:tr>
      <w:tr w:rsidR="00ED2DA2" w:rsidRPr="00662933" w14:paraId="78FC4E0E" w14:textId="6B5B99B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709" w:type="dxa"/>
            <w:shd w:val="clear" w:color="auto" w:fill="auto"/>
            <w:noWrap/>
            <w:vAlign w:val="center"/>
            <w:hideMark/>
          </w:tcPr>
          <w:p w14:paraId="4D4FF40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64.</w:t>
            </w:r>
          </w:p>
        </w:tc>
        <w:tc>
          <w:tcPr>
            <w:tcW w:w="4111" w:type="dxa"/>
            <w:gridSpan w:val="2"/>
            <w:shd w:val="clear" w:color="000000" w:fill="FFFFFF"/>
            <w:vAlign w:val="center"/>
            <w:hideMark/>
          </w:tcPr>
          <w:p w14:paraId="0F52A49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Automatická regulácia žiarenia pre snímkovanie a skiaskopiu s možnosťou variabilnej pulznej skiaskopie a pulznej skiagrafie</w:t>
            </w:r>
          </w:p>
        </w:tc>
        <w:tc>
          <w:tcPr>
            <w:tcW w:w="4536" w:type="dxa"/>
            <w:gridSpan w:val="4"/>
            <w:shd w:val="clear" w:color="000000" w:fill="FFFFFF"/>
            <w:vAlign w:val="center"/>
            <w:hideMark/>
          </w:tcPr>
          <w:p w14:paraId="707FFC3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4252FC4" w14:textId="77777777" w:rsidR="00ED2DA2" w:rsidRPr="002A4287" w:rsidRDefault="00ED2DA2" w:rsidP="00321BEA">
            <w:pPr>
              <w:jc w:val="center"/>
              <w:rPr>
                <w:rFonts w:ascii="Book Antiqua" w:hAnsi="Book Antiqua" w:cs="Calibri"/>
                <w:sz w:val="18"/>
                <w:szCs w:val="18"/>
              </w:rPr>
            </w:pPr>
          </w:p>
        </w:tc>
      </w:tr>
      <w:tr w:rsidR="00ED2DA2" w:rsidRPr="00662933" w14:paraId="7CF8C298" w14:textId="11A638D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5"/>
        </w:trPr>
        <w:tc>
          <w:tcPr>
            <w:tcW w:w="709" w:type="dxa"/>
            <w:shd w:val="clear" w:color="auto" w:fill="auto"/>
            <w:noWrap/>
            <w:vAlign w:val="center"/>
            <w:hideMark/>
          </w:tcPr>
          <w:p w14:paraId="024B5B3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65.</w:t>
            </w:r>
          </w:p>
        </w:tc>
        <w:tc>
          <w:tcPr>
            <w:tcW w:w="4111" w:type="dxa"/>
            <w:gridSpan w:val="2"/>
            <w:shd w:val="clear" w:color="000000" w:fill="FFFFFF"/>
            <w:vAlign w:val="center"/>
            <w:hideMark/>
          </w:tcPr>
          <w:p w14:paraId="1FF6DE4B"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Generátor musí mať integrované automatické ovládanie regulácie napätia, prúdu, šírky pulzov, prídavnej spektrálnej filtrácie v závislosti od hrúbky objektu  a prepínania veľkosti ohniska na dosiahnutie nijnižšej možnej dávky pri najlepšej kvalite obrazu počas pulznej skiaskopickej prevádzky.</w:t>
            </w:r>
          </w:p>
        </w:tc>
        <w:tc>
          <w:tcPr>
            <w:tcW w:w="4536" w:type="dxa"/>
            <w:gridSpan w:val="4"/>
            <w:shd w:val="clear" w:color="000000" w:fill="FFFFFF"/>
            <w:vAlign w:val="center"/>
            <w:hideMark/>
          </w:tcPr>
          <w:p w14:paraId="5CBA952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0E034C7" w14:textId="77777777" w:rsidR="00ED2DA2" w:rsidRPr="002A4287" w:rsidRDefault="00ED2DA2" w:rsidP="00321BEA">
            <w:pPr>
              <w:jc w:val="center"/>
              <w:rPr>
                <w:rFonts w:ascii="Book Antiqua" w:hAnsi="Book Antiqua" w:cs="Calibri"/>
                <w:sz w:val="18"/>
                <w:szCs w:val="18"/>
              </w:rPr>
            </w:pPr>
          </w:p>
        </w:tc>
      </w:tr>
      <w:tr w:rsidR="00ED2DA2" w:rsidRPr="00662933" w14:paraId="184F6D49" w14:textId="24557C8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8"/>
        </w:trPr>
        <w:tc>
          <w:tcPr>
            <w:tcW w:w="709" w:type="dxa"/>
            <w:shd w:val="clear" w:color="auto" w:fill="auto"/>
            <w:noWrap/>
            <w:vAlign w:val="center"/>
            <w:hideMark/>
          </w:tcPr>
          <w:p w14:paraId="6E4E41B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66.</w:t>
            </w:r>
          </w:p>
        </w:tc>
        <w:tc>
          <w:tcPr>
            <w:tcW w:w="4111" w:type="dxa"/>
            <w:gridSpan w:val="2"/>
            <w:shd w:val="clear" w:color="000000" w:fill="FFFFFF"/>
            <w:vAlign w:val="center"/>
            <w:hideMark/>
          </w:tcPr>
          <w:p w14:paraId="4B3C1D77"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Zariadenie musí mať integrovaný systém merania dávky (DAP meter). Produkovaná dávka a plošná dávka musia byť kumulatívne spracované a zobrazované, správa o dávke musí byť uložená do pacientskej série vyšetrení v DICOM kompatibilnom štruktúrovanom reporte</w:t>
            </w:r>
          </w:p>
        </w:tc>
        <w:tc>
          <w:tcPr>
            <w:tcW w:w="4536" w:type="dxa"/>
            <w:gridSpan w:val="4"/>
            <w:shd w:val="clear" w:color="000000" w:fill="FFFFFF"/>
            <w:vAlign w:val="center"/>
            <w:hideMark/>
          </w:tcPr>
          <w:p w14:paraId="5C432E2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E961BE7" w14:textId="77777777" w:rsidR="00ED2DA2" w:rsidRPr="002A4287" w:rsidRDefault="00ED2DA2" w:rsidP="00321BEA">
            <w:pPr>
              <w:jc w:val="center"/>
              <w:rPr>
                <w:rFonts w:ascii="Book Antiqua" w:hAnsi="Book Antiqua" w:cs="Calibri"/>
                <w:sz w:val="18"/>
                <w:szCs w:val="18"/>
              </w:rPr>
            </w:pPr>
          </w:p>
        </w:tc>
      </w:tr>
      <w:tr w:rsidR="00ED2DA2" w:rsidRPr="00662933" w14:paraId="7E459604" w14:textId="5FB9723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3A20437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67.</w:t>
            </w:r>
          </w:p>
        </w:tc>
        <w:tc>
          <w:tcPr>
            <w:tcW w:w="4111" w:type="dxa"/>
            <w:gridSpan w:val="2"/>
            <w:shd w:val="clear" w:color="000000" w:fill="FFFFFF"/>
            <w:vAlign w:val="center"/>
            <w:hideMark/>
          </w:tcPr>
          <w:p w14:paraId="02C8093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Vysokovýkonný rtg žiarič s rotačnou anódou uloženou v tekutom kove </w:t>
            </w:r>
          </w:p>
        </w:tc>
        <w:tc>
          <w:tcPr>
            <w:tcW w:w="4536" w:type="dxa"/>
            <w:gridSpan w:val="4"/>
            <w:shd w:val="clear" w:color="000000" w:fill="FFFFFF"/>
            <w:vAlign w:val="center"/>
            <w:hideMark/>
          </w:tcPr>
          <w:p w14:paraId="4F1546A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85F8736" w14:textId="77777777" w:rsidR="00ED2DA2" w:rsidRPr="002A4287" w:rsidRDefault="00ED2DA2" w:rsidP="00321BEA">
            <w:pPr>
              <w:jc w:val="center"/>
              <w:rPr>
                <w:rFonts w:ascii="Book Antiqua" w:hAnsi="Book Antiqua" w:cs="Calibri"/>
                <w:sz w:val="18"/>
                <w:szCs w:val="18"/>
              </w:rPr>
            </w:pPr>
          </w:p>
        </w:tc>
      </w:tr>
      <w:tr w:rsidR="00ED2DA2" w:rsidRPr="00662933" w14:paraId="066CB6DE" w14:textId="33D31DA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709" w:type="dxa"/>
            <w:shd w:val="clear" w:color="auto" w:fill="D9D9D9" w:themeFill="background1" w:themeFillShade="D9"/>
            <w:noWrap/>
            <w:vAlign w:val="center"/>
            <w:hideMark/>
          </w:tcPr>
          <w:p w14:paraId="4E99249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641EA354"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RTG generátor:</w:t>
            </w:r>
          </w:p>
        </w:tc>
        <w:tc>
          <w:tcPr>
            <w:tcW w:w="5103" w:type="dxa"/>
            <w:shd w:val="clear" w:color="auto" w:fill="D9D9D9" w:themeFill="background1" w:themeFillShade="D9"/>
          </w:tcPr>
          <w:p w14:paraId="45254CE2" w14:textId="77777777" w:rsidR="00ED2DA2" w:rsidRPr="002A4287" w:rsidRDefault="00ED2DA2" w:rsidP="00321BEA">
            <w:pPr>
              <w:rPr>
                <w:rFonts w:ascii="Book Antiqua" w:hAnsi="Book Antiqua" w:cs="Calibri"/>
                <w:sz w:val="18"/>
                <w:szCs w:val="18"/>
              </w:rPr>
            </w:pPr>
          </w:p>
        </w:tc>
      </w:tr>
      <w:tr w:rsidR="00ED2DA2" w:rsidRPr="00662933" w14:paraId="134CB260" w14:textId="4303634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7"/>
        </w:trPr>
        <w:tc>
          <w:tcPr>
            <w:tcW w:w="709" w:type="dxa"/>
            <w:shd w:val="clear" w:color="auto" w:fill="auto"/>
            <w:noWrap/>
            <w:vAlign w:val="center"/>
            <w:hideMark/>
          </w:tcPr>
          <w:p w14:paraId="13B024F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68.</w:t>
            </w:r>
          </w:p>
        </w:tc>
        <w:tc>
          <w:tcPr>
            <w:tcW w:w="4111" w:type="dxa"/>
            <w:gridSpan w:val="2"/>
            <w:shd w:val="clear" w:color="000000" w:fill="FFFFFF"/>
            <w:vAlign w:val="center"/>
            <w:hideMark/>
          </w:tcPr>
          <w:p w14:paraId="6786C1B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Automatická regulácia žiarenia pre snímkovanie a skiaskopiu s možnosťou variabilnej pulznej skiaskopie a pulznej skiagrafie</w:t>
            </w:r>
          </w:p>
        </w:tc>
        <w:tc>
          <w:tcPr>
            <w:tcW w:w="4536" w:type="dxa"/>
            <w:gridSpan w:val="4"/>
            <w:shd w:val="clear" w:color="000000" w:fill="FFFFFF"/>
            <w:vAlign w:val="center"/>
            <w:hideMark/>
          </w:tcPr>
          <w:p w14:paraId="37C1725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4055BB5" w14:textId="77777777" w:rsidR="00ED2DA2" w:rsidRPr="002A4287" w:rsidRDefault="00ED2DA2" w:rsidP="00321BEA">
            <w:pPr>
              <w:jc w:val="center"/>
              <w:rPr>
                <w:rFonts w:ascii="Book Antiqua" w:hAnsi="Book Antiqua" w:cs="Calibri"/>
                <w:sz w:val="18"/>
                <w:szCs w:val="18"/>
              </w:rPr>
            </w:pPr>
          </w:p>
        </w:tc>
      </w:tr>
      <w:tr w:rsidR="00ED2DA2" w:rsidRPr="00662933" w14:paraId="0C55AB2D" w14:textId="0C9C2DB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5"/>
        </w:trPr>
        <w:tc>
          <w:tcPr>
            <w:tcW w:w="709" w:type="dxa"/>
            <w:shd w:val="clear" w:color="auto" w:fill="auto"/>
            <w:noWrap/>
            <w:vAlign w:val="center"/>
            <w:hideMark/>
          </w:tcPr>
          <w:p w14:paraId="0063D1E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69.</w:t>
            </w:r>
          </w:p>
        </w:tc>
        <w:tc>
          <w:tcPr>
            <w:tcW w:w="4111" w:type="dxa"/>
            <w:gridSpan w:val="2"/>
            <w:shd w:val="clear" w:color="000000" w:fill="FFFFFF"/>
            <w:vAlign w:val="center"/>
            <w:hideMark/>
          </w:tcPr>
          <w:p w14:paraId="1077B01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Generátor musí mať integrované automatické ovládanie regulácie napätia, prúdu, šírky pulzov, prídavnej spektrálnej filtrácie v závislosti od hrúbky objektu  a prepínania veľkosti ohniska na dosiahnutie nijnižšej možnej dávky pri najlepšej kvalite obrazu počas pulznej skiaskopickej prevádzky.</w:t>
            </w:r>
          </w:p>
        </w:tc>
        <w:tc>
          <w:tcPr>
            <w:tcW w:w="4536" w:type="dxa"/>
            <w:gridSpan w:val="4"/>
            <w:shd w:val="clear" w:color="000000" w:fill="FFFFFF"/>
            <w:vAlign w:val="center"/>
            <w:hideMark/>
          </w:tcPr>
          <w:p w14:paraId="5AABCFF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E916106" w14:textId="77777777" w:rsidR="00ED2DA2" w:rsidRPr="002A4287" w:rsidRDefault="00ED2DA2" w:rsidP="00321BEA">
            <w:pPr>
              <w:jc w:val="center"/>
              <w:rPr>
                <w:rFonts w:ascii="Book Antiqua" w:hAnsi="Book Antiqua" w:cs="Calibri"/>
                <w:sz w:val="18"/>
                <w:szCs w:val="18"/>
              </w:rPr>
            </w:pPr>
          </w:p>
        </w:tc>
      </w:tr>
      <w:tr w:rsidR="00ED2DA2" w:rsidRPr="00662933" w14:paraId="359B2FDA" w14:textId="0A4403D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5"/>
        </w:trPr>
        <w:tc>
          <w:tcPr>
            <w:tcW w:w="709" w:type="dxa"/>
            <w:shd w:val="clear" w:color="auto" w:fill="auto"/>
            <w:noWrap/>
            <w:vAlign w:val="center"/>
            <w:hideMark/>
          </w:tcPr>
          <w:p w14:paraId="4D9499B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70.</w:t>
            </w:r>
          </w:p>
        </w:tc>
        <w:tc>
          <w:tcPr>
            <w:tcW w:w="4111" w:type="dxa"/>
            <w:gridSpan w:val="2"/>
            <w:shd w:val="clear" w:color="000000" w:fill="FFFFFF"/>
            <w:vAlign w:val="center"/>
            <w:hideMark/>
          </w:tcPr>
          <w:p w14:paraId="58DAD0EF"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Zariadenie musí mať integrovaný systém merania dávky (DAP meter). Produkovaná dávka a plošná dávka musia byť kumulatívne spracované a zobrazované, správa o dávke musí byť uložená do pacientskej série vyšetrení v DICOM kompatibilnom štruktúrovanom reporte</w:t>
            </w:r>
          </w:p>
        </w:tc>
        <w:tc>
          <w:tcPr>
            <w:tcW w:w="4536" w:type="dxa"/>
            <w:gridSpan w:val="4"/>
            <w:shd w:val="clear" w:color="000000" w:fill="FFFFFF"/>
            <w:vAlign w:val="center"/>
            <w:hideMark/>
          </w:tcPr>
          <w:p w14:paraId="5D8E428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E540EB8" w14:textId="77777777" w:rsidR="00ED2DA2" w:rsidRPr="002A4287" w:rsidRDefault="00ED2DA2" w:rsidP="00321BEA">
            <w:pPr>
              <w:jc w:val="center"/>
              <w:rPr>
                <w:rFonts w:ascii="Book Antiqua" w:hAnsi="Book Antiqua" w:cs="Calibri"/>
                <w:sz w:val="18"/>
                <w:szCs w:val="18"/>
              </w:rPr>
            </w:pPr>
          </w:p>
        </w:tc>
      </w:tr>
      <w:tr w:rsidR="00ED2DA2" w:rsidRPr="00662933" w14:paraId="0D44EF3C" w14:textId="29C58AD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1D878CD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74341635"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RTG žiarič pre vaskulárne použitie:</w:t>
            </w:r>
          </w:p>
        </w:tc>
        <w:tc>
          <w:tcPr>
            <w:tcW w:w="5103" w:type="dxa"/>
            <w:shd w:val="clear" w:color="auto" w:fill="D9D9D9" w:themeFill="background1" w:themeFillShade="D9"/>
          </w:tcPr>
          <w:p w14:paraId="1A6C9727" w14:textId="77777777" w:rsidR="00ED2DA2" w:rsidRPr="002A4287" w:rsidRDefault="00ED2DA2" w:rsidP="00321BEA">
            <w:pPr>
              <w:rPr>
                <w:rFonts w:ascii="Book Antiqua" w:hAnsi="Book Antiqua" w:cs="Calibri"/>
                <w:sz w:val="18"/>
                <w:szCs w:val="18"/>
              </w:rPr>
            </w:pPr>
          </w:p>
        </w:tc>
      </w:tr>
      <w:tr w:rsidR="00ED2DA2" w:rsidRPr="00662933" w14:paraId="3F315A1C" w14:textId="52EF715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289A8D9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71.</w:t>
            </w:r>
          </w:p>
        </w:tc>
        <w:tc>
          <w:tcPr>
            <w:tcW w:w="4111" w:type="dxa"/>
            <w:gridSpan w:val="2"/>
            <w:shd w:val="clear" w:color="000000" w:fill="FFFFFF"/>
            <w:vAlign w:val="center"/>
            <w:hideMark/>
          </w:tcPr>
          <w:p w14:paraId="4C35B31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Vysokovýkonný rtg žiarič s rotačnou anódou uloženou v tekutom kove </w:t>
            </w:r>
          </w:p>
        </w:tc>
        <w:tc>
          <w:tcPr>
            <w:tcW w:w="4536" w:type="dxa"/>
            <w:gridSpan w:val="4"/>
            <w:shd w:val="clear" w:color="000000" w:fill="FFFFFF"/>
            <w:vAlign w:val="center"/>
            <w:hideMark/>
          </w:tcPr>
          <w:p w14:paraId="4323604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6DCA71F" w14:textId="77777777" w:rsidR="00ED2DA2" w:rsidRPr="002A4287" w:rsidRDefault="00ED2DA2" w:rsidP="00321BEA">
            <w:pPr>
              <w:jc w:val="center"/>
              <w:rPr>
                <w:rFonts w:ascii="Book Antiqua" w:hAnsi="Book Antiqua" w:cs="Calibri"/>
                <w:sz w:val="18"/>
                <w:szCs w:val="18"/>
              </w:rPr>
            </w:pPr>
          </w:p>
        </w:tc>
      </w:tr>
      <w:tr w:rsidR="00ED2DA2" w:rsidRPr="00662933" w14:paraId="1206639E" w14:textId="1A041BCB"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
        </w:trPr>
        <w:tc>
          <w:tcPr>
            <w:tcW w:w="709" w:type="dxa"/>
            <w:shd w:val="clear" w:color="auto" w:fill="auto"/>
            <w:noWrap/>
            <w:vAlign w:val="center"/>
            <w:hideMark/>
          </w:tcPr>
          <w:p w14:paraId="635AC79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72.</w:t>
            </w:r>
          </w:p>
        </w:tc>
        <w:tc>
          <w:tcPr>
            <w:tcW w:w="4111" w:type="dxa"/>
            <w:gridSpan w:val="2"/>
            <w:shd w:val="clear" w:color="000000" w:fill="FFFFFF"/>
            <w:vAlign w:val="center"/>
            <w:hideMark/>
          </w:tcPr>
          <w:p w14:paraId="2CA83A3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Vysoký skiaskopický výkon  žiariča pre možnosť dlhodobého vyšetrovania bez prestávok s ochranou proti preťaženiu min. 2,5  kW po dobu viac ako 30 minút</w:t>
            </w:r>
          </w:p>
        </w:tc>
        <w:tc>
          <w:tcPr>
            <w:tcW w:w="4536" w:type="dxa"/>
            <w:gridSpan w:val="4"/>
            <w:shd w:val="clear" w:color="000000" w:fill="FFFFFF"/>
            <w:vAlign w:val="center"/>
            <w:hideMark/>
          </w:tcPr>
          <w:p w14:paraId="4CCDE63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AAAF1D2" w14:textId="77777777" w:rsidR="00ED2DA2" w:rsidRPr="002A4287" w:rsidRDefault="00ED2DA2" w:rsidP="00321BEA">
            <w:pPr>
              <w:jc w:val="center"/>
              <w:rPr>
                <w:rFonts w:ascii="Book Antiqua" w:hAnsi="Book Antiqua" w:cs="Calibri"/>
                <w:sz w:val="18"/>
                <w:szCs w:val="18"/>
              </w:rPr>
            </w:pPr>
          </w:p>
        </w:tc>
      </w:tr>
      <w:tr w:rsidR="00ED2DA2" w:rsidRPr="00662933" w14:paraId="40011A4F" w14:textId="7B0BCC2B"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1A28536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181385CF"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Clona:</w:t>
            </w:r>
          </w:p>
        </w:tc>
        <w:tc>
          <w:tcPr>
            <w:tcW w:w="5103" w:type="dxa"/>
            <w:shd w:val="clear" w:color="auto" w:fill="D9D9D9" w:themeFill="background1" w:themeFillShade="D9"/>
          </w:tcPr>
          <w:p w14:paraId="0EA48762" w14:textId="77777777" w:rsidR="00ED2DA2" w:rsidRPr="002A4287" w:rsidRDefault="00ED2DA2" w:rsidP="00321BEA">
            <w:pPr>
              <w:rPr>
                <w:rFonts w:ascii="Book Antiqua" w:hAnsi="Book Antiqua" w:cs="Calibri"/>
                <w:sz w:val="18"/>
                <w:szCs w:val="18"/>
              </w:rPr>
            </w:pPr>
          </w:p>
        </w:tc>
      </w:tr>
      <w:tr w:rsidR="00ED2DA2" w:rsidRPr="00662933" w14:paraId="4FAC93DA" w14:textId="58EA748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709" w:type="dxa"/>
            <w:shd w:val="clear" w:color="auto" w:fill="auto"/>
            <w:noWrap/>
            <w:vAlign w:val="center"/>
            <w:hideMark/>
          </w:tcPr>
          <w:p w14:paraId="055B26D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73.</w:t>
            </w:r>
          </w:p>
        </w:tc>
        <w:tc>
          <w:tcPr>
            <w:tcW w:w="4111" w:type="dxa"/>
            <w:gridSpan w:val="2"/>
            <w:shd w:val="clear" w:color="000000" w:fill="FFFFFF"/>
            <w:vAlign w:val="center"/>
            <w:hideMark/>
          </w:tcPr>
          <w:p w14:paraId="14ECB27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Kompaktná forma s elekticky nastaviteľnými pravouhlými a semitransparentnými clonami</w:t>
            </w:r>
          </w:p>
        </w:tc>
        <w:tc>
          <w:tcPr>
            <w:tcW w:w="4536" w:type="dxa"/>
            <w:gridSpan w:val="4"/>
            <w:shd w:val="clear" w:color="000000" w:fill="FFFFFF"/>
            <w:vAlign w:val="center"/>
            <w:hideMark/>
          </w:tcPr>
          <w:p w14:paraId="578620F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584FBD1" w14:textId="77777777" w:rsidR="00ED2DA2" w:rsidRPr="002A4287" w:rsidRDefault="00ED2DA2" w:rsidP="00321BEA">
            <w:pPr>
              <w:jc w:val="center"/>
              <w:rPr>
                <w:rFonts w:ascii="Book Antiqua" w:hAnsi="Book Antiqua" w:cs="Calibri"/>
                <w:sz w:val="18"/>
                <w:szCs w:val="18"/>
              </w:rPr>
            </w:pPr>
          </w:p>
        </w:tc>
      </w:tr>
      <w:tr w:rsidR="00ED2DA2" w:rsidRPr="00662933" w14:paraId="7F901957" w14:textId="49BD512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709" w:type="dxa"/>
            <w:shd w:val="clear" w:color="auto" w:fill="auto"/>
            <w:noWrap/>
            <w:vAlign w:val="center"/>
            <w:hideMark/>
          </w:tcPr>
          <w:p w14:paraId="2AB0FB6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74.</w:t>
            </w:r>
          </w:p>
        </w:tc>
        <w:tc>
          <w:tcPr>
            <w:tcW w:w="4111" w:type="dxa"/>
            <w:gridSpan w:val="2"/>
            <w:shd w:val="clear" w:color="000000" w:fill="FFFFFF"/>
            <w:vAlign w:val="center"/>
            <w:hideMark/>
          </w:tcPr>
          <w:p w14:paraId="62A92C6E"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Polohovanie kolimátorov bez použitia žiarenia</w:t>
            </w:r>
          </w:p>
        </w:tc>
        <w:tc>
          <w:tcPr>
            <w:tcW w:w="4536" w:type="dxa"/>
            <w:gridSpan w:val="4"/>
            <w:shd w:val="clear" w:color="000000" w:fill="FFFFFF"/>
            <w:vAlign w:val="center"/>
            <w:hideMark/>
          </w:tcPr>
          <w:p w14:paraId="0F1A508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EDFF36D" w14:textId="77777777" w:rsidR="00ED2DA2" w:rsidRPr="002A4287" w:rsidRDefault="00ED2DA2" w:rsidP="00321BEA">
            <w:pPr>
              <w:jc w:val="center"/>
              <w:rPr>
                <w:rFonts w:ascii="Book Antiqua" w:hAnsi="Book Antiqua" w:cs="Calibri"/>
                <w:sz w:val="18"/>
                <w:szCs w:val="18"/>
              </w:rPr>
            </w:pPr>
          </w:p>
        </w:tc>
      </w:tr>
      <w:tr w:rsidR="00ED2DA2" w:rsidRPr="00662933" w14:paraId="0457CA63" w14:textId="708A92C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1"/>
        </w:trPr>
        <w:tc>
          <w:tcPr>
            <w:tcW w:w="709" w:type="dxa"/>
            <w:shd w:val="clear" w:color="auto" w:fill="auto"/>
            <w:noWrap/>
            <w:vAlign w:val="center"/>
            <w:hideMark/>
          </w:tcPr>
          <w:p w14:paraId="562917B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75.</w:t>
            </w:r>
          </w:p>
        </w:tc>
        <w:tc>
          <w:tcPr>
            <w:tcW w:w="4111" w:type="dxa"/>
            <w:gridSpan w:val="2"/>
            <w:shd w:val="clear" w:color="000000" w:fill="FFFFFF"/>
            <w:vAlign w:val="center"/>
            <w:hideMark/>
          </w:tcPr>
          <w:p w14:paraId="017EA92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Musí obsahovať inteligentný riadiaci softvér, ktorý pomáha minimalizovať dávku röntgenového žiarenia bez negatívnych vplyvov na kvalitu obrazu automatickou spektrálnou filtráciou medenými filtrami v závislosti od hrúbky objektu  a polohy C ramena počas skiaskopie</w:t>
            </w:r>
          </w:p>
        </w:tc>
        <w:tc>
          <w:tcPr>
            <w:tcW w:w="4536" w:type="dxa"/>
            <w:gridSpan w:val="4"/>
            <w:shd w:val="clear" w:color="000000" w:fill="FFFFFF"/>
            <w:vAlign w:val="center"/>
            <w:hideMark/>
          </w:tcPr>
          <w:p w14:paraId="732C44C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F2D078D" w14:textId="77777777" w:rsidR="00ED2DA2" w:rsidRPr="002A4287" w:rsidRDefault="00ED2DA2" w:rsidP="00321BEA">
            <w:pPr>
              <w:jc w:val="center"/>
              <w:rPr>
                <w:rFonts w:ascii="Book Antiqua" w:hAnsi="Book Antiqua" w:cs="Calibri"/>
                <w:sz w:val="18"/>
                <w:szCs w:val="18"/>
              </w:rPr>
            </w:pPr>
          </w:p>
        </w:tc>
      </w:tr>
      <w:tr w:rsidR="00ED2DA2" w:rsidRPr="00662933" w14:paraId="0C5908D8" w14:textId="4D87756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36FBDE4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778A367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Zobrazovací systém s plochým detektorom pre vaskulárne použitie:</w:t>
            </w:r>
          </w:p>
        </w:tc>
        <w:tc>
          <w:tcPr>
            <w:tcW w:w="5103" w:type="dxa"/>
            <w:shd w:val="clear" w:color="auto" w:fill="D9D9D9" w:themeFill="background1" w:themeFillShade="D9"/>
          </w:tcPr>
          <w:p w14:paraId="60B0C231" w14:textId="77777777" w:rsidR="00ED2DA2" w:rsidRPr="002A4287" w:rsidRDefault="00ED2DA2" w:rsidP="00321BEA">
            <w:pPr>
              <w:rPr>
                <w:rFonts w:ascii="Book Antiqua" w:hAnsi="Book Antiqua" w:cs="Calibri"/>
                <w:sz w:val="18"/>
                <w:szCs w:val="18"/>
              </w:rPr>
            </w:pPr>
          </w:p>
        </w:tc>
      </w:tr>
      <w:tr w:rsidR="00ED2DA2" w:rsidRPr="00662933" w14:paraId="7C760B4C" w14:textId="7816CBB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4EB4F93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76.</w:t>
            </w:r>
          </w:p>
        </w:tc>
        <w:tc>
          <w:tcPr>
            <w:tcW w:w="4111" w:type="dxa"/>
            <w:gridSpan w:val="2"/>
            <w:shd w:val="clear" w:color="000000" w:fill="FFFFFF"/>
            <w:vAlign w:val="center"/>
            <w:hideMark/>
          </w:tcPr>
          <w:p w14:paraId="0FC8CBE2"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FD technológia - plochý deteckor z materiáku aSi alebo CMOS</w:t>
            </w:r>
          </w:p>
        </w:tc>
        <w:tc>
          <w:tcPr>
            <w:tcW w:w="4536" w:type="dxa"/>
            <w:gridSpan w:val="4"/>
            <w:shd w:val="clear" w:color="000000" w:fill="FFFFFF"/>
            <w:vAlign w:val="center"/>
            <w:hideMark/>
          </w:tcPr>
          <w:p w14:paraId="254252F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D91CCE7" w14:textId="77777777" w:rsidR="00ED2DA2" w:rsidRPr="002A4287" w:rsidRDefault="00ED2DA2" w:rsidP="00321BEA">
            <w:pPr>
              <w:jc w:val="center"/>
              <w:rPr>
                <w:rFonts w:ascii="Book Antiqua" w:hAnsi="Book Antiqua" w:cs="Calibri"/>
                <w:sz w:val="18"/>
                <w:szCs w:val="18"/>
              </w:rPr>
            </w:pPr>
          </w:p>
        </w:tc>
      </w:tr>
      <w:tr w:rsidR="00ED2DA2" w:rsidRPr="00662933" w14:paraId="629404EA" w14:textId="7D6E6DF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579C519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77.</w:t>
            </w:r>
          </w:p>
        </w:tc>
        <w:tc>
          <w:tcPr>
            <w:tcW w:w="4111" w:type="dxa"/>
            <w:gridSpan w:val="2"/>
            <w:shd w:val="clear" w:color="000000" w:fill="FFFFFF"/>
            <w:vAlign w:val="center"/>
            <w:hideMark/>
          </w:tcPr>
          <w:p w14:paraId="22F2750E"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Vyberateľný raster na redukovanie dávky žiarenia</w:t>
            </w:r>
          </w:p>
        </w:tc>
        <w:tc>
          <w:tcPr>
            <w:tcW w:w="4536" w:type="dxa"/>
            <w:gridSpan w:val="4"/>
            <w:shd w:val="clear" w:color="000000" w:fill="FFFFFF"/>
            <w:vAlign w:val="center"/>
            <w:hideMark/>
          </w:tcPr>
          <w:p w14:paraId="4A816F3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07E8C55" w14:textId="77777777" w:rsidR="00ED2DA2" w:rsidRPr="002A4287" w:rsidRDefault="00ED2DA2" w:rsidP="00321BEA">
            <w:pPr>
              <w:jc w:val="center"/>
              <w:rPr>
                <w:rFonts w:ascii="Book Antiqua" w:hAnsi="Book Antiqua" w:cs="Calibri"/>
                <w:sz w:val="18"/>
                <w:szCs w:val="18"/>
              </w:rPr>
            </w:pPr>
          </w:p>
        </w:tc>
      </w:tr>
      <w:tr w:rsidR="00ED2DA2" w:rsidRPr="00662933" w14:paraId="0F41DC50" w14:textId="61DA517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638D7BD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78.</w:t>
            </w:r>
          </w:p>
        </w:tc>
        <w:tc>
          <w:tcPr>
            <w:tcW w:w="4111" w:type="dxa"/>
            <w:gridSpan w:val="2"/>
            <w:shd w:val="clear" w:color="000000" w:fill="FFFFFF"/>
            <w:vAlign w:val="center"/>
            <w:hideMark/>
          </w:tcPr>
          <w:p w14:paraId="45D4EA74"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Integrovaný laserový kríž na podporu navigácie</w:t>
            </w:r>
          </w:p>
        </w:tc>
        <w:tc>
          <w:tcPr>
            <w:tcW w:w="4536" w:type="dxa"/>
            <w:gridSpan w:val="4"/>
            <w:shd w:val="clear" w:color="000000" w:fill="FFFFFF"/>
            <w:vAlign w:val="center"/>
            <w:hideMark/>
          </w:tcPr>
          <w:p w14:paraId="14334DF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F7387F1" w14:textId="77777777" w:rsidR="00ED2DA2" w:rsidRPr="002A4287" w:rsidRDefault="00ED2DA2" w:rsidP="00321BEA">
            <w:pPr>
              <w:jc w:val="center"/>
              <w:rPr>
                <w:rFonts w:ascii="Book Antiqua" w:hAnsi="Book Antiqua" w:cs="Calibri"/>
                <w:sz w:val="18"/>
                <w:szCs w:val="18"/>
              </w:rPr>
            </w:pPr>
          </w:p>
        </w:tc>
      </w:tr>
      <w:tr w:rsidR="00ED2DA2" w:rsidRPr="00662933" w14:paraId="4B033551" w14:textId="5E32CFE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6"/>
        </w:trPr>
        <w:tc>
          <w:tcPr>
            <w:tcW w:w="709" w:type="dxa"/>
            <w:shd w:val="clear" w:color="auto" w:fill="auto"/>
            <w:noWrap/>
            <w:vAlign w:val="center"/>
            <w:hideMark/>
          </w:tcPr>
          <w:p w14:paraId="6CADA0A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79.</w:t>
            </w:r>
          </w:p>
        </w:tc>
        <w:tc>
          <w:tcPr>
            <w:tcW w:w="4111" w:type="dxa"/>
            <w:gridSpan w:val="2"/>
            <w:shd w:val="clear" w:color="000000" w:fill="FFFFFF"/>
            <w:vAlign w:val="center"/>
            <w:hideMark/>
          </w:tcPr>
          <w:p w14:paraId="5BF944B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Ovladacie prvky na radenie pohybov detektora a C ramena (min. otáčanie detektora okolo vlastnej osi, zmena vzdialenosti detektora a žiariča, pozdĺžny pohyb C ramena) priamo na detektore</w:t>
            </w:r>
          </w:p>
        </w:tc>
        <w:tc>
          <w:tcPr>
            <w:tcW w:w="4536" w:type="dxa"/>
            <w:gridSpan w:val="4"/>
            <w:shd w:val="clear" w:color="000000" w:fill="FFFFFF"/>
            <w:vAlign w:val="center"/>
            <w:hideMark/>
          </w:tcPr>
          <w:p w14:paraId="04CD174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E5E1F2A" w14:textId="77777777" w:rsidR="00ED2DA2" w:rsidRPr="002A4287" w:rsidRDefault="00ED2DA2" w:rsidP="00321BEA">
            <w:pPr>
              <w:jc w:val="center"/>
              <w:rPr>
                <w:rFonts w:ascii="Book Antiqua" w:hAnsi="Book Antiqua" w:cs="Calibri"/>
                <w:sz w:val="18"/>
                <w:szCs w:val="18"/>
              </w:rPr>
            </w:pPr>
          </w:p>
        </w:tc>
      </w:tr>
      <w:tr w:rsidR="00ED2DA2" w:rsidRPr="00662933" w14:paraId="1BBF9197" w14:textId="5BDE771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5521508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7A1BE8D1"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Stropný statív s tromi monitormi vo vyšetrovacej miestnosti:</w:t>
            </w:r>
          </w:p>
        </w:tc>
        <w:tc>
          <w:tcPr>
            <w:tcW w:w="5103" w:type="dxa"/>
            <w:shd w:val="clear" w:color="auto" w:fill="D9D9D9" w:themeFill="background1" w:themeFillShade="D9"/>
          </w:tcPr>
          <w:p w14:paraId="008B3EE5" w14:textId="77777777" w:rsidR="00ED2DA2" w:rsidRPr="002A4287" w:rsidRDefault="00ED2DA2" w:rsidP="00321BEA">
            <w:pPr>
              <w:rPr>
                <w:rFonts w:ascii="Book Antiqua" w:hAnsi="Book Antiqua" w:cs="Calibri"/>
                <w:sz w:val="18"/>
                <w:szCs w:val="18"/>
              </w:rPr>
            </w:pPr>
          </w:p>
        </w:tc>
      </w:tr>
      <w:tr w:rsidR="00ED2DA2" w:rsidRPr="00662933" w14:paraId="5B10D2C6" w14:textId="78F877A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1F41047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80.</w:t>
            </w:r>
          </w:p>
        </w:tc>
        <w:tc>
          <w:tcPr>
            <w:tcW w:w="4111" w:type="dxa"/>
            <w:gridSpan w:val="2"/>
            <w:shd w:val="clear" w:color="000000" w:fill="FFFFFF"/>
            <w:vAlign w:val="center"/>
            <w:hideMark/>
          </w:tcPr>
          <w:p w14:paraId="1C55A61F"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Farebné diagnostické monitor pre znázornenie živého, referenčného obrazu a obrazu z 3D pracovnej stanice </w:t>
            </w:r>
          </w:p>
        </w:tc>
        <w:tc>
          <w:tcPr>
            <w:tcW w:w="4536" w:type="dxa"/>
            <w:gridSpan w:val="4"/>
            <w:shd w:val="clear" w:color="000000" w:fill="FFFFFF"/>
            <w:vAlign w:val="center"/>
            <w:hideMark/>
          </w:tcPr>
          <w:p w14:paraId="1CD2B90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F1274A4" w14:textId="77777777" w:rsidR="00ED2DA2" w:rsidRPr="002A4287" w:rsidRDefault="00ED2DA2" w:rsidP="00321BEA">
            <w:pPr>
              <w:jc w:val="center"/>
              <w:rPr>
                <w:rFonts w:ascii="Book Antiqua" w:hAnsi="Book Antiqua" w:cs="Calibri"/>
                <w:sz w:val="18"/>
                <w:szCs w:val="18"/>
              </w:rPr>
            </w:pPr>
          </w:p>
        </w:tc>
      </w:tr>
      <w:tr w:rsidR="00ED2DA2" w:rsidRPr="00662933" w14:paraId="28D1C009" w14:textId="3211A77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2F72ED9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671196C4"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Pracovné akvizičné módy:</w:t>
            </w:r>
          </w:p>
        </w:tc>
        <w:tc>
          <w:tcPr>
            <w:tcW w:w="5103" w:type="dxa"/>
            <w:shd w:val="clear" w:color="auto" w:fill="D9D9D9" w:themeFill="background1" w:themeFillShade="D9"/>
          </w:tcPr>
          <w:p w14:paraId="6A51A198" w14:textId="77777777" w:rsidR="00ED2DA2" w:rsidRPr="002A4287" w:rsidRDefault="00ED2DA2" w:rsidP="00321BEA">
            <w:pPr>
              <w:rPr>
                <w:rFonts w:ascii="Book Antiqua" w:hAnsi="Book Antiqua" w:cs="Calibri"/>
                <w:sz w:val="18"/>
                <w:szCs w:val="18"/>
              </w:rPr>
            </w:pPr>
          </w:p>
        </w:tc>
      </w:tr>
      <w:tr w:rsidR="00ED2DA2" w:rsidRPr="00662933" w14:paraId="5E751FF5" w14:textId="58B1349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709" w:type="dxa"/>
            <w:shd w:val="clear" w:color="auto" w:fill="auto"/>
            <w:noWrap/>
            <w:vAlign w:val="center"/>
            <w:hideMark/>
          </w:tcPr>
          <w:p w14:paraId="11C0E32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81.</w:t>
            </w:r>
          </w:p>
        </w:tc>
        <w:tc>
          <w:tcPr>
            <w:tcW w:w="4111" w:type="dxa"/>
            <w:gridSpan w:val="2"/>
            <w:shd w:val="clear" w:color="000000" w:fill="FFFFFF"/>
            <w:vAlign w:val="center"/>
            <w:hideMark/>
          </w:tcPr>
          <w:p w14:paraId="2FD70664"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Roadmap a DSA-digitálna subtrakčná angiografia s automatickou korekciou posunu pixelov v smeroch X,Y,Z v reálnom čase</w:t>
            </w:r>
          </w:p>
        </w:tc>
        <w:tc>
          <w:tcPr>
            <w:tcW w:w="4536" w:type="dxa"/>
            <w:gridSpan w:val="4"/>
            <w:shd w:val="clear" w:color="000000" w:fill="FFFFFF"/>
            <w:vAlign w:val="center"/>
            <w:hideMark/>
          </w:tcPr>
          <w:p w14:paraId="671CFF2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13C3032" w14:textId="77777777" w:rsidR="00ED2DA2" w:rsidRPr="002A4287" w:rsidRDefault="00ED2DA2" w:rsidP="00321BEA">
            <w:pPr>
              <w:jc w:val="center"/>
              <w:rPr>
                <w:rFonts w:ascii="Book Antiqua" w:hAnsi="Book Antiqua" w:cs="Calibri"/>
                <w:sz w:val="18"/>
                <w:szCs w:val="18"/>
              </w:rPr>
            </w:pPr>
          </w:p>
        </w:tc>
      </w:tr>
      <w:tr w:rsidR="00ED2DA2" w:rsidRPr="00662933" w14:paraId="6FBEE214" w14:textId="1D11BAB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4E57DAF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82.</w:t>
            </w:r>
          </w:p>
        </w:tc>
        <w:tc>
          <w:tcPr>
            <w:tcW w:w="4111" w:type="dxa"/>
            <w:gridSpan w:val="2"/>
            <w:shd w:val="clear" w:color="000000" w:fill="FFFFFF"/>
            <w:vAlign w:val="center"/>
            <w:hideMark/>
          </w:tcPr>
          <w:p w14:paraId="1B77EADB"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Archivácia snímok na interný pevný disk v DICOM formáte</w:t>
            </w:r>
          </w:p>
        </w:tc>
        <w:tc>
          <w:tcPr>
            <w:tcW w:w="4536" w:type="dxa"/>
            <w:gridSpan w:val="4"/>
            <w:shd w:val="clear" w:color="000000" w:fill="FFFFFF"/>
            <w:vAlign w:val="center"/>
            <w:hideMark/>
          </w:tcPr>
          <w:p w14:paraId="6279A51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C35D6ED" w14:textId="77777777" w:rsidR="00ED2DA2" w:rsidRPr="002A4287" w:rsidRDefault="00ED2DA2" w:rsidP="00321BEA">
            <w:pPr>
              <w:jc w:val="center"/>
              <w:rPr>
                <w:rFonts w:ascii="Book Antiqua" w:hAnsi="Book Antiqua" w:cs="Calibri"/>
                <w:sz w:val="18"/>
                <w:szCs w:val="18"/>
              </w:rPr>
            </w:pPr>
          </w:p>
        </w:tc>
      </w:tr>
      <w:tr w:rsidR="00ED2DA2" w:rsidRPr="00662933" w14:paraId="1CE2359A" w14:textId="48831C0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08F4161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83.</w:t>
            </w:r>
          </w:p>
        </w:tc>
        <w:tc>
          <w:tcPr>
            <w:tcW w:w="4111" w:type="dxa"/>
            <w:gridSpan w:val="2"/>
            <w:shd w:val="clear" w:color="000000" w:fill="FFFFFF"/>
            <w:vAlign w:val="center"/>
            <w:hideMark/>
          </w:tcPr>
          <w:p w14:paraId="1700883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Archivácia referenčných snímok na interný pevný disk v DICOM formáte</w:t>
            </w:r>
          </w:p>
        </w:tc>
        <w:tc>
          <w:tcPr>
            <w:tcW w:w="4536" w:type="dxa"/>
            <w:gridSpan w:val="4"/>
            <w:shd w:val="clear" w:color="000000" w:fill="FFFFFF"/>
            <w:vAlign w:val="center"/>
            <w:hideMark/>
          </w:tcPr>
          <w:p w14:paraId="0A7746C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8D677BA" w14:textId="77777777" w:rsidR="00ED2DA2" w:rsidRPr="002A4287" w:rsidRDefault="00ED2DA2" w:rsidP="00321BEA">
            <w:pPr>
              <w:jc w:val="center"/>
              <w:rPr>
                <w:rFonts w:ascii="Book Antiqua" w:hAnsi="Book Antiqua" w:cs="Calibri"/>
                <w:sz w:val="18"/>
                <w:szCs w:val="18"/>
              </w:rPr>
            </w:pPr>
          </w:p>
        </w:tc>
      </w:tr>
      <w:tr w:rsidR="00ED2DA2" w:rsidRPr="00662933" w14:paraId="223A6705" w14:textId="06BC163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2D2F267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84.</w:t>
            </w:r>
          </w:p>
        </w:tc>
        <w:tc>
          <w:tcPr>
            <w:tcW w:w="4111" w:type="dxa"/>
            <w:gridSpan w:val="2"/>
            <w:shd w:val="clear" w:color="000000" w:fill="FFFFFF"/>
            <w:vAlign w:val="center"/>
            <w:hideMark/>
          </w:tcPr>
          <w:p w14:paraId="04E3950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LIH - posledný archivovaný obraz</w:t>
            </w:r>
          </w:p>
        </w:tc>
        <w:tc>
          <w:tcPr>
            <w:tcW w:w="4536" w:type="dxa"/>
            <w:gridSpan w:val="4"/>
            <w:shd w:val="clear" w:color="000000" w:fill="FFFFFF"/>
            <w:vAlign w:val="center"/>
            <w:hideMark/>
          </w:tcPr>
          <w:p w14:paraId="29D9C3D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8AC977D" w14:textId="77777777" w:rsidR="00ED2DA2" w:rsidRPr="002A4287" w:rsidRDefault="00ED2DA2" w:rsidP="00321BEA">
            <w:pPr>
              <w:jc w:val="center"/>
              <w:rPr>
                <w:rFonts w:ascii="Book Antiqua" w:hAnsi="Book Antiqua" w:cs="Calibri"/>
                <w:sz w:val="18"/>
                <w:szCs w:val="18"/>
              </w:rPr>
            </w:pPr>
          </w:p>
        </w:tc>
      </w:tr>
      <w:tr w:rsidR="00ED2DA2" w:rsidRPr="00662933" w14:paraId="27F3106E" w14:textId="103C850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709" w:type="dxa"/>
            <w:shd w:val="clear" w:color="auto" w:fill="auto"/>
            <w:noWrap/>
            <w:vAlign w:val="center"/>
            <w:hideMark/>
          </w:tcPr>
          <w:p w14:paraId="358EFDD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85.</w:t>
            </w:r>
          </w:p>
        </w:tc>
        <w:tc>
          <w:tcPr>
            <w:tcW w:w="4111" w:type="dxa"/>
            <w:gridSpan w:val="2"/>
            <w:shd w:val="clear" w:color="000000" w:fill="FFFFFF"/>
            <w:vAlign w:val="center"/>
            <w:hideMark/>
          </w:tcPr>
          <w:p w14:paraId="49ACDE7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Prekryté znázornenie skiaskopického obrazu a referenčného obrazu v reálnom čase </w:t>
            </w:r>
          </w:p>
        </w:tc>
        <w:tc>
          <w:tcPr>
            <w:tcW w:w="4536" w:type="dxa"/>
            <w:gridSpan w:val="4"/>
            <w:shd w:val="clear" w:color="000000" w:fill="FFFFFF"/>
            <w:vAlign w:val="center"/>
            <w:hideMark/>
          </w:tcPr>
          <w:p w14:paraId="07DF98B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CC75518" w14:textId="77777777" w:rsidR="00ED2DA2" w:rsidRPr="002A4287" w:rsidRDefault="00ED2DA2" w:rsidP="00321BEA">
            <w:pPr>
              <w:jc w:val="center"/>
              <w:rPr>
                <w:rFonts w:ascii="Book Antiqua" w:hAnsi="Book Antiqua" w:cs="Calibri"/>
                <w:sz w:val="18"/>
                <w:szCs w:val="18"/>
              </w:rPr>
            </w:pPr>
          </w:p>
        </w:tc>
      </w:tr>
      <w:tr w:rsidR="00ED2DA2" w:rsidRPr="00662933" w14:paraId="6E88EF2F" w14:textId="061882D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32CA254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86.</w:t>
            </w:r>
          </w:p>
        </w:tc>
        <w:tc>
          <w:tcPr>
            <w:tcW w:w="4111" w:type="dxa"/>
            <w:gridSpan w:val="2"/>
            <w:shd w:val="clear" w:color="000000" w:fill="FFFFFF"/>
            <w:vAlign w:val="center"/>
            <w:hideMark/>
          </w:tcPr>
          <w:p w14:paraId="1004DC0E"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Archivácia skiaskopickej slučky v trvaní min 30 sec pri matrici 1k pri frekvencii 30 pulzov/sec</w:t>
            </w:r>
          </w:p>
        </w:tc>
        <w:tc>
          <w:tcPr>
            <w:tcW w:w="4536" w:type="dxa"/>
            <w:gridSpan w:val="4"/>
            <w:shd w:val="clear" w:color="000000" w:fill="FFFFFF"/>
            <w:vAlign w:val="center"/>
            <w:hideMark/>
          </w:tcPr>
          <w:p w14:paraId="257AAE9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560352A" w14:textId="77777777" w:rsidR="00ED2DA2" w:rsidRPr="002A4287" w:rsidRDefault="00ED2DA2" w:rsidP="00321BEA">
            <w:pPr>
              <w:jc w:val="center"/>
              <w:rPr>
                <w:rFonts w:ascii="Book Antiqua" w:hAnsi="Book Antiqua" w:cs="Calibri"/>
                <w:sz w:val="18"/>
                <w:szCs w:val="18"/>
              </w:rPr>
            </w:pPr>
          </w:p>
        </w:tc>
      </w:tr>
      <w:tr w:rsidR="00ED2DA2" w:rsidRPr="00662933" w14:paraId="1441CFC3" w14:textId="06E47BE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709" w:type="dxa"/>
            <w:shd w:val="clear" w:color="auto" w:fill="auto"/>
            <w:noWrap/>
            <w:vAlign w:val="center"/>
            <w:hideMark/>
          </w:tcPr>
          <w:p w14:paraId="164CC27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87.</w:t>
            </w:r>
          </w:p>
        </w:tc>
        <w:tc>
          <w:tcPr>
            <w:tcW w:w="4111" w:type="dxa"/>
            <w:gridSpan w:val="2"/>
            <w:shd w:val="clear" w:color="000000" w:fill="FFFFFF"/>
            <w:vAlign w:val="center"/>
            <w:hideMark/>
          </w:tcPr>
          <w:p w14:paraId="19CDAB73"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Akvizícia a archivácia  obrazov  s rozlíšením min. 1024 x 1024/12 bit v celom reťazci s možnosťou jednotlivého snímku a scén, so všetkými modernými vyšetrovacími módmi a záznamovou kapacitou min. 25 000 obrázkov na interný pevný disk</w:t>
            </w:r>
          </w:p>
        </w:tc>
        <w:tc>
          <w:tcPr>
            <w:tcW w:w="4536" w:type="dxa"/>
            <w:gridSpan w:val="4"/>
            <w:shd w:val="clear" w:color="000000" w:fill="FFFFFF"/>
            <w:vAlign w:val="center"/>
            <w:hideMark/>
          </w:tcPr>
          <w:p w14:paraId="0237083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6721946" w14:textId="77777777" w:rsidR="00ED2DA2" w:rsidRPr="002A4287" w:rsidRDefault="00ED2DA2" w:rsidP="00321BEA">
            <w:pPr>
              <w:jc w:val="center"/>
              <w:rPr>
                <w:rFonts w:ascii="Book Antiqua" w:hAnsi="Book Antiqua" w:cs="Calibri"/>
                <w:sz w:val="18"/>
                <w:szCs w:val="18"/>
              </w:rPr>
            </w:pPr>
          </w:p>
        </w:tc>
      </w:tr>
      <w:tr w:rsidR="00ED2DA2" w:rsidRPr="00662933" w14:paraId="600FB431" w14:textId="6240496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BCC39C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88.</w:t>
            </w:r>
          </w:p>
        </w:tc>
        <w:tc>
          <w:tcPr>
            <w:tcW w:w="4111" w:type="dxa"/>
            <w:gridSpan w:val="2"/>
            <w:shd w:val="clear" w:color="000000" w:fill="FFFFFF"/>
            <w:vAlign w:val="center"/>
            <w:hideMark/>
          </w:tcPr>
          <w:p w14:paraId="24D10173"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Znázornenie obrazu v matrici 2k </w:t>
            </w:r>
          </w:p>
        </w:tc>
        <w:tc>
          <w:tcPr>
            <w:tcW w:w="4536" w:type="dxa"/>
            <w:gridSpan w:val="4"/>
            <w:shd w:val="clear" w:color="000000" w:fill="FFFFFF"/>
            <w:vAlign w:val="center"/>
            <w:hideMark/>
          </w:tcPr>
          <w:p w14:paraId="01316C2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74DC0E0" w14:textId="77777777" w:rsidR="00ED2DA2" w:rsidRPr="002A4287" w:rsidRDefault="00ED2DA2" w:rsidP="00321BEA">
            <w:pPr>
              <w:jc w:val="center"/>
              <w:rPr>
                <w:rFonts w:ascii="Book Antiqua" w:hAnsi="Book Antiqua" w:cs="Calibri"/>
                <w:sz w:val="18"/>
                <w:szCs w:val="18"/>
              </w:rPr>
            </w:pPr>
          </w:p>
        </w:tc>
      </w:tr>
      <w:tr w:rsidR="00ED2DA2" w:rsidRPr="00662933" w14:paraId="636DE898" w14:textId="5CED28E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55809E5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89.</w:t>
            </w:r>
          </w:p>
        </w:tc>
        <w:tc>
          <w:tcPr>
            <w:tcW w:w="4111" w:type="dxa"/>
            <w:gridSpan w:val="2"/>
            <w:shd w:val="clear" w:color="000000" w:fill="FFFFFF"/>
            <w:vAlign w:val="center"/>
            <w:hideMark/>
          </w:tcPr>
          <w:p w14:paraId="424702B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Znázornenie anatomického pozadia v DSA obraze</w:t>
            </w:r>
          </w:p>
        </w:tc>
        <w:tc>
          <w:tcPr>
            <w:tcW w:w="4536" w:type="dxa"/>
            <w:gridSpan w:val="4"/>
            <w:shd w:val="clear" w:color="000000" w:fill="FFFFFF"/>
            <w:vAlign w:val="center"/>
            <w:hideMark/>
          </w:tcPr>
          <w:p w14:paraId="393FE62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14692AA" w14:textId="77777777" w:rsidR="00ED2DA2" w:rsidRPr="002A4287" w:rsidRDefault="00ED2DA2" w:rsidP="00321BEA">
            <w:pPr>
              <w:jc w:val="center"/>
              <w:rPr>
                <w:rFonts w:ascii="Book Antiqua" w:hAnsi="Book Antiqua" w:cs="Calibri"/>
                <w:sz w:val="18"/>
                <w:szCs w:val="18"/>
              </w:rPr>
            </w:pPr>
          </w:p>
        </w:tc>
      </w:tr>
      <w:tr w:rsidR="00ED2DA2" w:rsidRPr="00662933" w14:paraId="342B4292" w14:textId="5B75437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3"/>
        </w:trPr>
        <w:tc>
          <w:tcPr>
            <w:tcW w:w="709" w:type="dxa"/>
            <w:shd w:val="clear" w:color="auto" w:fill="auto"/>
            <w:noWrap/>
            <w:vAlign w:val="center"/>
            <w:hideMark/>
          </w:tcPr>
          <w:p w14:paraId="0A80FB6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90.</w:t>
            </w:r>
          </w:p>
        </w:tc>
        <w:tc>
          <w:tcPr>
            <w:tcW w:w="4111" w:type="dxa"/>
            <w:gridSpan w:val="2"/>
            <w:shd w:val="clear" w:color="000000" w:fill="FFFFFF"/>
            <w:vAlign w:val="center"/>
            <w:hideMark/>
          </w:tcPr>
          <w:p w14:paraId="1139F67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Periférna subtrakčná angiografia pomocou krokovania C ramena pri použití jedného vstreku kontrastnej látky, frekvencia snímkovania je ľubovoľne nastaviteľná podľa jednotlivých krokov</w:t>
            </w:r>
          </w:p>
        </w:tc>
        <w:tc>
          <w:tcPr>
            <w:tcW w:w="4536" w:type="dxa"/>
            <w:gridSpan w:val="4"/>
            <w:shd w:val="clear" w:color="000000" w:fill="FFFFFF"/>
            <w:vAlign w:val="center"/>
            <w:hideMark/>
          </w:tcPr>
          <w:p w14:paraId="77AFF3D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CA95564" w14:textId="77777777" w:rsidR="00ED2DA2" w:rsidRPr="002A4287" w:rsidRDefault="00ED2DA2" w:rsidP="00321BEA">
            <w:pPr>
              <w:jc w:val="center"/>
              <w:rPr>
                <w:rFonts w:ascii="Book Antiqua" w:hAnsi="Book Antiqua" w:cs="Calibri"/>
                <w:sz w:val="18"/>
                <w:szCs w:val="18"/>
              </w:rPr>
            </w:pPr>
          </w:p>
        </w:tc>
      </w:tr>
      <w:tr w:rsidR="00ED2DA2" w:rsidRPr="00662933" w14:paraId="31B34A72" w14:textId="473DA32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7AA5BA6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42EDA3D7"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Aplikácie  na minimalizovanie dávky röntgenového žiarenia bez negatívnych vplyvov na kvalitu obrazu:</w:t>
            </w:r>
          </w:p>
        </w:tc>
        <w:tc>
          <w:tcPr>
            <w:tcW w:w="5103" w:type="dxa"/>
            <w:shd w:val="clear" w:color="auto" w:fill="D9D9D9" w:themeFill="background1" w:themeFillShade="D9"/>
          </w:tcPr>
          <w:p w14:paraId="22A940D3" w14:textId="77777777" w:rsidR="00ED2DA2" w:rsidRPr="002A4287" w:rsidRDefault="00ED2DA2" w:rsidP="00321BEA">
            <w:pPr>
              <w:rPr>
                <w:rFonts w:ascii="Book Antiqua" w:hAnsi="Book Antiqua" w:cs="Calibri"/>
                <w:sz w:val="18"/>
                <w:szCs w:val="18"/>
              </w:rPr>
            </w:pPr>
          </w:p>
        </w:tc>
      </w:tr>
      <w:tr w:rsidR="00ED2DA2" w:rsidRPr="00662933" w14:paraId="21DD0DA6" w14:textId="5228ABD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0"/>
        </w:trPr>
        <w:tc>
          <w:tcPr>
            <w:tcW w:w="709" w:type="dxa"/>
            <w:shd w:val="clear" w:color="auto" w:fill="auto"/>
            <w:noWrap/>
            <w:vAlign w:val="center"/>
            <w:hideMark/>
          </w:tcPr>
          <w:p w14:paraId="463BBB0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91.</w:t>
            </w:r>
          </w:p>
        </w:tc>
        <w:tc>
          <w:tcPr>
            <w:tcW w:w="4111" w:type="dxa"/>
            <w:gridSpan w:val="2"/>
            <w:shd w:val="clear" w:color="000000" w:fill="FFFFFF"/>
            <w:vAlign w:val="center"/>
            <w:hideMark/>
          </w:tcPr>
          <w:p w14:paraId="7C81C2B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Prístroj s  najnovšiou a maximálou  výbavou výrobcu pre  nízke  dávky   rtg žiarenia. Musí obsahovať inteligentný riadiaci softvér, ktorý pomáha minimalizovať dávku röntgenového žiarenia, pri dodržaní princípu ALARA („As Low As Reasonably Achievable“), bez negatívnych vplyvov na kvalitu obrazu</w:t>
            </w:r>
          </w:p>
        </w:tc>
        <w:tc>
          <w:tcPr>
            <w:tcW w:w="4536" w:type="dxa"/>
            <w:gridSpan w:val="4"/>
            <w:shd w:val="clear" w:color="000000" w:fill="FFFFFF"/>
            <w:vAlign w:val="center"/>
            <w:hideMark/>
          </w:tcPr>
          <w:p w14:paraId="1916FC6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D54C14C" w14:textId="77777777" w:rsidR="00ED2DA2" w:rsidRPr="002A4287" w:rsidRDefault="00ED2DA2" w:rsidP="00321BEA">
            <w:pPr>
              <w:jc w:val="center"/>
              <w:rPr>
                <w:rFonts w:ascii="Book Antiqua" w:hAnsi="Book Antiqua" w:cs="Calibri"/>
                <w:sz w:val="18"/>
                <w:szCs w:val="18"/>
              </w:rPr>
            </w:pPr>
          </w:p>
        </w:tc>
      </w:tr>
      <w:tr w:rsidR="00ED2DA2" w:rsidRPr="00662933" w14:paraId="06BBC894" w14:textId="3788864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709" w:type="dxa"/>
            <w:shd w:val="clear" w:color="auto" w:fill="auto"/>
            <w:noWrap/>
            <w:vAlign w:val="center"/>
            <w:hideMark/>
          </w:tcPr>
          <w:p w14:paraId="38616F2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92.</w:t>
            </w:r>
          </w:p>
        </w:tc>
        <w:tc>
          <w:tcPr>
            <w:tcW w:w="4111" w:type="dxa"/>
            <w:gridSpan w:val="2"/>
            <w:shd w:val="clear" w:color="000000" w:fill="FFFFFF"/>
            <w:vAlign w:val="center"/>
            <w:hideMark/>
          </w:tcPr>
          <w:p w14:paraId="0CF2CAF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Polohovanie primárnych a semi-transparentných  kolimátorov bez radiácie pomocou grafického znázornenia kolimátorov na poslednom archivovanom obraze </w:t>
            </w:r>
          </w:p>
        </w:tc>
        <w:tc>
          <w:tcPr>
            <w:tcW w:w="4536" w:type="dxa"/>
            <w:gridSpan w:val="4"/>
            <w:shd w:val="clear" w:color="000000" w:fill="FFFFFF"/>
            <w:vAlign w:val="center"/>
            <w:hideMark/>
          </w:tcPr>
          <w:p w14:paraId="596159B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B9453CC" w14:textId="77777777" w:rsidR="00ED2DA2" w:rsidRPr="002A4287" w:rsidRDefault="00ED2DA2" w:rsidP="00321BEA">
            <w:pPr>
              <w:jc w:val="center"/>
              <w:rPr>
                <w:rFonts w:ascii="Book Antiqua" w:hAnsi="Book Antiqua" w:cs="Calibri"/>
                <w:sz w:val="18"/>
                <w:szCs w:val="18"/>
              </w:rPr>
            </w:pPr>
          </w:p>
        </w:tc>
      </w:tr>
      <w:tr w:rsidR="00ED2DA2" w:rsidRPr="00662933" w14:paraId="01BB1D64" w14:textId="545F7234"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6D0A9C5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93.</w:t>
            </w:r>
          </w:p>
        </w:tc>
        <w:tc>
          <w:tcPr>
            <w:tcW w:w="4111" w:type="dxa"/>
            <w:gridSpan w:val="2"/>
            <w:shd w:val="clear" w:color="000000" w:fill="FFFFFF"/>
            <w:vAlign w:val="center"/>
            <w:hideMark/>
          </w:tcPr>
          <w:p w14:paraId="4B1CE038"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Monitorovanie a znázornenie dávky na monitoroch v obsluhovni a vo vyšetrovni v reálnom čase </w:t>
            </w:r>
          </w:p>
        </w:tc>
        <w:tc>
          <w:tcPr>
            <w:tcW w:w="4536" w:type="dxa"/>
            <w:gridSpan w:val="4"/>
            <w:shd w:val="clear" w:color="000000" w:fill="FFFFFF"/>
            <w:vAlign w:val="center"/>
            <w:hideMark/>
          </w:tcPr>
          <w:p w14:paraId="2DD28EC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CAD1E76" w14:textId="77777777" w:rsidR="00ED2DA2" w:rsidRPr="002A4287" w:rsidRDefault="00ED2DA2" w:rsidP="00321BEA">
            <w:pPr>
              <w:jc w:val="center"/>
              <w:rPr>
                <w:rFonts w:ascii="Book Antiqua" w:hAnsi="Book Antiqua" w:cs="Calibri"/>
                <w:sz w:val="18"/>
                <w:szCs w:val="18"/>
              </w:rPr>
            </w:pPr>
          </w:p>
        </w:tc>
      </w:tr>
      <w:tr w:rsidR="00ED2DA2" w:rsidRPr="00662933" w14:paraId="299D5E15" w14:textId="4876927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02633D4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94.</w:t>
            </w:r>
          </w:p>
        </w:tc>
        <w:tc>
          <w:tcPr>
            <w:tcW w:w="4111" w:type="dxa"/>
            <w:gridSpan w:val="2"/>
            <w:shd w:val="clear" w:color="000000" w:fill="FFFFFF"/>
            <w:vAlign w:val="center"/>
            <w:hideMark/>
          </w:tcPr>
          <w:p w14:paraId="343380C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Signalizácia dosiahnutia a prekročenia užívateľom stanovenej dávky </w:t>
            </w:r>
          </w:p>
        </w:tc>
        <w:tc>
          <w:tcPr>
            <w:tcW w:w="4536" w:type="dxa"/>
            <w:gridSpan w:val="4"/>
            <w:shd w:val="clear" w:color="000000" w:fill="FFFFFF"/>
            <w:vAlign w:val="center"/>
            <w:hideMark/>
          </w:tcPr>
          <w:p w14:paraId="36DF250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7DD09BE" w14:textId="77777777" w:rsidR="00ED2DA2" w:rsidRPr="002A4287" w:rsidRDefault="00ED2DA2" w:rsidP="00321BEA">
            <w:pPr>
              <w:jc w:val="center"/>
              <w:rPr>
                <w:rFonts w:ascii="Book Antiqua" w:hAnsi="Book Antiqua" w:cs="Calibri"/>
                <w:sz w:val="18"/>
                <w:szCs w:val="18"/>
              </w:rPr>
            </w:pPr>
          </w:p>
        </w:tc>
      </w:tr>
      <w:tr w:rsidR="00ED2DA2" w:rsidRPr="00662933" w14:paraId="14259F68" w14:textId="45CB67D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152F16D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95.</w:t>
            </w:r>
          </w:p>
        </w:tc>
        <w:tc>
          <w:tcPr>
            <w:tcW w:w="4111" w:type="dxa"/>
            <w:gridSpan w:val="2"/>
            <w:shd w:val="clear" w:color="000000" w:fill="FFFFFF"/>
            <w:vAlign w:val="center"/>
            <w:hideMark/>
          </w:tcPr>
          <w:p w14:paraId="4A8CB77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Report o dávke  s štrukturálnom reporte v DICOM formáte (DICOM SR)</w:t>
            </w:r>
          </w:p>
        </w:tc>
        <w:tc>
          <w:tcPr>
            <w:tcW w:w="4536" w:type="dxa"/>
            <w:gridSpan w:val="4"/>
            <w:shd w:val="clear" w:color="000000" w:fill="FFFFFF"/>
            <w:vAlign w:val="center"/>
            <w:hideMark/>
          </w:tcPr>
          <w:p w14:paraId="1367E76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75B3DDB" w14:textId="77777777" w:rsidR="00ED2DA2" w:rsidRPr="002A4287" w:rsidRDefault="00ED2DA2" w:rsidP="00321BEA">
            <w:pPr>
              <w:jc w:val="center"/>
              <w:rPr>
                <w:rFonts w:ascii="Book Antiqua" w:hAnsi="Book Antiqua" w:cs="Calibri"/>
                <w:sz w:val="18"/>
                <w:szCs w:val="18"/>
              </w:rPr>
            </w:pPr>
          </w:p>
        </w:tc>
      </w:tr>
      <w:tr w:rsidR="00ED2DA2" w:rsidRPr="00662933" w14:paraId="6A6DA73F" w14:textId="7260CE7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026120B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96.</w:t>
            </w:r>
          </w:p>
        </w:tc>
        <w:tc>
          <w:tcPr>
            <w:tcW w:w="4111" w:type="dxa"/>
            <w:gridSpan w:val="2"/>
            <w:shd w:val="clear" w:color="000000" w:fill="FFFFFF"/>
            <w:vAlign w:val="center"/>
            <w:hideMark/>
          </w:tcPr>
          <w:p w14:paraId="6330CE57"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Protokoly na snímkovanie a skiaskopiu vrátane 3D snímkovania s nízkou dávkou na zredukovanie dávky žiarenia</w:t>
            </w:r>
          </w:p>
        </w:tc>
        <w:tc>
          <w:tcPr>
            <w:tcW w:w="4536" w:type="dxa"/>
            <w:gridSpan w:val="4"/>
            <w:shd w:val="clear" w:color="000000" w:fill="FFFFFF"/>
            <w:vAlign w:val="center"/>
            <w:hideMark/>
          </w:tcPr>
          <w:p w14:paraId="6268D2D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6DE08F2" w14:textId="77777777" w:rsidR="00ED2DA2" w:rsidRPr="002A4287" w:rsidRDefault="00ED2DA2" w:rsidP="00321BEA">
            <w:pPr>
              <w:jc w:val="center"/>
              <w:rPr>
                <w:rFonts w:ascii="Book Antiqua" w:hAnsi="Book Antiqua" w:cs="Calibri"/>
                <w:sz w:val="18"/>
                <w:szCs w:val="18"/>
              </w:rPr>
            </w:pPr>
          </w:p>
        </w:tc>
      </w:tr>
      <w:tr w:rsidR="00ED2DA2" w:rsidRPr="00662933" w14:paraId="30483B1C" w14:textId="0F09F1A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9"/>
        </w:trPr>
        <w:tc>
          <w:tcPr>
            <w:tcW w:w="709" w:type="dxa"/>
            <w:shd w:val="clear" w:color="auto" w:fill="auto"/>
            <w:noWrap/>
            <w:vAlign w:val="center"/>
            <w:hideMark/>
          </w:tcPr>
          <w:p w14:paraId="0BB6029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97.</w:t>
            </w:r>
          </w:p>
        </w:tc>
        <w:tc>
          <w:tcPr>
            <w:tcW w:w="4111" w:type="dxa"/>
            <w:gridSpan w:val="2"/>
            <w:shd w:val="clear" w:color="000000" w:fill="FFFFFF"/>
            <w:vAlign w:val="center"/>
            <w:hideMark/>
          </w:tcPr>
          <w:p w14:paraId="608F1BFF"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Musí zabezpečiť v reálnom čase potlačenie pohybových artefaktov, zvýraznenie hrán vyšetrovaných objektov, redukciu šumu v obraze a korekciu homogenity obrazu</w:t>
            </w:r>
          </w:p>
        </w:tc>
        <w:tc>
          <w:tcPr>
            <w:tcW w:w="4536" w:type="dxa"/>
            <w:gridSpan w:val="4"/>
            <w:shd w:val="clear" w:color="000000" w:fill="FFFFFF"/>
            <w:vAlign w:val="center"/>
            <w:hideMark/>
          </w:tcPr>
          <w:p w14:paraId="6D31F31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B893173" w14:textId="77777777" w:rsidR="00ED2DA2" w:rsidRPr="002A4287" w:rsidRDefault="00ED2DA2" w:rsidP="00321BEA">
            <w:pPr>
              <w:jc w:val="center"/>
              <w:rPr>
                <w:rFonts w:ascii="Book Antiqua" w:hAnsi="Book Antiqua" w:cs="Calibri"/>
                <w:sz w:val="18"/>
                <w:szCs w:val="18"/>
              </w:rPr>
            </w:pPr>
          </w:p>
        </w:tc>
      </w:tr>
      <w:tr w:rsidR="00ED2DA2" w:rsidRPr="00662933" w14:paraId="0C39EA71" w14:textId="293AB3B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trPr>
        <w:tc>
          <w:tcPr>
            <w:tcW w:w="709" w:type="dxa"/>
            <w:shd w:val="clear" w:color="auto" w:fill="auto"/>
            <w:noWrap/>
            <w:vAlign w:val="center"/>
            <w:hideMark/>
          </w:tcPr>
          <w:p w14:paraId="5E10750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98.</w:t>
            </w:r>
          </w:p>
        </w:tc>
        <w:tc>
          <w:tcPr>
            <w:tcW w:w="4111" w:type="dxa"/>
            <w:gridSpan w:val="2"/>
            <w:shd w:val="clear" w:color="000000" w:fill="FFFFFF"/>
            <w:vAlign w:val="center"/>
            <w:hideMark/>
          </w:tcPr>
          <w:p w14:paraId="3865FE1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Musí mať automatický pixel shift s kompenzáciou pohybu pacienta alebo pohybu stola počas subtrakčnej angiografie a funkcie roadmap bez nutnosti zásahu uživatele v reálnom čase</w:t>
            </w:r>
          </w:p>
        </w:tc>
        <w:tc>
          <w:tcPr>
            <w:tcW w:w="4536" w:type="dxa"/>
            <w:gridSpan w:val="4"/>
            <w:shd w:val="clear" w:color="000000" w:fill="FFFFFF"/>
            <w:vAlign w:val="center"/>
            <w:hideMark/>
          </w:tcPr>
          <w:p w14:paraId="3BD241F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C0D2A07" w14:textId="77777777" w:rsidR="00ED2DA2" w:rsidRPr="002A4287" w:rsidRDefault="00ED2DA2" w:rsidP="00321BEA">
            <w:pPr>
              <w:jc w:val="center"/>
              <w:rPr>
                <w:rFonts w:ascii="Book Antiqua" w:hAnsi="Book Antiqua" w:cs="Calibri"/>
                <w:sz w:val="18"/>
                <w:szCs w:val="18"/>
              </w:rPr>
            </w:pPr>
          </w:p>
        </w:tc>
      </w:tr>
      <w:tr w:rsidR="00ED2DA2" w:rsidRPr="00662933" w14:paraId="2EDA27CE" w14:textId="3012316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2"/>
        </w:trPr>
        <w:tc>
          <w:tcPr>
            <w:tcW w:w="709" w:type="dxa"/>
            <w:shd w:val="clear" w:color="auto" w:fill="auto"/>
            <w:noWrap/>
            <w:vAlign w:val="center"/>
            <w:hideMark/>
          </w:tcPr>
          <w:p w14:paraId="24E3A3A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99.</w:t>
            </w:r>
          </w:p>
        </w:tc>
        <w:tc>
          <w:tcPr>
            <w:tcW w:w="4111" w:type="dxa"/>
            <w:gridSpan w:val="2"/>
            <w:shd w:val="clear" w:color="000000" w:fill="FFFFFF"/>
            <w:vAlign w:val="center"/>
            <w:hideMark/>
          </w:tcPr>
          <w:p w14:paraId="4C092244"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Kvôli zredukovaniu dávky žiarenia prístroj musí byť vybavený päťstupňovou reguláciou na znižovanie dávky žiarenia, pričom musí byť regulované napätie a prúd rtg žiariča, šírka pulzu,  veľkosť ohniska a automatická spektrálna filtrácia žiarenia v závislosti od hrúbky vyšetrovaného objektu</w:t>
            </w:r>
          </w:p>
        </w:tc>
        <w:tc>
          <w:tcPr>
            <w:tcW w:w="4536" w:type="dxa"/>
            <w:gridSpan w:val="4"/>
            <w:shd w:val="clear" w:color="000000" w:fill="FFFFFF"/>
            <w:vAlign w:val="center"/>
            <w:hideMark/>
          </w:tcPr>
          <w:p w14:paraId="15746F2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4FCF9C1" w14:textId="77777777" w:rsidR="00ED2DA2" w:rsidRPr="002A4287" w:rsidRDefault="00ED2DA2" w:rsidP="00321BEA">
            <w:pPr>
              <w:jc w:val="center"/>
              <w:rPr>
                <w:rFonts w:ascii="Book Antiqua" w:hAnsi="Book Antiqua" w:cs="Calibri"/>
                <w:sz w:val="18"/>
                <w:szCs w:val="18"/>
              </w:rPr>
            </w:pPr>
          </w:p>
        </w:tc>
      </w:tr>
      <w:tr w:rsidR="00ED2DA2" w:rsidRPr="00662933" w14:paraId="04E5C795" w14:textId="38063EB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0235D97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66E5471B"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Obrazový systém  a 3D pracovná stanica:</w:t>
            </w:r>
          </w:p>
        </w:tc>
        <w:tc>
          <w:tcPr>
            <w:tcW w:w="5103" w:type="dxa"/>
            <w:shd w:val="clear" w:color="auto" w:fill="D9D9D9" w:themeFill="background1" w:themeFillShade="D9"/>
          </w:tcPr>
          <w:p w14:paraId="62A02DD8" w14:textId="77777777" w:rsidR="00ED2DA2" w:rsidRPr="002A4287" w:rsidRDefault="00ED2DA2" w:rsidP="00321BEA">
            <w:pPr>
              <w:rPr>
                <w:rFonts w:ascii="Book Antiqua" w:hAnsi="Book Antiqua" w:cs="Calibri"/>
                <w:sz w:val="18"/>
                <w:szCs w:val="18"/>
              </w:rPr>
            </w:pPr>
          </w:p>
        </w:tc>
      </w:tr>
      <w:tr w:rsidR="00ED2DA2" w:rsidRPr="00662933" w14:paraId="6277AD1F" w14:textId="360BA8F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7E26516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100.</w:t>
            </w:r>
          </w:p>
        </w:tc>
        <w:tc>
          <w:tcPr>
            <w:tcW w:w="4111" w:type="dxa"/>
            <w:gridSpan w:val="2"/>
            <w:shd w:val="clear" w:color="000000" w:fill="FFFFFF"/>
            <w:vAlign w:val="center"/>
            <w:hideMark/>
          </w:tcPr>
          <w:p w14:paraId="1F0DD80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Okamžitý prístup k nasnímaným dátam a možnosť ich prehrávania</w:t>
            </w:r>
          </w:p>
        </w:tc>
        <w:tc>
          <w:tcPr>
            <w:tcW w:w="4536" w:type="dxa"/>
            <w:gridSpan w:val="4"/>
            <w:shd w:val="clear" w:color="000000" w:fill="FFFFFF"/>
            <w:vAlign w:val="center"/>
            <w:hideMark/>
          </w:tcPr>
          <w:p w14:paraId="7126397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85EAC80" w14:textId="77777777" w:rsidR="00ED2DA2" w:rsidRPr="002A4287" w:rsidRDefault="00ED2DA2" w:rsidP="00321BEA">
            <w:pPr>
              <w:jc w:val="center"/>
              <w:rPr>
                <w:rFonts w:ascii="Book Antiqua" w:hAnsi="Book Antiqua" w:cs="Calibri"/>
                <w:sz w:val="18"/>
                <w:szCs w:val="18"/>
              </w:rPr>
            </w:pPr>
          </w:p>
        </w:tc>
      </w:tr>
      <w:tr w:rsidR="00ED2DA2" w:rsidRPr="00662933" w14:paraId="0D7D2093" w14:textId="630CAC5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
        </w:trPr>
        <w:tc>
          <w:tcPr>
            <w:tcW w:w="709" w:type="dxa"/>
            <w:shd w:val="clear" w:color="auto" w:fill="auto"/>
            <w:noWrap/>
            <w:vAlign w:val="center"/>
            <w:hideMark/>
          </w:tcPr>
          <w:p w14:paraId="24397A4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101.</w:t>
            </w:r>
          </w:p>
        </w:tc>
        <w:tc>
          <w:tcPr>
            <w:tcW w:w="4111" w:type="dxa"/>
            <w:gridSpan w:val="2"/>
            <w:shd w:val="clear" w:color="000000" w:fill="FFFFFF"/>
            <w:vAlign w:val="center"/>
            <w:hideMark/>
          </w:tcPr>
          <w:p w14:paraId="4C147425"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Voľba LUT, Anotácia, Zoom, Meranie uhlov a vzdialeností s automatickou aj manuálnou kalibráciou v 2D aj 3D obraze, vkladanie textov a symbolov do obrazu</w:t>
            </w:r>
          </w:p>
        </w:tc>
        <w:tc>
          <w:tcPr>
            <w:tcW w:w="4536" w:type="dxa"/>
            <w:gridSpan w:val="4"/>
            <w:shd w:val="clear" w:color="000000" w:fill="FFFFFF"/>
            <w:vAlign w:val="center"/>
            <w:hideMark/>
          </w:tcPr>
          <w:p w14:paraId="47B8896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83CCA4A" w14:textId="77777777" w:rsidR="00ED2DA2" w:rsidRPr="002A4287" w:rsidRDefault="00ED2DA2" w:rsidP="00321BEA">
            <w:pPr>
              <w:jc w:val="center"/>
              <w:rPr>
                <w:rFonts w:ascii="Book Antiqua" w:hAnsi="Book Antiqua" w:cs="Calibri"/>
                <w:sz w:val="18"/>
                <w:szCs w:val="18"/>
              </w:rPr>
            </w:pPr>
          </w:p>
        </w:tc>
      </w:tr>
      <w:tr w:rsidR="00ED2DA2" w:rsidRPr="00662933" w14:paraId="6FC0728C" w14:textId="4F2971AB"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709" w:type="dxa"/>
            <w:shd w:val="clear" w:color="auto" w:fill="auto"/>
            <w:noWrap/>
            <w:vAlign w:val="center"/>
            <w:hideMark/>
          </w:tcPr>
          <w:p w14:paraId="1457523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102.</w:t>
            </w:r>
          </w:p>
        </w:tc>
        <w:tc>
          <w:tcPr>
            <w:tcW w:w="4111" w:type="dxa"/>
            <w:gridSpan w:val="2"/>
            <w:shd w:val="clear" w:color="000000" w:fill="FFFFFF"/>
            <w:vAlign w:val="center"/>
            <w:hideMark/>
          </w:tcPr>
          <w:p w14:paraId="74F8CA6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Softvérový  na prehrávanie a spracovanie angiografických záberov vrátane DSA obrazov</w:t>
            </w:r>
          </w:p>
        </w:tc>
        <w:tc>
          <w:tcPr>
            <w:tcW w:w="4536" w:type="dxa"/>
            <w:gridSpan w:val="4"/>
            <w:shd w:val="clear" w:color="000000" w:fill="FFFFFF"/>
            <w:vAlign w:val="center"/>
            <w:hideMark/>
          </w:tcPr>
          <w:p w14:paraId="077A093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3FA7F79" w14:textId="77777777" w:rsidR="00ED2DA2" w:rsidRPr="002A4287" w:rsidRDefault="00ED2DA2" w:rsidP="00321BEA">
            <w:pPr>
              <w:jc w:val="center"/>
              <w:rPr>
                <w:rFonts w:ascii="Book Antiqua" w:hAnsi="Book Antiqua" w:cs="Calibri"/>
                <w:sz w:val="18"/>
                <w:szCs w:val="18"/>
              </w:rPr>
            </w:pPr>
          </w:p>
        </w:tc>
      </w:tr>
      <w:tr w:rsidR="00ED2DA2" w:rsidRPr="00662933" w14:paraId="772C8D26" w14:textId="3BF8E9F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44F7507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103.</w:t>
            </w:r>
          </w:p>
        </w:tc>
        <w:tc>
          <w:tcPr>
            <w:tcW w:w="4111" w:type="dxa"/>
            <w:gridSpan w:val="2"/>
            <w:shd w:val="clear" w:color="000000" w:fill="FFFFFF"/>
            <w:vAlign w:val="center"/>
            <w:hideMark/>
          </w:tcPr>
          <w:p w14:paraId="5ED66C0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3D Roadmap </w:t>
            </w:r>
          </w:p>
        </w:tc>
        <w:tc>
          <w:tcPr>
            <w:tcW w:w="4536" w:type="dxa"/>
            <w:gridSpan w:val="4"/>
            <w:shd w:val="clear" w:color="000000" w:fill="FFFFFF"/>
            <w:vAlign w:val="center"/>
            <w:hideMark/>
          </w:tcPr>
          <w:p w14:paraId="62FBF68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734C4F4" w14:textId="77777777" w:rsidR="00ED2DA2" w:rsidRPr="002A4287" w:rsidRDefault="00ED2DA2" w:rsidP="00321BEA">
            <w:pPr>
              <w:jc w:val="center"/>
              <w:rPr>
                <w:rFonts w:ascii="Book Antiqua" w:hAnsi="Book Antiqua" w:cs="Calibri"/>
                <w:sz w:val="18"/>
                <w:szCs w:val="18"/>
              </w:rPr>
            </w:pPr>
          </w:p>
        </w:tc>
      </w:tr>
      <w:tr w:rsidR="00ED2DA2" w:rsidRPr="00662933" w14:paraId="5094BCDE" w14:textId="1E74BA2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032FE64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104.</w:t>
            </w:r>
          </w:p>
        </w:tc>
        <w:tc>
          <w:tcPr>
            <w:tcW w:w="4111" w:type="dxa"/>
            <w:gridSpan w:val="2"/>
            <w:shd w:val="clear" w:color="000000" w:fill="FFFFFF"/>
            <w:vAlign w:val="center"/>
            <w:hideMark/>
          </w:tcPr>
          <w:p w14:paraId="5FA2658B"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Duálna vizualizácia substrahovaného  a 3D  obrazu</w:t>
            </w:r>
          </w:p>
        </w:tc>
        <w:tc>
          <w:tcPr>
            <w:tcW w:w="4536" w:type="dxa"/>
            <w:gridSpan w:val="4"/>
            <w:shd w:val="clear" w:color="000000" w:fill="FFFFFF"/>
            <w:vAlign w:val="center"/>
            <w:hideMark/>
          </w:tcPr>
          <w:p w14:paraId="741E7C5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F1556A1" w14:textId="77777777" w:rsidR="00ED2DA2" w:rsidRPr="002A4287" w:rsidRDefault="00ED2DA2" w:rsidP="00321BEA">
            <w:pPr>
              <w:jc w:val="center"/>
              <w:rPr>
                <w:rFonts w:ascii="Book Antiqua" w:hAnsi="Book Antiqua" w:cs="Calibri"/>
                <w:sz w:val="18"/>
                <w:szCs w:val="18"/>
              </w:rPr>
            </w:pPr>
          </w:p>
        </w:tc>
      </w:tr>
      <w:tr w:rsidR="00ED2DA2" w:rsidRPr="00662933" w14:paraId="33708A70" w14:textId="70A96C1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709" w:type="dxa"/>
            <w:shd w:val="clear" w:color="auto" w:fill="auto"/>
            <w:noWrap/>
            <w:vAlign w:val="center"/>
            <w:hideMark/>
          </w:tcPr>
          <w:p w14:paraId="751E716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105.</w:t>
            </w:r>
          </w:p>
        </w:tc>
        <w:tc>
          <w:tcPr>
            <w:tcW w:w="4111" w:type="dxa"/>
            <w:gridSpan w:val="2"/>
            <w:shd w:val="clear" w:color="000000" w:fill="FFFFFF"/>
            <w:vAlign w:val="center"/>
            <w:hideMark/>
          </w:tcPr>
          <w:p w14:paraId="2BF0833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Generovanie 3D-objemov s vysokokontrastným rozlíšením, znázornrenie obrazu v MPR, MIP, VRT aj pri stojacom pacientovi</w:t>
            </w:r>
          </w:p>
        </w:tc>
        <w:tc>
          <w:tcPr>
            <w:tcW w:w="4536" w:type="dxa"/>
            <w:gridSpan w:val="4"/>
            <w:shd w:val="clear" w:color="000000" w:fill="FFFFFF"/>
            <w:vAlign w:val="center"/>
            <w:hideMark/>
          </w:tcPr>
          <w:p w14:paraId="44E5801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EA506F9" w14:textId="77777777" w:rsidR="00ED2DA2" w:rsidRPr="002A4287" w:rsidRDefault="00ED2DA2" w:rsidP="00321BEA">
            <w:pPr>
              <w:jc w:val="center"/>
              <w:rPr>
                <w:rFonts w:ascii="Book Antiqua" w:hAnsi="Book Antiqua" w:cs="Calibri"/>
                <w:sz w:val="18"/>
                <w:szCs w:val="18"/>
              </w:rPr>
            </w:pPr>
          </w:p>
        </w:tc>
      </w:tr>
      <w:tr w:rsidR="00ED2DA2" w:rsidRPr="00662933" w14:paraId="263A2766" w14:textId="0C095D1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7F7BC37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106.</w:t>
            </w:r>
          </w:p>
        </w:tc>
        <w:tc>
          <w:tcPr>
            <w:tcW w:w="4111" w:type="dxa"/>
            <w:gridSpan w:val="2"/>
            <w:shd w:val="clear" w:color="000000" w:fill="FFFFFF"/>
            <w:vAlign w:val="center"/>
            <w:hideMark/>
          </w:tcPr>
          <w:p w14:paraId="4A07028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softvár na virtuálnu endoskopiu z generovaných 3D objemov</w:t>
            </w:r>
          </w:p>
        </w:tc>
        <w:tc>
          <w:tcPr>
            <w:tcW w:w="4536" w:type="dxa"/>
            <w:gridSpan w:val="4"/>
            <w:shd w:val="clear" w:color="000000" w:fill="FFFFFF"/>
            <w:vAlign w:val="center"/>
            <w:hideMark/>
          </w:tcPr>
          <w:p w14:paraId="09F8BB6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E452501" w14:textId="77777777" w:rsidR="00ED2DA2" w:rsidRPr="002A4287" w:rsidRDefault="00ED2DA2" w:rsidP="00321BEA">
            <w:pPr>
              <w:jc w:val="center"/>
              <w:rPr>
                <w:rFonts w:ascii="Book Antiqua" w:hAnsi="Book Antiqua" w:cs="Calibri"/>
                <w:sz w:val="18"/>
                <w:szCs w:val="18"/>
              </w:rPr>
            </w:pPr>
          </w:p>
        </w:tc>
      </w:tr>
      <w:tr w:rsidR="00ED2DA2" w:rsidRPr="00662933" w14:paraId="4861808E" w14:textId="1DA9758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
        </w:trPr>
        <w:tc>
          <w:tcPr>
            <w:tcW w:w="709" w:type="dxa"/>
            <w:shd w:val="clear" w:color="auto" w:fill="auto"/>
            <w:noWrap/>
            <w:vAlign w:val="center"/>
            <w:hideMark/>
          </w:tcPr>
          <w:p w14:paraId="20064AC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107.</w:t>
            </w:r>
          </w:p>
        </w:tc>
        <w:tc>
          <w:tcPr>
            <w:tcW w:w="4111" w:type="dxa"/>
            <w:gridSpan w:val="2"/>
            <w:shd w:val="clear" w:color="000000" w:fill="FFFFFF"/>
            <w:vAlign w:val="center"/>
            <w:hideMark/>
          </w:tcPr>
          <w:p w14:paraId="2C6E614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Automatické nastavenie pozície C-ramena do optimálnej polohy podľa 3D projekcie, nasledovanie 3D obrazu v závislosti na zmene sklonu C-ramena</w:t>
            </w:r>
          </w:p>
        </w:tc>
        <w:tc>
          <w:tcPr>
            <w:tcW w:w="4536" w:type="dxa"/>
            <w:gridSpan w:val="4"/>
            <w:shd w:val="clear" w:color="000000" w:fill="FFFFFF"/>
            <w:vAlign w:val="center"/>
            <w:hideMark/>
          </w:tcPr>
          <w:p w14:paraId="2197674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90F6211" w14:textId="77777777" w:rsidR="00ED2DA2" w:rsidRPr="002A4287" w:rsidRDefault="00ED2DA2" w:rsidP="00321BEA">
            <w:pPr>
              <w:jc w:val="center"/>
              <w:rPr>
                <w:rFonts w:ascii="Book Antiqua" w:hAnsi="Book Antiqua" w:cs="Calibri"/>
                <w:sz w:val="18"/>
                <w:szCs w:val="18"/>
              </w:rPr>
            </w:pPr>
          </w:p>
        </w:tc>
      </w:tr>
      <w:tr w:rsidR="00ED2DA2" w:rsidRPr="00662933" w14:paraId="3B6BDD6C" w14:textId="2E31D05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709" w:type="dxa"/>
            <w:shd w:val="clear" w:color="auto" w:fill="auto"/>
            <w:noWrap/>
            <w:vAlign w:val="center"/>
            <w:hideMark/>
          </w:tcPr>
          <w:p w14:paraId="5F8DB42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108.</w:t>
            </w:r>
          </w:p>
        </w:tc>
        <w:tc>
          <w:tcPr>
            <w:tcW w:w="4111" w:type="dxa"/>
            <w:gridSpan w:val="2"/>
            <w:shd w:val="clear" w:color="000000" w:fill="FFFFFF"/>
            <w:vAlign w:val="center"/>
            <w:hideMark/>
          </w:tcPr>
          <w:p w14:paraId="5A4543F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DICOM interface s funkciami Dicon Send, Storage Commitment, Worklist a MPPS a SR</w:t>
            </w:r>
          </w:p>
        </w:tc>
        <w:tc>
          <w:tcPr>
            <w:tcW w:w="4536" w:type="dxa"/>
            <w:gridSpan w:val="4"/>
            <w:shd w:val="clear" w:color="000000" w:fill="FFFFFF"/>
            <w:vAlign w:val="center"/>
            <w:hideMark/>
          </w:tcPr>
          <w:p w14:paraId="2E4C2D2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8133D60" w14:textId="77777777" w:rsidR="00ED2DA2" w:rsidRPr="002A4287" w:rsidRDefault="00ED2DA2" w:rsidP="00321BEA">
            <w:pPr>
              <w:jc w:val="center"/>
              <w:rPr>
                <w:rFonts w:ascii="Book Antiqua" w:hAnsi="Book Antiqua" w:cs="Calibri"/>
                <w:sz w:val="18"/>
                <w:szCs w:val="18"/>
              </w:rPr>
            </w:pPr>
          </w:p>
        </w:tc>
      </w:tr>
      <w:tr w:rsidR="00ED2DA2" w:rsidRPr="00662933" w14:paraId="5E2DED32" w14:textId="2526718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709" w:type="dxa"/>
            <w:shd w:val="clear" w:color="auto" w:fill="auto"/>
            <w:noWrap/>
            <w:vAlign w:val="center"/>
            <w:hideMark/>
          </w:tcPr>
          <w:p w14:paraId="341A45F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109.</w:t>
            </w:r>
          </w:p>
        </w:tc>
        <w:tc>
          <w:tcPr>
            <w:tcW w:w="4111" w:type="dxa"/>
            <w:gridSpan w:val="2"/>
            <w:shd w:val="clear" w:color="000000" w:fill="FFFFFF"/>
            <w:vAlign w:val="center"/>
            <w:hideMark/>
          </w:tcPr>
          <w:p w14:paraId="6EF9C98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Záznam angiografických obrazov na CD/DVD alebo USB flash disk vo formáte DICOM 3 s možnosťou exportu do MS Windows kompatibilných digitálnych formátov (napr. Jpg, bmp, tiff a napr. avi pre dynamické scény)</w:t>
            </w:r>
          </w:p>
        </w:tc>
        <w:tc>
          <w:tcPr>
            <w:tcW w:w="4536" w:type="dxa"/>
            <w:gridSpan w:val="4"/>
            <w:shd w:val="clear" w:color="000000" w:fill="FFFFFF"/>
            <w:vAlign w:val="center"/>
            <w:hideMark/>
          </w:tcPr>
          <w:p w14:paraId="7FB5028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EDF1AB8" w14:textId="77777777" w:rsidR="00ED2DA2" w:rsidRPr="002A4287" w:rsidRDefault="00ED2DA2" w:rsidP="00321BEA">
            <w:pPr>
              <w:jc w:val="center"/>
              <w:rPr>
                <w:rFonts w:ascii="Book Antiqua" w:hAnsi="Book Antiqua" w:cs="Calibri"/>
                <w:sz w:val="18"/>
                <w:szCs w:val="18"/>
              </w:rPr>
            </w:pPr>
          </w:p>
        </w:tc>
      </w:tr>
      <w:tr w:rsidR="00ED2DA2" w:rsidRPr="00662933" w14:paraId="5DEE7FFE" w14:textId="6010DF4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22F18B6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110.</w:t>
            </w:r>
          </w:p>
        </w:tc>
        <w:tc>
          <w:tcPr>
            <w:tcW w:w="4111" w:type="dxa"/>
            <w:gridSpan w:val="2"/>
            <w:shd w:val="clear" w:color="000000" w:fill="FFFFFF"/>
            <w:vAlign w:val="center"/>
            <w:hideMark/>
          </w:tcPr>
          <w:p w14:paraId="277CD784"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Požadujeme dodávku 1 ks multimodalitnej pracovnej stanice</w:t>
            </w:r>
          </w:p>
        </w:tc>
        <w:tc>
          <w:tcPr>
            <w:tcW w:w="4536" w:type="dxa"/>
            <w:gridSpan w:val="4"/>
            <w:shd w:val="clear" w:color="000000" w:fill="FFFFFF"/>
            <w:vAlign w:val="center"/>
            <w:hideMark/>
          </w:tcPr>
          <w:p w14:paraId="7B649D2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252B037" w14:textId="77777777" w:rsidR="00ED2DA2" w:rsidRPr="002A4287" w:rsidRDefault="00ED2DA2" w:rsidP="00321BEA">
            <w:pPr>
              <w:jc w:val="center"/>
              <w:rPr>
                <w:rFonts w:ascii="Book Antiqua" w:hAnsi="Book Antiqua" w:cs="Calibri"/>
                <w:sz w:val="18"/>
                <w:szCs w:val="18"/>
              </w:rPr>
            </w:pPr>
          </w:p>
        </w:tc>
      </w:tr>
      <w:tr w:rsidR="00ED2DA2" w:rsidRPr="00662933" w14:paraId="18AB866C" w14:textId="393EE66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8"/>
        </w:trPr>
        <w:tc>
          <w:tcPr>
            <w:tcW w:w="709" w:type="dxa"/>
            <w:shd w:val="clear" w:color="auto" w:fill="auto"/>
            <w:noWrap/>
            <w:vAlign w:val="center"/>
            <w:hideMark/>
          </w:tcPr>
          <w:p w14:paraId="21B1196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111.</w:t>
            </w:r>
          </w:p>
        </w:tc>
        <w:tc>
          <w:tcPr>
            <w:tcW w:w="4111" w:type="dxa"/>
            <w:gridSpan w:val="2"/>
            <w:shd w:val="clear" w:color="000000" w:fill="FFFFFF"/>
            <w:vAlign w:val="center"/>
            <w:hideMark/>
          </w:tcPr>
          <w:p w14:paraId="22284E0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4-jadrový CPU Intel Core i7 3,5 GHz alebo zodpovedajúci ekvivalent, min. 32GB RAM, SSD min. 256 pre systém, HDD 512 GB pre dáta, Gbit LAN, DVDRW a 6-jadrový CPU Intel Core i7 3,5 GHz alebo zodpovedajúci ekvivalent pre spracovanie 3D obrazov</w:t>
            </w:r>
          </w:p>
        </w:tc>
        <w:tc>
          <w:tcPr>
            <w:tcW w:w="4536" w:type="dxa"/>
            <w:gridSpan w:val="4"/>
            <w:shd w:val="clear" w:color="000000" w:fill="FFFFFF"/>
            <w:vAlign w:val="center"/>
            <w:hideMark/>
          </w:tcPr>
          <w:p w14:paraId="7F4517B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D19CEA5" w14:textId="77777777" w:rsidR="00ED2DA2" w:rsidRPr="002A4287" w:rsidRDefault="00ED2DA2" w:rsidP="00321BEA">
            <w:pPr>
              <w:jc w:val="center"/>
              <w:rPr>
                <w:rFonts w:ascii="Book Antiqua" w:hAnsi="Book Antiqua" w:cs="Calibri"/>
                <w:sz w:val="18"/>
                <w:szCs w:val="18"/>
              </w:rPr>
            </w:pPr>
          </w:p>
        </w:tc>
      </w:tr>
      <w:tr w:rsidR="00ED2DA2" w:rsidRPr="00662933" w14:paraId="0A0CFB2D" w14:textId="2219568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709" w:type="dxa"/>
            <w:shd w:val="clear" w:color="auto" w:fill="auto"/>
            <w:noWrap/>
            <w:vAlign w:val="center"/>
            <w:hideMark/>
          </w:tcPr>
          <w:p w14:paraId="0750A6E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112.</w:t>
            </w:r>
          </w:p>
        </w:tc>
        <w:tc>
          <w:tcPr>
            <w:tcW w:w="4111" w:type="dxa"/>
            <w:gridSpan w:val="2"/>
            <w:shd w:val="clear" w:color="000000" w:fill="FFFFFF"/>
            <w:vAlign w:val="center"/>
            <w:hideMark/>
          </w:tcPr>
          <w:p w14:paraId="3C1F4182"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USB klávesnica a laserová myš vrátane podložky</w:t>
            </w:r>
          </w:p>
        </w:tc>
        <w:tc>
          <w:tcPr>
            <w:tcW w:w="4536" w:type="dxa"/>
            <w:gridSpan w:val="4"/>
            <w:shd w:val="clear" w:color="000000" w:fill="FFFFFF"/>
            <w:vAlign w:val="center"/>
            <w:hideMark/>
          </w:tcPr>
          <w:p w14:paraId="1620F96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1193091" w14:textId="77777777" w:rsidR="00ED2DA2" w:rsidRPr="002A4287" w:rsidRDefault="00ED2DA2" w:rsidP="00321BEA">
            <w:pPr>
              <w:jc w:val="center"/>
              <w:rPr>
                <w:rFonts w:ascii="Book Antiqua" w:hAnsi="Book Antiqua" w:cs="Calibri"/>
                <w:sz w:val="18"/>
                <w:szCs w:val="18"/>
              </w:rPr>
            </w:pPr>
          </w:p>
        </w:tc>
      </w:tr>
      <w:tr w:rsidR="00ED2DA2" w:rsidRPr="00662933" w14:paraId="5ED137BD" w14:textId="7E68F50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2F0CB28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1528F1CE"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Obsluha zariadenia vo vyšetrovni:</w:t>
            </w:r>
          </w:p>
        </w:tc>
        <w:tc>
          <w:tcPr>
            <w:tcW w:w="5103" w:type="dxa"/>
            <w:shd w:val="clear" w:color="auto" w:fill="D9D9D9" w:themeFill="background1" w:themeFillShade="D9"/>
          </w:tcPr>
          <w:p w14:paraId="1B8C0866" w14:textId="77777777" w:rsidR="00ED2DA2" w:rsidRPr="002A4287" w:rsidRDefault="00ED2DA2" w:rsidP="00321BEA">
            <w:pPr>
              <w:rPr>
                <w:rFonts w:ascii="Book Antiqua" w:hAnsi="Book Antiqua" w:cs="Calibri"/>
                <w:sz w:val="18"/>
                <w:szCs w:val="18"/>
              </w:rPr>
            </w:pPr>
          </w:p>
        </w:tc>
      </w:tr>
      <w:tr w:rsidR="00ED2DA2" w:rsidRPr="00662933" w14:paraId="2F7A514E" w14:textId="662AED3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709" w:type="dxa"/>
            <w:shd w:val="clear" w:color="auto" w:fill="auto"/>
            <w:noWrap/>
            <w:vAlign w:val="center"/>
            <w:hideMark/>
          </w:tcPr>
          <w:p w14:paraId="1B54279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113.</w:t>
            </w:r>
          </w:p>
        </w:tc>
        <w:tc>
          <w:tcPr>
            <w:tcW w:w="4111" w:type="dxa"/>
            <w:gridSpan w:val="2"/>
            <w:shd w:val="clear" w:color="000000" w:fill="FFFFFF"/>
            <w:vAlign w:val="center"/>
            <w:hideMark/>
          </w:tcPr>
          <w:p w14:paraId="067F0B0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Všetky ovládacie prvky systému sú uložené na vodiacej lište vyšetrovacieho stola</w:t>
            </w:r>
          </w:p>
        </w:tc>
        <w:tc>
          <w:tcPr>
            <w:tcW w:w="4536" w:type="dxa"/>
            <w:gridSpan w:val="4"/>
            <w:shd w:val="clear" w:color="000000" w:fill="FFFFFF"/>
            <w:vAlign w:val="center"/>
            <w:hideMark/>
          </w:tcPr>
          <w:p w14:paraId="52D77A4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7DB7814" w14:textId="77777777" w:rsidR="00ED2DA2" w:rsidRPr="002A4287" w:rsidRDefault="00ED2DA2" w:rsidP="00321BEA">
            <w:pPr>
              <w:jc w:val="center"/>
              <w:rPr>
                <w:rFonts w:ascii="Book Antiqua" w:hAnsi="Book Antiqua" w:cs="Calibri"/>
                <w:sz w:val="18"/>
                <w:szCs w:val="18"/>
              </w:rPr>
            </w:pPr>
          </w:p>
        </w:tc>
      </w:tr>
      <w:tr w:rsidR="00ED2DA2" w:rsidRPr="00662933" w14:paraId="1B17AED6" w14:textId="599A5EF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709" w:type="dxa"/>
            <w:shd w:val="clear" w:color="auto" w:fill="auto"/>
            <w:noWrap/>
            <w:vAlign w:val="center"/>
            <w:hideMark/>
          </w:tcPr>
          <w:p w14:paraId="028DE59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114.</w:t>
            </w:r>
          </w:p>
        </w:tc>
        <w:tc>
          <w:tcPr>
            <w:tcW w:w="4111" w:type="dxa"/>
            <w:gridSpan w:val="2"/>
            <w:shd w:val="clear" w:color="000000" w:fill="FFFFFF"/>
            <w:vAlign w:val="center"/>
            <w:hideMark/>
          </w:tcPr>
          <w:p w14:paraId="18ACC96A"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Bezdrôtový nožný spínač na riadenie žiarenia</w:t>
            </w:r>
          </w:p>
        </w:tc>
        <w:tc>
          <w:tcPr>
            <w:tcW w:w="4536" w:type="dxa"/>
            <w:gridSpan w:val="4"/>
            <w:shd w:val="clear" w:color="000000" w:fill="FFFFFF"/>
            <w:vAlign w:val="center"/>
            <w:hideMark/>
          </w:tcPr>
          <w:p w14:paraId="37B7A3E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23A49C8" w14:textId="77777777" w:rsidR="00ED2DA2" w:rsidRPr="002A4287" w:rsidRDefault="00ED2DA2" w:rsidP="00321BEA">
            <w:pPr>
              <w:jc w:val="center"/>
              <w:rPr>
                <w:rFonts w:ascii="Book Antiqua" w:hAnsi="Book Antiqua" w:cs="Calibri"/>
                <w:sz w:val="18"/>
                <w:szCs w:val="18"/>
              </w:rPr>
            </w:pPr>
          </w:p>
        </w:tc>
      </w:tr>
      <w:tr w:rsidR="00ED2DA2" w:rsidRPr="00662933" w14:paraId="35E0A031" w14:textId="612D308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3"/>
        </w:trPr>
        <w:tc>
          <w:tcPr>
            <w:tcW w:w="709" w:type="dxa"/>
            <w:shd w:val="clear" w:color="auto" w:fill="auto"/>
            <w:noWrap/>
            <w:vAlign w:val="center"/>
            <w:hideMark/>
          </w:tcPr>
          <w:p w14:paraId="769AFA0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115.</w:t>
            </w:r>
          </w:p>
        </w:tc>
        <w:tc>
          <w:tcPr>
            <w:tcW w:w="4111" w:type="dxa"/>
            <w:gridSpan w:val="2"/>
            <w:shd w:val="clear" w:color="000000" w:fill="FFFFFF"/>
            <w:vAlign w:val="center"/>
            <w:hideMark/>
          </w:tcPr>
          <w:p w14:paraId="3276671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Kompletné riadenie zariadenia a obrazového systému vrátane 3D postprocessingu a softvérov na meranie vzdialeností a uhlov pomocou dotykového displaya a joysticku priamo od vyšetrovacieho stola</w:t>
            </w:r>
          </w:p>
        </w:tc>
        <w:tc>
          <w:tcPr>
            <w:tcW w:w="4536" w:type="dxa"/>
            <w:gridSpan w:val="4"/>
            <w:shd w:val="clear" w:color="000000" w:fill="FFFFFF"/>
            <w:vAlign w:val="center"/>
            <w:hideMark/>
          </w:tcPr>
          <w:p w14:paraId="035D85B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DABB80F" w14:textId="77777777" w:rsidR="00ED2DA2" w:rsidRPr="002A4287" w:rsidRDefault="00ED2DA2" w:rsidP="00321BEA">
            <w:pPr>
              <w:jc w:val="center"/>
              <w:rPr>
                <w:rFonts w:ascii="Book Antiqua" w:hAnsi="Book Antiqua" w:cs="Calibri"/>
                <w:sz w:val="18"/>
                <w:szCs w:val="18"/>
              </w:rPr>
            </w:pPr>
          </w:p>
        </w:tc>
      </w:tr>
      <w:tr w:rsidR="00ED2DA2" w:rsidRPr="00662933" w14:paraId="2D20BCFC" w14:textId="5FC0EB7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056E4D4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 </w:t>
            </w:r>
          </w:p>
        </w:tc>
        <w:tc>
          <w:tcPr>
            <w:tcW w:w="8647" w:type="dxa"/>
            <w:gridSpan w:val="6"/>
            <w:shd w:val="clear" w:color="auto" w:fill="D9D9D9" w:themeFill="background1" w:themeFillShade="D9"/>
            <w:vAlign w:val="center"/>
            <w:hideMark/>
          </w:tcPr>
          <w:p w14:paraId="739819BF"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Obsluha zariadenia v obsluhovni:</w:t>
            </w:r>
          </w:p>
        </w:tc>
        <w:tc>
          <w:tcPr>
            <w:tcW w:w="5103" w:type="dxa"/>
            <w:shd w:val="clear" w:color="auto" w:fill="D9D9D9" w:themeFill="background1" w:themeFillShade="D9"/>
          </w:tcPr>
          <w:p w14:paraId="07153FA5" w14:textId="77777777" w:rsidR="00ED2DA2" w:rsidRPr="002A4287" w:rsidRDefault="00ED2DA2" w:rsidP="00321BEA">
            <w:pPr>
              <w:rPr>
                <w:rFonts w:ascii="Book Antiqua" w:hAnsi="Book Antiqua" w:cs="Calibri"/>
                <w:sz w:val="18"/>
                <w:szCs w:val="18"/>
              </w:rPr>
            </w:pPr>
          </w:p>
        </w:tc>
      </w:tr>
      <w:tr w:rsidR="00ED2DA2" w:rsidRPr="00662933" w14:paraId="10BB0882" w14:textId="55375E8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709" w:type="dxa"/>
            <w:shd w:val="clear" w:color="auto" w:fill="auto"/>
            <w:noWrap/>
            <w:vAlign w:val="center"/>
            <w:hideMark/>
          </w:tcPr>
          <w:p w14:paraId="5BFEC81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116.</w:t>
            </w:r>
          </w:p>
        </w:tc>
        <w:tc>
          <w:tcPr>
            <w:tcW w:w="4111" w:type="dxa"/>
            <w:gridSpan w:val="2"/>
            <w:shd w:val="clear" w:color="000000" w:fill="FFFFFF"/>
            <w:vAlign w:val="center"/>
            <w:hideMark/>
          </w:tcPr>
          <w:p w14:paraId="5850060E"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Ovládanie všetkých funkcií obrazového systému pomocou klávesnice a užívateľského softvéru</w:t>
            </w:r>
          </w:p>
        </w:tc>
        <w:tc>
          <w:tcPr>
            <w:tcW w:w="4536" w:type="dxa"/>
            <w:gridSpan w:val="4"/>
            <w:shd w:val="clear" w:color="000000" w:fill="FFFFFF"/>
            <w:vAlign w:val="center"/>
            <w:hideMark/>
          </w:tcPr>
          <w:p w14:paraId="11053B2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831523B" w14:textId="77777777" w:rsidR="00ED2DA2" w:rsidRPr="002A4287" w:rsidRDefault="00ED2DA2" w:rsidP="00321BEA">
            <w:pPr>
              <w:jc w:val="center"/>
              <w:rPr>
                <w:rFonts w:ascii="Book Antiqua" w:hAnsi="Book Antiqua" w:cs="Calibri"/>
                <w:sz w:val="18"/>
                <w:szCs w:val="18"/>
              </w:rPr>
            </w:pPr>
          </w:p>
        </w:tc>
      </w:tr>
      <w:tr w:rsidR="00ED2DA2" w:rsidRPr="00662933" w14:paraId="6D34B57C" w14:textId="272C735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709" w:type="dxa"/>
            <w:shd w:val="clear" w:color="auto" w:fill="auto"/>
            <w:noWrap/>
            <w:vAlign w:val="center"/>
            <w:hideMark/>
          </w:tcPr>
          <w:p w14:paraId="724225A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117.</w:t>
            </w:r>
          </w:p>
        </w:tc>
        <w:tc>
          <w:tcPr>
            <w:tcW w:w="4111" w:type="dxa"/>
            <w:gridSpan w:val="2"/>
            <w:shd w:val="clear" w:color="000000" w:fill="FFFFFF"/>
            <w:vAlign w:val="center"/>
            <w:hideMark/>
          </w:tcPr>
          <w:p w14:paraId="6EACAF32"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Kompletné riadenie zariadenia a obrazového systému vrátane 3D postprocessingu a softvérov na meranie vzdialeností a uhlov pomocou dotykového displaya a joysticku</w:t>
            </w:r>
          </w:p>
        </w:tc>
        <w:tc>
          <w:tcPr>
            <w:tcW w:w="4536" w:type="dxa"/>
            <w:gridSpan w:val="4"/>
            <w:shd w:val="clear" w:color="000000" w:fill="FFFFFF"/>
            <w:vAlign w:val="center"/>
            <w:hideMark/>
          </w:tcPr>
          <w:p w14:paraId="71C9FE7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F514BCF" w14:textId="77777777" w:rsidR="00ED2DA2" w:rsidRPr="002A4287" w:rsidRDefault="00ED2DA2" w:rsidP="00321BEA">
            <w:pPr>
              <w:jc w:val="center"/>
              <w:rPr>
                <w:rFonts w:ascii="Book Antiqua" w:hAnsi="Book Antiqua" w:cs="Calibri"/>
                <w:sz w:val="18"/>
                <w:szCs w:val="18"/>
              </w:rPr>
            </w:pPr>
          </w:p>
        </w:tc>
      </w:tr>
      <w:tr w:rsidR="00ED2DA2" w:rsidRPr="00662933" w14:paraId="799CC610" w14:textId="1CD62C6D"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709" w:type="dxa"/>
            <w:shd w:val="clear" w:color="auto" w:fill="auto"/>
            <w:noWrap/>
            <w:vAlign w:val="center"/>
            <w:hideMark/>
          </w:tcPr>
          <w:p w14:paraId="1A23392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118.</w:t>
            </w:r>
          </w:p>
        </w:tc>
        <w:tc>
          <w:tcPr>
            <w:tcW w:w="4111" w:type="dxa"/>
            <w:gridSpan w:val="2"/>
            <w:shd w:val="clear" w:color="000000" w:fill="FFFFFF"/>
            <w:vAlign w:val="center"/>
            <w:hideMark/>
          </w:tcPr>
          <w:p w14:paraId="5455592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Univerzálny ručný spínač na riadenie žiarenia a spustenie vyšetrenia vrátane krokovania </w:t>
            </w:r>
          </w:p>
        </w:tc>
        <w:tc>
          <w:tcPr>
            <w:tcW w:w="4536" w:type="dxa"/>
            <w:gridSpan w:val="4"/>
            <w:shd w:val="clear" w:color="000000" w:fill="FFFFFF"/>
            <w:vAlign w:val="center"/>
            <w:hideMark/>
          </w:tcPr>
          <w:p w14:paraId="694AE76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F731E8C" w14:textId="77777777" w:rsidR="00ED2DA2" w:rsidRPr="002A4287" w:rsidRDefault="00ED2DA2" w:rsidP="00321BEA">
            <w:pPr>
              <w:jc w:val="center"/>
              <w:rPr>
                <w:rFonts w:ascii="Book Antiqua" w:hAnsi="Book Antiqua" w:cs="Calibri"/>
                <w:sz w:val="18"/>
                <w:szCs w:val="18"/>
              </w:rPr>
            </w:pPr>
          </w:p>
        </w:tc>
      </w:tr>
      <w:tr w:rsidR="00ED2DA2" w:rsidRPr="00662933" w14:paraId="7B8D7B78" w14:textId="5E67CF9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0E675DF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2E8D3DED"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Príslušenstvo:</w:t>
            </w:r>
          </w:p>
        </w:tc>
        <w:tc>
          <w:tcPr>
            <w:tcW w:w="5103" w:type="dxa"/>
            <w:shd w:val="clear" w:color="auto" w:fill="D9D9D9" w:themeFill="background1" w:themeFillShade="D9"/>
          </w:tcPr>
          <w:p w14:paraId="4F94329E" w14:textId="77777777" w:rsidR="00ED2DA2" w:rsidRPr="002A4287" w:rsidRDefault="00ED2DA2" w:rsidP="00321BEA">
            <w:pPr>
              <w:rPr>
                <w:rFonts w:ascii="Book Antiqua" w:hAnsi="Book Antiqua" w:cs="Calibri"/>
                <w:sz w:val="18"/>
                <w:szCs w:val="18"/>
              </w:rPr>
            </w:pPr>
          </w:p>
        </w:tc>
      </w:tr>
      <w:tr w:rsidR="00ED2DA2" w:rsidRPr="00662933" w14:paraId="3E529AF1" w14:textId="0366B1E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7DC6AAA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119.</w:t>
            </w:r>
          </w:p>
        </w:tc>
        <w:tc>
          <w:tcPr>
            <w:tcW w:w="4111" w:type="dxa"/>
            <w:gridSpan w:val="2"/>
            <w:shd w:val="clear" w:color="000000" w:fill="FFFFFF"/>
            <w:vAlign w:val="center"/>
            <w:hideMark/>
          </w:tcPr>
          <w:p w14:paraId="498D661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Ochrana spodnej časti tela</w:t>
            </w:r>
          </w:p>
        </w:tc>
        <w:tc>
          <w:tcPr>
            <w:tcW w:w="4536" w:type="dxa"/>
            <w:gridSpan w:val="4"/>
            <w:shd w:val="clear" w:color="000000" w:fill="FFFFFF"/>
            <w:vAlign w:val="center"/>
            <w:hideMark/>
          </w:tcPr>
          <w:p w14:paraId="50934F3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5C421AC" w14:textId="77777777" w:rsidR="00ED2DA2" w:rsidRPr="002A4287" w:rsidRDefault="00ED2DA2" w:rsidP="00321BEA">
            <w:pPr>
              <w:jc w:val="center"/>
              <w:rPr>
                <w:rFonts w:ascii="Book Antiqua" w:hAnsi="Book Antiqua" w:cs="Calibri"/>
                <w:sz w:val="18"/>
                <w:szCs w:val="18"/>
              </w:rPr>
            </w:pPr>
          </w:p>
        </w:tc>
      </w:tr>
      <w:tr w:rsidR="00ED2DA2" w:rsidRPr="00662933" w14:paraId="394CE45C" w14:textId="204C77C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4"/>
        </w:trPr>
        <w:tc>
          <w:tcPr>
            <w:tcW w:w="709" w:type="dxa"/>
            <w:shd w:val="clear" w:color="auto" w:fill="auto"/>
            <w:noWrap/>
            <w:vAlign w:val="center"/>
            <w:hideMark/>
          </w:tcPr>
          <w:p w14:paraId="020EDE9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120.</w:t>
            </w:r>
          </w:p>
        </w:tc>
        <w:tc>
          <w:tcPr>
            <w:tcW w:w="4111" w:type="dxa"/>
            <w:gridSpan w:val="2"/>
            <w:shd w:val="clear" w:color="000000" w:fill="FFFFFF"/>
            <w:vAlign w:val="center"/>
            <w:hideMark/>
          </w:tcPr>
          <w:p w14:paraId="0F7E85A0"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Záložný zdroj (UPS) pre prípad výpadku siete pre možnosť pokračovania prevádzky agiografického kompletu mimo RTG resp. zálohu dát zariadenia (pohyby C-ramena, stola a funkčný obrazový počítať po dobu min. 8 minút)</w:t>
            </w:r>
          </w:p>
        </w:tc>
        <w:tc>
          <w:tcPr>
            <w:tcW w:w="4536" w:type="dxa"/>
            <w:gridSpan w:val="4"/>
            <w:shd w:val="clear" w:color="000000" w:fill="FFFFFF"/>
            <w:vAlign w:val="center"/>
            <w:hideMark/>
          </w:tcPr>
          <w:p w14:paraId="03D9102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09C2B9E" w14:textId="77777777" w:rsidR="00ED2DA2" w:rsidRPr="002A4287" w:rsidRDefault="00ED2DA2" w:rsidP="00321BEA">
            <w:pPr>
              <w:jc w:val="center"/>
              <w:rPr>
                <w:rFonts w:ascii="Book Antiqua" w:hAnsi="Book Antiqua" w:cs="Calibri"/>
                <w:sz w:val="18"/>
                <w:szCs w:val="18"/>
              </w:rPr>
            </w:pPr>
          </w:p>
        </w:tc>
      </w:tr>
      <w:tr w:rsidR="00ED2DA2" w:rsidRPr="00662933" w14:paraId="0F402FF8" w14:textId="72421ED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55E1688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121.</w:t>
            </w:r>
          </w:p>
        </w:tc>
        <w:tc>
          <w:tcPr>
            <w:tcW w:w="4111" w:type="dxa"/>
            <w:gridSpan w:val="2"/>
            <w:shd w:val="clear" w:color="000000" w:fill="FFFFFF"/>
            <w:vAlign w:val="center"/>
            <w:hideMark/>
          </w:tcPr>
          <w:p w14:paraId="4372D07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Držiak infúznych fliaš, držiak ruky pacienta a kompresný pás uchytiteľný na lištu stola</w:t>
            </w:r>
          </w:p>
        </w:tc>
        <w:tc>
          <w:tcPr>
            <w:tcW w:w="4536" w:type="dxa"/>
            <w:gridSpan w:val="4"/>
            <w:shd w:val="clear" w:color="000000" w:fill="FFFFFF"/>
            <w:vAlign w:val="center"/>
            <w:hideMark/>
          </w:tcPr>
          <w:p w14:paraId="26B52B0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DA530A2" w14:textId="77777777" w:rsidR="00ED2DA2" w:rsidRPr="002A4287" w:rsidRDefault="00ED2DA2" w:rsidP="00321BEA">
            <w:pPr>
              <w:jc w:val="center"/>
              <w:rPr>
                <w:rFonts w:ascii="Book Antiqua" w:hAnsi="Book Antiqua" w:cs="Calibri"/>
                <w:sz w:val="18"/>
                <w:szCs w:val="18"/>
              </w:rPr>
            </w:pPr>
          </w:p>
        </w:tc>
      </w:tr>
      <w:tr w:rsidR="00ED2DA2" w:rsidRPr="00662933" w14:paraId="12AC910E" w14:textId="7547A8AA"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2C7CE5B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122.</w:t>
            </w:r>
          </w:p>
        </w:tc>
        <w:tc>
          <w:tcPr>
            <w:tcW w:w="4111" w:type="dxa"/>
            <w:gridSpan w:val="2"/>
            <w:shd w:val="clear" w:color="000000" w:fill="FFFFFF"/>
            <w:vAlign w:val="center"/>
            <w:hideMark/>
          </w:tcPr>
          <w:p w14:paraId="4E85157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Dorozumievacie zariadenie</w:t>
            </w:r>
          </w:p>
        </w:tc>
        <w:tc>
          <w:tcPr>
            <w:tcW w:w="4536" w:type="dxa"/>
            <w:gridSpan w:val="4"/>
            <w:shd w:val="clear" w:color="000000" w:fill="FFFFFF"/>
            <w:vAlign w:val="center"/>
            <w:hideMark/>
          </w:tcPr>
          <w:p w14:paraId="62953F5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91E7EA9" w14:textId="77777777" w:rsidR="00ED2DA2" w:rsidRPr="002A4287" w:rsidRDefault="00ED2DA2" w:rsidP="00321BEA">
            <w:pPr>
              <w:jc w:val="center"/>
              <w:rPr>
                <w:rFonts w:ascii="Book Antiqua" w:hAnsi="Book Antiqua" w:cs="Calibri"/>
                <w:sz w:val="18"/>
                <w:szCs w:val="18"/>
              </w:rPr>
            </w:pPr>
          </w:p>
        </w:tc>
      </w:tr>
      <w:tr w:rsidR="00ED2DA2" w:rsidRPr="00662933" w14:paraId="2496501C" w14:textId="01EE11C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0145776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6101FEB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Videoduodenoskop:</w:t>
            </w:r>
          </w:p>
        </w:tc>
        <w:tc>
          <w:tcPr>
            <w:tcW w:w="5103" w:type="dxa"/>
            <w:shd w:val="clear" w:color="auto" w:fill="D9D9D9" w:themeFill="background1" w:themeFillShade="D9"/>
          </w:tcPr>
          <w:p w14:paraId="252DE1B5" w14:textId="77777777" w:rsidR="00ED2DA2" w:rsidRPr="002A4287" w:rsidRDefault="00ED2DA2" w:rsidP="00321BEA">
            <w:pPr>
              <w:rPr>
                <w:rFonts w:ascii="Book Antiqua" w:hAnsi="Book Antiqua" w:cs="Calibri"/>
                <w:sz w:val="18"/>
                <w:szCs w:val="18"/>
              </w:rPr>
            </w:pPr>
          </w:p>
        </w:tc>
      </w:tr>
      <w:tr w:rsidR="00ED2DA2" w:rsidRPr="00662933" w14:paraId="2D7311DB" w14:textId="6C38966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358C10F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123.</w:t>
            </w:r>
          </w:p>
        </w:tc>
        <w:tc>
          <w:tcPr>
            <w:tcW w:w="4111" w:type="dxa"/>
            <w:gridSpan w:val="2"/>
            <w:shd w:val="clear" w:color="000000" w:fill="FFFFFF"/>
            <w:vAlign w:val="center"/>
            <w:hideMark/>
          </w:tcPr>
          <w:p w14:paraId="5974E3C5"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systém s použitím jednorazových krytiek distálneho konca endoskopu</w:t>
            </w:r>
          </w:p>
        </w:tc>
        <w:tc>
          <w:tcPr>
            <w:tcW w:w="4536" w:type="dxa"/>
            <w:gridSpan w:val="4"/>
            <w:shd w:val="clear" w:color="000000" w:fill="FFFFFF"/>
            <w:vAlign w:val="center"/>
            <w:hideMark/>
          </w:tcPr>
          <w:p w14:paraId="7452F44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1EDC581" w14:textId="77777777" w:rsidR="00ED2DA2" w:rsidRPr="002A4287" w:rsidRDefault="00ED2DA2" w:rsidP="00321BEA">
            <w:pPr>
              <w:jc w:val="center"/>
              <w:rPr>
                <w:rFonts w:ascii="Book Antiqua" w:hAnsi="Book Antiqua" w:cs="Calibri"/>
                <w:sz w:val="18"/>
                <w:szCs w:val="18"/>
              </w:rPr>
            </w:pPr>
          </w:p>
        </w:tc>
      </w:tr>
      <w:tr w:rsidR="00ED2DA2" w:rsidRPr="00662933" w14:paraId="60DF6B28" w14:textId="29BEBD9B"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3280B6F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124.</w:t>
            </w:r>
          </w:p>
        </w:tc>
        <w:tc>
          <w:tcPr>
            <w:tcW w:w="4111" w:type="dxa"/>
            <w:gridSpan w:val="2"/>
            <w:shd w:val="clear" w:color="000000" w:fill="FFFFFF"/>
            <w:vAlign w:val="center"/>
            <w:hideMark/>
          </w:tcPr>
          <w:p w14:paraId="0EF88C6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technológia digitálnej chromoendoskopie</w:t>
            </w:r>
          </w:p>
        </w:tc>
        <w:tc>
          <w:tcPr>
            <w:tcW w:w="4536" w:type="dxa"/>
            <w:gridSpan w:val="4"/>
            <w:shd w:val="clear" w:color="000000" w:fill="FFFFFF"/>
            <w:vAlign w:val="center"/>
            <w:hideMark/>
          </w:tcPr>
          <w:p w14:paraId="702F47B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57CB1B0" w14:textId="77777777" w:rsidR="00ED2DA2" w:rsidRPr="002A4287" w:rsidRDefault="00ED2DA2" w:rsidP="00321BEA">
            <w:pPr>
              <w:jc w:val="center"/>
              <w:rPr>
                <w:rFonts w:ascii="Book Antiqua" w:hAnsi="Book Antiqua" w:cs="Calibri"/>
                <w:sz w:val="18"/>
                <w:szCs w:val="18"/>
              </w:rPr>
            </w:pPr>
          </w:p>
        </w:tc>
      </w:tr>
      <w:tr w:rsidR="00ED2DA2" w:rsidRPr="00662933" w14:paraId="0B988438" w14:textId="6BB9604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761ECD8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125.</w:t>
            </w:r>
          </w:p>
        </w:tc>
        <w:tc>
          <w:tcPr>
            <w:tcW w:w="4111" w:type="dxa"/>
            <w:gridSpan w:val="2"/>
            <w:shd w:val="clear" w:color="000000" w:fill="FFFFFF"/>
            <w:vAlign w:val="center"/>
            <w:hideMark/>
          </w:tcPr>
          <w:p w14:paraId="16C062E8"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vodotesný konektor</w:t>
            </w:r>
          </w:p>
        </w:tc>
        <w:tc>
          <w:tcPr>
            <w:tcW w:w="4536" w:type="dxa"/>
            <w:gridSpan w:val="4"/>
            <w:shd w:val="clear" w:color="000000" w:fill="FFFFFF"/>
            <w:vAlign w:val="center"/>
            <w:hideMark/>
          </w:tcPr>
          <w:p w14:paraId="6D9F193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1AED470" w14:textId="77777777" w:rsidR="00ED2DA2" w:rsidRPr="002A4287" w:rsidRDefault="00ED2DA2" w:rsidP="00321BEA">
            <w:pPr>
              <w:jc w:val="center"/>
              <w:rPr>
                <w:rFonts w:ascii="Book Antiqua" w:hAnsi="Book Antiqua" w:cs="Calibri"/>
                <w:sz w:val="18"/>
                <w:szCs w:val="18"/>
              </w:rPr>
            </w:pPr>
          </w:p>
        </w:tc>
      </w:tr>
      <w:tr w:rsidR="00ED2DA2" w:rsidRPr="00662933" w14:paraId="4D166066" w14:textId="6B18AE5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7515156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126.</w:t>
            </w:r>
          </w:p>
        </w:tc>
        <w:tc>
          <w:tcPr>
            <w:tcW w:w="4111" w:type="dxa"/>
            <w:gridSpan w:val="2"/>
            <w:shd w:val="clear" w:color="000000" w:fill="FFFFFF"/>
            <w:vAlign w:val="center"/>
            <w:hideMark/>
          </w:tcPr>
          <w:p w14:paraId="44E33868"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Zobrazenie zorného poľa na sústredeného na výšku </w:t>
            </w:r>
          </w:p>
        </w:tc>
        <w:tc>
          <w:tcPr>
            <w:tcW w:w="4536" w:type="dxa"/>
            <w:gridSpan w:val="4"/>
            <w:shd w:val="clear" w:color="000000" w:fill="FFFFFF"/>
            <w:vAlign w:val="center"/>
            <w:hideMark/>
          </w:tcPr>
          <w:p w14:paraId="5BF7D0E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CE44D44" w14:textId="77777777" w:rsidR="00ED2DA2" w:rsidRPr="002A4287" w:rsidRDefault="00ED2DA2" w:rsidP="00321BEA">
            <w:pPr>
              <w:jc w:val="center"/>
              <w:rPr>
                <w:rFonts w:ascii="Book Antiqua" w:hAnsi="Book Antiqua" w:cs="Calibri"/>
                <w:sz w:val="18"/>
                <w:szCs w:val="18"/>
              </w:rPr>
            </w:pPr>
          </w:p>
        </w:tc>
      </w:tr>
      <w:tr w:rsidR="00ED2DA2" w:rsidRPr="00662933" w14:paraId="16F2EF9B" w14:textId="4D74FCA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6E7CF62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127.</w:t>
            </w:r>
          </w:p>
        </w:tc>
        <w:tc>
          <w:tcPr>
            <w:tcW w:w="4111" w:type="dxa"/>
            <w:gridSpan w:val="2"/>
            <w:shd w:val="clear" w:color="000000" w:fill="FFFFFF"/>
            <w:vAlign w:val="center"/>
            <w:hideMark/>
          </w:tcPr>
          <w:p w14:paraId="4AFC32D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 xml:space="preserve">Kompatibilita s endoskopickým videosystémom Olympus EVIS EXERA III alebo EVIS X1 </w:t>
            </w:r>
          </w:p>
        </w:tc>
        <w:tc>
          <w:tcPr>
            <w:tcW w:w="4536" w:type="dxa"/>
            <w:gridSpan w:val="4"/>
            <w:shd w:val="clear" w:color="000000" w:fill="FFFFFF"/>
            <w:vAlign w:val="center"/>
            <w:hideMark/>
          </w:tcPr>
          <w:p w14:paraId="4837924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C0D4912" w14:textId="77777777" w:rsidR="00ED2DA2" w:rsidRPr="002A4287" w:rsidRDefault="00ED2DA2" w:rsidP="00321BEA">
            <w:pPr>
              <w:jc w:val="center"/>
              <w:rPr>
                <w:rFonts w:ascii="Book Antiqua" w:hAnsi="Book Antiqua" w:cs="Calibri"/>
                <w:sz w:val="18"/>
                <w:szCs w:val="18"/>
              </w:rPr>
            </w:pPr>
          </w:p>
        </w:tc>
      </w:tr>
      <w:tr w:rsidR="00ED2DA2" w:rsidRPr="00662933" w14:paraId="452D4BE1" w14:textId="44B8E61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7"/>
        </w:trPr>
        <w:tc>
          <w:tcPr>
            <w:tcW w:w="709" w:type="dxa"/>
            <w:shd w:val="clear" w:color="auto" w:fill="auto"/>
            <w:noWrap/>
            <w:vAlign w:val="center"/>
            <w:hideMark/>
          </w:tcPr>
          <w:p w14:paraId="00DEC9EE"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128.</w:t>
            </w:r>
          </w:p>
        </w:tc>
        <w:tc>
          <w:tcPr>
            <w:tcW w:w="4111" w:type="dxa"/>
            <w:gridSpan w:val="2"/>
            <w:shd w:val="clear" w:color="000000" w:fill="FFFFFF"/>
            <w:vAlign w:val="center"/>
            <w:hideMark/>
          </w:tcPr>
          <w:p w14:paraId="7DF560E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 prípade nesplnenia podmienky kompatibility sa dodávateľ zaväzuje spolu s</w:t>
            </w:r>
            <w:r w:rsidRPr="00662933">
              <w:rPr>
                <w:rFonts w:ascii="Book Antiqua" w:hAnsi="Book Antiqua" w:cs="Calibri"/>
                <w:sz w:val="18"/>
                <w:szCs w:val="18"/>
              </w:rPr>
              <w:t xml:space="preserve"> </w:t>
            </w:r>
            <w:r w:rsidRPr="002A4287">
              <w:rPr>
                <w:rFonts w:ascii="Book Antiqua" w:hAnsi="Book Antiqua" w:cs="Calibri"/>
                <w:sz w:val="18"/>
                <w:szCs w:val="18"/>
              </w:rPr>
              <w:t>Videoduodenoskopmi dodať kompletný endoskopický systém vrátane svetelného zdroja, videoprocesoru, medicínskeho monitoru, pracovnej stanice, odsávacej pumpy, oplachovej pumpy a elektrochirurgickej jednotky</w:t>
            </w:r>
          </w:p>
        </w:tc>
        <w:tc>
          <w:tcPr>
            <w:tcW w:w="4536" w:type="dxa"/>
            <w:gridSpan w:val="4"/>
            <w:shd w:val="clear" w:color="000000" w:fill="FFFFFF"/>
            <w:vAlign w:val="center"/>
            <w:hideMark/>
          </w:tcPr>
          <w:p w14:paraId="4993C65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45F12AA" w14:textId="77777777" w:rsidR="00ED2DA2" w:rsidRPr="002A4287" w:rsidRDefault="00ED2DA2" w:rsidP="00321BEA">
            <w:pPr>
              <w:jc w:val="center"/>
              <w:rPr>
                <w:rFonts w:ascii="Book Antiqua" w:hAnsi="Book Antiqua" w:cs="Calibri"/>
                <w:sz w:val="18"/>
                <w:szCs w:val="18"/>
              </w:rPr>
            </w:pPr>
          </w:p>
        </w:tc>
      </w:tr>
      <w:tr w:rsidR="00ED2DA2" w:rsidRPr="00662933" w14:paraId="0811B395" w14:textId="4E5BBA3B"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75C4C0C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129.</w:t>
            </w:r>
          </w:p>
        </w:tc>
        <w:tc>
          <w:tcPr>
            <w:tcW w:w="4111" w:type="dxa"/>
            <w:gridSpan w:val="2"/>
            <w:shd w:val="clear" w:color="000000" w:fill="FFFFFF"/>
            <w:vAlign w:val="center"/>
            <w:hideMark/>
          </w:tcPr>
          <w:p w14:paraId="18240ABA"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inštalácia na statív</w:t>
            </w:r>
          </w:p>
        </w:tc>
        <w:tc>
          <w:tcPr>
            <w:tcW w:w="4536" w:type="dxa"/>
            <w:gridSpan w:val="4"/>
            <w:shd w:val="clear" w:color="000000" w:fill="FFFFFF"/>
            <w:vAlign w:val="center"/>
            <w:hideMark/>
          </w:tcPr>
          <w:p w14:paraId="39BC4E3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004454C" w14:textId="77777777" w:rsidR="00ED2DA2" w:rsidRPr="002A4287" w:rsidRDefault="00ED2DA2" w:rsidP="00321BEA">
            <w:pPr>
              <w:jc w:val="center"/>
              <w:rPr>
                <w:rFonts w:ascii="Book Antiqua" w:hAnsi="Book Antiqua" w:cs="Calibri"/>
                <w:sz w:val="18"/>
                <w:szCs w:val="18"/>
              </w:rPr>
            </w:pPr>
          </w:p>
        </w:tc>
      </w:tr>
      <w:tr w:rsidR="00ED2DA2" w:rsidRPr="00662933" w14:paraId="27EDB1AE" w14:textId="2EE3429C"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2A230A8F"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130.</w:t>
            </w:r>
          </w:p>
        </w:tc>
        <w:tc>
          <w:tcPr>
            <w:tcW w:w="4111" w:type="dxa"/>
            <w:gridSpan w:val="2"/>
            <w:shd w:val="clear" w:color="000000" w:fill="FFFFFF"/>
            <w:vAlign w:val="center"/>
            <w:hideMark/>
          </w:tcPr>
          <w:p w14:paraId="1D58E8F7"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farebný CCD čip</w:t>
            </w:r>
          </w:p>
        </w:tc>
        <w:tc>
          <w:tcPr>
            <w:tcW w:w="4536" w:type="dxa"/>
            <w:gridSpan w:val="4"/>
            <w:shd w:val="clear" w:color="000000" w:fill="FFFFFF"/>
            <w:vAlign w:val="center"/>
            <w:hideMark/>
          </w:tcPr>
          <w:p w14:paraId="76EE1D7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F7F37E2" w14:textId="77777777" w:rsidR="00ED2DA2" w:rsidRPr="002A4287" w:rsidRDefault="00ED2DA2" w:rsidP="00321BEA">
            <w:pPr>
              <w:jc w:val="center"/>
              <w:rPr>
                <w:rFonts w:ascii="Book Antiqua" w:hAnsi="Book Antiqua" w:cs="Calibri"/>
                <w:sz w:val="18"/>
                <w:szCs w:val="18"/>
              </w:rPr>
            </w:pPr>
          </w:p>
        </w:tc>
      </w:tr>
      <w:tr w:rsidR="00ED2DA2" w:rsidRPr="00662933" w14:paraId="45D0B0D3" w14:textId="2E8FB17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64C62A7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2157F14C"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Endoskopická insuflačná jednotka Co2:</w:t>
            </w:r>
          </w:p>
        </w:tc>
        <w:tc>
          <w:tcPr>
            <w:tcW w:w="5103" w:type="dxa"/>
            <w:shd w:val="clear" w:color="auto" w:fill="D9D9D9" w:themeFill="background1" w:themeFillShade="D9"/>
          </w:tcPr>
          <w:p w14:paraId="59971BCF" w14:textId="77777777" w:rsidR="00ED2DA2" w:rsidRPr="002A4287" w:rsidRDefault="00ED2DA2" w:rsidP="00321BEA">
            <w:pPr>
              <w:rPr>
                <w:rFonts w:ascii="Book Antiqua" w:hAnsi="Book Antiqua" w:cs="Calibri"/>
                <w:sz w:val="18"/>
                <w:szCs w:val="18"/>
              </w:rPr>
            </w:pPr>
          </w:p>
        </w:tc>
      </w:tr>
      <w:tr w:rsidR="00ED2DA2" w:rsidRPr="00662933" w14:paraId="16410343" w14:textId="1512B349"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709" w:type="dxa"/>
            <w:shd w:val="clear" w:color="auto" w:fill="auto"/>
            <w:noWrap/>
            <w:vAlign w:val="center"/>
            <w:hideMark/>
          </w:tcPr>
          <w:p w14:paraId="721C5BA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131.</w:t>
            </w:r>
          </w:p>
        </w:tc>
        <w:tc>
          <w:tcPr>
            <w:tcW w:w="4111" w:type="dxa"/>
            <w:gridSpan w:val="2"/>
            <w:shd w:val="clear" w:color="000000" w:fill="FFFFFF"/>
            <w:vAlign w:val="center"/>
            <w:hideMark/>
          </w:tcPr>
          <w:p w14:paraId="44F5F18F"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plne automatický insulačný prístroj k intervenčným endoskopickým výkonom s použitím šetrnejšej insuflácie pomocou CO2</w:t>
            </w:r>
          </w:p>
        </w:tc>
        <w:tc>
          <w:tcPr>
            <w:tcW w:w="4536" w:type="dxa"/>
            <w:gridSpan w:val="4"/>
            <w:shd w:val="clear" w:color="000000" w:fill="FFFFFF"/>
            <w:vAlign w:val="center"/>
            <w:hideMark/>
          </w:tcPr>
          <w:p w14:paraId="2A40E29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974BE41" w14:textId="77777777" w:rsidR="00ED2DA2" w:rsidRPr="002A4287" w:rsidRDefault="00ED2DA2" w:rsidP="00321BEA">
            <w:pPr>
              <w:jc w:val="center"/>
              <w:rPr>
                <w:rFonts w:ascii="Book Antiqua" w:hAnsi="Book Antiqua" w:cs="Calibri"/>
                <w:sz w:val="18"/>
                <w:szCs w:val="18"/>
              </w:rPr>
            </w:pPr>
          </w:p>
        </w:tc>
      </w:tr>
      <w:tr w:rsidR="00ED2DA2" w:rsidRPr="00662933" w14:paraId="0C7162CD" w14:textId="5EB38912"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5726DD5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132.</w:t>
            </w:r>
          </w:p>
        </w:tc>
        <w:tc>
          <w:tcPr>
            <w:tcW w:w="4111" w:type="dxa"/>
            <w:gridSpan w:val="2"/>
            <w:shd w:val="clear" w:color="000000" w:fill="FFFFFF"/>
            <w:vAlign w:val="center"/>
            <w:hideMark/>
          </w:tcPr>
          <w:p w14:paraId="0906D8DC"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jedným tlačidlom ovládanie spustenia a zastavenia toku CO2</w:t>
            </w:r>
          </w:p>
        </w:tc>
        <w:tc>
          <w:tcPr>
            <w:tcW w:w="4536" w:type="dxa"/>
            <w:gridSpan w:val="4"/>
            <w:shd w:val="clear" w:color="000000" w:fill="FFFFFF"/>
            <w:vAlign w:val="center"/>
            <w:hideMark/>
          </w:tcPr>
          <w:p w14:paraId="66BA198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289E5FFE" w14:textId="77777777" w:rsidR="00ED2DA2" w:rsidRPr="002A4287" w:rsidRDefault="00ED2DA2" w:rsidP="00321BEA">
            <w:pPr>
              <w:jc w:val="center"/>
              <w:rPr>
                <w:rFonts w:ascii="Book Antiqua" w:hAnsi="Book Antiqua" w:cs="Calibri"/>
                <w:sz w:val="18"/>
                <w:szCs w:val="18"/>
              </w:rPr>
            </w:pPr>
          </w:p>
        </w:tc>
      </w:tr>
      <w:tr w:rsidR="00ED2DA2" w:rsidRPr="00662933" w14:paraId="4A4722C9" w14:textId="5ED54EB1"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74E80C6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133.</w:t>
            </w:r>
          </w:p>
        </w:tc>
        <w:tc>
          <w:tcPr>
            <w:tcW w:w="4111" w:type="dxa"/>
            <w:gridSpan w:val="2"/>
            <w:shd w:val="clear" w:color="000000" w:fill="FFFFFF"/>
            <w:vAlign w:val="center"/>
            <w:hideMark/>
          </w:tcPr>
          <w:p w14:paraId="053041D5"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insuflátor musí byť kompatibilný s Videoendoskopickou zostavou Olympus</w:t>
            </w:r>
          </w:p>
        </w:tc>
        <w:tc>
          <w:tcPr>
            <w:tcW w:w="4536" w:type="dxa"/>
            <w:gridSpan w:val="4"/>
            <w:shd w:val="clear" w:color="000000" w:fill="FFFFFF"/>
            <w:vAlign w:val="center"/>
            <w:hideMark/>
          </w:tcPr>
          <w:p w14:paraId="275A324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838B7B7" w14:textId="77777777" w:rsidR="00ED2DA2" w:rsidRPr="002A4287" w:rsidRDefault="00ED2DA2" w:rsidP="00321BEA">
            <w:pPr>
              <w:jc w:val="center"/>
              <w:rPr>
                <w:rFonts w:ascii="Book Antiqua" w:hAnsi="Book Antiqua" w:cs="Calibri"/>
                <w:sz w:val="18"/>
                <w:szCs w:val="18"/>
              </w:rPr>
            </w:pPr>
          </w:p>
        </w:tc>
      </w:tr>
      <w:tr w:rsidR="00ED2DA2" w:rsidRPr="00662933" w14:paraId="2692BEBA" w14:textId="72ECB208"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260E48D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134.</w:t>
            </w:r>
          </w:p>
        </w:tc>
        <w:tc>
          <w:tcPr>
            <w:tcW w:w="4111" w:type="dxa"/>
            <w:gridSpan w:val="2"/>
            <w:shd w:val="clear" w:color="000000" w:fill="FFFFFF"/>
            <w:vAlign w:val="center"/>
            <w:hideMark/>
          </w:tcPr>
          <w:p w14:paraId="0D0C64ED"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vstupné napätie 100- 240 V, 50/60Hz</w:t>
            </w:r>
          </w:p>
        </w:tc>
        <w:tc>
          <w:tcPr>
            <w:tcW w:w="4536" w:type="dxa"/>
            <w:gridSpan w:val="4"/>
            <w:shd w:val="clear" w:color="000000" w:fill="FFFFFF"/>
            <w:vAlign w:val="center"/>
            <w:hideMark/>
          </w:tcPr>
          <w:p w14:paraId="2F889A4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D76D2D7" w14:textId="77777777" w:rsidR="00ED2DA2" w:rsidRPr="002A4287" w:rsidRDefault="00ED2DA2" w:rsidP="00321BEA">
            <w:pPr>
              <w:jc w:val="center"/>
              <w:rPr>
                <w:rFonts w:ascii="Book Antiqua" w:hAnsi="Book Antiqua" w:cs="Calibri"/>
                <w:sz w:val="18"/>
                <w:szCs w:val="18"/>
              </w:rPr>
            </w:pPr>
          </w:p>
        </w:tc>
      </w:tr>
      <w:tr w:rsidR="00ED2DA2" w:rsidRPr="00662933" w14:paraId="447A59C2" w14:textId="52837EB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66ABBCDC"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135.</w:t>
            </w:r>
          </w:p>
        </w:tc>
        <w:tc>
          <w:tcPr>
            <w:tcW w:w="4111" w:type="dxa"/>
            <w:gridSpan w:val="2"/>
            <w:shd w:val="clear" w:color="000000" w:fill="FFFFFF"/>
            <w:vAlign w:val="center"/>
            <w:hideMark/>
          </w:tcPr>
          <w:p w14:paraId="65793536"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musí umožňovať napojenie k centrálnemu rozvodu CO2 pomocou  tlakovej hadice alebo k tlakovej fľaši CO2</w:t>
            </w:r>
          </w:p>
        </w:tc>
        <w:tc>
          <w:tcPr>
            <w:tcW w:w="4536" w:type="dxa"/>
            <w:gridSpan w:val="4"/>
            <w:shd w:val="clear" w:color="000000" w:fill="FFFFFF"/>
            <w:vAlign w:val="center"/>
            <w:hideMark/>
          </w:tcPr>
          <w:p w14:paraId="75FB4B0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9A0E8A8" w14:textId="77777777" w:rsidR="00ED2DA2" w:rsidRPr="002A4287" w:rsidRDefault="00ED2DA2" w:rsidP="00321BEA">
            <w:pPr>
              <w:jc w:val="center"/>
              <w:rPr>
                <w:rFonts w:ascii="Book Antiqua" w:hAnsi="Book Antiqua" w:cs="Calibri"/>
                <w:sz w:val="18"/>
                <w:szCs w:val="18"/>
              </w:rPr>
            </w:pPr>
          </w:p>
        </w:tc>
      </w:tr>
      <w:tr w:rsidR="00ED2DA2" w:rsidRPr="00662933" w14:paraId="5F765807" w14:textId="4D0A350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D9D9D9" w:themeFill="background1" w:themeFillShade="D9"/>
            <w:noWrap/>
            <w:vAlign w:val="center"/>
            <w:hideMark/>
          </w:tcPr>
          <w:p w14:paraId="24D2380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 </w:t>
            </w:r>
          </w:p>
        </w:tc>
        <w:tc>
          <w:tcPr>
            <w:tcW w:w="8647" w:type="dxa"/>
            <w:gridSpan w:val="6"/>
            <w:shd w:val="clear" w:color="auto" w:fill="D9D9D9" w:themeFill="background1" w:themeFillShade="D9"/>
            <w:vAlign w:val="center"/>
            <w:hideMark/>
          </w:tcPr>
          <w:p w14:paraId="2FBC2223" w14:textId="77777777" w:rsidR="00ED2DA2" w:rsidRPr="002A4287" w:rsidRDefault="00ED2DA2" w:rsidP="00321BEA">
            <w:pPr>
              <w:rPr>
                <w:rFonts w:ascii="Book Antiqua" w:hAnsi="Book Antiqua" w:cs="Calibri"/>
                <w:sz w:val="18"/>
                <w:szCs w:val="18"/>
              </w:rPr>
            </w:pPr>
            <w:r w:rsidRPr="002A4287">
              <w:rPr>
                <w:rFonts w:ascii="Book Antiqua" w:hAnsi="Book Antiqua" w:cs="Calibri"/>
                <w:sz w:val="18"/>
                <w:szCs w:val="18"/>
              </w:rPr>
              <w:t>Statív pre umietnenie endoskopia a periférnych zariadení:</w:t>
            </w:r>
          </w:p>
        </w:tc>
        <w:tc>
          <w:tcPr>
            <w:tcW w:w="5103" w:type="dxa"/>
            <w:shd w:val="clear" w:color="auto" w:fill="D9D9D9" w:themeFill="background1" w:themeFillShade="D9"/>
          </w:tcPr>
          <w:p w14:paraId="1BA0DF4E" w14:textId="77777777" w:rsidR="00ED2DA2" w:rsidRPr="002A4287" w:rsidRDefault="00ED2DA2" w:rsidP="00321BEA">
            <w:pPr>
              <w:rPr>
                <w:rFonts w:ascii="Book Antiqua" w:hAnsi="Book Antiqua" w:cs="Calibri"/>
                <w:sz w:val="18"/>
                <w:szCs w:val="18"/>
              </w:rPr>
            </w:pPr>
          </w:p>
        </w:tc>
      </w:tr>
      <w:tr w:rsidR="00ED2DA2" w:rsidRPr="00662933" w14:paraId="76752626" w14:textId="05A368B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5A1BF10A"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136.</w:t>
            </w:r>
          </w:p>
        </w:tc>
        <w:tc>
          <w:tcPr>
            <w:tcW w:w="4111" w:type="dxa"/>
            <w:gridSpan w:val="2"/>
            <w:shd w:val="clear" w:color="000000" w:fill="FFFFFF"/>
            <w:vAlign w:val="center"/>
            <w:hideMark/>
          </w:tcPr>
          <w:p w14:paraId="7CFAE71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Stropne zavesený statív s otočným ramenom a centrálnym stĺpom.</w:t>
            </w:r>
          </w:p>
        </w:tc>
        <w:tc>
          <w:tcPr>
            <w:tcW w:w="4536" w:type="dxa"/>
            <w:gridSpan w:val="4"/>
            <w:shd w:val="clear" w:color="000000" w:fill="FFFFFF"/>
            <w:vAlign w:val="center"/>
            <w:hideMark/>
          </w:tcPr>
          <w:p w14:paraId="407F8098"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8F3E800" w14:textId="77777777" w:rsidR="00ED2DA2" w:rsidRPr="002A4287" w:rsidRDefault="00ED2DA2" w:rsidP="00321BEA">
            <w:pPr>
              <w:jc w:val="center"/>
              <w:rPr>
                <w:rFonts w:ascii="Book Antiqua" w:hAnsi="Book Antiqua" w:cs="Calibri"/>
                <w:sz w:val="18"/>
                <w:szCs w:val="18"/>
              </w:rPr>
            </w:pPr>
          </w:p>
        </w:tc>
      </w:tr>
      <w:tr w:rsidR="00ED2DA2" w:rsidRPr="00662933" w14:paraId="26E75DD2" w14:textId="70182D73"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709" w:type="dxa"/>
            <w:shd w:val="clear" w:color="auto" w:fill="auto"/>
            <w:noWrap/>
            <w:vAlign w:val="center"/>
            <w:hideMark/>
          </w:tcPr>
          <w:p w14:paraId="07458555"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137.</w:t>
            </w:r>
          </w:p>
        </w:tc>
        <w:tc>
          <w:tcPr>
            <w:tcW w:w="4111" w:type="dxa"/>
            <w:gridSpan w:val="2"/>
            <w:shd w:val="clear" w:color="000000" w:fill="FFFFFF"/>
            <w:vAlign w:val="center"/>
            <w:hideMark/>
          </w:tcPr>
          <w:p w14:paraId="1118B55F"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Výškovo a polohovo nastaviteľné rameno s plynulým pohybom a mechanickým brzdením</w:t>
            </w:r>
          </w:p>
        </w:tc>
        <w:tc>
          <w:tcPr>
            <w:tcW w:w="4536" w:type="dxa"/>
            <w:gridSpan w:val="4"/>
            <w:shd w:val="clear" w:color="000000" w:fill="FFFFFF"/>
            <w:vAlign w:val="center"/>
            <w:hideMark/>
          </w:tcPr>
          <w:p w14:paraId="7BF2A66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A9492BB" w14:textId="77777777" w:rsidR="00ED2DA2" w:rsidRPr="002A4287" w:rsidRDefault="00ED2DA2" w:rsidP="00321BEA">
            <w:pPr>
              <w:jc w:val="center"/>
              <w:rPr>
                <w:rFonts w:ascii="Book Antiqua" w:hAnsi="Book Antiqua" w:cs="Calibri"/>
                <w:sz w:val="18"/>
                <w:szCs w:val="18"/>
              </w:rPr>
            </w:pPr>
          </w:p>
        </w:tc>
      </w:tr>
      <w:tr w:rsidR="00ED2DA2" w:rsidRPr="00662933" w14:paraId="02F311A0" w14:textId="60CDF6CF"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trPr>
        <w:tc>
          <w:tcPr>
            <w:tcW w:w="709" w:type="dxa"/>
            <w:shd w:val="clear" w:color="auto" w:fill="auto"/>
            <w:noWrap/>
            <w:vAlign w:val="center"/>
            <w:hideMark/>
          </w:tcPr>
          <w:p w14:paraId="1506FA0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138.</w:t>
            </w:r>
          </w:p>
        </w:tc>
        <w:tc>
          <w:tcPr>
            <w:tcW w:w="4111" w:type="dxa"/>
            <w:gridSpan w:val="2"/>
            <w:shd w:val="clear" w:color="000000" w:fill="FFFFFF"/>
            <w:vAlign w:val="center"/>
            <w:hideMark/>
          </w:tcPr>
          <w:p w14:paraId="47B20BD2"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Materiál: hliník alebo oceľ s antikoróznou povrchovou úpravou, hladké povrchy vhodné na dezinfekciu</w:t>
            </w:r>
          </w:p>
        </w:tc>
        <w:tc>
          <w:tcPr>
            <w:tcW w:w="4536" w:type="dxa"/>
            <w:gridSpan w:val="4"/>
            <w:shd w:val="clear" w:color="000000" w:fill="FFFFFF"/>
            <w:vAlign w:val="center"/>
            <w:hideMark/>
          </w:tcPr>
          <w:p w14:paraId="147C631D"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8824C19" w14:textId="77777777" w:rsidR="00ED2DA2" w:rsidRPr="002A4287" w:rsidRDefault="00ED2DA2" w:rsidP="00321BEA">
            <w:pPr>
              <w:jc w:val="center"/>
              <w:rPr>
                <w:rFonts w:ascii="Book Antiqua" w:hAnsi="Book Antiqua" w:cs="Calibri"/>
                <w:sz w:val="18"/>
                <w:szCs w:val="18"/>
              </w:rPr>
            </w:pPr>
          </w:p>
        </w:tc>
      </w:tr>
      <w:tr w:rsidR="00ED2DA2" w:rsidRPr="00662933" w14:paraId="08C67E67" w14:textId="19AE4050"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09" w:type="dxa"/>
            <w:shd w:val="clear" w:color="auto" w:fill="auto"/>
            <w:noWrap/>
            <w:vAlign w:val="center"/>
            <w:hideMark/>
          </w:tcPr>
          <w:p w14:paraId="41F7E28B"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139.</w:t>
            </w:r>
          </w:p>
        </w:tc>
        <w:tc>
          <w:tcPr>
            <w:tcW w:w="4111" w:type="dxa"/>
            <w:gridSpan w:val="2"/>
            <w:shd w:val="clear" w:color="000000" w:fill="FFFFFF"/>
            <w:vAlign w:val="center"/>
            <w:hideMark/>
          </w:tcPr>
          <w:p w14:paraId="5DBAC9E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Otočný rozsah ramena minimálne 270°</w:t>
            </w:r>
          </w:p>
        </w:tc>
        <w:tc>
          <w:tcPr>
            <w:tcW w:w="4536" w:type="dxa"/>
            <w:gridSpan w:val="4"/>
            <w:shd w:val="clear" w:color="000000" w:fill="FFFFFF"/>
            <w:vAlign w:val="center"/>
            <w:hideMark/>
          </w:tcPr>
          <w:p w14:paraId="61E0D13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4CE5FFC0" w14:textId="77777777" w:rsidR="00ED2DA2" w:rsidRPr="002A4287" w:rsidRDefault="00ED2DA2" w:rsidP="00321BEA">
            <w:pPr>
              <w:jc w:val="center"/>
              <w:rPr>
                <w:rFonts w:ascii="Book Antiqua" w:hAnsi="Book Antiqua" w:cs="Calibri"/>
                <w:sz w:val="18"/>
                <w:szCs w:val="18"/>
              </w:rPr>
            </w:pPr>
          </w:p>
        </w:tc>
      </w:tr>
      <w:tr w:rsidR="00ED2DA2" w:rsidRPr="00662933" w14:paraId="1DDA782B" w14:textId="2E91358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41EBE5F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140.</w:t>
            </w:r>
          </w:p>
        </w:tc>
        <w:tc>
          <w:tcPr>
            <w:tcW w:w="4111" w:type="dxa"/>
            <w:gridSpan w:val="2"/>
            <w:shd w:val="clear" w:color="000000" w:fill="FFFFFF"/>
            <w:vAlign w:val="center"/>
            <w:hideMark/>
          </w:tcPr>
          <w:p w14:paraId="11E24FE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Minimálne 4 police, každá s nosnosťou min. 20 kg</w:t>
            </w:r>
          </w:p>
        </w:tc>
        <w:tc>
          <w:tcPr>
            <w:tcW w:w="4536" w:type="dxa"/>
            <w:gridSpan w:val="4"/>
            <w:shd w:val="clear" w:color="000000" w:fill="FFFFFF"/>
            <w:vAlign w:val="center"/>
            <w:hideMark/>
          </w:tcPr>
          <w:p w14:paraId="322057F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13C04308" w14:textId="77777777" w:rsidR="00ED2DA2" w:rsidRPr="002A4287" w:rsidRDefault="00ED2DA2" w:rsidP="00321BEA">
            <w:pPr>
              <w:jc w:val="center"/>
              <w:rPr>
                <w:rFonts w:ascii="Book Antiqua" w:hAnsi="Book Antiqua" w:cs="Calibri"/>
                <w:sz w:val="18"/>
                <w:szCs w:val="18"/>
              </w:rPr>
            </w:pPr>
          </w:p>
        </w:tc>
      </w:tr>
      <w:tr w:rsidR="00ED2DA2" w:rsidRPr="00662933" w14:paraId="3F459B31" w14:textId="51D8577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6140C54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141.</w:t>
            </w:r>
          </w:p>
        </w:tc>
        <w:tc>
          <w:tcPr>
            <w:tcW w:w="4111" w:type="dxa"/>
            <w:gridSpan w:val="2"/>
            <w:shd w:val="clear" w:color="000000" w:fill="FFFFFF"/>
            <w:vAlign w:val="center"/>
            <w:hideMark/>
          </w:tcPr>
          <w:p w14:paraId="0CDC8BA9"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Police s protišmykovým povrchom a bezpečnostným okrajom</w:t>
            </w:r>
          </w:p>
        </w:tc>
        <w:tc>
          <w:tcPr>
            <w:tcW w:w="4536" w:type="dxa"/>
            <w:gridSpan w:val="4"/>
            <w:shd w:val="clear" w:color="000000" w:fill="FFFFFF"/>
            <w:vAlign w:val="center"/>
            <w:hideMark/>
          </w:tcPr>
          <w:p w14:paraId="03E69097"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739FFD44" w14:textId="77777777" w:rsidR="00ED2DA2" w:rsidRPr="002A4287" w:rsidRDefault="00ED2DA2" w:rsidP="00321BEA">
            <w:pPr>
              <w:jc w:val="center"/>
              <w:rPr>
                <w:rFonts w:ascii="Book Antiqua" w:hAnsi="Book Antiqua" w:cs="Calibri"/>
                <w:sz w:val="18"/>
                <w:szCs w:val="18"/>
              </w:rPr>
            </w:pPr>
          </w:p>
        </w:tc>
      </w:tr>
      <w:tr w:rsidR="00ED2DA2" w:rsidRPr="00662933" w14:paraId="51C9E7F2" w14:textId="5BC40AC5"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6C5F7253"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142.</w:t>
            </w:r>
          </w:p>
        </w:tc>
        <w:tc>
          <w:tcPr>
            <w:tcW w:w="4111" w:type="dxa"/>
            <w:gridSpan w:val="2"/>
            <w:shd w:val="clear" w:color="000000" w:fill="FFFFFF"/>
            <w:vAlign w:val="center"/>
            <w:hideMark/>
          </w:tcPr>
          <w:p w14:paraId="24B1DDF4"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Integrované napájacie zásuvky (230 V) v súlade s normou IEC 60601-1.</w:t>
            </w:r>
          </w:p>
        </w:tc>
        <w:tc>
          <w:tcPr>
            <w:tcW w:w="4536" w:type="dxa"/>
            <w:gridSpan w:val="4"/>
            <w:shd w:val="clear" w:color="000000" w:fill="FFFFFF"/>
            <w:vAlign w:val="center"/>
            <w:hideMark/>
          </w:tcPr>
          <w:p w14:paraId="569CA09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ADE0528" w14:textId="77777777" w:rsidR="00ED2DA2" w:rsidRPr="002A4287" w:rsidRDefault="00ED2DA2" w:rsidP="00321BEA">
            <w:pPr>
              <w:jc w:val="center"/>
              <w:rPr>
                <w:rFonts w:ascii="Book Antiqua" w:hAnsi="Book Antiqua" w:cs="Calibri"/>
                <w:sz w:val="18"/>
                <w:szCs w:val="18"/>
              </w:rPr>
            </w:pPr>
          </w:p>
        </w:tc>
      </w:tr>
      <w:tr w:rsidR="00ED2DA2" w:rsidRPr="00662933" w14:paraId="142C9575" w14:textId="02787DF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709" w:type="dxa"/>
            <w:shd w:val="clear" w:color="auto" w:fill="auto"/>
            <w:noWrap/>
            <w:vAlign w:val="center"/>
            <w:hideMark/>
          </w:tcPr>
          <w:p w14:paraId="49D40B0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143.</w:t>
            </w:r>
          </w:p>
        </w:tc>
        <w:tc>
          <w:tcPr>
            <w:tcW w:w="4111" w:type="dxa"/>
            <w:gridSpan w:val="2"/>
            <w:shd w:val="clear" w:color="000000" w:fill="FFFFFF"/>
            <w:vAlign w:val="center"/>
            <w:hideMark/>
          </w:tcPr>
          <w:p w14:paraId="66B6E1E7"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Integrované dátové porty (LAN, USB) s vnútorným vedením káblov v ochranných kanáloch</w:t>
            </w:r>
          </w:p>
        </w:tc>
        <w:tc>
          <w:tcPr>
            <w:tcW w:w="4536" w:type="dxa"/>
            <w:gridSpan w:val="4"/>
            <w:shd w:val="clear" w:color="000000" w:fill="FFFFFF"/>
            <w:vAlign w:val="center"/>
            <w:hideMark/>
          </w:tcPr>
          <w:p w14:paraId="11055222"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63861E10" w14:textId="77777777" w:rsidR="00ED2DA2" w:rsidRPr="002A4287" w:rsidRDefault="00ED2DA2" w:rsidP="00321BEA">
            <w:pPr>
              <w:jc w:val="center"/>
              <w:rPr>
                <w:rFonts w:ascii="Book Antiqua" w:hAnsi="Book Antiqua" w:cs="Calibri"/>
                <w:sz w:val="18"/>
                <w:szCs w:val="18"/>
              </w:rPr>
            </w:pPr>
          </w:p>
        </w:tc>
      </w:tr>
      <w:tr w:rsidR="00ED2DA2" w:rsidRPr="00662933" w14:paraId="6C5EB7EE" w14:textId="2B3C2CC6"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0D6E585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144.</w:t>
            </w:r>
          </w:p>
        </w:tc>
        <w:tc>
          <w:tcPr>
            <w:tcW w:w="4111" w:type="dxa"/>
            <w:gridSpan w:val="2"/>
            <w:shd w:val="clear" w:color="000000" w:fill="FFFFFF"/>
            <w:vAlign w:val="center"/>
            <w:hideMark/>
          </w:tcPr>
          <w:p w14:paraId="5D3FA2DF"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Povrchy odolné voči bežným nemocničným dezinfekčným prostriedkom</w:t>
            </w:r>
          </w:p>
        </w:tc>
        <w:tc>
          <w:tcPr>
            <w:tcW w:w="4536" w:type="dxa"/>
            <w:gridSpan w:val="4"/>
            <w:shd w:val="clear" w:color="000000" w:fill="FFFFFF"/>
            <w:vAlign w:val="center"/>
            <w:hideMark/>
          </w:tcPr>
          <w:p w14:paraId="6D5837B9"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3E8E740F" w14:textId="77777777" w:rsidR="00ED2DA2" w:rsidRPr="002A4287" w:rsidRDefault="00ED2DA2" w:rsidP="00321BEA">
            <w:pPr>
              <w:jc w:val="center"/>
              <w:rPr>
                <w:rFonts w:ascii="Book Antiqua" w:hAnsi="Book Antiqua" w:cs="Calibri"/>
                <w:sz w:val="18"/>
                <w:szCs w:val="18"/>
              </w:rPr>
            </w:pPr>
          </w:p>
        </w:tc>
      </w:tr>
      <w:tr w:rsidR="00ED2DA2" w:rsidRPr="00662933" w14:paraId="7A426C0E" w14:textId="7A072BE7"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709" w:type="dxa"/>
            <w:shd w:val="clear" w:color="auto" w:fill="auto"/>
            <w:noWrap/>
            <w:vAlign w:val="center"/>
            <w:hideMark/>
          </w:tcPr>
          <w:p w14:paraId="08C30BE4"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lastRenderedPageBreak/>
              <w:t>145.</w:t>
            </w:r>
          </w:p>
        </w:tc>
        <w:tc>
          <w:tcPr>
            <w:tcW w:w="4111" w:type="dxa"/>
            <w:gridSpan w:val="2"/>
            <w:shd w:val="clear" w:color="000000" w:fill="FFFFFF"/>
            <w:vAlign w:val="center"/>
            <w:hideMark/>
          </w:tcPr>
          <w:p w14:paraId="3DABE8FE"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Možnosť rýchleho čistenia a demontáže políc</w:t>
            </w:r>
          </w:p>
        </w:tc>
        <w:tc>
          <w:tcPr>
            <w:tcW w:w="4536" w:type="dxa"/>
            <w:gridSpan w:val="4"/>
            <w:shd w:val="clear" w:color="000000" w:fill="FFFFFF"/>
            <w:vAlign w:val="center"/>
            <w:hideMark/>
          </w:tcPr>
          <w:p w14:paraId="071636D6"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002C2F90" w14:textId="77777777" w:rsidR="00ED2DA2" w:rsidRPr="002A4287" w:rsidRDefault="00ED2DA2" w:rsidP="00321BEA">
            <w:pPr>
              <w:jc w:val="center"/>
              <w:rPr>
                <w:rFonts w:ascii="Book Antiqua" w:hAnsi="Book Antiqua" w:cs="Calibri"/>
                <w:sz w:val="18"/>
                <w:szCs w:val="18"/>
              </w:rPr>
            </w:pPr>
          </w:p>
        </w:tc>
      </w:tr>
      <w:tr w:rsidR="00ED2DA2" w:rsidRPr="00662933" w14:paraId="77961CF4" w14:textId="3A29577E" w:rsidTr="00842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0"/>
        </w:trPr>
        <w:tc>
          <w:tcPr>
            <w:tcW w:w="709" w:type="dxa"/>
            <w:shd w:val="clear" w:color="auto" w:fill="auto"/>
            <w:noWrap/>
            <w:vAlign w:val="center"/>
            <w:hideMark/>
          </w:tcPr>
          <w:p w14:paraId="61385DC1"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146.</w:t>
            </w:r>
          </w:p>
        </w:tc>
        <w:tc>
          <w:tcPr>
            <w:tcW w:w="4111" w:type="dxa"/>
            <w:gridSpan w:val="2"/>
            <w:shd w:val="clear" w:color="000000" w:fill="FFFFFF"/>
            <w:vAlign w:val="center"/>
            <w:hideMark/>
          </w:tcPr>
          <w:p w14:paraId="4A719AF1" w14:textId="77777777" w:rsidR="00ED2DA2" w:rsidRPr="002A4287" w:rsidRDefault="00ED2DA2" w:rsidP="00321BEA">
            <w:pPr>
              <w:jc w:val="both"/>
              <w:rPr>
                <w:rFonts w:ascii="Book Antiqua" w:hAnsi="Book Antiqua" w:cs="Calibri"/>
                <w:sz w:val="18"/>
                <w:szCs w:val="18"/>
              </w:rPr>
            </w:pPr>
            <w:r w:rsidRPr="002A4287">
              <w:rPr>
                <w:rFonts w:ascii="Book Antiqua" w:hAnsi="Book Antiqua" w:cs="Calibri"/>
                <w:sz w:val="18"/>
                <w:szCs w:val="18"/>
              </w:rPr>
              <w:t>Komplexný záručný servis po dobu 24 mesiacov od doby inštalácie prístroja, v rámci ktorého sa Dodávateľ zaväzuje dodržať nasledovné lehoty:</w:t>
            </w:r>
            <w:r w:rsidRPr="002A4287">
              <w:rPr>
                <w:rFonts w:ascii="Book Antiqua" w:hAnsi="Book Antiqua" w:cs="Calibri"/>
                <w:sz w:val="18"/>
                <w:szCs w:val="18"/>
              </w:rPr>
              <w:br/>
              <w:t xml:space="preserve">Servisná kontrola bude vykonávaná v dohodnutých dňoch v mesiaci v prípade poruchy v deň odstraňovania poruchy. </w:t>
            </w:r>
            <w:r w:rsidRPr="002A4287">
              <w:rPr>
                <w:rFonts w:ascii="Book Antiqua" w:hAnsi="Book Antiqua" w:cs="Calibri"/>
                <w:sz w:val="18"/>
                <w:szCs w:val="18"/>
              </w:rPr>
              <w:br/>
              <w:t xml:space="preserve">V prípade  poruchy zariadenia servisná odozva maximálne do 12 hodín od nahlásenia poruchy v rámci pracovných dní a servisný zásah do maximálne 24 hodín v rámci pracovných dní.                                                                                       </w:t>
            </w:r>
            <w:r w:rsidRPr="002A4287">
              <w:rPr>
                <w:rFonts w:ascii="Book Antiqua" w:hAnsi="Book Antiqua" w:cs="Calibri"/>
                <w:sz w:val="18"/>
                <w:szCs w:val="18"/>
              </w:rPr>
              <w:br/>
              <w:t>Dodávateľ bude vykonávať pravidelné prehliadky celej zostavy v intervaloch stanovených výrobcom. Najviac 14 dní pred uplynutím záručnej lehoty, Dodávateľ vykoná bezplatnú bezpečnostno</w:t>
            </w:r>
            <w:r>
              <w:rPr>
                <w:rFonts w:ascii="Book Antiqua" w:hAnsi="Book Antiqua" w:cs="Calibri"/>
                <w:sz w:val="18"/>
                <w:szCs w:val="18"/>
              </w:rPr>
              <w:t>-</w:t>
            </w:r>
            <w:r w:rsidRPr="002A4287">
              <w:rPr>
                <w:rFonts w:ascii="Book Antiqua" w:hAnsi="Book Antiqua" w:cs="Calibri"/>
                <w:sz w:val="18"/>
                <w:szCs w:val="18"/>
              </w:rPr>
              <w:t>technickú prehliadku a bezplatné odstránenie všetkých zistených vád a nedostatkov spadajúcich pod záruku.</w:t>
            </w:r>
          </w:p>
        </w:tc>
        <w:tc>
          <w:tcPr>
            <w:tcW w:w="4536" w:type="dxa"/>
            <w:gridSpan w:val="4"/>
            <w:shd w:val="clear" w:color="000000" w:fill="FFFFFF"/>
            <w:vAlign w:val="center"/>
            <w:hideMark/>
          </w:tcPr>
          <w:p w14:paraId="0351E3A0" w14:textId="77777777" w:rsidR="00ED2DA2" w:rsidRPr="002A4287" w:rsidRDefault="00ED2DA2" w:rsidP="00321BEA">
            <w:pPr>
              <w:jc w:val="center"/>
              <w:rPr>
                <w:rFonts w:ascii="Book Antiqua" w:hAnsi="Book Antiqua" w:cs="Calibri"/>
                <w:sz w:val="18"/>
                <w:szCs w:val="18"/>
              </w:rPr>
            </w:pPr>
            <w:r w:rsidRPr="002A4287">
              <w:rPr>
                <w:rFonts w:ascii="Book Antiqua" w:hAnsi="Book Antiqua" w:cs="Calibri"/>
                <w:sz w:val="18"/>
                <w:szCs w:val="18"/>
              </w:rPr>
              <w:t>áno</w:t>
            </w:r>
          </w:p>
        </w:tc>
        <w:tc>
          <w:tcPr>
            <w:tcW w:w="5103" w:type="dxa"/>
            <w:shd w:val="clear" w:color="auto" w:fill="F2F2F2" w:themeFill="background1" w:themeFillShade="F2"/>
          </w:tcPr>
          <w:p w14:paraId="5F0E4EBF" w14:textId="77777777" w:rsidR="00ED2DA2" w:rsidRPr="002A4287" w:rsidRDefault="00ED2DA2" w:rsidP="00321BEA">
            <w:pPr>
              <w:jc w:val="center"/>
              <w:rPr>
                <w:rFonts w:ascii="Book Antiqua" w:hAnsi="Book Antiqua" w:cs="Calibri"/>
                <w:sz w:val="18"/>
                <w:szCs w:val="18"/>
              </w:rPr>
            </w:pPr>
          </w:p>
        </w:tc>
      </w:tr>
    </w:tbl>
    <w:p w14:paraId="54E1C6CF" w14:textId="77777777" w:rsidR="00ED2DA2" w:rsidRPr="00BB2083" w:rsidRDefault="00ED2DA2" w:rsidP="00ED2DA2">
      <w:pPr>
        <w:rPr>
          <w:rFonts w:ascii="Book Antiqua" w:hAnsi="Book Antiqua"/>
          <w:b/>
          <w:sz w:val="22"/>
          <w:szCs w:val="22"/>
        </w:rPr>
      </w:pPr>
    </w:p>
    <w:p w14:paraId="7494E204" w14:textId="77777777" w:rsidR="00ED2DA2" w:rsidRPr="00DF20F1" w:rsidRDefault="00ED2DA2" w:rsidP="00ED2DA2">
      <w:pPr>
        <w:rPr>
          <w:rFonts w:ascii="Book Antiqua" w:hAnsi="Book Antiqua"/>
          <w:b/>
          <w:sz w:val="20"/>
          <w:szCs w:val="20"/>
        </w:rPr>
      </w:pPr>
      <w:r w:rsidRPr="00DF20F1">
        <w:rPr>
          <w:rFonts w:ascii="Book Antiqua" w:hAnsi="Book Antiqua"/>
          <w:b/>
          <w:sz w:val="20"/>
          <w:szCs w:val="20"/>
        </w:rPr>
        <w:t>Ďalšie požiadavky na predmet zákazky:</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gridCol w:w="5132"/>
      </w:tblGrid>
      <w:tr w:rsidR="008429F1" w:rsidRPr="00DF20F1" w14:paraId="7000854F" w14:textId="6DD5EFC4" w:rsidTr="008429F1">
        <w:trPr>
          <w:trHeight w:val="556"/>
        </w:trPr>
        <w:tc>
          <w:tcPr>
            <w:tcW w:w="4786" w:type="dxa"/>
            <w:shd w:val="clear" w:color="auto" w:fill="D9D9D9" w:themeFill="background1" w:themeFillShade="D9"/>
            <w:vAlign w:val="center"/>
          </w:tcPr>
          <w:p w14:paraId="0EAFA619" w14:textId="16CB702D" w:rsidR="008429F1" w:rsidRPr="00DF20F1" w:rsidRDefault="008429F1" w:rsidP="008429F1">
            <w:pPr>
              <w:rPr>
                <w:rFonts w:ascii="Book Antiqua" w:hAnsi="Book Antiqua"/>
                <w:b/>
                <w:sz w:val="20"/>
                <w:szCs w:val="20"/>
              </w:rPr>
            </w:pPr>
            <w:r w:rsidRPr="00BB2083">
              <w:rPr>
                <w:rFonts w:ascii="Book Antiqua" w:hAnsi="Book Antiqua"/>
                <w:b/>
                <w:sz w:val="22"/>
                <w:szCs w:val="22"/>
              </w:rPr>
              <w:t>Názov</w:t>
            </w:r>
          </w:p>
        </w:tc>
        <w:tc>
          <w:tcPr>
            <w:tcW w:w="4536" w:type="dxa"/>
            <w:shd w:val="clear" w:color="auto" w:fill="D9D9D9" w:themeFill="background1" w:themeFillShade="D9"/>
            <w:vAlign w:val="center"/>
          </w:tcPr>
          <w:p w14:paraId="0383BD44" w14:textId="7D7895C9" w:rsidR="008429F1" w:rsidRPr="00DF20F1" w:rsidRDefault="008429F1" w:rsidP="008429F1">
            <w:pPr>
              <w:rPr>
                <w:rFonts w:ascii="Book Antiqua" w:hAnsi="Book Antiqua"/>
                <w:b/>
                <w:sz w:val="20"/>
                <w:szCs w:val="20"/>
              </w:rPr>
            </w:pPr>
            <w:r w:rsidRPr="00BB2083">
              <w:rPr>
                <w:rFonts w:ascii="Book Antiqua" w:hAnsi="Book Antiqua"/>
                <w:b/>
                <w:sz w:val="22"/>
                <w:szCs w:val="22"/>
              </w:rPr>
              <w:t>Požadované parametre</w:t>
            </w:r>
          </w:p>
        </w:tc>
        <w:tc>
          <w:tcPr>
            <w:tcW w:w="5132" w:type="dxa"/>
            <w:shd w:val="clear" w:color="auto" w:fill="D9D9D9" w:themeFill="background1" w:themeFillShade="D9"/>
            <w:vAlign w:val="center"/>
          </w:tcPr>
          <w:p w14:paraId="16172AA5" w14:textId="77777777" w:rsidR="008429F1" w:rsidRDefault="008429F1" w:rsidP="008429F1">
            <w:pPr>
              <w:spacing w:after="60"/>
              <w:jc w:val="center"/>
              <w:rPr>
                <w:rFonts w:ascii="Book Antiqua" w:hAnsi="Book Antiqua"/>
                <w:b/>
                <w:sz w:val="22"/>
                <w:szCs w:val="22"/>
              </w:rPr>
            </w:pPr>
            <w:r>
              <w:rPr>
                <w:rFonts w:ascii="Book Antiqua" w:hAnsi="Book Antiqua"/>
                <w:b/>
                <w:sz w:val="22"/>
                <w:szCs w:val="22"/>
              </w:rPr>
              <w:t>Vlastný návrh plnenia</w:t>
            </w:r>
          </w:p>
          <w:p w14:paraId="435C3182" w14:textId="11CBC1B4" w:rsidR="008429F1" w:rsidRPr="00DF20F1" w:rsidRDefault="008429F1" w:rsidP="008429F1">
            <w:pPr>
              <w:rPr>
                <w:rFonts w:ascii="Book Antiqua" w:hAnsi="Book Antiqua"/>
                <w:b/>
                <w:sz w:val="20"/>
                <w:szCs w:val="20"/>
              </w:rPr>
            </w:pPr>
            <w:r w:rsidRPr="00A772AC">
              <w:rPr>
                <w:rFonts w:ascii="Book Antiqua" w:hAnsi="Book Antiqua"/>
                <w:sz w:val="22"/>
                <w:szCs w:val="22"/>
              </w:rPr>
              <w:t xml:space="preserve">Požaduje sa uviesť </w:t>
            </w:r>
            <w:r>
              <w:rPr>
                <w:rFonts w:ascii="Book Antiqua" w:hAnsi="Book Antiqua"/>
                <w:sz w:val="22"/>
                <w:szCs w:val="22"/>
              </w:rPr>
              <w:t xml:space="preserve">ÁNO/NIE, resp. </w:t>
            </w:r>
            <w:r w:rsidRPr="00A772AC">
              <w:rPr>
                <w:rFonts w:ascii="Book Antiqua" w:hAnsi="Book Antiqua"/>
                <w:sz w:val="22"/>
                <w:szCs w:val="22"/>
              </w:rPr>
              <w:t xml:space="preserve">skutočnú špecifikáciu ponúkaného </w:t>
            </w:r>
            <w:r>
              <w:rPr>
                <w:rFonts w:ascii="Book Antiqua" w:hAnsi="Book Antiqua"/>
                <w:sz w:val="22"/>
                <w:szCs w:val="22"/>
              </w:rPr>
              <w:t>tovaru</w:t>
            </w:r>
            <w:r w:rsidRPr="00A772AC">
              <w:rPr>
                <w:rFonts w:ascii="Book Antiqua" w:hAnsi="Book Antiqua"/>
                <w:sz w:val="22"/>
                <w:szCs w:val="22"/>
              </w:rPr>
              <w:t>. V prípade číselnej hodnoty uviesť jej skutočnú hodnotu</w:t>
            </w:r>
            <w:r>
              <w:rPr>
                <w:rFonts w:ascii="Book Antiqua" w:hAnsi="Book Antiqua"/>
                <w:sz w:val="22"/>
                <w:szCs w:val="22"/>
              </w:rPr>
              <w:t xml:space="preserve"> číslom a/alebo slovom.</w:t>
            </w:r>
          </w:p>
        </w:tc>
      </w:tr>
      <w:tr w:rsidR="008429F1" w:rsidRPr="00DF20F1" w14:paraId="1F1BE815" w14:textId="42E41314" w:rsidTr="008429F1">
        <w:trPr>
          <w:trHeight w:val="781"/>
        </w:trPr>
        <w:tc>
          <w:tcPr>
            <w:tcW w:w="4786" w:type="dxa"/>
            <w:vAlign w:val="center"/>
          </w:tcPr>
          <w:p w14:paraId="5F071CF6"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Doprava na miesto inštalácie:</w:t>
            </w:r>
          </w:p>
        </w:tc>
        <w:tc>
          <w:tcPr>
            <w:tcW w:w="4536" w:type="dxa"/>
            <w:vAlign w:val="center"/>
          </w:tcPr>
          <w:p w14:paraId="2EEEED8C" w14:textId="77777777" w:rsidR="008429F1" w:rsidRPr="00DF20F1" w:rsidRDefault="008429F1" w:rsidP="00321BEA">
            <w:pPr>
              <w:jc w:val="both"/>
              <w:rPr>
                <w:rFonts w:ascii="Book Antiqua" w:hAnsi="Book Antiqua"/>
                <w:sz w:val="20"/>
                <w:szCs w:val="20"/>
              </w:rPr>
            </w:pPr>
            <w:r w:rsidRPr="00DF20F1">
              <w:rPr>
                <w:rFonts w:ascii="Book Antiqua" w:hAnsi="Book Antiqua"/>
                <w:sz w:val="20"/>
                <w:szCs w:val="20"/>
              </w:rPr>
              <w:t xml:space="preserve">požaduje sa; miestom inštalácie je </w:t>
            </w:r>
            <w:r w:rsidRPr="002A4287">
              <w:rPr>
                <w:rFonts w:ascii="Book Antiqua" w:hAnsi="Book Antiqua"/>
                <w:sz w:val="20"/>
                <w:szCs w:val="20"/>
              </w:rPr>
              <w:t>Univerzitná nemocnica Bratislava, pracovisko Nemocnica sv. Cyrila a Metoda. Antolská 11, 851 07 Bratislava</w:t>
            </w:r>
          </w:p>
        </w:tc>
        <w:tc>
          <w:tcPr>
            <w:tcW w:w="5132" w:type="dxa"/>
          </w:tcPr>
          <w:p w14:paraId="42BCD1B7" w14:textId="77777777" w:rsidR="008429F1" w:rsidRPr="00DF20F1" w:rsidRDefault="008429F1" w:rsidP="00321BEA">
            <w:pPr>
              <w:jc w:val="both"/>
              <w:rPr>
                <w:rFonts w:ascii="Book Antiqua" w:hAnsi="Book Antiqua"/>
                <w:sz w:val="20"/>
                <w:szCs w:val="20"/>
              </w:rPr>
            </w:pPr>
          </w:p>
        </w:tc>
      </w:tr>
      <w:tr w:rsidR="008429F1" w:rsidRPr="00DF20F1" w14:paraId="1A9A38E4" w14:textId="60C61F16" w:rsidTr="008429F1">
        <w:trPr>
          <w:trHeight w:val="663"/>
        </w:trPr>
        <w:tc>
          <w:tcPr>
            <w:tcW w:w="4786" w:type="dxa"/>
            <w:vAlign w:val="center"/>
          </w:tcPr>
          <w:p w14:paraId="0CA32767"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Záručná doba na predmet zákazky</w:t>
            </w:r>
          </w:p>
        </w:tc>
        <w:tc>
          <w:tcPr>
            <w:tcW w:w="4536" w:type="dxa"/>
            <w:vAlign w:val="center"/>
          </w:tcPr>
          <w:p w14:paraId="6A2B4F9D"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minimálne 24 mesiacov od prebratia predmetu zákazky</w:t>
            </w:r>
          </w:p>
        </w:tc>
        <w:tc>
          <w:tcPr>
            <w:tcW w:w="5132" w:type="dxa"/>
          </w:tcPr>
          <w:p w14:paraId="2BA38561" w14:textId="77777777" w:rsidR="008429F1" w:rsidRPr="00DF20F1" w:rsidRDefault="008429F1" w:rsidP="00321BEA">
            <w:pPr>
              <w:rPr>
                <w:rFonts w:ascii="Book Antiqua" w:hAnsi="Book Antiqua"/>
                <w:sz w:val="20"/>
                <w:szCs w:val="20"/>
              </w:rPr>
            </w:pPr>
          </w:p>
        </w:tc>
      </w:tr>
      <w:tr w:rsidR="008429F1" w:rsidRPr="00DF20F1" w14:paraId="79996323" w14:textId="3B40B3C7" w:rsidTr="008429F1">
        <w:trPr>
          <w:trHeight w:val="108"/>
        </w:trPr>
        <w:tc>
          <w:tcPr>
            <w:tcW w:w="4786" w:type="dxa"/>
            <w:vAlign w:val="center"/>
          </w:tcPr>
          <w:p w14:paraId="29854A29"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 xml:space="preserve">Nástup na servis do 24 hod. </w:t>
            </w:r>
          </w:p>
        </w:tc>
        <w:tc>
          <w:tcPr>
            <w:tcW w:w="4536" w:type="dxa"/>
            <w:vAlign w:val="center"/>
          </w:tcPr>
          <w:p w14:paraId="797ADDBC"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požaduje sa; nástup do 24 hod. v pracovných dňoch od nahlásenia poruchy</w:t>
            </w:r>
          </w:p>
        </w:tc>
        <w:tc>
          <w:tcPr>
            <w:tcW w:w="5132" w:type="dxa"/>
          </w:tcPr>
          <w:p w14:paraId="3C3DB575" w14:textId="77777777" w:rsidR="008429F1" w:rsidRPr="00DF20F1" w:rsidRDefault="008429F1" w:rsidP="00321BEA">
            <w:pPr>
              <w:rPr>
                <w:rFonts w:ascii="Book Antiqua" w:hAnsi="Book Antiqua"/>
                <w:sz w:val="20"/>
                <w:szCs w:val="20"/>
              </w:rPr>
            </w:pPr>
          </w:p>
        </w:tc>
      </w:tr>
      <w:tr w:rsidR="008429F1" w:rsidRPr="00DF20F1" w14:paraId="26FF7914" w14:textId="26670D04" w:rsidTr="008429F1">
        <w:trPr>
          <w:trHeight w:val="1414"/>
        </w:trPr>
        <w:tc>
          <w:tcPr>
            <w:tcW w:w="4786" w:type="dxa"/>
            <w:vAlign w:val="center"/>
          </w:tcPr>
          <w:p w14:paraId="0C7D4103" w14:textId="77777777" w:rsidR="008429F1" w:rsidRPr="00DF20F1" w:rsidRDefault="008429F1" w:rsidP="00321BEA">
            <w:pPr>
              <w:rPr>
                <w:rFonts w:ascii="Book Antiqua" w:hAnsi="Book Antiqua"/>
                <w:sz w:val="20"/>
                <w:szCs w:val="20"/>
              </w:rPr>
            </w:pPr>
            <w:r w:rsidRPr="00DF20F1">
              <w:rPr>
                <w:rFonts w:ascii="Book Antiqua" w:hAnsi="Book Antiqua"/>
                <w:sz w:val="20"/>
                <w:szCs w:val="20"/>
              </w:rPr>
              <w:lastRenderedPageBreak/>
              <w:t>Odborná údržba - pravidelný servis - bezpečnostno-technické prehliadky, opravy, údržba a testovanie v intervaloch predpísaných výrobcom musia byť vykonávané v záručnej dobe bezplatne</w:t>
            </w:r>
          </w:p>
        </w:tc>
        <w:tc>
          <w:tcPr>
            <w:tcW w:w="4536" w:type="dxa"/>
            <w:vAlign w:val="center"/>
          </w:tcPr>
          <w:p w14:paraId="3C33B6FA"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požaduje sa</w:t>
            </w:r>
          </w:p>
        </w:tc>
        <w:tc>
          <w:tcPr>
            <w:tcW w:w="5132" w:type="dxa"/>
          </w:tcPr>
          <w:p w14:paraId="5A6B1F2E" w14:textId="77777777" w:rsidR="008429F1" w:rsidRPr="00DF20F1" w:rsidRDefault="008429F1" w:rsidP="00321BEA">
            <w:pPr>
              <w:rPr>
                <w:rFonts w:ascii="Book Antiqua" w:hAnsi="Book Antiqua"/>
                <w:sz w:val="20"/>
                <w:szCs w:val="20"/>
              </w:rPr>
            </w:pPr>
          </w:p>
        </w:tc>
      </w:tr>
      <w:tr w:rsidR="008429F1" w:rsidRPr="00DF20F1" w14:paraId="1358F917" w14:textId="5A98018C" w:rsidTr="008429F1">
        <w:trPr>
          <w:trHeight w:val="113"/>
        </w:trPr>
        <w:tc>
          <w:tcPr>
            <w:tcW w:w="4786" w:type="dxa"/>
            <w:vAlign w:val="center"/>
          </w:tcPr>
          <w:p w14:paraId="31D4A917"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Odstránenie poruchy v rámci záručného servisu, ak nie je potrebný náhradný diel z dovozu - Dodávateľ odstráni poruchu v čo najkratšom čase, najneskôr do 48 hodín od nástupu na opravu.</w:t>
            </w:r>
          </w:p>
        </w:tc>
        <w:tc>
          <w:tcPr>
            <w:tcW w:w="4536" w:type="dxa"/>
            <w:vAlign w:val="center"/>
          </w:tcPr>
          <w:p w14:paraId="4667B35E"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požaduje sa</w:t>
            </w:r>
          </w:p>
        </w:tc>
        <w:tc>
          <w:tcPr>
            <w:tcW w:w="5132" w:type="dxa"/>
          </w:tcPr>
          <w:p w14:paraId="14804FE6" w14:textId="77777777" w:rsidR="008429F1" w:rsidRPr="00DF20F1" w:rsidRDefault="008429F1" w:rsidP="00321BEA">
            <w:pPr>
              <w:rPr>
                <w:rFonts w:ascii="Book Antiqua" w:hAnsi="Book Antiqua"/>
                <w:sz w:val="20"/>
                <w:szCs w:val="20"/>
              </w:rPr>
            </w:pPr>
          </w:p>
        </w:tc>
      </w:tr>
      <w:tr w:rsidR="008429F1" w:rsidRPr="00DF20F1" w14:paraId="02BF7C39" w14:textId="1985DD95" w:rsidTr="008429F1">
        <w:trPr>
          <w:trHeight w:val="113"/>
        </w:trPr>
        <w:tc>
          <w:tcPr>
            <w:tcW w:w="4786" w:type="dxa"/>
            <w:vAlign w:val="center"/>
          </w:tcPr>
          <w:p w14:paraId="575895F6"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Zariadenie je registrované slovenskou autoritou pre registráciu zdravotníckych pomôcok (kód ŠÚKL)</w:t>
            </w:r>
          </w:p>
        </w:tc>
        <w:tc>
          <w:tcPr>
            <w:tcW w:w="4536" w:type="dxa"/>
            <w:vAlign w:val="center"/>
          </w:tcPr>
          <w:p w14:paraId="7C7DD774" w14:textId="77777777" w:rsidR="008429F1" w:rsidRPr="00DF20F1" w:rsidRDefault="008429F1" w:rsidP="00321BEA">
            <w:pPr>
              <w:rPr>
                <w:rFonts w:ascii="Book Antiqua" w:hAnsi="Book Antiqua"/>
                <w:sz w:val="20"/>
                <w:szCs w:val="20"/>
              </w:rPr>
            </w:pPr>
            <w:r w:rsidRPr="00DF20F1">
              <w:rPr>
                <w:rFonts w:ascii="Book Antiqua" w:hAnsi="Book Antiqua"/>
                <w:sz w:val="20"/>
                <w:szCs w:val="20"/>
              </w:rPr>
              <w:t>požaduje sa</w:t>
            </w:r>
          </w:p>
        </w:tc>
        <w:tc>
          <w:tcPr>
            <w:tcW w:w="5132" w:type="dxa"/>
          </w:tcPr>
          <w:p w14:paraId="3F926B5B" w14:textId="77777777" w:rsidR="008429F1" w:rsidRPr="00DF20F1" w:rsidRDefault="008429F1" w:rsidP="00321BEA">
            <w:pPr>
              <w:rPr>
                <w:rFonts w:ascii="Book Antiqua" w:hAnsi="Book Antiqua"/>
                <w:sz w:val="20"/>
                <w:szCs w:val="20"/>
              </w:rPr>
            </w:pPr>
          </w:p>
        </w:tc>
      </w:tr>
    </w:tbl>
    <w:p w14:paraId="070D4C96" w14:textId="77777777" w:rsidR="00ED2DA2" w:rsidRPr="00DF20F1" w:rsidRDefault="00ED2DA2" w:rsidP="00ED2DA2">
      <w:pPr>
        <w:rPr>
          <w:rFonts w:ascii="Book Antiqua" w:hAnsi="Book Antiqua"/>
          <w:sz w:val="20"/>
          <w:szCs w:val="20"/>
        </w:rPr>
      </w:pPr>
    </w:p>
    <w:p w14:paraId="243FBA9D" w14:textId="77777777" w:rsidR="00ED2DA2" w:rsidRPr="00DF20F1" w:rsidRDefault="00ED2DA2" w:rsidP="00ED2DA2">
      <w:pPr>
        <w:pStyle w:val="Cislovanie2"/>
        <w:tabs>
          <w:tab w:val="clear" w:pos="680"/>
        </w:tabs>
        <w:ind w:left="0" w:firstLine="0"/>
        <w:rPr>
          <w:rFonts w:ascii="Book Antiqua" w:hAnsi="Book Antiqua"/>
          <w:sz w:val="21"/>
          <w:szCs w:val="21"/>
        </w:rPr>
      </w:pPr>
      <w:r w:rsidRPr="00DF20F1">
        <w:rPr>
          <w:rFonts w:ascii="Book Antiqua" w:hAnsi="Book Antiqua"/>
          <w:sz w:val="21"/>
          <w:szCs w:val="21"/>
        </w:rPr>
        <w:t xml:space="preserve">Predmet zákazky zahŕňa aj služby súvisiace s dodaním tovaru do miesta dodania, konkrétne jeho dopravu do miesta dodania,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w:t>
      </w:r>
    </w:p>
    <w:p w14:paraId="3BE6D246" w14:textId="77777777" w:rsidR="00ED2DA2" w:rsidRPr="00DF20F1" w:rsidRDefault="00ED2DA2" w:rsidP="00ED2DA2">
      <w:pPr>
        <w:tabs>
          <w:tab w:val="num" w:pos="567"/>
        </w:tabs>
        <w:spacing w:after="120"/>
        <w:jc w:val="both"/>
        <w:rPr>
          <w:rFonts w:ascii="Book Antiqua" w:hAnsi="Book Antiqua"/>
          <w:sz w:val="21"/>
          <w:szCs w:val="21"/>
        </w:rPr>
      </w:pPr>
      <w:r w:rsidRPr="00DF20F1">
        <w:rPr>
          <w:rFonts w:ascii="Book Antiqua" w:hAnsi="Book Antiqua"/>
          <w:sz w:val="21"/>
          <w:szCs w:val="21"/>
        </w:rPr>
        <w:t>Dodávaný tovar musí byť nový/nepoužívaný podľa technickej špecifikácie.</w:t>
      </w:r>
    </w:p>
    <w:p w14:paraId="211D8955" w14:textId="77777777" w:rsidR="00ED2DA2" w:rsidRPr="00DF20F1" w:rsidRDefault="00ED2DA2" w:rsidP="00ED2DA2">
      <w:pPr>
        <w:jc w:val="both"/>
        <w:rPr>
          <w:rFonts w:ascii="Book Antiqua" w:hAnsi="Book Antiqua"/>
          <w:color w:val="000000"/>
          <w:sz w:val="21"/>
          <w:szCs w:val="21"/>
        </w:rPr>
      </w:pPr>
      <w:r w:rsidRPr="00DF20F1">
        <w:rPr>
          <w:rFonts w:ascii="Book Antiqua" w:hAnsi="Book Antiqua"/>
          <w:color w:val="000000"/>
          <w:sz w:val="21"/>
          <w:szCs w:val="21"/>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w:t>
      </w:r>
      <w:r w:rsidRPr="00DF20F1">
        <w:rPr>
          <w:rFonts w:ascii="Book Antiqua" w:hAnsi="Book Antiqua"/>
          <w:b/>
          <w:bCs/>
          <w:color w:val="000000"/>
          <w:sz w:val="21"/>
          <w:szCs w:val="21"/>
        </w:rPr>
        <w:t>ekvivalentný produk</w:t>
      </w:r>
      <w:r w:rsidRPr="00DF20F1">
        <w:rPr>
          <w:rFonts w:ascii="Book Antiqua" w:hAnsi="Book Antiqua"/>
          <w:color w:val="000000"/>
          <w:sz w:val="21"/>
          <w:szCs w:val="21"/>
        </w:rPr>
        <w:t xml:space="preserve">t alebo ekvivalentné technické riešenie </w:t>
      </w:r>
      <w:r w:rsidRPr="00DF20F1">
        <w:rPr>
          <w:rFonts w:ascii="Book Antiqua" w:hAnsi="Book Antiqua"/>
          <w:b/>
          <w:bCs/>
          <w:color w:val="000000"/>
          <w:sz w:val="21"/>
          <w:szCs w:val="21"/>
        </w:rPr>
        <w:t>bude spĺňať plnohodnotne úžitkové, prevádzkové, funkčné, charakteristiky, ktoré sú nevyhnutné na zabezpečenie požadovaného účelu</w:t>
      </w:r>
      <w:r w:rsidRPr="00DF20F1">
        <w:rPr>
          <w:rFonts w:ascii="Book Antiqua" w:hAnsi="Book Antiqua"/>
          <w:color w:val="000000"/>
          <w:sz w:val="21"/>
          <w:szCs w:val="21"/>
        </w:rPr>
        <w:t>.</w:t>
      </w:r>
    </w:p>
    <w:p w14:paraId="0888E9F0" w14:textId="77777777" w:rsidR="00ED2DA2" w:rsidRDefault="00ED2DA2"/>
    <w:sectPr w:rsidR="00ED2DA2" w:rsidSect="00A772AC">
      <w:footerReference w:type="default" r:id="rId8"/>
      <w:pgSz w:w="16838" w:h="11906" w:orient="landscape"/>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F05E" w14:textId="77777777" w:rsidR="007C2217" w:rsidRDefault="007C2217" w:rsidP="00A772AC">
      <w:r>
        <w:separator/>
      </w:r>
    </w:p>
  </w:endnote>
  <w:endnote w:type="continuationSeparator" w:id="0">
    <w:p w14:paraId="4E182B12" w14:textId="77777777" w:rsidR="007C2217" w:rsidRDefault="007C2217" w:rsidP="00A7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903603"/>
      <w:docPartObj>
        <w:docPartGallery w:val="Page Numbers (Bottom of Page)"/>
        <w:docPartUnique/>
      </w:docPartObj>
    </w:sdtPr>
    <w:sdtContent>
      <w:p w14:paraId="4A5D6A6B" w14:textId="5FBD2D0F" w:rsidR="00A772AC" w:rsidRDefault="00A772AC" w:rsidP="00A772AC">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8505" w14:textId="77777777" w:rsidR="007C2217" w:rsidRDefault="007C2217" w:rsidP="00A772AC">
      <w:r>
        <w:separator/>
      </w:r>
    </w:p>
  </w:footnote>
  <w:footnote w:type="continuationSeparator" w:id="0">
    <w:p w14:paraId="6122BE43" w14:textId="77777777" w:rsidR="007C2217" w:rsidRDefault="007C2217" w:rsidP="00A7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689F"/>
    <w:multiLevelType w:val="hybridMultilevel"/>
    <w:tmpl w:val="0652F856"/>
    <w:lvl w:ilvl="0" w:tplc="06ECE0E4">
      <w:start w:val="1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6ED656F"/>
    <w:multiLevelType w:val="hybridMultilevel"/>
    <w:tmpl w:val="2A183F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084F97"/>
    <w:multiLevelType w:val="hybridMultilevel"/>
    <w:tmpl w:val="98B0176E"/>
    <w:lvl w:ilvl="0" w:tplc="041B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765982"/>
    <w:multiLevelType w:val="multilevel"/>
    <w:tmpl w:val="31783280"/>
    <w:lvl w:ilvl="0">
      <w:start w:val="1"/>
      <w:numFmt w:val="decimal"/>
      <w:lvlText w:val="%1."/>
      <w:lvlJc w:val="left"/>
      <w:pPr>
        <w:ind w:left="1494" w:hanging="360"/>
      </w:pPr>
      <w:rPr>
        <w:b/>
        <w:color w:val="501549" w:themeColor="accent5" w:themeShade="80"/>
      </w:rPr>
    </w:lvl>
    <w:lvl w:ilvl="1">
      <w:start w:val="1"/>
      <w:numFmt w:val="decimal"/>
      <w:lvlText w:val="%1.%2."/>
      <w:lvlJc w:val="left"/>
      <w:pPr>
        <w:ind w:left="1926" w:hanging="432"/>
      </w:pPr>
      <w:rPr>
        <w:rFonts w:ascii="Arial" w:hAnsi="Arial" w:cs="Arial" w:hint="default"/>
        <w:b w:val="0"/>
        <w:color w:val="auto"/>
        <w:sz w:val="20"/>
        <w:szCs w:val="20"/>
      </w:rPr>
    </w:lvl>
    <w:lvl w:ilvl="2">
      <w:start w:val="1"/>
      <w:numFmt w:val="decimal"/>
      <w:lvlText w:val="%1.%2.%3."/>
      <w:lvlJc w:val="left"/>
      <w:pPr>
        <w:ind w:left="2358" w:hanging="504"/>
      </w:pPr>
      <w:rPr>
        <w:b w:val="0"/>
        <w:color w:val="auto"/>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 w15:restartNumberingAfterBreak="0">
    <w:nsid w:val="18F81D2C"/>
    <w:multiLevelType w:val="multilevel"/>
    <w:tmpl w:val="DC0C3344"/>
    <w:lvl w:ilvl="0">
      <w:start w:val="2"/>
      <w:numFmt w:val="decimal"/>
      <w:lvlText w:val="%1."/>
      <w:lvlJc w:val="left"/>
      <w:pPr>
        <w:ind w:left="360" w:hanging="360"/>
      </w:pPr>
      <w:rPr>
        <w:rFonts w:hint="default"/>
        <w:sz w:val="22"/>
        <w:szCs w:val="22"/>
      </w:rPr>
    </w:lvl>
    <w:lvl w:ilvl="1">
      <w:start w:val="1"/>
      <w:numFmt w:val="decimal"/>
      <w:lvlText w:val="%1.%2."/>
      <w:lvlJc w:val="left"/>
      <w:pPr>
        <w:ind w:left="574" w:hanging="432"/>
      </w:pPr>
      <w:rPr>
        <w:rFonts w:ascii="Times New Roman" w:hAnsi="Times New Roman" w:cs="Times New Roman" w:hint="default"/>
        <w:b w:val="0"/>
        <w:bCs w:val="0"/>
        <w:sz w:val="22"/>
        <w:szCs w:val="22"/>
      </w:rPr>
    </w:lvl>
    <w:lvl w:ilvl="2">
      <w:start w:val="1"/>
      <w:numFmt w:val="decimal"/>
      <w:lvlText w:val="%1.%2.%3."/>
      <w:lvlJc w:val="left"/>
      <w:pPr>
        <w:ind w:left="433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23E2D"/>
    <w:multiLevelType w:val="multilevel"/>
    <w:tmpl w:val="42B4895E"/>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Proba Pro" w:hAnsi="Proba Pro" w:hint="default"/>
        <w:b w:val="0"/>
        <w:sz w:val="20"/>
        <w:szCs w:val="20"/>
      </w:rPr>
    </w:lvl>
    <w:lvl w:ilvl="2">
      <w:start w:val="1"/>
      <w:numFmt w:val="decimal"/>
      <w:lvlText w:val="%1.%2.%3"/>
      <w:lvlJc w:val="left"/>
      <w:pPr>
        <w:ind w:left="709" w:hanging="709"/>
      </w:pPr>
      <w:rPr>
        <w:rFonts w:ascii="Proba Pro" w:hAnsi="Proba Pro" w:hint="default"/>
        <w:b w:val="0"/>
        <w:sz w:val="20"/>
        <w:szCs w:val="2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694A17"/>
    <w:multiLevelType w:val="multilevel"/>
    <w:tmpl w:val="F0DE085C"/>
    <w:lvl w:ilvl="0">
      <w:start w:val="1"/>
      <w:numFmt w:val="decimal"/>
      <w:lvlText w:val="%1"/>
      <w:lvlJc w:val="left"/>
      <w:pPr>
        <w:ind w:left="9221" w:hanging="432"/>
      </w:pPr>
    </w:lvl>
    <w:lvl w:ilvl="1">
      <w:start w:val="1"/>
      <w:numFmt w:val="decimal"/>
      <w:pStyle w:val="podkapitola"/>
      <w:lvlText w:val="%1.%2"/>
      <w:lvlJc w:val="left"/>
      <w:pPr>
        <w:ind w:left="717" w:hanging="576"/>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82C67B6"/>
    <w:multiLevelType w:val="hybridMultilevel"/>
    <w:tmpl w:val="D6864C52"/>
    <w:lvl w:ilvl="0" w:tplc="0409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8" w15:restartNumberingAfterBreak="0">
    <w:nsid w:val="29FE362E"/>
    <w:multiLevelType w:val="hybridMultilevel"/>
    <w:tmpl w:val="91505804"/>
    <w:lvl w:ilvl="0" w:tplc="FC9465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85521E"/>
    <w:multiLevelType w:val="hybridMultilevel"/>
    <w:tmpl w:val="32D0BA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3E70F7"/>
    <w:multiLevelType w:val="multilevel"/>
    <w:tmpl w:val="76A0686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16A3D"/>
    <w:multiLevelType w:val="multilevel"/>
    <w:tmpl w:val="322AED2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943ECA"/>
    <w:multiLevelType w:val="hybridMultilevel"/>
    <w:tmpl w:val="53AC49D8"/>
    <w:lvl w:ilvl="0" w:tplc="A5820BDC">
      <w:numFmt w:val="bullet"/>
      <w:lvlText w:val="-"/>
      <w:lvlJc w:val="left"/>
      <w:pPr>
        <w:ind w:left="927" w:hanging="360"/>
      </w:pPr>
      <w:rPr>
        <w:rFonts w:ascii="Calibri" w:eastAsiaTheme="minorHAnsi"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3AE1108A"/>
    <w:multiLevelType w:val="hybridMultilevel"/>
    <w:tmpl w:val="4ECC6AB0"/>
    <w:lvl w:ilvl="0" w:tplc="041B000F">
      <w:start w:val="1"/>
      <w:numFmt w:val="decimal"/>
      <w:pStyle w:val="wazzatext"/>
      <w:lvlText w:val="%1."/>
      <w:lvlJc w:val="left"/>
      <w:pPr>
        <w:ind w:left="426" w:hanging="360"/>
      </w:pPr>
      <w:rPr>
        <w:rFonts w:hint="default"/>
        <w:b w:val="0"/>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14" w15:restartNumberingAfterBreak="0">
    <w:nsid w:val="40553572"/>
    <w:multiLevelType w:val="hybridMultilevel"/>
    <w:tmpl w:val="E1588A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8803C2"/>
    <w:multiLevelType w:val="hybridMultilevel"/>
    <w:tmpl w:val="0DA860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584B6F"/>
    <w:multiLevelType w:val="multilevel"/>
    <w:tmpl w:val="A34C4B32"/>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Arial" w:hAnsi="Arial" w:cs="Arial" w:hint="default"/>
        <w:b w:val="0"/>
        <w:i w:val="0"/>
        <w:iCs w:val="0"/>
        <w:sz w:val="20"/>
        <w:szCs w:val="20"/>
      </w:rPr>
    </w:lvl>
    <w:lvl w:ilvl="2">
      <w:start w:val="1"/>
      <w:numFmt w:val="decimal"/>
      <w:lvlText w:val="%1.%2.%3"/>
      <w:lvlJc w:val="left"/>
      <w:pPr>
        <w:ind w:left="1288" w:hanging="720"/>
      </w:pPr>
      <w:rPr>
        <w:rFonts w:ascii="Arial" w:hAnsi="Arial" w:cs="Arial" w:hint="default"/>
        <w:b w:val="0"/>
        <w:i w:val="0"/>
        <w:iCs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6B951A4"/>
    <w:multiLevelType w:val="hybridMultilevel"/>
    <w:tmpl w:val="888E2B6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A6B005A"/>
    <w:multiLevelType w:val="multilevel"/>
    <w:tmpl w:val="4A08A4A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2E06723"/>
    <w:multiLevelType w:val="hybridMultilevel"/>
    <w:tmpl w:val="E40C56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E865350"/>
    <w:multiLevelType w:val="hybridMultilevel"/>
    <w:tmpl w:val="C77A28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4EB2B7B"/>
    <w:multiLevelType w:val="hybridMultilevel"/>
    <w:tmpl w:val="1136A0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BF3724"/>
    <w:multiLevelType w:val="hybridMultilevel"/>
    <w:tmpl w:val="5CC42CB8"/>
    <w:lvl w:ilvl="0" w:tplc="94CCCAD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9CC499F"/>
    <w:multiLevelType w:val="multilevel"/>
    <w:tmpl w:val="4F2CD9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80"/>
        </w:tabs>
        <w:ind w:left="1080" w:hanging="720"/>
      </w:pPr>
      <w:rPr>
        <w:rFonts w:ascii="Arial" w:eastAsia="Times New Roman" w:hAnsi="Arial" w:cs="Arial"/>
        <w:i w:val="0"/>
        <w:sz w:val="20"/>
        <w:szCs w:val="2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7AC11D2D"/>
    <w:multiLevelType w:val="hybridMultilevel"/>
    <w:tmpl w:val="666A7D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38358D"/>
    <w:multiLevelType w:val="multilevel"/>
    <w:tmpl w:val="A3B4DCDA"/>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862265"/>
    <w:multiLevelType w:val="multilevel"/>
    <w:tmpl w:val="76A0686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D62332"/>
    <w:multiLevelType w:val="multilevel"/>
    <w:tmpl w:val="279018A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ascii="Proba Pro" w:hAnsi="Proba Pro" w:cs="Arial" w:hint="default"/>
        <w:b w:val="0"/>
        <w:sz w:val="20"/>
        <w:szCs w:val="20"/>
      </w:rPr>
    </w:lvl>
    <w:lvl w:ilvl="2">
      <w:start w:val="1"/>
      <w:numFmt w:val="decimal"/>
      <w:lvlText w:val="%1.%2.%3"/>
      <w:lvlJc w:val="left"/>
      <w:pPr>
        <w:tabs>
          <w:tab w:val="num" w:pos="720"/>
        </w:tabs>
        <w:ind w:left="720" w:hanging="720"/>
      </w:pPr>
      <w:rPr>
        <w:rFonts w:ascii="Proba Pro" w:hAnsi="Proba Pro" w:cstheme="minorHAnsi" w:hint="default"/>
        <w:b w:val="0"/>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1040279473">
    <w:abstractNumId w:val="9"/>
  </w:num>
  <w:num w:numId="2" w16cid:durableId="1131749455">
    <w:abstractNumId w:val="21"/>
  </w:num>
  <w:num w:numId="3" w16cid:durableId="731082680">
    <w:abstractNumId w:val="20"/>
  </w:num>
  <w:num w:numId="4" w16cid:durableId="723649349">
    <w:abstractNumId w:val="24"/>
  </w:num>
  <w:num w:numId="5" w16cid:durableId="218589600">
    <w:abstractNumId w:val="15"/>
  </w:num>
  <w:num w:numId="6" w16cid:durableId="1109541568">
    <w:abstractNumId w:val="14"/>
  </w:num>
  <w:num w:numId="7" w16cid:durableId="1898319935">
    <w:abstractNumId w:val="0"/>
  </w:num>
  <w:num w:numId="8" w16cid:durableId="243299265">
    <w:abstractNumId w:val="6"/>
  </w:num>
  <w:num w:numId="9" w16cid:durableId="228005298">
    <w:abstractNumId w:val="4"/>
  </w:num>
  <w:num w:numId="10" w16cid:durableId="1033919988">
    <w:abstractNumId w:val="27"/>
  </w:num>
  <w:num w:numId="11" w16cid:durableId="472799836">
    <w:abstractNumId w:val="16"/>
  </w:num>
  <w:num w:numId="12" w16cid:durableId="1294213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6912275">
    <w:abstractNumId w:val="16"/>
    <w:lvlOverride w:ilvl="0">
      <w:startOverride w:val="2"/>
    </w:lvlOverride>
    <w:lvlOverride w:ilvl="1">
      <w:startOverride w:val="2"/>
    </w:lvlOverride>
    <w:lvlOverride w:ilvl="2">
      <w:startOverride w:val="1"/>
    </w:lvlOverride>
  </w:num>
  <w:num w:numId="14" w16cid:durableId="2092847033">
    <w:abstractNumId w:val="3"/>
  </w:num>
  <w:num w:numId="15" w16cid:durableId="1689454028">
    <w:abstractNumId w:val="7"/>
  </w:num>
  <w:num w:numId="16" w16cid:durableId="607933265">
    <w:abstractNumId w:val="23"/>
  </w:num>
  <w:num w:numId="17" w16cid:durableId="384064266">
    <w:abstractNumId w:val="5"/>
  </w:num>
  <w:num w:numId="18" w16cid:durableId="812332254">
    <w:abstractNumId w:val="11"/>
  </w:num>
  <w:num w:numId="19" w16cid:durableId="977611318">
    <w:abstractNumId w:val="1"/>
  </w:num>
  <w:num w:numId="20" w16cid:durableId="1066495989">
    <w:abstractNumId w:val="8"/>
  </w:num>
  <w:num w:numId="21" w16cid:durableId="717625942">
    <w:abstractNumId w:val="18"/>
  </w:num>
  <w:num w:numId="22" w16cid:durableId="1341542183">
    <w:abstractNumId w:val="19"/>
  </w:num>
  <w:num w:numId="23" w16cid:durableId="2117168485">
    <w:abstractNumId w:val="26"/>
  </w:num>
  <w:num w:numId="24" w16cid:durableId="144054478">
    <w:abstractNumId w:val="10"/>
  </w:num>
  <w:num w:numId="25" w16cid:durableId="1488934680">
    <w:abstractNumId w:val="25"/>
  </w:num>
  <w:num w:numId="26" w16cid:durableId="1717318042">
    <w:abstractNumId w:val="22"/>
  </w:num>
  <w:num w:numId="27" w16cid:durableId="1370913421">
    <w:abstractNumId w:val="17"/>
  </w:num>
  <w:num w:numId="28" w16cid:durableId="1427653692">
    <w:abstractNumId w:val="12"/>
  </w:num>
  <w:num w:numId="29" w16cid:durableId="609899607">
    <w:abstractNumId w:val="2"/>
  </w:num>
  <w:num w:numId="30" w16cid:durableId="87893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5A"/>
    <w:rsid w:val="00026733"/>
    <w:rsid w:val="000764F2"/>
    <w:rsid w:val="001038BF"/>
    <w:rsid w:val="001D6078"/>
    <w:rsid w:val="002453E4"/>
    <w:rsid w:val="00297CDD"/>
    <w:rsid w:val="00392243"/>
    <w:rsid w:val="004B6CB4"/>
    <w:rsid w:val="00521ED5"/>
    <w:rsid w:val="0066052B"/>
    <w:rsid w:val="0073775A"/>
    <w:rsid w:val="0074140F"/>
    <w:rsid w:val="00766A8F"/>
    <w:rsid w:val="007A69FF"/>
    <w:rsid w:val="007C2217"/>
    <w:rsid w:val="0081374D"/>
    <w:rsid w:val="008429F1"/>
    <w:rsid w:val="00861E35"/>
    <w:rsid w:val="00946458"/>
    <w:rsid w:val="00961FAC"/>
    <w:rsid w:val="0096299B"/>
    <w:rsid w:val="00A530DC"/>
    <w:rsid w:val="00A772AC"/>
    <w:rsid w:val="00CD4F94"/>
    <w:rsid w:val="00D118C1"/>
    <w:rsid w:val="00D14D53"/>
    <w:rsid w:val="00D242A0"/>
    <w:rsid w:val="00D750A6"/>
    <w:rsid w:val="00D86D26"/>
    <w:rsid w:val="00ED2DA2"/>
    <w:rsid w:val="00EF31BC"/>
    <w:rsid w:val="00EF3272"/>
    <w:rsid w:val="00FB0FF6"/>
    <w:rsid w:val="00FF5E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1806"/>
  <w15:chartTrackingRefBased/>
  <w15:docId w15:val="{CB53459A-B216-46F3-A262-B0D65ED6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2AC"/>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737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37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3775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3775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3775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3775A"/>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3775A"/>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3775A"/>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3775A"/>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775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3775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3775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3775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3775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3775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3775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3775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3775A"/>
    <w:rPr>
      <w:rFonts w:eastAsiaTheme="majorEastAsia" w:cstheme="majorBidi"/>
      <w:color w:val="272727" w:themeColor="text1" w:themeTint="D8"/>
    </w:rPr>
  </w:style>
  <w:style w:type="paragraph" w:styleId="Nzov">
    <w:name w:val="Title"/>
    <w:basedOn w:val="Normlny"/>
    <w:next w:val="Normlny"/>
    <w:link w:val="NzovChar"/>
    <w:uiPriority w:val="10"/>
    <w:qFormat/>
    <w:rsid w:val="0073775A"/>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3775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3775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3775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3775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3775A"/>
    <w:rPr>
      <w:i/>
      <w:iCs/>
      <w:color w:val="404040" w:themeColor="text1" w:themeTint="BF"/>
    </w:r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73775A"/>
    <w:pPr>
      <w:ind w:left="720"/>
      <w:contextualSpacing/>
    </w:pPr>
  </w:style>
  <w:style w:type="character" w:styleId="Intenzvnezvraznenie">
    <w:name w:val="Intense Emphasis"/>
    <w:basedOn w:val="Predvolenpsmoodseku"/>
    <w:uiPriority w:val="21"/>
    <w:qFormat/>
    <w:rsid w:val="0073775A"/>
    <w:rPr>
      <w:i/>
      <w:iCs/>
      <w:color w:val="0F4761" w:themeColor="accent1" w:themeShade="BF"/>
    </w:rPr>
  </w:style>
  <w:style w:type="paragraph" w:styleId="Zvraznencitcia">
    <w:name w:val="Intense Quote"/>
    <w:basedOn w:val="Normlny"/>
    <w:next w:val="Normlny"/>
    <w:link w:val="ZvraznencitciaChar"/>
    <w:uiPriority w:val="30"/>
    <w:qFormat/>
    <w:rsid w:val="00737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3775A"/>
    <w:rPr>
      <w:i/>
      <w:iCs/>
      <w:color w:val="0F4761" w:themeColor="accent1" w:themeShade="BF"/>
    </w:rPr>
  </w:style>
  <w:style w:type="character" w:styleId="Zvraznenodkaz">
    <w:name w:val="Intense Reference"/>
    <w:basedOn w:val="Predvolenpsmoodseku"/>
    <w:uiPriority w:val="32"/>
    <w:qFormat/>
    <w:rsid w:val="0073775A"/>
    <w:rPr>
      <w:b/>
      <w:bCs/>
      <w:smallCaps/>
      <w:color w:val="0F4761" w:themeColor="accent1" w:themeShade="BF"/>
      <w:spacing w:val="5"/>
    </w:rPr>
  </w:style>
  <w:style w:type="paragraph" w:customStyle="1" w:styleId="Cislovanie2">
    <w:name w:val="Cislovanie2"/>
    <w:basedOn w:val="Normlny"/>
    <w:rsid w:val="00A772AC"/>
    <w:pPr>
      <w:tabs>
        <w:tab w:val="num" w:pos="680"/>
      </w:tabs>
      <w:spacing w:after="120"/>
      <w:ind w:left="680" w:hanging="680"/>
      <w:jc w:val="both"/>
    </w:pPr>
    <w:rPr>
      <w:lang w:eastAsia="cs-CZ"/>
    </w:rPr>
  </w:style>
  <w:style w:type="paragraph" w:styleId="Hlavika">
    <w:name w:val="header"/>
    <w:basedOn w:val="Normlny"/>
    <w:link w:val="HlavikaChar"/>
    <w:uiPriority w:val="99"/>
    <w:unhideWhenUsed/>
    <w:rsid w:val="00A772AC"/>
    <w:pPr>
      <w:tabs>
        <w:tab w:val="center" w:pos="4536"/>
        <w:tab w:val="right" w:pos="9072"/>
      </w:tabs>
    </w:pPr>
  </w:style>
  <w:style w:type="character" w:customStyle="1" w:styleId="HlavikaChar">
    <w:name w:val="Hlavička Char"/>
    <w:basedOn w:val="Predvolenpsmoodseku"/>
    <w:link w:val="Hlavika"/>
    <w:uiPriority w:val="99"/>
    <w:rsid w:val="00A772AC"/>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A772AC"/>
    <w:pPr>
      <w:tabs>
        <w:tab w:val="center" w:pos="4536"/>
        <w:tab w:val="right" w:pos="9072"/>
      </w:tabs>
    </w:pPr>
  </w:style>
  <w:style w:type="character" w:customStyle="1" w:styleId="PtaChar">
    <w:name w:val="Päta Char"/>
    <w:basedOn w:val="Predvolenpsmoodseku"/>
    <w:link w:val="Pta"/>
    <w:uiPriority w:val="99"/>
    <w:rsid w:val="00A772AC"/>
    <w:rPr>
      <w:rFonts w:ascii="Times New Roman" w:eastAsia="Times New Roman" w:hAnsi="Times New Roman" w:cs="Times New Roman"/>
      <w:kern w:val="0"/>
      <w:lang w:eastAsia="sk-SK"/>
      <w14:ligatures w14:val="none"/>
    </w:rPr>
  </w:style>
  <w:style w:type="paragraph" w:customStyle="1" w:styleId="podkapitola">
    <w:name w:val="podkapitola"/>
    <w:basedOn w:val="Nadpis2"/>
    <w:qFormat/>
    <w:rsid w:val="00ED2DA2"/>
    <w:pPr>
      <w:numPr>
        <w:ilvl w:val="1"/>
        <w:numId w:val="8"/>
      </w:numPr>
      <w:spacing w:before="240" w:after="120" w:line="360" w:lineRule="auto"/>
      <w:ind w:left="1086"/>
      <w:jc w:val="both"/>
    </w:pPr>
    <w:rPr>
      <w:rFonts w:ascii="Times New Roman" w:eastAsia="Times New Roman" w:hAnsi="Times New Roman" w:cs="Times New Roman"/>
      <w:b/>
      <w:bCs/>
      <w:color w:val="000000"/>
      <w:sz w:val="26"/>
      <w:szCs w:val="26"/>
      <w:lang w:eastAsia="en-US"/>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D2DA2"/>
    <w:rPr>
      <w:rFonts w:ascii="Times New Roman" w:eastAsia="Times New Roman" w:hAnsi="Times New Roman" w:cs="Times New Roman"/>
      <w:kern w:val="0"/>
      <w:lang w:eastAsia="sk-SK"/>
      <w14:ligatures w14:val="none"/>
    </w:rPr>
  </w:style>
  <w:style w:type="paragraph" w:customStyle="1" w:styleId="NadpisoznaenedouasB">
    <w:name w:val="Nadpis (označený šedou) časť B"/>
    <w:basedOn w:val="Normlny"/>
    <w:autoRedefine/>
    <w:qFormat/>
    <w:locked/>
    <w:rsid w:val="00ED2DA2"/>
    <w:pPr>
      <w:numPr>
        <w:numId w:val="11"/>
      </w:numPr>
      <w:ind w:left="567"/>
    </w:pPr>
    <w:rPr>
      <w:rFonts w:ascii="Arial" w:hAnsi="Arial" w:cs="Arial"/>
      <w:b/>
      <w:bCs/>
      <w:smallCaps/>
      <w:color w:val="77206D" w:themeColor="accent5" w:themeShade="BF"/>
      <w:sz w:val="22"/>
      <w:szCs w:val="22"/>
    </w:rPr>
  </w:style>
  <w:style w:type="paragraph" w:styleId="Zarkazkladnhotextu2">
    <w:name w:val="Body Text Indent 2"/>
    <w:basedOn w:val="Normlny"/>
    <w:link w:val="Zarkazkladnhotextu2Char"/>
    <w:semiHidden/>
    <w:rsid w:val="00ED2DA2"/>
    <w:pPr>
      <w:ind w:left="360"/>
      <w:jc w:val="both"/>
    </w:pPr>
  </w:style>
  <w:style w:type="character" w:customStyle="1" w:styleId="Zarkazkladnhotextu2Char">
    <w:name w:val="Zarážka základného textu 2 Char"/>
    <w:basedOn w:val="Predvolenpsmoodseku"/>
    <w:link w:val="Zarkazkladnhotextu2"/>
    <w:semiHidden/>
    <w:rsid w:val="00ED2DA2"/>
    <w:rPr>
      <w:rFonts w:ascii="Times New Roman" w:eastAsia="Times New Roman" w:hAnsi="Times New Roman" w:cs="Times New Roman"/>
      <w:kern w:val="0"/>
      <w:lang w:eastAsia="sk-SK"/>
      <w14:ligatures w14:val="none"/>
    </w:rPr>
  </w:style>
  <w:style w:type="character" w:styleId="Hypertextovprepojenie">
    <w:name w:val="Hyperlink"/>
    <w:basedOn w:val="Predvolenpsmoodseku"/>
    <w:uiPriority w:val="99"/>
    <w:unhideWhenUsed/>
    <w:rsid w:val="00ED2DA2"/>
    <w:rPr>
      <w:color w:val="467886" w:themeColor="hyperlink"/>
      <w:u w:val="single"/>
    </w:rPr>
  </w:style>
  <w:style w:type="table" w:styleId="Mriekatabuky">
    <w:name w:val="Table Grid"/>
    <w:basedOn w:val="Normlnatabuka"/>
    <w:uiPriority w:val="39"/>
    <w:rsid w:val="00ED2D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PHlavnChar">
    <w:name w:val="SAŽP Hlavný Char"/>
    <w:basedOn w:val="Predvolenpsmoodseku"/>
    <w:link w:val="SAPHlavn"/>
    <w:locked/>
    <w:rsid w:val="00ED2DA2"/>
    <w:rPr>
      <w:rFonts w:ascii="Proba Pro" w:eastAsia="Times New Roman" w:hAnsi="Proba Pro" w:cstheme="majorBidi"/>
      <w:b/>
      <w:color w:val="000000"/>
      <w:spacing w:val="30"/>
      <w:kern w:val="28"/>
      <w:sz w:val="28"/>
      <w:szCs w:val="28"/>
      <w:lang w:val="cs-CZ"/>
    </w:rPr>
  </w:style>
  <w:style w:type="paragraph" w:customStyle="1" w:styleId="SAPHlavn">
    <w:name w:val="SAŽP Hlavný"/>
    <w:basedOn w:val="Nadpis1"/>
    <w:link w:val="SAPHlavnChar"/>
    <w:qFormat/>
    <w:rsid w:val="00ED2DA2"/>
    <w:pPr>
      <w:keepNext w:val="0"/>
      <w:keepLines w:val="0"/>
      <w:widowControl w:val="0"/>
      <w:spacing w:before="0" w:after="0"/>
      <w:ind w:left="360" w:hanging="360"/>
    </w:pPr>
    <w:rPr>
      <w:rFonts w:ascii="Proba Pro" w:eastAsia="Times New Roman" w:hAnsi="Proba Pro"/>
      <w:b/>
      <w:color w:val="000000"/>
      <w:spacing w:val="30"/>
      <w:kern w:val="28"/>
      <w:sz w:val="28"/>
      <w:szCs w:val="28"/>
      <w:lang w:val="cs-CZ" w:eastAsia="en-US"/>
      <w14:ligatures w14:val="standardContextual"/>
    </w:rPr>
  </w:style>
  <w:style w:type="paragraph" w:styleId="Zkladntext">
    <w:name w:val="Body Text"/>
    <w:basedOn w:val="Normlny"/>
    <w:link w:val="ZkladntextChar"/>
    <w:uiPriority w:val="99"/>
    <w:semiHidden/>
    <w:unhideWhenUsed/>
    <w:rsid w:val="00ED2DA2"/>
    <w:pPr>
      <w:spacing w:after="120" w:line="259" w:lineRule="auto"/>
    </w:pPr>
    <w:rPr>
      <w:rFonts w:asciiTheme="minorHAnsi" w:eastAsiaTheme="minorHAnsi" w:hAnsiTheme="minorHAnsi" w:cstheme="minorBidi"/>
      <w:sz w:val="22"/>
      <w:szCs w:val="22"/>
      <w:lang w:eastAsia="en-US"/>
    </w:rPr>
  </w:style>
  <w:style w:type="character" w:customStyle="1" w:styleId="ZkladntextChar">
    <w:name w:val="Základný text Char"/>
    <w:basedOn w:val="Predvolenpsmoodseku"/>
    <w:link w:val="Zkladntext"/>
    <w:uiPriority w:val="99"/>
    <w:semiHidden/>
    <w:rsid w:val="00ED2DA2"/>
    <w:rPr>
      <w:kern w:val="0"/>
      <w:sz w:val="22"/>
      <w:szCs w:val="22"/>
      <w14:ligatures w14:val="none"/>
    </w:rPr>
  </w:style>
  <w:style w:type="paragraph" w:customStyle="1" w:styleId="Default">
    <w:name w:val="Default"/>
    <w:rsid w:val="00ED2DA2"/>
    <w:pPr>
      <w:autoSpaceDE w:val="0"/>
      <w:autoSpaceDN w:val="0"/>
      <w:adjustRightInd w:val="0"/>
      <w:spacing w:after="0" w:line="240" w:lineRule="auto"/>
    </w:pPr>
    <w:rPr>
      <w:rFonts w:ascii="Arial" w:eastAsia="Courier New" w:hAnsi="Arial" w:cs="Arial"/>
      <w:color w:val="000000"/>
      <w:kern w:val="0"/>
      <w:lang w:eastAsia="sk-SK"/>
      <w14:ligatures w14:val="none"/>
    </w:rPr>
  </w:style>
  <w:style w:type="character" w:styleId="Odkaznakomentr">
    <w:name w:val="annotation reference"/>
    <w:basedOn w:val="Predvolenpsmoodseku"/>
    <w:uiPriority w:val="99"/>
    <w:semiHidden/>
    <w:unhideWhenUsed/>
    <w:rsid w:val="00ED2DA2"/>
    <w:rPr>
      <w:sz w:val="16"/>
      <w:szCs w:val="16"/>
    </w:rPr>
  </w:style>
  <w:style w:type="paragraph" w:styleId="Textkomentra">
    <w:name w:val="annotation text"/>
    <w:basedOn w:val="Normlny"/>
    <w:link w:val="TextkomentraChar"/>
    <w:uiPriority w:val="99"/>
    <w:unhideWhenUsed/>
    <w:rsid w:val="00ED2DA2"/>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ED2DA2"/>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ED2DA2"/>
    <w:rPr>
      <w:b/>
      <w:bCs/>
    </w:rPr>
  </w:style>
  <w:style w:type="character" w:customStyle="1" w:styleId="PredmetkomentraChar">
    <w:name w:val="Predmet komentára Char"/>
    <w:basedOn w:val="TextkomentraChar"/>
    <w:link w:val="Predmetkomentra"/>
    <w:uiPriority w:val="99"/>
    <w:semiHidden/>
    <w:rsid w:val="00ED2DA2"/>
    <w:rPr>
      <w:b/>
      <w:bCs/>
      <w:kern w:val="0"/>
      <w:sz w:val="20"/>
      <w:szCs w:val="20"/>
      <w14:ligatures w14:val="none"/>
    </w:rPr>
  </w:style>
  <w:style w:type="paragraph" w:styleId="Textbubliny">
    <w:name w:val="Balloon Text"/>
    <w:basedOn w:val="Normlny"/>
    <w:link w:val="TextbublinyChar"/>
    <w:uiPriority w:val="99"/>
    <w:semiHidden/>
    <w:unhideWhenUsed/>
    <w:rsid w:val="00ED2DA2"/>
    <w:rPr>
      <w:rFonts w:eastAsiaTheme="minorHAnsi"/>
      <w:sz w:val="18"/>
      <w:szCs w:val="18"/>
      <w:lang w:eastAsia="en-US"/>
    </w:rPr>
  </w:style>
  <w:style w:type="character" w:customStyle="1" w:styleId="TextbublinyChar">
    <w:name w:val="Text bubliny Char"/>
    <w:basedOn w:val="Predvolenpsmoodseku"/>
    <w:link w:val="Textbubliny"/>
    <w:uiPriority w:val="99"/>
    <w:semiHidden/>
    <w:rsid w:val="00ED2DA2"/>
    <w:rPr>
      <w:rFonts w:ascii="Times New Roman" w:hAnsi="Times New Roman" w:cs="Times New Roman"/>
      <w:kern w:val="0"/>
      <w:sz w:val="18"/>
      <w:szCs w:val="18"/>
      <w14:ligatures w14:val="none"/>
    </w:rPr>
  </w:style>
  <w:style w:type="character" w:customStyle="1" w:styleId="Zkladntext0">
    <w:name w:val="Základný text_"/>
    <w:basedOn w:val="Predvolenpsmoodseku"/>
    <w:link w:val="Zkladntext2"/>
    <w:rsid w:val="00ED2DA2"/>
    <w:rPr>
      <w:rFonts w:ascii="Arial Narrow" w:eastAsia="Arial Narrow" w:hAnsi="Arial Narrow" w:cs="Arial Narrow"/>
      <w:sz w:val="21"/>
      <w:szCs w:val="21"/>
      <w:shd w:val="clear" w:color="auto" w:fill="FFFFFF"/>
    </w:rPr>
  </w:style>
  <w:style w:type="paragraph" w:customStyle="1" w:styleId="Zkladntext2">
    <w:name w:val="Základný text2"/>
    <w:basedOn w:val="Normlny"/>
    <w:link w:val="Zkladntext0"/>
    <w:rsid w:val="00ED2DA2"/>
    <w:pPr>
      <w:widowControl w:val="0"/>
      <w:shd w:val="clear" w:color="auto" w:fill="FFFFFF"/>
      <w:spacing w:line="256" w:lineRule="exact"/>
      <w:ind w:hanging="960"/>
      <w:jc w:val="center"/>
    </w:pPr>
    <w:rPr>
      <w:rFonts w:ascii="Arial Narrow" w:eastAsia="Arial Narrow" w:hAnsi="Arial Narrow" w:cs="Arial Narrow"/>
      <w:kern w:val="2"/>
      <w:sz w:val="21"/>
      <w:szCs w:val="21"/>
      <w:lang w:eastAsia="en-US"/>
      <w14:ligatures w14:val="standardContextual"/>
    </w:rPr>
  </w:style>
  <w:style w:type="paragraph" w:styleId="Textpoznmkypodiarou">
    <w:name w:val="footnote text"/>
    <w:basedOn w:val="Normlny"/>
    <w:link w:val="TextpoznmkypodiarouChar"/>
    <w:uiPriority w:val="99"/>
    <w:semiHidden/>
    <w:unhideWhenUsed/>
    <w:rsid w:val="00ED2DA2"/>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ED2DA2"/>
    <w:rPr>
      <w:kern w:val="0"/>
      <w:sz w:val="20"/>
      <w:szCs w:val="20"/>
      <w14:ligatures w14:val="none"/>
    </w:rPr>
  </w:style>
  <w:style w:type="character" w:styleId="Odkaznapoznmkupodiarou">
    <w:name w:val="footnote reference"/>
    <w:basedOn w:val="Predvolenpsmoodseku"/>
    <w:uiPriority w:val="99"/>
    <w:semiHidden/>
    <w:unhideWhenUsed/>
    <w:rsid w:val="00ED2DA2"/>
    <w:rPr>
      <w:vertAlign w:val="superscript"/>
    </w:rPr>
  </w:style>
  <w:style w:type="paragraph" w:styleId="Revzia">
    <w:name w:val="Revision"/>
    <w:hidden/>
    <w:uiPriority w:val="99"/>
    <w:semiHidden/>
    <w:rsid w:val="00ED2DA2"/>
    <w:pPr>
      <w:spacing w:after="0" w:line="240" w:lineRule="auto"/>
    </w:pPr>
    <w:rPr>
      <w:kern w:val="0"/>
      <w:sz w:val="22"/>
      <w:szCs w:val="22"/>
      <w14:ligatures w14:val="none"/>
    </w:rPr>
  </w:style>
  <w:style w:type="character" w:customStyle="1" w:styleId="Nevyrieenzmienka1">
    <w:name w:val="Nevyriešená zmienka1"/>
    <w:basedOn w:val="Predvolenpsmoodseku"/>
    <w:uiPriority w:val="99"/>
    <w:semiHidden/>
    <w:unhideWhenUsed/>
    <w:rsid w:val="00ED2DA2"/>
    <w:rPr>
      <w:color w:val="605E5C"/>
      <w:shd w:val="clear" w:color="auto" w:fill="E1DFDD"/>
    </w:rPr>
  </w:style>
  <w:style w:type="paragraph" w:customStyle="1" w:styleId="wazzatext">
    <w:name w:val="wazza_text"/>
    <w:basedOn w:val="Normlny"/>
    <w:qFormat/>
    <w:rsid w:val="00ED2DA2"/>
    <w:pPr>
      <w:numPr>
        <w:numId w:val="30"/>
      </w:numPr>
      <w:spacing w:before="120"/>
      <w:jc w:val="both"/>
    </w:pPr>
    <w:rPr>
      <w:rFonts w:ascii="Arial" w:hAnsi="Arial" w:cs="Arial"/>
      <w:sz w:val="20"/>
      <w:szCs w:val="20"/>
    </w:rPr>
  </w:style>
  <w:style w:type="character" w:customStyle="1" w:styleId="FontStyle65">
    <w:name w:val="Font Style65"/>
    <w:uiPriority w:val="99"/>
    <w:rsid w:val="00ED2DA2"/>
    <w:rPr>
      <w:rFonts w:ascii="Arial" w:hAnsi="Arial" w:cs="Arial"/>
      <w:sz w:val="20"/>
      <w:szCs w:val="18"/>
    </w:rPr>
  </w:style>
  <w:style w:type="character" w:customStyle="1" w:styleId="atn">
    <w:name w:val="atn"/>
    <w:basedOn w:val="Predvolenpsmoodseku"/>
    <w:rsid w:val="00ED2DA2"/>
  </w:style>
  <w:style w:type="character" w:styleId="Nevyrieenzmienka">
    <w:name w:val="Unresolved Mention"/>
    <w:basedOn w:val="Predvolenpsmoodseku"/>
    <w:uiPriority w:val="99"/>
    <w:semiHidden/>
    <w:unhideWhenUsed/>
    <w:rsid w:val="00ED2DA2"/>
    <w:rPr>
      <w:color w:val="605E5C"/>
      <w:shd w:val="clear" w:color="auto" w:fill="E1DFDD"/>
    </w:rPr>
  </w:style>
  <w:style w:type="paragraph" w:styleId="Normlnywebov">
    <w:name w:val="Normal (Web)"/>
    <w:basedOn w:val="Normlny"/>
    <w:uiPriority w:val="99"/>
    <w:semiHidden/>
    <w:unhideWhenUsed/>
    <w:rsid w:val="00ED2DA2"/>
  </w:style>
  <w:style w:type="character" w:styleId="slostrany">
    <w:name w:val="page number"/>
    <w:basedOn w:val="Predvolenpsmoodseku"/>
    <w:uiPriority w:val="99"/>
    <w:semiHidden/>
    <w:unhideWhenUsed/>
    <w:rsid w:val="00ED2DA2"/>
  </w:style>
  <w:style w:type="character" w:styleId="PouitHypertextovPrepojenie">
    <w:name w:val="FollowedHyperlink"/>
    <w:basedOn w:val="Predvolenpsmoodseku"/>
    <w:uiPriority w:val="99"/>
    <w:semiHidden/>
    <w:unhideWhenUsed/>
    <w:rsid w:val="00ED2DA2"/>
    <w:rPr>
      <w:color w:val="800080"/>
      <w:u w:val="single"/>
    </w:rPr>
  </w:style>
  <w:style w:type="paragraph" w:customStyle="1" w:styleId="msonormal0">
    <w:name w:val="msonormal"/>
    <w:basedOn w:val="Normlny"/>
    <w:rsid w:val="00ED2DA2"/>
    <w:pPr>
      <w:spacing w:before="100" w:beforeAutospacing="1" w:after="100" w:afterAutospacing="1"/>
    </w:pPr>
  </w:style>
  <w:style w:type="paragraph" w:customStyle="1" w:styleId="xl89">
    <w:name w:val="xl89"/>
    <w:basedOn w:val="Normlny"/>
    <w:rsid w:val="00ED2D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8"/>
      <w:szCs w:val="18"/>
    </w:rPr>
  </w:style>
  <w:style w:type="paragraph" w:customStyle="1" w:styleId="xl90">
    <w:name w:val="xl90"/>
    <w:basedOn w:val="Normlny"/>
    <w:rsid w:val="00ED2D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color w:val="000000"/>
      <w:sz w:val="18"/>
      <w:szCs w:val="18"/>
    </w:rPr>
  </w:style>
  <w:style w:type="paragraph" w:customStyle="1" w:styleId="xl91">
    <w:name w:val="xl91"/>
    <w:basedOn w:val="Normlny"/>
    <w:rsid w:val="00ED2DA2"/>
    <w:pPr>
      <w:spacing w:before="100" w:beforeAutospacing="1" w:after="100" w:afterAutospacing="1"/>
    </w:pPr>
    <w:rPr>
      <w:rFonts w:ascii="Arial Narrow" w:hAnsi="Arial Narrow"/>
      <w:sz w:val="20"/>
      <w:szCs w:val="20"/>
    </w:rPr>
  </w:style>
  <w:style w:type="paragraph" w:customStyle="1" w:styleId="xl92">
    <w:name w:val="xl92"/>
    <w:basedOn w:val="Normlny"/>
    <w:rsid w:val="00ED2DA2"/>
    <w:pPr>
      <w:spacing w:before="100" w:beforeAutospacing="1" w:after="100" w:afterAutospacing="1"/>
      <w:textAlignment w:val="top"/>
    </w:pPr>
    <w:rPr>
      <w:rFonts w:ascii="Arial Narrow" w:hAnsi="Arial Narrow"/>
      <w:sz w:val="20"/>
      <w:szCs w:val="20"/>
    </w:rPr>
  </w:style>
  <w:style w:type="paragraph" w:customStyle="1" w:styleId="xl93">
    <w:name w:val="xl93"/>
    <w:basedOn w:val="Normlny"/>
    <w:rsid w:val="00ED2DA2"/>
    <w:pPr>
      <w:spacing w:before="100" w:beforeAutospacing="1" w:after="100" w:afterAutospacing="1"/>
      <w:jc w:val="right"/>
      <w:textAlignment w:val="center"/>
    </w:pPr>
    <w:rPr>
      <w:rFonts w:ascii="Arial Narrow" w:hAnsi="Arial Narrow"/>
      <w:sz w:val="20"/>
      <w:szCs w:val="20"/>
    </w:rPr>
  </w:style>
  <w:style w:type="paragraph" w:customStyle="1" w:styleId="xl94">
    <w:name w:val="xl94"/>
    <w:basedOn w:val="Normlny"/>
    <w:rsid w:val="00ED2DA2"/>
    <w:pPr>
      <w:spacing w:before="100" w:beforeAutospacing="1" w:after="100" w:afterAutospacing="1"/>
    </w:pPr>
    <w:rPr>
      <w:rFonts w:ascii="Arial Narrow" w:hAnsi="Arial Narrow"/>
      <w:sz w:val="20"/>
      <w:szCs w:val="20"/>
    </w:rPr>
  </w:style>
  <w:style w:type="paragraph" w:customStyle="1" w:styleId="xl95">
    <w:name w:val="xl95"/>
    <w:basedOn w:val="Normlny"/>
    <w:rsid w:val="00ED2DA2"/>
    <w:pPr>
      <w:spacing w:before="100" w:beforeAutospacing="1" w:after="100" w:afterAutospacing="1"/>
    </w:pPr>
    <w:rPr>
      <w:rFonts w:ascii="Arial Narrow" w:hAnsi="Arial Narrow"/>
      <w:sz w:val="20"/>
      <w:szCs w:val="20"/>
    </w:rPr>
  </w:style>
  <w:style w:type="paragraph" w:customStyle="1" w:styleId="xl96">
    <w:name w:val="xl96"/>
    <w:basedOn w:val="Normlny"/>
    <w:rsid w:val="00ED2DA2"/>
    <w:pPr>
      <w:spacing w:before="100" w:beforeAutospacing="1" w:after="100" w:afterAutospacing="1"/>
      <w:jc w:val="right"/>
    </w:pPr>
    <w:rPr>
      <w:rFonts w:ascii="Arial Narrow" w:hAnsi="Arial Narrow"/>
      <w:sz w:val="20"/>
      <w:szCs w:val="20"/>
    </w:rPr>
  </w:style>
  <w:style w:type="paragraph" w:customStyle="1" w:styleId="xl97">
    <w:name w:val="xl97"/>
    <w:basedOn w:val="Normlny"/>
    <w:rsid w:val="00ED2DA2"/>
    <w:pPr>
      <w:spacing w:before="100" w:beforeAutospacing="1" w:after="100" w:afterAutospacing="1"/>
      <w:jc w:val="center"/>
    </w:pPr>
    <w:rPr>
      <w:rFonts w:ascii="Arial Narrow" w:hAnsi="Arial Narrow"/>
      <w:sz w:val="20"/>
      <w:szCs w:val="20"/>
    </w:rPr>
  </w:style>
  <w:style w:type="paragraph" w:customStyle="1" w:styleId="xl98">
    <w:name w:val="xl98"/>
    <w:basedOn w:val="Normlny"/>
    <w:rsid w:val="00ED2DA2"/>
    <w:pPr>
      <w:spacing w:before="100" w:beforeAutospacing="1" w:after="100" w:afterAutospacing="1"/>
    </w:pPr>
    <w:rPr>
      <w:rFonts w:ascii="Arial Narrow" w:hAnsi="Arial Narrow"/>
      <w:sz w:val="20"/>
      <w:szCs w:val="20"/>
    </w:rPr>
  </w:style>
  <w:style w:type="paragraph" w:customStyle="1" w:styleId="xl99">
    <w:name w:val="xl99"/>
    <w:basedOn w:val="Normlny"/>
    <w:rsid w:val="00ED2DA2"/>
    <w:pPr>
      <w:pBdr>
        <w:top w:val="single" w:sz="4" w:space="0" w:color="FF0000"/>
        <w:left w:val="single" w:sz="4" w:space="0" w:color="FF0000"/>
        <w:bottom w:val="single" w:sz="4" w:space="0" w:color="FF0000"/>
        <w:right w:val="single" w:sz="4" w:space="0" w:color="FF0000"/>
      </w:pBdr>
      <w:spacing w:before="100" w:beforeAutospacing="1" w:after="100" w:afterAutospacing="1"/>
      <w:textAlignment w:val="top"/>
    </w:pPr>
    <w:rPr>
      <w:rFonts w:ascii="Arial Narrow" w:hAnsi="Arial Narrow"/>
      <w:sz w:val="20"/>
      <w:szCs w:val="20"/>
    </w:rPr>
  </w:style>
  <w:style w:type="paragraph" w:customStyle="1" w:styleId="xl100">
    <w:name w:val="xl100"/>
    <w:basedOn w:val="Normlny"/>
    <w:rsid w:val="00ED2DA2"/>
    <w:pPr>
      <w:shd w:val="clear" w:color="000000" w:fill="FFFFFF"/>
      <w:spacing w:before="100" w:beforeAutospacing="1" w:after="100" w:afterAutospacing="1"/>
    </w:pPr>
    <w:rPr>
      <w:rFonts w:ascii="Arial Narrow" w:hAnsi="Arial Narrow"/>
      <w:color w:val="000000"/>
      <w:sz w:val="20"/>
      <w:szCs w:val="20"/>
    </w:rPr>
  </w:style>
  <w:style w:type="paragraph" w:customStyle="1" w:styleId="xl101">
    <w:name w:val="xl101"/>
    <w:basedOn w:val="Normlny"/>
    <w:rsid w:val="00ED2DA2"/>
    <w:pPr>
      <w:pBdr>
        <w:top w:val="single" w:sz="4" w:space="0" w:color="FF0000"/>
        <w:left w:val="single" w:sz="4" w:space="0" w:color="FF0000"/>
        <w:bottom w:val="single" w:sz="4" w:space="0" w:color="FF0000"/>
        <w:right w:val="single" w:sz="4" w:space="0" w:color="FF0000"/>
      </w:pBdr>
      <w:spacing w:before="100" w:beforeAutospacing="1" w:after="100" w:afterAutospacing="1"/>
    </w:pPr>
    <w:rPr>
      <w:rFonts w:ascii="Arial Narrow" w:hAnsi="Arial Narrow"/>
      <w:sz w:val="20"/>
      <w:szCs w:val="20"/>
    </w:rPr>
  </w:style>
  <w:style w:type="paragraph" w:customStyle="1" w:styleId="xl102">
    <w:name w:val="xl102"/>
    <w:basedOn w:val="Normlny"/>
    <w:rsid w:val="00ED2DA2"/>
    <w:pPr>
      <w:spacing w:before="100" w:beforeAutospacing="1" w:after="100" w:afterAutospacing="1"/>
    </w:pPr>
    <w:rPr>
      <w:rFonts w:ascii="Arial" w:hAnsi="Arial" w:cs="Arial"/>
      <w:sz w:val="18"/>
      <w:szCs w:val="18"/>
    </w:rPr>
  </w:style>
  <w:style w:type="paragraph" w:customStyle="1" w:styleId="xl103">
    <w:name w:val="xl103"/>
    <w:basedOn w:val="Normlny"/>
    <w:rsid w:val="00ED2DA2"/>
    <w:pPr>
      <w:shd w:val="clear" w:color="000000" w:fill="FFFFFF"/>
      <w:spacing w:before="100" w:beforeAutospacing="1" w:after="100" w:afterAutospacing="1"/>
      <w:jc w:val="center"/>
    </w:pPr>
    <w:rPr>
      <w:rFonts w:ascii="Arial Narrow" w:hAnsi="Arial Narrow"/>
      <w:color w:val="000000"/>
      <w:sz w:val="20"/>
      <w:szCs w:val="20"/>
    </w:rPr>
  </w:style>
  <w:style w:type="paragraph" w:customStyle="1" w:styleId="xl104">
    <w:name w:val="xl104"/>
    <w:basedOn w:val="Normlny"/>
    <w:rsid w:val="00ED2DA2"/>
    <w:pPr>
      <w:spacing w:before="100" w:beforeAutospacing="1" w:after="100" w:afterAutospacing="1"/>
      <w:jc w:val="right"/>
    </w:pPr>
    <w:rPr>
      <w:rFonts w:ascii="Arial Narrow" w:hAnsi="Arial Narrow"/>
      <w:sz w:val="18"/>
      <w:szCs w:val="18"/>
    </w:rPr>
  </w:style>
  <w:style w:type="paragraph" w:customStyle="1" w:styleId="xl105">
    <w:name w:val="xl105"/>
    <w:basedOn w:val="Normlny"/>
    <w:rsid w:val="00ED2DA2"/>
    <w:pP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06">
    <w:name w:val="xl106"/>
    <w:basedOn w:val="Normlny"/>
    <w:rsid w:val="00ED2DA2"/>
    <w:pPr>
      <w:shd w:val="clear" w:color="000000" w:fill="FFFFFF"/>
      <w:spacing w:before="100" w:beforeAutospacing="1" w:after="100" w:afterAutospacing="1"/>
      <w:textAlignment w:val="center"/>
    </w:pPr>
    <w:rPr>
      <w:rFonts w:ascii="Arial Narrow" w:hAnsi="Arial Narrow"/>
      <w:sz w:val="18"/>
      <w:szCs w:val="18"/>
    </w:rPr>
  </w:style>
  <w:style w:type="paragraph" w:customStyle="1" w:styleId="xl107">
    <w:name w:val="xl107"/>
    <w:basedOn w:val="Normlny"/>
    <w:rsid w:val="00ED2DA2"/>
    <w:pP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08">
    <w:name w:val="xl108"/>
    <w:basedOn w:val="Normlny"/>
    <w:rsid w:val="00ED2DA2"/>
    <w:pP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09">
    <w:name w:val="xl109"/>
    <w:basedOn w:val="Normlny"/>
    <w:rsid w:val="00ED2DA2"/>
    <w:pPr>
      <w:shd w:val="clear" w:color="000000" w:fill="FFFFFF"/>
      <w:spacing w:before="100" w:beforeAutospacing="1" w:after="100" w:afterAutospacing="1"/>
      <w:textAlignment w:val="center"/>
    </w:pPr>
    <w:rPr>
      <w:rFonts w:ascii="Arial Narrow" w:hAnsi="Arial Narrow"/>
      <w:sz w:val="18"/>
      <w:szCs w:val="18"/>
    </w:rPr>
  </w:style>
  <w:style w:type="paragraph" w:customStyle="1" w:styleId="xl110">
    <w:name w:val="xl110"/>
    <w:basedOn w:val="Normlny"/>
    <w:rsid w:val="00ED2D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111">
    <w:name w:val="xl111"/>
    <w:basedOn w:val="Normlny"/>
    <w:rsid w:val="00ED2DA2"/>
    <w:pPr>
      <w:spacing w:before="100" w:beforeAutospacing="1" w:after="100" w:afterAutospacing="1"/>
      <w:jc w:val="center"/>
      <w:textAlignment w:val="center"/>
    </w:pPr>
    <w:rPr>
      <w:rFonts w:ascii="Arial Narrow" w:hAnsi="Arial Narrow"/>
      <w:sz w:val="18"/>
      <w:szCs w:val="18"/>
    </w:rPr>
  </w:style>
  <w:style w:type="paragraph" w:customStyle="1" w:styleId="xl112">
    <w:name w:val="xl112"/>
    <w:basedOn w:val="Normlny"/>
    <w:rsid w:val="00ED2DA2"/>
    <w:pPr>
      <w:shd w:val="clear" w:color="000000" w:fill="FFFFFF"/>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ED2DA2"/>
    <w:pPr>
      <w:shd w:val="clear" w:color="000000" w:fill="FFFFFF"/>
      <w:spacing w:before="100" w:beforeAutospacing="1" w:after="100" w:afterAutospacing="1"/>
      <w:jc w:val="center"/>
      <w:textAlignment w:val="top"/>
    </w:pPr>
    <w:rPr>
      <w:rFonts w:ascii="Arial Narrow" w:hAnsi="Arial Narrow"/>
      <w:sz w:val="18"/>
      <w:szCs w:val="18"/>
    </w:rPr>
  </w:style>
  <w:style w:type="paragraph" w:customStyle="1" w:styleId="xl114">
    <w:name w:val="xl114"/>
    <w:basedOn w:val="Normlny"/>
    <w:rsid w:val="00ED2D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ED2DA2"/>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ED2D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117">
    <w:name w:val="xl117"/>
    <w:basedOn w:val="Normlny"/>
    <w:rsid w:val="00ED2DA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ED2DA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119">
    <w:name w:val="xl119"/>
    <w:basedOn w:val="Normlny"/>
    <w:rsid w:val="00ED2DA2"/>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ED2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21">
    <w:name w:val="xl121"/>
    <w:basedOn w:val="Normlny"/>
    <w:rsid w:val="00ED2D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000000"/>
      <w:sz w:val="18"/>
      <w:szCs w:val="18"/>
    </w:rPr>
  </w:style>
  <w:style w:type="paragraph" w:customStyle="1" w:styleId="xl122">
    <w:name w:val="xl122"/>
    <w:basedOn w:val="Normlny"/>
    <w:rsid w:val="00ED2DA2"/>
    <w:pPr>
      <w:pBdr>
        <w:left w:val="single" w:sz="8" w:space="0" w:color="auto"/>
        <w:bottom w:val="single" w:sz="4" w:space="0" w:color="auto"/>
      </w:pBdr>
      <w:shd w:val="clear" w:color="000000" w:fill="FFFFFF"/>
      <w:spacing w:before="100" w:beforeAutospacing="1" w:after="100" w:afterAutospacing="1"/>
      <w:textAlignment w:val="top"/>
    </w:pPr>
    <w:rPr>
      <w:rFonts w:ascii="Arial Narrow" w:hAnsi="Arial Narrow"/>
      <w:b/>
      <w:bCs/>
      <w:sz w:val="18"/>
      <w:szCs w:val="18"/>
    </w:rPr>
  </w:style>
  <w:style w:type="paragraph" w:customStyle="1" w:styleId="xl123">
    <w:name w:val="xl123"/>
    <w:basedOn w:val="Normlny"/>
    <w:rsid w:val="00ED2DA2"/>
    <w:pPr>
      <w:shd w:val="clear" w:color="000000" w:fill="FFFFFF"/>
      <w:spacing w:before="100" w:beforeAutospacing="1" w:after="100" w:afterAutospacing="1"/>
      <w:jc w:val="center"/>
      <w:textAlignment w:val="center"/>
    </w:pPr>
    <w:rPr>
      <w:rFonts w:ascii="Arial Narrow" w:hAnsi="Arial Narrow"/>
      <w:b/>
      <w:bCs/>
      <w:sz w:val="18"/>
      <w:szCs w:val="18"/>
    </w:rPr>
  </w:style>
  <w:style w:type="paragraph" w:customStyle="1" w:styleId="xl124">
    <w:name w:val="xl124"/>
    <w:basedOn w:val="Normlny"/>
    <w:rsid w:val="00ED2DA2"/>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ascii="Arial Narrow" w:hAnsi="Arial Narrow"/>
      <w:b/>
      <w:bCs/>
      <w:sz w:val="18"/>
      <w:szCs w:val="18"/>
    </w:rPr>
  </w:style>
  <w:style w:type="paragraph" w:customStyle="1" w:styleId="xl125">
    <w:name w:val="xl125"/>
    <w:basedOn w:val="Normlny"/>
    <w:rsid w:val="00ED2DA2"/>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8"/>
      <w:szCs w:val="18"/>
    </w:rPr>
  </w:style>
  <w:style w:type="paragraph" w:customStyle="1" w:styleId="xl126">
    <w:name w:val="xl126"/>
    <w:basedOn w:val="Normlny"/>
    <w:rsid w:val="00ED2D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27">
    <w:name w:val="xl127"/>
    <w:basedOn w:val="Normlny"/>
    <w:rsid w:val="00ED2DA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28">
    <w:name w:val="xl128"/>
    <w:basedOn w:val="Normlny"/>
    <w:rsid w:val="00ED2DA2"/>
    <w:pPr>
      <w:spacing w:before="100" w:beforeAutospacing="1" w:after="100" w:afterAutospacing="1"/>
      <w:jc w:val="center"/>
      <w:textAlignment w:val="center"/>
    </w:pPr>
  </w:style>
  <w:style w:type="paragraph" w:customStyle="1" w:styleId="xl129">
    <w:name w:val="xl129"/>
    <w:basedOn w:val="Normlny"/>
    <w:rsid w:val="00ED2DA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8"/>
      <w:szCs w:val="18"/>
    </w:rPr>
  </w:style>
  <w:style w:type="paragraph" w:customStyle="1" w:styleId="xl130">
    <w:name w:val="xl130"/>
    <w:basedOn w:val="Normlny"/>
    <w:rsid w:val="00ED2DA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color w:val="000000"/>
      <w:sz w:val="18"/>
      <w:szCs w:val="18"/>
    </w:rPr>
  </w:style>
  <w:style w:type="paragraph" w:customStyle="1" w:styleId="xl131">
    <w:name w:val="xl131"/>
    <w:basedOn w:val="Normlny"/>
    <w:rsid w:val="00ED2DA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32">
    <w:name w:val="xl132"/>
    <w:basedOn w:val="Normlny"/>
    <w:rsid w:val="00ED2DA2"/>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8"/>
      <w:szCs w:val="18"/>
    </w:rPr>
  </w:style>
  <w:style w:type="paragraph" w:customStyle="1" w:styleId="xl133">
    <w:name w:val="xl133"/>
    <w:basedOn w:val="Normlny"/>
    <w:rsid w:val="00ED2DA2"/>
    <w:pPr>
      <w:pBdr>
        <w:bottom w:val="single" w:sz="4" w:space="0" w:color="auto"/>
        <w:right w:val="single" w:sz="8" w:space="0" w:color="auto"/>
      </w:pBdr>
      <w:shd w:val="clear" w:color="000000" w:fill="FFFFFF"/>
      <w:spacing w:before="100" w:beforeAutospacing="1" w:after="100" w:afterAutospacing="1"/>
      <w:textAlignment w:val="top"/>
    </w:pPr>
    <w:rPr>
      <w:rFonts w:ascii="Arial Narrow" w:hAnsi="Arial Narrow"/>
      <w:b/>
      <w:bCs/>
      <w:sz w:val="18"/>
      <w:szCs w:val="18"/>
    </w:rPr>
  </w:style>
  <w:style w:type="paragraph" w:customStyle="1" w:styleId="xl134">
    <w:name w:val="xl134"/>
    <w:basedOn w:val="Normlny"/>
    <w:rsid w:val="00ED2DA2"/>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18"/>
      <w:szCs w:val="18"/>
    </w:rPr>
  </w:style>
  <w:style w:type="paragraph" w:customStyle="1" w:styleId="xl135">
    <w:name w:val="xl135"/>
    <w:basedOn w:val="Normlny"/>
    <w:rsid w:val="00ED2DA2"/>
    <w:pPr>
      <w:pBdr>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color w:val="000000"/>
      <w:sz w:val="18"/>
      <w:szCs w:val="18"/>
    </w:rPr>
  </w:style>
  <w:style w:type="paragraph" w:customStyle="1" w:styleId="xl136">
    <w:name w:val="xl136"/>
    <w:basedOn w:val="Normlny"/>
    <w:rsid w:val="00ED2DA2"/>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color w:val="000000"/>
      <w:sz w:val="18"/>
      <w:szCs w:val="18"/>
    </w:rPr>
  </w:style>
  <w:style w:type="paragraph" w:customStyle="1" w:styleId="xl137">
    <w:name w:val="xl137"/>
    <w:basedOn w:val="Normlny"/>
    <w:rsid w:val="00ED2DA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color w:val="000000"/>
      <w:sz w:val="18"/>
      <w:szCs w:val="18"/>
    </w:rPr>
  </w:style>
  <w:style w:type="paragraph" w:customStyle="1" w:styleId="xl138">
    <w:name w:val="xl138"/>
    <w:basedOn w:val="Normlny"/>
    <w:rsid w:val="00ED2D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color w:val="000000"/>
      <w:sz w:val="18"/>
      <w:szCs w:val="18"/>
    </w:rPr>
  </w:style>
  <w:style w:type="paragraph" w:customStyle="1" w:styleId="xl139">
    <w:name w:val="xl139"/>
    <w:basedOn w:val="Normlny"/>
    <w:rsid w:val="00ED2D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ED2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olor w:val="000000"/>
      <w:sz w:val="18"/>
      <w:szCs w:val="18"/>
    </w:rPr>
  </w:style>
  <w:style w:type="paragraph" w:customStyle="1" w:styleId="xl141">
    <w:name w:val="xl141"/>
    <w:basedOn w:val="Normlny"/>
    <w:rsid w:val="00ED2D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42">
    <w:name w:val="xl142"/>
    <w:basedOn w:val="Normlny"/>
    <w:rsid w:val="00ED2D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43">
    <w:name w:val="xl143"/>
    <w:basedOn w:val="Normlny"/>
    <w:rsid w:val="00ED2DA2"/>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Narrow" w:hAnsi="Arial Narrow"/>
      <w:sz w:val="18"/>
      <w:szCs w:val="18"/>
    </w:rPr>
  </w:style>
  <w:style w:type="paragraph" w:customStyle="1" w:styleId="xl144">
    <w:name w:val="xl144"/>
    <w:basedOn w:val="Normlny"/>
    <w:rsid w:val="00ED2DA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lny"/>
    <w:rsid w:val="00ED2DA2"/>
    <w:pPr>
      <w:pBdr>
        <w:top w:val="single" w:sz="8" w:space="0" w:color="auto"/>
        <w:left w:val="single" w:sz="8" w:space="0" w:color="auto"/>
      </w:pBdr>
      <w:shd w:val="clear" w:color="000000" w:fill="D9D9D9"/>
      <w:spacing w:before="100" w:beforeAutospacing="1" w:after="100" w:afterAutospacing="1"/>
      <w:jc w:val="center"/>
      <w:textAlignment w:val="center"/>
    </w:pPr>
    <w:rPr>
      <w:rFonts w:ascii="Arial Narrow" w:hAnsi="Arial Narrow"/>
      <w:b/>
      <w:bCs/>
      <w:sz w:val="18"/>
      <w:szCs w:val="18"/>
    </w:rPr>
  </w:style>
  <w:style w:type="paragraph" w:customStyle="1" w:styleId="xl146">
    <w:name w:val="xl146"/>
    <w:basedOn w:val="Normlny"/>
    <w:rsid w:val="00ED2DA2"/>
    <w:pPr>
      <w:pBdr>
        <w:top w:val="single" w:sz="8" w:space="0" w:color="auto"/>
      </w:pBdr>
      <w:spacing w:before="100" w:beforeAutospacing="1" w:after="100" w:afterAutospacing="1"/>
    </w:pPr>
  </w:style>
  <w:style w:type="paragraph" w:customStyle="1" w:styleId="xl147">
    <w:name w:val="xl147"/>
    <w:basedOn w:val="Normlny"/>
    <w:rsid w:val="00ED2DA2"/>
    <w:pPr>
      <w:pBdr>
        <w:left w:val="single" w:sz="8" w:space="0" w:color="auto"/>
        <w:bottom w:val="single" w:sz="8" w:space="0" w:color="auto"/>
      </w:pBdr>
      <w:spacing w:before="100" w:beforeAutospacing="1" w:after="100" w:afterAutospacing="1"/>
    </w:pPr>
  </w:style>
  <w:style w:type="paragraph" w:customStyle="1" w:styleId="xl148">
    <w:name w:val="xl148"/>
    <w:basedOn w:val="Normlny"/>
    <w:rsid w:val="00ED2DA2"/>
    <w:pPr>
      <w:pBdr>
        <w:bottom w:val="single" w:sz="8" w:space="0" w:color="auto"/>
      </w:pBdr>
      <w:spacing w:before="100" w:beforeAutospacing="1" w:after="100" w:afterAutospacing="1"/>
    </w:pPr>
  </w:style>
  <w:style w:type="paragraph" w:customStyle="1" w:styleId="xl149">
    <w:name w:val="xl149"/>
    <w:basedOn w:val="Normlny"/>
    <w:rsid w:val="00ED2DA2"/>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ED2DA2"/>
    <w:pPr>
      <w:pBdr>
        <w:top w:val="single" w:sz="4" w:space="0" w:color="auto"/>
        <w:bottom w:val="single" w:sz="4" w:space="0" w:color="auto"/>
      </w:pBdr>
      <w:spacing w:before="100" w:beforeAutospacing="1" w:after="100" w:afterAutospacing="1"/>
      <w:jc w:val="center"/>
      <w:textAlignment w:val="center"/>
    </w:pPr>
  </w:style>
  <w:style w:type="paragraph" w:customStyle="1" w:styleId="xl151">
    <w:name w:val="xl151"/>
    <w:basedOn w:val="Normlny"/>
    <w:rsid w:val="00ED2DA2"/>
    <w:pPr>
      <w:pBdr>
        <w:left w:val="single" w:sz="4" w:space="0" w:color="auto"/>
      </w:pBdr>
      <w:shd w:val="clear" w:color="000000" w:fill="DCE6F1"/>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ED2DA2"/>
    <w:pPr>
      <w:shd w:val="clear" w:color="000000" w:fill="DCE6F1"/>
      <w:spacing w:before="100" w:beforeAutospacing="1" w:after="100" w:afterAutospacing="1"/>
    </w:pPr>
  </w:style>
  <w:style w:type="paragraph" w:customStyle="1" w:styleId="xl153">
    <w:name w:val="xl153"/>
    <w:basedOn w:val="Normlny"/>
    <w:rsid w:val="00ED2DA2"/>
    <w:pPr>
      <w:pBdr>
        <w:top w:val="single" w:sz="4" w:space="0" w:color="FF0000"/>
        <w:bottom w:val="single" w:sz="4" w:space="0" w:color="FF0000"/>
      </w:pBdr>
      <w:spacing w:before="100" w:beforeAutospacing="1" w:after="100" w:afterAutospacing="1"/>
    </w:pPr>
  </w:style>
  <w:style w:type="paragraph" w:customStyle="1" w:styleId="xl154">
    <w:name w:val="xl154"/>
    <w:basedOn w:val="Normlny"/>
    <w:rsid w:val="00ED2DA2"/>
    <w:pPr>
      <w:pBdr>
        <w:top w:val="single" w:sz="4" w:space="0" w:color="auto"/>
        <w:left w:val="single" w:sz="8" w:space="0" w:color="auto"/>
        <w:bottom w:val="single" w:sz="4" w:space="0" w:color="auto"/>
      </w:pBdr>
      <w:shd w:val="clear" w:color="000000" w:fill="F2F2F2"/>
      <w:spacing w:before="100" w:beforeAutospacing="1" w:after="100" w:afterAutospacing="1"/>
      <w:textAlignment w:val="center"/>
    </w:pPr>
    <w:rPr>
      <w:rFonts w:ascii="Arial Narrow" w:hAnsi="Arial Narrow"/>
      <w:b/>
      <w:bCs/>
      <w:sz w:val="18"/>
      <w:szCs w:val="18"/>
    </w:rPr>
  </w:style>
  <w:style w:type="paragraph" w:customStyle="1" w:styleId="xl155">
    <w:name w:val="xl155"/>
    <w:basedOn w:val="Normlny"/>
    <w:rsid w:val="00ED2DA2"/>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56">
    <w:name w:val="xl156"/>
    <w:basedOn w:val="Normlny"/>
    <w:rsid w:val="00ED2DA2"/>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57">
    <w:name w:val="xl157"/>
    <w:basedOn w:val="Normlny"/>
    <w:rsid w:val="00ED2DA2"/>
    <w:pPr>
      <w:pBdr>
        <w:top w:val="single" w:sz="4" w:space="0" w:color="auto"/>
        <w:bottom w:val="single" w:sz="8" w:space="0" w:color="auto"/>
      </w:pBdr>
      <w:spacing w:before="100" w:beforeAutospacing="1" w:after="100" w:afterAutospacing="1"/>
      <w:jc w:val="center"/>
      <w:textAlignment w:val="center"/>
    </w:pPr>
  </w:style>
  <w:style w:type="paragraph" w:customStyle="1" w:styleId="xl158">
    <w:name w:val="xl158"/>
    <w:basedOn w:val="Normlny"/>
    <w:rsid w:val="00ED2DA2"/>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top"/>
    </w:pPr>
    <w:rPr>
      <w:rFonts w:ascii="Arial Narrow" w:hAnsi="Arial Narrow"/>
      <w:b/>
      <w:bCs/>
      <w:sz w:val="18"/>
      <w:szCs w:val="18"/>
    </w:rPr>
  </w:style>
  <w:style w:type="paragraph" w:customStyle="1" w:styleId="xl159">
    <w:name w:val="xl159"/>
    <w:basedOn w:val="Normlny"/>
    <w:rsid w:val="00ED2DA2"/>
    <w:pPr>
      <w:pBdr>
        <w:top w:val="single" w:sz="4" w:space="0" w:color="auto"/>
        <w:bottom w:val="single" w:sz="4" w:space="0" w:color="auto"/>
      </w:pBdr>
      <w:spacing w:before="100" w:beforeAutospacing="1" w:after="100" w:afterAutospacing="1"/>
      <w:jc w:val="center"/>
    </w:pPr>
    <w:rPr>
      <w:b/>
      <w:bCs/>
    </w:rPr>
  </w:style>
  <w:style w:type="paragraph" w:customStyle="1" w:styleId="xl160">
    <w:name w:val="xl160"/>
    <w:basedOn w:val="Normlny"/>
    <w:rsid w:val="00ED2DA2"/>
    <w:pPr>
      <w:spacing w:before="100" w:beforeAutospacing="1" w:after="100" w:afterAutospacing="1"/>
      <w:textAlignment w:val="center"/>
    </w:pPr>
    <w:rPr>
      <w:rFonts w:ascii="Arial Narrow" w:hAnsi="Arial Narrow"/>
      <w:color w:val="000000"/>
      <w:sz w:val="18"/>
      <w:szCs w:val="18"/>
    </w:rPr>
  </w:style>
  <w:style w:type="paragraph" w:customStyle="1" w:styleId="xl161">
    <w:name w:val="xl161"/>
    <w:basedOn w:val="Normlny"/>
    <w:rsid w:val="00ED2DA2"/>
    <w:pPr>
      <w:spacing w:before="100" w:beforeAutospacing="1" w:after="100" w:afterAutospacing="1"/>
      <w:textAlignment w:val="center"/>
    </w:pPr>
    <w:rPr>
      <w:rFonts w:ascii="Arial Narrow" w:hAnsi="Arial Narrow"/>
      <w:b/>
      <w:bCs/>
      <w:sz w:val="18"/>
      <w:szCs w:val="18"/>
    </w:rPr>
  </w:style>
  <w:style w:type="paragraph" w:customStyle="1" w:styleId="xl162">
    <w:name w:val="xl162"/>
    <w:basedOn w:val="Normlny"/>
    <w:rsid w:val="00ED2DA2"/>
    <w:pPr>
      <w:spacing w:before="100" w:beforeAutospacing="1" w:after="100" w:afterAutospacing="1"/>
    </w:pPr>
    <w:rPr>
      <w:rFonts w:ascii="Arial Narrow" w:hAnsi="Arial Narrow"/>
      <w:b/>
      <w:bCs/>
      <w:sz w:val="20"/>
      <w:szCs w:val="20"/>
    </w:rPr>
  </w:style>
  <w:style w:type="paragraph" w:customStyle="1" w:styleId="xl163">
    <w:name w:val="xl163"/>
    <w:basedOn w:val="Normlny"/>
    <w:rsid w:val="00ED2DA2"/>
    <w:pPr>
      <w:pBdr>
        <w:top w:val="single" w:sz="4" w:space="0" w:color="auto"/>
        <w:left w:val="single" w:sz="8" w:space="0" w:color="auto"/>
      </w:pBdr>
      <w:shd w:val="clear" w:color="000000" w:fill="F2F2F2"/>
      <w:spacing w:before="100" w:beforeAutospacing="1" w:after="100" w:afterAutospacing="1"/>
      <w:textAlignment w:val="center"/>
    </w:pPr>
    <w:rPr>
      <w:rFonts w:ascii="Arial Narrow" w:hAnsi="Arial Narrow"/>
      <w:b/>
      <w:bCs/>
      <w:sz w:val="18"/>
      <w:szCs w:val="18"/>
    </w:rPr>
  </w:style>
  <w:style w:type="paragraph" w:customStyle="1" w:styleId="xl164">
    <w:name w:val="xl164"/>
    <w:basedOn w:val="Normlny"/>
    <w:rsid w:val="00ED2DA2"/>
    <w:pPr>
      <w:pBdr>
        <w:top w:val="single" w:sz="4" w:space="0" w:color="auto"/>
        <w:right w:val="single" w:sz="8" w:space="0" w:color="auto"/>
      </w:pBdr>
      <w:spacing w:before="100" w:beforeAutospacing="1" w:after="100" w:afterAutospacing="1"/>
      <w:textAlignment w:val="center"/>
    </w:pPr>
  </w:style>
  <w:style w:type="paragraph" w:customStyle="1" w:styleId="xl165">
    <w:name w:val="xl165"/>
    <w:basedOn w:val="Normlny"/>
    <w:rsid w:val="00ED2DA2"/>
    <w:pPr>
      <w:pBdr>
        <w:top w:val="single" w:sz="8" w:space="0" w:color="auto"/>
        <w:left w:val="single" w:sz="8" w:space="0" w:color="auto"/>
      </w:pBdr>
      <w:shd w:val="clear" w:color="000000" w:fill="D9D9D9"/>
      <w:spacing w:before="100" w:beforeAutospacing="1" w:after="100" w:afterAutospacing="1"/>
      <w:jc w:val="center"/>
      <w:textAlignment w:val="center"/>
    </w:pPr>
    <w:rPr>
      <w:rFonts w:ascii="Arial Narrow" w:hAnsi="Arial Narrow"/>
      <w:b/>
      <w:bCs/>
      <w:sz w:val="18"/>
      <w:szCs w:val="18"/>
    </w:rPr>
  </w:style>
  <w:style w:type="paragraph" w:customStyle="1" w:styleId="xl166">
    <w:name w:val="xl166"/>
    <w:basedOn w:val="Normlny"/>
    <w:rsid w:val="00ED2DA2"/>
    <w:pPr>
      <w:pBdr>
        <w:top w:val="single" w:sz="8" w:space="0" w:color="auto"/>
      </w:pBdr>
      <w:shd w:val="clear" w:color="000000" w:fill="D9D9D9"/>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lny"/>
    <w:rsid w:val="00ED2DA2"/>
    <w:pPr>
      <w:pBdr>
        <w:top w:val="single" w:sz="8" w:space="0" w:color="auto"/>
      </w:pBdr>
      <w:shd w:val="clear" w:color="000000" w:fill="D9D9D9"/>
      <w:spacing w:before="100" w:beforeAutospacing="1" w:after="100" w:afterAutospacing="1"/>
      <w:jc w:val="center"/>
      <w:textAlignment w:val="center"/>
    </w:pPr>
  </w:style>
  <w:style w:type="paragraph" w:customStyle="1" w:styleId="xl168">
    <w:name w:val="xl168"/>
    <w:basedOn w:val="Normlny"/>
    <w:rsid w:val="00ED2DA2"/>
    <w:pPr>
      <w:pBdr>
        <w:top w:val="single" w:sz="8" w:space="0" w:color="auto"/>
      </w:pBdr>
      <w:shd w:val="clear" w:color="000000" w:fill="D9D9D9"/>
      <w:spacing w:before="100" w:beforeAutospacing="1" w:after="100" w:afterAutospacing="1"/>
      <w:textAlignment w:val="center"/>
    </w:pPr>
  </w:style>
  <w:style w:type="paragraph" w:customStyle="1" w:styleId="xl169">
    <w:name w:val="xl169"/>
    <w:basedOn w:val="Normlny"/>
    <w:rsid w:val="00ED2DA2"/>
    <w:pPr>
      <w:pBdr>
        <w:top w:val="single" w:sz="8" w:space="0" w:color="auto"/>
        <w:right w:val="single" w:sz="8" w:space="0" w:color="auto"/>
      </w:pBdr>
      <w:shd w:val="clear" w:color="000000" w:fill="D9D9D9"/>
      <w:spacing w:before="100" w:beforeAutospacing="1" w:after="100" w:afterAutospacing="1"/>
      <w:textAlignment w:val="center"/>
    </w:pPr>
  </w:style>
  <w:style w:type="paragraph" w:customStyle="1" w:styleId="xl170">
    <w:name w:val="xl170"/>
    <w:basedOn w:val="Normlny"/>
    <w:rsid w:val="00ED2DA2"/>
    <w:pPr>
      <w:pBdr>
        <w:left w:val="single" w:sz="8" w:space="0" w:color="auto"/>
        <w:bottom w:val="single" w:sz="8" w:space="0" w:color="auto"/>
      </w:pBdr>
      <w:shd w:val="clear" w:color="000000" w:fill="D9D9D9"/>
      <w:spacing w:before="100" w:beforeAutospacing="1" w:after="100" w:afterAutospacing="1"/>
      <w:textAlignment w:val="center"/>
    </w:pPr>
  </w:style>
  <w:style w:type="paragraph" w:customStyle="1" w:styleId="xl171">
    <w:name w:val="xl171"/>
    <w:basedOn w:val="Normlny"/>
    <w:rsid w:val="00ED2DA2"/>
    <w:pPr>
      <w:pBdr>
        <w:bottom w:val="single" w:sz="8" w:space="0" w:color="auto"/>
      </w:pBdr>
      <w:shd w:val="clear" w:color="000000" w:fill="D9D9D9"/>
      <w:spacing w:before="100" w:beforeAutospacing="1" w:after="100" w:afterAutospacing="1"/>
      <w:textAlignment w:val="center"/>
    </w:pPr>
  </w:style>
  <w:style w:type="paragraph" w:customStyle="1" w:styleId="xl172">
    <w:name w:val="xl172"/>
    <w:basedOn w:val="Normlny"/>
    <w:rsid w:val="00ED2DA2"/>
    <w:pPr>
      <w:pBdr>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73">
    <w:name w:val="xl173"/>
    <w:basedOn w:val="Normlny"/>
    <w:rsid w:val="00ED2DA2"/>
    <w:pPr>
      <w:pBdr>
        <w:left w:val="single" w:sz="4" w:space="0" w:color="FF0000"/>
      </w:pBdr>
      <w:spacing w:before="100" w:beforeAutospacing="1" w:after="100" w:afterAutospacing="1"/>
    </w:pPr>
    <w:rPr>
      <w:rFonts w:ascii="Arial Narrow" w:hAnsi="Arial Narrow"/>
      <w:sz w:val="18"/>
      <w:szCs w:val="18"/>
    </w:rPr>
  </w:style>
  <w:style w:type="paragraph" w:customStyle="1" w:styleId="xl174">
    <w:name w:val="xl174"/>
    <w:basedOn w:val="Normlny"/>
    <w:rsid w:val="00ED2DA2"/>
    <w:pPr>
      <w:spacing w:before="100" w:beforeAutospacing="1" w:after="100" w:afterAutospacing="1"/>
    </w:pPr>
    <w:rPr>
      <w:rFonts w:ascii="Arial Narrow" w:hAnsi="Arial Narrow"/>
      <w:sz w:val="18"/>
      <w:szCs w:val="18"/>
    </w:rPr>
  </w:style>
  <w:style w:type="paragraph" w:customStyle="1" w:styleId="xl175">
    <w:name w:val="xl175"/>
    <w:basedOn w:val="Normlny"/>
    <w:rsid w:val="00ED2D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76">
    <w:name w:val="xl176"/>
    <w:basedOn w:val="Normlny"/>
    <w:rsid w:val="00ED2DA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Normlny"/>
    <w:rsid w:val="00ED2DA2"/>
    <w:pPr>
      <w:pBdr>
        <w:top w:val="single" w:sz="4" w:space="0" w:color="FF0000"/>
        <w:left w:val="single" w:sz="4" w:space="0" w:color="auto"/>
        <w:bottom w:val="single" w:sz="4" w:space="0" w:color="FF0000"/>
      </w:pBdr>
      <w:shd w:val="clear" w:color="000000" w:fill="FFFFFF"/>
      <w:spacing w:before="100" w:beforeAutospacing="1" w:after="100" w:afterAutospacing="1"/>
      <w:textAlignment w:val="center"/>
    </w:pPr>
    <w:rPr>
      <w:rFonts w:ascii="Arial Narrow" w:hAnsi="Arial Narrow"/>
      <w:sz w:val="18"/>
      <w:szCs w:val="18"/>
    </w:rPr>
  </w:style>
  <w:style w:type="paragraph" w:customStyle="1" w:styleId="xl178">
    <w:name w:val="xl178"/>
    <w:basedOn w:val="Normlny"/>
    <w:rsid w:val="00ED2DA2"/>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79">
    <w:name w:val="xl179"/>
    <w:basedOn w:val="Normlny"/>
    <w:rsid w:val="00ED2DA2"/>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ED2DA2"/>
    <w:pPr>
      <w:spacing w:before="100" w:beforeAutospacing="1" w:after="100" w:afterAutospacing="1"/>
      <w:jc w:val="right"/>
      <w:textAlignment w:val="center"/>
    </w:pPr>
    <w:rPr>
      <w:rFonts w:ascii="Arial Narrow" w:hAnsi="Arial Narrow"/>
      <w:color w:val="000000"/>
      <w:sz w:val="20"/>
      <w:szCs w:val="20"/>
    </w:rPr>
  </w:style>
  <w:style w:type="paragraph" w:customStyle="1" w:styleId="xl181">
    <w:name w:val="xl181"/>
    <w:basedOn w:val="Normlny"/>
    <w:rsid w:val="00ED2DA2"/>
    <w:pPr>
      <w:pBdr>
        <w:top w:val="single" w:sz="4" w:space="0" w:color="FF0000"/>
        <w:left w:val="single" w:sz="4" w:space="0" w:color="FF0000"/>
        <w:bottom w:val="single" w:sz="4" w:space="0" w:color="FF0000"/>
      </w:pBdr>
      <w:shd w:val="clear" w:color="000000" w:fill="FFFFFF"/>
      <w:spacing w:before="100" w:beforeAutospacing="1" w:after="100" w:afterAutospacing="1"/>
      <w:jc w:val="center"/>
    </w:pPr>
    <w:rPr>
      <w:rFonts w:ascii="Arial Narrow" w:hAnsi="Arial Narrow"/>
      <w:color w:val="000000"/>
      <w:sz w:val="20"/>
      <w:szCs w:val="20"/>
    </w:rPr>
  </w:style>
  <w:style w:type="paragraph" w:customStyle="1" w:styleId="xl182">
    <w:name w:val="xl182"/>
    <w:basedOn w:val="Normlny"/>
    <w:rsid w:val="00ED2DA2"/>
    <w:pPr>
      <w:pBdr>
        <w:top w:val="single" w:sz="4" w:space="0" w:color="FF0000"/>
        <w:bottom w:val="single" w:sz="4" w:space="0" w:color="FF0000"/>
      </w:pBdr>
      <w:shd w:val="clear" w:color="000000" w:fill="FFFFFF"/>
      <w:spacing w:before="100" w:beforeAutospacing="1" w:after="100" w:afterAutospacing="1"/>
      <w:jc w:val="center"/>
    </w:pPr>
    <w:rPr>
      <w:rFonts w:ascii="Arial Narrow" w:hAnsi="Arial Narrow"/>
      <w:color w:val="000000"/>
      <w:sz w:val="20"/>
      <w:szCs w:val="20"/>
    </w:rPr>
  </w:style>
  <w:style w:type="paragraph" w:customStyle="1" w:styleId="xl183">
    <w:name w:val="xl183"/>
    <w:basedOn w:val="Normlny"/>
    <w:rsid w:val="00ED2DA2"/>
    <w:pPr>
      <w:pBdr>
        <w:top w:val="single" w:sz="4" w:space="0" w:color="FF0000"/>
        <w:bottom w:val="single" w:sz="4" w:space="0" w:color="FF0000"/>
        <w:right w:val="single" w:sz="4" w:space="0" w:color="FF0000"/>
      </w:pBdr>
      <w:shd w:val="clear" w:color="000000" w:fill="FFFFFF"/>
      <w:spacing w:before="100" w:beforeAutospacing="1" w:after="100" w:afterAutospacing="1"/>
      <w:jc w:val="center"/>
    </w:pPr>
    <w:rPr>
      <w:rFonts w:ascii="Arial Narrow" w:hAnsi="Arial Narrow"/>
      <w:color w:val="000000"/>
      <w:sz w:val="20"/>
      <w:szCs w:val="20"/>
    </w:rPr>
  </w:style>
  <w:style w:type="paragraph" w:customStyle="1" w:styleId="xl184">
    <w:name w:val="xl184"/>
    <w:basedOn w:val="Normlny"/>
    <w:rsid w:val="00ED2DA2"/>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Narrow" w:hAnsi="Arial Narrow"/>
      <w:sz w:val="18"/>
      <w:szCs w:val="18"/>
    </w:rPr>
  </w:style>
  <w:style w:type="paragraph" w:customStyle="1" w:styleId="xl185">
    <w:name w:val="xl185"/>
    <w:basedOn w:val="Normlny"/>
    <w:rsid w:val="00ED2DA2"/>
    <w:pPr>
      <w:pBdr>
        <w:top w:val="single" w:sz="8" w:space="0" w:color="auto"/>
        <w:bottom w:val="single" w:sz="4" w:space="0" w:color="auto"/>
      </w:pBdr>
      <w:spacing w:before="100" w:beforeAutospacing="1" w:after="100" w:afterAutospacing="1"/>
    </w:pPr>
  </w:style>
  <w:style w:type="paragraph" w:customStyle="1" w:styleId="xl186">
    <w:name w:val="xl186"/>
    <w:basedOn w:val="Normlny"/>
    <w:rsid w:val="00ED2DA2"/>
    <w:pPr>
      <w:spacing w:before="100" w:beforeAutospacing="1" w:after="100" w:afterAutospacing="1"/>
      <w:textAlignment w:val="center"/>
    </w:pPr>
    <w:rPr>
      <w:rFonts w:ascii="Arial Narrow" w:hAnsi="Arial Narrow"/>
      <w:sz w:val="20"/>
      <w:szCs w:val="20"/>
    </w:rPr>
  </w:style>
  <w:style w:type="paragraph" w:customStyle="1" w:styleId="xl187">
    <w:name w:val="xl187"/>
    <w:basedOn w:val="Normlny"/>
    <w:rsid w:val="00ED2DA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lny"/>
    <w:rsid w:val="00ED2D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hAnsi="Arial Narrow"/>
      <w:b/>
      <w:bCs/>
      <w:sz w:val="18"/>
      <w:szCs w:val="18"/>
    </w:rPr>
  </w:style>
  <w:style w:type="paragraph" w:customStyle="1" w:styleId="xl189">
    <w:name w:val="xl189"/>
    <w:basedOn w:val="Normlny"/>
    <w:rsid w:val="00ED2DA2"/>
    <w:pPr>
      <w:pBdr>
        <w:top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lny"/>
    <w:rsid w:val="00ED2DA2"/>
    <w:pPr>
      <w:pBdr>
        <w:top w:val="single" w:sz="4" w:space="0" w:color="auto"/>
        <w:left w:val="single" w:sz="4" w:space="0" w:color="auto"/>
      </w:pBdr>
      <w:spacing w:before="100" w:beforeAutospacing="1" w:after="100" w:afterAutospacing="1"/>
    </w:pPr>
    <w:rPr>
      <w:rFonts w:ascii="Arial Narrow" w:hAnsi="Arial Narrow"/>
      <w:b/>
      <w:bCs/>
      <w:sz w:val="18"/>
      <w:szCs w:val="18"/>
    </w:rPr>
  </w:style>
  <w:style w:type="paragraph" w:customStyle="1" w:styleId="xl191">
    <w:name w:val="xl191"/>
    <w:basedOn w:val="Normlny"/>
    <w:rsid w:val="00ED2DA2"/>
    <w:pPr>
      <w:pBdr>
        <w:top w:val="single" w:sz="4" w:space="0" w:color="auto"/>
      </w:pBdr>
      <w:spacing w:before="100" w:beforeAutospacing="1" w:after="100" w:afterAutospacing="1"/>
    </w:pPr>
    <w:rPr>
      <w:rFonts w:ascii="Arial Narrow" w:hAnsi="Arial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95C8-E940-4D87-A12C-A9E9DF6F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2990</Words>
  <Characters>17049</Characters>
  <Application>Microsoft Office Word</Application>
  <DocSecurity>0</DocSecurity>
  <Lines>142</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Vratko Vlačuška</dc:creator>
  <cp:keywords/>
  <dc:description/>
  <cp:lastModifiedBy>Vratko Vlačuška</cp:lastModifiedBy>
  <cp:revision>18</cp:revision>
  <dcterms:created xsi:type="dcterms:W3CDTF">2026-01-20T15:47:00Z</dcterms:created>
  <dcterms:modified xsi:type="dcterms:W3CDTF">2026-01-23T12:21:00Z</dcterms:modified>
</cp:coreProperties>
</file>