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0D7EC" w:themeColor="accent2" w:themeTint="66"/>
  <w:body>
    <w:p w14:paraId="48546F8E" w14:textId="6E60BE28" w:rsidR="00705095" w:rsidRDefault="00705095" w:rsidP="00705095">
      <w:pPr>
        <w:rPr>
          <w:sz w:val="16"/>
          <w:szCs w:val="16"/>
        </w:rPr>
      </w:pPr>
      <w:r w:rsidRPr="00705095">
        <w:rPr>
          <w:sz w:val="16"/>
          <w:szCs w:val="16"/>
        </w:rPr>
        <w:t xml:space="preserve">Tekst alternatywny: </w:t>
      </w:r>
      <w:r>
        <w:rPr>
          <w:sz w:val="16"/>
          <w:szCs w:val="16"/>
        </w:rPr>
        <w:t xml:space="preserve">u góry strony </w:t>
      </w:r>
      <w:r w:rsidRPr="00705095">
        <w:rPr>
          <w:sz w:val="16"/>
          <w:szCs w:val="16"/>
        </w:rPr>
        <w:t xml:space="preserve">Logotyp </w:t>
      </w:r>
      <w:proofErr w:type="spellStart"/>
      <w:r w:rsidRPr="00705095">
        <w:rPr>
          <w:sz w:val="16"/>
          <w:szCs w:val="16"/>
        </w:rPr>
        <w:t>Cyberbezpieczny</w:t>
      </w:r>
      <w:proofErr w:type="spellEnd"/>
      <w:r w:rsidRPr="00705095">
        <w:rPr>
          <w:sz w:val="16"/>
          <w:szCs w:val="16"/>
        </w:rPr>
        <w:t xml:space="preserve"> samorząd</w:t>
      </w:r>
      <w:r>
        <w:rPr>
          <w:sz w:val="16"/>
          <w:szCs w:val="16"/>
        </w:rPr>
        <w:t>,</w:t>
      </w:r>
      <w:r w:rsidRPr="00705095">
        <w:rPr>
          <w:sz w:val="16"/>
          <w:szCs w:val="16"/>
        </w:rPr>
        <w:t xml:space="preserve"> w stopce dokumentu umieszczono logotypy Funduszy Europejskich na rozwój cyfrowy, flagę Rzeczpospolitej Polskiej, Centrum Projektów Polska Cyfrowa i flaga Unii Europejskiej z informacją o dofinansowaniu </w:t>
      </w:r>
    </w:p>
    <w:p w14:paraId="2C5DB740" w14:textId="10F38F7A" w:rsidR="00584182" w:rsidRPr="00584182" w:rsidRDefault="00584182" w:rsidP="00705095">
      <w:pPr>
        <w:rPr>
          <w:b/>
          <w:sz w:val="16"/>
          <w:szCs w:val="16"/>
        </w:rPr>
      </w:pPr>
      <w:r w:rsidRPr="00584182">
        <w:rPr>
          <w:b/>
          <w:sz w:val="16"/>
          <w:szCs w:val="16"/>
          <w:u w:val="single"/>
        </w:rPr>
        <w:t>Nazwa zadania</w:t>
      </w:r>
      <w:r w:rsidRPr="00584182">
        <w:rPr>
          <w:b/>
          <w:sz w:val="16"/>
          <w:szCs w:val="16"/>
        </w:rPr>
        <w:t xml:space="preserve">: „Gmina Niegowa </w:t>
      </w:r>
      <w:proofErr w:type="spellStart"/>
      <w:r w:rsidRPr="00584182">
        <w:rPr>
          <w:b/>
          <w:sz w:val="16"/>
          <w:szCs w:val="16"/>
        </w:rPr>
        <w:t>cyberbezpiecznym</w:t>
      </w:r>
      <w:proofErr w:type="spellEnd"/>
      <w:r w:rsidRPr="00584182">
        <w:rPr>
          <w:b/>
          <w:sz w:val="16"/>
          <w:szCs w:val="16"/>
        </w:rPr>
        <w:t xml:space="preserve"> samorządem” realizowanego w ramach Funduszy Europejskich na Rozwój Cyfrowy 2021-2027 (FERC)</w:t>
      </w:r>
    </w:p>
    <w:p w14:paraId="5160118F" w14:textId="2A0D87BA" w:rsidR="00584182" w:rsidRPr="00584182" w:rsidRDefault="00584182" w:rsidP="00705095">
      <w:pPr>
        <w:rPr>
          <w:b/>
          <w:bCs/>
        </w:rPr>
      </w:pPr>
      <w:r>
        <w:rPr>
          <w:sz w:val="16"/>
          <w:szCs w:val="16"/>
        </w:rPr>
        <w:tab/>
      </w:r>
      <w:r>
        <w:rPr>
          <w:sz w:val="16"/>
          <w:szCs w:val="16"/>
        </w:rPr>
        <w:tab/>
      </w:r>
      <w:r>
        <w:rPr>
          <w:sz w:val="16"/>
          <w:szCs w:val="16"/>
        </w:rPr>
        <w:tab/>
      </w:r>
      <w:r>
        <w:rPr>
          <w:sz w:val="16"/>
          <w:szCs w:val="16"/>
        </w:rPr>
        <w:tab/>
      </w:r>
      <w:r w:rsidRPr="00584182">
        <w:rPr>
          <w:b/>
          <w:bCs/>
        </w:rPr>
        <w:t xml:space="preserve">Załącznik nr 2 do SWZ – Szczegółowy Opis Przedmiotu Zamówienia </w:t>
      </w:r>
    </w:p>
    <w:p w14:paraId="3DE8DFF6" w14:textId="77777777" w:rsidR="00915189" w:rsidRPr="00915189" w:rsidRDefault="00915189" w:rsidP="0087746C">
      <w:pPr>
        <w:pStyle w:val="Akapitzlist"/>
        <w:numPr>
          <w:ilvl w:val="0"/>
          <w:numId w:val="1"/>
        </w:numPr>
        <w:jc w:val="center"/>
      </w:pPr>
      <w:r w:rsidRPr="00915189">
        <w:rPr>
          <w:b/>
          <w:bCs/>
        </w:rPr>
        <w:t>OPIS PRZEDMIOTU ZAMÓWIENIA</w:t>
      </w:r>
    </w:p>
    <w:p w14:paraId="3C0A3FE4" w14:textId="77777777" w:rsidR="00915189" w:rsidRDefault="00915189" w:rsidP="0087746C">
      <w:pPr>
        <w:pStyle w:val="Akapitzlist"/>
        <w:numPr>
          <w:ilvl w:val="0"/>
          <w:numId w:val="2"/>
        </w:numPr>
        <w:jc w:val="both"/>
      </w:pPr>
      <w:r w:rsidRPr="00915189">
        <w:t xml:space="preserve">W ramach realizacji projektu </w:t>
      </w:r>
      <w:bookmarkStart w:id="0" w:name="_Hlk153527105"/>
      <w:r w:rsidRPr="00915189">
        <w:t>„</w:t>
      </w:r>
      <w:proofErr w:type="spellStart"/>
      <w:r w:rsidRPr="00915189">
        <w:t>Cyberbezpieczny</w:t>
      </w:r>
      <w:proofErr w:type="spellEnd"/>
      <w:r w:rsidRPr="00915189">
        <w:t xml:space="preserve"> Samorząd” </w:t>
      </w:r>
      <w:bookmarkEnd w:id="0"/>
      <w:r w:rsidRPr="00915189">
        <w:t xml:space="preserve">zaplanowano zakup urządzeń, oprogramowania, przeprowadzenia szeregu testów systemu teleinformatycznego i audytu wraz  z wdrożeniem polityki bezpieczeństwa w budynku Urzędu Gminy Niegowa. Zaplanowano także szkolenia pracowników w zakresie </w:t>
      </w:r>
      <w:proofErr w:type="spellStart"/>
      <w:r w:rsidRPr="00915189">
        <w:t>cyberbezpieczeństwa</w:t>
      </w:r>
      <w:proofErr w:type="spellEnd"/>
      <w:r w:rsidRPr="00915189">
        <w:t>.</w:t>
      </w:r>
    </w:p>
    <w:p w14:paraId="479D0B5B" w14:textId="76ADEF45" w:rsidR="00915189" w:rsidRPr="00915189" w:rsidRDefault="00915189" w:rsidP="0087746C">
      <w:pPr>
        <w:pStyle w:val="Akapitzlist"/>
        <w:numPr>
          <w:ilvl w:val="0"/>
          <w:numId w:val="2"/>
        </w:numPr>
        <w:jc w:val="both"/>
      </w:pPr>
      <w:r w:rsidRPr="00915189">
        <w:t xml:space="preserve">Zakres realizacji zadania obejmuje: </w:t>
      </w:r>
    </w:p>
    <w:p w14:paraId="1AE39762" w14:textId="77777777" w:rsidR="00915189" w:rsidRDefault="00915189" w:rsidP="0087746C">
      <w:pPr>
        <w:pStyle w:val="Akapitzlist"/>
        <w:numPr>
          <w:ilvl w:val="0"/>
          <w:numId w:val="3"/>
        </w:numPr>
        <w:jc w:val="both"/>
        <w:rPr>
          <w:lang w:val="x-none"/>
        </w:rPr>
      </w:pPr>
      <w:r w:rsidRPr="00915189">
        <w:rPr>
          <w:b/>
          <w:bCs/>
          <w:lang w:val="x-none"/>
        </w:rPr>
        <w:t>Dostawę, uruchomienie i konfigurację serwera do backupu z systemem operacyjnym</w:t>
      </w:r>
      <w:r w:rsidRPr="00915189">
        <w:rPr>
          <w:lang w:val="x-none"/>
        </w:rPr>
        <w:t>, przeznaczonego do wykonywania kopii zapasowych systemów informatycznych oraz danych Urzędu Gminy Niegowa, zgodnie z zasadą ciągłości działania.</w:t>
      </w:r>
    </w:p>
    <w:p w14:paraId="068B2B7E" w14:textId="2D99C1CC" w:rsidR="00915189" w:rsidRDefault="00915189" w:rsidP="0087746C">
      <w:pPr>
        <w:pStyle w:val="Akapitzlist"/>
        <w:numPr>
          <w:ilvl w:val="0"/>
          <w:numId w:val="3"/>
        </w:numPr>
        <w:jc w:val="both"/>
        <w:rPr>
          <w:lang w:val="x-none"/>
        </w:rPr>
      </w:pPr>
      <w:r w:rsidRPr="00915189">
        <w:rPr>
          <w:b/>
          <w:bCs/>
          <w:lang w:val="x-none"/>
        </w:rPr>
        <w:t>Dostawę oprogramowania do wykonywania kopii zapasowych (backup)</w:t>
      </w:r>
      <w:r w:rsidRPr="00915189">
        <w:rPr>
          <w:lang w:val="x-none"/>
        </w:rPr>
        <w:t xml:space="preserve"> wraz </w:t>
      </w:r>
      <w:r w:rsidR="00D5427D">
        <w:rPr>
          <w:lang w:val="x-none"/>
        </w:rPr>
        <w:t xml:space="preserve">                           </w:t>
      </w:r>
      <w:r w:rsidRPr="00915189">
        <w:rPr>
          <w:lang w:val="x-none"/>
        </w:rPr>
        <w:t>z wdrożeniem i konfiguracją.</w:t>
      </w:r>
    </w:p>
    <w:p w14:paraId="240E864A" w14:textId="52D052C9" w:rsidR="00915189" w:rsidRDefault="00915189" w:rsidP="0087746C">
      <w:pPr>
        <w:pStyle w:val="Akapitzlist"/>
        <w:numPr>
          <w:ilvl w:val="0"/>
          <w:numId w:val="3"/>
        </w:numPr>
        <w:jc w:val="both"/>
        <w:rPr>
          <w:lang w:val="x-none"/>
        </w:rPr>
      </w:pPr>
      <w:r w:rsidRPr="00915189">
        <w:rPr>
          <w:b/>
          <w:bCs/>
          <w:lang w:val="x-none"/>
        </w:rPr>
        <w:t xml:space="preserve">Dostawę dwóch (2) urządzeń klasy UTM </w:t>
      </w:r>
      <w:r w:rsidRPr="00915189">
        <w:rPr>
          <w:lang w:val="x-none"/>
        </w:rPr>
        <w:t>wraz z wdrożeniem, konfiguracją</w:t>
      </w:r>
      <w:r w:rsidR="00D5427D">
        <w:rPr>
          <w:lang w:val="x-none"/>
        </w:rPr>
        <w:t xml:space="preserve">                                       </w:t>
      </w:r>
      <w:r w:rsidRPr="00915189">
        <w:rPr>
          <w:lang w:val="x-none"/>
        </w:rPr>
        <w:t xml:space="preserve"> i implementacją polityk bezpieczeństwa zgodnie z wymaganiami użytkownika. </w:t>
      </w:r>
    </w:p>
    <w:p w14:paraId="00AC251C" w14:textId="719E97D3" w:rsidR="00915189" w:rsidRDefault="00915189" w:rsidP="0087746C">
      <w:pPr>
        <w:pStyle w:val="Akapitzlist"/>
        <w:numPr>
          <w:ilvl w:val="0"/>
          <w:numId w:val="3"/>
        </w:numPr>
        <w:jc w:val="both"/>
        <w:rPr>
          <w:lang w:val="x-none"/>
        </w:rPr>
      </w:pPr>
      <w:r w:rsidRPr="00915189">
        <w:rPr>
          <w:b/>
          <w:bCs/>
          <w:lang w:val="x-none"/>
        </w:rPr>
        <w:t xml:space="preserve">Dostawę trzech (3) przełączników </w:t>
      </w:r>
      <w:proofErr w:type="spellStart"/>
      <w:r w:rsidRPr="00915189">
        <w:rPr>
          <w:b/>
          <w:bCs/>
          <w:lang w:val="x-none"/>
        </w:rPr>
        <w:t>zarządzalnych</w:t>
      </w:r>
      <w:proofErr w:type="spellEnd"/>
      <w:r w:rsidRPr="00915189">
        <w:rPr>
          <w:lang w:val="x-none"/>
        </w:rPr>
        <w:t xml:space="preserve"> wraz z konfiguracją i integracją </w:t>
      </w:r>
      <w:r w:rsidR="00D5427D">
        <w:rPr>
          <w:lang w:val="x-none"/>
        </w:rPr>
        <w:t xml:space="preserve">                          </w:t>
      </w:r>
      <w:r w:rsidRPr="00915189">
        <w:rPr>
          <w:lang w:val="x-none"/>
        </w:rPr>
        <w:t>z istniejącą infrastrukturą IT zgodnie z wymaganiami użytkownika.</w:t>
      </w:r>
    </w:p>
    <w:p w14:paraId="091F9C39" w14:textId="77777777" w:rsidR="00915189" w:rsidRDefault="00915189" w:rsidP="0087746C">
      <w:pPr>
        <w:pStyle w:val="Akapitzlist"/>
        <w:numPr>
          <w:ilvl w:val="0"/>
          <w:numId w:val="3"/>
        </w:numPr>
        <w:jc w:val="both"/>
        <w:rPr>
          <w:lang w:val="x-none"/>
        </w:rPr>
      </w:pPr>
      <w:r w:rsidRPr="00915189">
        <w:rPr>
          <w:b/>
          <w:bCs/>
          <w:lang w:val="x-none"/>
        </w:rPr>
        <w:t xml:space="preserve">Dostawę oprogramowania klasy SIEM </w:t>
      </w:r>
      <w:r w:rsidRPr="00915189">
        <w:rPr>
          <w:lang w:val="x-none"/>
        </w:rPr>
        <w:t>wraz z wdrożeniem i integracją z systemami Zamawiającego oraz szkoleniem z obsługi i konfiguracji.</w:t>
      </w:r>
    </w:p>
    <w:p w14:paraId="0CDA0AAA" w14:textId="19CD9CF2" w:rsidR="00915189" w:rsidRDefault="00915189" w:rsidP="0087746C">
      <w:pPr>
        <w:pStyle w:val="Akapitzlist"/>
        <w:numPr>
          <w:ilvl w:val="0"/>
          <w:numId w:val="3"/>
        </w:numPr>
        <w:jc w:val="both"/>
        <w:rPr>
          <w:lang w:val="x-none"/>
        </w:rPr>
      </w:pPr>
      <w:r w:rsidRPr="00915189">
        <w:rPr>
          <w:b/>
          <w:bCs/>
          <w:lang w:val="x-none"/>
        </w:rPr>
        <w:t xml:space="preserve">Dostawę oprogramowania klasy EDR </w:t>
      </w:r>
      <w:r w:rsidRPr="00915189">
        <w:rPr>
          <w:lang w:val="x-none"/>
        </w:rPr>
        <w:t>wraz z wdrożeniem na stacjach roboczych</w:t>
      </w:r>
      <w:r w:rsidR="00D5427D">
        <w:rPr>
          <w:lang w:val="x-none"/>
        </w:rPr>
        <w:t xml:space="preserve">                          </w:t>
      </w:r>
      <w:r w:rsidRPr="00915189">
        <w:rPr>
          <w:lang w:val="x-none"/>
        </w:rPr>
        <w:t xml:space="preserve"> i serwerach Zamawiającego oraz szkoleniem z obsługi i konfiguracji.</w:t>
      </w:r>
    </w:p>
    <w:p w14:paraId="13BDF450" w14:textId="77777777" w:rsidR="00915189" w:rsidRDefault="00915189" w:rsidP="0087746C">
      <w:pPr>
        <w:pStyle w:val="Akapitzlist"/>
        <w:numPr>
          <w:ilvl w:val="0"/>
          <w:numId w:val="3"/>
        </w:numPr>
        <w:jc w:val="both"/>
        <w:rPr>
          <w:lang w:val="x-none"/>
        </w:rPr>
      </w:pPr>
      <w:r w:rsidRPr="00915189">
        <w:rPr>
          <w:b/>
          <w:bCs/>
          <w:lang w:val="x-none"/>
        </w:rPr>
        <w:t>Przeprowadzenie audytu bezpieczeństwa systemów teleinformatycznych</w:t>
      </w:r>
      <w:r w:rsidRPr="00915189">
        <w:rPr>
          <w:lang w:val="x-none"/>
        </w:rPr>
        <w:t xml:space="preserve">, na podstawie którego Wykonawca opracuje oraz wdroży </w:t>
      </w:r>
      <w:r w:rsidRPr="00915189">
        <w:rPr>
          <w:b/>
          <w:bCs/>
          <w:lang w:val="x-none"/>
        </w:rPr>
        <w:t>Politykę Bezpieczeństwa Informacji</w:t>
      </w:r>
      <w:r w:rsidRPr="00915189">
        <w:rPr>
          <w:lang w:val="x-none"/>
        </w:rPr>
        <w:t xml:space="preserve"> zgodnie z obowiązującymi przepisami.</w:t>
      </w:r>
    </w:p>
    <w:p w14:paraId="5A300327" w14:textId="4D246860" w:rsidR="00915189" w:rsidRDefault="00915189" w:rsidP="0087746C">
      <w:pPr>
        <w:pStyle w:val="Akapitzlist"/>
        <w:numPr>
          <w:ilvl w:val="0"/>
          <w:numId w:val="3"/>
        </w:numPr>
        <w:jc w:val="both"/>
        <w:rPr>
          <w:lang w:val="x-none"/>
        </w:rPr>
      </w:pPr>
      <w:r w:rsidRPr="00915189">
        <w:rPr>
          <w:b/>
          <w:bCs/>
          <w:lang w:val="x-none"/>
        </w:rPr>
        <w:t>Dostawę jednego (1) centralnego zasilacza awaryjnego UPS</w:t>
      </w:r>
      <w:r w:rsidRPr="00915189">
        <w:rPr>
          <w:lang w:val="x-none"/>
        </w:rPr>
        <w:t xml:space="preserve">, wraz z uruchomieniem </w:t>
      </w:r>
      <w:r w:rsidR="00D5427D">
        <w:rPr>
          <w:lang w:val="x-none"/>
        </w:rPr>
        <w:t xml:space="preserve">                </w:t>
      </w:r>
      <w:r w:rsidRPr="00915189">
        <w:rPr>
          <w:lang w:val="x-none"/>
        </w:rPr>
        <w:t xml:space="preserve">i konfiguracją. </w:t>
      </w:r>
    </w:p>
    <w:p w14:paraId="04E02B62" w14:textId="5D43D00A" w:rsidR="00915189" w:rsidRDefault="00915189" w:rsidP="0087746C">
      <w:pPr>
        <w:pStyle w:val="Akapitzlist"/>
        <w:numPr>
          <w:ilvl w:val="0"/>
          <w:numId w:val="3"/>
        </w:numPr>
        <w:jc w:val="both"/>
        <w:rPr>
          <w:lang w:val="x-none"/>
        </w:rPr>
      </w:pPr>
      <w:r w:rsidRPr="00915189">
        <w:rPr>
          <w:b/>
          <w:bCs/>
          <w:lang w:val="x-none"/>
        </w:rPr>
        <w:t>Dostawę i konfigurację urządzenia NAS</w:t>
      </w:r>
      <w:r w:rsidRPr="00915189">
        <w:rPr>
          <w:lang w:val="x-none"/>
        </w:rPr>
        <w:t xml:space="preserve">, przeznaczonego do archiwizacji systemów </w:t>
      </w:r>
      <w:r w:rsidR="00D5427D">
        <w:rPr>
          <w:lang w:val="x-none"/>
        </w:rPr>
        <w:t xml:space="preserve">                  </w:t>
      </w:r>
      <w:r w:rsidRPr="00915189">
        <w:rPr>
          <w:lang w:val="x-none"/>
        </w:rPr>
        <w:t xml:space="preserve">i danych, obsługującego minimum </w:t>
      </w:r>
      <w:r w:rsidRPr="00915189">
        <w:rPr>
          <w:b/>
          <w:bCs/>
          <w:lang w:val="x-none"/>
        </w:rPr>
        <w:t>45 użytkowników Urzędu Gminy Niegowa</w:t>
      </w:r>
      <w:r w:rsidRPr="00915189">
        <w:rPr>
          <w:lang w:val="x-none"/>
        </w:rPr>
        <w:t xml:space="preserve">, wraz </w:t>
      </w:r>
      <w:r w:rsidR="00D5427D">
        <w:rPr>
          <w:lang w:val="x-none"/>
        </w:rPr>
        <w:t xml:space="preserve">                     </w:t>
      </w:r>
      <w:r w:rsidRPr="00915189">
        <w:rPr>
          <w:lang w:val="x-none"/>
        </w:rPr>
        <w:t>z konfiguracją i archiwizacją.</w:t>
      </w:r>
    </w:p>
    <w:p w14:paraId="22C0657E" w14:textId="0F044866" w:rsidR="002224FE" w:rsidRPr="001A0AFC" w:rsidRDefault="002224FE" w:rsidP="002224FE">
      <w:pPr>
        <w:jc w:val="both"/>
        <w:rPr>
          <w:b/>
          <w:bCs/>
          <w:sz w:val="28"/>
          <w:szCs w:val="28"/>
          <w:lang w:val="x-none"/>
        </w:rPr>
      </w:pPr>
      <w:r w:rsidRPr="00190708">
        <w:rPr>
          <w:b/>
          <w:bCs/>
          <w:sz w:val="28"/>
          <w:szCs w:val="28"/>
          <w:highlight w:val="lightGray"/>
          <w:lang w:val="x-none"/>
        </w:rPr>
        <w:t>Serwer do backupu</w:t>
      </w:r>
      <w:r w:rsidR="001A0AFC" w:rsidRPr="00190708">
        <w:rPr>
          <w:b/>
          <w:bCs/>
          <w:sz w:val="28"/>
          <w:szCs w:val="28"/>
          <w:highlight w:val="lightGray"/>
          <w:lang w:val="x-none"/>
        </w:rPr>
        <w:t>, Oprogramowania do wykonywania kopii zapasowych</w:t>
      </w:r>
    </w:p>
    <w:p w14:paraId="32F21544" w14:textId="2BD01892" w:rsidR="002224FE" w:rsidRPr="002224FE" w:rsidRDefault="002224FE" w:rsidP="002224FE">
      <w:pPr>
        <w:jc w:val="both"/>
      </w:pPr>
      <w:r w:rsidRPr="002224FE">
        <w:t>1) Urządzenie musi być fabrycznie nowe, pochodzić z autoryzowanego kanału sprzedaży producenta</w:t>
      </w:r>
      <w:r w:rsidR="00102700">
        <w:t xml:space="preserve">                  </w:t>
      </w:r>
      <w:r w:rsidRPr="002224FE">
        <w:t xml:space="preserve"> i reprezentować model bieżącej linii produkcyjnej. Nie dopuszcza się urządzeń: odnawianych, demonstracyjnych lub powystawowych. </w:t>
      </w:r>
    </w:p>
    <w:p w14:paraId="0C26AD1E" w14:textId="77777777" w:rsidR="002224FE" w:rsidRPr="002224FE" w:rsidRDefault="002224FE" w:rsidP="002224FE">
      <w:pPr>
        <w:jc w:val="both"/>
      </w:pPr>
      <w:r w:rsidRPr="002224FE">
        <w:t xml:space="preserve">2) Nie dopuszcza się urządzenia posiadającego wadę prawną w zakresie pochodzenia sprzętu, wsparcia technicznego i gwarancji producenta. </w:t>
      </w:r>
    </w:p>
    <w:p w14:paraId="42CC2274" w14:textId="77777777" w:rsidR="002224FE" w:rsidRPr="002224FE" w:rsidRDefault="002224FE" w:rsidP="002224FE">
      <w:pPr>
        <w:jc w:val="both"/>
      </w:pPr>
      <w:r w:rsidRPr="002224FE">
        <w:t xml:space="preserve">3) Elementy, z których zbudowane jest urządzenie muszą być produktami producenta urządzenia lub być przez niego certyfikowane oraz całe muszą być objęte gwarancją producenta. </w:t>
      </w:r>
    </w:p>
    <w:p w14:paraId="2C528BB7" w14:textId="77777777" w:rsidR="002224FE" w:rsidRDefault="002224FE" w:rsidP="002224FE">
      <w:pPr>
        <w:jc w:val="both"/>
      </w:pPr>
      <w:r w:rsidRPr="002224FE">
        <w:lastRenderedPageBreak/>
        <w:t xml:space="preserve">4) Urządzenie musi być dostarczone Zamawiającemu w oryginalnych opakowaniach producenta. </w:t>
      </w:r>
    </w:p>
    <w:p w14:paraId="333E06AE" w14:textId="77777777" w:rsidR="00705095" w:rsidRDefault="00705095" w:rsidP="002224FE">
      <w:pPr>
        <w:jc w:val="both"/>
      </w:pPr>
    </w:p>
    <w:p w14:paraId="21D81DB6" w14:textId="77777777" w:rsidR="00705095" w:rsidRPr="002224FE" w:rsidRDefault="00705095" w:rsidP="002224FE">
      <w:pPr>
        <w:jc w:val="both"/>
      </w:pPr>
    </w:p>
    <w:p w14:paraId="75C6C192" w14:textId="694B70C7" w:rsidR="002224FE" w:rsidRPr="002224FE" w:rsidRDefault="002224FE" w:rsidP="002224FE">
      <w:pPr>
        <w:jc w:val="both"/>
      </w:pPr>
      <w:r w:rsidRPr="002224FE">
        <w:t xml:space="preserve">5) Do urządzenia musi być dostarczony komplet standardowej dokumentacji dla użytkownika w języku polskim w formie papierowej lub elektronicznej. </w:t>
      </w:r>
    </w:p>
    <w:p w14:paraId="64FCF2ED" w14:textId="77777777" w:rsidR="002224FE" w:rsidRPr="002224FE" w:rsidRDefault="002224FE" w:rsidP="002224FE">
      <w:pPr>
        <w:jc w:val="both"/>
      </w:pPr>
      <w:r w:rsidRPr="002224FE">
        <w:t>6) Urządzenie na etapie dostawy pomiędzy producentem, a zamawiającym nie może podlegać modyfikacjom.</w:t>
      </w:r>
    </w:p>
    <w:p w14:paraId="570055B9" w14:textId="77777777" w:rsidR="002224FE" w:rsidRPr="002224FE" w:rsidRDefault="002224FE" w:rsidP="002224F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2"/>
        <w:gridCol w:w="6800"/>
      </w:tblGrid>
      <w:tr w:rsidR="002224FE" w:rsidRPr="002224FE" w14:paraId="2B0BC899"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42E57C10" w14:textId="77777777" w:rsidR="002224FE" w:rsidRPr="002224FE" w:rsidRDefault="002224FE" w:rsidP="002224FE">
            <w:pPr>
              <w:jc w:val="both"/>
              <w:rPr>
                <w:b/>
              </w:rPr>
            </w:pPr>
            <w:r w:rsidRPr="002224FE">
              <w:rPr>
                <w:b/>
              </w:rPr>
              <w:t>Parametr</w:t>
            </w:r>
          </w:p>
        </w:tc>
        <w:tc>
          <w:tcPr>
            <w:tcW w:w="3830" w:type="pct"/>
            <w:tcBorders>
              <w:top w:val="single" w:sz="4" w:space="0" w:color="auto"/>
              <w:left w:val="single" w:sz="4" w:space="0" w:color="auto"/>
              <w:bottom w:val="single" w:sz="4" w:space="0" w:color="auto"/>
              <w:right w:val="single" w:sz="4" w:space="0" w:color="auto"/>
            </w:tcBorders>
            <w:hideMark/>
          </w:tcPr>
          <w:p w14:paraId="78D55431" w14:textId="77777777" w:rsidR="002224FE" w:rsidRPr="002224FE" w:rsidRDefault="002224FE" w:rsidP="002224FE">
            <w:pPr>
              <w:jc w:val="both"/>
              <w:rPr>
                <w:b/>
                <w:i/>
              </w:rPr>
            </w:pPr>
            <w:r w:rsidRPr="002224FE">
              <w:rPr>
                <w:b/>
              </w:rPr>
              <w:t>Charakterystyka (wymagania minimalne)</w:t>
            </w:r>
          </w:p>
        </w:tc>
      </w:tr>
      <w:tr w:rsidR="002224FE" w:rsidRPr="002224FE" w14:paraId="53AF60E3"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7E1B6587" w14:textId="77777777" w:rsidR="002224FE" w:rsidRPr="002224FE" w:rsidRDefault="002224FE" w:rsidP="002224FE">
            <w:pPr>
              <w:jc w:val="both"/>
              <w:rPr>
                <w:b/>
              </w:rPr>
            </w:pPr>
            <w:r w:rsidRPr="002224FE">
              <w:rPr>
                <w:b/>
              </w:rPr>
              <w:t>Obudowa</w:t>
            </w:r>
          </w:p>
        </w:tc>
        <w:tc>
          <w:tcPr>
            <w:tcW w:w="3830" w:type="pct"/>
            <w:tcBorders>
              <w:top w:val="single" w:sz="4" w:space="0" w:color="auto"/>
              <w:left w:val="single" w:sz="4" w:space="0" w:color="auto"/>
              <w:bottom w:val="single" w:sz="4" w:space="0" w:color="auto"/>
              <w:right w:val="single" w:sz="4" w:space="0" w:color="auto"/>
            </w:tcBorders>
            <w:hideMark/>
          </w:tcPr>
          <w:p w14:paraId="7C12E4F9" w14:textId="77777777" w:rsidR="002224FE" w:rsidRPr="002224FE" w:rsidRDefault="002224FE" w:rsidP="0087746C">
            <w:pPr>
              <w:numPr>
                <w:ilvl w:val="0"/>
                <w:numId w:val="10"/>
              </w:numPr>
              <w:jc w:val="both"/>
            </w:pPr>
            <w:r w:rsidRPr="002224FE">
              <w:t xml:space="preserve">Obudowa </w:t>
            </w:r>
            <w:proofErr w:type="spellStart"/>
            <w:r w:rsidRPr="002224FE">
              <w:t>Rack</w:t>
            </w:r>
            <w:proofErr w:type="spellEnd"/>
            <w:r w:rsidRPr="002224FE">
              <w:t xml:space="preserve"> o wysokości max 2U</w:t>
            </w:r>
          </w:p>
          <w:p w14:paraId="7BE72B40" w14:textId="77777777" w:rsidR="002224FE" w:rsidRPr="002224FE" w:rsidRDefault="002224FE" w:rsidP="0087746C">
            <w:pPr>
              <w:numPr>
                <w:ilvl w:val="0"/>
                <w:numId w:val="10"/>
              </w:numPr>
              <w:jc w:val="both"/>
            </w:pPr>
            <w:r w:rsidRPr="002224FE">
              <w:t>12 slotów na dyski 3.5”</w:t>
            </w:r>
          </w:p>
          <w:p w14:paraId="6E732DC2" w14:textId="77777777" w:rsidR="002224FE" w:rsidRPr="002224FE" w:rsidRDefault="002224FE" w:rsidP="0087746C">
            <w:pPr>
              <w:numPr>
                <w:ilvl w:val="0"/>
                <w:numId w:val="10"/>
              </w:numPr>
              <w:jc w:val="both"/>
            </w:pPr>
            <w:r w:rsidRPr="002224FE">
              <w:t>Obudowa z możliwością wyposażenia w kartę umożliwiającą dostęp bezpośredni poprzez urządzenia mobilne</w:t>
            </w:r>
          </w:p>
        </w:tc>
      </w:tr>
      <w:tr w:rsidR="002224FE" w:rsidRPr="002224FE" w14:paraId="528FBBDC"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0A24D696" w14:textId="77777777" w:rsidR="002224FE" w:rsidRPr="002224FE" w:rsidRDefault="002224FE" w:rsidP="002224FE">
            <w:pPr>
              <w:jc w:val="both"/>
              <w:rPr>
                <w:b/>
              </w:rPr>
            </w:pPr>
            <w:r w:rsidRPr="002224FE">
              <w:rPr>
                <w:b/>
              </w:rPr>
              <w:t>Płyta główna</w:t>
            </w:r>
          </w:p>
        </w:tc>
        <w:tc>
          <w:tcPr>
            <w:tcW w:w="3830" w:type="pct"/>
            <w:tcBorders>
              <w:top w:val="single" w:sz="4" w:space="0" w:color="auto"/>
              <w:left w:val="single" w:sz="4" w:space="0" w:color="auto"/>
              <w:bottom w:val="single" w:sz="4" w:space="0" w:color="auto"/>
              <w:right w:val="single" w:sz="4" w:space="0" w:color="auto"/>
            </w:tcBorders>
            <w:hideMark/>
          </w:tcPr>
          <w:p w14:paraId="4248DE1B" w14:textId="77777777" w:rsidR="002224FE" w:rsidRPr="002224FE" w:rsidRDefault="002224FE" w:rsidP="0087746C">
            <w:pPr>
              <w:numPr>
                <w:ilvl w:val="0"/>
                <w:numId w:val="9"/>
              </w:numPr>
              <w:jc w:val="both"/>
            </w:pPr>
            <w:r w:rsidRPr="002224FE">
              <w:t xml:space="preserve">Płyta główna z możliwością zainstalowania jednego procesora. </w:t>
            </w:r>
          </w:p>
          <w:p w14:paraId="007D92B2" w14:textId="77777777" w:rsidR="002224FE" w:rsidRPr="002224FE" w:rsidRDefault="002224FE" w:rsidP="0087746C">
            <w:pPr>
              <w:numPr>
                <w:ilvl w:val="0"/>
                <w:numId w:val="9"/>
              </w:numPr>
              <w:jc w:val="both"/>
            </w:pPr>
            <w:r w:rsidRPr="002224FE">
              <w:t xml:space="preserve">Obsługa procesorów 144 rdzeniowych. </w:t>
            </w:r>
          </w:p>
          <w:p w14:paraId="6C7164D1" w14:textId="77777777" w:rsidR="002224FE" w:rsidRPr="002224FE" w:rsidRDefault="002224FE" w:rsidP="0087746C">
            <w:pPr>
              <w:numPr>
                <w:ilvl w:val="0"/>
                <w:numId w:val="9"/>
              </w:numPr>
              <w:jc w:val="both"/>
            </w:pPr>
            <w:r w:rsidRPr="002224FE">
              <w:t xml:space="preserve">Płyta główna musi być zaprojektowana przez producenta serwera i oznaczona jego znakiem firmowym. </w:t>
            </w:r>
          </w:p>
          <w:p w14:paraId="5535A1EF" w14:textId="77777777" w:rsidR="002224FE" w:rsidRPr="002224FE" w:rsidRDefault="002224FE" w:rsidP="0087746C">
            <w:pPr>
              <w:numPr>
                <w:ilvl w:val="0"/>
                <w:numId w:val="9"/>
              </w:numPr>
              <w:jc w:val="both"/>
            </w:pPr>
            <w:r w:rsidRPr="002224FE">
              <w:t xml:space="preserve">Na płycie głównej powinny znajdować się minimum 16 slotów przeznaczonych do instalacji pamięci. </w:t>
            </w:r>
          </w:p>
          <w:p w14:paraId="05922485" w14:textId="77777777" w:rsidR="002224FE" w:rsidRPr="002224FE" w:rsidRDefault="002224FE" w:rsidP="0087746C">
            <w:pPr>
              <w:numPr>
                <w:ilvl w:val="0"/>
                <w:numId w:val="9"/>
              </w:numPr>
              <w:jc w:val="both"/>
            </w:pPr>
            <w:r w:rsidRPr="002224FE">
              <w:t>Płyta główna powinna obsługiwać do 4TB pamięci RAM.</w:t>
            </w:r>
          </w:p>
        </w:tc>
      </w:tr>
      <w:tr w:rsidR="002224FE" w:rsidRPr="002224FE" w14:paraId="1E78C124" w14:textId="77777777" w:rsidTr="00211792">
        <w:trPr>
          <w:trHeight w:val="746"/>
        </w:trPr>
        <w:tc>
          <w:tcPr>
            <w:tcW w:w="1170" w:type="pct"/>
            <w:tcBorders>
              <w:top w:val="single" w:sz="4" w:space="0" w:color="auto"/>
              <w:left w:val="single" w:sz="4" w:space="0" w:color="auto"/>
              <w:bottom w:val="single" w:sz="4" w:space="0" w:color="auto"/>
              <w:right w:val="single" w:sz="4" w:space="0" w:color="auto"/>
            </w:tcBorders>
            <w:hideMark/>
          </w:tcPr>
          <w:p w14:paraId="6F26D3F1" w14:textId="77777777" w:rsidR="002224FE" w:rsidRPr="002224FE" w:rsidRDefault="002224FE" w:rsidP="002224FE">
            <w:pPr>
              <w:jc w:val="both"/>
              <w:rPr>
                <w:b/>
              </w:rPr>
            </w:pPr>
            <w:r w:rsidRPr="002224FE">
              <w:rPr>
                <w:b/>
              </w:rPr>
              <w:t>Chipset</w:t>
            </w:r>
          </w:p>
        </w:tc>
        <w:tc>
          <w:tcPr>
            <w:tcW w:w="3830" w:type="pct"/>
            <w:tcBorders>
              <w:top w:val="single" w:sz="4" w:space="0" w:color="auto"/>
              <w:left w:val="single" w:sz="4" w:space="0" w:color="auto"/>
              <w:bottom w:val="single" w:sz="4" w:space="0" w:color="auto"/>
              <w:right w:val="single" w:sz="4" w:space="0" w:color="auto"/>
            </w:tcBorders>
            <w:hideMark/>
          </w:tcPr>
          <w:p w14:paraId="3F9DA968" w14:textId="77777777" w:rsidR="002224FE" w:rsidRPr="002224FE" w:rsidRDefault="002224FE" w:rsidP="0087746C">
            <w:pPr>
              <w:numPr>
                <w:ilvl w:val="0"/>
                <w:numId w:val="11"/>
              </w:numPr>
              <w:jc w:val="both"/>
              <w:rPr>
                <w:bCs/>
              </w:rPr>
            </w:pPr>
            <w:r w:rsidRPr="002224FE">
              <w:rPr>
                <w:bCs/>
              </w:rPr>
              <w:t>Dedykowany przez producenta procesora do pracy w serwerach jednoprocesorowych.</w:t>
            </w:r>
          </w:p>
        </w:tc>
      </w:tr>
      <w:tr w:rsidR="002224FE" w:rsidRPr="002224FE" w14:paraId="2E3125FD" w14:textId="77777777" w:rsidTr="00211792">
        <w:trPr>
          <w:trHeight w:val="710"/>
        </w:trPr>
        <w:tc>
          <w:tcPr>
            <w:tcW w:w="1170" w:type="pct"/>
            <w:tcBorders>
              <w:top w:val="single" w:sz="4" w:space="0" w:color="auto"/>
              <w:left w:val="single" w:sz="4" w:space="0" w:color="auto"/>
              <w:bottom w:val="single" w:sz="4" w:space="0" w:color="auto"/>
              <w:right w:val="single" w:sz="4" w:space="0" w:color="auto"/>
            </w:tcBorders>
            <w:hideMark/>
          </w:tcPr>
          <w:p w14:paraId="19964B10" w14:textId="77777777" w:rsidR="002224FE" w:rsidRPr="002224FE" w:rsidRDefault="002224FE" w:rsidP="002224FE">
            <w:pPr>
              <w:jc w:val="both"/>
              <w:rPr>
                <w:b/>
              </w:rPr>
            </w:pPr>
            <w:r w:rsidRPr="002224FE">
              <w:rPr>
                <w:b/>
              </w:rPr>
              <w:t>Procesor</w:t>
            </w:r>
          </w:p>
        </w:tc>
        <w:tc>
          <w:tcPr>
            <w:tcW w:w="3830" w:type="pct"/>
            <w:tcBorders>
              <w:top w:val="single" w:sz="4" w:space="0" w:color="auto"/>
              <w:left w:val="single" w:sz="4" w:space="0" w:color="auto"/>
              <w:bottom w:val="single" w:sz="4" w:space="0" w:color="auto"/>
              <w:right w:val="single" w:sz="4" w:space="0" w:color="auto"/>
            </w:tcBorders>
            <w:hideMark/>
          </w:tcPr>
          <w:p w14:paraId="35CA5524" w14:textId="77777777" w:rsidR="002224FE" w:rsidRPr="002224FE" w:rsidRDefault="002224FE" w:rsidP="0087746C">
            <w:pPr>
              <w:numPr>
                <w:ilvl w:val="0"/>
                <w:numId w:val="11"/>
              </w:numPr>
              <w:jc w:val="both"/>
            </w:pPr>
            <w:r w:rsidRPr="002224FE">
              <w:t xml:space="preserve">Zainstalowany jeden procesor min. 16-rdzeniowy, min. 2.3GHz (częstotliwość bazowa), klasy x86 dedykowany do pracy z zaoferowanym serwerem umożliwiający osiągnięcie wyniku min. 200 w teście SPECrate2017_int_base, dostępnym na stronie www.spec.org dla konfiguracji jednoprocesorowej oferowanego serwera. </w:t>
            </w:r>
          </w:p>
        </w:tc>
      </w:tr>
      <w:tr w:rsidR="002224FE" w:rsidRPr="002224FE" w14:paraId="7BE8D39C"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2E8B2192" w14:textId="77777777" w:rsidR="002224FE" w:rsidRPr="002224FE" w:rsidRDefault="002224FE" w:rsidP="002224FE">
            <w:pPr>
              <w:jc w:val="both"/>
              <w:rPr>
                <w:b/>
              </w:rPr>
            </w:pPr>
            <w:r w:rsidRPr="002224FE">
              <w:rPr>
                <w:b/>
              </w:rPr>
              <w:t>RAM</w:t>
            </w:r>
          </w:p>
        </w:tc>
        <w:tc>
          <w:tcPr>
            <w:tcW w:w="3830" w:type="pct"/>
            <w:tcBorders>
              <w:top w:val="single" w:sz="4" w:space="0" w:color="auto"/>
              <w:left w:val="single" w:sz="4" w:space="0" w:color="auto"/>
              <w:bottom w:val="single" w:sz="4" w:space="0" w:color="auto"/>
              <w:right w:val="single" w:sz="4" w:space="0" w:color="auto"/>
            </w:tcBorders>
            <w:hideMark/>
          </w:tcPr>
          <w:p w14:paraId="2A939C88" w14:textId="77777777" w:rsidR="002224FE" w:rsidRPr="002224FE" w:rsidRDefault="002224FE" w:rsidP="0087746C">
            <w:pPr>
              <w:numPr>
                <w:ilvl w:val="0"/>
                <w:numId w:val="11"/>
              </w:numPr>
              <w:jc w:val="both"/>
              <w:rPr>
                <w:lang w:val="en-US"/>
              </w:rPr>
            </w:pPr>
            <w:r w:rsidRPr="002224FE">
              <w:rPr>
                <w:lang w:val="en-US"/>
              </w:rPr>
              <w:t xml:space="preserve">128GB DDR5 RDIMM 6400MT/s, </w:t>
            </w:r>
          </w:p>
        </w:tc>
      </w:tr>
      <w:tr w:rsidR="002224FE" w:rsidRPr="002224FE" w14:paraId="4E753D20" w14:textId="77777777" w:rsidTr="00211792">
        <w:tc>
          <w:tcPr>
            <w:tcW w:w="1170" w:type="pct"/>
            <w:tcBorders>
              <w:top w:val="single" w:sz="4" w:space="0" w:color="auto"/>
              <w:left w:val="single" w:sz="4" w:space="0" w:color="auto"/>
              <w:bottom w:val="single" w:sz="4" w:space="0" w:color="auto"/>
              <w:right w:val="single" w:sz="4" w:space="0" w:color="auto"/>
            </w:tcBorders>
          </w:tcPr>
          <w:p w14:paraId="2E0B0F71" w14:textId="77777777" w:rsidR="002224FE" w:rsidRPr="002224FE" w:rsidRDefault="002224FE" w:rsidP="002224FE">
            <w:pPr>
              <w:jc w:val="both"/>
              <w:rPr>
                <w:b/>
              </w:rPr>
            </w:pPr>
            <w:r w:rsidRPr="002224FE">
              <w:rPr>
                <w:b/>
              </w:rPr>
              <w:t>Kontroler RAID</w:t>
            </w:r>
          </w:p>
        </w:tc>
        <w:tc>
          <w:tcPr>
            <w:tcW w:w="3830" w:type="pct"/>
            <w:tcBorders>
              <w:top w:val="single" w:sz="4" w:space="0" w:color="auto"/>
              <w:left w:val="single" w:sz="4" w:space="0" w:color="auto"/>
              <w:bottom w:val="single" w:sz="4" w:space="0" w:color="auto"/>
              <w:right w:val="single" w:sz="4" w:space="0" w:color="auto"/>
            </w:tcBorders>
          </w:tcPr>
          <w:p w14:paraId="795C40FB" w14:textId="77777777" w:rsidR="002224FE" w:rsidRPr="002224FE" w:rsidRDefault="002224FE" w:rsidP="0087746C">
            <w:pPr>
              <w:numPr>
                <w:ilvl w:val="0"/>
                <w:numId w:val="12"/>
              </w:numPr>
              <w:jc w:val="both"/>
            </w:pPr>
            <w:r w:rsidRPr="002224FE">
              <w:t>Sprzętowy kontroler dyskowy, posiadający</w:t>
            </w:r>
          </w:p>
          <w:p w14:paraId="6335E2B4" w14:textId="77777777" w:rsidR="002224FE" w:rsidRPr="002224FE" w:rsidRDefault="002224FE" w:rsidP="0087746C">
            <w:pPr>
              <w:numPr>
                <w:ilvl w:val="1"/>
                <w:numId w:val="7"/>
              </w:numPr>
              <w:jc w:val="both"/>
            </w:pPr>
            <w:r w:rsidRPr="002224FE">
              <w:t>Min. 8GB nieulotnej pamięci cache,</w:t>
            </w:r>
          </w:p>
          <w:p w14:paraId="2547079B" w14:textId="77777777" w:rsidR="002224FE" w:rsidRPr="002224FE" w:rsidRDefault="002224FE" w:rsidP="0087746C">
            <w:pPr>
              <w:numPr>
                <w:ilvl w:val="1"/>
                <w:numId w:val="7"/>
              </w:numPr>
              <w:jc w:val="both"/>
            </w:pPr>
            <w:r w:rsidRPr="002224FE">
              <w:lastRenderedPageBreak/>
              <w:t>Możliwość konfiguracji poziomów RAID: 0, 1, 5, 6, 10, 50, 60.</w:t>
            </w:r>
          </w:p>
          <w:p w14:paraId="30FB9495" w14:textId="77777777" w:rsidR="002224FE" w:rsidRPr="002224FE" w:rsidRDefault="002224FE" w:rsidP="0087746C">
            <w:pPr>
              <w:numPr>
                <w:ilvl w:val="1"/>
                <w:numId w:val="7"/>
              </w:numPr>
              <w:jc w:val="both"/>
            </w:pPr>
            <w:r w:rsidRPr="002224FE">
              <w:t xml:space="preserve">Wsparcie dla dysków </w:t>
            </w:r>
            <w:proofErr w:type="spellStart"/>
            <w:r w:rsidRPr="002224FE">
              <w:t>samoszyfrujących</w:t>
            </w:r>
            <w:proofErr w:type="spellEnd"/>
          </w:p>
          <w:p w14:paraId="3E7FF8B6" w14:textId="77777777" w:rsidR="002224FE" w:rsidRPr="002224FE" w:rsidRDefault="002224FE" w:rsidP="0087746C">
            <w:pPr>
              <w:numPr>
                <w:ilvl w:val="1"/>
                <w:numId w:val="7"/>
              </w:numPr>
              <w:jc w:val="both"/>
            </w:pPr>
            <w:r w:rsidRPr="002224FE">
              <w:t xml:space="preserve">Obsługa dysków 22.5 </w:t>
            </w:r>
            <w:proofErr w:type="spellStart"/>
            <w:r w:rsidRPr="002224FE">
              <w:t>Gbps</w:t>
            </w:r>
            <w:proofErr w:type="spellEnd"/>
            <w:r w:rsidRPr="002224FE">
              <w:t xml:space="preserve"> SAS, 12 </w:t>
            </w:r>
            <w:proofErr w:type="spellStart"/>
            <w:r w:rsidRPr="002224FE">
              <w:t>Gbps</w:t>
            </w:r>
            <w:proofErr w:type="spellEnd"/>
            <w:r w:rsidRPr="002224FE">
              <w:t xml:space="preserve"> SAS, and 6 </w:t>
            </w:r>
            <w:proofErr w:type="spellStart"/>
            <w:r w:rsidRPr="002224FE">
              <w:t>Gbps</w:t>
            </w:r>
            <w:proofErr w:type="spellEnd"/>
            <w:r w:rsidRPr="002224FE">
              <w:t xml:space="preserve"> SATA/SAS</w:t>
            </w:r>
          </w:p>
        </w:tc>
      </w:tr>
      <w:tr w:rsidR="002224FE" w:rsidRPr="002224FE" w14:paraId="4C113622" w14:textId="77777777" w:rsidTr="00211792">
        <w:tc>
          <w:tcPr>
            <w:tcW w:w="1170" w:type="pct"/>
            <w:tcBorders>
              <w:top w:val="single" w:sz="4" w:space="0" w:color="auto"/>
              <w:left w:val="single" w:sz="4" w:space="0" w:color="auto"/>
              <w:bottom w:val="single" w:sz="4" w:space="0" w:color="auto"/>
              <w:right w:val="single" w:sz="4" w:space="0" w:color="auto"/>
            </w:tcBorders>
          </w:tcPr>
          <w:p w14:paraId="02B6DAC2" w14:textId="77777777" w:rsidR="002224FE" w:rsidRPr="002224FE" w:rsidRDefault="002224FE" w:rsidP="002224FE">
            <w:pPr>
              <w:jc w:val="both"/>
              <w:rPr>
                <w:b/>
              </w:rPr>
            </w:pPr>
            <w:r w:rsidRPr="002224FE">
              <w:rPr>
                <w:b/>
              </w:rPr>
              <w:lastRenderedPageBreak/>
              <w:t>Dyski twarde</w:t>
            </w:r>
          </w:p>
        </w:tc>
        <w:tc>
          <w:tcPr>
            <w:tcW w:w="3830" w:type="pct"/>
            <w:tcBorders>
              <w:top w:val="single" w:sz="4" w:space="0" w:color="auto"/>
              <w:left w:val="single" w:sz="4" w:space="0" w:color="auto"/>
              <w:bottom w:val="single" w:sz="4" w:space="0" w:color="auto"/>
              <w:right w:val="single" w:sz="4" w:space="0" w:color="auto"/>
            </w:tcBorders>
          </w:tcPr>
          <w:p w14:paraId="3BF2E7B2" w14:textId="77777777" w:rsidR="002224FE" w:rsidRPr="002224FE" w:rsidRDefault="002224FE" w:rsidP="0087746C">
            <w:pPr>
              <w:numPr>
                <w:ilvl w:val="0"/>
                <w:numId w:val="14"/>
              </w:numPr>
              <w:jc w:val="both"/>
            </w:pPr>
            <w:r w:rsidRPr="002224FE">
              <w:t xml:space="preserve">Zainstalowane: </w:t>
            </w:r>
          </w:p>
          <w:p w14:paraId="70AF5960" w14:textId="77777777" w:rsidR="002224FE" w:rsidRPr="002224FE" w:rsidRDefault="002224FE" w:rsidP="0087746C">
            <w:pPr>
              <w:numPr>
                <w:ilvl w:val="1"/>
                <w:numId w:val="14"/>
              </w:numPr>
              <w:jc w:val="both"/>
            </w:pPr>
            <w:r w:rsidRPr="002224FE">
              <w:t>4x dysk SSD SATA o pojemności min. 1,92TB, Hot-Plug</w:t>
            </w:r>
          </w:p>
          <w:p w14:paraId="1204B42F" w14:textId="77777777" w:rsidR="002224FE" w:rsidRPr="002224FE" w:rsidRDefault="002224FE" w:rsidP="0087746C">
            <w:pPr>
              <w:numPr>
                <w:ilvl w:val="1"/>
                <w:numId w:val="14"/>
              </w:numPr>
              <w:jc w:val="both"/>
            </w:pPr>
            <w:r w:rsidRPr="002224FE">
              <w:t xml:space="preserve">2x dysk HDD SATA o pojemności min. 4TB, 6Gb/s, 7,2tyś </w:t>
            </w:r>
            <w:proofErr w:type="spellStart"/>
            <w:r w:rsidRPr="002224FE">
              <w:t>obr</w:t>
            </w:r>
            <w:proofErr w:type="spellEnd"/>
            <w:r w:rsidRPr="002224FE">
              <w:t>./min</w:t>
            </w:r>
          </w:p>
          <w:p w14:paraId="59812FBC" w14:textId="77777777" w:rsidR="002224FE" w:rsidRPr="002224FE" w:rsidRDefault="002224FE" w:rsidP="0087746C">
            <w:pPr>
              <w:numPr>
                <w:ilvl w:val="0"/>
                <w:numId w:val="14"/>
              </w:numPr>
              <w:jc w:val="both"/>
            </w:pPr>
            <w:r w:rsidRPr="002224FE">
              <w:t xml:space="preserve">Możliwość zainstalowania dwóch dysków M.2 </w:t>
            </w:r>
            <w:proofErr w:type="spellStart"/>
            <w:r w:rsidRPr="002224FE">
              <w:t>NVMe</w:t>
            </w:r>
            <w:proofErr w:type="spellEnd"/>
            <w:r w:rsidRPr="002224FE">
              <w:t xml:space="preserve"> SSD o pojemności min. 960GB Hot-Plug z możliwością konfiguracji RAID 1.</w:t>
            </w:r>
          </w:p>
        </w:tc>
      </w:tr>
      <w:tr w:rsidR="002224FE" w:rsidRPr="002224FE" w14:paraId="065C4FC2" w14:textId="77777777" w:rsidTr="00211792">
        <w:trPr>
          <w:trHeight w:val="525"/>
        </w:trPr>
        <w:tc>
          <w:tcPr>
            <w:tcW w:w="1170" w:type="pct"/>
            <w:tcBorders>
              <w:top w:val="single" w:sz="4" w:space="0" w:color="auto"/>
              <w:left w:val="single" w:sz="4" w:space="0" w:color="auto"/>
              <w:bottom w:val="single" w:sz="4" w:space="0" w:color="auto"/>
              <w:right w:val="single" w:sz="4" w:space="0" w:color="auto"/>
            </w:tcBorders>
          </w:tcPr>
          <w:p w14:paraId="4B569356" w14:textId="77777777" w:rsidR="002224FE" w:rsidRPr="002224FE" w:rsidRDefault="002224FE" w:rsidP="002224FE">
            <w:pPr>
              <w:jc w:val="both"/>
              <w:rPr>
                <w:b/>
              </w:rPr>
            </w:pPr>
            <w:r w:rsidRPr="002224FE">
              <w:rPr>
                <w:b/>
              </w:rPr>
              <w:t>Gniazda PCI</w:t>
            </w:r>
          </w:p>
        </w:tc>
        <w:tc>
          <w:tcPr>
            <w:tcW w:w="3830" w:type="pct"/>
            <w:tcBorders>
              <w:top w:val="single" w:sz="4" w:space="0" w:color="auto"/>
              <w:left w:val="single" w:sz="4" w:space="0" w:color="auto"/>
              <w:bottom w:val="single" w:sz="4" w:space="0" w:color="auto"/>
              <w:right w:val="single" w:sz="4" w:space="0" w:color="auto"/>
            </w:tcBorders>
          </w:tcPr>
          <w:p w14:paraId="535F340A" w14:textId="77777777" w:rsidR="002224FE" w:rsidRPr="002224FE" w:rsidRDefault="002224FE" w:rsidP="0087746C">
            <w:pPr>
              <w:numPr>
                <w:ilvl w:val="0"/>
                <w:numId w:val="7"/>
              </w:numPr>
              <w:jc w:val="both"/>
            </w:pPr>
            <w:r w:rsidRPr="002224FE">
              <w:t xml:space="preserve">Trzy </w:t>
            </w:r>
            <w:proofErr w:type="spellStart"/>
            <w:r w:rsidRPr="002224FE">
              <w:t>sloty</w:t>
            </w:r>
            <w:proofErr w:type="spellEnd"/>
            <w:r w:rsidRPr="002224FE">
              <w:t xml:space="preserve"> </w:t>
            </w:r>
            <w:proofErr w:type="spellStart"/>
            <w:r w:rsidRPr="002224FE">
              <w:t>PCIe</w:t>
            </w:r>
            <w:proofErr w:type="spellEnd"/>
          </w:p>
        </w:tc>
      </w:tr>
      <w:tr w:rsidR="002224FE" w:rsidRPr="002224FE" w14:paraId="034B7386" w14:textId="77777777" w:rsidTr="00211792">
        <w:trPr>
          <w:trHeight w:val="525"/>
        </w:trPr>
        <w:tc>
          <w:tcPr>
            <w:tcW w:w="1170" w:type="pct"/>
            <w:tcBorders>
              <w:top w:val="single" w:sz="4" w:space="0" w:color="auto"/>
              <w:left w:val="single" w:sz="4" w:space="0" w:color="auto"/>
              <w:bottom w:val="single" w:sz="4" w:space="0" w:color="auto"/>
              <w:right w:val="single" w:sz="4" w:space="0" w:color="auto"/>
            </w:tcBorders>
          </w:tcPr>
          <w:p w14:paraId="1E6C7D13" w14:textId="77777777" w:rsidR="002224FE" w:rsidRPr="002224FE" w:rsidRDefault="002224FE" w:rsidP="002224FE">
            <w:pPr>
              <w:jc w:val="both"/>
              <w:rPr>
                <w:b/>
              </w:rPr>
            </w:pPr>
            <w:r w:rsidRPr="002224FE">
              <w:rPr>
                <w:b/>
              </w:rPr>
              <w:t>Interfejsy sieciowe/FC/SAS</w:t>
            </w:r>
          </w:p>
        </w:tc>
        <w:tc>
          <w:tcPr>
            <w:tcW w:w="3830" w:type="pct"/>
            <w:tcBorders>
              <w:top w:val="single" w:sz="4" w:space="0" w:color="auto"/>
              <w:left w:val="single" w:sz="4" w:space="0" w:color="auto"/>
              <w:bottom w:val="single" w:sz="4" w:space="0" w:color="auto"/>
              <w:right w:val="single" w:sz="4" w:space="0" w:color="auto"/>
            </w:tcBorders>
          </w:tcPr>
          <w:p w14:paraId="43071333" w14:textId="77777777" w:rsidR="002224FE" w:rsidRPr="002224FE" w:rsidRDefault="002224FE" w:rsidP="0087746C">
            <w:pPr>
              <w:numPr>
                <w:ilvl w:val="0"/>
                <w:numId w:val="12"/>
              </w:numPr>
              <w:jc w:val="both"/>
            </w:pPr>
            <w:r w:rsidRPr="002224FE">
              <w:t xml:space="preserve">4 interfejsy sieciowe 25Gb Ethernet w standardzie SFP28 (porty nie mogą być osiągnięte poprzez karty w slotach </w:t>
            </w:r>
            <w:proofErr w:type="spellStart"/>
            <w:r w:rsidRPr="002224FE">
              <w:t>PCIe</w:t>
            </w:r>
            <w:proofErr w:type="spellEnd"/>
            <w:r w:rsidRPr="002224FE">
              <w:t>)</w:t>
            </w:r>
          </w:p>
          <w:p w14:paraId="01786871" w14:textId="77777777" w:rsidR="002224FE" w:rsidRPr="002224FE" w:rsidRDefault="002224FE" w:rsidP="0087746C">
            <w:pPr>
              <w:numPr>
                <w:ilvl w:val="0"/>
                <w:numId w:val="12"/>
              </w:numPr>
              <w:jc w:val="both"/>
            </w:pPr>
            <w:r w:rsidRPr="002224FE">
              <w:t xml:space="preserve">4 interfejsy sieciowe 2,5Gb Ethernet w standardzie BASE-T (porty nie mogą być osiągnięte poprzez karty w slotach </w:t>
            </w:r>
            <w:proofErr w:type="spellStart"/>
            <w:r w:rsidRPr="002224FE">
              <w:t>PCIe</w:t>
            </w:r>
            <w:proofErr w:type="spellEnd"/>
            <w:r w:rsidRPr="002224FE">
              <w:t>)</w:t>
            </w:r>
          </w:p>
        </w:tc>
      </w:tr>
      <w:tr w:rsidR="002224FE" w:rsidRPr="002224FE" w14:paraId="06CF582C"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009B7F33" w14:textId="77777777" w:rsidR="002224FE" w:rsidRPr="002224FE" w:rsidRDefault="002224FE" w:rsidP="002224FE">
            <w:pPr>
              <w:jc w:val="both"/>
              <w:rPr>
                <w:b/>
              </w:rPr>
            </w:pPr>
            <w:r w:rsidRPr="002224FE">
              <w:rPr>
                <w:b/>
              </w:rPr>
              <w:t>Wbudowane porty</w:t>
            </w:r>
          </w:p>
        </w:tc>
        <w:tc>
          <w:tcPr>
            <w:tcW w:w="3830" w:type="pct"/>
            <w:tcBorders>
              <w:top w:val="single" w:sz="4" w:space="0" w:color="auto"/>
              <w:left w:val="single" w:sz="4" w:space="0" w:color="auto"/>
              <w:bottom w:val="single" w:sz="4" w:space="0" w:color="auto"/>
              <w:right w:val="single" w:sz="4" w:space="0" w:color="auto"/>
            </w:tcBorders>
            <w:hideMark/>
          </w:tcPr>
          <w:p w14:paraId="686B8A3F" w14:textId="77777777" w:rsidR="002224FE" w:rsidRPr="002224FE" w:rsidRDefault="002224FE" w:rsidP="0087746C">
            <w:pPr>
              <w:numPr>
                <w:ilvl w:val="0"/>
                <w:numId w:val="13"/>
              </w:numPr>
              <w:jc w:val="both"/>
            </w:pPr>
            <w:r w:rsidRPr="002224FE">
              <w:t xml:space="preserve">4 portów USB w tym min: </w:t>
            </w:r>
          </w:p>
          <w:p w14:paraId="00A385BA" w14:textId="77777777" w:rsidR="002224FE" w:rsidRPr="002224FE" w:rsidRDefault="002224FE" w:rsidP="0087746C">
            <w:pPr>
              <w:numPr>
                <w:ilvl w:val="1"/>
                <w:numId w:val="13"/>
              </w:numPr>
              <w:jc w:val="both"/>
            </w:pPr>
            <w:r w:rsidRPr="002224FE">
              <w:t xml:space="preserve">1 port USB 2.0 </w:t>
            </w:r>
            <w:proofErr w:type="spellStart"/>
            <w:r w:rsidRPr="002224FE">
              <w:t>Type</w:t>
            </w:r>
            <w:proofErr w:type="spellEnd"/>
            <w:r w:rsidRPr="002224FE">
              <w:t>-C</w:t>
            </w:r>
          </w:p>
          <w:p w14:paraId="1C4DE2A0" w14:textId="77777777" w:rsidR="002224FE" w:rsidRPr="002224FE" w:rsidRDefault="002224FE" w:rsidP="0087746C">
            <w:pPr>
              <w:numPr>
                <w:ilvl w:val="1"/>
                <w:numId w:val="13"/>
              </w:numPr>
              <w:jc w:val="both"/>
            </w:pPr>
            <w:r w:rsidRPr="002224FE">
              <w:t xml:space="preserve">2 porty USB 3.1  </w:t>
            </w:r>
          </w:p>
          <w:p w14:paraId="72FBD47D" w14:textId="77777777" w:rsidR="002224FE" w:rsidRPr="002224FE" w:rsidRDefault="002224FE" w:rsidP="0087746C">
            <w:pPr>
              <w:numPr>
                <w:ilvl w:val="1"/>
                <w:numId w:val="13"/>
              </w:numPr>
              <w:jc w:val="both"/>
            </w:pPr>
            <w:r w:rsidRPr="002224FE">
              <w:t>1 port USB 3.0 wewnątrz obudowy</w:t>
            </w:r>
          </w:p>
          <w:p w14:paraId="4213A5E0" w14:textId="77777777" w:rsidR="002224FE" w:rsidRPr="002224FE" w:rsidRDefault="002224FE" w:rsidP="0087746C">
            <w:pPr>
              <w:numPr>
                <w:ilvl w:val="0"/>
                <w:numId w:val="7"/>
              </w:numPr>
              <w:jc w:val="both"/>
            </w:pPr>
            <w:r w:rsidRPr="002224FE">
              <w:t>Port VGA z tyłu obudowy</w:t>
            </w:r>
          </w:p>
        </w:tc>
      </w:tr>
      <w:tr w:rsidR="002224FE" w:rsidRPr="002224FE" w14:paraId="5B8115B9"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5B7642A2" w14:textId="77777777" w:rsidR="002224FE" w:rsidRPr="002224FE" w:rsidRDefault="002224FE" w:rsidP="002224FE">
            <w:pPr>
              <w:jc w:val="both"/>
              <w:rPr>
                <w:b/>
              </w:rPr>
            </w:pPr>
            <w:r w:rsidRPr="002224FE">
              <w:rPr>
                <w:b/>
              </w:rPr>
              <w:t>Video</w:t>
            </w:r>
          </w:p>
        </w:tc>
        <w:tc>
          <w:tcPr>
            <w:tcW w:w="3830" w:type="pct"/>
            <w:tcBorders>
              <w:top w:val="single" w:sz="4" w:space="0" w:color="auto"/>
              <w:left w:val="single" w:sz="4" w:space="0" w:color="auto"/>
              <w:bottom w:val="single" w:sz="4" w:space="0" w:color="auto"/>
              <w:right w:val="single" w:sz="4" w:space="0" w:color="auto"/>
            </w:tcBorders>
            <w:hideMark/>
          </w:tcPr>
          <w:p w14:paraId="62E738F6" w14:textId="77777777" w:rsidR="002224FE" w:rsidRPr="002224FE" w:rsidRDefault="002224FE" w:rsidP="0087746C">
            <w:pPr>
              <w:numPr>
                <w:ilvl w:val="0"/>
                <w:numId w:val="7"/>
              </w:numPr>
              <w:jc w:val="both"/>
            </w:pPr>
            <w:r w:rsidRPr="002224FE">
              <w:t>Zintegrowana karta graficzna umożliwiająca wyświetlenie rozdzielczości min. 1920x1200</w:t>
            </w:r>
          </w:p>
        </w:tc>
      </w:tr>
      <w:tr w:rsidR="002224FE" w:rsidRPr="002224FE" w14:paraId="17323148"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022B4AAE" w14:textId="77777777" w:rsidR="002224FE" w:rsidRPr="002224FE" w:rsidRDefault="002224FE" w:rsidP="002224FE">
            <w:pPr>
              <w:jc w:val="both"/>
              <w:rPr>
                <w:b/>
              </w:rPr>
            </w:pPr>
            <w:r w:rsidRPr="002224FE">
              <w:rPr>
                <w:b/>
              </w:rPr>
              <w:t>Zasilacze</w:t>
            </w:r>
          </w:p>
        </w:tc>
        <w:tc>
          <w:tcPr>
            <w:tcW w:w="3830" w:type="pct"/>
            <w:tcBorders>
              <w:top w:val="single" w:sz="4" w:space="0" w:color="auto"/>
              <w:left w:val="single" w:sz="4" w:space="0" w:color="auto"/>
              <w:bottom w:val="single" w:sz="4" w:space="0" w:color="auto"/>
              <w:right w:val="single" w:sz="4" w:space="0" w:color="auto"/>
            </w:tcBorders>
            <w:hideMark/>
          </w:tcPr>
          <w:p w14:paraId="51DC9AF9" w14:textId="77777777" w:rsidR="002224FE" w:rsidRPr="002224FE" w:rsidRDefault="002224FE" w:rsidP="0087746C">
            <w:pPr>
              <w:numPr>
                <w:ilvl w:val="0"/>
                <w:numId w:val="7"/>
              </w:numPr>
              <w:jc w:val="both"/>
            </w:pPr>
            <w:r w:rsidRPr="002224FE">
              <w:t xml:space="preserve">Redundantne, Hot-Plug min. 1100W klasy </w:t>
            </w:r>
            <w:proofErr w:type="spellStart"/>
            <w:r w:rsidRPr="002224FE">
              <w:t>Titanium</w:t>
            </w:r>
            <w:proofErr w:type="spellEnd"/>
          </w:p>
        </w:tc>
      </w:tr>
      <w:tr w:rsidR="002224FE" w:rsidRPr="002224FE" w14:paraId="3D8FBA50" w14:textId="77777777" w:rsidTr="00211792">
        <w:tc>
          <w:tcPr>
            <w:tcW w:w="1170" w:type="pct"/>
            <w:tcBorders>
              <w:top w:val="single" w:sz="4" w:space="0" w:color="auto"/>
              <w:left w:val="single" w:sz="4" w:space="0" w:color="auto"/>
              <w:bottom w:val="single" w:sz="4" w:space="0" w:color="auto"/>
              <w:right w:val="single" w:sz="4" w:space="0" w:color="auto"/>
            </w:tcBorders>
          </w:tcPr>
          <w:p w14:paraId="7B995412" w14:textId="77777777" w:rsidR="002224FE" w:rsidRPr="002224FE" w:rsidRDefault="002224FE" w:rsidP="002224FE">
            <w:pPr>
              <w:jc w:val="both"/>
              <w:rPr>
                <w:b/>
              </w:rPr>
            </w:pPr>
            <w:r w:rsidRPr="002224FE">
              <w:rPr>
                <w:b/>
                <w:bCs/>
              </w:rPr>
              <w:t>Elementy montażowe</w:t>
            </w:r>
          </w:p>
        </w:tc>
        <w:tc>
          <w:tcPr>
            <w:tcW w:w="3830" w:type="pct"/>
            <w:tcBorders>
              <w:top w:val="single" w:sz="4" w:space="0" w:color="auto"/>
              <w:left w:val="single" w:sz="4" w:space="0" w:color="auto"/>
              <w:bottom w:val="single" w:sz="4" w:space="0" w:color="auto"/>
              <w:right w:val="single" w:sz="4" w:space="0" w:color="auto"/>
            </w:tcBorders>
          </w:tcPr>
          <w:p w14:paraId="443B2A3A" w14:textId="77777777" w:rsidR="002224FE" w:rsidRPr="002224FE" w:rsidRDefault="002224FE" w:rsidP="0087746C">
            <w:pPr>
              <w:numPr>
                <w:ilvl w:val="0"/>
                <w:numId w:val="6"/>
              </w:numPr>
              <w:jc w:val="both"/>
            </w:pPr>
            <w:r w:rsidRPr="002224FE">
              <w:t xml:space="preserve">Komplet wysuwanych szyn umożliwiających montaż w szafie </w:t>
            </w:r>
            <w:proofErr w:type="spellStart"/>
            <w:r w:rsidRPr="002224FE">
              <w:t>rack</w:t>
            </w:r>
            <w:proofErr w:type="spellEnd"/>
            <w:r w:rsidRPr="002224FE">
              <w:t xml:space="preserve"> i wysuwanie serwera do celów serwisowych</w:t>
            </w:r>
          </w:p>
          <w:p w14:paraId="2CCFDE4B" w14:textId="77777777" w:rsidR="002224FE" w:rsidRPr="002224FE" w:rsidRDefault="002224FE" w:rsidP="0087746C">
            <w:pPr>
              <w:numPr>
                <w:ilvl w:val="0"/>
                <w:numId w:val="7"/>
              </w:numPr>
              <w:jc w:val="both"/>
            </w:pPr>
            <w:r w:rsidRPr="002224FE">
              <w:t>Ramię (</w:t>
            </w:r>
            <w:proofErr w:type="spellStart"/>
            <w:r w:rsidRPr="002224FE">
              <w:t>organizer</w:t>
            </w:r>
            <w:proofErr w:type="spellEnd"/>
            <w:r w:rsidRPr="002224FE">
              <w:t>) do kabli ułatwiające wysuwanie serwera do celów serwisowych</w:t>
            </w:r>
          </w:p>
        </w:tc>
      </w:tr>
      <w:tr w:rsidR="002224FE" w:rsidRPr="002224FE" w14:paraId="0E767ED6" w14:textId="77777777" w:rsidTr="00211792">
        <w:tc>
          <w:tcPr>
            <w:tcW w:w="1170" w:type="pct"/>
            <w:tcBorders>
              <w:top w:val="single" w:sz="4" w:space="0" w:color="auto"/>
              <w:left w:val="single" w:sz="4" w:space="0" w:color="auto"/>
              <w:bottom w:val="single" w:sz="4" w:space="0" w:color="auto"/>
              <w:right w:val="single" w:sz="4" w:space="0" w:color="auto"/>
            </w:tcBorders>
          </w:tcPr>
          <w:p w14:paraId="4DEB6B73" w14:textId="77777777" w:rsidR="002224FE" w:rsidRPr="002224FE" w:rsidRDefault="002224FE" w:rsidP="002224FE">
            <w:pPr>
              <w:jc w:val="both"/>
              <w:rPr>
                <w:b/>
                <w:bCs/>
              </w:rPr>
            </w:pPr>
            <w:r w:rsidRPr="002224FE">
              <w:rPr>
                <w:b/>
                <w:bCs/>
              </w:rPr>
              <w:t>System operacyjny/dodatkowe oprogramowanie</w:t>
            </w:r>
          </w:p>
        </w:tc>
        <w:tc>
          <w:tcPr>
            <w:tcW w:w="3830" w:type="pct"/>
            <w:tcBorders>
              <w:top w:val="single" w:sz="4" w:space="0" w:color="auto"/>
              <w:left w:val="single" w:sz="4" w:space="0" w:color="auto"/>
              <w:bottom w:val="single" w:sz="4" w:space="0" w:color="auto"/>
              <w:right w:val="single" w:sz="4" w:space="0" w:color="auto"/>
            </w:tcBorders>
          </w:tcPr>
          <w:p w14:paraId="5B85F331" w14:textId="19D722E3" w:rsidR="002224FE" w:rsidRDefault="002224FE" w:rsidP="0087746C">
            <w:pPr>
              <w:numPr>
                <w:ilvl w:val="0"/>
                <w:numId w:val="6"/>
              </w:numPr>
              <w:jc w:val="both"/>
            </w:pPr>
            <w:r w:rsidRPr="002224FE">
              <w:t xml:space="preserve">Fabrycznie zainstalowany </w:t>
            </w:r>
            <w:r w:rsidR="0019733C">
              <w:t xml:space="preserve">system klasy np. </w:t>
            </w:r>
            <w:r w:rsidRPr="002224FE">
              <w:t>Windows Server 2025 Standard</w:t>
            </w:r>
            <w:r w:rsidR="0019733C">
              <w:t xml:space="preserve"> </w:t>
            </w:r>
            <w:r w:rsidR="00EB593C">
              <w:t>lub równoważny</w:t>
            </w:r>
          </w:p>
          <w:p w14:paraId="4F1C01D7" w14:textId="5CD1B2EB" w:rsidR="00EB593C" w:rsidRPr="002224FE" w:rsidRDefault="00EB593C" w:rsidP="00EB593C">
            <w:pPr>
              <w:ind w:left="720"/>
              <w:jc w:val="both"/>
            </w:pPr>
            <w:r w:rsidRPr="00EB593C">
              <w:lastRenderedPageBreak/>
              <w:t xml:space="preserve">Przez system równoważny Zamawiający rozumie system operacyjny spełniający co najmniej następujące wymagania funkcjonalne i </w:t>
            </w:r>
            <w:proofErr w:type="spellStart"/>
            <w:r w:rsidRPr="00EB593C">
              <w:t>techniczne:a</w:t>
            </w:r>
            <w:proofErr w:type="spellEnd"/>
            <w:r w:rsidRPr="00EB593C">
              <w:t xml:space="preserve">) Posiada natywne wsparcie dla wdrożonego u Zamawiającego środowiska katalogowego (Active </w:t>
            </w:r>
            <w:proofErr w:type="spellStart"/>
            <w:r w:rsidRPr="00EB593C">
              <w:t>Domain</w:t>
            </w:r>
            <w:proofErr w:type="spellEnd"/>
            <w:r w:rsidRPr="00EB593C">
              <w:t xml:space="preserve"> Services / LDAP) i umożliwia pełne zarządzanie uprawnieniami użytkowników, komputerów oraz polisami bezpieczeństwa (GPO lub równoważne).b) Posiada wbudowany, natywny </w:t>
            </w:r>
            <w:proofErr w:type="spellStart"/>
            <w:r w:rsidRPr="00EB593C">
              <w:t>hiperwizor</w:t>
            </w:r>
            <w:proofErr w:type="spellEnd"/>
            <w:r w:rsidRPr="00EB593C">
              <w:t xml:space="preserve"> (oprogramowanie do wirtualizacji typu </w:t>
            </w:r>
            <w:proofErr w:type="spellStart"/>
            <w:r w:rsidRPr="00EB593C">
              <w:t>Hypervisor</w:t>
            </w:r>
            <w:proofErr w:type="spellEnd"/>
            <w:r w:rsidRPr="00EB593C">
              <w:t xml:space="preserve">) wspierający tworzenie i izolację maszyn wirtualnych z obsługą wirtualnego modułu bezpieczeństwa </w:t>
            </w:r>
            <w:proofErr w:type="spellStart"/>
            <w:r w:rsidRPr="00EB593C">
              <w:t>vTPM</w:t>
            </w:r>
            <w:proofErr w:type="spellEnd"/>
            <w:r w:rsidRPr="00EB593C">
              <w:t xml:space="preserve"> 2.0.c) Wspiera zaawansowane mechanizmy bezpieczeństwa, w tym: ochronę tożsamości poświadczeń (</w:t>
            </w:r>
            <w:proofErr w:type="spellStart"/>
            <w:r w:rsidRPr="00EB593C">
              <w:t>Credential</w:t>
            </w:r>
            <w:proofErr w:type="spellEnd"/>
            <w:r w:rsidRPr="00EB593C">
              <w:t xml:space="preserve"> </w:t>
            </w:r>
            <w:proofErr w:type="spellStart"/>
            <w:r w:rsidRPr="00EB593C">
              <w:t>Guard</w:t>
            </w:r>
            <w:proofErr w:type="spellEnd"/>
            <w:r w:rsidRPr="00EB593C">
              <w:t xml:space="preserve"> lub równoważne), szyfrowanie dysków i wolumenów (BitLocker lub równoważne) oraz integralność kodu opartej na wirtualizacji (VBS).d) Zapewnia natywną obsługę protokołów sieciowych SMB (w wersji min. 3.1.1) z wymuszaniem szyfrowania ruchu oraz obsługę protokołu TLS 1.3 dla zabezpieczenia komunikacji </w:t>
            </w:r>
            <w:proofErr w:type="spellStart"/>
            <w:r w:rsidRPr="00EB593C">
              <w:t>sieciowej.e</w:t>
            </w:r>
            <w:proofErr w:type="spellEnd"/>
            <w:r w:rsidRPr="00EB593C">
              <w:t>) Producent systemu zapewnia dla oferowanej wersji pełne, oficjalne wsparcie techniczne oraz regularne, bezpłatne aktualizacje bezpieczeństwa (</w:t>
            </w:r>
            <w:proofErr w:type="spellStart"/>
            <w:r w:rsidRPr="00EB593C">
              <w:t>patche</w:t>
            </w:r>
            <w:proofErr w:type="spellEnd"/>
            <w:r w:rsidRPr="00EB593C">
              <w:t>/poprawki) przez okres minimum 5 lat od momentu dostawy.</w:t>
            </w:r>
          </w:p>
          <w:p w14:paraId="3CCF8587" w14:textId="77777777" w:rsidR="002224FE" w:rsidRPr="002224FE" w:rsidRDefault="002224FE" w:rsidP="0087746C">
            <w:pPr>
              <w:numPr>
                <w:ilvl w:val="0"/>
                <w:numId w:val="6"/>
              </w:numPr>
              <w:jc w:val="both"/>
            </w:pPr>
            <w:r w:rsidRPr="002224FE">
              <w:t>Dołączony przez producenta serwera nośnik</w:t>
            </w:r>
          </w:p>
          <w:p w14:paraId="7A315329" w14:textId="77777777" w:rsidR="002224FE" w:rsidRDefault="002224FE" w:rsidP="0087746C">
            <w:pPr>
              <w:numPr>
                <w:ilvl w:val="0"/>
                <w:numId w:val="6"/>
              </w:numPr>
              <w:jc w:val="both"/>
            </w:pPr>
            <w:r w:rsidRPr="002224FE">
              <w:t>Nowa licencja pokrywająca wszystkie fizyczne rdzenie w serwerze</w:t>
            </w:r>
          </w:p>
          <w:p w14:paraId="00426703" w14:textId="51ACF571" w:rsidR="008B6D9A" w:rsidRPr="002224FE" w:rsidRDefault="008B6D9A" w:rsidP="0087746C">
            <w:pPr>
              <w:numPr>
                <w:ilvl w:val="0"/>
                <w:numId w:val="6"/>
              </w:numPr>
              <w:jc w:val="both"/>
            </w:pPr>
            <w:r>
              <w:t xml:space="preserve">Menu, pomoc, komunikaty systemowe w </w:t>
            </w:r>
            <w:proofErr w:type="spellStart"/>
            <w:r>
              <w:t>jezyku</w:t>
            </w:r>
            <w:proofErr w:type="spellEnd"/>
            <w:r>
              <w:t xml:space="preserve"> polskim (zakres minimalny)</w:t>
            </w:r>
          </w:p>
        </w:tc>
      </w:tr>
      <w:tr w:rsidR="002224FE" w:rsidRPr="002224FE" w14:paraId="53D3B543"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72EC99AE" w14:textId="77777777" w:rsidR="002224FE" w:rsidRPr="002224FE" w:rsidRDefault="002224FE" w:rsidP="002224FE">
            <w:pPr>
              <w:jc w:val="both"/>
              <w:rPr>
                <w:b/>
              </w:rPr>
            </w:pPr>
            <w:r w:rsidRPr="002224FE">
              <w:rPr>
                <w:b/>
                <w:bCs/>
              </w:rPr>
              <w:lastRenderedPageBreak/>
              <w:t>Bezpieczeństwo</w:t>
            </w:r>
            <w:r w:rsidRPr="002224FE">
              <w:t xml:space="preserve"> </w:t>
            </w:r>
          </w:p>
        </w:tc>
        <w:tc>
          <w:tcPr>
            <w:tcW w:w="3830" w:type="pct"/>
            <w:tcBorders>
              <w:top w:val="single" w:sz="4" w:space="0" w:color="auto"/>
              <w:left w:val="single" w:sz="4" w:space="0" w:color="auto"/>
              <w:bottom w:val="single" w:sz="4" w:space="0" w:color="auto"/>
              <w:right w:val="single" w:sz="4" w:space="0" w:color="auto"/>
            </w:tcBorders>
            <w:hideMark/>
          </w:tcPr>
          <w:p w14:paraId="79D08A6C" w14:textId="77777777" w:rsidR="002224FE" w:rsidRPr="002224FE" w:rsidRDefault="002224FE" w:rsidP="0087746C">
            <w:pPr>
              <w:numPr>
                <w:ilvl w:val="0"/>
                <w:numId w:val="4"/>
              </w:numPr>
              <w:jc w:val="both"/>
            </w:pPr>
            <w:r w:rsidRPr="002224FE">
              <w:t xml:space="preserve">Zatrzask górnej pokrywy oraz blokada na ramce </w:t>
            </w:r>
            <w:proofErr w:type="spellStart"/>
            <w:r w:rsidRPr="002224FE">
              <w:t>panela</w:t>
            </w:r>
            <w:proofErr w:type="spellEnd"/>
            <w:r w:rsidRPr="002224FE">
              <w:t xml:space="preserve"> zamykana na klucz służąca do ochrony nieautoryzowanego dostępu do dysków twardych. </w:t>
            </w:r>
          </w:p>
          <w:p w14:paraId="505B37F6" w14:textId="77777777" w:rsidR="002224FE" w:rsidRPr="002224FE" w:rsidRDefault="002224FE" w:rsidP="0087746C">
            <w:pPr>
              <w:numPr>
                <w:ilvl w:val="0"/>
                <w:numId w:val="4"/>
              </w:numPr>
              <w:jc w:val="both"/>
            </w:pPr>
            <w:r w:rsidRPr="002224FE">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567EB367" w14:textId="77777777" w:rsidR="002224FE" w:rsidRPr="002224FE" w:rsidRDefault="002224FE" w:rsidP="0087746C">
            <w:pPr>
              <w:numPr>
                <w:ilvl w:val="0"/>
                <w:numId w:val="4"/>
              </w:numPr>
              <w:jc w:val="both"/>
            </w:pPr>
            <w:r w:rsidRPr="002224FE">
              <w:t>Możliwość wyłączenia w BIOS funkcji przycisku zasilania. </w:t>
            </w:r>
          </w:p>
          <w:p w14:paraId="55B56ADB" w14:textId="77777777" w:rsidR="002224FE" w:rsidRPr="002224FE" w:rsidRDefault="002224FE" w:rsidP="0087746C">
            <w:pPr>
              <w:numPr>
                <w:ilvl w:val="0"/>
                <w:numId w:val="4"/>
              </w:numPr>
              <w:jc w:val="both"/>
            </w:pPr>
            <w:r w:rsidRPr="002224FE">
              <w:t xml:space="preserve">BIOS ma możliwość przejścia do bezpiecznego trybu rozruchowego z możliwością zarządzania blokadą zasilania, panelem sterowania oraz zmianą hasła </w:t>
            </w:r>
          </w:p>
          <w:p w14:paraId="2BD137BD" w14:textId="77777777" w:rsidR="002224FE" w:rsidRPr="002224FE" w:rsidRDefault="002224FE" w:rsidP="0087746C">
            <w:pPr>
              <w:numPr>
                <w:ilvl w:val="0"/>
                <w:numId w:val="4"/>
              </w:numPr>
              <w:jc w:val="both"/>
            </w:pPr>
            <w:r w:rsidRPr="002224FE">
              <w:lastRenderedPageBreak/>
              <w:t xml:space="preserve">Wbudowany czujnik otwarcia obudowy współpracujący z BIOS i kartą zarządzającą. </w:t>
            </w:r>
          </w:p>
          <w:p w14:paraId="145421E2" w14:textId="77777777" w:rsidR="002224FE" w:rsidRPr="002224FE" w:rsidRDefault="002224FE" w:rsidP="0087746C">
            <w:pPr>
              <w:numPr>
                <w:ilvl w:val="0"/>
                <w:numId w:val="4"/>
              </w:numPr>
              <w:jc w:val="both"/>
            </w:pPr>
            <w:r w:rsidRPr="002224FE">
              <w:t>Moduł TPM 2.0</w:t>
            </w:r>
          </w:p>
          <w:p w14:paraId="7AA494DE" w14:textId="77777777" w:rsidR="002224FE" w:rsidRPr="002224FE" w:rsidRDefault="002224FE" w:rsidP="0087746C">
            <w:pPr>
              <w:numPr>
                <w:ilvl w:val="0"/>
                <w:numId w:val="4"/>
              </w:numPr>
              <w:jc w:val="both"/>
              <w:rPr>
                <w:bCs/>
              </w:rPr>
            </w:pPr>
            <w:r w:rsidRPr="002224FE">
              <w:t>Możliwość dynamicznego włączania i wyłączania portów USB na obudowie – bez potrzeby restartu serwera</w:t>
            </w:r>
          </w:p>
          <w:p w14:paraId="16F00A94" w14:textId="77777777" w:rsidR="002224FE" w:rsidRPr="002224FE" w:rsidRDefault="002224FE" w:rsidP="0087746C">
            <w:pPr>
              <w:numPr>
                <w:ilvl w:val="0"/>
                <w:numId w:val="4"/>
              </w:numPr>
              <w:jc w:val="both"/>
              <w:rPr>
                <w:bCs/>
              </w:rPr>
            </w:pPr>
            <w:r w:rsidRPr="002224FE">
              <w:t>Możliwość wymazania danych ze znajdujących się dysków wewnątrz serwera – niezależne od zainstalowanego systemu operacyjnego, uruchamiane z poziomu zarządzania serwerem</w:t>
            </w:r>
          </w:p>
          <w:p w14:paraId="11D2820C" w14:textId="1023332D" w:rsidR="002224FE" w:rsidRPr="002224FE" w:rsidRDefault="002224FE" w:rsidP="0087746C">
            <w:pPr>
              <w:numPr>
                <w:ilvl w:val="0"/>
                <w:numId w:val="4"/>
              </w:numPr>
              <w:jc w:val="both"/>
              <w:rPr>
                <w:bCs/>
              </w:rPr>
            </w:pPr>
            <w:r w:rsidRPr="002224FE">
              <w:rPr>
                <w:bCs/>
              </w:rPr>
              <w:t>Serwer musi być wyposażony w rozwiązanie zapewniające ochronę oprogramowania układowego przed manipulacją złośliwego oprogramowania</w:t>
            </w:r>
            <w:r w:rsidR="008B6D9A">
              <w:rPr>
                <w:bCs/>
              </w:rPr>
              <w:t xml:space="preserve"> (wytyczne wskazano w certyfikacji)</w:t>
            </w:r>
          </w:p>
        </w:tc>
      </w:tr>
      <w:tr w:rsidR="002224FE" w:rsidRPr="002224FE" w14:paraId="0B50C8E5"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7BDDC04D" w14:textId="77777777" w:rsidR="002224FE" w:rsidRPr="002224FE" w:rsidRDefault="002224FE" w:rsidP="002224FE">
            <w:pPr>
              <w:jc w:val="both"/>
              <w:rPr>
                <w:b/>
              </w:rPr>
            </w:pPr>
            <w:r w:rsidRPr="002224FE">
              <w:rPr>
                <w:b/>
                <w:bCs/>
              </w:rPr>
              <w:lastRenderedPageBreak/>
              <w:t>Karta Zarządzania</w:t>
            </w:r>
          </w:p>
        </w:tc>
        <w:tc>
          <w:tcPr>
            <w:tcW w:w="3830" w:type="pct"/>
            <w:tcBorders>
              <w:top w:val="single" w:sz="4" w:space="0" w:color="auto"/>
              <w:left w:val="single" w:sz="4" w:space="0" w:color="auto"/>
              <w:bottom w:val="single" w:sz="4" w:space="0" w:color="auto"/>
              <w:right w:val="single" w:sz="4" w:space="0" w:color="auto"/>
            </w:tcBorders>
          </w:tcPr>
          <w:p w14:paraId="05273892" w14:textId="77777777" w:rsidR="002224FE" w:rsidRPr="002224FE" w:rsidRDefault="002224FE" w:rsidP="0087746C">
            <w:pPr>
              <w:numPr>
                <w:ilvl w:val="0"/>
                <w:numId w:val="5"/>
              </w:numPr>
              <w:jc w:val="both"/>
            </w:pPr>
            <w:r w:rsidRPr="002224FE">
              <w:t xml:space="preserve">Niezależna od zainstalowanego na serwerze systemu operacyjnego posiadająca dedykowane port RJ-45 Gigabit Ethernet umożliwiająca: </w:t>
            </w:r>
          </w:p>
          <w:p w14:paraId="4CB1F069" w14:textId="77777777" w:rsidR="002224FE" w:rsidRPr="002224FE" w:rsidRDefault="002224FE" w:rsidP="0087746C">
            <w:pPr>
              <w:numPr>
                <w:ilvl w:val="1"/>
                <w:numId w:val="5"/>
              </w:numPr>
              <w:jc w:val="both"/>
            </w:pPr>
            <w:r w:rsidRPr="002224FE">
              <w:t xml:space="preserve">zdalny dostęp do graficznego interfejsu Web karty zarządzającej </w:t>
            </w:r>
          </w:p>
          <w:p w14:paraId="6160CEE6" w14:textId="77777777" w:rsidR="002224FE" w:rsidRPr="002224FE" w:rsidRDefault="002224FE" w:rsidP="0087746C">
            <w:pPr>
              <w:numPr>
                <w:ilvl w:val="1"/>
                <w:numId w:val="5"/>
              </w:numPr>
              <w:jc w:val="both"/>
            </w:pPr>
            <w:r w:rsidRPr="002224FE">
              <w:t xml:space="preserve">szyfrowane połączenie (TLS) oraz autentykacje i autoryzację użytkownika </w:t>
            </w:r>
          </w:p>
          <w:p w14:paraId="59EE36D4" w14:textId="77777777" w:rsidR="002224FE" w:rsidRPr="002224FE" w:rsidRDefault="002224FE" w:rsidP="0087746C">
            <w:pPr>
              <w:numPr>
                <w:ilvl w:val="1"/>
                <w:numId w:val="5"/>
              </w:numPr>
              <w:jc w:val="both"/>
            </w:pPr>
            <w:r w:rsidRPr="002224FE">
              <w:t xml:space="preserve">możliwość podmontowania zdalnych wirtualnych napędów </w:t>
            </w:r>
          </w:p>
          <w:p w14:paraId="22BA44B9" w14:textId="77777777" w:rsidR="002224FE" w:rsidRPr="002224FE" w:rsidRDefault="002224FE" w:rsidP="0087746C">
            <w:pPr>
              <w:numPr>
                <w:ilvl w:val="1"/>
                <w:numId w:val="5"/>
              </w:numPr>
              <w:jc w:val="both"/>
            </w:pPr>
            <w:r w:rsidRPr="002224FE">
              <w:t xml:space="preserve">wirtualną konsolę z dostępem do myszy, klawiatury </w:t>
            </w:r>
          </w:p>
          <w:p w14:paraId="5EEB41A6" w14:textId="77777777" w:rsidR="002224FE" w:rsidRPr="002224FE" w:rsidRDefault="002224FE" w:rsidP="0087746C">
            <w:pPr>
              <w:numPr>
                <w:ilvl w:val="1"/>
                <w:numId w:val="5"/>
              </w:numPr>
              <w:jc w:val="both"/>
            </w:pPr>
            <w:r w:rsidRPr="002224FE">
              <w:t xml:space="preserve">wsparcie dla IPv6 </w:t>
            </w:r>
          </w:p>
          <w:p w14:paraId="02427259" w14:textId="77777777" w:rsidR="002224FE" w:rsidRPr="002224FE" w:rsidRDefault="002224FE" w:rsidP="0087746C">
            <w:pPr>
              <w:numPr>
                <w:ilvl w:val="1"/>
                <w:numId w:val="5"/>
              </w:numPr>
              <w:jc w:val="both"/>
            </w:pPr>
            <w:r w:rsidRPr="002224FE">
              <w:t xml:space="preserve">wsparcie dla SNMP; IPMI2.0, VLAN </w:t>
            </w:r>
            <w:proofErr w:type="spellStart"/>
            <w:r w:rsidRPr="002224FE">
              <w:t>tagging</w:t>
            </w:r>
            <w:proofErr w:type="spellEnd"/>
            <w:r w:rsidRPr="002224FE">
              <w:t xml:space="preserve">, SSH </w:t>
            </w:r>
          </w:p>
          <w:p w14:paraId="4A29692B" w14:textId="77777777" w:rsidR="002224FE" w:rsidRPr="002224FE" w:rsidRDefault="002224FE" w:rsidP="0087746C">
            <w:pPr>
              <w:numPr>
                <w:ilvl w:val="1"/>
                <w:numId w:val="5"/>
              </w:numPr>
              <w:jc w:val="both"/>
            </w:pPr>
            <w:r w:rsidRPr="002224FE">
              <w:t xml:space="preserve">możliwość zdalnego monitorowania w czasie rzeczywistym poboru prądu przez serwer </w:t>
            </w:r>
          </w:p>
          <w:p w14:paraId="31B4703D" w14:textId="77777777" w:rsidR="002224FE" w:rsidRPr="002224FE" w:rsidRDefault="002224FE" w:rsidP="0087746C">
            <w:pPr>
              <w:numPr>
                <w:ilvl w:val="1"/>
                <w:numId w:val="5"/>
              </w:numPr>
              <w:jc w:val="both"/>
            </w:pPr>
            <w:r w:rsidRPr="002224FE">
              <w:t xml:space="preserve">możliwość zdalnego ustawienia limitu poboru prądu przez konkretny serwer </w:t>
            </w:r>
          </w:p>
          <w:p w14:paraId="7242A7ED" w14:textId="77777777" w:rsidR="002224FE" w:rsidRPr="002224FE" w:rsidRDefault="002224FE" w:rsidP="0087746C">
            <w:pPr>
              <w:numPr>
                <w:ilvl w:val="1"/>
                <w:numId w:val="5"/>
              </w:numPr>
              <w:jc w:val="both"/>
            </w:pPr>
            <w:r w:rsidRPr="002224FE">
              <w:t xml:space="preserve">integracja z Active Directory </w:t>
            </w:r>
          </w:p>
          <w:p w14:paraId="02313227" w14:textId="77777777" w:rsidR="002224FE" w:rsidRPr="002224FE" w:rsidRDefault="002224FE" w:rsidP="0087746C">
            <w:pPr>
              <w:numPr>
                <w:ilvl w:val="1"/>
                <w:numId w:val="5"/>
              </w:numPr>
              <w:jc w:val="both"/>
            </w:pPr>
            <w:r w:rsidRPr="002224FE">
              <w:t xml:space="preserve">możliwość obsługi przez sześciu administratorów jednocześnie </w:t>
            </w:r>
          </w:p>
          <w:p w14:paraId="345DA9CE" w14:textId="77777777" w:rsidR="002224FE" w:rsidRPr="002224FE" w:rsidRDefault="002224FE" w:rsidP="0087746C">
            <w:pPr>
              <w:numPr>
                <w:ilvl w:val="1"/>
                <w:numId w:val="5"/>
              </w:numPr>
              <w:jc w:val="both"/>
            </w:pPr>
            <w:r w:rsidRPr="002224FE">
              <w:t xml:space="preserve">Wsparcie dla automatycznej rejestracji DNS </w:t>
            </w:r>
          </w:p>
          <w:p w14:paraId="0848210E" w14:textId="77777777" w:rsidR="002224FE" w:rsidRPr="002224FE" w:rsidRDefault="002224FE" w:rsidP="0087746C">
            <w:pPr>
              <w:numPr>
                <w:ilvl w:val="1"/>
                <w:numId w:val="5"/>
              </w:numPr>
              <w:jc w:val="both"/>
            </w:pPr>
            <w:r w:rsidRPr="002224FE">
              <w:t xml:space="preserve">wsparcie dla LLDP </w:t>
            </w:r>
          </w:p>
          <w:p w14:paraId="5228B8B4" w14:textId="77777777" w:rsidR="002224FE" w:rsidRPr="002224FE" w:rsidRDefault="002224FE" w:rsidP="0087746C">
            <w:pPr>
              <w:numPr>
                <w:ilvl w:val="1"/>
                <w:numId w:val="5"/>
              </w:numPr>
              <w:jc w:val="both"/>
            </w:pPr>
            <w:r w:rsidRPr="002224FE">
              <w:lastRenderedPageBreak/>
              <w:t xml:space="preserve">wysyłanie do administratora maila z powiadomieniem o awarii lub zmianie konfiguracji sprzętowej </w:t>
            </w:r>
          </w:p>
          <w:p w14:paraId="7F42A814" w14:textId="77777777" w:rsidR="002224FE" w:rsidRPr="002224FE" w:rsidRDefault="002224FE" w:rsidP="0087746C">
            <w:pPr>
              <w:numPr>
                <w:ilvl w:val="1"/>
                <w:numId w:val="5"/>
              </w:numPr>
              <w:jc w:val="both"/>
            </w:pPr>
            <w:r w:rsidRPr="002224FE">
              <w:t xml:space="preserve">możliwość zarządzania bezpośredniego poprzez złącze USB umieszczone na froncie obudowy. </w:t>
            </w:r>
          </w:p>
          <w:p w14:paraId="3B370D8A" w14:textId="77777777" w:rsidR="002224FE" w:rsidRPr="002224FE" w:rsidRDefault="002224FE" w:rsidP="0087746C">
            <w:pPr>
              <w:numPr>
                <w:ilvl w:val="1"/>
                <w:numId w:val="5"/>
              </w:numPr>
              <w:jc w:val="both"/>
            </w:pPr>
            <w:r w:rsidRPr="002224FE">
              <w:t xml:space="preserve">Monitorowanie zużycia dysków SSD </w:t>
            </w:r>
          </w:p>
          <w:p w14:paraId="4A0F2DCA" w14:textId="77777777" w:rsidR="002224FE" w:rsidRPr="002224FE" w:rsidRDefault="002224FE" w:rsidP="0087746C">
            <w:pPr>
              <w:numPr>
                <w:ilvl w:val="1"/>
                <w:numId w:val="5"/>
              </w:numPr>
              <w:jc w:val="both"/>
            </w:pPr>
            <w:r w:rsidRPr="002224FE">
              <w:t xml:space="preserve">Automatyczne zgłaszanie alertów do centrum serwisowego producenta </w:t>
            </w:r>
          </w:p>
          <w:p w14:paraId="435C833D" w14:textId="77777777" w:rsidR="002224FE" w:rsidRPr="002224FE" w:rsidRDefault="002224FE" w:rsidP="0087746C">
            <w:pPr>
              <w:numPr>
                <w:ilvl w:val="1"/>
                <w:numId w:val="5"/>
              </w:numPr>
              <w:jc w:val="both"/>
            </w:pPr>
            <w:r w:rsidRPr="002224FE">
              <w:t xml:space="preserve">Automatyczne update </w:t>
            </w:r>
            <w:proofErr w:type="spellStart"/>
            <w:r w:rsidRPr="002224FE">
              <w:t>firmware</w:t>
            </w:r>
            <w:proofErr w:type="spellEnd"/>
            <w:r w:rsidRPr="002224FE">
              <w:t xml:space="preserve"> dla wszystkich komponentów serwera </w:t>
            </w:r>
          </w:p>
          <w:p w14:paraId="4F23815E" w14:textId="77777777" w:rsidR="002224FE" w:rsidRPr="002224FE" w:rsidRDefault="002224FE" w:rsidP="0087746C">
            <w:pPr>
              <w:numPr>
                <w:ilvl w:val="1"/>
                <w:numId w:val="5"/>
              </w:numPr>
              <w:jc w:val="both"/>
            </w:pPr>
            <w:r w:rsidRPr="002224FE">
              <w:t xml:space="preserve">Możliwość przywrócenia poprzednich wersji </w:t>
            </w:r>
            <w:proofErr w:type="spellStart"/>
            <w:r w:rsidRPr="002224FE">
              <w:t>firmware</w:t>
            </w:r>
            <w:proofErr w:type="spellEnd"/>
            <w:r w:rsidRPr="002224FE">
              <w:t xml:space="preserve"> </w:t>
            </w:r>
          </w:p>
          <w:p w14:paraId="2026D48F" w14:textId="77777777" w:rsidR="002224FE" w:rsidRPr="002224FE" w:rsidRDefault="002224FE" w:rsidP="0087746C">
            <w:pPr>
              <w:numPr>
                <w:ilvl w:val="1"/>
                <w:numId w:val="5"/>
              </w:numPr>
              <w:jc w:val="both"/>
            </w:pPr>
            <w:r w:rsidRPr="002224FE">
              <w:t xml:space="preserve">Możliwość eksportu eksportu/importu konfiguracji (ustawienie karty zarządzającej, </w:t>
            </w:r>
            <w:proofErr w:type="spellStart"/>
            <w:r w:rsidRPr="002224FE">
              <w:t>BIOSu</w:t>
            </w:r>
            <w:proofErr w:type="spellEnd"/>
            <w:r w:rsidRPr="002224FE">
              <w:t xml:space="preserve">, kart sieciowych, HBA oraz konfiguracji kontrolera RAID) serwera do pliku XML lub JSON </w:t>
            </w:r>
          </w:p>
          <w:p w14:paraId="0CB52A86" w14:textId="77777777" w:rsidR="002224FE" w:rsidRPr="002224FE" w:rsidRDefault="002224FE" w:rsidP="0087746C">
            <w:pPr>
              <w:numPr>
                <w:ilvl w:val="1"/>
                <w:numId w:val="5"/>
              </w:numPr>
              <w:jc w:val="both"/>
            </w:pPr>
            <w:r w:rsidRPr="002224FE">
              <w:t xml:space="preserve">Możliwość zaimportowania ustawień, poprzez bezpośrednie podłączenie plików konfiguracyjnych </w:t>
            </w:r>
          </w:p>
          <w:p w14:paraId="1D2D0F7A" w14:textId="77777777" w:rsidR="002224FE" w:rsidRPr="002224FE" w:rsidRDefault="002224FE" w:rsidP="0087746C">
            <w:pPr>
              <w:numPr>
                <w:ilvl w:val="1"/>
                <w:numId w:val="5"/>
              </w:numPr>
              <w:jc w:val="both"/>
            </w:pPr>
            <w:r w:rsidRPr="002224FE">
              <w:t xml:space="preserve">Automatyczne tworzenie kopii ustawień serwera w </w:t>
            </w:r>
            <w:proofErr w:type="spellStart"/>
            <w:r w:rsidRPr="002224FE">
              <w:t>opraciu</w:t>
            </w:r>
            <w:proofErr w:type="spellEnd"/>
            <w:r w:rsidRPr="002224FE">
              <w:t xml:space="preserve"> o harmonogram. </w:t>
            </w:r>
          </w:p>
          <w:p w14:paraId="64B78905" w14:textId="77777777" w:rsidR="002224FE" w:rsidRPr="002224FE" w:rsidRDefault="002224FE" w:rsidP="0087746C">
            <w:pPr>
              <w:numPr>
                <w:ilvl w:val="1"/>
                <w:numId w:val="5"/>
              </w:numPr>
              <w:jc w:val="both"/>
            </w:pPr>
            <w:r w:rsidRPr="002224FE">
              <w:t xml:space="preserve">Możliwość wykrywania odchyleń konfiguracji na poziomie konfiguracji UEFI oraz wersji </w:t>
            </w:r>
            <w:proofErr w:type="spellStart"/>
            <w:r w:rsidRPr="002224FE">
              <w:t>firmware</w:t>
            </w:r>
            <w:proofErr w:type="spellEnd"/>
            <w:r w:rsidRPr="002224FE">
              <w:t xml:space="preserve"> serwera</w:t>
            </w:r>
          </w:p>
          <w:p w14:paraId="70106C84" w14:textId="77777777" w:rsidR="002224FE" w:rsidRPr="002224FE" w:rsidRDefault="002224FE" w:rsidP="0087746C">
            <w:pPr>
              <w:numPr>
                <w:ilvl w:val="1"/>
                <w:numId w:val="5"/>
              </w:numPr>
              <w:jc w:val="both"/>
            </w:pPr>
            <w:r w:rsidRPr="002224FE">
              <w:t>kontrola stanu BIOS pod kątem naruszenia integralności oprogramowania</w:t>
            </w:r>
          </w:p>
          <w:p w14:paraId="411FECC7" w14:textId="77777777" w:rsidR="002224FE" w:rsidRPr="002224FE" w:rsidRDefault="002224FE" w:rsidP="0087746C">
            <w:pPr>
              <w:numPr>
                <w:ilvl w:val="1"/>
                <w:numId w:val="5"/>
              </w:numPr>
              <w:jc w:val="both"/>
            </w:pPr>
            <w:r w:rsidRPr="002224FE">
              <w:t xml:space="preserve">możliwość modyfikacji reguł chłodzenia kart w slotach </w:t>
            </w:r>
            <w:proofErr w:type="spellStart"/>
            <w:r w:rsidRPr="002224FE">
              <w:t>PCIe</w:t>
            </w:r>
            <w:proofErr w:type="spellEnd"/>
            <w:r w:rsidRPr="002224FE">
              <w:t>, z możliwością własnych ustawień</w:t>
            </w:r>
          </w:p>
          <w:p w14:paraId="00CB6CA2" w14:textId="77777777" w:rsidR="002224FE" w:rsidRPr="002224FE" w:rsidRDefault="002224FE" w:rsidP="0087746C">
            <w:pPr>
              <w:numPr>
                <w:ilvl w:val="1"/>
                <w:numId w:val="5"/>
              </w:numPr>
              <w:jc w:val="both"/>
            </w:pPr>
            <w:r w:rsidRPr="002224FE">
              <w:t>możliwość ustawienia limitu temperatury powietrza wychodzącego z serwera</w:t>
            </w:r>
          </w:p>
          <w:p w14:paraId="17132A44" w14:textId="77777777" w:rsidR="002224FE" w:rsidRPr="002224FE" w:rsidRDefault="002224FE" w:rsidP="0087746C">
            <w:pPr>
              <w:numPr>
                <w:ilvl w:val="1"/>
                <w:numId w:val="5"/>
              </w:numPr>
              <w:jc w:val="both"/>
            </w:pPr>
            <w:r w:rsidRPr="002224FE">
              <w:t>możliwość ustawienia dopuszczalnego wzrostu temperatury powietrza przepływającego przez serwer</w:t>
            </w:r>
          </w:p>
          <w:p w14:paraId="55493B02" w14:textId="77777777" w:rsidR="002224FE" w:rsidRPr="002224FE" w:rsidRDefault="002224FE" w:rsidP="0087746C">
            <w:pPr>
              <w:numPr>
                <w:ilvl w:val="1"/>
                <w:numId w:val="5"/>
              </w:numPr>
              <w:jc w:val="both"/>
            </w:pPr>
            <w:r w:rsidRPr="002224FE">
              <w:t xml:space="preserve">możliwość ustawienia maksymalnej temperatury powietrza dochodzącego do slotów </w:t>
            </w:r>
            <w:proofErr w:type="spellStart"/>
            <w:r w:rsidRPr="002224FE">
              <w:t>PCIe</w:t>
            </w:r>
            <w:proofErr w:type="spellEnd"/>
          </w:p>
          <w:p w14:paraId="7569ABEE" w14:textId="77777777" w:rsidR="002224FE" w:rsidRPr="002224FE" w:rsidRDefault="002224FE" w:rsidP="002224FE">
            <w:pPr>
              <w:jc w:val="both"/>
            </w:pPr>
            <w:r w:rsidRPr="002224FE">
              <w:t>możliwość rozszerzenia funkcjonalności o:</w:t>
            </w:r>
          </w:p>
          <w:p w14:paraId="71F5B6B4" w14:textId="075ACD09" w:rsidR="002224FE" w:rsidRPr="002224FE" w:rsidRDefault="002224FE" w:rsidP="0087746C">
            <w:pPr>
              <w:numPr>
                <w:ilvl w:val="1"/>
                <w:numId w:val="5"/>
              </w:numPr>
              <w:jc w:val="both"/>
            </w:pPr>
            <w:r w:rsidRPr="002224FE">
              <w:t xml:space="preserve">możliwość wysyłania danych o stanie procesora, kart sieciowych, zasilaczy, kart GPU, lokalnych dysków i </w:t>
            </w:r>
            <w:r w:rsidRPr="002224FE">
              <w:lastRenderedPageBreak/>
              <w:t xml:space="preserve">urządzeń </w:t>
            </w:r>
            <w:proofErr w:type="spellStart"/>
            <w:r w:rsidRPr="002224FE">
              <w:t>NVMe</w:t>
            </w:r>
            <w:proofErr w:type="spellEnd"/>
            <w:r w:rsidRPr="002224FE">
              <w:t xml:space="preserve">, jak również dane wydajnościowe serwera do zewnętrznych narzędzi analitycznych </w:t>
            </w:r>
          </w:p>
          <w:p w14:paraId="7A6F114C" w14:textId="417896C1" w:rsidR="002224FE" w:rsidRPr="002224FE" w:rsidRDefault="002224FE" w:rsidP="0087746C">
            <w:pPr>
              <w:numPr>
                <w:ilvl w:val="1"/>
                <w:numId w:val="5"/>
              </w:numPr>
              <w:jc w:val="both"/>
            </w:pPr>
            <w:r w:rsidRPr="002224FE">
              <w:t xml:space="preserve">możliwość wykorzystania </w:t>
            </w:r>
            <w:proofErr w:type="spellStart"/>
            <w:r w:rsidRPr="002224FE">
              <w:t>tokenu</w:t>
            </w:r>
            <w:proofErr w:type="spellEnd"/>
            <w:r w:rsidRPr="002224FE">
              <w:t xml:space="preserve"> lub aplikacji do uwierzytelniania wielkoskładnikowego przy logowaniu do karty zarządzającej</w:t>
            </w:r>
          </w:p>
          <w:p w14:paraId="11F77ED5" w14:textId="77777777" w:rsidR="002224FE" w:rsidRPr="002224FE" w:rsidRDefault="002224FE" w:rsidP="0087746C">
            <w:pPr>
              <w:numPr>
                <w:ilvl w:val="1"/>
                <w:numId w:val="5"/>
              </w:numPr>
              <w:jc w:val="both"/>
            </w:pPr>
            <w:r w:rsidRPr="002224FE">
              <w:t>Automatyczne odświeżanie certyfikatów SSL</w:t>
            </w:r>
          </w:p>
          <w:p w14:paraId="5EC96C59" w14:textId="77777777" w:rsidR="002224FE" w:rsidRPr="002224FE" w:rsidRDefault="002224FE" w:rsidP="0087746C">
            <w:pPr>
              <w:numPr>
                <w:ilvl w:val="1"/>
                <w:numId w:val="5"/>
              </w:numPr>
              <w:jc w:val="both"/>
            </w:pPr>
            <w:r w:rsidRPr="002224FE">
              <w:t>monitorowanie przepływu powietrza na bieżąco (w CFM)</w:t>
            </w:r>
          </w:p>
          <w:p w14:paraId="704E6A4C" w14:textId="77777777" w:rsidR="002224FE" w:rsidRPr="002224FE" w:rsidRDefault="002224FE" w:rsidP="002224FE">
            <w:pPr>
              <w:jc w:val="both"/>
            </w:pPr>
          </w:p>
        </w:tc>
      </w:tr>
      <w:tr w:rsidR="002224FE" w:rsidRPr="002224FE" w14:paraId="0C4CF512" w14:textId="77777777" w:rsidTr="00211792">
        <w:tc>
          <w:tcPr>
            <w:tcW w:w="1170" w:type="pct"/>
            <w:tcBorders>
              <w:top w:val="single" w:sz="4" w:space="0" w:color="auto"/>
              <w:left w:val="single" w:sz="4" w:space="0" w:color="auto"/>
              <w:bottom w:val="single" w:sz="4" w:space="0" w:color="auto"/>
              <w:right w:val="single" w:sz="4" w:space="0" w:color="auto"/>
            </w:tcBorders>
          </w:tcPr>
          <w:p w14:paraId="3537A03B" w14:textId="77777777" w:rsidR="002224FE" w:rsidRPr="002224FE" w:rsidRDefault="002224FE" w:rsidP="002224FE">
            <w:pPr>
              <w:jc w:val="both"/>
              <w:rPr>
                <w:b/>
              </w:rPr>
            </w:pPr>
            <w:r w:rsidRPr="002224FE">
              <w:rPr>
                <w:b/>
                <w:bCs/>
              </w:rPr>
              <w:lastRenderedPageBreak/>
              <w:t>Oprogramowanie do zarządzania</w:t>
            </w:r>
          </w:p>
        </w:tc>
        <w:tc>
          <w:tcPr>
            <w:tcW w:w="3830" w:type="pct"/>
            <w:tcBorders>
              <w:top w:val="single" w:sz="4" w:space="0" w:color="auto"/>
              <w:left w:val="single" w:sz="4" w:space="0" w:color="auto"/>
              <w:bottom w:val="single" w:sz="4" w:space="0" w:color="auto"/>
              <w:right w:val="single" w:sz="4" w:space="0" w:color="auto"/>
            </w:tcBorders>
          </w:tcPr>
          <w:p w14:paraId="320AC343" w14:textId="77777777" w:rsidR="002224FE" w:rsidRPr="002224FE" w:rsidRDefault="002224FE" w:rsidP="0087746C">
            <w:pPr>
              <w:numPr>
                <w:ilvl w:val="0"/>
                <w:numId w:val="4"/>
              </w:numPr>
              <w:jc w:val="both"/>
            </w:pPr>
            <w:r w:rsidRPr="002224FE">
              <w:t>Możliwość zainstalowania oprogramowania producenta do zarządzania, spełniającego poniższe wymagania:</w:t>
            </w:r>
          </w:p>
          <w:p w14:paraId="61F1B449" w14:textId="77777777" w:rsidR="002224FE" w:rsidRPr="002224FE" w:rsidRDefault="002224FE" w:rsidP="0087746C">
            <w:pPr>
              <w:numPr>
                <w:ilvl w:val="1"/>
                <w:numId w:val="5"/>
              </w:numPr>
              <w:jc w:val="both"/>
            </w:pPr>
            <w:r w:rsidRPr="002224FE">
              <w:t>Wsparcie dla serwerów, urządzeń sieciowych oraz pamięci masowych</w:t>
            </w:r>
          </w:p>
          <w:p w14:paraId="109E3149" w14:textId="77777777" w:rsidR="002224FE" w:rsidRPr="002224FE" w:rsidRDefault="002224FE" w:rsidP="0087746C">
            <w:pPr>
              <w:numPr>
                <w:ilvl w:val="1"/>
                <w:numId w:val="5"/>
              </w:numPr>
              <w:jc w:val="both"/>
            </w:pPr>
            <w:r w:rsidRPr="002224FE">
              <w:t>integracja z Active Directory</w:t>
            </w:r>
          </w:p>
          <w:p w14:paraId="1FD56C0D" w14:textId="77777777" w:rsidR="002224FE" w:rsidRPr="002224FE" w:rsidRDefault="002224FE" w:rsidP="0087746C">
            <w:pPr>
              <w:numPr>
                <w:ilvl w:val="1"/>
                <w:numId w:val="5"/>
              </w:numPr>
              <w:jc w:val="both"/>
            </w:pPr>
            <w:r w:rsidRPr="002224FE">
              <w:t>Możliwość zarządzania dostarczonymi serwerami bez udziału dedykowanego agenta</w:t>
            </w:r>
          </w:p>
          <w:p w14:paraId="599F00D8" w14:textId="77777777" w:rsidR="002224FE" w:rsidRPr="002224FE" w:rsidRDefault="002224FE" w:rsidP="0087746C">
            <w:pPr>
              <w:numPr>
                <w:ilvl w:val="1"/>
                <w:numId w:val="5"/>
              </w:numPr>
              <w:jc w:val="both"/>
            </w:pPr>
            <w:r w:rsidRPr="002224FE">
              <w:t xml:space="preserve">Wsparcie dla protokołów SNMP, IPMI, Linux SSH, </w:t>
            </w:r>
            <w:proofErr w:type="spellStart"/>
            <w:r w:rsidRPr="002224FE">
              <w:t>Redfish</w:t>
            </w:r>
            <w:proofErr w:type="spellEnd"/>
          </w:p>
          <w:p w14:paraId="43F03B4E" w14:textId="77777777" w:rsidR="002224FE" w:rsidRPr="002224FE" w:rsidRDefault="002224FE" w:rsidP="0087746C">
            <w:pPr>
              <w:numPr>
                <w:ilvl w:val="1"/>
                <w:numId w:val="5"/>
              </w:numPr>
              <w:jc w:val="both"/>
            </w:pPr>
            <w:r w:rsidRPr="002224FE">
              <w:t>Możliwość uruchamiania procesu wykrywania urządzeń w oparciu o harmonogram</w:t>
            </w:r>
          </w:p>
          <w:p w14:paraId="721FFB32" w14:textId="77777777" w:rsidR="002224FE" w:rsidRPr="002224FE" w:rsidRDefault="002224FE" w:rsidP="0087746C">
            <w:pPr>
              <w:numPr>
                <w:ilvl w:val="1"/>
                <w:numId w:val="5"/>
              </w:numPr>
              <w:jc w:val="both"/>
            </w:pPr>
            <w:r w:rsidRPr="002224FE">
              <w:t>Szczegółowy opis wykrytych systemów oraz ich komponentów</w:t>
            </w:r>
          </w:p>
          <w:p w14:paraId="4FF4A187" w14:textId="77777777" w:rsidR="002224FE" w:rsidRPr="002224FE" w:rsidRDefault="002224FE" w:rsidP="0087746C">
            <w:pPr>
              <w:numPr>
                <w:ilvl w:val="1"/>
                <w:numId w:val="5"/>
              </w:numPr>
              <w:jc w:val="both"/>
            </w:pPr>
            <w:r w:rsidRPr="002224FE">
              <w:t>Możliwość eksportu raportu do CSV, HTML, XLS, PDF</w:t>
            </w:r>
          </w:p>
          <w:p w14:paraId="76E59553" w14:textId="77777777" w:rsidR="002224FE" w:rsidRPr="002224FE" w:rsidRDefault="002224FE" w:rsidP="0087746C">
            <w:pPr>
              <w:numPr>
                <w:ilvl w:val="1"/>
                <w:numId w:val="5"/>
              </w:numPr>
              <w:jc w:val="both"/>
            </w:pPr>
            <w:r w:rsidRPr="002224FE">
              <w:t>Możliwość tworzenia własnych raportów w oparciu o wszystkie informacje zawarte w inwentarzu.</w:t>
            </w:r>
          </w:p>
          <w:p w14:paraId="609E96D3" w14:textId="77777777" w:rsidR="002224FE" w:rsidRPr="002224FE" w:rsidRDefault="002224FE" w:rsidP="0087746C">
            <w:pPr>
              <w:numPr>
                <w:ilvl w:val="1"/>
                <w:numId w:val="5"/>
              </w:numPr>
              <w:jc w:val="both"/>
            </w:pPr>
            <w:r w:rsidRPr="002224FE">
              <w:t>Grupowanie urządzeń w oparciu o kryteria użytkownika</w:t>
            </w:r>
          </w:p>
          <w:p w14:paraId="3F0CF84A" w14:textId="77777777" w:rsidR="002224FE" w:rsidRPr="002224FE" w:rsidRDefault="002224FE" w:rsidP="0087746C">
            <w:pPr>
              <w:numPr>
                <w:ilvl w:val="1"/>
                <w:numId w:val="5"/>
              </w:numPr>
              <w:jc w:val="both"/>
            </w:pPr>
            <w:r w:rsidRPr="002224FE">
              <w:t xml:space="preserve">Tworzenie automatycznie grup urządzeń w oparciu o dowolny element konfiguracji serwera np. Nazwa, lokalizacja, system operacyjny, obsadzenie slotów </w:t>
            </w:r>
            <w:proofErr w:type="spellStart"/>
            <w:r w:rsidRPr="002224FE">
              <w:t>PCIe</w:t>
            </w:r>
            <w:proofErr w:type="spellEnd"/>
            <w:r w:rsidRPr="002224FE">
              <w:t>, pozostałego czasu gwarancji</w:t>
            </w:r>
          </w:p>
          <w:p w14:paraId="6F9E0E57" w14:textId="77777777" w:rsidR="002224FE" w:rsidRPr="002224FE" w:rsidRDefault="002224FE" w:rsidP="0087746C">
            <w:pPr>
              <w:numPr>
                <w:ilvl w:val="1"/>
                <w:numId w:val="5"/>
              </w:numPr>
              <w:jc w:val="both"/>
            </w:pPr>
            <w:r w:rsidRPr="002224FE">
              <w:t>Możliwość uruchamiania narzędzi zarządzających w poszczególnych urządzeniach</w:t>
            </w:r>
          </w:p>
          <w:p w14:paraId="1D99092F" w14:textId="77777777" w:rsidR="002224FE" w:rsidRPr="002224FE" w:rsidRDefault="002224FE" w:rsidP="0087746C">
            <w:pPr>
              <w:numPr>
                <w:ilvl w:val="1"/>
                <w:numId w:val="5"/>
              </w:numPr>
              <w:jc w:val="both"/>
            </w:pPr>
            <w:r w:rsidRPr="002224FE">
              <w:t>Szybki podgląd stanu środowiska</w:t>
            </w:r>
          </w:p>
          <w:p w14:paraId="13020101" w14:textId="77777777" w:rsidR="002224FE" w:rsidRPr="002224FE" w:rsidRDefault="002224FE" w:rsidP="0087746C">
            <w:pPr>
              <w:numPr>
                <w:ilvl w:val="1"/>
                <w:numId w:val="5"/>
              </w:numPr>
              <w:jc w:val="both"/>
            </w:pPr>
            <w:r w:rsidRPr="002224FE">
              <w:t>Podsumowanie stanu dla każdego urządzenia</w:t>
            </w:r>
          </w:p>
          <w:p w14:paraId="4EED4E4A" w14:textId="77777777" w:rsidR="002224FE" w:rsidRPr="002224FE" w:rsidRDefault="002224FE" w:rsidP="0087746C">
            <w:pPr>
              <w:numPr>
                <w:ilvl w:val="1"/>
                <w:numId w:val="5"/>
              </w:numPr>
              <w:jc w:val="both"/>
            </w:pPr>
            <w:r w:rsidRPr="002224FE">
              <w:lastRenderedPageBreak/>
              <w:t>Szczegółowy status urządzenia/elementu/komponentu</w:t>
            </w:r>
          </w:p>
          <w:p w14:paraId="00E15F4D" w14:textId="77777777" w:rsidR="002224FE" w:rsidRPr="002224FE" w:rsidRDefault="002224FE" w:rsidP="0087746C">
            <w:pPr>
              <w:numPr>
                <w:ilvl w:val="1"/>
                <w:numId w:val="5"/>
              </w:numPr>
              <w:jc w:val="both"/>
            </w:pPr>
            <w:r w:rsidRPr="002224FE">
              <w:t>Generowanie alertów przy zmianie stanu urządzenia.</w:t>
            </w:r>
          </w:p>
          <w:p w14:paraId="6111CE75" w14:textId="77777777" w:rsidR="002224FE" w:rsidRPr="002224FE" w:rsidRDefault="002224FE" w:rsidP="0087746C">
            <w:pPr>
              <w:numPr>
                <w:ilvl w:val="1"/>
                <w:numId w:val="5"/>
              </w:numPr>
              <w:jc w:val="both"/>
            </w:pPr>
            <w:r w:rsidRPr="002224FE">
              <w:t>Filtry raportów umożliwiające podgląd najważniejszych zdarzeń</w:t>
            </w:r>
          </w:p>
          <w:p w14:paraId="032A5545" w14:textId="77777777" w:rsidR="002224FE" w:rsidRPr="002224FE" w:rsidRDefault="002224FE" w:rsidP="0087746C">
            <w:pPr>
              <w:numPr>
                <w:ilvl w:val="1"/>
                <w:numId w:val="5"/>
              </w:numPr>
              <w:jc w:val="both"/>
            </w:pPr>
            <w:r w:rsidRPr="002224FE">
              <w:t xml:space="preserve">Integracja z service </w:t>
            </w:r>
            <w:proofErr w:type="spellStart"/>
            <w:r w:rsidRPr="002224FE">
              <w:t>desk</w:t>
            </w:r>
            <w:proofErr w:type="spellEnd"/>
            <w:r w:rsidRPr="002224FE">
              <w:t xml:space="preserve"> producenta dostarczonej platformy sprzętowej</w:t>
            </w:r>
          </w:p>
          <w:p w14:paraId="0A15F330" w14:textId="77777777" w:rsidR="002224FE" w:rsidRPr="002224FE" w:rsidRDefault="002224FE" w:rsidP="0087746C">
            <w:pPr>
              <w:numPr>
                <w:ilvl w:val="1"/>
                <w:numId w:val="5"/>
              </w:numPr>
              <w:jc w:val="both"/>
            </w:pPr>
            <w:r w:rsidRPr="002224FE">
              <w:t>Możliwość przejęcia zdalnego pulpitu</w:t>
            </w:r>
          </w:p>
          <w:p w14:paraId="071F37FC" w14:textId="77777777" w:rsidR="002224FE" w:rsidRPr="002224FE" w:rsidRDefault="002224FE" w:rsidP="0087746C">
            <w:pPr>
              <w:numPr>
                <w:ilvl w:val="1"/>
                <w:numId w:val="5"/>
              </w:numPr>
              <w:jc w:val="both"/>
            </w:pPr>
            <w:r w:rsidRPr="002224FE">
              <w:t>Możliwość podmontowania wirtualnego napędu</w:t>
            </w:r>
          </w:p>
          <w:p w14:paraId="53B363DA" w14:textId="77777777" w:rsidR="002224FE" w:rsidRPr="002224FE" w:rsidRDefault="002224FE" w:rsidP="0087746C">
            <w:pPr>
              <w:numPr>
                <w:ilvl w:val="1"/>
                <w:numId w:val="5"/>
              </w:numPr>
              <w:jc w:val="both"/>
            </w:pPr>
            <w:r w:rsidRPr="002224FE">
              <w:t>Kreator umożliwiający dostosowanie akcji dla wybranych alertów</w:t>
            </w:r>
          </w:p>
          <w:p w14:paraId="240A7E50" w14:textId="77777777" w:rsidR="002224FE" w:rsidRPr="002224FE" w:rsidRDefault="002224FE" w:rsidP="0087746C">
            <w:pPr>
              <w:numPr>
                <w:ilvl w:val="1"/>
                <w:numId w:val="5"/>
              </w:numPr>
              <w:jc w:val="both"/>
            </w:pPr>
            <w:r w:rsidRPr="002224FE">
              <w:t>Możliwość importu plików MIB</w:t>
            </w:r>
          </w:p>
          <w:p w14:paraId="419C8706" w14:textId="77777777" w:rsidR="002224FE" w:rsidRPr="002224FE" w:rsidRDefault="002224FE" w:rsidP="0087746C">
            <w:pPr>
              <w:numPr>
                <w:ilvl w:val="1"/>
                <w:numId w:val="5"/>
              </w:numPr>
              <w:jc w:val="both"/>
            </w:pPr>
            <w:r w:rsidRPr="002224FE">
              <w:t>Przesyłanie alertów „as-</w:t>
            </w:r>
            <w:proofErr w:type="spellStart"/>
            <w:r w:rsidRPr="002224FE">
              <w:t>is</w:t>
            </w:r>
            <w:proofErr w:type="spellEnd"/>
            <w:r w:rsidRPr="002224FE">
              <w:t>” do innych konsol firm trzecich</w:t>
            </w:r>
          </w:p>
          <w:p w14:paraId="2CF4C15B" w14:textId="77777777" w:rsidR="002224FE" w:rsidRPr="002224FE" w:rsidRDefault="002224FE" w:rsidP="0087746C">
            <w:pPr>
              <w:numPr>
                <w:ilvl w:val="1"/>
                <w:numId w:val="5"/>
              </w:numPr>
              <w:jc w:val="both"/>
            </w:pPr>
            <w:r w:rsidRPr="002224FE">
              <w:t>Możliwość definiowania ról administratorów</w:t>
            </w:r>
          </w:p>
          <w:p w14:paraId="44AA812C" w14:textId="77777777" w:rsidR="002224FE" w:rsidRPr="002224FE" w:rsidRDefault="002224FE" w:rsidP="0087746C">
            <w:pPr>
              <w:numPr>
                <w:ilvl w:val="1"/>
                <w:numId w:val="5"/>
              </w:numPr>
              <w:jc w:val="both"/>
            </w:pPr>
            <w:r w:rsidRPr="002224FE">
              <w:t>Możliwość zdalnej aktualizacji oprogramowania wewnętrznego serwerów</w:t>
            </w:r>
          </w:p>
          <w:p w14:paraId="5C2A48E7" w14:textId="77777777" w:rsidR="002224FE" w:rsidRPr="002224FE" w:rsidRDefault="002224FE" w:rsidP="0087746C">
            <w:pPr>
              <w:numPr>
                <w:ilvl w:val="1"/>
                <w:numId w:val="5"/>
              </w:numPr>
              <w:jc w:val="both"/>
            </w:pPr>
            <w:r w:rsidRPr="002224FE">
              <w:t>Aktualizacja oparta o wybranie źródła bibliotek (lokalna, on-line producenta oferowanego rozwiązania)</w:t>
            </w:r>
          </w:p>
          <w:p w14:paraId="5D3BB08A" w14:textId="77777777" w:rsidR="002224FE" w:rsidRPr="002224FE" w:rsidRDefault="002224FE" w:rsidP="0087746C">
            <w:pPr>
              <w:numPr>
                <w:ilvl w:val="1"/>
                <w:numId w:val="5"/>
              </w:numPr>
              <w:jc w:val="both"/>
            </w:pPr>
            <w:r w:rsidRPr="002224FE">
              <w:t>Możliwość instalacji oprogramowania wewnętrznego bez potrzeby instalacji agenta</w:t>
            </w:r>
          </w:p>
          <w:p w14:paraId="55F08A2E" w14:textId="77777777" w:rsidR="002224FE" w:rsidRPr="002224FE" w:rsidRDefault="002224FE" w:rsidP="0087746C">
            <w:pPr>
              <w:numPr>
                <w:ilvl w:val="1"/>
                <w:numId w:val="5"/>
              </w:numPr>
              <w:jc w:val="both"/>
            </w:pPr>
            <w:r w:rsidRPr="002224FE">
              <w:t>Możliwość automatycznego generowania i zgłaszania incydentów awarii bezpośrednio do centrum serwisowego producenta serwerów</w:t>
            </w:r>
          </w:p>
          <w:p w14:paraId="07F1DDB5" w14:textId="77777777" w:rsidR="002224FE" w:rsidRPr="002224FE" w:rsidRDefault="002224FE" w:rsidP="0087746C">
            <w:pPr>
              <w:numPr>
                <w:ilvl w:val="1"/>
                <w:numId w:val="5"/>
              </w:numPr>
              <w:jc w:val="both"/>
            </w:pPr>
            <w:r w:rsidRPr="002224FE">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64D317CF" w14:textId="77777777" w:rsidR="002224FE" w:rsidRPr="002224FE" w:rsidRDefault="002224FE" w:rsidP="0087746C">
            <w:pPr>
              <w:numPr>
                <w:ilvl w:val="1"/>
                <w:numId w:val="5"/>
              </w:numPr>
              <w:jc w:val="both"/>
            </w:pPr>
            <w:r w:rsidRPr="002224FE">
              <w:t>Możliwość tworzenia sprzętowej konfiguracji bazowej i na jej podstawie weryfikacji środowiska w celu wykrycia rozbieżności.</w:t>
            </w:r>
          </w:p>
          <w:p w14:paraId="11453CBD" w14:textId="77777777" w:rsidR="002224FE" w:rsidRPr="002224FE" w:rsidRDefault="002224FE" w:rsidP="0087746C">
            <w:pPr>
              <w:numPr>
                <w:ilvl w:val="1"/>
                <w:numId w:val="5"/>
              </w:numPr>
              <w:jc w:val="both"/>
            </w:pPr>
            <w:r w:rsidRPr="002224FE">
              <w:lastRenderedPageBreak/>
              <w:t>Wdrażanie serwerów, rozwiązań modularnych oraz przełączników sieciowych w oparciu o profile</w:t>
            </w:r>
          </w:p>
          <w:p w14:paraId="2837DEA7" w14:textId="77777777" w:rsidR="002224FE" w:rsidRPr="002224FE" w:rsidRDefault="002224FE" w:rsidP="0087746C">
            <w:pPr>
              <w:numPr>
                <w:ilvl w:val="1"/>
                <w:numId w:val="5"/>
              </w:numPr>
              <w:jc w:val="both"/>
            </w:pPr>
            <w:r w:rsidRPr="002224FE">
              <w:t>Możliwość migracji ustawień serwera wraz z wirtualnymi adresami sieciowymi (MAC, WWN, IQN) między urządzeniami.</w:t>
            </w:r>
          </w:p>
          <w:p w14:paraId="026564CB" w14:textId="77777777" w:rsidR="002224FE" w:rsidRPr="002224FE" w:rsidRDefault="002224FE" w:rsidP="0087746C">
            <w:pPr>
              <w:numPr>
                <w:ilvl w:val="1"/>
                <w:numId w:val="5"/>
              </w:numPr>
              <w:jc w:val="both"/>
            </w:pPr>
            <w:r w:rsidRPr="002224FE">
              <w:t>Tworzenie gotowych paczek informacji umożliwiających zdiagnozowanie awarii urządzenia przez serwis producenta.</w:t>
            </w:r>
          </w:p>
          <w:p w14:paraId="06D87519" w14:textId="77777777" w:rsidR="002224FE" w:rsidRPr="002224FE" w:rsidRDefault="002224FE" w:rsidP="0087746C">
            <w:pPr>
              <w:numPr>
                <w:ilvl w:val="1"/>
                <w:numId w:val="5"/>
              </w:numPr>
              <w:jc w:val="both"/>
            </w:pPr>
            <w:r w:rsidRPr="002224FE">
              <w:t>Zdalne uruchamianie diagnostyki serwera.</w:t>
            </w:r>
          </w:p>
          <w:p w14:paraId="39110026" w14:textId="77777777" w:rsidR="002224FE" w:rsidRPr="002224FE" w:rsidRDefault="002224FE" w:rsidP="0087746C">
            <w:pPr>
              <w:numPr>
                <w:ilvl w:val="1"/>
                <w:numId w:val="5"/>
              </w:numPr>
              <w:jc w:val="both"/>
            </w:pPr>
            <w:r w:rsidRPr="002224FE">
              <w:t>Dedykowana aplikacja na urządzenia mobilne integrująca się z wyżej opisanymi oprogramowaniem zarządzającym.</w:t>
            </w:r>
          </w:p>
          <w:p w14:paraId="5C3F87E3" w14:textId="77777777" w:rsidR="002224FE" w:rsidRPr="002224FE" w:rsidRDefault="002224FE" w:rsidP="0087746C">
            <w:pPr>
              <w:numPr>
                <w:ilvl w:val="1"/>
                <w:numId w:val="5"/>
              </w:numPr>
              <w:jc w:val="both"/>
            </w:pPr>
            <w:r w:rsidRPr="002224FE">
              <w:t xml:space="preserve">Oprogramowanie dostarczane jako wirtualny </w:t>
            </w:r>
            <w:proofErr w:type="spellStart"/>
            <w:r w:rsidRPr="002224FE">
              <w:t>appliance</w:t>
            </w:r>
            <w:proofErr w:type="spellEnd"/>
            <w:r w:rsidRPr="002224FE">
              <w:t xml:space="preserve"> dla KVM, </w:t>
            </w:r>
            <w:proofErr w:type="spellStart"/>
            <w:r w:rsidRPr="002224FE">
              <w:t>ESXi</w:t>
            </w:r>
            <w:proofErr w:type="spellEnd"/>
            <w:r w:rsidRPr="002224FE">
              <w:t xml:space="preserve"> i Hyper-V.</w:t>
            </w:r>
          </w:p>
        </w:tc>
      </w:tr>
      <w:tr w:rsidR="002224FE" w:rsidRPr="002224FE" w14:paraId="2B041369" w14:textId="77777777" w:rsidTr="00211792">
        <w:tc>
          <w:tcPr>
            <w:tcW w:w="1170" w:type="pct"/>
            <w:tcBorders>
              <w:top w:val="single" w:sz="4" w:space="0" w:color="auto"/>
              <w:left w:val="single" w:sz="4" w:space="0" w:color="auto"/>
              <w:bottom w:val="single" w:sz="4" w:space="0" w:color="auto"/>
              <w:right w:val="single" w:sz="4" w:space="0" w:color="auto"/>
            </w:tcBorders>
            <w:hideMark/>
          </w:tcPr>
          <w:p w14:paraId="7F6272B3" w14:textId="77777777" w:rsidR="002224FE" w:rsidRPr="002224FE" w:rsidRDefault="002224FE" w:rsidP="002224FE">
            <w:pPr>
              <w:jc w:val="both"/>
              <w:rPr>
                <w:b/>
              </w:rPr>
            </w:pPr>
            <w:r w:rsidRPr="002224FE">
              <w:rPr>
                <w:b/>
                <w:bCs/>
              </w:rPr>
              <w:lastRenderedPageBreak/>
              <w:t>Certyfikaty</w:t>
            </w:r>
          </w:p>
        </w:tc>
        <w:tc>
          <w:tcPr>
            <w:tcW w:w="3830" w:type="pct"/>
            <w:tcBorders>
              <w:top w:val="single" w:sz="4" w:space="0" w:color="auto"/>
              <w:left w:val="single" w:sz="4" w:space="0" w:color="auto"/>
              <w:bottom w:val="single" w:sz="4" w:space="0" w:color="auto"/>
              <w:right w:val="single" w:sz="4" w:space="0" w:color="auto"/>
            </w:tcBorders>
            <w:hideMark/>
          </w:tcPr>
          <w:p w14:paraId="7ED741F2" w14:textId="04BD3FA9" w:rsidR="002224FE" w:rsidRDefault="002224FE" w:rsidP="0087746C">
            <w:pPr>
              <w:numPr>
                <w:ilvl w:val="0"/>
                <w:numId w:val="8"/>
              </w:numPr>
              <w:jc w:val="both"/>
            </w:pPr>
            <w:r w:rsidRPr="002224FE">
              <w:t>S</w:t>
            </w:r>
            <w:r w:rsidR="00D5427D">
              <w:t xml:space="preserve">pełnia normy </w:t>
            </w:r>
            <w:r w:rsidRPr="002224FE">
              <w:t>ISO-9001</w:t>
            </w:r>
            <w:r w:rsidR="00D5427D">
              <w:t xml:space="preserve"> lub równoważną dla producenta sprzęt </w:t>
            </w:r>
            <w:r w:rsidR="00B459AD">
              <w:t xml:space="preserve">             </w:t>
            </w:r>
            <w:r w:rsidR="00D5427D">
              <w:t xml:space="preserve">w zakresie produkcji </w:t>
            </w:r>
          </w:p>
          <w:p w14:paraId="4DA43910" w14:textId="71F0D41F" w:rsidR="00D5427D" w:rsidRPr="002224FE" w:rsidRDefault="00D5427D" w:rsidP="0087746C">
            <w:pPr>
              <w:numPr>
                <w:ilvl w:val="0"/>
                <w:numId w:val="8"/>
              </w:numPr>
              <w:jc w:val="both"/>
            </w:pPr>
            <w:r>
              <w:t>Spełnieni</w:t>
            </w:r>
            <w:r w:rsidR="00972EC0">
              <w:t>a</w:t>
            </w:r>
            <w:r>
              <w:t xml:space="preserve"> normy ISO 14001 lub równoważnej dla producenta sprzętu w zakresie produkcji </w:t>
            </w:r>
          </w:p>
          <w:p w14:paraId="2309EA1C" w14:textId="41300124" w:rsidR="002224FE" w:rsidRDefault="00972EC0" w:rsidP="0087746C">
            <w:pPr>
              <w:numPr>
                <w:ilvl w:val="0"/>
                <w:numId w:val="8"/>
              </w:numPr>
              <w:jc w:val="both"/>
            </w:pPr>
            <w:r>
              <w:t>P</w:t>
            </w:r>
            <w:r w:rsidR="002224FE" w:rsidRPr="002224FE">
              <w:t>osiada deklaracj</w:t>
            </w:r>
            <w:r>
              <w:t>ę</w:t>
            </w:r>
            <w:r w:rsidR="002224FE" w:rsidRPr="002224FE">
              <w:t xml:space="preserve"> CE</w:t>
            </w:r>
          </w:p>
          <w:p w14:paraId="15B4F6E8" w14:textId="77777777" w:rsidR="008B6D9A" w:rsidRPr="008B6D9A" w:rsidRDefault="00972EC0" w:rsidP="00D0388B">
            <w:pPr>
              <w:numPr>
                <w:ilvl w:val="0"/>
                <w:numId w:val="8"/>
              </w:numPr>
              <w:jc w:val="both"/>
              <w:rPr>
                <w:b/>
                <w:bCs/>
                <w:color w:val="EE0000"/>
              </w:rPr>
            </w:pPr>
            <w:r>
              <w:t xml:space="preserve">Spełnia wymagania normy NIST </w:t>
            </w:r>
            <w:r w:rsidR="00720677">
              <w:t>SP 800-193</w:t>
            </w:r>
            <w:r w:rsidR="008B6D9A" w:rsidRPr="008B6D9A">
              <w:t xml:space="preserve"> lub równoważnej w zakresie ochrony przed cyberatakami</w:t>
            </w:r>
            <w:r w:rsidR="008B6D9A">
              <w:t xml:space="preserve"> </w:t>
            </w:r>
            <w:r w:rsidR="00720677">
              <w:t xml:space="preserve"> </w:t>
            </w:r>
            <w:r w:rsidR="008B6D9A" w:rsidRPr="008B6D9A">
              <w:t>oraz być wyposażone w rozwiązania zapewniające ochronę oprogramowania układowego przed manipulacją złośliwego oprogramowania zgodnie z wytycznymi NIST SP 800-147B i NIST SP 800-155</w:t>
            </w:r>
          </w:p>
          <w:p w14:paraId="3927DB65" w14:textId="7F4F0663" w:rsidR="00D0388B" w:rsidRPr="008B6D9A" w:rsidRDefault="008B6D9A" w:rsidP="008B6D9A">
            <w:pPr>
              <w:ind w:left="720"/>
              <w:jc w:val="both"/>
              <w:rPr>
                <w:b/>
                <w:bCs/>
                <w:color w:val="EE0000"/>
              </w:rPr>
            </w:pPr>
            <w:r>
              <w:t xml:space="preserve"> </w:t>
            </w:r>
            <w:r w:rsidR="00D0388B" w:rsidRPr="008B6D9A">
              <w:rPr>
                <w:b/>
                <w:bCs/>
                <w:color w:val="EE0000"/>
              </w:rPr>
              <w:t>Wykonawca wraz z ofertą złoży:</w:t>
            </w:r>
          </w:p>
          <w:p w14:paraId="25128463" w14:textId="333E4012" w:rsidR="00D0388B" w:rsidRDefault="00D0388B" w:rsidP="00D0388B">
            <w:pPr>
              <w:ind w:left="720"/>
              <w:jc w:val="both"/>
              <w:rPr>
                <w:color w:val="EE0000"/>
              </w:rPr>
            </w:pPr>
            <w:r>
              <w:rPr>
                <w:color w:val="EE0000"/>
              </w:rPr>
              <w:t xml:space="preserve">- </w:t>
            </w:r>
            <w:r w:rsidRPr="00D0388B">
              <w:rPr>
                <w:b/>
                <w:bCs/>
                <w:color w:val="EE0000"/>
              </w:rPr>
              <w:t>Oświadczeni</w:t>
            </w:r>
            <w:r>
              <w:rPr>
                <w:b/>
                <w:bCs/>
                <w:color w:val="EE0000"/>
              </w:rPr>
              <w:t>e</w:t>
            </w:r>
            <w:r w:rsidRPr="00D0388B">
              <w:rPr>
                <w:b/>
                <w:bCs/>
                <w:color w:val="EE0000"/>
              </w:rPr>
              <w:t xml:space="preserve"> producenta</w:t>
            </w:r>
            <w:r w:rsidRPr="00D0388B">
              <w:rPr>
                <w:color w:val="EE0000"/>
              </w:rPr>
              <w:t xml:space="preserve"> oferowanego serwera potwierdzającego, że urządzenie w pełni spełnia wymagania i mechanizmy ochrony (</w:t>
            </w:r>
            <w:proofErr w:type="spellStart"/>
            <w:r w:rsidRPr="00D0388B">
              <w:rPr>
                <w:color w:val="EE0000"/>
              </w:rPr>
              <w:t>Protection</w:t>
            </w:r>
            <w:proofErr w:type="spellEnd"/>
            <w:r w:rsidRPr="00D0388B">
              <w:rPr>
                <w:color w:val="EE0000"/>
              </w:rPr>
              <w:t xml:space="preserve">, </w:t>
            </w:r>
            <w:proofErr w:type="spellStart"/>
            <w:r w:rsidRPr="00D0388B">
              <w:rPr>
                <w:color w:val="EE0000"/>
              </w:rPr>
              <w:t>Detection</w:t>
            </w:r>
            <w:proofErr w:type="spellEnd"/>
            <w:r w:rsidRPr="00D0388B">
              <w:rPr>
                <w:color w:val="EE0000"/>
              </w:rPr>
              <w:t xml:space="preserve">, </w:t>
            </w:r>
            <w:proofErr w:type="spellStart"/>
            <w:r w:rsidRPr="00D0388B">
              <w:rPr>
                <w:color w:val="EE0000"/>
              </w:rPr>
              <w:t>Recovery</w:t>
            </w:r>
            <w:proofErr w:type="spellEnd"/>
            <w:r w:rsidRPr="00D0388B">
              <w:rPr>
                <w:color w:val="EE0000"/>
              </w:rPr>
              <w:t>) określone w normie NIST SP 800-193</w:t>
            </w:r>
          </w:p>
          <w:p w14:paraId="2F0B5E06" w14:textId="04FF4CEE" w:rsidR="00D0388B" w:rsidRDefault="00D0388B" w:rsidP="00D0388B">
            <w:pPr>
              <w:ind w:left="720"/>
              <w:jc w:val="both"/>
              <w:rPr>
                <w:color w:val="EE0000"/>
              </w:rPr>
            </w:pPr>
            <w:r>
              <w:rPr>
                <w:color w:val="EE0000"/>
              </w:rPr>
              <w:t xml:space="preserve">- Lub </w:t>
            </w:r>
            <w:r w:rsidRPr="00D0388B">
              <w:rPr>
                <w:b/>
                <w:bCs/>
                <w:color w:val="EE0000"/>
              </w:rPr>
              <w:t>oryginaln</w:t>
            </w:r>
            <w:r w:rsidR="00615A41">
              <w:rPr>
                <w:b/>
                <w:bCs/>
                <w:color w:val="EE0000"/>
              </w:rPr>
              <w:t>ą</w:t>
            </w:r>
            <w:r w:rsidRPr="00D0388B">
              <w:rPr>
                <w:b/>
                <w:bCs/>
                <w:color w:val="EE0000"/>
              </w:rPr>
              <w:t xml:space="preserve"> dokumentacj</w:t>
            </w:r>
            <w:r w:rsidR="00615A41">
              <w:rPr>
                <w:b/>
                <w:bCs/>
                <w:color w:val="EE0000"/>
              </w:rPr>
              <w:t>ę</w:t>
            </w:r>
            <w:r w:rsidRPr="00D0388B">
              <w:rPr>
                <w:b/>
                <w:bCs/>
                <w:color w:val="EE0000"/>
              </w:rPr>
              <w:t xml:space="preserve"> techniczn</w:t>
            </w:r>
            <w:r w:rsidR="00615A41">
              <w:rPr>
                <w:b/>
                <w:bCs/>
                <w:color w:val="EE0000"/>
              </w:rPr>
              <w:t>ą</w:t>
            </w:r>
            <w:r w:rsidRPr="00D0388B">
              <w:rPr>
                <w:b/>
                <w:bCs/>
                <w:color w:val="EE0000"/>
              </w:rPr>
              <w:t xml:space="preserve"> (np. </w:t>
            </w:r>
            <w:proofErr w:type="spellStart"/>
            <w:r w:rsidRPr="00D0388B">
              <w:rPr>
                <w:b/>
                <w:bCs/>
                <w:color w:val="EE0000"/>
              </w:rPr>
              <w:t>whitepaper</w:t>
            </w:r>
            <w:proofErr w:type="spellEnd"/>
            <w:r w:rsidRPr="00D0388B">
              <w:rPr>
                <w:b/>
                <w:bCs/>
                <w:color w:val="EE0000"/>
              </w:rPr>
              <w:t>, specyfikacji technicznej, architektury bezpieczeństwa) wydanej przez producenta sprzętu</w:t>
            </w:r>
            <w:r w:rsidRPr="00D0388B">
              <w:rPr>
                <w:color w:val="EE0000"/>
              </w:rPr>
              <w:t>, z której wprost wynika wbudowana sprzętowa zgodność z wytycznymi normy NIST SP 800-193</w:t>
            </w:r>
          </w:p>
          <w:p w14:paraId="3C25CC92" w14:textId="77777777" w:rsidR="00D0388B" w:rsidRDefault="00D0388B" w:rsidP="00D0388B">
            <w:pPr>
              <w:ind w:left="720"/>
              <w:jc w:val="both"/>
              <w:rPr>
                <w:color w:val="EE0000"/>
              </w:rPr>
            </w:pPr>
          </w:p>
          <w:p w14:paraId="74B11BE6" w14:textId="5136FCDC" w:rsidR="00D0388B" w:rsidRPr="00D0388B" w:rsidRDefault="00D0388B" w:rsidP="00D0388B">
            <w:pPr>
              <w:ind w:left="720"/>
              <w:jc w:val="both"/>
              <w:rPr>
                <w:color w:val="EE0000"/>
              </w:rPr>
            </w:pPr>
            <w:r>
              <w:rPr>
                <w:color w:val="EE0000"/>
              </w:rPr>
              <w:lastRenderedPageBreak/>
              <w:t xml:space="preserve">- </w:t>
            </w:r>
            <w:r w:rsidRPr="00D0388B">
              <w:rPr>
                <w:b/>
                <w:bCs/>
                <w:color w:val="EE0000"/>
              </w:rPr>
              <w:t>LUB certyfikat niezależnej, akredytowanej jednostki badawczej</w:t>
            </w:r>
            <w:r w:rsidRPr="00D0388B">
              <w:rPr>
                <w:color w:val="EE0000"/>
              </w:rPr>
              <w:t xml:space="preserve"> (np. TÜV, </w:t>
            </w:r>
            <w:proofErr w:type="spellStart"/>
            <w:r w:rsidRPr="00D0388B">
              <w:rPr>
                <w:color w:val="EE0000"/>
              </w:rPr>
              <w:t>Kriterien</w:t>
            </w:r>
            <w:proofErr w:type="spellEnd"/>
            <w:r w:rsidRPr="00D0388B">
              <w:rPr>
                <w:color w:val="EE0000"/>
              </w:rPr>
              <w:t>, itp.), jeśli producent poddał urządzenie zewnętrznym testom na zgodność z tą publikacją</w:t>
            </w:r>
          </w:p>
          <w:p w14:paraId="0D5DC8CD" w14:textId="77777777" w:rsidR="00B459AD" w:rsidRPr="00B459AD" w:rsidRDefault="002224FE" w:rsidP="0087746C">
            <w:pPr>
              <w:numPr>
                <w:ilvl w:val="0"/>
                <w:numId w:val="8"/>
              </w:numPr>
              <w:jc w:val="both"/>
              <w:rPr>
                <w:color w:val="EE0000"/>
              </w:rPr>
            </w:pPr>
            <w:r w:rsidRPr="002224FE">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w:t>
            </w:r>
          </w:p>
          <w:p w14:paraId="4E66FE20" w14:textId="23F2A033" w:rsidR="002224FE" w:rsidRPr="0019733C" w:rsidRDefault="002224FE" w:rsidP="00A941F4">
            <w:pPr>
              <w:ind w:left="720"/>
              <w:jc w:val="both"/>
              <w:rPr>
                <w:color w:val="EE0000"/>
              </w:rPr>
            </w:pPr>
            <w:r w:rsidRPr="002224FE">
              <w:t xml:space="preserve">Potwierdzeniem spełnienia powyższego wymogu jest </w:t>
            </w:r>
            <w:r w:rsidR="00972EC0">
              <w:t xml:space="preserve">dokument pobrany </w:t>
            </w:r>
            <w:r w:rsidRPr="002224FE">
              <w:t xml:space="preserve">ze strony internetowej </w:t>
            </w:r>
            <w:hyperlink r:id="rId7" w:history="1">
              <w:r w:rsidRPr="002224FE">
                <w:rPr>
                  <w:rStyle w:val="Hipercze"/>
                </w:rPr>
                <w:t>www.epeat.net</w:t>
              </w:r>
            </w:hyperlink>
            <w:r w:rsidRPr="002224FE">
              <w:t xml:space="preserve"> potwierdzający spełnienie normy co najmniej </w:t>
            </w:r>
            <w:proofErr w:type="spellStart"/>
            <w:r w:rsidRPr="002224FE">
              <w:t>Epeat</w:t>
            </w:r>
            <w:proofErr w:type="spellEnd"/>
            <w:r w:rsidRPr="002224FE">
              <w:t xml:space="preserve"> Silver, dla kraju, w którym produkt będzie użytkowany, według normy wprowadzonej w 2019 roku </w:t>
            </w:r>
            <w:r w:rsidR="00D0388B">
              <w:t>–</w:t>
            </w:r>
            <w:r w:rsidRPr="002224FE">
              <w:t xml:space="preserve"> </w:t>
            </w:r>
            <w:r w:rsidRPr="0019733C">
              <w:rPr>
                <w:b/>
                <w:bCs/>
                <w:color w:val="EE0000"/>
              </w:rPr>
              <w:t>Wykonawca</w:t>
            </w:r>
            <w:r w:rsidR="00D0388B">
              <w:rPr>
                <w:b/>
                <w:bCs/>
                <w:color w:val="EE0000"/>
              </w:rPr>
              <w:t xml:space="preserve"> wraz z ofertą</w:t>
            </w:r>
            <w:r w:rsidRPr="0019733C">
              <w:rPr>
                <w:b/>
                <w:bCs/>
                <w:color w:val="EE0000"/>
              </w:rPr>
              <w:t xml:space="preserve"> złoży dokument potwierdzający spełnianie wymogu.</w:t>
            </w:r>
          </w:p>
          <w:p w14:paraId="602FF62D" w14:textId="12AC7F7D" w:rsidR="002224FE" w:rsidRPr="002224FE" w:rsidRDefault="00EB593C" w:rsidP="0087746C">
            <w:pPr>
              <w:numPr>
                <w:ilvl w:val="0"/>
                <w:numId w:val="6"/>
              </w:numPr>
              <w:jc w:val="both"/>
            </w:pPr>
            <w:r w:rsidRPr="00EB593C">
              <w:t xml:space="preserve">Oferowany serwer musi znajdować się na liście Windows Server </w:t>
            </w:r>
            <w:proofErr w:type="spellStart"/>
            <w:r w:rsidRPr="00EB593C">
              <w:t>Catalog</w:t>
            </w:r>
            <w:proofErr w:type="spellEnd"/>
            <w:r w:rsidRPr="00EB593C">
              <w:t xml:space="preserve"> ze statusem „</w:t>
            </w:r>
            <w:proofErr w:type="spellStart"/>
            <w:r w:rsidRPr="00EB593C">
              <w:t>Certified</w:t>
            </w:r>
            <w:proofErr w:type="spellEnd"/>
            <w:r w:rsidRPr="00EB593C">
              <w:t xml:space="preserve"> for Windows Server” dla wersji 2022 lub nowszej </w:t>
            </w:r>
            <w:r w:rsidRPr="00EB593C">
              <w:rPr>
                <w:b/>
                <w:bCs/>
              </w:rPr>
              <w:t xml:space="preserve">lub na równoważnej publicznej liście kompatybilności innego systemu operacyjnego klasy Enterprise (np. Red </w:t>
            </w:r>
            <w:proofErr w:type="spellStart"/>
            <w:r w:rsidRPr="00EB593C">
              <w:rPr>
                <w:b/>
                <w:bCs/>
              </w:rPr>
              <w:t>Hat</w:t>
            </w:r>
            <w:proofErr w:type="spellEnd"/>
            <w:r w:rsidRPr="00EB593C">
              <w:rPr>
                <w:b/>
                <w:bCs/>
              </w:rPr>
              <w:t xml:space="preserve"> </w:t>
            </w:r>
            <w:proofErr w:type="spellStart"/>
            <w:r w:rsidRPr="00EB593C">
              <w:rPr>
                <w:b/>
                <w:bCs/>
              </w:rPr>
              <w:t>Ecosystem</w:t>
            </w:r>
            <w:proofErr w:type="spellEnd"/>
            <w:r w:rsidRPr="00EB593C">
              <w:rPr>
                <w:b/>
                <w:bCs/>
              </w:rPr>
              <w:t xml:space="preserve"> </w:t>
            </w:r>
            <w:proofErr w:type="spellStart"/>
            <w:r w:rsidRPr="00EB593C">
              <w:rPr>
                <w:b/>
                <w:bCs/>
              </w:rPr>
              <w:t>Catalog</w:t>
            </w:r>
            <w:proofErr w:type="spellEnd"/>
            <w:r w:rsidRPr="00EB593C">
              <w:rPr>
                <w:b/>
                <w:bCs/>
              </w:rPr>
              <w:t xml:space="preserve">, </w:t>
            </w:r>
            <w:proofErr w:type="spellStart"/>
            <w:r w:rsidRPr="00EB593C">
              <w:rPr>
                <w:b/>
                <w:bCs/>
              </w:rPr>
              <w:t>VMware</w:t>
            </w:r>
            <w:proofErr w:type="spellEnd"/>
            <w:r w:rsidRPr="00EB593C">
              <w:rPr>
                <w:b/>
                <w:bCs/>
              </w:rPr>
              <w:t xml:space="preserve"> Compatibility Guide)</w:t>
            </w:r>
            <w:r w:rsidRPr="00EB593C">
              <w:t>, zapewniającej analogiczne potwierdzenie stabilności, pełnego wsparcia technicznego producenta oprogramowania dla architektury sprzętowej oraz bezpieczeństwa przetwarzania danych</w:t>
            </w:r>
          </w:p>
        </w:tc>
      </w:tr>
      <w:tr w:rsidR="002224FE" w:rsidRPr="002224FE" w14:paraId="4DA5B5CB" w14:textId="77777777" w:rsidTr="00211792">
        <w:trPr>
          <w:trHeight w:val="980"/>
        </w:trPr>
        <w:tc>
          <w:tcPr>
            <w:tcW w:w="1170" w:type="pct"/>
            <w:tcBorders>
              <w:top w:val="single" w:sz="4" w:space="0" w:color="auto"/>
              <w:left w:val="single" w:sz="4" w:space="0" w:color="auto"/>
              <w:bottom w:val="single" w:sz="4" w:space="0" w:color="auto"/>
              <w:right w:val="single" w:sz="4" w:space="0" w:color="auto"/>
            </w:tcBorders>
            <w:hideMark/>
          </w:tcPr>
          <w:p w14:paraId="56696EAC" w14:textId="77777777" w:rsidR="002224FE" w:rsidRPr="002224FE" w:rsidRDefault="002224FE" w:rsidP="002224FE">
            <w:pPr>
              <w:jc w:val="both"/>
              <w:rPr>
                <w:b/>
              </w:rPr>
            </w:pPr>
            <w:r w:rsidRPr="002224FE">
              <w:rPr>
                <w:b/>
              </w:rPr>
              <w:lastRenderedPageBreak/>
              <w:t>Dokumentacja użytkownika</w:t>
            </w:r>
          </w:p>
        </w:tc>
        <w:tc>
          <w:tcPr>
            <w:tcW w:w="3830" w:type="pct"/>
            <w:tcBorders>
              <w:top w:val="single" w:sz="4" w:space="0" w:color="auto"/>
              <w:left w:val="single" w:sz="4" w:space="0" w:color="auto"/>
              <w:bottom w:val="single" w:sz="4" w:space="0" w:color="auto"/>
              <w:right w:val="single" w:sz="4" w:space="0" w:color="auto"/>
            </w:tcBorders>
          </w:tcPr>
          <w:p w14:paraId="25C799EC" w14:textId="77777777" w:rsidR="002224FE" w:rsidRPr="002224FE" w:rsidRDefault="002224FE" w:rsidP="0087746C">
            <w:pPr>
              <w:numPr>
                <w:ilvl w:val="0"/>
                <w:numId w:val="8"/>
              </w:numPr>
              <w:jc w:val="both"/>
            </w:pPr>
            <w:r w:rsidRPr="002224FE">
              <w:t>Zamawiający wymaga dokumentacji w języku polskim lub angi</w:t>
            </w:r>
            <w:r w:rsidRPr="002224FE">
              <w:rPr>
                <w:i/>
              </w:rPr>
              <w:t>e</w:t>
            </w:r>
            <w:r w:rsidRPr="002224FE">
              <w:t>lskim.</w:t>
            </w:r>
          </w:p>
          <w:p w14:paraId="7568B99D" w14:textId="77777777" w:rsidR="002224FE" w:rsidRPr="002224FE" w:rsidRDefault="002224FE" w:rsidP="0087746C">
            <w:pPr>
              <w:numPr>
                <w:ilvl w:val="0"/>
                <w:numId w:val="6"/>
              </w:numPr>
              <w:jc w:val="both"/>
            </w:pPr>
            <w:r w:rsidRPr="002224FE">
              <w:rPr>
                <w:bCs/>
              </w:rPr>
              <w:t>Możliwość telefonicznego sprawdzenia konfiguracji sprzętowej serwera oraz warunków gwarancji po podaniu numeru seryjnego bezpośrednio u producenta lub jego przedstawiciela.</w:t>
            </w:r>
          </w:p>
        </w:tc>
      </w:tr>
      <w:tr w:rsidR="002224FE" w:rsidRPr="002224FE" w14:paraId="5831EFFC" w14:textId="77777777" w:rsidTr="00211792">
        <w:trPr>
          <w:trHeight w:val="230"/>
        </w:trPr>
        <w:tc>
          <w:tcPr>
            <w:tcW w:w="1170" w:type="pct"/>
            <w:tcBorders>
              <w:top w:val="single" w:sz="4" w:space="0" w:color="auto"/>
              <w:left w:val="single" w:sz="4" w:space="0" w:color="auto"/>
              <w:bottom w:val="single" w:sz="4" w:space="0" w:color="auto"/>
              <w:right w:val="single" w:sz="4" w:space="0" w:color="auto"/>
            </w:tcBorders>
            <w:hideMark/>
          </w:tcPr>
          <w:p w14:paraId="693C0D07" w14:textId="77777777" w:rsidR="002224FE" w:rsidRPr="002224FE" w:rsidRDefault="002224FE" w:rsidP="002224FE">
            <w:pPr>
              <w:jc w:val="both"/>
              <w:rPr>
                <w:b/>
              </w:rPr>
            </w:pPr>
            <w:r w:rsidRPr="002224FE">
              <w:rPr>
                <w:b/>
              </w:rPr>
              <w:t>Warunki gwarancji</w:t>
            </w:r>
          </w:p>
        </w:tc>
        <w:tc>
          <w:tcPr>
            <w:tcW w:w="3830" w:type="pct"/>
            <w:tcBorders>
              <w:top w:val="single" w:sz="4" w:space="0" w:color="auto"/>
              <w:left w:val="single" w:sz="4" w:space="0" w:color="auto"/>
              <w:bottom w:val="single" w:sz="4" w:space="0" w:color="auto"/>
              <w:right w:val="single" w:sz="4" w:space="0" w:color="auto"/>
            </w:tcBorders>
            <w:hideMark/>
          </w:tcPr>
          <w:p w14:paraId="3FCCAF0B" w14:textId="3F983B75" w:rsidR="002224FE" w:rsidRPr="002224FE" w:rsidRDefault="00102700" w:rsidP="0087746C">
            <w:pPr>
              <w:numPr>
                <w:ilvl w:val="0"/>
                <w:numId w:val="8"/>
              </w:numPr>
              <w:jc w:val="both"/>
            </w:pPr>
            <w:r>
              <w:t xml:space="preserve">Gwarancja producenta min. 5 lat </w:t>
            </w:r>
          </w:p>
          <w:p w14:paraId="4D112E87" w14:textId="77777777" w:rsidR="00D57A94" w:rsidRDefault="00102700" w:rsidP="0087746C">
            <w:pPr>
              <w:numPr>
                <w:ilvl w:val="0"/>
                <w:numId w:val="8"/>
              </w:numPr>
              <w:jc w:val="both"/>
            </w:pPr>
            <w:r>
              <w:t>M</w:t>
            </w:r>
            <w:r w:rsidR="002224FE" w:rsidRPr="002224FE">
              <w:t xml:space="preserve">ożliwości zgłaszania zdarzeń serwisowych w trybie 24/7/365 następującymi kanałami: telefonicznie i </w:t>
            </w:r>
            <w:r>
              <w:t xml:space="preserve">/lub </w:t>
            </w:r>
            <w:r w:rsidR="002224FE" w:rsidRPr="002224FE">
              <w:t>przez Internet.</w:t>
            </w:r>
          </w:p>
          <w:p w14:paraId="56B3C6CA" w14:textId="65CEE695" w:rsidR="00D57A94" w:rsidRDefault="007050F8" w:rsidP="0087746C">
            <w:pPr>
              <w:numPr>
                <w:ilvl w:val="0"/>
                <w:numId w:val="8"/>
              </w:numPr>
              <w:jc w:val="both"/>
            </w:pPr>
            <w:r>
              <w:lastRenderedPageBreak/>
              <w:t xml:space="preserve">Czas diagnostyki do 2 godzin </w:t>
            </w:r>
            <w:r w:rsidR="00D57A94">
              <w:t xml:space="preserve"> od zgłoszenia </w:t>
            </w:r>
          </w:p>
          <w:p w14:paraId="1C023F6E" w14:textId="7EA3A284" w:rsidR="007050F8" w:rsidRPr="007050F8" w:rsidRDefault="007050F8" w:rsidP="009A5E5C">
            <w:pPr>
              <w:ind w:left="720"/>
              <w:jc w:val="both"/>
              <w:rPr>
                <w:i/>
                <w:iCs/>
              </w:rPr>
            </w:pPr>
            <w:r w:rsidRPr="007050F8">
              <w:rPr>
                <w:i/>
                <w:iCs/>
              </w:rPr>
              <w:t>Podjęcie zgłoszenia, rozpoczęcie zdalnej diagnostyki przez certyfikowanego inżyniera i przekazanie informacji zwrotnej do Zamawiającego o przyczynie usterki</w:t>
            </w:r>
          </w:p>
          <w:p w14:paraId="4112AFD3" w14:textId="77777777" w:rsidR="002224FE" w:rsidRDefault="002224FE" w:rsidP="00D57A94">
            <w:pPr>
              <w:pStyle w:val="Akapitzlist"/>
              <w:numPr>
                <w:ilvl w:val="0"/>
                <w:numId w:val="8"/>
              </w:numPr>
              <w:jc w:val="both"/>
            </w:pPr>
            <w:r w:rsidRPr="002224FE">
              <w:t xml:space="preserve">Certyfikowany Technik Producenta z właściwym zestawem części do naprawy (potwierdzonym na etapie diagnostyki) powinien rozpocząć naprawę w siedzibie zamawiającego najpóźniej w następnym dniu roboczym (NBD) od zakończenia diagnostyki. </w:t>
            </w:r>
          </w:p>
          <w:p w14:paraId="70F8245B" w14:textId="77777777" w:rsidR="007050F8" w:rsidRDefault="007050F8" w:rsidP="007050F8">
            <w:pPr>
              <w:pStyle w:val="Akapitzlist"/>
              <w:jc w:val="both"/>
            </w:pPr>
          </w:p>
          <w:p w14:paraId="193B6F4E" w14:textId="3B11E3F4" w:rsidR="007050F8" w:rsidRPr="00F23A27" w:rsidRDefault="007050F8" w:rsidP="00F23A27">
            <w:pPr>
              <w:pStyle w:val="Akapitzlist"/>
              <w:numPr>
                <w:ilvl w:val="0"/>
                <w:numId w:val="8"/>
              </w:numPr>
              <w:jc w:val="both"/>
            </w:pPr>
            <w:r>
              <w:t xml:space="preserve">W przypadku </w:t>
            </w:r>
            <w:r w:rsidRPr="007050F8">
              <w:rPr>
                <w:b/>
                <w:bCs/>
              </w:rPr>
              <w:t>Awarii Krytycznej</w:t>
            </w:r>
            <w:r>
              <w:t xml:space="preserve">, którą strony </w:t>
            </w:r>
            <w:r w:rsidRPr="007050F8">
              <w:t xml:space="preserve"> definiują  jako błąd, usterkę lub uszkodzenie sprzętu/oprogramowania dostarczonego w ramach Umowy, które powoduje całkowite zatrzymanie pracy Urzędu, brak możliwości wykonywania kopii zapasowych, brak dostępu do kluczowych baz danych lub całkowitą przerwę w łączności sieciowej (brak działania firewall UTM)</w:t>
            </w:r>
            <w:r>
              <w:t>, terminy kształtują się następująco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6"/>
              <w:gridCol w:w="3431"/>
              <w:gridCol w:w="1673"/>
            </w:tblGrid>
            <w:tr w:rsidR="007050F8" w:rsidRPr="007050F8" w14:paraId="43D7F3CD" w14:textId="77777777">
              <w:trPr>
                <w:tblCellSpacing w:w="15" w:type="dxa"/>
              </w:trPr>
              <w:tc>
                <w:tcPr>
                  <w:tcW w:w="0" w:type="auto"/>
                  <w:tcBorders>
                    <w:bottom w:val="single" w:sz="6" w:space="0" w:color="DCDFE5"/>
                  </w:tcBorders>
                  <w:vAlign w:val="center"/>
                  <w:hideMark/>
                </w:tcPr>
                <w:p w14:paraId="1829CAD2" w14:textId="77777777" w:rsidR="007050F8" w:rsidRPr="007050F8" w:rsidRDefault="007050F8" w:rsidP="007050F8">
                  <w:pPr>
                    <w:spacing w:after="0" w:line="240" w:lineRule="auto"/>
                    <w:jc w:val="center"/>
                    <w:rPr>
                      <w:rFonts w:eastAsia="Times New Roman" w:cstheme="minorHAnsi"/>
                      <w:b/>
                      <w:bCs/>
                      <w:kern w:val="0"/>
                      <w:lang w:eastAsia="pl-PL"/>
                      <w14:ligatures w14:val="none"/>
                    </w:rPr>
                  </w:pPr>
                  <w:r w:rsidRPr="007050F8">
                    <w:rPr>
                      <w:rFonts w:eastAsia="Times New Roman" w:cstheme="minorHAnsi"/>
                      <w:b/>
                      <w:bCs/>
                      <w:kern w:val="0"/>
                      <w:lang w:eastAsia="pl-PL"/>
                      <w14:ligatures w14:val="none"/>
                    </w:rPr>
                    <w:t>Parametr SLA</w:t>
                  </w:r>
                </w:p>
              </w:tc>
              <w:tc>
                <w:tcPr>
                  <w:tcW w:w="0" w:type="auto"/>
                  <w:tcBorders>
                    <w:bottom w:val="single" w:sz="6" w:space="0" w:color="DCDFE5"/>
                  </w:tcBorders>
                  <w:vAlign w:val="center"/>
                  <w:hideMark/>
                </w:tcPr>
                <w:p w14:paraId="165698B5" w14:textId="77777777" w:rsidR="007050F8" w:rsidRPr="007050F8" w:rsidRDefault="007050F8" w:rsidP="007050F8">
                  <w:pPr>
                    <w:spacing w:after="0" w:line="240" w:lineRule="auto"/>
                    <w:jc w:val="center"/>
                    <w:rPr>
                      <w:rFonts w:eastAsia="Times New Roman" w:cstheme="minorHAnsi"/>
                      <w:b/>
                      <w:bCs/>
                      <w:kern w:val="0"/>
                      <w:lang w:eastAsia="pl-PL"/>
                      <w14:ligatures w14:val="none"/>
                    </w:rPr>
                  </w:pPr>
                  <w:r w:rsidRPr="007050F8">
                    <w:rPr>
                      <w:rFonts w:eastAsia="Times New Roman" w:cstheme="minorHAnsi"/>
                      <w:b/>
                      <w:bCs/>
                      <w:kern w:val="0"/>
                      <w:lang w:eastAsia="pl-PL"/>
                      <w14:ligatures w14:val="none"/>
                    </w:rPr>
                    <w:t>Definicja</w:t>
                  </w:r>
                </w:p>
              </w:tc>
              <w:tc>
                <w:tcPr>
                  <w:tcW w:w="0" w:type="auto"/>
                  <w:tcBorders>
                    <w:bottom w:val="single" w:sz="6" w:space="0" w:color="DCDFE5"/>
                  </w:tcBorders>
                  <w:vAlign w:val="center"/>
                  <w:hideMark/>
                </w:tcPr>
                <w:p w14:paraId="132D16FF" w14:textId="77777777" w:rsidR="007050F8" w:rsidRPr="007050F8" w:rsidRDefault="007050F8" w:rsidP="007050F8">
                  <w:pPr>
                    <w:spacing w:after="0" w:line="240" w:lineRule="auto"/>
                    <w:jc w:val="center"/>
                    <w:rPr>
                      <w:rFonts w:eastAsia="Times New Roman" w:cstheme="minorHAnsi"/>
                      <w:b/>
                      <w:bCs/>
                      <w:kern w:val="0"/>
                      <w:lang w:eastAsia="pl-PL"/>
                      <w14:ligatures w14:val="none"/>
                    </w:rPr>
                  </w:pPr>
                  <w:r w:rsidRPr="007050F8">
                    <w:rPr>
                      <w:rFonts w:eastAsia="Times New Roman" w:cstheme="minorHAnsi"/>
                      <w:b/>
                      <w:bCs/>
                      <w:kern w:val="0"/>
                      <w:lang w:eastAsia="pl-PL"/>
                      <w14:ligatures w14:val="none"/>
                    </w:rPr>
                    <w:t>Maksymalny czas</w:t>
                  </w:r>
                </w:p>
              </w:tc>
            </w:tr>
            <w:tr w:rsidR="007050F8" w:rsidRPr="007050F8" w14:paraId="361FB6F0" w14:textId="77777777">
              <w:trPr>
                <w:tblCellSpacing w:w="15" w:type="dxa"/>
              </w:trPr>
              <w:tc>
                <w:tcPr>
                  <w:tcW w:w="0" w:type="auto"/>
                  <w:tcBorders>
                    <w:bottom w:val="single" w:sz="6" w:space="0" w:color="DCDFE5"/>
                  </w:tcBorders>
                  <w:vAlign w:val="center"/>
                  <w:hideMark/>
                </w:tcPr>
                <w:p w14:paraId="4EB0DE08"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b/>
                      <w:bCs/>
                      <w:kern w:val="0"/>
                      <w:lang w:eastAsia="pl-PL"/>
                      <w14:ligatures w14:val="none"/>
                    </w:rPr>
                    <w:t>Czas Reakcji (</w:t>
                  </w:r>
                  <w:proofErr w:type="spellStart"/>
                  <w:r w:rsidRPr="007050F8">
                    <w:rPr>
                      <w:rFonts w:eastAsia="Times New Roman" w:cstheme="minorHAnsi"/>
                      <w:b/>
                      <w:bCs/>
                      <w:kern w:val="0"/>
                      <w:lang w:eastAsia="pl-PL"/>
                      <w14:ligatures w14:val="none"/>
                    </w:rPr>
                    <w:t>Diagostyka</w:t>
                  </w:r>
                  <w:proofErr w:type="spellEnd"/>
                  <w:r w:rsidRPr="007050F8">
                    <w:rPr>
                      <w:rFonts w:eastAsia="Times New Roman" w:cstheme="minorHAnsi"/>
                      <w:b/>
                      <w:bCs/>
                      <w:kern w:val="0"/>
                      <w:lang w:eastAsia="pl-PL"/>
                      <w14:ligatures w14:val="none"/>
                    </w:rPr>
                    <w:t>)</w:t>
                  </w:r>
                </w:p>
              </w:tc>
              <w:tc>
                <w:tcPr>
                  <w:tcW w:w="0" w:type="auto"/>
                  <w:tcBorders>
                    <w:bottom w:val="single" w:sz="6" w:space="0" w:color="DCDFE5"/>
                  </w:tcBorders>
                  <w:vAlign w:val="center"/>
                  <w:hideMark/>
                </w:tcPr>
                <w:p w14:paraId="7242BB96"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kern w:val="0"/>
                      <w:lang w:eastAsia="pl-PL"/>
                      <w14:ligatures w14:val="none"/>
                    </w:rPr>
                    <w:t>Podjęcie zgłoszenia, rozpoczęcie zdalnej diagnostyki przez certyfikowanego inżyniera i przekazanie informacji zwrotnej do Zamawiającego o przyczynie usterki.</w:t>
                  </w:r>
                </w:p>
              </w:tc>
              <w:tc>
                <w:tcPr>
                  <w:tcW w:w="0" w:type="auto"/>
                  <w:tcBorders>
                    <w:bottom w:val="single" w:sz="6" w:space="0" w:color="DCDFE5"/>
                  </w:tcBorders>
                  <w:vAlign w:val="center"/>
                  <w:hideMark/>
                </w:tcPr>
                <w:p w14:paraId="05234BCD"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b/>
                      <w:bCs/>
                      <w:kern w:val="0"/>
                      <w:lang w:eastAsia="pl-PL"/>
                      <w14:ligatures w14:val="none"/>
                    </w:rPr>
                    <w:t>do 2 godzin</w:t>
                  </w:r>
                  <w:r w:rsidRPr="007050F8">
                    <w:rPr>
                      <w:rFonts w:eastAsia="Times New Roman" w:cstheme="minorHAnsi"/>
                      <w:kern w:val="0"/>
                      <w:lang w:eastAsia="pl-PL"/>
                      <w14:ligatures w14:val="none"/>
                    </w:rPr>
                    <w:t xml:space="preserve"> od zgłoszenia</w:t>
                  </w:r>
                </w:p>
              </w:tc>
            </w:tr>
            <w:tr w:rsidR="007050F8" w:rsidRPr="007050F8" w14:paraId="52601F12" w14:textId="77777777">
              <w:trPr>
                <w:tblCellSpacing w:w="15" w:type="dxa"/>
              </w:trPr>
              <w:tc>
                <w:tcPr>
                  <w:tcW w:w="0" w:type="auto"/>
                  <w:tcBorders>
                    <w:bottom w:val="single" w:sz="6" w:space="0" w:color="DCDFE5"/>
                  </w:tcBorders>
                  <w:vAlign w:val="center"/>
                  <w:hideMark/>
                </w:tcPr>
                <w:p w14:paraId="79B9E941"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b/>
                      <w:bCs/>
                      <w:kern w:val="0"/>
                      <w:lang w:eastAsia="pl-PL"/>
                      <w14:ligatures w14:val="none"/>
                    </w:rPr>
                    <w:t>Czas Obejścia (Tymczasowy)</w:t>
                  </w:r>
                </w:p>
              </w:tc>
              <w:tc>
                <w:tcPr>
                  <w:tcW w:w="0" w:type="auto"/>
                  <w:tcBorders>
                    <w:bottom w:val="single" w:sz="6" w:space="0" w:color="DCDFE5"/>
                  </w:tcBorders>
                  <w:vAlign w:val="center"/>
                  <w:hideMark/>
                </w:tcPr>
                <w:p w14:paraId="6C365B2C"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kern w:val="0"/>
                      <w:lang w:eastAsia="pl-PL"/>
                      <w14:ligatures w14:val="none"/>
                    </w:rPr>
                    <w:t>Wdrożenie rozwiązania tymczasowego przywracającego kluczowe funkcje Urzędu, jeżeli ostateczna naprawa wymaga wymiany komponentów sprzętowych.</w:t>
                  </w:r>
                </w:p>
              </w:tc>
              <w:tc>
                <w:tcPr>
                  <w:tcW w:w="0" w:type="auto"/>
                  <w:tcBorders>
                    <w:bottom w:val="single" w:sz="6" w:space="0" w:color="DCDFE5"/>
                  </w:tcBorders>
                  <w:vAlign w:val="center"/>
                  <w:hideMark/>
                </w:tcPr>
                <w:p w14:paraId="7C548ADC"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b/>
                      <w:bCs/>
                      <w:kern w:val="0"/>
                      <w:lang w:eastAsia="pl-PL"/>
                      <w14:ligatures w14:val="none"/>
                    </w:rPr>
                    <w:t>do 8 godzin</w:t>
                  </w:r>
                  <w:r w:rsidRPr="007050F8">
                    <w:rPr>
                      <w:rFonts w:eastAsia="Times New Roman" w:cstheme="minorHAnsi"/>
                      <w:kern w:val="0"/>
                      <w:lang w:eastAsia="pl-PL"/>
                      <w14:ligatures w14:val="none"/>
                    </w:rPr>
                    <w:t xml:space="preserve"> od zgłoszenia</w:t>
                  </w:r>
                </w:p>
              </w:tc>
            </w:tr>
            <w:tr w:rsidR="007050F8" w:rsidRPr="007050F8" w14:paraId="18105962" w14:textId="77777777">
              <w:trPr>
                <w:tblCellSpacing w:w="15" w:type="dxa"/>
              </w:trPr>
              <w:tc>
                <w:tcPr>
                  <w:tcW w:w="0" w:type="auto"/>
                  <w:tcBorders>
                    <w:bottom w:val="nil"/>
                  </w:tcBorders>
                  <w:vAlign w:val="center"/>
                  <w:hideMark/>
                </w:tcPr>
                <w:p w14:paraId="4C94C6D6"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b/>
                      <w:bCs/>
                      <w:kern w:val="0"/>
                      <w:lang w:eastAsia="pl-PL"/>
                      <w14:ligatures w14:val="none"/>
                    </w:rPr>
                    <w:t>Czas Naprawy Ostatecznej</w:t>
                  </w:r>
                </w:p>
              </w:tc>
              <w:tc>
                <w:tcPr>
                  <w:tcW w:w="0" w:type="auto"/>
                  <w:tcBorders>
                    <w:bottom w:val="nil"/>
                  </w:tcBorders>
                  <w:vAlign w:val="center"/>
                  <w:hideMark/>
                </w:tcPr>
                <w:p w14:paraId="029CDCA8"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kern w:val="0"/>
                      <w:lang w:eastAsia="pl-PL"/>
                      <w14:ligatures w14:val="none"/>
                    </w:rPr>
                    <w:t>Pełne usunięcie awarii, wymiana uszkodzonych podzespołów na fabrycznie nowe lub regenerowane przez producenta i przywrócenie stanu pierwotnego.</w:t>
                  </w:r>
                </w:p>
              </w:tc>
              <w:tc>
                <w:tcPr>
                  <w:tcW w:w="0" w:type="auto"/>
                  <w:tcBorders>
                    <w:bottom w:val="nil"/>
                  </w:tcBorders>
                  <w:vAlign w:val="center"/>
                  <w:hideMark/>
                </w:tcPr>
                <w:p w14:paraId="56C9D57F" w14:textId="77777777" w:rsidR="007050F8" w:rsidRPr="007050F8" w:rsidRDefault="007050F8" w:rsidP="007050F8">
                  <w:pPr>
                    <w:spacing w:after="0" w:line="240" w:lineRule="auto"/>
                    <w:rPr>
                      <w:rFonts w:eastAsia="Times New Roman" w:cstheme="minorHAnsi"/>
                      <w:kern w:val="0"/>
                      <w:lang w:eastAsia="pl-PL"/>
                      <w14:ligatures w14:val="none"/>
                    </w:rPr>
                  </w:pPr>
                  <w:r w:rsidRPr="007050F8">
                    <w:rPr>
                      <w:rFonts w:eastAsia="Times New Roman" w:cstheme="minorHAnsi"/>
                      <w:b/>
                      <w:bCs/>
                      <w:kern w:val="0"/>
                      <w:lang w:eastAsia="pl-PL"/>
                      <w14:ligatures w14:val="none"/>
                    </w:rPr>
                    <w:t>Następny Dzień Roboczy (</w:t>
                  </w:r>
                  <w:proofErr w:type="spellStart"/>
                  <w:r w:rsidRPr="007050F8">
                    <w:rPr>
                      <w:rFonts w:eastAsia="Times New Roman" w:cstheme="minorHAnsi"/>
                      <w:b/>
                      <w:bCs/>
                      <w:kern w:val="0"/>
                      <w:lang w:eastAsia="pl-PL"/>
                      <w14:ligatures w14:val="none"/>
                    </w:rPr>
                    <w:t>Next</w:t>
                  </w:r>
                  <w:proofErr w:type="spellEnd"/>
                  <w:r w:rsidRPr="007050F8">
                    <w:rPr>
                      <w:rFonts w:eastAsia="Times New Roman" w:cstheme="minorHAnsi"/>
                      <w:b/>
                      <w:bCs/>
                      <w:kern w:val="0"/>
                      <w:lang w:eastAsia="pl-PL"/>
                      <w14:ligatures w14:val="none"/>
                    </w:rPr>
                    <w:t xml:space="preserve"> Business Day)</w:t>
                  </w:r>
                </w:p>
              </w:tc>
            </w:tr>
          </w:tbl>
          <w:p w14:paraId="0981CC36" w14:textId="77777777" w:rsidR="007050F8" w:rsidRPr="002224FE" w:rsidRDefault="007050F8" w:rsidP="00F23A27">
            <w:pPr>
              <w:jc w:val="both"/>
            </w:pPr>
          </w:p>
          <w:p w14:paraId="04F01A2E" w14:textId="77777777" w:rsidR="002224FE" w:rsidRPr="002224FE" w:rsidRDefault="002224FE" w:rsidP="0087746C">
            <w:pPr>
              <w:numPr>
                <w:ilvl w:val="0"/>
                <w:numId w:val="8"/>
              </w:numPr>
              <w:jc w:val="both"/>
            </w:pPr>
            <w:r w:rsidRPr="002224FE">
              <w:t xml:space="preserve">Naprawa ma się odbyć w siedzibie zamawiającego, chyba, że zamawiający dla danej naprawy zgodzi się na inną formę.  </w:t>
            </w:r>
          </w:p>
          <w:p w14:paraId="2B9FB846" w14:textId="77777777" w:rsidR="002224FE" w:rsidRPr="002224FE" w:rsidRDefault="002224FE" w:rsidP="0087746C">
            <w:pPr>
              <w:numPr>
                <w:ilvl w:val="0"/>
                <w:numId w:val="8"/>
              </w:numPr>
              <w:jc w:val="both"/>
            </w:pPr>
            <w:r w:rsidRPr="002224FE">
              <w:t xml:space="preserve">Wymagane dołączenie do oferty oświadczenia Producenta potwierdzające, że Serwis urządzeń będzie realizowany bezpośrednio przez Producenta i/lub we współpracy z Autoryzowanym Partnerem Serwisowym Producenta. </w:t>
            </w:r>
          </w:p>
          <w:p w14:paraId="296D1100" w14:textId="2153F989" w:rsidR="002224FE" w:rsidRPr="002224FE" w:rsidRDefault="002224FE" w:rsidP="0087746C">
            <w:pPr>
              <w:numPr>
                <w:ilvl w:val="0"/>
                <w:numId w:val="8"/>
              </w:numPr>
              <w:jc w:val="both"/>
            </w:pPr>
            <w:r w:rsidRPr="002224FE">
              <w:lastRenderedPageBreak/>
              <w:t xml:space="preserve">Firma serwisująca musi posiadać autoryzacje producenta urządzeń </w:t>
            </w:r>
            <w:r w:rsidRPr="00D57A94">
              <w:rPr>
                <w:b/>
                <w:bCs/>
                <w:color w:val="EE0000"/>
              </w:rPr>
              <w:t>– dokument</w:t>
            </w:r>
            <w:r w:rsidR="00D57A94">
              <w:rPr>
                <w:b/>
                <w:bCs/>
                <w:color w:val="EE0000"/>
              </w:rPr>
              <w:t xml:space="preserve"> należy </w:t>
            </w:r>
            <w:r w:rsidRPr="00D57A94">
              <w:rPr>
                <w:b/>
                <w:bCs/>
                <w:color w:val="EE0000"/>
              </w:rPr>
              <w:t>załączyć do oferty.</w:t>
            </w:r>
          </w:p>
        </w:tc>
      </w:tr>
    </w:tbl>
    <w:p w14:paraId="0ED07F3A" w14:textId="77777777" w:rsidR="002224FE" w:rsidRPr="002224FE" w:rsidRDefault="002224FE" w:rsidP="002224FE">
      <w:pPr>
        <w:jc w:val="both"/>
      </w:pPr>
    </w:p>
    <w:p w14:paraId="6FAD7E07" w14:textId="77777777" w:rsidR="002224FE" w:rsidRPr="002224FE" w:rsidRDefault="002224FE" w:rsidP="002224FE">
      <w:pPr>
        <w:jc w:val="both"/>
        <w:rPr>
          <w:b/>
          <w:bCs/>
        </w:rPr>
      </w:pPr>
      <w:r w:rsidRPr="002224FE">
        <w:rPr>
          <w:b/>
          <w:bCs/>
        </w:rPr>
        <w:t>Montaż, konfiguracja, uruchomienie:</w:t>
      </w:r>
    </w:p>
    <w:p w14:paraId="6DC8C7F4" w14:textId="77777777" w:rsidR="002224FE" w:rsidRPr="002224FE" w:rsidRDefault="002224FE" w:rsidP="0087746C">
      <w:pPr>
        <w:numPr>
          <w:ilvl w:val="0"/>
          <w:numId w:val="15"/>
        </w:numPr>
        <w:jc w:val="both"/>
      </w:pPr>
      <w:r w:rsidRPr="002224FE">
        <w:t xml:space="preserve">Usługa wdrożenia musi obejmować montaż i uruchomienie oferowanego sprzętu w siedzibie zamawiającego. </w:t>
      </w:r>
    </w:p>
    <w:p w14:paraId="4AABCDC2" w14:textId="3F70432D" w:rsidR="002224FE" w:rsidRDefault="002224FE" w:rsidP="0087746C">
      <w:pPr>
        <w:numPr>
          <w:ilvl w:val="0"/>
          <w:numId w:val="15"/>
        </w:numPr>
        <w:jc w:val="both"/>
      </w:pPr>
      <w:r w:rsidRPr="002224FE">
        <w:t xml:space="preserve">Na oferowanym urządzeniu musi zostać przeprowadzona aktualizacja </w:t>
      </w:r>
      <w:proofErr w:type="spellStart"/>
      <w:r w:rsidRPr="002224FE">
        <w:t>firmware’u</w:t>
      </w:r>
      <w:proofErr w:type="spellEnd"/>
      <w:r w:rsidRPr="002224FE">
        <w:t>. Urządzenie zostanie skonfigurowane zgodnie z najlepszymi praktykami, a na serwerze zainstalowane zostanie oprogramowanie do wirtualizacji</w:t>
      </w:r>
      <w:r w:rsidR="00EB593C">
        <w:t>.</w:t>
      </w:r>
    </w:p>
    <w:p w14:paraId="06950EC9" w14:textId="1A6F666C" w:rsidR="00EB593C" w:rsidRPr="002224FE" w:rsidRDefault="00EB593C" w:rsidP="00EB593C">
      <w:pPr>
        <w:ind w:left="360"/>
        <w:jc w:val="both"/>
      </w:pPr>
      <w:r w:rsidRPr="00EB593C">
        <w:t xml:space="preserve">Zamawiający wymaga dostarczenia i zainstalowania wraz z serwerem oprogramowania do wirtualizacji (typu </w:t>
      </w:r>
      <w:proofErr w:type="spellStart"/>
      <w:r w:rsidRPr="00EB593C">
        <w:t>Hypervisor</w:t>
      </w:r>
      <w:proofErr w:type="spellEnd"/>
      <w:r w:rsidRPr="00EB593C">
        <w:t xml:space="preserve"> działającego bezpośrednio na sprzęcie – </w:t>
      </w:r>
      <w:proofErr w:type="spellStart"/>
      <w:r w:rsidRPr="00EB593C">
        <w:t>Bare</w:t>
      </w:r>
      <w:proofErr w:type="spellEnd"/>
      <w:r w:rsidRPr="00EB593C">
        <w:t xml:space="preserve">-Metal lub zintegrowanego z systemem operacyjnym klasy Enterprise) o architekturze 64-bitowej.Oferowane oprogramowanie musi wspierać natywną </w:t>
      </w:r>
      <w:proofErr w:type="spellStart"/>
      <w:r w:rsidRPr="00EB593C">
        <w:t>mikroarchitekturę</w:t>
      </w:r>
      <w:proofErr w:type="spellEnd"/>
      <w:r w:rsidRPr="00EB593C">
        <w:t xml:space="preserve"> procesorów serwera oraz posiadać funkcje sprzętowego wsparcia wirtualizacji (np. Intel VT-x lub AMD-V) oraz sprzętowego wsparcia dla translacji adresów stron pamięci (np. Intel EPT lub AMD NPT/RVI).Środowisko wirtualizacji musi umożliwiać uruchamianie systemów-gości (maszyn wirtualnych) z rodziny Windows Server oraz systemów Linux klasy Enterprise, zapewniając dla nich pełną integrację, dedykowane sterowniki optymalizujące wydajność (np. Integration Services) oraz wsparcie dla bezpiecznego rozruchu (</w:t>
      </w:r>
      <w:proofErr w:type="spellStart"/>
      <w:r w:rsidRPr="00EB593C">
        <w:t>Secure</w:t>
      </w:r>
      <w:proofErr w:type="spellEnd"/>
      <w:r w:rsidRPr="00EB593C">
        <w:t xml:space="preserve"> </w:t>
      </w:r>
      <w:proofErr w:type="spellStart"/>
      <w:r w:rsidRPr="00EB593C">
        <w:t>Boot</w:t>
      </w:r>
      <w:proofErr w:type="spellEnd"/>
      <w:r w:rsidRPr="00EB593C">
        <w:t xml:space="preserve">).W celu zapewnienia najwyższego poziomu </w:t>
      </w:r>
      <w:proofErr w:type="spellStart"/>
      <w:r w:rsidRPr="00EB593C">
        <w:t>cyberbezpieczeństwa</w:t>
      </w:r>
      <w:proofErr w:type="spellEnd"/>
      <w:r w:rsidRPr="00EB593C">
        <w:t>, oprogramowanie do wirtualizacji musi wspierać izolację maszyn wirtualnych na poziomie sprzętowym, obsługę wirtualnego modułu TPM (</w:t>
      </w:r>
      <w:proofErr w:type="spellStart"/>
      <w:r w:rsidRPr="00EB593C">
        <w:t>vTPM</w:t>
      </w:r>
      <w:proofErr w:type="spellEnd"/>
      <w:r w:rsidRPr="00EB593C">
        <w:t xml:space="preserve"> 2.0) dla maszyn wirtualnych oraz technologię ochrony pamięci RAM przed nieautoryzowanym </w:t>
      </w:r>
      <w:proofErr w:type="spellStart"/>
      <w:r w:rsidRPr="00EB593C">
        <w:t>odczytem.Zamawiający</w:t>
      </w:r>
      <w:proofErr w:type="spellEnd"/>
      <w:r w:rsidRPr="00EB593C">
        <w:t xml:space="preserve"> dopuszcza rozwiązanie zintegrowane z systemem operacyjnym serwera (np. Windows Server Hyper-V) lub dowolne oprogramowanie równoważne, które spełnia wszystkie powyższe wymagania techniczne, funkcjonalne i bezpieczeństwa, a także posiada publicznie dostępną i aktualną listę kompatybilności sprzętowej (HCL), na której znajduje się oferowany model serwera.</w:t>
      </w:r>
    </w:p>
    <w:p w14:paraId="2AF16DDB" w14:textId="77777777" w:rsidR="00615A41" w:rsidRDefault="00615A41" w:rsidP="0087746C">
      <w:pPr>
        <w:numPr>
          <w:ilvl w:val="0"/>
          <w:numId w:val="15"/>
        </w:numPr>
        <w:jc w:val="both"/>
      </w:pPr>
      <w:r w:rsidRPr="00615A41">
        <w:t xml:space="preserve">W ramach wdrożenia, przy wykorzystaniu zaoferowanej licencji Microsoft Windows Server 2025 Standard (lub rozwiązania równoważnego), Wykonawca zobowiązany jest do konfiguracji środowiska wirtualizacji oraz utworzenia dwóch nowych maszyn wirtualnych z tym systemem operacyjnym, zgodnie z przysługującymi prawami do wirtualizacji dla tej licencji. </w:t>
      </w:r>
    </w:p>
    <w:p w14:paraId="1A87BDE5" w14:textId="038F4908" w:rsidR="002224FE" w:rsidRPr="002224FE" w:rsidRDefault="002224FE" w:rsidP="0087746C">
      <w:pPr>
        <w:numPr>
          <w:ilvl w:val="0"/>
          <w:numId w:val="15"/>
        </w:numPr>
        <w:jc w:val="both"/>
      </w:pPr>
      <w:r w:rsidRPr="002224FE">
        <w:t>Prace wdrożeniowe będą prowadzone w terminie uzgodnionym z Zamawiającym (w dzień roboczy, w godzinach 8:00 – 16:00).</w:t>
      </w:r>
    </w:p>
    <w:p w14:paraId="648CCA96" w14:textId="77777777" w:rsidR="002224FE" w:rsidRPr="002224FE" w:rsidRDefault="002224FE" w:rsidP="0087746C">
      <w:pPr>
        <w:numPr>
          <w:ilvl w:val="0"/>
          <w:numId w:val="15"/>
        </w:numPr>
        <w:jc w:val="both"/>
      </w:pPr>
      <w:r w:rsidRPr="002224FE">
        <w:t>Podczas wdrożenia zostanie przeprowadzone instruktażowe szkolenie z wdrożonych systemów.</w:t>
      </w:r>
    </w:p>
    <w:p w14:paraId="2FC851AD" w14:textId="77777777" w:rsidR="002224FE" w:rsidRDefault="002224FE" w:rsidP="002224FE">
      <w:pPr>
        <w:jc w:val="both"/>
        <w:rPr>
          <w:lang w:val="x-none"/>
        </w:rPr>
      </w:pPr>
    </w:p>
    <w:p w14:paraId="34CDBC81" w14:textId="77777777" w:rsidR="00A019FA" w:rsidRDefault="00A019FA" w:rsidP="002224FE">
      <w:pPr>
        <w:jc w:val="both"/>
        <w:rPr>
          <w:lang w:val="x-none"/>
        </w:rPr>
      </w:pPr>
    </w:p>
    <w:p w14:paraId="573B1D01" w14:textId="77777777" w:rsidR="00A019FA" w:rsidRPr="002224FE" w:rsidRDefault="00A019FA" w:rsidP="002224FE">
      <w:pPr>
        <w:jc w:val="both"/>
        <w:rPr>
          <w:lang w:val="x-none"/>
        </w:rPr>
      </w:pPr>
    </w:p>
    <w:p w14:paraId="37E7CF7C" w14:textId="2700DD77" w:rsidR="00915189" w:rsidRDefault="001A0AFC" w:rsidP="002224FE">
      <w:pPr>
        <w:jc w:val="both"/>
        <w:rPr>
          <w:b/>
          <w:bCs/>
          <w:sz w:val="28"/>
          <w:szCs w:val="28"/>
          <w:lang w:val="x-none"/>
        </w:rPr>
      </w:pPr>
      <w:r w:rsidRPr="00190708">
        <w:rPr>
          <w:b/>
          <w:bCs/>
          <w:sz w:val="28"/>
          <w:szCs w:val="28"/>
          <w:highlight w:val="yellow"/>
          <w:lang w:val="x-none"/>
        </w:rPr>
        <w:lastRenderedPageBreak/>
        <w:t>Urządze</w:t>
      </w:r>
      <w:r w:rsidR="00AF4FAB" w:rsidRPr="00190708">
        <w:rPr>
          <w:b/>
          <w:bCs/>
          <w:sz w:val="28"/>
          <w:szCs w:val="28"/>
          <w:highlight w:val="yellow"/>
          <w:lang w:val="x-none"/>
        </w:rPr>
        <w:t>nia</w:t>
      </w:r>
      <w:r w:rsidRPr="00190708">
        <w:rPr>
          <w:b/>
          <w:bCs/>
          <w:sz w:val="28"/>
          <w:szCs w:val="28"/>
          <w:highlight w:val="yellow"/>
          <w:lang w:val="x-none"/>
        </w:rPr>
        <w:t xml:space="preserve"> klasy UTM</w:t>
      </w:r>
    </w:p>
    <w:p w14:paraId="292C9046"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Wymagania Ogólne</w:t>
      </w:r>
    </w:p>
    <w:p w14:paraId="2DA7A1E0"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12F9DD0E"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realizujący funkcję Firewall zapewnia pracę w jednym z trzech trybów: Routera z funkcją NAT, transparentnym oraz monitorowania na porcie SPAN.</w:t>
      </w:r>
    </w:p>
    <w:p w14:paraId="16A20AED" w14:textId="25F6A328"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umożliwia budowę minimum 2 oddzielnych (fizycznych lub logicznych) instancji systemów </w:t>
      </w:r>
      <w:r w:rsidR="00190708">
        <w:rPr>
          <w:rFonts w:ascii="Calibri" w:eastAsia="Calibri" w:hAnsi="Calibri" w:cs="Times New Roman"/>
          <w:kern w:val="0"/>
          <w14:ligatures w14:val="none"/>
        </w:rPr>
        <w:t xml:space="preserve">                             </w:t>
      </w:r>
      <w:r w:rsidRPr="00AF4FAB">
        <w:rPr>
          <w:rFonts w:ascii="Calibri" w:eastAsia="Calibri" w:hAnsi="Calibri" w:cs="Times New Roman"/>
          <w:kern w:val="0"/>
          <w14:ligatures w14:val="none"/>
        </w:rPr>
        <w:t xml:space="preserve">w zakresie: Routingu, </w:t>
      </w:r>
      <w:proofErr w:type="spellStart"/>
      <w:r w:rsidRPr="00AF4FAB">
        <w:rPr>
          <w:rFonts w:ascii="Calibri" w:eastAsia="Calibri" w:hAnsi="Calibri" w:cs="Times New Roman"/>
          <w:kern w:val="0"/>
          <w14:ligatures w14:val="none"/>
        </w:rPr>
        <w:t>Firewall’a</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VPN, Antywirus, IPS, Kontroli Aplikacji.</w:t>
      </w:r>
    </w:p>
    <w:p w14:paraId="6189D959"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Powinna istnieć możliwość dedykowania co najmniej 5 administratorów do poszczególnych instancji systemu.</w:t>
      </w:r>
    </w:p>
    <w:p w14:paraId="00640E77"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wspiera protokoły IPv4 oraz IPv6 w zakresie:</w:t>
      </w:r>
    </w:p>
    <w:p w14:paraId="198BAA9F" w14:textId="77777777" w:rsidR="00AF4FAB" w:rsidRPr="00AF4FAB" w:rsidRDefault="00AF4FAB" w:rsidP="0087746C">
      <w:pPr>
        <w:numPr>
          <w:ilvl w:val="0"/>
          <w:numId w:val="16"/>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Firewall.</w:t>
      </w:r>
    </w:p>
    <w:p w14:paraId="1E1D62DE" w14:textId="77777777" w:rsidR="00AF4FAB" w:rsidRPr="00AF4FAB" w:rsidRDefault="00AF4FAB" w:rsidP="0087746C">
      <w:pPr>
        <w:numPr>
          <w:ilvl w:val="0"/>
          <w:numId w:val="17"/>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Ochrony w warstwie aplikacji.</w:t>
      </w:r>
    </w:p>
    <w:p w14:paraId="68669CF8" w14:textId="77777777" w:rsidR="00AF4FAB" w:rsidRPr="00AF4FAB" w:rsidRDefault="00AF4FAB" w:rsidP="0087746C">
      <w:pPr>
        <w:numPr>
          <w:ilvl w:val="0"/>
          <w:numId w:val="18"/>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Protokołów routingu dynamicznego.</w:t>
      </w:r>
    </w:p>
    <w:p w14:paraId="43A0BC99"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Redundancja, monitoring i wykrywanie awarii</w:t>
      </w:r>
    </w:p>
    <w:p w14:paraId="086FFFA5" w14:textId="77777777" w:rsidR="00AF4FAB" w:rsidRPr="00AF4FAB" w:rsidRDefault="00AF4FAB" w:rsidP="0087746C">
      <w:pPr>
        <w:numPr>
          <w:ilvl w:val="0"/>
          <w:numId w:val="1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 przypadku systemu pełniącego funkcje: Firewall,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Kontrola Aplikacji oraz IPS – istnieje możliwość łączenia w klaster Active-Active lub Active-</w:t>
      </w:r>
      <w:proofErr w:type="spellStart"/>
      <w:r w:rsidRPr="00AF4FAB">
        <w:rPr>
          <w:rFonts w:ascii="Calibri" w:eastAsia="Calibri" w:hAnsi="Calibri" w:cs="Times New Roman"/>
          <w:kern w:val="0"/>
          <w14:ligatures w14:val="none"/>
        </w:rPr>
        <w:t>Passive</w:t>
      </w:r>
      <w:proofErr w:type="spellEnd"/>
      <w:r w:rsidRPr="00AF4FAB">
        <w:rPr>
          <w:rFonts w:ascii="Calibri" w:eastAsia="Calibri" w:hAnsi="Calibri" w:cs="Times New Roman"/>
          <w:kern w:val="0"/>
          <w14:ligatures w14:val="none"/>
        </w:rPr>
        <w:t>. W obu trybach system firewall zapewnia funkcję synchronizacji sesji.</w:t>
      </w:r>
    </w:p>
    <w:p w14:paraId="4BAF0A0C" w14:textId="77777777" w:rsidR="00AF4FAB" w:rsidRPr="00AF4FAB" w:rsidRDefault="00AF4FAB" w:rsidP="0087746C">
      <w:pPr>
        <w:numPr>
          <w:ilvl w:val="0"/>
          <w:numId w:val="1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Monitoring i wykrywanie uszkodzenia elementów sprzętowych i programowych systemów zabezpieczeń oraz łączy sieciowych.</w:t>
      </w:r>
    </w:p>
    <w:p w14:paraId="1521558A" w14:textId="77777777" w:rsidR="00AF4FAB" w:rsidRPr="00AF4FAB" w:rsidRDefault="00AF4FAB" w:rsidP="0087746C">
      <w:pPr>
        <w:numPr>
          <w:ilvl w:val="0"/>
          <w:numId w:val="1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Monitoring stanu realizowanych połączeń VPN.</w:t>
      </w:r>
    </w:p>
    <w:p w14:paraId="3ADB472E" w14:textId="77777777" w:rsidR="00AF4FAB" w:rsidRPr="00AF4FAB" w:rsidRDefault="00AF4FAB" w:rsidP="0087746C">
      <w:pPr>
        <w:numPr>
          <w:ilvl w:val="0"/>
          <w:numId w:val="1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umożliwia agregację linków statyczną oraz w oparciu o protokół LACP. Ponadto daje możliwość tworzenia interfejsów redundantnych.</w:t>
      </w:r>
    </w:p>
    <w:p w14:paraId="09468475"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8"/>
          <w:szCs w:val="28"/>
          <w14:ligatures w14:val="none"/>
        </w:rPr>
      </w:pPr>
      <w:r w:rsidRPr="00AF4FAB">
        <w:rPr>
          <w:rFonts w:ascii="Cambria" w:eastAsia="Times New Roman" w:hAnsi="Cambria" w:cs="Times New Roman"/>
          <w:b/>
          <w:bCs/>
          <w:color w:val="000000"/>
          <w:kern w:val="0"/>
          <w:sz w:val="24"/>
          <w:szCs w:val="24"/>
          <w14:ligatures w14:val="none"/>
        </w:rPr>
        <w:t>Interfejsy, Dysk, Zasilanie</w:t>
      </w:r>
      <w:r w:rsidRPr="00AF4FAB">
        <w:rPr>
          <w:rFonts w:ascii="Cambria" w:eastAsia="Times New Roman" w:hAnsi="Cambria" w:cs="Times New Roman"/>
          <w:b/>
          <w:bCs/>
          <w:color w:val="000000"/>
          <w:kern w:val="0"/>
          <w:sz w:val="28"/>
          <w:szCs w:val="28"/>
          <w14:ligatures w14:val="none"/>
        </w:rPr>
        <w:t>:</w:t>
      </w:r>
    </w:p>
    <w:p w14:paraId="715440B0" w14:textId="77777777" w:rsidR="00AF4FAB" w:rsidRPr="00AF4FAB" w:rsidRDefault="00AF4FAB" w:rsidP="0087746C">
      <w:pPr>
        <w:numPr>
          <w:ilvl w:val="0"/>
          <w:numId w:val="2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realizujący funkcję Firewall dysponuje co najmniej poniższą liczbą i rodzajem interfejsów: </w:t>
      </w:r>
    </w:p>
    <w:p w14:paraId="48428504" w14:textId="77777777" w:rsidR="00AF4FAB" w:rsidRPr="00AF4FAB" w:rsidRDefault="00AF4FAB" w:rsidP="0087746C">
      <w:pPr>
        <w:numPr>
          <w:ilvl w:val="0"/>
          <w:numId w:val="21"/>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10 portami Gigabit Ethernet RJ-45.</w:t>
      </w:r>
    </w:p>
    <w:p w14:paraId="3AF5C5A4" w14:textId="77777777" w:rsidR="00AF4FAB" w:rsidRPr="00AF4FAB" w:rsidRDefault="00AF4FAB" w:rsidP="0087746C">
      <w:pPr>
        <w:numPr>
          <w:ilvl w:val="0"/>
          <w:numId w:val="2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Firewall posiada wbudowany port konsoli szeregowej oraz gniazdo USB umożliwiające instalację oprogramowania z klucza USB.</w:t>
      </w:r>
    </w:p>
    <w:p w14:paraId="01AC0098" w14:textId="77777777" w:rsidR="00AF4FAB" w:rsidRPr="00AF4FAB" w:rsidRDefault="00AF4FAB" w:rsidP="0087746C">
      <w:pPr>
        <w:numPr>
          <w:ilvl w:val="0"/>
          <w:numId w:val="2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 xml:space="preserve">System Firewall pozwala skonfigurować co najmniej 200 interfejsów wirtualnych, definiowanych jako </w:t>
      </w:r>
      <w:proofErr w:type="spellStart"/>
      <w:r w:rsidRPr="00AF4FAB">
        <w:rPr>
          <w:rFonts w:ascii="Calibri" w:eastAsia="Calibri" w:hAnsi="Calibri" w:cs="Times New Roman"/>
          <w:kern w:val="0"/>
          <w14:ligatures w14:val="none"/>
        </w:rPr>
        <w:t>VLAN’y</w:t>
      </w:r>
      <w:proofErr w:type="spellEnd"/>
      <w:r w:rsidRPr="00AF4FAB">
        <w:rPr>
          <w:rFonts w:ascii="Calibri" w:eastAsia="Calibri" w:hAnsi="Calibri" w:cs="Times New Roman"/>
          <w:kern w:val="0"/>
          <w14:ligatures w14:val="none"/>
        </w:rPr>
        <w:t xml:space="preserve"> w oparciu o standard 802.1Q.</w:t>
      </w:r>
    </w:p>
    <w:p w14:paraId="3E9F7CCB" w14:textId="32678354" w:rsidR="00AF4FAB" w:rsidRPr="00AF4FAB" w:rsidRDefault="00AF4FAB" w:rsidP="0087746C">
      <w:pPr>
        <w:numPr>
          <w:ilvl w:val="0"/>
          <w:numId w:val="2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realizujący funkcję Firewall jest wyposażony w lokalną przestrzeń dyskową </w:t>
      </w:r>
      <w:r w:rsidR="00093EEB">
        <w:rPr>
          <w:rFonts w:ascii="Calibri" w:eastAsia="Calibri" w:hAnsi="Calibri" w:cs="Times New Roman"/>
          <w:kern w:val="0"/>
          <w14:ligatures w14:val="none"/>
        </w:rPr>
        <w:t xml:space="preserve">                                     </w:t>
      </w:r>
      <w:r w:rsidRPr="00AF4FAB">
        <w:rPr>
          <w:rFonts w:ascii="Calibri" w:eastAsia="Calibri" w:hAnsi="Calibri" w:cs="Times New Roman"/>
          <w:kern w:val="0"/>
          <w14:ligatures w14:val="none"/>
        </w:rPr>
        <w:t>o pojemności minimum 64 GB.</w:t>
      </w:r>
    </w:p>
    <w:p w14:paraId="07834CB9" w14:textId="77777777" w:rsidR="00AF4FAB" w:rsidRPr="00AF4FAB" w:rsidRDefault="00AF4FAB" w:rsidP="0087746C">
      <w:pPr>
        <w:numPr>
          <w:ilvl w:val="0"/>
          <w:numId w:val="2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jest wyposażony w zasilanie AC.</w:t>
      </w:r>
    </w:p>
    <w:p w14:paraId="5322F893"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Parametry wydajnościowe:</w:t>
      </w:r>
    </w:p>
    <w:p w14:paraId="7FA6EF0C"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 zakresie </w:t>
      </w:r>
      <w:proofErr w:type="spellStart"/>
      <w:r w:rsidRPr="00AF4FAB">
        <w:rPr>
          <w:rFonts w:ascii="Calibri" w:eastAsia="Calibri" w:hAnsi="Calibri" w:cs="Times New Roman"/>
          <w:kern w:val="0"/>
          <w14:ligatures w14:val="none"/>
        </w:rPr>
        <w:t>Firewall’a</w:t>
      </w:r>
      <w:proofErr w:type="spellEnd"/>
      <w:r w:rsidRPr="00AF4FAB">
        <w:rPr>
          <w:rFonts w:ascii="Calibri" w:eastAsia="Calibri" w:hAnsi="Calibri" w:cs="Times New Roman"/>
          <w:kern w:val="0"/>
          <w14:ligatures w14:val="none"/>
        </w:rPr>
        <w:t xml:space="preserve"> obsługa nie mniej niż 1.4 mln jednoczesnych połączeń oraz 90 tys. nowych połączeń na sekundę.</w:t>
      </w:r>
    </w:p>
    <w:p w14:paraId="422DA2C9"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Przepustowość </w:t>
      </w:r>
      <w:proofErr w:type="spellStart"/>
      <w:r w:rsidRPr="00AF4FAB">
        <w:rPr>
          <w:rFonts w:ascii="Calibri" w:eastAsia="Calibri" w:hAnsi="Calibri" w:cs="Times New Roman"/>
          <w:kern w:val="0"/>
          <w14:ligatures w14:val="none"/>
        </w:rPr>
        <w:t>Stateful</w:t>
      </w:r>
      <w:proofErr w:type="spellEnd"/>
      <w:r w:rsidRPr="00AF4FAB">
        <w:rPr>
          <w:rFonts w:ascii="Calibri" w:eastAsia="Calibri" w:hAnsi="Calibri" w:cs="Times New Roman"/>
          <w:kern w:val="0"/>
          <w14:ligatures w14:val="none"/>
        </w:rPr>
        <w:t xml:space="preserve"> Firewall: nie mniej niż 10 </w:t>
      </w:r>
      <w:proofErr w:type="spellStart"/>
      <w:r w:rsidRPr="00AF4FAB">
        <w:rPr>
          <w:rFonts w:ascii="Calibri" w:eastAsia="Calibri" w:hAnsi="Calibri" w:cs="Times New Roman"/>
          <w:kern w:val="0"/>
          <w14:ligatures w14:val="none"/>
        </w:rPr>
        <w:t>Gbps</w:t>
      </w:r>
      <w:proofErr w:type="spellEnd"/>
      <w:r w:rsidRPr="00AF4FAB">
        <w:rPr>
          <w:rFonts w:ascii="Calibri" w:eastAsia="Calibri" w:hAnsi="Calibri" w:cs="Times New Roman"/>
          <w:kern w:val="0"/>
          <w14:ligatures w14:val="none"/>
        </w:rPr>
        <w:t xml:space="preserve"> dla pakietów 512 B.</w:t>
      </w:r>
    </w:p>
    <w:p w14:paraId="6BCAC392"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Przepustowość Firewall z włączoną funkcją Kontroli Aplikacji: nie mniej niż 3.4 </w:t>
      </w:r>
      <w:proofErr w:type="spellStart"/>
      <w:r w:rsidRPr="00AF4FAB">
        <w:rPr>
          <w:rFonts w:ascii="Calibri" w:eastAsia="Calibri" w:hAnsi="Calibri" w:cs="Times New Roman"/>
          <w:kern w:val="0"/>
          <w14:ligatures w14:val="none"/>
        </w:rPr>
        <w:t>Gbps</w:t>
      </w:r>
      <w:proofErr w:type="spellEnd"/>
      <w:r w:rsidRPr="00AF4FAB">
        <w:rPr>
          <w:rFonts w:ascii="Calibri" w:eastAsia="Calibri" w:hAnsi="Calibri" w:cs="Times New Roman"/>
          <w:kern w:val="0"/>
          <w14:ligatures w14:val="none"/>
        </w:rPr>
        <w:t>.</w:t>
      </w:r>
    </w:p>
    <w:p w14:paraId="5CBDADFA"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Wydajność szyfrowania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VPN protokołem AES z kluczem 128 nie mniej niż 7 </w:t>
      </w:r>
      <w:proofErr w:type="spellStart"/>
      <w:r w:rsidRPr="00AF4FAB">
        <w:rPr>
          <w:rFonts w:ascii="Calibri" w:eastAsia="Calibri" w:hAnsi="Calibri" w:cs="Times New Roman"/>
          <w:kern w:val="0"/>
          <w14:ligatures w14:val="none"/>
        </w:rPr>
        <w:t>Gbps</w:t>
      </w:r>
      <w:proofErr w:type="spellEnd"/>
      <w:r w:rsidRPr="00AF4FAB">
        <w:rPr>
          <w:rFonts w:ascii="Calibri" w:eastAsia="Calibri" w:hAnsi="Calibri" w:cs="Times New Roman"/>
          <w:kern w:val="0"/>
          <w14:ligatures w14:val="none"/>
        </w:rPr>
        <w:t>.</w:t>
      </w:r>
    </w:p>
    <w:p w14:paraId="73C8260F"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Wydajność skanowania ruchu w celu ochrony przed atakami (zarówno </w:t>
      </w:r>
      <w:proofErr w:type="spellStart"/>
      <w:r w:rsidRPr="00AF4FAB">
        <w:rPr>
          <w:rFonts w:ascii="Calibri" w:eastAsia="Calibri" w:hAnsi="Calibri" w:cs="Times New Roman"/>
          <w:kern w:val="0"/>
          <w14:ligatures w14:val="none"/>
        </w:rPr>
        <w:t>client</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side</w:t>
      </w:r>
      <w:proofErr w:type="spellEnd"/>
      <w:r w:rsidRPr="00AF4FAB">
        <w:rPr>
          <w:rFonts w:ascii="Calibri" w:eastAsia="Calibri" w:hAnsi="Calibri" w:cs="Times New Roman"/>
          <w:kern w:val="0"/>
          <w14:ligatures w14:val="none"/>
        </w:rPr>
        <w:t xml:space="preserve"> jak i </w:t>
      </w:r>
      <w:proofErr w:type="spellStart"/>
      <w:r w:rsidRPr="00AF4FAB">
        <w:rPr>
          <w:rFonts w:ascii="Calibri" w:eastAsia="Calibri" w:hAnsi="Calibri" w:cs="Times New Roman"/>
          <w:kern w:val="0"/>
          <w14:ligatures w14:val="none"/>
        </w:rPr>
        <w:t>server</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side</w:t>
      </w:r>
      <w:proofErr w:type="spellEnd"/>
      <w:r w:rsidRPr="00AF4FAB">
        <w:rPr>
          <w:rFonts w:ascii="Calibri" w:eastAsia="Calibri" w:hAnsi="Calibri" w:cs="Times New Roman"/>
          <w:kern w:val="0"/>
          <w14:ligatures w14:val="none"/>
        </w:rPr>
        <w:t xml:space="preserve"> w ramach modułu IPS) dla ruchu o charakterystyce typowej dla środowiska przedsiębiorstw (np.: Enterprise </w:t>
      </w:r>
      <w:proofErr w:type="spellStart"/>
      <w:r w:rsidRPr="00AF4FAB">
        <w:rPr>
          <w:rFonts w:ascii="Calibri" w:eastAsia="Calibri" w:hAnsi="Calibri" w:cs="Times New Roman"/>
          <w:kern w:val="0"/>
          <w14:ligatures w14:val="none"/>
        </w:rPr>
        <w:t>Traffic</w:t>
      </w:r>
      <w:proofErr w:type="spellEnd"/>
      <w:r w:rsidRPr="00AF4FAB">
        <w:rPr>
          <w:rFonts w:ascii="Calibri" w:eastAsia="Calibri" w:hAnsi="Calibri" w:cs="Times New Roman"/>
          <w:kern w:val="0"/>
          <w14:ligatures w14:val="none"/>
        </w:rPr>
        <w:t xml:space="preserve"> Mix, Enterprise </w:t>
      </w:r>
      <w:proofErr w:type="spellStart"/>
      <w:r w:rsidRPr="00AF4FAB">
        <w:rPr>
          <w:rFonts w:ascii="Calibri" w:eastAsia="Calibri" w:hAnsi="Calibri" w:cs="Times New Roman"/>
          <w:kern w:val="0"/>
          <w14:ligatures w14:val="none"/>
        </w:rPr>
        <w:t>Testing</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Conditions</w:t>
      </w:r>
      <w:proofErr w:type="spellEnd"/>
      <w:r w:rsidRPr="00AF4FAB">
        <w:rPr>
          <w:rFonts w:ascii="Calibri" w:eastAsia="Calibri" w:hAnsi="Calibri" w:cs="Times New Roman"/>
          <w:kern w:val="0"/>
          <w14:ligatures w14:val="none"/>
        </w:rPr>
        <w:t xml:space="preserve">)- minimum 2.3 </w:t>
      </w:r>
      <w:proofErr w:type="spellStart"/>
      <w:r w:rsidRPr="00AF4FAB">
        <w:rPr>
          <w:rFonts w:ascii="Calibri" w:eastAsia="Calibri" w:hAnsi="Calibri" w:cs="Times New Roman"/>
          <w:kern w:val="0"/>
          <w14:ligatures w14:val="none"/>
        </w:rPr>
        <w:t>Gbps</w:t>
      </w:r>
      <w:proofErr w:type="spellEnd"/>
      <w:r w:rsidRPr="00AF4FAB">
        <w:rPr>
          <w:rFonts w:ascii="Calibri" w:eastAsia="Calibri" w:hAnsi="Calibri" w:cs="Times New Roman"/>
          <w:kern w:val="0"/>
          <w14:ligatures w14:val="none"/>
        </w:rPr>
        <w:t>.</w:t>
      </w:r>
    </w:p>
    <w:p w14:paraId="60691046"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Wydajność skanowania ruchu o charakterystyce typowej dla środowiska przedsiębiorstw (np.: Enterprise </w:t>
      </w:r>
      <w:proofErr w:type="spellStart"/>
      <w:r w:rsidRPr="00AF4FAB">
        <w:rPr>
          <w:rFonts w:ascii="Calibri" w:eastAsia="Calibri" w:hAnsi="Calibri" w:cs="Times New Roman"/>
          <w:kern w:val="0"/>
          <w14:ligatures w14:val="none"/>
        </w:rPr>
        <w:t>Traffic</w:t>
      </w:r>
      <w:proofErr w:type="spellEnd"/>
      <w:r w:rsidRPr="00AF4FAB">
        <w:rPr>
          <w:rFonts w:ascii="Calibri" w:eastAsia="Calibri" w:hAnsi="Calibri" w:cs="Times New Roman"/>
          <w:kern w:val="0"/>
          <w14:ligatures w14:val="none"/>
        </w:rPr>
        <w:t xml:space="preserve"> Mix, Enterprise </w:t>
      </w:r>
      <w:proofErr w:type="spellStart"/>
      <w:r w:rsidRPr="00AF4FAB">
        <w:rPr>
          <w:rFonts w:ascii="Calibri" w:eastAsia="Calibri" w:hAnsi="Calibri" w:cs="Times New Roman"/>
          <w:kern w:val="0"/>
          <w14:ligatures w14:val="none"/>
        </w:rPr>
        <w:t>Testing</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Conditions</w:t>
      </w:r>
      <w:proofErr w:type="spellEnd"/>
      <w:r w:rsidRPr="00AF4FAB">
        <w:rPr>
          <w:rFonts w:ascii="Calibri" w:eastAsia="Calibri" w:hAnsi="Calibri" w:cs="Times New Roman"/>
          <w:kern w:val="0"/>
          <w14:ligatures w14:val="none"/>
        </w:rPr>
        <w:t xml:space="preserve">) z włączonymi funkcjami: IPS, Application Control, Antywirus - minimum 1.2 </w:t>
      </w:r>
      <w:proofErr w:type="spellStart"/>
      <w:r w:rsidRPr="00AF4FAB">
        <w:rPr>
          <w:rFonts w:ascii="Calibri" w:eastAsia="Calibri" w:hAnsi="Calibri" w:cs="Times New Roman"/>
          <w:kern w:val="0"/>
          <w14:ligatures w14:val="none"/>
        </w:rPr>
        <w:t>Gbps</w:t>
      </w:r>
      <w:proofErr w:type="spellEnd"/>
      <w:r w:rsidRPr="00AF4FAB">
        <w:rPr>
          <w:rFonts w:ascii="Calibri" w:eastAsia="Calibri" w:hAnsi="Calibri" w:cs="Times New Roman"/>
          <w:kern w:val="0"/>
          <w14:ligatures w14:val="none"/>
        </w:rPr>
        <w:t>.</w:t>
      </w:r>
    </w:p>
    <w:p w14:paraId="39A22CF7" w14:textId="77777777" w:rsidR="00AF4FAB" w:rsidRPr="00AF4FAB" w:rsidRDefault="00AF4FAB" w:rsidP="0087746C">
      <w:pPr>
        <w:numPr>
          <w:ilvl w:val="0"/>
          <w:numId w:val="2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Wydajność systemu w zakresie inspekcji komunikacji szyfrowanej SSL dla ruchu http – minimum 1.2 </w:t>
      </w:r>
      <w:proofErr w:type="spellStart"/>
      <w:r w:rsidRPr="00AF4FAB">
        <w:rPr>
          <w:rFonts w:ascii="Calibri" w:eastAsia="Calibri" w:hAnsi="Calibri" w:cs="Times New Roman"/>
          <w:kern w:val="0"/>
          <w14:ligatures w14:val="none"/>
        </w:rPr>
        <w:t>Gbps</w:t>
      </w:r>
      <w:proofErr w:type="spellEnd"/>
      <w:r w:rsidRPr="00AF4FAB">
        <w:rPr>
          <w:rFonts w:ascii="Calibri" w:eastAsia="Calibri" w:hAnsi="Calibri" w:cs="Times New Roman"/>
          <w:kern w:val="0"/>
          <w14:ligatures w14:val="none"/>
        </w:rPr>
        <w:t>.</w:t>
      </w:r>
    </w:p>
    <w:p w14:paraId="1DA3C9E9"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Funkcje Systemu Bezpieczeństwa:</w:t>
      </w:r>
    </w:p>
    <w:p w14:paraId="2F85C2BE" w14:textId="5FED01A4"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W ramach systemu ochrony są realizowane wszystkie poniższe funkcje. Mogą one być zrealizowane</w:t>
      </w:r>
      <w:r w:rsidR="00093EEB">
        <w:rPr>
          <w:rFonts w:ascii="Calibri" w:eastAsia="Calibri" w:hAnsi="Calibri" w:cs="Times New Roman"/>
          <w:kern w:val="0"/>
          <w14:ligatures w14:val="none"/>
        </w:rPr>
        <w:t xml:space="preserve">                </w:t>
      </w:r>
      <w:r w:rsidRPr="00AF4FAB">
        <w:rPr>
          <w:rFonts w:ascii="Calibri" w:eastAsia="Calibri" w:hAnsi="Calibri" w:cs="Times New Roman"/>
          <w:kern w:val="0"/>
          <w14:ligatures w14:val="none"/>
        </w:rPr>
        <w:t xml:space="preserve"> w postaci osobnych, komercyjnych platform sprzętowych lub programowych:</w:t>
      </w:r>
    </w:p>
    <w:p w14:paraId="398CB75C"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Kontrola dostępu - zapora ogniowa klasy </w:t>
      </w:r>
      <w:proofErr w:type="spellStart"/>
      <w:r w:rsidRPr="00AF4FAB">
        <w:rPr>
          <w:rFonts w:ascii="Calibri" w:eastAsia="Calibri" w:hAnsi="Calibri" w:cs="Times New Roman"/>
          <w:kern w:val="0"/>
          <w14:ligatures w14:val="none"/>
        </w:rPr>
        <w:t>Stateful</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Inspection</w:t>
      </w:r>
      <w:proofErr w:type="spellEnd"/>
      <w:r w:rsidRPr="00AF4FAB">
        <w:rPr>
          <w:rFonts w:ascii="Calibri" w:eastAsia="Calibri" w:hAnsi="Calibri" w:cs="Times New Roman"/>
          <w:kern w:val="0"/>
          <w14:ligatures w14:val="none"/>
        </w:rPr>
        <w:t>.</w:t>
      </w:r>
    </w:p>
    <w:p w14:paraId="66631112"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Kontrola Aplikacji.</w:t>
      </w:r>
    </w:p>
    <w:p w14:paraId="0192D8C7"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Poufność transmisji danych - połączenia szyfrowane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VPN.</w:t>
      </w:r>
    </w:p>
    <w:p w14:paraId="7992F9B8"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Ochrona przed </w:t>
      </w:r>
      <w:proofErr w:type="spellStart"/>
      <w:r w:rsidRPr="00AF4FAB">
        <w:rPr>
          <w:rFonts w:ascii="Calibri" w:eastAsia="Calibri" w:hAnsi="Calibri" w:cs="Times New Roman"/>
          <w:kern w:val="0"/>
          <w14:ligatures w14:val="none"/>
        </w:rPr>
        <w:t>malware</w:t>
      </w:r>
      <w:proofErr w:type="spellEnd"/>
      <w:r w:rsidRPr="00AF4FAB">
        <w:rPr>
          <w:rFonts w:ascii="Calibri" w:eastAsia="Calibri" w:hAnsi="Calibri" w:cs="Times New Roman"/>
          <w:kern w:val="0"/>
          <w14:ligatures w14:val="none"/>
        </w:rPr>
        <w:t>.</w:t>
      </w:r>
    </w:p>
    <w:p w14:paraId="1683073A"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Ochrona przed atakami - </w:t>
      </w:r>
      <w:proofErr w:type="spellStart"/>
      <w:r w:rsidRPr="00AF4FAB">
        <w:rPr>
          <w:rFonts w:ascii="Calibri" w:eastAsia="Calibri" w:hAnsi="Calibri" w:cs="Times New Roman"/>
          <w:kern w:val="0"/>
          <w14:ligatures w14:val="none"/>
        </w:rPr>
        <w:t>Intrusion</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Prevention</w:t>
      </w:r>
      <w:proofErr w:type="spellEnd"/>
      <w:r w:rsidRPr="00AF4FAB">
        <w:rPr>
          <w:rFonts w:ascii="Calibri" w:eastAsia="Calibri" w:hAnsi="Calibri" w:cs="Times New Roman"/>
          <w:kern w:val="0"/>
          <w14:ligatures w14:val="none"/>
        </w:rPr>
        <w:t xml:space="preserve"> System.</w:t>
      </w:r>
    </w:p>
    <w:p w14:paraId="3BB8F2FE"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Kontrola stron WWW.</w:t>
      </w:r>
    </w:p>
    <w:p w14:paraId="414ED995"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Kontrola zawartości poczty – </w:t>
      </w:r>
      <w:proofErr w:type="spellStart"/>
      <w:r w:rsidRPr="00AF4FAB">
        <w:rPr>
          <w:rFonts w:ascii="Calibri" w:eastAsia="Calibri" w:hAnsi="Calibri" w:cs="Times New Roman"/>
          <w:kern w:val="0"/>
          <w14:ligatures w14:val="none"/>
        </w:rPr>
        <w:t>Antyspam</w:t>
      </w:r>
      <w:proofErr w:type="spellEnd"/>
      <w:r w:rsidRPr="00AF4FAB">
        <w:rPr>
          <w:rFonts w:ascii="Calibri" w:eastAsia="Calibri" w:hAnsi="Calibri" w:cs="Times New Roman"/>
          <w:kern w:val="0"/>
          <w14:ligatures w14:val="none"/>
        </w:rPr>
        <w:t xml:space="preserve"> dla protokołów SMTP.</w:t>
      </w:r>
    </w:p>
    <w:p w14:paraId="08FE04C5"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Zarządzanie pasmem (</w:t>
      </w:r>
      <w:proofErr w:type="spellStart"/>
      <w:r w:rsidRPr="00AF4FAB">
        <w:rPr>
          <w:rFonts w:ascii="Calibri" w:eastAsia="Calibri" w:hAnsi="Calibri" w:cs="Times New Roman"/>
          <w:kern w:val="0"/>
          <w14:ligatures w14:val="none"/>
        </w:rPr>
        <w:t>QoS</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Traffic</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shaping</w:t>
      </w:r>
      <w:proofErr w:type="spellEnd"/>
      <w:r w:rsidRPr="00AF4FAB">
        <w:rPr>
          <w:rFonts w:ascii="Calibri" w:eastAsia="Calibri" w:hAnsi="Calibri" w:cs="Times New Roman"/>
          <w:kern w:val="0"/>
          <w14:ligatures w14:val="none"/>
        </w:rPr>
        <w:t>).</w:t>
      </w:r>
    </w:p>
    <w:p w14:paraId="1409B2AA"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Mechanizmy ochrony przed wyciekiem poufnej informacji (DLP).</w:t>
      </w:r>
    </w:p>
    <w:p w14:paraId="5317E6F8"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Dwuskładnikowe uwierzytelnianie z wykorzystaniem </w:t>
      </w:r>
      <w:proofErr w:type="spellStart"/>
      <w:r w:rsidRPr="00AF4FAB">
        <w:rPr>
          <w:rFonts w:ascii="Calibri" w:eastAsia="Calibri" w:hAnsi="Calibri" w:cs="Times New Roman"/>
          <w:kern w:val="0"/>
          <w14:ligatures w14:val="none"/>
        </w:rPr>
        <w:t>tokenów</w:t>
      </w:r>
      <w:proofErr w:type="spellEnd"/>
      <w:r w:rsidRPr="00AF4FAB">
        <w:rPr>
          <w:rFonts w:ascii="Calibri" w:eastAsia="Calibri" w:hAnsi="Calibri" w:cs="Times New Roman"/>
          <w:kern w:val="0"/>
          <w14:ligatures w14:val="none"/>
        </w:rPr>
        <w:t xml:space="preserve"> sprzętowych lub programowych. Konieczne są co najmniej 2 </w:t>
      </w:r>
      <w:proofErr w:type="spellStart"/>
      <w:r w:rsidRPr="00AF4FAB">
        <w:rPr>
          <w:rFonts w:ascii="Calibri" w:eastAsia="Calibri" w:hAnsi="Calibri" w:cs="Times New Roman"/>
          <w:kern w:val="0"/>
          <w14:ligatures w14:val="none"/>
        </w:rPr>
        <w:t>tokeny</w:t>
      </w:r>
      <w:proofErr w:type="spellEnd"/>
      <w:r w:rsidRPr="00AF4FAB">
        <w:rPr>
          <w:rFonts w:ascii="Calibri" w:eastAsia="Calibri" w:hAnsi="Calibri" w:cs="Times New Roman"/>
          <w:kern w:val="0"/>
          <w14:ligatures w14:val="none"/>
        </w:rPr>
        <w:t xml:space="preserve"> sprzętowe lub programowe, które będą zastosowane do dwu-składnikowego uwierzytelnienia administratorów lub w ramach połączeń VPN typu </w:t>
      </w:r>
      <w:proofErr w:type="spellStart"/>
      <w:r w:rsidRPr="00AF4FAB">
        <w:rPr>
          <w:rFonts w:ascii="Calibri" w:eastAsia="Calibri" w:hAnsi="Calibri" w:cs="Times New Roman"/>
          <w:kern w:val="0"/>
          <w14:ligatures w14:val="none"/>
        </w:rPr>
        <w:t>client</w:t>
      </w:r>
      <w:proofErr w:type="spellEnd"/>
      <w:r w:rsidRPr="00AF4FAB">
        <w:rPr>
          <w:rFonts w:ascii="Calibri" w:eastAsia="Calibri" w:hAnsi="Calibri" w:cs="Times New Roman"/>
          <w:kern w:val="0"/>
          <w14:ligatures w14:val="none"/>
        </w:rPr>
        <w:t>-to-</w:t>
      </w:r>
      <w:proofErr w:type="spellStart"/>
      <w:r w:rsidRPr="00AF4FAB">
        <w:rPr>
          <w:rFonts w:ascii="Calibri" w:eastAsia="Calibri" w:hAnsi="Calibri" w:cs="Times New Roman"/>
          <w:kern w:val="0"/>
          <w14:ligatures w14:val="none"/>
        </w:rPr>
        <w:t>site</w:t>
      </w:r>
      <w:proofErr w:type="spellEnd"/>
      <w:r w:rsidRPr="00AF4FAB">
        <w:rPr>
          <w:rFonts w:ascii="Calibri" w:eastAsia="Calibri" w:hAnsi="Calibri" w:cs="Times New Roman"/>
          <w:kern w:val="0"/>
          <w14:ligatures w14:val="none"/>
        </w:rPr>
        <w:t>.</w:t>
      </w:r>
    </w:p>
    <w:p w14:paraId="57048F4F"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Inspekcja (minimum: IPS) ruchu szyfrowanego protokołem SSL/TLS, minimum dla następujących typów ruchu: HTTP (w tym HTTP/2), SMTP, FTP, POP3.</w:t>
      </w:r>
    </w:p>
    <w:p w14:paraId="64FAB405"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Możliwość filtrowania zapytań DNS w ruchu przechodzącym przez system.</w:t>
      </w:r>
    </w:p>
    <w:p w14:paraId="00D91A5B" w14:textId="77777777" w:rsidR="00AF4FAB" w:rsidRPr="00AF4FAB" w:rsidRDefault="00AF4FAB" w:rsidP="0087746C">
      <w:pPr>
        <w:numPr>
          <w:ilvl w:val="0"/>
          <w:numId w:val="2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Rozwiązanie posiada wbudowane mechanizmy automatyzacji polegające na wykonaniu określonej sekwencji akcji (takich jak zmiana konfiguracji, wysłanie powiadomień do administratora) po wystąpieniu wybranego zdarzenia (np. naruszenie polityki bezpieczeństwa).</w:t>
      </w:r>
    </w:p>
    <w:p w14:paraId="23D4D62C"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Polityki, Firewall</w:t>
      </w:r>
    </w:p>
    <w:p w14:paraId="372929E8"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Polityka Firewall uwzględnia: adresy IP, użytkowników, protokoły, usługi sieciowe, aplikacje lub zbiory aplikacji, reakcje zabezpieczeń, rejestrowanie zdarzeń.</w:t>
      </w:r>
    </w:p>
    <w:p w14:paraId="4139790B"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realizuje translację adresów NAT: źródłowego i docelowego, translację PAT oraz:</w:t>
      </w:r>
    </w:p>
    <w:p w14:paraId="54E56F5D" w14:textId="77777777" w:rsidR="00AF4FAB" w:rsidRPr="00AF4FAB" w:rsidRDefault="00AF4FAB" w:rsidP="0087746C">
      <w:pPr>
        <w:numPr>
          <w:ilvl w:val="0"/>
          <w:numId w:val="25"/>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Translację jeden do jeden oraz jeden do wielu.</w:t>
      </w:r>
    </w:p>
    <w:p w14:paraId="00EE30DC" w14:textId="77777777" w:rsidR="00AF4FAB" w:rsidRPr="00AF4FAB" w:rsidRDefault="00AF4FAB" w:rsidP="0087746C">
      <w:pPr>
        <w:numPr>
          <w:ilvl w:val="0"/>
          <w:numId w:val="26"/>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Dedykowany ALG (Application Level Gateway) dla protokołu SIP. </w:t>
      </w:r>
    </w:p>
    <w:p w14:paraId="4CD514E1"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W ramach systemu istnieje możliwość tworzenia wydzielonych stref bezpieczeństwa np. DMZ, LAN, WAN.</w:t>
      </w:r>
    </w:p>
    <w:p w14:paraId="258ED4FB"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wykorzystania w polityce bezpieczeństwa zewnętrznych repozytoriów zawierających: adresy URL, adresy IP.</w:t>
      </w:r>
    </w:p>
    <w:p w14:paraId="738D6CEF"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Polityka firewall umożliwia filtrowanie ruchu w zależności od kraju, do którego przypisane są adresy IP źródłowe lub docelowe.</w:t>
      </w:r>
    </w:p>
    <w:p w14:paraId="1398FF2B"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ustawienia przedziału czasu, w którym dana reguła w politykach firewall jest aktywna.</w:t>
      </w:r>
    </w:p>
    <w:p w14:paraId="6F81CF4A" w14:textId="77777777" w:rsidR="00AF4FAB" w:rsidRPr="00AF4FAB" w:rsidRDefault="00AF4FAB" w:rsidP="0087746C">
      <w:pPr>
        <w:numPr>
          <w:ilvl w:val="0"/>
          <w:numId w:val="2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Element systemu realizujący funkcję Firewall integruje się z następującymi rozwiązaniami SDN w celu dynamicznego pobierania informacji o zainstalowanych maszynach wirtualnych po to, aby użyć ich przy budowaniu polityk kontroli dostępu.</w:t>
      </w:r>
    </w:p>
    <w:p w14:paraId="61FA2C56" w14:textId="77777777" w:rsidR="00AF4FAB" w:rsidRPr="00AF4FAB" w:rsidRDefault="00AF4FAB" w:rsidP="0087746C">
      <w:pPr>
        <w:numPr>
          <w:ilvl w:val="0"/>
          <w:numId w:val="27"/>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Amazon Web Services (AWS).</w:t>
      </w:r>
    </w:p>
    <w:p w14:paraId="5583D328" w14:textId="77777777" w:rsidR="00AF4FAB" w:rsidRPr="00AF4FAB" w:rsidRDefault="00AF4FAB" w:rsidP="0087746C">
      <w:pPr>
        <w:numPr>
          <w:ilvl w:val="0"/>
          <w:numId w:val="28"/>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Microsoft </w:t>
      </w:r>
      <w:proofErr w:type="spellStart"/>
      <w:r w:rsidRPr="00AF4FAB">
        <w:rPr>
          <w:rFonts w:ascii="Calibri" w:eastAsia="Calibri" w:hAnsi="Calibri" w:cs="Times New Roman"/>
          <w:kern w:val="0"/>
          <w14:ligatures w14:val="none"/>
        </w:rPr>
        <w:t>Azure</w:t>
      </w:r>
      <w:proofErr w:type="spellEnd"/>
      <w:r w:rsidRPr="00AF4FAB">
        <w:rPr>
          <w:rFonts w:ascii="Calibri" w:eastAsia="Calibri" w:hAnsi="Calibri" w:cs="Times New Roman"/>
          <w:kern w:val="0"/>
          <w14:ligatures w14:val="none"/>
        </w:rPr>
        <w:t>.</w:t>
      </w:r>
    </w:p>
    <w:p w14:paraId="3D487F4C" w14:textId="77777777" w:rsidR="00AF4FAB" w:rsidRPr="00AF4FAB" w:rsidRDefault="00AF4FAB" w:rsidP="0087746C">
      <w:pPr>
        <w:numPr>
          <w:ilvl w:val="0"/>
          <w:numId w:val="29"/>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Cisco ACI.</w:t>
      </w:r>
    </w:p>
    <w:p w14:paraId="21485151" w14:textId="77777777" w:rsidR="00AF4FAB" w:rsidRPr="00AF4FAB" w:rsidRDefault="00AF4FAB" w:rsidP="0087746C">
      <w:pPr>
        <w:numPr>
          <w:ilvl w:val="0"/>
          <w:numId w:val="30"/>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Google </w:t>
      </w:r>
      <w:proofErr w:type="spellStart"/>
      <w:r w:rsidRPr="00AF4FAB">
        <w:rPr>
          <w:rFonts w:ascii="Calibri" w:eastAsia="Calibri" w:hAnsi="Calibri" w:cs="Times New Roman"/>
          <w:kern w:val="0"/>
          <w14:ligatures w14:val="none"/>
        </w:rPr>
        <w:t>Cloud</w:t>
      </w:r>
      <w:proofErr w:type="spellEnd"/>
      <w:r w:rsidRPr="00AF4FAB">
        <w:rPr>
          <w:rFonts w:ascii="Calibri" w:eastAsia="Calibri" w:hAnsi="Calibri" w:cs="Times New Roman"/>
          <w:kern w:val="0"/>
          <w14:ligatures w14:val="none"/>
        </w:rPr>
        <w:t xml:space="preserve"> Platform (GCP).</w:t>
      </w:r>
    </w:p>
    <w:p w14:paraId="6E644792" w14:textId="77777777" w:rsidR="00AF4FAB" w:rsidRPr="00AF4FAB" w:rsidRDefault="00AF4FAB" w:rsidP="0087746C">
      <w:pPr>
        <w:numPr>
          <w:ilvl w:val="0"/>
          <w:numId w:val="31"/>
        </w:numPr>
        <w:spacing w:after="200" w:line="276" w:lineRule="auto"/>
        <w:ind w:left="1068"/>
        <w:contextualSpacing/>
        <w:jc w:val="both"/>
        <w:rPr>
          <w:rFonts w:ascii="Calibri" w:eastAsia="Calibri" w:hAnsi="Calibri" w:cs="Times New Roman"/>
          <w:kern w:val="0"/>
          <w14:ligatures w14:val="none"/>
        </w:rPr>
      </w:pPr>
      <w:proofErr w:type="spellStart"/>
      <w:r w:rsidRPr="00AF4FAB">
        <w:rPr>
          <w:rFonts w:ascii="Calibri" w:eastAsia="Calibri" w:hAnsi="Calibri" w:cs="Times New Roman"/>
          <w:kern w:val="0"/>
          <w14:ligatures w14:val="none"/>
        </w:rPr>
        <w:t>OpenStack</w:t>
      </w:r>
      <w:proofErr w:type="spellEnd"/>
      <w:r w:rsidRPr="00AF4FAB">
        <w:rPr>
          <w:rFonts w:ascii="Calibri" w:eastAsia="Calibri" w:hAnsi="Calibri" w:cs="Times New Roman"/>
          <w:kern w:val="0"/>
          <w14:ligatures w14:val="none"/>
        </w:rPr>
        <w:t>.</w:t>
      </w:r>
    </w:p>
    <w:p w14:paraId="181AA041" w14:textId="77777777" w:rsidR="00AF4FAB" w:rsidRPr="00AF4FAB" w:rsidRDefault="00AF4FAB" w:rsidP="0087746C">
      <w:pPr>
        <w:numPr>
          <w:ilvl w:val="0"/>
          <w:numId w:val="32"/>
        </w:numPr>
        <w:spacing w:after="200" w:line="276" w:lineRule="auto"/>
        <w:ind w:left="1068"/>
        <w:contextualSpacing/>
        <w:jc w:val="both"/>
        <w:rPr>
          <w:rFonts w:ascii="Calibri" w:eastAsia="Calibri" w:hAnsi="Calibri" w:cs="Times New Roman"/>
          <w:kern w:val="0"/>
          <w14:ligatures w14:val="none"/>
        </w:rPr>
      </w:pPr>
      <w:proofErr w:type="spellStart"/>
      <w:r w:rsidRPr="00AF4FAB">
        <w:rPr>
          <w:rFonts w:ascii="Calibri" w:eastAsia="Calibri" w:hAnsi="Calibri" w:cs="Times New Roman"/>
          <w:kern w:val="0"/>
          <w14:ligatures w14:val="none"/>
        </w:rPr>
        <w:t>VMware</w:t>
      </w:r>
      <w:proofErr w:type="spellEnd"/>
      <w:r w:rsidRPr="00AF4FAB">
        <w:rPr>
          <w:rFonts w:ascii="Calibri" w:eastAsia="Calibri" w:hAnsi="Calibri" w:cs="Times New Roman"/>
          <w:kern w:val="0"/>
          <w14:ligatures w14:val="none"/>
        </w:rPr>
        <w:t xml:space="preserve"> NSX.</w:t>
      </w:r>
    </w:p>
    <w:p w14:paraId="5082ACF6" w14:textId="77777777" w:rsidR="00AF4FAB" w:rsidRPr="00AF4FAB" w:rsidRDefault="00AF4FAB" w:rsidP="0087746C">
      <w:pPr>
        <w:numPr>
          <w:ilvl w:val="0"/>
          <w:numId w:val="33"/>
        </w:numPr>
        <w:spacing w:after="200" w:line="276" w:lineRule="auto"/>
        <w:ind w:left="1068"/>
        <w:contextualSpacing/>
        <w:jc w:val="both"/>
        <w:rPr>
          <w:rFonts w:ascii="Calibri" w:eastAsia="Calibri" w:hAnsi="Calibri" w:cs="Times New Roman"/>
          <w:kern w:val="0"/>
          <w14:ligatures w14:val="none"/>
        </w:rPr>
      </w:pPr>
      <w:proofErr w:type="spellStart"/>
      <w:r w:rsidRPr="00AF4FAB">
        <w:rPr>
          <w:rFonts w:ascii="Calibri" w:eastAsia="Calibri" w:hAnsi="Calibri" w:cs="Times New Roman"/>
          <w:kern w:val="0"/>
          <w14:ligatures w14:val="none"/>
        </w:rPr>
        <w:t>Kubernetes</w:t>
      </w:r>
      <w:proofErr w:type="spellEnd"/>
      <w:r w:rsidRPr="00AF4FAB">
        <w:rPr>
          <w:rFonts w:ascii="Calibri" w:eastAsia="Calibri" w:hAnsi="Calibri" w:cs="Times New Roman"/>
          <w:kern w:val="0"/>
          <w14:ligatures w14:val="none"/>
        </w:rPr>
        <w:t>.</w:t>
      </w:r>
    </w:p>
    <w:p w14:paraId="403240EB"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Połączenia VPN</w:t>
      </w:r>
    </w:p>
    <w:p w14:paraId="62F15242" w14:textId="77777777" w:rsidR="00AF4FAB" w:rsidRPr="00AF4FAB" w:rsidRDefault="00AF4FAB" w:rsidP="0087746C">
      <w:pPr>
        <w:numPr>
          <w:ilvl w:val="0"/>
          <w:numId w:val="3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umożliwia konfigurację połączeń typu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VPN. W zakresie tej funkcji zapewnia:</w:t>
      </w:r>
    </w:p>
    <w:p w14:paraId="5EED947A" w14:textId="77777777" w:rsidR="00AF4FAB" w:rsidRPr="00AF4FAB" w:rsidRDefault="00AF4FAB" w:rsidP="0087746C">
      <w:pPr>
        <w:numPr>
          <w:ilvl w:val="0"/>
          <w:numId w:val="35"/>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Wsparcie dla IKE v1 oraz v2.</w:t>
      </w:r>
    </w:p>
    <w:p w14:paraId="5B65F8BD" w14:textId="77777777" w:rsidR="00AF4FAB" w:rsidRPr="00AF4FAB" w:rsidRDefault="00AF4FAB" w:rsidP="0087746C">
      <w:pPr>
        <w:numPr>
          <w:ilvl w:val="0"/>
          <w:numId w:val="36"/>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Obsługę szyfrowania protokołem minimum AES z kluczem  128 oraz 256 bitów w trybie pracy </w:t>
      </w:r>
      <w:proofErr w:type="spellStart"/>
      <w:r w:rsidRPr="00AF4FAB">
        <w:rPr>
          <w:rFonts w:ascii="Calibri" w:eastAsia="Calibri" w:hAnsi="Calibri" w:cs="Times New Roman"/>
          <w:kern w:val="0"/>
          <w14:ligatures w14:val="none"/>
        </w:rPr>
        <w:t>Galois</w:t>
      </w:r>
      <w:proofErr w:type="spellEnd"/>
      <w:r w:rsidRPr="00AF4FAB">
        <w:rPr>
          <w:rFonts w:ascii="Calibri" w:eastAsia="Calibri" w:hAnsi="Calibri" w:cs="Times New Roman"/>
          <w:kern w:val="0"/>
          <w14:ligatures w14:val="none"/>
        </w:rPr>
        <w:t>/</w:t>
      </w:r>
      <w:proofErr w:type="spellStart"/>
      <w:r w:rsidRPr="00AF4FAB">
        <w:rPr>
          <w:rFonts w:ascii="Calibri" w:eastAsia="Calibri" w:hAnsi="Calibri" w:cs="Times New Roman"/>
          <w:kern w:val="0"/>
          <w14:ligatures w14:val="none"/>
        </w:rPr>
        <w:t>Counter</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Mode</w:t>
      </w:r>
      <w:proofErr w:type="spellEnd"/>
      <w:r w:rsidRPr="00AF4FAB">
        <w:rPr>
          <w:rFonts w:ascii="Calibri" w:eastAsia="Calibri" w:hAnsi="Calibri" w:cs="Times New Roman"/>
          <w:kern w:val="0"/>
          <w14:ligatures w14:val="none"/>
        </w:rPr>
        <w:t>(GCM).</w:t>
      </w:r>
    </w:p>
    <w:p w14:paraId="7204647E" w14:textId="77777777" w:rsidR="00AF4FAB" w:rsidRPr="00AF4FAB" w:rsidRDefault="00AF4FAB" w:rsidP="0087746C">
      <w:pPr>
        <w:numPr>
          <w:ilvl w:val="0"/>
          <w:numId w:val="37"/>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Obsługa protokołu </w:t>
      </w:r>
      <w:proofErr w:type="spellStart"/>
      <w:r w:rsidRPr="00AF4FAB">
        <w:rPr>
          <w:rFonts w:ascii="Calibri" w:eastAsia="Calibri" w:hAnsi="Calibri" w:cs="Times New Roman"/>
          <w:kern w:val="0"/>
          <w14:ligatures w14:val="none"/>
        </w:rPr>
        <w:t>Diffie-Hellman</w:t>
      </w:r>
      <w:proofErr w:type="spellEnd"/>
      <w:r w:rsidRPr="00AF4FAB">
        <w:rPr>
          <w:rFonts w:ascii="Calibri" w:eastAsia="Calibri" w:hAnsi="Calibri" w:cs="Times New Roman"/>
          <w:kern w:val="0"/>
          <w14:ligatures w14:val="none"/>
        </w:rPr>
        <w:t xml:space="preserve">  grup 19, 20.</w:t>
      </w:r>
    </w:p>
    <w:p w14:paraId="2D901CF3" w14:textId="77777777" w:rsidR="00AF4FAB" w:rsidRPr="00AF4FAB" w:rsidRDefault="00AF4FAB" w:rsidP="0087746C">
      <w:pPr>
        <w:numPr>
          <w:ilvl w:val="0"/>
          <w:numId w:val="38"/>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Wsparcie dla Pracy w topologii Hub and </w:t>
      </w:r>
      <w:proofErr w:type="spellStart"/>
      <w:r w:rsidRPr="00AF4FAB">
        <w:rPr>
          <w:rFonts w:ascii="Calibri" w:eastAsia="Calibri" w:hAnsi="Calibri" w:cs="Times New Roman"/>
          <w:kern w:val="0"/>
          <w14:ligatures w14:val="none"/>
        </w:rPr>
        <w:t>Spoke</w:t>
      </w:r>
      <w:proofErr w:type="spellEnd"/>
      <w:r w:rsidRPr="00AF4FAB">
        <w:rPr>
          <w:rFonts w:ascii="Calibri" w:eastAsia="Calibri" w:hAnsi="Calibri" w:cs="Times New Roman"/>
          <w:kern w:val="0"/>
          <w14:ligatures w14:val="none"/>
        </w:rPr>
        <w:t xml:space="preserve"> oraz </w:t>
      </w:r>
      <w:proofErr w:type="spellStart"/>
      <w:r w:rsidRPr="00AF4FAB">
        <w:rPr>
          <w:rFonts w:ascii="Calibri" w:eastAsia="Calibri" w:hAnsi="Calibri" w:cs="Times New Roman"/>
          <w:kern w:val="0"/>
          <w14:ligatures w14:val="none"/>
        </w:rPr>
        <w:t>Mesh</w:t>
      </w:r>
      <w:proofErr w:type="spellEnd"/>
      <w:r w:rsidRPr="00AF4FAB">
        <w:rPr>
          <w:rFonts w:ascii="Calibri" w:eastAsia="Calibri" w:hAnsi="Calibri" w:cs="Times New Roman"/>
          <w:kern w:val="0"/>
          <w14:ligatures w14:val="none"/>
        </w:rPr>
        <w:t>.</w:t>
      </w:r>
    </w:p>
    <w:p w14:paraId="0CB374C4" w14:textId="77777777" w:rsidR="00AF4FAB" w:rsidRPr="00AF4FAB" w:rsidRDefault="00AF4FAB" w:rsidP="0087746C">
      <w:pPr>
        <w:numPr>
          <w:ilvl w:val="0"/>
          <w:numId w:val="39"/>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Tworzenie połączeń typu Site-to-Site oraz Client-to-Site.</w:t>
      </w:r>
    </w:p>
    <w:p w14:paraId="5B93388D" w14:textId="77777777" w:rsidR="00AF4FAB" w:rsidRPr="00AF4FAB" w:rsidRDefault="00AF4FAB" w:rsidP="0087746C">
      <w:pPr>
        <w:numPr>
          <w:ilvl w:val="0"/>
          <w:numId w:val="40"/>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Monitorowanie stanu tuneli VPN i stałego utrzymywania ich aktywności.</w:t>
      </w:r>
    </w:p>
    <w:p w14:paraId="39ED5FA6" w14:textId="77777777" w:rsidR="00AF4FAB" w:rsidRPr="00AF4FAB" w:rsidRDefault="00AF4FAB" w:rsidP="0087746C">
      <w:pPr>
        <w:numPr>
          <w:ilvl w:val="0"/>
          <w:numId w:val="41"/>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Możliwość wyboru tunelu przez protokoły: dynamicznego routingu (np. OSPF) oraz routingu statycznego.</w:t>
      </w:r>
    </w:p>
    <w:p w14:paraId="627B48C1" w14:textId="77777777" w:rsidR="00AF4FAB" w:rsidRPr="00AF4FAB" w:rsidRDefault="00AF4FAB" w:rsidP="0087746C">
      <w:pPr>
        <w:numPr>
          <w:ilvl w:val="0"/>
          <w:numId w:val="42"/>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Wsparcie dla następujących typów uwierzytelniania: </w:t>
      </w:r>
      <w:proofErr w:type="spellStart"/>
      <w:r w:rsidRPr="00AF4FAB">
        <w:rPr>
          <w:rFonts w:ascii="Calibri" w:eastAsia="Calibri" w:hAnsi="Calibri" w:cs="Times New Roman"/>
          <w:kern w:val="0"/>
          <w14:ligatures w14:val="none"/>
        </w:rPr>
        <w:t>pre-shared</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key</w:t>
      </w:r>
      <w:proofErr w:type="spellEnd"/>
      <w:r w:rsidRPr="00AF4FAB">
        <w:rPr>
          <w:rFonts w:ascii="Calibri" w:eastAsia="Calibri" w:hAnsi="Calibri" w:cs="Times New Roman"/>
          <w:kern w:val="0"/>
          <w14:ligatures w14:val="none"/>
        </w:rPr>
        <w:t>, certyfikat.</w:t>
      </w:r>
    </w:p>
    <w:p w14:paraId="2EA31212" w14:textId="77777777" w:rsidR="00AF4FAB" w:rsidRPr="00AF4FAB" w:rsidRDefault="00AF4FAB" w:rsidP="0087746C">
      <w:pPr>
        <w:numPr>
          <w:ilvl w:val="0"/>
          <w:numId w:val="43"/>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Możliwość ustawienia maksymalnej liczby tuneli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negocjowanych (nawiązywanych) jednocześnie w celu ochrony zasobów systemu.</w:t>
      </w:r>
    </w:p>
    <w:p w14:paraId="40F8FCFA" w14:textId="77777777" w:rsidR="00AF4FAB" w:rsidRPr="00AF4FAB" w:rsidRDefault="00AF4FAB" w:rsidP="0087746C">
      <w:pPr>
        <w:numPr>
          <w:ilvl w:val="0"/>
          <w:numId w:val="44"/>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Możliwość monitorowania wybranego tunelu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site</w:t>
      </w:r>
      <w:proofErr w:type="spellEnd"/>
      <w:r w:rsidRPr="00AF4FAB">
        <w:rPr>
          <w:rFonts w:ascii="Calibri" w:eastAsia="Calibri" w:hAnsi="Calibri" w:cs="Times New Roman"/>
          <w:kern w:val="0"/>
          <w14:ligatures w14:val="none"/>
        </w:rPr>
        <w:t>-to-</w:t>
      </w:r>
      <w:proofErr w:type="spellStart"/>
      <w:r w:rsidRPr="00AF4FAB">
        <w:rPr>
          <w:rFonts w:ascii="Calibri" w:eastAsia="Calibri" w:hAnsi="Calibri" w:cs="Times New Roman"/>
          <w:kern w:val="0"/>
          <w14:ligatures w14:val="none"/>
        </w:rPr>
        <w:t>site</w:t>
      </w:r>
      <w:proofErr w:type="spellEnd"/>
      <w:r w:rsidRPr="00AF4FAB">
        <w:rPr>
          <w:rFonts w:ascii="Calibri" w:eastAsia="Calibri" w:hAnsi="Calibri" w:cs="Times New Roman"/>
          <w:kern w:val="0"/>
          <w14:ligatures w14:val="none"/>
        </w:rPr>
        <w:t xml:space="preserve"> i w przypadku jego niedostępności automatycznego aktywowania zapasowego tunelu.</w:t>
      </w:r>
    </w:p>
    <w:p w14:paraId="2B0DE4C1" w14:textId="77777777" w:rsidR="00AF4FAB" w:rsidRPr="00AF4FAB" w:rsidRDefault="00AF4FAB" w:rsidP="0087746C">
      <w:pPr>
        <w:numPr>
          <w:ilvl w:val="0"/>
          <w:numId w:val="45"/>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Obsługę mechanizmów: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NAT </w:t>
      </w:r>
      <w:proofErr w:type="spellStart"/>
      <w:r w:rsidRPr="00AF4FAB">
        <w:rPr>
          <w:rFonts w:ascii="Calibri" w:eastAsia="Calibri" w:hAnsi="Calibri" w:cs="Times New Roman"/>
          <w:kern w:val="0"/>
          <w14:ligatures w14:val="none"/>
        </w:rPr>
        <w:t>Traversal</w:t>
      </w:r>
      <w:proofErr w:type="spellEnd"/>
      <w:r w:rsidRPr="00AF4FAB">
        <w:rPr>
          <w:rFonts w:ascii="Calibri" w:eastAsia="Calibri" w:hAnsi="Calibri" w:cs="Times New Roman"/>
          <w:kern w:val="0"/>
          <w14:ligatures w14:val="none"/>
        </w:rPr>
        <w:t xml:space="preserve">, DPD, </w:t>
      </w:r>
      <w:proofErr w:type="spellStart"/>
      <w:r w:rsidRPr="00AF4FAB">
        <w:rPr>
          <w:rFonts w:ascii="Calibri" w:eastAsia="Calibri" w:hAnsi="Calibri" w:cs="Times New Roman"/>
          <w:kern w:val="0"/>
          <w14:ligatures w14:val="none"/>
        </w:rPr>
        <w:t>Xauth</w:t>
      </w:r>
      <w:proofErr w:type="spellEnd"/>
      <w:r w:rsidRPr="00AF4FAB">
        <w:rPr>
          <w:rFonts w:ascii="Calibri" w:eastAsia="Calibri" w:hAnsi="Calibri" w:cs="Times New Roman"/>
          <w:kern w:val="0"/>
          <w14:ligatures w14:val="none"/>
        </w:rPr>
        <w:t>.</w:t>
      </w:r>
    </w:p>
    <w:p w14:paraId="4F0D8319" w14:textId="77777777" w:rsidR="00AF4FAB" w:rsidRPr="00AF4FAB" w:rsidRDefault="00AF4FAB" w:rsidP="0087746C">
      <w:pPr>
        <w:numPr>
          <w:ilvl w:val="0"/>
          <w:numId w:val="46"/>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Mechanizm „Split </w:t>
      </w:r>
      <w:proofErr w:type="spellStart"/>
      <w:r w:rsidRPr="00AF4FAB">
        <w:rPr>
          <w:rFonts w:ascii="Calibri" w:eastAsia="Calibri" w:hAnsi="Calibri" w:cs="Times New Roman"/>
          <w:kern w:val="0"/>
          <w14:ligatures w14:val="none"/>
        </w:rPr>
        <w:t>tunneling</w:t>
      </w:r>
      <w:proofErr w:type="spellEnd"/>
      <w:r w:rsidRPr="00AF4FAB">
        <w:rPr>
          <w:rFonts w:ascii="Calibri" w:eastAsia="Calibri" w:hAnsi="Calibri" w:cs="Times New Roman"/>
          <w:kern w:val="0"/>
          <w14:ligatures w14:val="none"/>
        </w:rPr>
        <w:t>” dla połączeń Client-to-Site.</w:t>
      </w:r>
    </w:p>
    <w:p w14:paraId="546B3EC2" w14:textId="77777777" w:rsidR="00AF4FAB" w:rsidRPr="00AF4FAB" w:rsidRDefault="00AF4FAB" w:rsidP="0087746C">
      <w:pPr>
        <w:numPr>
          <w:ilvl w:val="0"/>
          <w:numId w:val="3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Producent rozwiązania posiada w ofercie oprogramowanie klienckie VPN, które umożliwia realizację połączeń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 xml:space="preserve"> VPN. Oprogramowanie klienckie </w:t>
      </w:r>
      <w:proofErr w:type="spellStart"/>
      <w:r w:rsidRPr="00AF4FAB">
        <w:rPr>
          <w:rFonts w:ascii="Calibri" w:eastAsia="Calibri" w:hAnsi="Calibri" w:cs="Times New Roman"/>
          <w:kern w:val="0"/>
          <w14:ligatures w14:val="none"/>
        </w:rPr>
        <w:t>vpn</w:t>
      </w:r>
      <w:proofErr w:type="spellEnd"/>
      <w:r w:rsidRPr="00AF4FAB">
        <w:rPr>
          <w:rFonts w:ascii="Calibri" w:eastAsia="Calibri" w:hAnsi="Calibri" w:cs="Times New Roman"/>
          <w:kern w:val="0"/>
          <w14:ligatures w14:val="none"/>
        </w:rPr>
        <w:t xml:space="preserve"> jest dostępne jako opcja i nie jest wymagane w implementacji.</w:t>
      </w:r>
    </w:p>
    <w:p w14:paraId="315368CD"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Routing i obsługa łączy WAN</w:t>
      </w:r>
    </w:p>
    <w:p w14:paraId="67E84F85"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W zakresie routingu rozwiązanie zapewnia obsługę:</w:t>
      </w:r>
    </w:p>
    <w:p w14:paraId="563F935B"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Routingu statycznego.</w:t>
      </w:r>
    </w:p>
    <w:p w14:paraId="6004F56E"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Policy </w:t>
      </w:r>
      <w:proofErr w:type="spellStart"/>
      <w:r w:rsidRPr="00AF4FAB">
        <w:rPr>
          <w:rFonts w:ascii="Calibri" w:eastAsia="Calibri" w:hAnsi="Calibri" w:cs="Times New Roman"/>
          <w:kern w:val="0"/>
          <w14:ligatures w14:val="none"/>
        </w:rPr>
        <w:t>Based</w:t>
      </w:r>
      <w:proofErr w:type="spellEnd"/>
      <w:r w:rsidRPr="00AF4FAB">
        <w:rPr>
          <w:rFonts w:ascii="Calibri" w:eastAsia="Calibri" w:hAnsi="Calibri" w:cs="Times New Roman"/>
          <w:kern w:val="0"/>
          <w14:ligatures w14:val="none"/>
        </w:rPr>
        <w:t xml:space="preserve"> Routingu (w tym: wybór trasy w zależności od adresu źródłowego, protokołu sieciowego).</w:t>
      </w:r>
    </w:p>
    <w:p w14:paraId="394861F7"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Protokołów dynamicznego routingu w oparciu o protokoły: RIPv2 (w tym </w:t>
      </w:r>
      <w:proofErr w:type="spellStart"/>
      <w:r w:rsidRPr="00AF4FAB">
        <w:rPr>
          <w:rFonts w:ascii="Calibri" w:eastAsia="Calibri" w:hAnsi="Calibri" w:cs="Times New Roman"/>
          <w:kern w:val="0"/>
          <w14:ligatures w14:val="none"/>
        </w:rPr>
        <w:t>RIPng</w:t>
      </w:r>
      <w:proofErr w:type="spellEnd"/>
      <w:r w:rsidRPr="00AF4FAB">
        <w:rPr>
          <w:rFonts w:ascii="Calibri" w:eastAsia="Calibri" w:hAnsi="Calibri" w:cs="Times New Roman"/>
          <w:kern w:val="0"/>
          <w14:ligatures w14:val="none"/>
        </w:rPr>
        <w:t>), OSPF (w tym OSPFv3), BGP oraz PIM.</w:t>
      </w:r>
    </w:p>
    <w:p w14:paraId="28E314E0"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filtrowania tras rozgłaszanych w protokołach dynamicznego routingu.</w:t>
      </w:r>
    </w:p>
    <w:p w14:paraId="2AA4AE8B"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ECMP (</w:t>
      </w:r>
      <w:proofErr w:type="spellStart"/>
      <w:r w:rsidRPr="00AF4FAB">
        <w:rPr>
          <w:rFonts w:ascii="Calibri" w:eastAsia="Calibri" w:hAnsi="Calibri" w:cs="Times New Roman"/>
          <w:kern w:val="0"/>
          <w14:ligatures w14:val="none"/>
        </w:rPr>
        <w:t>Equal</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cost</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multi-path</w:t>
      </w:r>
      <w:proofErr w:type="spellEnd"/>
      <w:r w:rsidRPr="00AF4FAB">
        <w:rPr>
          <w:rFonts w:ascii="Calibri" w:eastAsia="Calibri" w:hAnsi="Calibri" w:cs="Times New Roman"/>
          <w:kern w:val="0"/>
          <w14:ligatures w14:val="none"/>
        </w:rPr>
        <w:t>) – wybór wielu równoważnych tras w tablicy routingu.</w:t>
      </w:r>
    </w:p>
    <w:p w14:paraId="0AC8C3D2"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BFD (</w:t>
      </w:r>
      <w:proofErr w:type="spellStart"/>
      <w:r w:rsidRPr="00AF4FAB">
        <w:rPr>
          <w:rFonts w:ascii="Calibri" w:eastAsia="Calibri" w:hAnsi="Calibri" w:cs="Times New Roman"/>
          <w:kern w:val="0"/>
          <w14:ligatures w14:val="none"/>
        </w:rPr>
        <w:t>Bidirectional</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Forwarding</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Detection</w:t>
      </w:r>
      <w:proofErr w:type="spellEnd"/>
      <w:r w:rsidRPr="00AF4FAB">
        <w:rPr>
          <w:rFonts w:ascii="Calibri" w:eastAsia="Calibri" w:hAnsi="Calibri" w:cs="Times New Roman"/>
          <w:kern w:val="0"/>
          <w14:ligatures w14:val="none"/>
        </w:rPr>
        <w:t>).</w:t>
      </w:r>
    </w:p>
    <w:p w14:paraId="530D010A" w14:textId="77777777" w:rsidR="00AF4FAB" w:rsidRPr="00AF4FAB" w:rsidRDefault="00AF4FAB" w:rsidP="0087746C">
      <w:pPr>
        <w:numPr>
          <w:ilvl w:val="0"/>
          <w:numId w:val="47"/>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Monitoringu dostępności wybranego adresu IP z danego interfejsu urządzenia i w przypadku jego niedostępności automatyczne usunięcie wybranych tras z tablicy routingu.</w:t>
      </w:r>
    </w:p>
    <w:p w14:paraId="34EDCDDA"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Funkcje SD-WAN</w:t>
      </w:r>
    </w:p>
    <w:p w14:paraId="21FEE948" w14:textId="77777777" w:rsidR="00AF4FAB" w:rsidRPr="00AF4FAB" w:rsidRDefault="00AF4FAB" w:rsidP="0087746C">
      <w:pPr>
        <w:numPr>
          <w:ilvl w:val="0"/>
          <w:numId w:val="4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umożliwia wykorzystanie protokołów dynamicznego routingu przy konfiguracji równoważenia obciążenia do łączy WAN.</w:t>
      </w:r>
    </w:p>
    <w:p w14:paraId="4B4834C4" w14:textId="77777777" w:rsidR="00AF4FAB" w:rsidRPr="00AF4FAB" w:rsidRDefault="00AF4FAB" w:rsidP="0087746C">
      <w:pPr>
        <w:numPr>
          <w:ilvl w:val="0"/>
          <w:numId w:val="4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SD-WAN wspiera zarówno interfejsy fizyczne jak i wirtualne (w tym VLAN, </w:t>
      </w:r>
      <w:proofErr w:type="spellStart"/>
      <w:r w:rsidRPr="00AF4FAB">
        <w:rPr>
          <w:rFonts w:ascii="Calibri" w:eastAsia="Calibri" w:hAnsi="Calibri" w:cs="Times New Roman"/>
          <w:kern w:val="0"/>
          <w14:ligatures w14:val="none"/>
        </w:rPr>
        <w:t>IPSec</w:t>
      </w:r>
      <w:proofErr w:type="spellEnd"/>
      <w:r w:rsidRPr="00AF4FAB">
        <w:rPr>
          <w:rFonts w:ascii="Calibri" w:eastAsia="Calibri" w:hAnsi="Calibri" w:cs="Times New Roman"/>
          <w:kern w:val="0"/>
          <w14:ligatures w14:val="none"/>
        </w:rPr>
        <w:t>).</w:t>
      </w:r>
    </w:p>
    <w:p w14:paraId="2C1D133A"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Zarządzanie pasmem</w:t>
      </w:r>
    </w:p>
    <w:p w14:paraId="7277719B" w14:textId="77777777" w:rsidR="00AF4FAB" w:rsidRPr="00AF4FAB" w:rsidRDefault="00AF4FAB" w:rsidP="0087746C">
      <w:pPr>
        <w:numPr>
          <w:ilvl w:val="0"/>
          <w:numId w:val="4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Firewall umożliwia zarządzanie pasmem poprzez określenie: maksymalnej i gwarantowanej ilości pasma, oznaczanie DSCP oraz wskazanie priorytetu ruchu.</w:t>
      </w:r>
    </w:p>
    <w:p w14:paraId="6B4E49D5" w14:textId="77777777" w:rsidR="00AF4FAB" w:rsidRPr="00AF4FAB" w:rsidRDefault="00AF4FAB" w:rsidP="0087746C">
      <w:pPr>
        <w:numPr>
          <w:ilvl w:val="0"/>
          <w:numId w:val="4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daje możliwość określania pasma dla poszczególnych aplikacji.</w:t>
      </w:r>
    </w:p>
    <w:p w14:paraId="35735A67" w14:textId="77777777" w:rsidR="00AF4FAB" w:rsidRPr="00AF4FAB" w:rsidRDefault="00AF4FAB" w:rsidP="0087746C">
      <w:pPr>
        <w:numPr>
          <w:ilvl w:val="0"/>
          <w:numId w:val="4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pozwala zdefiniować pasmo dla wybranych użytkowników niezależnie od ich adresu IP.</w:t>
      </w:r>
    </w:p>
    <w:p w14:paraId="255FFC28" w14:textId="77777777" w:rsidR="00AF4FAB" w:rsidRPr="00AF4FAB" w:rsidRDefault="00AF4FAB" w:rsidP="0087746C">
      <w:pPr>
        <w:numPr>
          <w:ilvl w:val="0"/>
          <w:numId w:val="4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zapewnia możliwość zarządzania pasmem dla wybranych kategorii URL.</w:t>
      </w:r>
    </w:p>
    <w:p w14:paraId="6E596318"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lastRenderedPageBreak/>
        <w:t xml:space="preserve">Ochrona przed </w:t>
      </w:r>
      <w:proofErr w:type="spellStart"/>
      <w:r w:rsidRPr="00AF4FAB">
        <w:rPr>
          <w:rFonts w:ascii="Cambria" w:eastAsia="Times New Roman" w:hAnsi="Cambria" w:cs="Times New Roman"/>
          <w:b/>
          <w:bCs/>
          <w:color w:val="000000"/>
          <w:kern w:val="0"/>
          <w:sz w:val="24"/>
          <w:szCs w:val="24"/>
          <w14:ligatures w14:val="none"/>
        </w:rPr>
        <w:t>malware</w:t>
      </w:r>
      <w:proofErr w:type="spellEnd"/>
    </w:p>
    <w:p w14:paraId="763B8461"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Silnik antywirusowy umożliwia skanowanie ruchu w obu kierunkach komunikacji dla protokołów działających na niestandardowych portach (np. FTP na porcie 2021).</w:t>
      </w:r>
    </w:p>
    <w:p w14:paraId="64527665"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Silnik antywirusowy zapewnia skanowanie następujących protokołów: HTTP, HTTPS, FTP, POP3, IMAP, SMTP, CIFS.</w:t>
      </w:r>
    </w:p>
    <w:p w14:paraId="4A94F5F4"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W przypadku archiwów zagnieżdżonych istnieje możliwość określenia, ile zagnieżdżeń kompresji system będzie próbował zdekompresować w celu przeskanowania zawartości  lub umożliwia konfigurację maksymalnego czasu, który system bezpieczeństwa może poświęcić na dekompresję archiwum.</w:t>
      </w:r>
    </w:p>
    <w:p w14:paraId="4FAC75BF"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umożliwia blokowanie i logowanie archiwów, które nie mogą zostać przeskanowane, ponieważ są zaszyfrowane, uszkodzone lub system nie wspiera inspekcji tego typu archiwów.</w:t>
      </w:r>
    </w:p>
    <w:p w14:paraId="262DEDA4"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dysponuje sygnaturami do ochrony urządzeń mobilnych (co najmniej dla systemu operacyjnego Android).</w:t>
      </w:r>
    </w:p>
    <w:p w14:paraId="4B026A78"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Baza sygnatur musi być aktualizowana automatycznie, zgodnie z harmonogramem definiowanym przez administratora.</w:t>
      </w:r>
    </w:p>
    <w:p w14:paraId="36BB58C8"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współpracuje z dedykowaną platformą typu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lub usługą typu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realizowaną w chmurze. Konieczne jest zastosowanie platformy typu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wraz z niezbędnymi serwisami lub licencjami upoważniającymi do korzystania z usługi typu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w usłudze chmurowej realizowanej na terenie Unii Europejskiej.</w:t>
      </w:r>
    </w:p>
    <w:p w14:paraId="4C49CCAB"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wstrzymuje dostarczenie pliku, dla którego jest realizowana analiza z wykorzystaniem systemu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do czasu otrzymania werdyktu z systemu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w:t>
      </w:r>
    </w:p>
    <w:p w14:paraId="463D980F"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zapewnia usuwanie aktywnej zawartości plików PDF oraz Microsoft Office bez konieczności blokowania transferu całych plików.</w:t>
      </w:r>
    </w:p>
    <w:p w14:paraId="43FF4C6B"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wykorzystania silnika sztucznej inteligencji AI wytrenowanego przez laboratoria producenta.</w:t>
      </w:r>
    </w:p>
    <w:p w14:paraId="34237DF6" w14:textId="77777777" w:rsidR="00AF4FAB" w:rsidRPr="00AF4FAB" w:rsidRDefault="00AF4FAB" w:rsidP="0087746C">
      <w:pPr>
        <w:numPr>
          <w:ilvl w:val="0"/>
          <w:numId w:val="5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Możliwość uruchomienia ochrony przed </w:t>
      </w:r>
      <w:proofErr w:type="spellStart"/>
      <w:r w:rsidRPr="00AF4FAB">
        <w:rPr>
          <w:rFonts w:ascii="Calibri" w:eastAsia="Calibri" w:hAnsi="Calibri" w:cs="Times New Roman"/>
          <w:kern w:val="0"/>
          <w14:ligatures w14:val="none"/>
        </w:rPr>
        <w:t>malware</w:t>
      </w:r>
      <w:proofErr w:type="spellEnd"/>
      <w:r w:rsidRPr="00AF4FAB">
        <w:rPr>
          <w:rFonts w:ascii="Calibri" w:eastAsia="Calibri" w:hAnsi="Calibri" w:cs="Times New Roman"/>
          <w:kern w:val="0"/>
          <w14:ligatures w14:val="none"/>
        </w:rPr>
        <w:t xml:space="preserve"> dla wybranego zakresu ruchu.</w:t>
      </w:r>
    </w:p>
    <w:p w14:paraId="50A41F15"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Ochrona przed atakami</w:t>
      </w:r>
    </w:p>
    <w:p w14:paraId="434944DE"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Ochrona IPS opiera się co najmniej na analizie sygnaturowej oraz na analizie anomalii w protokołach sieciowych.</w:t>
      </w:r>
    </w:p>
    <w:p w14:paraId="6CE3C320"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chroni przed atakami na aplikacje pracujące na niestandardowych portach.</w:t>
      </w:r>
    </w:p>
    <w:p w14:paraId="78C19197"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Baza sygnatur ataków zawiera minimum 5000 wpisów i jest aktualizowana automatycznie, zgodnie z harmonogramem definiowanym przez administratora.</w:t>
      </w:r>
    </w:p>
    <w:p w14:paraId="34FB4E82"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Administrator systemu ma możliwość definiowania własnych wyjątków oraz własnych sygnatur.</w:t>
      </w:r>
    </w:p>
    <w:p w14:paraId="27FFA66C"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zapewnia wykrywanie anomalii protokołów i ruchu sieciowego, realizując tym samym podstawową ochronę przed atakami typu </w:t>
      </w:r>
      <w:proofErr w:type="spellStart"/>
      <w:r w:rsidRPr="00AF4FAB">
        <w:rPr>
          <w:rFonts w:ascii="Calibri" w:eastAsia="Calibri" w:hAnsi="Calibri" w:cs="Times New Roman"/>
          <w:kern w:val="0"/>
          <w14:ligatures w14:val="none"/>
        </w:rPr>
        <w:t>DoS</w:t>
      </w:r>
      <w:proofErr w:type="spellEnd"/>
      <w:r w:rsidRPr="00AF4FAB">
        <w:rPr>
          <w:rFonts w:ascii="Calibri" w:eastAsia="Calibri" w:hAnsi="Calibri" w:cs="Times New Roman"/>
          <w:kern w:val="0"/>
          <w14:ligatures w14:val="none"/>
        </w:rPr>
        <w:t xml:space="preserve"> oraz </w:t>
      </w:r>
      <w:proofErr w:type="spellStart"/>
      <w:r w:rsidRPr="00AF4FAB">
        <w:rPr>
          <w:rFonts w:ascii="Calibri" w:eastAsia="Calibri" w:hAnsi="Calibri" w:cs="Times New Roman"/>
          <w:kern w:val="0"/>
          <w14:ligatures w14:val="none"/>
        </w:rPr>
        <w:t>DDoS</w:t>
      </w:r>
      <w:proofErr w:type="spellEnd"/>
      <w:r w:rsidRPr="00AF4FAB">
        <w:rPr>
          <w:rFonts w:ascii="Calibri" w:eastAsia="Calibri" w:hAnsi="Calibri" w:cs="Times New Roman"/>
          <w:kern w:val="0"/>
          <w14:ligatures w14:val="none"/>
        </w:rPr>
        <w:t>.</w:t>
      </w:r>
    </w:p>
    <w:p w14:paraId="15A044DE"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Mechanizmy ochrony dla aplikacji </w:t>
      </w:r>
      <w:proofErr w:type="spellStart"/>
      <w:r w:rsidRPr="00AF4FAB">
        <w:rPr>
          <w:rFonts w:ascii="Calibri" w:eastAsia="Calibri" w:hAnsi="Calibri" w:cs="Times New Roman"/>
          <w:kern w:val="0"/>
          <w14:ligatures w14:val="none"/>
        </w:rPr>
        <w:t>Web’owych</w:t>
      </w:r>
      <w:proofErr w:type="spellEnd"/>
      <w:r w:rsidRPr="00AF4FAB">
        <w:rPr>
          <w:rFonts w:ascii="Calibri" w:eastAsia="Calibri" w:hAnsi="Calibri" w:cs="Times New Roman"/>
          <w:kern w:val="0"/>
          <w14:ligatures w14:val="none"/>
        </w:rPr>
        <w:t xml:space="preserve"> na poziomie sygnaturowym (co najmniej ochrona przed: CSS, SQL </w:t>
      </w:r>
      <w:proofErr w:type="spellStart"/>
      <w:r w:rsidRPr="00AF4FAB">
        <w:rPr>
          <w:rFonts w:ascii="Calibri" w:eastAsia="Calibri" w:hAnsi="Calibri" w:cs="Times New Roman"/>
          <w:kern w:val="0"/>
          <w14:ligatures w14:val="none"/>
        </w:rPr>
        <w:t>Injecton</w:t>
      </w:r>
      <w:proofErr w:type="spellEnd"/>
      <w:r w:rsidRPr="00AF4FAB">
        <w:rPr>
          <w:rFonts w:ascii="Calibri" w:eastAsia="Calibri" w:hAnsi="Calibri" w:cs="Times New Roman"/>
          <w:kern w:val="0"/>
          <w14:ligatures w14:val="none"/>
        </w:rPr>
        <w:t xml:space="preserve">, Trojany, </w:t>
      </w:r>
      <w:proofErr w:type="spellStart"/>
      <w:r w:rsidRPr="00AF4FAB">
        <w:rPr>
          <w:rFonts w:ascii="Calibri" w:eastAsia="Calibri" w:hAnsi="Calibri" w:cs="Times New Roman"/>
          <w:kern w:val="0"/>
          <w14:ligatures w14:val="none"/>
        </w:rPr>
        <w:t>Exploity</w:t>
      </w:r>
      <w:proofErr w:type="spellEnd"/>
      <w:r w:rsidRPr="00AF4FAB">
        <w:rPr>
          <w:rFonts w:ascii="Calibri" w:eastAsia="Calibri" w:hAnsi="Calibri" w:cs="Times New Roman"/>
          <w:kern w:val="0"/>
          <w14:ligatures w14:val="none"/>
        </w:rPr>
        <w:t>, Roboty).</w:t>
      </w:r>
    </w:p>
    <w:p w14:paraId="407EC500"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Wykrywanie i blokowanie komunikacji C&amp;C do sieci </w:t>
      </w:r>
      <w:proofErr w:type="spellStart"/>
      <w:r w:rsidRPr="00AF4FAB">
        <w:rPr>
          <w:rFonts w:ascii="Calibri" w:eastAsia="Calibri" w:hAnsi="Calibri" w:cs="Times New Roman"/>
          <w:kern w:val="0"/>
          <w14:ligatures w14:val="none"/>
        </w:rPr>
        <w:t>botnet</w:t>
      </w:r>
      <w:proofErr w:type="spellEnd"/>
      <w:r w:rsidRPr="00AF4FAB">
        <w:rPr>
          <w:rFonts w:ascii="Calibri" w:eastAsia="Calibri" w:hAnsi="Calibri" w:cs="Times New Roman"/>
          <w:kern w:val="0"/>
          <w14:ligatures w14:val="none"/>
        </w:rPr>
        <w:t>.</w:t>
      </w:r>
    </w:p>
    <w:p w14:paraId="5A586E5C" w14:textId="77777777" w:rsidR="00AF4FAB" w:rsidRPr="00AF4FAB" w:rsidRDefault="00AF4FAB" w:rsidP="0087746C">
      <w:pPr>
        <w:numPr>
          <w:ilvl w:val="0"/>
          <w:numId w:val="51"/>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Możliwość uruchomienia ochrony przed atakami dla wybranych zakresów komunikacji sieciowej. Mechanizmy ochrony IPS nie mogą działać globalnie.</w:t>
      </w:r>
    </w:p>
    <w:p w14:paraId="0D8EA5B4"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Kontrola aplikacji</w:t>
      </w:r>
    </w:p>
    <w:p w14:paraId="34779B8B"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Funkcja Kontroli Aplikacji umożliwia kontrolę ruchu na podstawie głębokiej analizy pakietów, nie bazując jedynie na wartościach portów TCP/UDP.</w:t>
      </w:r>
    </w:p>
    <w:p w14:paraId="6B970354"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Baza Kontroli Aplikacji zawiera minimum 2000 sygnatur i jest aktualizowana automatycznie, zgodnie z harmonogramem definiowanym przez administratora.</w:t>
      </w:r>
    </w:p>
    <w:p w14:paraId="1B679392"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Aplikacje chmurowe (co najmniej: Facebook, Google </w:t>
      </w:r>
      <w:proofErr w:type="spellStart"/>
      <w:r w:rsidRPr="00AF4FAB">
        <w:rPr>
          <w:rFonts w:ascii="Calibri" w:eastAsia="Calibri" w:hAnsi="Calibri" w:cs="Times New Roman"/>
          <w:kern w:val="0"/>
          <w14:ligatures w14:val="none"/>
        </w:rPr>
        <w:t>Docs</w:t>
      </w:r>
      <w:proofErr w:type="spellEnd"/>
      <w:r w:rsidRPr="00AF4FAB">
        <w:rPr>
          <w:rFonts w:ascii="Calibri" w:eastAsia="Calibri" w:hAnsi="Calibri" w:cs="Times New Roman"/>
          <w:kern w:val="0"/>
          <w14:ligatures w14:val="none"/>
        </w:rPr>
        <w:t xml:space="preserve">, Dropbox) są kontrolowane pod względem wykonywanych czynności, np.: pobieranie, wysyłanie plików. </w:t>
      </w:r>
    </w:p>
    <w:p w14:paraId="6F950ACC"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Baza sygnatur zawiera kategorie aplikacji szczególnie istotne z punktu widzenia bezpieczeństwa: </w:t>
      </w:r>
      <w:proofErr w:type="spellStart"/>
      <w:r w:rsidRPr="00AF4FAB">
        <w:rPr>
          <w:rFonts w:ascii="Calibri" w:eastAsia="Calibri" w:hAnsi="Calibri" w:cs="Times New Roman"/>
          <w:kern w:val="0"/>
          <w14:ligatures w14:val="none"/>
        </w:rPr>
        <w:t>proxy</w:t>
      </w:r>
      <w:proofErr w:type="spellEnd"/>
      <w:r w:rsidRPr="00AF4FAB">
        <w:rPr>
          <w:rFonts w:ascii="Calibri" w:eastAsia="Calibri" w:hAnsi="Calibri" w:cs="Times New Roman"/>
          <w:kern w:val="0"/>
          <w14:ligatures w14:val="none"/>
        </w:rPr>
        <w:t>, P2P.</w:t>
      </w:r>
    </w:p>
    <w:p w14:paraId="43CC2E3E"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Administrator systemu ma możliwość definiowania wyjątków oraz własnych sygnatur. </w:t>
      </w:r>
    </w:p>
    <w:p w14:paraId="0B16DD5D"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Istnieje możliwość blokowania aplikacji działających na niestandardowych portach (np. FTP na porcie 2021).</w:t>
      </w:r>
    </w:p>
    <w:p w14:paraId="0736EE4A" w14:textId="77777777" w:rsidR="00AF4FAB" w:rsidRPr="00AF4FAB" w:rsidRDefault="00AF4FAB" w:rsidP="0087746C">
      <w:pPr>
        <w:numPr>
          <w:ilvl w:val="0"/>
          <w:numId w:val="52"/>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daje możliwość określenia dopuszczalnych protokołów na danym porcie TCP/UDP i blokowania pozostałych protokołów korzystających z tego portu (np. dopuszczenie tylko HTTP na porcie 80).</w:t>
      </w:r>
    </w:p>
    <w:p w14:paraId="61603485"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Kontrola WWW</w:t>
      </w:r>
    </w:p>
    <w:p w14:paraId="42CBAF87"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Moduł kontroli WWW korzysta z bazy zawierającej co najmniej 40 milionów adresów URL  pogrupowanych w kategorie tematyczne.</w:t>
      </w:r>
    </w:p>
    <w:p w14:paraId="1B19A663"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 ramach filtra WWW są dostępne kategorie istotne z punktu widzenia bezpieczeństwa, jak: </w:t>
      </w:r>
      <w:proofErr w:type="spellStart"/>
      <w:r w:rsidRPr="00AF4FAB">
        <w:rPr>
          <w:rFonts w:ascii="Calibri" w:eastAsia="Calibri" w:hAnsi="Calibri" w:cs="Times New Roman"/>
          <w:kern w:val="0"/>
          <w14:ligatures w14:val="none"/>
        </w:rPr>
        <w:t>malware</w:t>
      </w:r>
      <w:proofErr w:type="spellEnd"/>
      <w:r w:rsidRPr="00AF4FAB">
        <w:rPr>
          <w:rFonts w:ascii="Calibri" w:eastAsia="Calibri" w:hAnsi="Calibri" w:cs="Times New Roman"/>
          <w:kern w:val="0"/>
          <w14:ligatures w14:val="none"/>
        </w:rPr>
        <w:t xml:space="preserve"> (lub inne będące źródłem złośliwego oprogramowania), </w:t>
      </w:r>
      <w:proofErr w:type="spellStart"/>
      <w:r w:rsidRPr="00AF4FAB">
        <w:rPr>
          <w:rFonts w:ascii="Calibri" w:eastAsia="Calibri" w:hAnsi="Calibri" w:cs="Times New Roman"/>
          <w:kern w:val="0"/>
          <w14:ligatures w14:val="none"/>
        </w:rPr>
        <w:t>phishing</w:t>
      </w:r>
      <w:proofErr w:type="spellEnd"/>
      <w:r w:rsidRPr="00AF4FAB">
        <w:rPr>
          <w:rFonts w:ascii="Calibri" w:eastAsia="Calibri" w:hAnsi="Calibri" w:cs="Times New Roman"/>
          <w:kern w:val="0"/>
          <w14:ligatures w14:val="none"/>
        </w:rPr>
        <w:t xml:space="preserve">, spam, </w:t>
      </w:r>
      <w:proofErr w:type="spellStart"/>
      <w:r w:rsidRPr="00AF4FAB">
        <w:rPr>
          <w:rFonts w:ascii="Calibri" w:eastAsia="Calibri" w:hAnsi="Calibri" w:cs="Times New Roman"/>
          <w:kern w:val="0"/>
          <w14:ligatures w14:val="none"/>
        </w:rPr>
        <w:t>Dynamic</w:t>
      </w:r>
      <w:proofErr w:type="spellEnd"/>
      <w:r w:rsidRPr="00AF4FAB">
        <w:rPr>
          <w:rFonts w:ascii="Calibri" w:eastAsia="Calibri" w:hAnsi="Calibri" w:cs="Times New Roman"/>
          <w:kern w:val="0"/>
          <w14:ligatures w14:val="none"/>
        </w:rPr>
        <w:t xml:space="preserve"> DNS, </w:t>
      </w:r>
      <w:proofErr w:type="spellStart"/>
      <w:r w:rsidRPr="00AF4FAB">
        <w:rPr>
          <w:rFonts w:ascii="Calibri" w:eastAsia="Calibri" w:hAnsi="Calibri" w:cs="Times New Roman"/>
          <w:kern w:val="0"/>
          <w14:ligatures w14:val="none"/>
        </w:rPr>
        <w:t>proxy</w:t>
      </w:r>
      <w:proofErr w:type="spellEnd"/>
      <w:r w:rsidRPr="00AF4FAB">
        <w:rPr>
          <w:rFonts w:ascii="Calibri" w:eastAsia="Calibri" w:hAnsi="Calibri" w:cs="Times New Roman"/>
          <w:kern w:val="0"/>
          <w14:ligatures w14:val="none"/>
        </w:rPr>
        <w:t>.</w:t>
      </w:r>
    </w:p>
    <w:p w14:paraId="4210DD5C"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Filtr WWW dostarcza kategorii stron zabronionych prawem np.: Hazard.</w:t>
      </w:r>
    </w:p>
    <w:p w14:paraId="1C08F182"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Administrator ma możliwość nadpisywania kategorii oraz tworzenia wyjątków – białe/czarne listy dla adresów URL.</w:t>
      </w:r>
    </w:p>
    <w:p w14:paraId="1E25CEF6"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Filtr WWW umożliwia statyczne dopuszczanie lub blokowanie ruchu do wybranych stron WWW, w tym pozwala definiować strony z zastosowaniem wyrażeń regularnych (</w:t>
      </w:r>
      <w:proofErr w:type="spellStart"/>
      <w:r w:rsidRPr="00AF4FAB">
        <w:rPr>
          <w:rFonts w:ascii="Calibri" w:eastAsia="Calibri" w:hAnsi="Calibri" w:cs="Times New Roman"/>
          <w:kern w:val="0"/>
          <w14:ligatures w14:val="none"/>
        </w:rPr>
        <w:t>Regex</w:t>
      </w:r>
      <w:proofErr w:type="spellEnd"/>
      <w:r w:rsidRPr="00AF4FAB">
        <w:rPr>
          <w:rFonts w:ascii="Calibri" w:eastAsia="Calibri" w:hAnsi="Calibri" w:cs="Times New Roman"/>
          <w:kern w:val="0"/>
          <w14:ligatures w14:val="none"/>
        </w:rPr>
        <w:t>).</w:t>
      </w:r>
    </w:p>
    <w:p w14:paraId="2B8178D4"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Filtr WWW daje możliwość wykonania akcji typu „</w:t>
      </w:r>
      <w:proofErr w:type="spellStart"/>
      <w:r w:rsidRPr="00AF4FAB">
        <w:rPr>
          <w:rFonts w:ascii="Calibri" w:eastAsia="Calibri" w:hAnsi="Calibri" w:cs="Times New Roman"/>
          <w:kern w:val="0"/>
          <w14:ligatures w14:val="none"/>
        </w:rPr>
        <w:t>Warning</w:t>
      </w:r>
      <w:proofErr w:type="spellEnd"/>
      <w:r w:rsidRPr="00AF4FAB">
        <w:rPr>
          <w:rFonts w:ascii="Calibri" w:eastAsia="Calibri" w:hAnsi="Calibri" w:cs="Times New Roman"/>
          <w:kern w:val="0"/>
          <w14:ligatures w14:val="none"/>
        </w:rPr>
        <w:t>” – ostrzeżenie użytkownika wymagające od niego potwierdzenia przed otwarciem żądanej strony.</w:t>
      </w:r>
    </w:p>
    <w:p w14:paraId="21051F1B"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Funkcja </w:t>
      </w:r>
      <w:proofErr w:type="spellStart"/>
      <w:r w:rsidRPr="00AF4FAB">
        <w:rPr>
          <w:rFonts w:ascii="Calibri" w:eastAsia="Calibri" w:hAnsi="Calibri" w:cs="Times New Roman"/>
          <w:kern w:val="0"/>
          <w14:ligatures w14:val="none"/>
        </w:rPr>
        <w:t>Safe</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Search</w:t>
      </w:r>
      <w:proofErr w:type="spellEnd"/>
      <w:r w:rsidRPr="00AF4FAB">
        <w:rPr>
          <w:rFonts w:ascii="Calibri" w:eastAsia="Calibri" w:hAnsi="Calibri" w:cs="Times New Roman"/>
          <w:kern w:val="0"/>
          <w14:ligatures w14:val="none"/>
        </w:rPr>
        <w:t xml:space="preserve"> – przeciwdziałająca pojawieniu się niechcianych treści w wynikach wyszukiwarek takich jak: Google oraz Yahoo.</w:t>
      </w:r>
    </w:p>
    <w:p w14:paraId="5C870A3A"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Administrator ma możliwość definiowania komunikatów zwracanych użytkownikowi dla różnych akcji podejmowanych przez moduł filtrowania WWW.</w:t>
      </w:r>
    </w:p>
    <w:p w14:paraId="43A02E7C" w14:textId="77777777" w:rsidR="00AF4FAB" w:rsidRPr="00AF4FAB" w:rsidRDefault="00AF4FAB" w:rsidP="0087746C">
      <w:pPr>
        <w:numPr>
          <w:ilvl w:val="0"/>
          <w:numId w:val="53"/>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pozwala określić, dla których kategorii URL lub wskazanych URL nie będzie realizowana inspekcja szyfrowanej komunikacji.</w:t>
      </w:r>
    </w:p>
    <w:p w14:paraId="73241599"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Uwierzytelnianie użytkowników w ramach sesji</w:t>
      </w:r>
    </w:p>
    <w:p w14:paraId="4A5D8485" w14:textId="77777777" w:rsidR="00AF4FAB" w:rsidRPr="00AF4FAB" w:rsidRDefault="00AF4FAB" w:rsidP="0087746C">
      <w:pPr>
        <w:numPr>
          <w:ilvl w:val="0"/>
          <w:numId w:val="5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Firewall umożliwia weryfikację tożsamości użytkowników za pomocą:</w:t>
      </w:r>
    </w:p>
    <w:p w14:paraId="00B1B890" w14:textId="77777777" w:rsidR="00AF4FAB" w:rsidRPr="00AF4FAB" w:rsidRDefault="00AF4FAB" w:rsidP="0087746C">
      <w:pPr>
        <w:numPr>
          <w:ilvl w:val="0"/>
          <w:numId w:val="55"/>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Haseł statycznych i definicji użytkowników przechowywanych w lokalnej bazie systemu.</w:t>
      </w:r>
    </w:p>
    <w:p w14:paraId="3D022269" w14:textId="77777777" w:rsidR="00AF4FAB" w:rsidRPr="00AF4FAB" w:rsidRDefault="00AF4FAB" w:rsidP="0087746C">
      <w:pPr>
        <w:numPr>
          <w:ilvl w:val="0"/>
          <w:numId w:val="56"/>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Haseł statycznych i definicji użytkowników przechowywanych w bazach zgodnych z LDAP.</w:t>
      </w:r>
    </w:p>
    <w:p w14:paraId="15EEF588" w14:textId="77777777" w:rsidR="00AF4FAB" w:rsidRPr="00AF4FAB" w:rsidRDefault="00AF4FAB" w:rsidP="0087746C">
      <w:pPr>
        <w:numPr>
          <w:ilvl w:val="0"/>
          <w:numId w:val="57"/>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Haseł dynamicznych (RADIUS, RSA </w:t>
      </w:r>
      <w:proofErr w:type="spellStart"/>
      <w:r w:rsidRPr="00AF4FAB">
        <w:rPr>
          <w:rFonts w:ascii="Calibri" w:eastAsia="Calibri" w:hAnsi="Calibri" w:cs="Times New Roman"/>
          <w:kern w:val="0"/>
          <w14:ligatures w14:val="none"/>
        </w:rPr>
        <w:t>SecurID</w:t>
      </w:r>
      <w:proofErr w:type="spellEnd"/>
      <w:r w:rsidRPr="00AF4FAB">
        <w:rPr>
          <w:rFonts w:ascii="Calibri" w:eastAsia="Calibri" w:hAnsi="Calibri" w:cs="Times New Roman"/>
          <w:kern w:val="0"/>
          <w14:ligatures w14:val="none"/>
        </w:rPr>
        <w:t xml:space="preserve">) w oparciu o zewnętrzne bazy danych. </w:t>
      </w:r>
    </w:p>
    <w:p w14:paraId="0B4E2A1E" w14:textId="77777777" w:rsidR="00AF4FAB" w:rsidRPr="00AF4FAB" w:rsidRDefault="00AF4FAB" w:rsidP="0087746C">
      <w:pPr>
        <w:numPr>
          <w:ilvl w:val="0"/>
          <w:numId w:val="5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daje możliwość zastosowania w tym procesie uwierzytelniania wieloskładnikowego.</w:t>
      </w:r>
    </w:p>
    <w:p w14:paraId="50B26DDB" w14:textId="77777777" w:rsidR="00AF4FAB" w:rsidRPr="00AF4FAB" w:rsidRDefault="00AF4FAB" w:rsidP="0087746C">
      <w:pPr>
        <w:numPr>
          <w:ilvl w:val="0"/>
          <w:numId w:val="5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umożliwia budowę architektury uwierzytelniania typu Single </w:t>
      </w:r>
      <w:proofErr w:type="spellStart"/>
      <w:r w:rsidRPr="00AF4FAB">
        <w:rPr>
          <w:rFonts w:ascii="Calibri" w:eastAsia="Calibri" w:hAnsi="Calibri" w:cs="Times New Roman"/>
          <w:kern w:val="0"/>
          <w14:ligatures w14:val="none"/>
        </w:rPr>
        <w:t>Sign</w:t>
      </w:r>
      <w:proofErr w:type="spellEnd"/>
      <w:r w:rsidRPr="00AF4FAB">
        <w:rPr>
          <w:rFonts w:ascii="Calibri" w:eastAsia="Calibri" w:hAnsi="Calibri" w:cs="Times New Roman"/>
          <w:kern w:val="0"/>
          <w14:ligatures w14:val="none"/>
        </w:rPr>
        <w:t xml:space="preserve"> On przy integracji ze środowiskiem Active Directory oraz zastosowanie innych mechanizmów: RADIUS, API lub SYSLOG w tym procesie.</w:t>
      </w:r>
    </w:p>
    <w:p w14:paraId="682D43CC" w14:textId="77777777" w:rsidR="00AF4FAB" w:rsidRPr="00AF4FAB" w:rsidRDefault="00AF4FAB" w:rsidP="0087746C">
      <w:pPr>
        <w:numPr>
          <w:ilvl w:val="0"/>
          <w:numId w:val="5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Uwierzytelnianie w oparciu o protokół SAML w politykach bezpieczeństwa systemu dotyczących ruchu HTTP.</w:t>
      </w:r>
    </w:p>
    <w:p w14:paraId="2B8ECFC3"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Zarządzanie</w:t>
      </w:r>
    </w:p>
    <w:p w14:paraId="20C53FD6"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Elementy systemu bezpieczeństwa muszą mieć możliwość zarządzania lokalnego z wykorzystaniem protokołów: HTTPS oraz SSH, jak i mogą współpracować z dedykowanymi platformami centralnego zarządzania i monitorowania.</w:t>
      </w:r>
    </w:p>
    <w:p w14:paraId="4A2EBFF8"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Komunikacja elementów systemu zabezpieczeń z platformami centralnego zarządzania jest  realizowana z wykorzystaniem szyfrowanych protokołów.</w:t>
      </w:r>
    </w:p>
    <w:p w14:paraId="7E877504"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Istnieje możliwość włączenia mechanizmów uwierzytelniania wieloskładnikowego dla dostępu administracyjnego.</w:t>
      </w:r>
    </w:p>
    <w:p w14:paraId="2DA1182F"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współpracuje z rozwiązaniami monitorowania poprzez protokoły SNMP w wersjach 2c, 3 oraz umożliwia przekazywanie statystyk ruchu za pomocą protokołów </w:t>
      </w:r>
      <w:proofErr w:type="spellStart"/>
      <w:r w:rsidRPr="00AF4FAB">
        <w:rPr>
          <w:rFonts w:ascii="Calibri" w:eastAsia="Calibri" w:hAnsi="Calibri" w:cs="Times New Roman"/>
          <w:kern w:val="0"/>
          <w14:ligatures w14:val="none"/>
        </w:rPr>
        <w:t>Netflow</w:t>
      </w:r>
      <w:proofErr w:type="spellEnd"/>
      <w:r w:rsidRPr="00AF4FAB">
        <w:rPr>
          <w:rFonts w:ascii="Calibri" w:eastAsia="Calibri" w:hAnsi="Calibri" w:cs="Times New Roman"/>
          <w:kern w:val="0"/>
          <w14:ligatures w14:val="none"/>
        </w:rPr>
        <w:t xml:space="preserve"> lub </w:t>
      </w:r>
      <w:proofErr w:type="spellStart"/>
      <w:r w:rsidRPr="00AF4FAB">
        <w:rPr>
          <w:rFonts w:ascii="Calibri" w:eastAsia="Calibri" w:hAnsi="Calibri" w:cs="Times New Roman"/>
          <w:kern w:val="0"/>
          <w14:ligatures w14:val="none"/>
        </w:rPr>
        <w:t>sFlow</w:t>
      </w:r>
      <w:proofErr w:type="spellEnd"/>
      <w:r w:rsidRPr="00AF4FAB">
        <w:rPr>
          <w:rFonts w:ascii="Calibri" w:eastAsia="Calibri" w:hAnsi="Calibri" w:cs="Times New Roman"/>
          <w:kern w:val="0"/>
          <w14:ligatures w14:val="none"/>
        </w:rPr>
        <w:t>.</w:t>
      </w:r>
    </w:p>
    <w:p w14:paraId="18299520"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daje możliwość zarządzania przez systemy firm trzecich poprzez API, do którego producent udostępnia dokumentację.</w:t>
      </w:r>
    </w:p>
    <w:p w14:paraId="0E4A9C22"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Element systemu pełniący funkcję Firewall posiada wbudowane narzędzia diagnostyczne, przynajmniej: ping, </w:t>
      </w:r>
      <w:proofErr w:type="spellStart"/>
      <w:r w:rsidRPr="00AF4FAB">
        <w:rPr>
          <w:rFonts w:ascii="Calibri" w:eastAsia="Calibri" w:hAnsi="Calibri" w:cs="Times New Roman"/>
          <w:kern w:val="0"/>
          <w14:ligatures w14:val="none"/>
        </w:rPr>
        <w:t>traceroute</w:t>
      </w:r>
      <w:proofErr w:type="spellEnd"/>
      <w:r w:rsidRPr="00AF4FAB">
        <w:rPr>
          <w:rFonts w:ascii="Calibri" w:eastAsia="Calibri" w:hAnsi="Calibri" w:cs="Times New Roman"/>
          <w:kern w:val="0"/>
          <w14:ligatures w14:val="none"/>
        </w:rPr>
        <w:t>, podglądu pakietów, monitorowanie procesowania sesji oraz stanu sesji firewall.</w:t>
      </w:r>
    </w:p>
    <w:p w14:paraId="5F547DF8"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Element systemu realizujący funkcję Firewall umożliwia wykonanie szeregu zmian przez administratora w CLI lub GUI, które nie zostaną zaimplementowane zanim nie zostaną zatwierdzone.</w:t>
      </w:r>
    </w:p>
    <w:p w14:paraId="47718715"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przypisywania administratorom praw do zarządzania określonymi częściami systemu (RBM).</w:t>
      </w:r>
    </w:p>
    <w:p w14:paraId="6958115C" w14:textId="77777777" w:rsidR="00AF4FAB" w:rsidRPr="00AF4FAB" w:rsidRDefault="00AF4FAB" w:rsidP="0087746C">
      <w:pPr>
        <w:numPr>
          <w:ilvl w:val="0"/>
          <w:numId w:val="58"/>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zarządzania systemem tylko z określonych adresów źródłowych IP.</w:t>
      </w:r>
    </w:p>
    <w:p w14:paraId="729EE35D"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Logowanie</w:t>
      </w:r>
    </w:p>
    <w:p w14:paraId="54856B08" w14:textId="77777777" w:rsidR="00AF4FAB" w:rsidRPr="00AF4FAB" w:rsidRDefault="00AF4FAB" w:rsidP="0087746C">
      <w:pPr>
        <w:numPr>
          <w:ilvl w:val="0"/>
          <w:numId w:val="5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1D6802AD" w14:textId="77777777" w:rsidR="00AF4FAB" w:rsidRPr="00AF4FAB" w:rsidRDefault="00AF4FAB" w:rsidP="0087746C">
      <w:pPr>
        <w:numPr>
          <w:ilvl w:val="0"/>
          <w:numId w:val="5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3A3B687C" w14:textId="77777777" w:rsidR="00AF4FAB" w:rsidRPr="00AF4FAB" w:rsidRDefault="00AF4FAB" w:rsidP="0087746C">
      <w:pPr>
        <w:numPr>
          <w:ilvl w:val="0"/>
          <w:numId w:val="5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Logowanie obejmuje zdarzenia dotyczące wszystkich modułów sieciowych i bezpieczeństwa.</w:t>
      </w:r>
    </w:p>
    <w:p w14:paraId="14243B62" w14:textId="77777777" w:rsidR="00AF4FAB" w:rsidRPr="00AF4FAB" w:rsidRDefault="00AF4FAB" w:rsidP="0087746C">
      <w:pPr>
        <w:numPr>
          <w:ilvl w:val="0"/>
          <w:numId w:val="5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Możliwość włączenia logowania per reguła w polityce firewall.</w:t>
      </w:r>
    </w:p>
    <w:p w14:paraId="4D06EC60" w14:textId="77777777" w:rsidR="00AF4FAB" w:rsidRPr="00AF4FAB" w:rsidRDefault="00AF4FAB" w:rsidP="0087746C">
      <w:pPr>
        <w:numPr>
          <w:ilvl w:val="0"/>
          <w:numId w:val="5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zapewnia możliwość logowania do serwera SYSLOG.</w:t>
      </w:r>
    </w:p>
    <w:p w14:paraId="1DA70D8C" w14:textId="77777777" w:rsidR="00AF4FAB" w:rsidRPr="00AF4FAB" w:rsidRDefault="00AF4FAB" w:rsidP="0087746C">
      <w:pPr>
        <w:numPr>
          <w:ilvl w:val="0"/>
          <w:numId w:val="59"/>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Przesyłanie SYSLOG do zewnętrznych systemów jest możliwe z wykorzystaniem protokołu TCP oraz szyfrowania SSL/TLS.</w:t>
      </w:r>
    </w:p>
    <w:p w14:paraId="2CBF7234"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Testy wydajnościowe oraz funkcjonalne</w:t>
      </w:r>
    </w:p>
    <w:p w14:paraId="478CED29" w14:textId="77777777" w:rsidR="00AF4FAB" w:rsidRPr="00AF4FAB" w:rsidRDefault="00AF4FAB" w:rsidP="0087746C">
      <w:pPr>
        <w:numPr>
          <w:ilvl w:val="0"/>
          <w:numId w:val="60"/>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Wszystkie funkcje i parametry wydajnościowe systemu mogą być zweryfikowane w oparciu o oficjalną (publicznie dostępną) dokumentację producenta lub w przypadku braku parametrów wydajnościowych w dokumentacji, wymagane jest dostarczenie wyników testów wydajnościowych (wykonanych przez producenta rozwiązania w czasie ostatnich 90 dni.</w:t>
      </w:r>
    </w:p>
    <w:p w14:paraId="0473278C"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Serwisy i licencje</w:t>
      </w:r>
    </w:p>
    <w:p w14:paraId="50C0DDAE"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Do korzystania z aktualnych baz funkcji ochronnych producenta i serwisów wymagane są licencje:</w:t>
      </w:r>
    </w:p>
    <w:p w14:paraId="1205426B" w14:textId="77777777" w:rsidR="00AF4FAB" w:rsidRPr="00AF4FAB" w:rsidRDefault="00AF4FAB" w:rsidP="00B57B97">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Kontrola Aplikacji, IPS, Antywirus (z uwzględnieniem sygnatur do ochrony urządzeń mobilnych - co najmniej dla systemu operacyjnego Android), Analiza typu </w:t>
      </w:r>
      <w:proofErr w:type="spellStart"/>
      <w:r w:rsidRPr="00AF4FAB">
        <w:rPr>
          <w:rFonts w:ascii="Calibri" w:eastAsia="Calibri" w:hAnsi="Calibri" w:cs="Times New Roman"/>
          <w:kern w:val="0"/>
          <w14:ligatures w14:val="none"/>
        </w:rPr>
        <w:t>Sandbox</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cloud</w:t>
      </w:r>
      <w:proofErr w:type="spellEnd"/>
      <w:r w:rsidRPr="00AF4FAB">
        <w:rPr>
          <w:rFonts w:ascii="Calibri" w:eastAsia="Calibri" w:hAnsi="Calibri" w:cs="Times New Roman"/>
          <w:kern w:val="0"/>
          <w14:ligatures w14:val="none"/>
        </w:rPr>
        <w:t xml:space="preserve">, </w:t>
      </w:r>
      <w:proofErr w:type="spellStart"/>
      <w:r w:rsidRPr="00AF4FAB">
        <w:rPr>
          <w:rFonts w:ascii="Calibri" w:eastAsia="Calibri" w:hAnsi="Calibri" w:cs="Times New Roman"/>
          <w:kern w:val="0"/>
          <w14:ligatures w14:val="none"/>
        </w:rPr>
        <w:t>Antyspam</w:t>
      </w:r>
      <w:proofErr w:type="spellEnd"/>
      <w:r w:rsidRPr="00AF4FAB">
        <w:rPr>
          <w:rFonts w:ascii="Calibri" w:eastAsia="Calibri" w:hAnsi="Calibri" w:cs="Times New Roman"/>
          <w:kern w:val="0"/>
          <w14:ligatures w14:val="none"/>
        </w:rPr>
        <w:t xml:space="preserve">, Web </w:t>
      </w:r>
      <w:proofErr w:type="spellStart"/>
      <w:r w:rsidRPr="00AF4FAB">
        <w:rPr>
          <w:rFonts w:ascii="Calibri" w:eastAsia="Calibri" w:hAnsi="Calibri" w:cs="Times New Roman"/>
          <w:kern w:val="0"/>
          <w14:ligatures w14:val="none"/>
        </w:rPr>
        <w:t>Filtering</w:t>
      </w:r>
      <w:proofErr w:type="spellEnd"/>
      <w:r w:rsidRPr="00AF4FAB">
        <w:rPr>
          <w:rFonts w:ascii="Calibri" w:eastAsia="Calibri" w:hAnsi="Calibri" w:cs="Times New Roman"/>
          <w:kern w:val="0"/>
          <w14:ligatures w14:val="none"/>
        </w:rPr>
        <w:t xml:space="preserve">, bazy </w:t>
      </w:r>
      <w:proofErr w:type="spellStart"/>
      <w:r w:rsidRPr="00AF4FAB">
        <w:rPr>
          <w:rFonts w:ascii="Calibri" w:eastAsia="Calibri" w:hAnsi="Calibri" w:cs="Times New Roman"/>
          <w:kern w:val="0"/>
          <w14:ligatures w14:val="none"/>
        </w:rPr>
        <w:t>reputacyjne</w:t>
      </w:r>
      <w:proofErr w:type="spellEnd"/>
      <w:r w:rsidRPr="00AF4FAB">
        <w:rPr>
          <w:rFonts w:ascii="Calibri" w:eastAsia="Calibri" w:hAnsi="Calibri" w:cs="Times New Roman"/>
          <w:kern w:val="0"/>
          <w14:ligatures w14:val="none"/>
        </w:rPr>
        <w:t xml:space="preserve"> adresów IP/domen, Weryfikacja zgodności konfiguracji z dobrymi praktykami producenta (audyt konfiguracji i polityk urządzenia) </w:t>
      </w:r>
      <w:r w:rsidRPr="00B57B97">
        <w:rPr>
          <w:rFonts w:ascii="Calibri" w:eastAsia="Calibri" w:hAnsi="Calibri" w:cs="Times New Roman"/>
          <w:b/>
          <w:bCs/>
          <w:kern w:val="0"/>
          <w14:ligatures w14:val="none"/>
        </w:rPr>
        <w:t>na okres 36 miesięcy</w:t>
      </w:r>
      <w:r w:rsidRPr="00AF4FAB">
        <w:rPr>
          <w:rFonts w:ascii="Calibri" w:eastAsia="Calibri" w:hAnsi="Calibri" w:cs="Times New Roman"/>
          <w:kern w:val="0"/>
          <w14:ligatures w14:val="none"/>
        </w:rPr>
        <w:t xml:space="preserve">. </w:t>
      </w:r>
    </w:p>
    <w:p w14:paraId="6ED1AD0E"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Gwarancja oraz wsparcie</w:t>
      </w:r>
    </w:p>
    <w:p w14:paraId="7CE8D609" w14:textId="77777777" w:rsidR="00AF4FAB" w:rsidRPr="00AF4FAB" w:rsidRDefault="00AF4FAB" w:rsidP="00AF4FAB">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jest objęty serwisem gwarancyjnym producenta przez </w:t>
      </w:r>
      <w:r w:rsidRPr="00B57B97">
        <w:rPr>
          <w:rFonts w:ascii="Calibri" w:eastAsia="Calibri" w:hAnsi="Calibri" w:cs="Times New Roman"/>
          <w:b/>
          <w:bCs/>
          <w:kern w:val="0"/>
          <w14:ligatures w14:val="none"/>
        </w:rPr>
        <w:t>okres 36 miesięcy</w:t>
      </w:r>
      <w:r w:rsidRPr="00AF4FAB">
        <w:rPr>
          <w:rFonts w:ascii="Calibri" w:eastAsia="Calibri" w:hAnsi="Calibri" w:cs="Times New Roman"/>
          <w:kern w:val="0"/>
          <w14:ligatures w14:val="none"/>
        </w:rPr>
        <w:t xml:space="preserve">, polegającym na naprawie lub wymianie urządzenia w przypadku jego wadliwości. W ramach tego serwisu producent zapewnia dostęp do aktualizacji oprogramowania i wsparcie techniczne w trybie 24x7 przez dedykowany moduł internetowy oraz infolinię. </w:t>
      </w:r>
    </w:p>
    <w:p w14:paraId="0B682377"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Rozszerzone wsparcie serwisowe AHB/SOS</w:t>
      </w:r>
    </w:p>
    <w:p w14:paraId="35253A03" w14:textId="77777777" w:rsidR="00AF4FAB" w:rsidRPr="00AF4FAB" w:rsidRDefault="00AF4FAB" w:rsidP="00B57B97">
      <w:pPr>
        <w:spacing w:after="200" w:line="276" w:lineRule="auto"/>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System jest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w:t>
      </w:r>
      <w:r w:rsidRPr="00B57B97">
        <w:rPr>
          <w:rFonts w:ascii="Calibri" w:eastAsia="Calibri" w:hAnsi="Calibri" w:cs="Times New Roman"/>
          <w:b/>
          <w:bCs/>
          <w:kern w:val="0"/>
          <w14:ligatures w14:val="none"/>
        </w:rPr>
        <w:t>przez okres 36 miesięcy</w:t>
      </w:r>
      <w:r w:rsidRPr="00AF4FAB">
        <w:rPr>
          <w:rFonts w:ascii="Calibri" w:eastAsia="Calibri" w:hAnsi="Calibri" w:cs="Times New Roman"/>
          <w:kern w:val="0"/>
          <w14:ligatures w14:val="none"/>
        </w:rPr>
        <w:t>.</w:t>
      </w:r>
    </w:p>
    <w:p w14:paraId="702F5E40" w14:textId="77777777" w:rsidR="00AF4FAB" w:rsidRPr="00AF4FAB" w:rsidRDefault="00AF4FAB" w:rsidP="00AF4FAB">
      <w:pPr>
        <w:spacing w:after="200" w:line="276" w:lineRule="auto"/>
        <w:ind w:left="708"/>
        <w:jc w:val="both"/>
        <w:rPr>
          <w:rFonts w:ascii="Calibri" w:eastAsia="Calibri" w:hAnsi="Calibri" w:cs="Times New Roman"/>
          <w:kern w:val="0"/>
          <w14:ligatures w14:val="none"/>
        </w:rPr>
      </w:pPr>
      <w:r w:rsidRPr="00AF4FAB">
        <w:rPr>
          <w:rFonts w:ascii="Calibri" w:eastAsia="Calibri" w:hAnsi="Calibri" w:cs="Times New Roman"/>
          <w:kern w:val="0"/>
          <w14:ligatures w14:val="none"/>
        </w:rPr>
        <w:t>System jest objęty usługą wsparcia technicznego świadczoną przez producenta lub Autoryzowanego Dystrybutora Producenta w języku polskim w zakresie:</w:t>
      </w:r>
    </w:p>
    <w:p w14:paraId="643FC34B" w14:textId="77777777" w:rsidR="00AF4FAB" w:rsidRPr="00AF4FAB" w:rsidRDefault="00AF4FAB" w:rsidP="0087746C">
      <w:pPr>
        <w:numPr>
          <w:ilvl w:val="0"/>
          <w:numId w:val="61"/>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Wsparcie telefoniczne zespołu certyfikowanych inżynierów.</w:t>
      </w:r>
    </w:p>
    <w:p w14:paraId="7D3412CC" w14:textId="77777777" w:rsidR="00AF4FAB" w:rsidRPr="00AF4FAB" w:rsidRDefault="00AF4FAB" w:rsidP="0087746C">
      <w:pPr>
        <w:numPr>
          <w:ilvl w:val="0"/>
          <w:numId w:val="62"/>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Pomoc w prawidłowej i zgodnej z wymaganiami producenta rejestracji produktu.</w:t>
      </w:r>
    </w:p>
    <w:p w14:paraId="51C2144B" w14:textId="77777777" w:rsidR="00AF4FAB" w:rsidRPr="00AF4FAB" w:rsidRDefault="00AF4FAB" w:rsidP="0087746C">
      <w:pPr>
        <w:numPr>
          <w:ilvl w:val="0"/>
          <w:numId w:val="63"/>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Doradztwo w zakresie konfiguracji.</w:t>
      </w:r>
    </w:p>
    <w:p w14:paraId="1D916893" w14:textId="77777777" w:rsidR="00AF4FAB" w:rsidRPr="00AF4FAB" w:rsidRDefault="00AF4FAB" w:rsidP="0087746C">
      <w:pPr>
        <w:numPr>
          <w:ilvl w:val="0"/>
          <w:numId w:val="64"/>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Zdalne wsparcie techniczne.</w:t>
      </w:r>
    </w:p>
    <w:p w14:paraId="6E659562" w14:textId="77777777" w:rsidR="00AF4FAB" w:rsidRPr="00AF4FAB" w:rsidRDefault="00AF4FAB" w:rsidP="0087746C">
      <w:pPr>
        <w:numPr>
          <w:ilvl w:val="0"/>
          <w:numId w:val="65"/>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Pomoc w zakładaniu zgłoszeń serwisowych u producenta.</w:t>
      </w:r>
    </w:p>
    <w:p w14:paraId="4A20C377" w14:textId="77777777" w:rsidR="00AF4FAB" w:rsidRPr="00AF4FAB" w:rsidRDefault="00AF4FAB" w:rsidP="0087746C">
      <w:pPr>
        <w:numPr>
          <w:ilvl w:val="0"/>
          <w:numId w:val="66"/>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lastRenderedPageBreak/>
        <w:t>Pomoc w procesie realizacji naprawy i wymiany w ramach gwarancji producenta  (również za granicą).</w:t>
      </w:r>
    </w:p>
    <w:p w14:paraId="65F7979A" w14:textId="77777777" w:rsidR="00AF4FAB" w:rsidRPr="00AF4FAB" w:rsidRDefault="00AF4FAB" w:rsidP="0087746C">
      <w:pPr>
        <w:numPr>
          <w:ilvl w:val="0"/>
          <w:numId w:val="67"/>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Przygotowanie urządzenia do zdalnej konfiguracji.</w:t>
      </w:r>
    </w:p>
    <w:p w14:paraId="667FD3F2" w14:textId="77777777" w:rsidR="00AF4FAB" w:rsidRPr="00AF4FAB" w:rsidRDefault="00AF4FAB" w:rsidP="0087746C">
      <w:pPr>
        <w:numPr>
          <w:ilvl w:val="0"/>
          <w:numId w:val="68"/>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Zdalna konfiguracja urządzenia (połączenia szyfrowane) zgodnie z wymaganiami użytkownika.</w:t>
      </w:r>
    </w:p>
    <w:p w14:paraId="50F2E56C" w14:textId="77777777" w:rsidR="00AF4FAB" w:rsidRPr="00AF4FAB" w:rsidRDefault="00AF4FAB" w:rsidP="0087746C">
      <w:pPr>
        <w:numPr>
          <w:ilvl w:val="0"/>
          <w:numId w:val="69"/>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Minimum 5 zdalnych rekonfiguracja urządzenia w związku ze zmianą środowiska lub wymagań użytkownika.</w:t>
      </w:r>
    </w:p>
    <w:p w14:paraId="11583967" w14:textId="77777777" w:rsidR="00AF4FAB" w:rsidRPr="00AF4FAB" w:rsidRDefault="00AF4FAB" w:rsidP="0087746C">
      <w:pPr>
        <w:numPr>
          <w:ilvl w:val="0"/>
          <w:numId w:val="70"/>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Minimum dwa razy w roku zdalny przegląd konfiguracji i logów urządzenia wraz z raportem zaleceń na bazie dobrych praktyk inżynierskich.</w:t>
      </w:r>
    </w:p>
    <w:p w14:paraId="009EDDBE" w14:textId="77777777" w:rsidR="00AF4FAB" w:rsidRPr="00AF4FAB" w:rsidRDefault="00AF4FAB" w:rsidP="0087746C">
      <w:pPr>
        <w:numPr>
          <w:ilvl w:val="0"/>
          <w:numId w:val="71"/>
        </w:numPr>
        <w:spacing w:after="200" w:line="276" w:lineRule="auto"/>
        <w:ind w:left="1068"/>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Minimum dwa razy w roku zdalna aktualizacja oprogramowania zgodnie z zaleceniami producenta i dobrych praktyk inżynierskich.</w:t>
      </w:r>
    </w:p>
    <w:p w14:paraId="69AD73C6" w14:textId="77777777" w:rsidR="00AF4FAB" w:rsidRPr="00AF4FAB" w:rsidRDefault="00AF4FAB" w:rsidP="00AF4FAB">
      <w:pPr>
        <w:spacing w:after="200" w:line="276" w:lineRule="auto"/>
        <w:ind w:left="708"/>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Dla zapewnienia wysokiego poziomu usług, podmiot serwisujący posiada certyfikat ISO 9001 w zakresie świadczenia usług serwisowych. Zgłoszenia serwisowe są przyjmowane w języku polskim w trybie 24x7 przez dedykowany serwisowy moduł internetowy oraz infolinię w języku polskim 24x7. Czas reakcji jest nie dłuższy niż 1 godzina – reakcja w postaci połączenia telefonicznego lub odpowiedzi w portalu serwisowym. </w:t>
      </w:r>
    </w:p>
    <w:p w14:paraId="3E3F6426" w14:textId="77777777" w:rsidR="00AF4FAB" w:rsidRPr="00AF4FAB" w:rsidRDefault="00AF4FAB" w:rsidP="00AF4FAB">
      <w:pPr>
        <w:spacing w:after="200" w:line="276" w:lineRule="auto"/>
        <w:ind w:left="708"/>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Wymagania powinny być potwierdzone dokumentami: </w:t>
      </w:r>
    </w:p>
    <w:p w14:paraId="20F1D65B" w14:textId="77777777" w:rsidR="00AF4FAB" w:rsidRDefault="00AF4FAB" w:rsidP="0087746C">
      <w:pPr>
        <w:numPr>
          <w:ilvl w:val="0"/>
          <w:numId w:val="72"/>
        </w:numPr>
        <w:spacing w:after="200" w:line="276" w:lineRule="auto"/>
        <w:ind w:left="1068"/>
        <w:contextualSpacing/>
        <w:jc w:val="both"/>
        <w:rPr>
          <w:rFonts w:ascii="Calibri" w:eastAsia="Calibri" w:hAnsi="Calibri" w:cs="Times New Roman"/>
          <w:color w:val="EE0000"/>
          <w:kern w:val="0"/>
          <w14:ligatures w14:val="none"/>
        </w:rPr>
      </w:pPr>
      <w:bookmarkStart w:id="1" w:name="_Hlk233353278"/>
      <w:r w:rsidRPr="00B57B97">
        <w:rPr>
          <w:rFonts w:ascii="Calibri" w:eastAsia="Calibri" w:hAnsi="Calibri" w:cs="Times New Roman"/>
          <w:color w:val="EE0000"/>
          <w:kern w:val="0"/>
          <w14:ligatures w14:val="none"/>
        </w:rPr>
        <w:t>Oświadczanie Producenta lub Autoryzowanego Dystrybutora świadczącego wsparcie techniczne  o gotowości świadczenia wymaganego serwisu (zawierające: adres strony internetowej serwisu i numer infolinii telefonicznej).</w:t>
      </w:r>
    </w:p>
    <w:p w14:paraId="0C7CC354" w14:textId="3118C448" w:rsidR="009A5E5C" w:rsidRPr="00B57B97" w:rsidRDefault="009A5E5C" w:rsidP="0087746C">
      <w:pPr>
        <w:numPr>
          <w:ilvl w:val="0"/>
          <w:numId w:val="72"/>
        </w:numPr>
        <w:spacing w:after="200" w:line="276" w:lineRule="auto"/>
        <w:ind w:left="1068"/>
        <w:contextualSpacing/>
        <w:jc w:val="both"/>
        <w:rPr>
          <w:rFonts w:ascii="Calibri" w:eastAsia="Calibri" w:hAnsi="Calibri" w:cs="Times New Roman"/>
          <w:color w:val="EE0000"/>
          <w:kern w:val="0"/>
          <w14:ligatures w14:val="none"/>
        </w:rPr>
      </w:pPr>
      <w:bookmarkStart w:id="2" w:name="_Hlk233707304"/>
      <w:r w:rsidRPr="009A5E5C">
        <w:rPr>
          <w:rFonts w:ascii="Calibri" w:eastAsia="Calibri" w:hAnsi="Calibri" w:cs="Times New Roman"/>
          <w:color w:val="EE0000"/>
          <w:kern w:val="0"/>
          <w14:ligatures w14:val="none"/>
        </w:rPr>
        <w:t>Certyfikat ISO 9001 podmiotu serwisującego</w:t>
      </w:r>
    </w:p>
    <w:bookmarkEnd w:id="1"/>
    <w:bookmarkEnd w:id="2"/>
    <w:p w14:paraId="70D9ABFB" w14:textId="77777777" w:rsidR="00AF4FAB" w:rsidRPr="00AF4FAB" w:rsidRDefault="00AF4FAB" w:rsidP="00AF4FAB">
      <w:pPr>
        <w:keepNext/>
        <w:keepLines/>
        <w:spacing w:before="480" w:after="0" w:line="276" w:lineRule="auto"/>
        <w:jc w:val="both"/>
        <w:outlineLvl w:val="0"/>
        <w:rPr>
          <w:rFonts w:ascii="Cambria" w:eastAsia="Times New Roman" w:hAnsi="Cambria" w:cs="Times New Roman"/>
          <w:b/>
          <w:bCs/>
          <w:color w:val="000000"/>
          <w:kern w:val="0"/>
          <w:sz w:val="24"/>
          <w:szCs w:val="24"/>
          <w14:ligatures w14:val="none"/>
        </w:rPr>
      </w:pPr>
      <w:r w:rsidRPr="00AF4FAB">
        <w:rPr>
          <w:rFonts w:ascii="Cambria" w:eastAsia="Times New Roman" w:hAnsi="Cambria" w:cs="Times New Roman"/>
          <w:b/>
          <w:bCs/>
          <w:color w:val="000000"/>
          <w:kern w:val="0"/>
          <w:sz w:val="24"/>
          <w:szCs w:val="24"/>
          <w14:ligatures w14:val="none"/>
        </w:rPr>
        <w:t>Opisy do wymagań ogólnych</w:t>
      </w:r>
    </w:p>
    <w:p w14:paraId="69A7A8C1" w14:textId="77777777" w:rsidR="00AF4FAB" w:rsidRPr="00AF4FAB" w:rsidRDefault="00AF4FAB" w:rsidP="0087746C">
      <w:pPr>
        <w:numPr>
          <w:ilvl w:val="0"/>
          <w:numId w:val="74"/>
        </w:numPr>
        <w:spacing w:after="200" w:line="276" w:lineRule="auto"/>
        <w:contextualSpacing/>
        <w:jc w:val="both"/>
        <w:rPr>
          <w:rFonts w:ascii="Calibri" w:eastAsia="Calibri" w:hAnsi="Calibri" w:cs="Times New Roman"/>
          <w:kern w:val="0"/>
          <w14:ligatures w14:val="none"/>
        </w:rPr>
      </w:pPr>
      <w:r w:rsidRPr="00AF4FAB">
        <w:rPr>
          <w:rFonts w:ascii="Calibri" w:eastAsia="Calibri" w:hAnsi="Calibri" w:cs="Times New Roman"/>
          <w:kern w:val="0"/>
          <w14:ligatures w14:val="none"/>
        </w:rPr>
        <w:t xml:space="preserve">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AF4FAB">
        <w:rPr>
          <w:rFonts w:ascii="Calibri" w:eastAsia="Calibri" w:hAnsi="Calibri" w:cs="Times New Roman"/>
          <w:kern w:val="0"/>
          <w14:ligatures w14:val="none"/>
        </w:rPr>
        <w:t>późn</w:t>
      </w:r>
      <w:proofErr w:type="spellEnd"/>
      <w:r w:rsidRPr="00AF4FAB">
        <w:rPr>
          <w:rFonts w:ascii="Calibri" w:eastAsia="Calibri" w:hAnsi="Calibri" w:cs="Times New Roman"/>
          <w:kern w:val="0"/>
          <w14:ligatures w14:val="none"/>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6001D598" w14:textId="4190681D" w:rsidR="00AF4FAB" w:rsidRDefault="00B57B97" w:rsidP="0087746C">
      <w:pPr>
        <w:numPr>
          <w:ilvl w:val="0"/>
          <w:numId w:val="74"/>
        </w:numPr>
        <w:spacing w:after="200" w:line="276" w:lineRule="auto"/>
        <w:contextualSpacing/>
        <w:jc w:val="both"/>
        <w:rPr>
          <w:rFonts w:ascii="Calibri" w:eastAsia="Calibri" w:hAnsi="Calibri" w:cs="Times New Roman"/>
          <w:kern w:val="0"/>
          <w14:ligatures w14:val="none"/>
        </w:rPr>
      </w:pPr>
      <w:r>
        <w:rPr>
          <w:rFonts w:ascii="Calibri" w:eastAsia="Calibri" w:hAnsi="Calibri" w:cs="Times New Roman"/>
          <w:kern w:val="0"/>
          <w14:ligatures w14:val="none"/>
        </w:rPr>
        <w:t>Wykonawca winien dysponować</w:t>
      </w:r>
      <w:r w:rsidR="00AF4FAB" w:rsidRPr="00AF4FAB">
        <w:rPr>
          <w:rFonts w:ascii="Calibri" w:eastAsia="Calibri" w:hAnsi="Calibri" w:cs="Times New Roman"/>
          <w:kern w:val="0"/>
          <w14:ligatures w14:val="none"/>
        </w:rPr>
        <w:t xml:space="preserve"> oświadczenie</w:t>
      </w:r>
      <w:r>
        <w:rPr>
          <w:rFonts w:ascii="Calibri" w:eastAsia="Calibri" w:hAnsi="Calibri" w:cs="Times New Roman"/>
          <w:kern w:val="0"/>
          <w14:ligatures w14:val="none"/>
        </w:rPr>
        <w:t>m</w:t>
      </w:r>
      <w:r w:rsidR="00AF4FAB" w:rsidRPr="00AF4FAB">
        <w:rPr>
          <w:rFonts w:ascii="Calibri" w:eastAsia="Calibri" w:hAnsi="Calibri" w:cs="Times New Roman"/>
          <w:kern w:val="0"/>
          <w14:ligatures w14:val="none"/>
        </w:rPr>
        <w:t xml:space="preserve"> producenta lub autoryzowanego dystrybutora producenta na terenie Polski, iż produkt pochodzi z autoryzowanego kanału sprzedaży, np. poprzez oświadczenie o posiadanym statusie autoryzacyjnym</w:t>
      </w:r>
      <w:r>
        <w:rPr>
          <w:rFonts w:ascii="Calibri" w:eastAsia="Calibri" w:hAnsi="Calibri" w:cs="Times New Roman"/>
          <w:kern w:val="0"/>
          <w14:ligatures w14:val="none"/>
        </w:rPr>
        <w:t xml:space="preserve"> (dokument nie jest wymagany do złożenia na etapie postepowania przetargowego)</w:t>
      </w:r>
    </w:p>
    <w:p w14:paraId="1BFF7FAD" w14:textId="77777777" w:rsidR="004F1CE4" w:rsidRDefault="004F1CE4" w:rsidP="004F1CE4">
      <w:pPr>
        <w:spacing w:after="200" w:line="276" w:lineRule="auto"/>
        <w:contextualSpacing/>
        <w:jc w:val="both"/>
        <w:rPr>
          <w:rFonts w:ascii="Calibri" w:eastAsia="Calibri" w:hAnsi="Calibri" w:cs="Times New Roman"/>
          <w:kern w:val="0"/>
          <w14:ligatures w14:val="none"/>
        </w:rPr>
      </w:pPr>
    </w:p>
    <w:p w14:paraId="1F9A4C12" w14:textId="77777777" w:rsidR="004F1CE4" w:rsidRDefault="004F1CE4" w:rsidP="004F1CE4">
      <w:pPr>
        <w:spacing w:after="200" w:line="276" w:lineRule="auto"/>
        <w:contextualSpacing/>
        <w:jc w:val="both"/>
        <w:rPr>
          <w:rFonts w:ascii="Calibri" w:eastAsia="Calibri" w:hAnsi="Calibri" w:cs="Times New Roman"/>
          <w:kern w:val="0"/>
          <w14:ligatures w14:val="none"/>
        </w:rPr>
      </w:pPr>
    </w:p>
    <w:p w14:paraId="4C396B0C" w14:textId="1521E9FC" w:rsidR="004F1CE4" w:rsidRPr="004F1CE4" w:rsidRDefault="004F1CE4" w:rsidP="004F1CE4">
      <w:pPr>
        <w:spacing w:after="200" w:line="276" w:lineRule="auto"/>
        <w:contextualSpacing/>
        <w:jc w:val="both"/>
        <w:rPr>
          <w:rFonts w:ascii="Calibri" w:eastAsia="Calibri" w:hAnsi="Calibri" w:cs="Times New Roman"/>
          <w:b/>
          <w:bCs/>
          <w:kern w:val="0"/>
          <w:sz w:val="32"/>
          <w:szCs w:val="32"/>
          <w14:ligatures w14:val="none"/>
        </w:rPr>
      </w:pPr>
      <w:r w:rsidRPr="00B57B97">
        <w:rPr>
          <w:rFonts w:ascii="Calibri" w:eastAsia="Calibri" w:hAnsi="Calibri" w:cs="Times New Roman"/>
          <w:b/>
          <w:bCs/>
          <w:kern w:val="0"/>
          <w:sz w:val="32"/>
          <w:szCs w:val="32"/>
          <w:highlight w:val="darkGray"/>
          <w14:ligatures w14:val="none"/>
        </w:rPr>
        <w:t xml:space="preserve">Przełączniki </w:t>
      </w:r>
      <w:proofErr w:type="spellStart"/>
      <w:r w:rsidRPr="00B57B97">
        <w:rPr>
          <w:rFonts w:ascii="Calibri" w:eastAsia="Calibri" w:hAnsi="Calibri" w:cs="Times New Roman"/>
          <w:b/>
          <w:bCs/>
          <w:kern w:val="0"/>
          <w:sz w:val="32"/>
          <w:szCs w:val="32"/>
          <w:highlight w:val="darkGray"/>
          <w14:ligatures w14:val="none"/>
        </w:rPr>
        <w:t>zarządzalne</w:t>
      </w:r>
      <w:proofErr w:type="spellEnd"/>
      <w:r w:rsidRPr="00B57B97">
        <w:rPr>
          <w:rFonts w:ascii="Calibri" w:eastAsia="Calibri" w:hAnsi="Calibri" w:cs="Times New Roman"/>
          <w:b/>
          <w:bCs/>
          <w:kern w:val="0"/>
          <w:sz w:val="32"/>
          <w:szCs w:val="32"/>
          <w:highlight w:val="darkGray"/>
          <w14:ligatures w14:val="none"/>
        </w:rPr>
        <w:t xml:space="preserve"> – 3 szt.</w:t>
      </w:r>
    </w:p>
    <w:p w14:paraId="07B9E123" w14:textId="2BE1F300" w:rsidR="004F1CE4" w:rsidRPr="004F1CE4" w:rsidRDefault="004F1CE4" w:rsidP="004F1CE4">
      <w:pPr>
        <w:jc w:val="both"/>
        <w:rPr>
          <w:rFonts w:cstheme="minorHAnsi"/>
        </w:rPr>
      </w:pPr>
      <w:r w:rsidRPr="004F1CE4">
        <w:rPr>
          <w:rFonts w:cstheme="minorHAnsi"/>
        </w:rPr>
        <w:t>W ramach postępowania wymagan</w:t>
      </w:r>
      <w:r>
        <w:rPr>
          <w:rFonts w:cstheme="minorHAnsi"/>
        </w:rPr>
        <w:t>e</w:t>
      </w:r>
      <w:r w:rsidRPr="004F1CE4">
        <w:rPr>
          <w:rFonts w:cstheme="minorHAnsi"/>
        </w:rPr>
        <w:t xml:space="preserve"> jest dostarczenie elementów systemu niezbędnych do zbudowania bezpiecznej  infrastruktury dostępowej. Poszczególne elementy systemu muszą zostać dostarczone w postaci komercyjnych platform sprzętowych lub programowych.</w:t>
      </w:r>
    </w:p>
    <w:p w14:paraId="00FEB45D"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Parametry fizyczne platformy</w:t>
      </w:r>
    </w:p>
    <w:p w14:paraId="465A138D" w14:textId="77777777" w:rsidR="004F1CE4" w:rsidRPr="004F1CE4" w:rsidRDefault="004F1CE4" w:rsidP="0087746C">
      <w:pPr>
        <w:pStyle w:val="Akapitzlist"/>
        <w:numPr>
          <w:ilvl w:val="0"/>
          <w:numId w:val="75"/>
        </w:numPr>
        <w:ind w:left="1068"/>
        <w:jc w:val="both"/>
        <w:rPr>
          <w:rFonts w:cstheme="minorHAnsi"/>
        </w:rPr>
      </w:pPr>
      <w:r w:rsidRPr="004F1CE4">
        <w:rPr>
          <w:rFonts w:cstheme="minorHAnsi"/>
        </w:rPr>
        <w:t xml:space="preserve">Wymiary urządzenia muszą pozwalać na montaż w szafie </w:t>
      </w:r>
      <w:proofErr w:type="spellStart"/>
      <w:r w:rsidRPr="004F1CE4">
        <w:rPr>
          <w:rFonts w:cstheme="minorHAnsi"/>
        </w:rPr>
        <w:t>rack</w:t>
      </w:r>
      <w:proofErr w:type="spellEnd"/>
      <w:r w:rsidRPr="004F1CE4">
        <w:rPr>
          <w:rFonts w:cstheme="minorHAnsi"/>
        </w:rPr>
        <w:t xml:space="preserve"> 19", obudowa nie może być wyższa niż 1U.</w:t>
      </w:r>
    </w:p>
    <w:p w14:paraId="08ACD1CF" w14:textId="77777777" w:rsidR="004F1CE4" w:rsidRPr="004F1CE4" w:rsidRDefault="004F1CE4" w:rsidP="0087746C">
      <w:pPr>
        <w:pStyle w:val="Akapitzlist"/>
        <w:numPr>
          <w:ilvl w:val="0"/>
          <w:numId w:val="76"/>
        </w:numPr>
        <w:ind w:left="1068"/>
        <w:jc w:val="both"/>
        <w:rPr>
          <w:rFonts w:cstheme="minorHAnsi"/>
        </w:rPr>
      </w:pPr>
      <w:r w:rsidRPr="004F1CE4">
        <w:rPr>
          <w:rFonts w:cstheme="minorHAnsi"/>
        </w:rPr>
        <w:t>Zasilanie AC 230V.</w:t>
      </w:r>
    </w:p>
    <w:p w14:paraId="68F99903" w14:textId="77777777" w:rsidR="004F1CE4" w:rsidRPr="004F1CE4" w:rsidRDefault="004F1CE4" w:rsidP="0087746C">
      <w:pPr>
        <w:pStyle w:val="Akapitzlist"/>
        <w:numPr>
          <w:ilvl w:val="0"/>
          <w:numId w:val="77"/>
        </w:numPr>
        <w:ind w:left="1068"/>
        <w:jc w:val="both"/>
        <w:rPr>
          <w:rFonts w:cstheme="minorHAnsi"/>
        </w:rPr>
      </w:pPr>
      <w:r w:rsidRPr="004F1CE4">
        <w:rPr>
          <w:rFonts w:cstheme="minorHAnsi"/>
        </w:rPr>
        <w:t>Wbudowany redundantny zasilacz.</w:t>
      </w:r>
    </w:p>
    <w:p w14:paraId="4A6FE560" w14:textId="77777777" w:rsidR="004F1CE4" w:rsidRPr="004F1CE4" w:rsidRDefault="004F1CE4" w:rsidP="0087746C">
      <w:pPr>
        <w:pStyle w:val="Akapitzlist"/>
        <w:numPr>
          <w:ilvl w:val="0"/>
          <w:numId w:val="78"/>
        </w:numPr>
        <w:ind w:left="1068"/>
        <w:jc w:val="both"/>
        <w:rPr>
          <w:rFonts w:cstheme="minorHAnsi"/>
        </w:rPr>
      </w:pPr>
      <w:r w:rsidRPr="004F1CE4">
        <w:rPr>
          <w:rFonts w:cstheme="minorHAnsi"/>
        </w:rPr>
        <w:t>Maksymalny pobór mocy: 50 W.</w:t>
      </w:r>
    </w:p>
    <w:p w14:paraId="41BF732F" w14:textId="77777777" w:rsidR="004F1CE4" w:rsidRPr="004F1CE4" w:rsidRDefault="004F1CE4" w:rsidP="0087746C">
      <w:pPr>
        <w:pStyle w:val="Akapitzlist"/>
        <w:numPr>
          <w:ilvl w:val="0"/>
          <w:numId w:val="79"/>
        </w:numPr>
        <w:ind w:left="1068"/>
        <w:jc w:val="both"/>
        <w:rPr>
          <w:rFonts w:cstheme="minorHAnsi"/>
        </w:rPr>
      </w:pPr>
      <w:r w:rsidRPr="004F1CE4">
        <w:rPr>
          <w:rFonts w:cstheme="minorHAnsi"/>
        </w:rPr>
        <w:t>Minimalny zakres temperatury pracy: 0-50ᵒC.</w:t>
      </w:r>
    </w:p>
    <w:p w14:paraId="68B2ADB6"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Interfejsy sieciowe - wymagania minimalne</w:t>
      </w:r>
    </w:p>
    <w:p w14:paraId="29BEFE94" w14:textId="77777777" w:rsidR="004F1CE4" w:rsidRPr="004F1CE4" w:rsidRDefault="004F1CE4" w:rsidP="0087746C">
      <w:pPr>
        <w:pStyle w:val="Akapitzlist"/>
        <w:numPr>
          <w:ilvl w:val="0"/>
          <w:numId w:val="80"/>
        </w:numPr>
        <w:jc w:val="both"/>
        <w:rPr>
          <w:rFonts w:cstheme="minorHAnsi"/>
        </w:rPr>
      </w:pPr>
      <w:r w:rsidRPr="004F1CE4">
        <w:rPr>
          <w:rFonts w:cstheme="minorHAnsi"/>
        </w:rPr>
        <w:t xml:space="preserve">Wymaganym jest aby przełącznik dysponował niezależnymi interfejsami sieciowymi (nie dopuszcza się portów typu </w:t>
      </w:r>
      <w:proofErr w:type="spellStart"/>
      <w:r w:rsidRPr="004F1CE4">
        <w:rPr>
          <w:rFonts w:cstheme="minorHAnsi"/>
        </w:rPr>
        <w:t>combo</w:t>
      </w:r>
      <w:proofErr w:type="spellEnd"/>
      <w:r w:rsidRPr="004F1CE4">
        <w:rPr>
          <w:rFonts w:cstheme="minorHAnsi"/>
        </w:rPr>
        <w:t>) w ilości:</w:t>
      </w:r>
    </w:p>
    <w:p w14:paraId="1F3936FB" w14:textId="77777777" w:rsidR="004F1CE4" w:rsidRPr="004F1CE4" w:rsidRDefault="004F1CE4" w:rsidP="004F1CE4">
      <w:pPr>
        <w:ind w:left="360"/>
        <w:jc w:val="both"/>
        <w:rPr>
          <w:rFonts w:cstheme="minorHAnsi"/>
        </w:rPr>
      </w:pPr>
      <w:r w:rsidRPr="004F1CE4">
        <w:rPr>
          <w:rFonts w:cstheme="minorHAnsi"/>
        </w:rPr>
        <w:t>a) 48 porty GE RJ-45.</w:t>
      </w:r>
    </w:p>
    <w:p w14:paraId="70FEEC09" w14:textId="77777777" w:rsidR="004F1CE4" w:rsidRPr="004F1CE4" w:rsidRDefault="004F1CE4" w:rsidP="004F1CE4">
      <w:pPr>
        <w:ind w:left="360"/>
        <w:jc w:val="both"/>
        <w:rPr>
          <w:rFonts w:cstheme="minorHAnsi"/>
        </w:rPr>
      </w:pPr>
      <w:r w:rsidRPr="004F1CE4">
        <w:rPr>
          <w:rFonts w:cstheme="minorHAnsi"/>
        </w:rPr>
        <w:t>e) 4 porty 10 GE SFP+.</w:t>
      </w:r>
    </w:p>
    <w:p w14:paraId="7EB1FF97"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Zarządzanie</w:t>
      </w:r>
    </w:p>
    <w:p w14:paraId="0DA73A78" w14:textId="77777777" w:rsidR="004F1CE4" w:rsidRPr="004F1CE4" w:rsidRDefault="004F1CE4" w:rsidP="0087746C">
      <w:pPr>
        <w:pStyle w:val="Akapitzlist"/>
        <w:numPr>
          <w:ilvl w:val="0"/>
          <w:numId w:val="81"/>
        </w:numPr>
        <w:ind w:left="1068"/>
        <w:jc w:val="both"/>
        <w:rPr>
          <w:rFonts w:cstheme="minorHAnsi"/>
        </w:rPr>
      </w:pPr>
      <w:r w:rsidRPr="004F1CE4">
        <w:rPr>
          <w:rFonts w:cstheme="minorHAnsi"/>
        </w:rPr>
        <w:t>Dedykowany 1 interfejs Ethernet RJ-45 do zarządzania.</w:t>
      </w:r>
    </w:p>
    <w:p w14:paraId="637AD5BF" w14:textId="77777777" w:rsidR="004F1CE4" w:rsidRPr="004F1CE4" w:rsidRDefault="004F1CE4" w:rsidP="0087746C">
      <w:pPr>
        <w:pStyle w:val="Akapitzlist"/>
        <w:numPr>
          <w:ilvl w:val="0"/>
          <w:numId w:val="82"/>
        </w:numPr>
        <w:ind w:left="1068"/>
        <w:jc w:val="both"/>
        <w:rPr>
          <w:rFonts w:cstheme="minorHAnsi"/>
        </w:rPr>
      </w:pPr>
      <w:r w:rsidRPr="004F1CE4">
        <w:rPr>
          <w:rFonts w:cstheme="minorHAnsi"/>
        </w:rPr>
        <w:t>Wbudowany 1 port konsoli szeregowej do pełnego zarządzania.</w:t>
      </w:r>
    </w:p>
    <w:p w14:paraId="7A66FD84" w14:textId="77777777" w:rsidR="004F1CE4" w:rsidRPr="004F1CE4" w:rsidRDefault="004F1CE4" w:rsidP="0087746C">
      <w:pPr>
        <w:pStyle w:val="Akapitzlist"/>
        <w:numPr>
          <w:ilvl w:val="0"/>
          <w:numId w:val="83"/>
        </w:numPr>
        <w:ind w:left="1068"/>
        <w:jc w:val="both"/>
        <w:rPr>
          <w:rFonts w:cstheme="minorHAnsi"/>
        </w:rPr>
      </w:pPr>
      <w:r w:rsidRPr="004F1CE4">
        <w:rPr>
          <w:rFonts w:cstheme="minorHAnsi"/>
        </w:rPr>
        <w:t xml:space="preserve">Zarządzanie przez: </w:t>
      </w:r>
      <w:proofErr w:type="spellStart"/>
      <w:r w:rsidRPr="004F1CE4">
        <w:rPr>
          <w:rFonts w:cstheme="minorHAnsi"/>
        </w:rPr>
        <w:t>command</w:t>
      </w:r>
      <w:proofErr w:type="spellEnd"/>
      <w:r w:rsidRPr="004F1CE4">
        <w:rPr>
          <w:rFonts w:cstheme="minorHAnsi"/>
        </w:rPr>
        <w:t xml:space="preserve"> </w:t>
      </w:r>
      <w:proofErr w:type="spellStart"/>
      <w:r w:rsidRPr="004F1CE4">
        <w:rPr>
          <w:rFonts w:cstheme="minorHAnsi"/>
        </w:rPr>
        <w:t>line</w:t>
      </w:r>
      <w:proofErr w:type="spellEnd"/>
      <w:r w:rsidRPr="004F1CE4">
        <w:rPr>
          <w:rFonts w:cstheme="minorHAnsi"/>
        </w:rPr>
        <w:t xml:space="preserve"> (w tym poprzez SSH) oraz poprzez graficzny interfejs z wykorzystaniem przeglądarki (HTTPS).</w:t>
      </w:r>
    </w:p>
    <w:p w14:paraId="5C1897D4" w14:textId="77777777" w:rsidR="004F1CE4" w:rsidRPr="004F1CE4" w:rsidRDefault="004F1CE4" w:rsidP="0087746C">
      <w:pPr>
        <w:pStyle w:val="Akapitzlist"/>
        <w:numPr>
          <w:ilvl w:val="0"/>
          <w:numId w:val="84"/>
        </w:numPr>
        <w:ind w:left="1068"/>
        <w:jc w:val="both"/>
        <w:rPr>
          <w:rFonts w:cstheme="minorHAnsi"/>
        </w:rPr>
      </w:pPr>
      <w:r w:rsidRPr="004F1CE4">
        <w:rPr>
          <w:rFonts w:cstheme="minorHAnsi"/>
        </w:rPr>
        <w:t>Wsparcie dla SNMP w wersjach 1-3</w:t>
      </w:r>
    </w:p>
    <w:p w14:paraId="368588FE" w14:textId="77777777" w:rsidR="004F1CE4" w:rsidRPr="004F1CE4" w:rsidRDefault="004F1CE4" w:rsidP="0087746C">
      <w:pPr>
        <w:pStyle w:val="Akapitzlist"/>
        <w:numPr>
          <w:ilvl w:val="0"/>
          <w:numId w:val="85"/>
        </w:numPr>
        <w:ind w:left="1068"/>
        <w:jc w:val="both"/>
        <w:rPr>
          <w:rFonts w:cstheme="minorHAnsi"/>
        </w:rPr>
      </w:pPr>
      <w:r w:rsidRPr="004F1CE4">
        <w:rPr>
          <w:rFonts w:cstheme="minorHAnsi"/>
        </w:rPr>
        <w:t>Funkcja zarządzania poprzez dedykowany kontroler przełączników lub system zarządzania, pozwalający na  automatyczne wykrywanie, centralne konfigurowanie oraz zarządzanie przełącznikami.</w:t>
      </w:r>
    </w:p>
    <w:p w14:paraId="3BE53E1B" w14:textId="77777777" w:rsidR="004F1CE4" w:rsidRPr="004F1CE4" w:rsidRDefault="004F1CE4" w:rsidP="0087746C">
      <w:pPr>
        <w:pStyle w:val="Akapitzlist"/>
        <w:numPr>
          <w:ilvl w:val="0"/>
          <w:numId w:val="86"/>
        </w:numPr>
        <w:ind w:left="1068"/>
        <w:jc w:val="both"/>
        <w:rPr>
          <w:rFonts w:cstheme="minorHAnsi"/>
        </w:rPr>
      </w:pPr>
      <w:r w:rsidRPr="004F1CE4">
        <w:rPr>
          <w:rFonts w:cstheme="minorHAnsi"/>
        </w:rPr>
        <w:t>Funkcja aktualizacji oprogramowania przez TFTP/FTP oraz za pomocą GUI.</w:t>
      </w:r>
    </w:p>
    <w:p w14:paraId="648C76BC" w14:textId="77777777" w:rsidR="004F1CE4" w:rsidRPr="004F1CE4" w:rsidRDefault="004F1CE4" w:rsidP="0087746C">
      <w:pPr>
        <w:pStyle w:val="Akapitzlist"/>
        <w:numPr>
          <w:ilvl w:val="0"/>
          <w:numId w:val="87"/>
        </w:numPr>
        <w:ind w:left="1068"/>
        <w:jc w:val="both"/>
        <w:rPr>
          <w:rFonts w:cstheme="minorHAnsi"/>
        </w:rPr>
      </w:pPr>
      <w:r w:rsidRPr="004F1CE4">
        <w:rPr>
          <w:rFonts w:cstheme="minorHAnsi"/>
        </w:rPr>
        <w:t>Konfiguracja w formie pliku tekstowego umożliwiającego edycję konfiguracji offline.</w:t>
      </w:r>
    </w:p>
    <w:p w14:paraId="7BB3FDD5" w14:textId="77777777" w:rsidR="004F1CE4" w:rsidRPr="004F1CE4" w:rsidRDefault="004F1CE4" w:rsidP="0087746C">
      <w:pPr>
        <w:pStyle w:val="Akapitzlist"/>
        <w:numPr>
          <w:ilvl w:val="0"/>
          <w:numId w:val="88"/>
        </w:numPr>
        <w:ind w:left="1068"/>
        <w:jc w:val="both"/>
        <w:rPr>
          <w:rFonts w:cstheme="minorHAnsi"/>
        </w:rPr>
      </w:pPr>
      <w:r w:rsidRPr="004F1CE4">
        <w:rPr>
          <w:rFonts w:cstheme="minorHAnsi"/>
        </w:rPr>
        <w:t>Funkcja backupu konfiguracji z poziomu GUI jak również z CLI (TFTP/FTP).</w:t>
      </w:r>
    </w:p>
    <w:p w14:paraId="431DD807" w14:textId="77777777" w:rsidR="004F1CE4" w:rsidRPr="004F1CE4" w:rsidRDefault="004F1CE4" w:rsidP="0087746C">
      <w:pPr>
        <w:pStyle w:val="Akapitzlist"/>
        <w:numPr>
          <w:ilvl w:val="0"/>
          <w:numId w:val="89"/>
        </w:numPr>
        <w:ind w:left="1068"/>
        <w:jc w:val="both"/>
        <w:rPr>
          <w:rFonts w:cstheme="minorHAnsi"/>
        </w:rPr>
      </w:pPr>
      <w:r w:rsidRPr="004F1CE4">
        <w:rPr>
          <w:rFonts w:cstheme="minorHAnsi"/>
        </w:rPr>
        <w:t>Funkcja definiowania administratorów lokalnie oraz wykorzystanie w tym celu serwerów Radius i TACACS+.</w:t>
      </w:r>
    </w:p>
    <w:p w14:paraId="6AF563ED" w14:textId="77777777" w:rsidR="004F1CE4" w:rsidRPr="004F1CE4" w:rsidRDefault="004F1CE4" w:rsidP="0087746C">
      <w:pPr>
        <w:pStyle w:val="Akapitzlist"/>
        <w:numPr>
          <w:ilvl w:val="0"/>
          <w:numId w:val="90"/>
        </w:numPr>
        <w:ind w:left="1068"/>
        <w:jc w:val="both"/>
        <w:rPr>
          <w:rFonts w:cstheme="minorHAnsi"/>
        </w:rPr>
      </w:pPr>
      <w:r w:rsidRPr="004F1CE4">
        <w:rPr>
          <w:rFonts w:cstheme="minorHAnsi"/>
        </w:rPr>
        <w:t>Funkcja definiowania ról administratorów z możliwością określenia trybu dostępu (brak, tylko odczyt, odczyt oraz modyfikacja) do wybranych części konfiguracji.</w:t>
      </w:r>
    </w:p>
    <w:p w14:paraId="63075DB4" w14:textId="77777777" w:rsidR="004F1CE4" w:rsidRPr="004F1CE4" w:rsidRDefault="004F1CE4" w:rsidP="0087746C">
      <w:pPr>
        <w:pStyle w:val="Akapitzlist"/>
        <w:numPr>
          <w:ilvl w:val="0"/>
          <w:numId w:val="91"/>
        </w:numPr>
        <w:ind w:left="1068"/>
        <w:jc w:val="both"/>
        <w:rPr>
          <w:rFonts w:cstheme="minorHAnsi"/>
        </w:rPr>
      </w:pPr>
      <w:r w:rsidRPr="004F1CE4">
        <w:rPr>
          <w:rFonts w:cstheme="minorHAnsi"/>
        </w:rPr>
        <w:t>Automatycznie wykonywane rewizje konfiguracji.</w:t>
      </w:r>
    </w:p>
    <w:p w14:paraId="2CA29DBB"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lastRenderedPageBreak/>
        <w:t>Parametry wydajnościowe</w:t>
      </w:r>
    </w:p>
    <w:p w14:paraId="7589D284" w14:textId="77777777" w:rsidR="004F1CE4" w:rsidRPr="004F1CE4" w:rsidRDefault="004F1CE4" w:rsidP="0087746C">
      <w:pPr>
        <w:pStyle w:val="Akapitzlist"/>
        <w:numPr>
          <w:ilvl w:val="0"/>
          <w:numId w:val="92"/>
        </w:numPr>
        <w:ind w:left="1068"/>
        <w:jc w:val="both"/>
        <w:rPr>
          <w:rFonts w:cstheme="minorHAnsi"/>
        </w:rPr>
      </w:pPr>
      <w:r w:rsidRPr="004F1CE4">
        <w:rPr>
          <w:rFonts w:cstheme="minorHAnsi"/>
        </w:rPr>
        <w:t xml:space="preserve">Przepustowość urządzenia - min. 176 </w:t>
      </w:r>
      <w:proofErr w:type="spellStart"/>
      <w:r w:rsidRPr="004F1CE4">
        <w:rPr>
          <w:rFonts w:cstheme="minorHAnsi"/>
        </w:rPr>
        <w:t>Gbps</w:t>
      </w:r>
      <w:proofErr w:type="spellEnd"/>
      <w:r w:rsidRPr="004F1CE4">
        <w:rPr>
          <w:rFonts w:cstheme="minorHAnsi"/>
        </w:rPr>
        <w:t xml:space="preserve"> (pełna prędkość, tzw. </w:t>
      </w:r>
      <w:proofErr w:type="spellStart"/>
      <w:r w:rsidRPr="004F1CE4">
        <w:rPr>
          <w:rFonts w:cstheme="minorHAnsi"/>
        </w:rPr>
        <w:t>wire-speed</w:t>
      </w:r>
      <w:proofErr w:type="spellEnd"/>
      <w:r w:rsidRPr="004F1CE4">
        <w:rPr>
          <w:rFonts w:cstheme="minorHAnsi"/>
        </w:rPr>
        <w:t xml:space="preserve"> na wszystkich portach) oraz min. 260 </w:t>
      </w:r>
      <w:proofErr w:type="spellStart"/>
      <w:r w:rsidRPr="004F1CE4">
        <w:rPr>
          <w:rFonts w:cstheme="minorHAnsi"/>
        </w:rPr>
        <w:t>Mpps</w:t>
      </w:r>
      <w:proofErr w:type="spellEnd"/>
      <w:r w:rsidRPr="004F1CE4">
        <w:rPr>
          <w:rFonts w:cstheme="minorHAnsi"/>
        </w:rPr>
        <w:t>.</w:t>
      </w:r>
    </w:p>
    <w:p w14:paraId="435E0C03" w14:textId="77777777" w:rsidR="004F1CE4" w:rsidRPr="004F1CE4" w:rsidRDefault="004F1CE4" w:rsidP="0087746C">
      <w:pPr>
        <w:pStyle w:val="Akapitzlist"/>
        <w:numPr>
          <w:ilvl w:val="0"/>
          <w:numId w:val="93"/>
        </w:numPr>
        <w:ind w:left="1068"/>
        <w:jc w:val="both"/>
        <w:rPr>
          <w:rFonts w:cstheme="minorHAnsi"/>
        </w:rPr>
      </w:pPr>
      <w:r w:rsidRPr="004F1CE4">
        <w:rPr>
          <w:rFonts w:cstheme="minorHAnsi"/>
        </w:rPr>
        <w:t>Tablica adresów MAC o pojemności co najmniej 32 k wpisów.</w:t>
      </w:r>
    </w:p>
    <w:p w14:paraId="09FFA4E3" w14:textId="77777777" w:rsidR="004F1CE4" w:rsidRPr="004F1CE4" w:rsidRDefault="004F1CE4" w:rsidP="0087746C">
      <w:pPr>
        <w:pStyle w:val="Akapitzlist"/>
        <w:numPr>
          <w:ilvl w:val="0"/>
          <w:numId w:val="94"/>
        </w:numPr>
        <w:ind w:left="1068"/>
        <w:jc w:val="both"/>
        <w:rPr>
          <w:rFonts w:cstheme="minorHAnsi"/>
        </w:rPr>
      </w:pPr>
      <w:r w:rsidRPr="004F1CE4">
        <w:rPr>
          <w:rFonts w:cstheme="minorHAnsi"/>
        </w:rPr>
        <w:t>Opóźnienie wprowadzane przez przełącznik - poniżej 2 mikrosekund.</w:t>
      </w:r>
    </w:p>
    <w:p w14:paraId="2F654B1E"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Wymagane funkcje</w:t>
      </w:r>
    </w:p>
    <w:p w14:paraId="5BFF8FA5" w14:textId="77777777" w:rsidR="004F1CE4" w:rsidRPr="004F1CE4" w:rsidRDefault="004F1CE4" w:rsidP="0087746C">
      <w:pPr>
        <w:pStyle w:val="Akapitzlist"/>
        <w:numPr>
          <w:ilvl w:val="0"/>
          <w:numId w:val="95"/>
        </w:numPr>
        <w:ind w:left="1068"/>
        <w:jc w:val="both"/>
        <w:rPr>
          <w:rFonts w:cstheme="minorHAnsi"/>
        </w:rPr>
      </w:pPr>
      <w:r w:rsidRPr="004F1CE4">
        <w:rPr>
          <w:rFonts w:cstheme="minorHAnsi"/>
        </w:rPr>
        <w:t xml:space="preserve">Funkcja automatycznej negocjacji prędkości i </w:t>
      </w:r>
      <w:proofErr w:type="spellStart"/>
      <w:r w:rsidRPr="004F1CE4">
        <w:rPr>
          <w:rFonts w:cstheme="minorHAnsi"/>
        </w:rPr>
        <w:t>duplexu</w:t>
      </w:r>
      <w:proofErr w:type="spellEnd"/>
      <w:r w:rsidRPr="004F1CE4">
        <w:rPr>
          <w:rFonts w:cstheme="minorHAnsi"/>
        </w:rPr>
        <w:t xml:space="preserve"> dla połączeń.</w:t>
      </w:r>
    </w:p>
    <w:p w14:paraId="76368D4C" w14:textId="77777777" w:rsidR="004F1CE4" w:rsidRPr="004F1CE4" w:rsidRDefault="004F1CE4" w:rsidP="0087746C">
      <w:pPr>
        <w:pStyle w:val="Akapitzlist"/>
        <w:numPr>
          <w:ilvl w:val="0"/>
          <w:numId w:val="96"/>
        </w:numPr>
        <w:ind w:left="1068"/>
        <w:jc w:val="both"/>
        <w:rPr>
          <w:rFonts w:cstheme="minorHAnsi"/>
        </w:rPr>
      </w:pPr>
      <w:r w:rsidRPr="004F1CE4">
        <w:rPr>
          <w:rFonts w:cstheme="minorHAnsi"/>
        </w:rPr>
        <w:t xml:space="preserve">Obsługa Jumbo </w:t>
      </w:r>
      <w:proofErr w:type="spellStart"/>
      <w:r w:rsidRPr="004F1CE4">
        <w:rPr>
          <w:rFonts w:cstheme="minorHAnsi"/>
        </w:rPr>
        <w:t>Frames</w:t>
      </w:r>
      <w:proofErr w:type="spellEnd"/>
      <w:r w:rsidRPr="004F1CE4">
        <w:rPr>
          <w:rFonts w:cstheme="minorHAnsi"/>
        </w:rPr>
        <w:t>.</w:t>
      </w:r>
    </w:p>
    <w:p w14:paraId="25D78D14" w14:textId="77777777" w:rsidR="004F1CE4" w:rsidRPr="004F1CE4" w:rsidRDefault="004F1CE4" w:rsidP="0087746C">
      <w:pPr>
        <w:pStyle w:val="Akapitzlist"/>
        <w:numPr>
          <w:ilvl w:val="0"/>
          <w:numId w:val="97"/>
        </w:numPr>
        <w:ind w:left="1068"/>
        <w:jc w:val="both"/>
        <w:rPr>
          <w:rFonts w:cstheme="minorHAnsi"/>
        </w:rPr>
      </w:pPr>
      <w:r w:rsidRPr="004F1CE4">
        <w:rPr>
          <w:rFonts w:cstheme="minorHAnsi"/>
        </w:rPr>
        <w:t>Obsługa 802.1d (</w:t>
      </w:r>
      <w:proofErr w:type="spellStart"/>
      <w:r w:rsidRPr="004F1CE4">
        <w:rPr>
          <w:rFonts w:cstheme="minorHAnsi"/>
        </w:rPr>
        <w:t>Spanning</w:t>
      </w:r>
      <w:proofErr w:type="spellEnd"/>
      <w:r w:rsidRPr="004F1CE4">
        <w:rPr>
          <w:rFonts w:cstheme="minorHAnsi"/>
        </w:rPr>
        <w:t xml:space="preserve"> </w:t>
      </w:r>
      <w:proofErr w:type="spellStart"/>
      <w:r w:rsidRPr="004F1CE4">
        <w:rPr>
          <w:rFonts w:cstheme="minorHAnsi"/>
        </w:rPr>
        <w:t>Tree</w:t>
      </w:r>
      <w:proofErr w:type="spellEnd"/>
      <w:r w:rsidRPr="004F1CE4">
        <w:rPr>
          <w:rFonts w:cstheme="minorHAnsi"/>
        </w:rPr>
        <w:t>), 802.1w (</w:t>
      </w:r>
      <w:proofErr w:type="spellStart"/>
      <w:r w:rsidRPr="004F1CE4">
        <w:rPr>
          <w:rFonts w:cstheme="minorHAnsi"/>
        </w:rPr>
        <w:t>Rapid</w:t>
      </w:r>
      <w:proofErr w:type="spellEnd"/>
      <w:r w:rsidRPr="004F1CE4">
        <w:rPr>
          <w:rFonts w:cstheme="minorHAnsi"/>
        </w:rPr>
        <w:t xml:space="preserve"> </w:t>
      </w:r>
      <w:proofErr w:type="spellStart"/>
      <w:r w:rsidRPr="004F1CE4">
        <w:rPr>
          <w:rFonts w:cstheme="minorHAnsi"/>
        </w:rPr>
        <w:t>Spanning</w:t>
      </w:r>
      <w:proofErr w:type="spellEnd"/>
      <w:r w:rsidRPr="004F1CE4">
        <w:rPr>
          <w:rFonts w:cstheme="minorHAnsi"/>
        </w:rPr>
        <w:t xml:space="preserve"> </w:t>
      </w:r>
      <w:proofErr w:type="spellStart"/>
      <w:r w:rsidRPr="004F1CE4">
        <w:rPr>
          <w:rFonts w:cstheme="minorHAnsi"/>
        </w:rPr>
        <w:t>Tree</w:t>
      </w:r>
      <w:proofErr w:type="spellEnd"/>
      <w:r w:rsidRPr="004F1CE4">
        <w:rPr>
          <w:rFonts w:cstheme="minorHAnsi"/>
        </w:rPr>
        <w:t>), 802.1s (</w:t>
      </w:r>
      <w:proofErr w:type="spellStart"/>
      <w:r w:rsidRPr="004F1CE4">
        <w:rPr>
          <w:rFonts w:cstheme="minorHAnsi"/>
        </w:rPr>
        <w:t>Multiple</w:t>
      </w:r>
      <w:proofErr w:type="spellEnd"/>
      <w:r w:rsidRPr="004F1CE4">
        <w:rPr>
          <w:rFonts w:cstheme="minorHAnsi"/>
        </w:rPr>
        <w:t xml:space="preserve"> </w:t>
      </w:r>
      <w:proofErr w:type="spellStart"/>
      <w:r w:rsidRPr="004F1CE4">
        <w:rPr>
          <w:rFonts w:cstheme="minorHAnsi"/>
        </w:rPr>
        <w:t>Spanning</w:t>
      </w:r>
      <w:proofErr w:type="spellEnd"/>
      <w:r w:rsidRPr="004F1CE4">
        <w:rPr>
          <w:rFonts w:cstheme="minorHAnsi"/>
        </w:rPr>
        <w:t xml:space="preserve"> </w:t>
      </w:r>
      <w:proofErr w:type="spellStart"/>
      <w:r w:rsidRPr="004F1CE4">
        <w:rPr>
          <w:rFonts w:cstheme="minorHAnsi"/>
        </w:rPr>
        <w:t>Tree</w:t>
      </w:r>
      <w:proofErr w:type="spellEnd"/>
      <w:r w:rsidRPr="004F1CE4">
        <w:rPr>
          <w:rFonts w:cstheme="minorHAnsi"/>
        </w:rPr>
        <w:t>).</w:t>
      </w:r>
    </w:p>
    <w:p w14:paraId="594C0477" w14:textId="77777777" w:rsidR="004F1CE4" w:rsidRPr="004F1CE4" w:rsidRDefault="004F1CE4" w:rsidP="0087746C">
      <w:pPr>
        <w:pStyle w:val="Akapitzlist"/>
        <w:numPr>
          <w:ilvl w:val="0"/>
          <w:numId w:val="98"/>
        </w:numPr>
        <w:ind w:left="1068"/>
        <w:jc w:val="both"/>
        <w:rPr>
          <w:rFonts w:cstheme="minorHAnsi"/>
        </w:rPr>
      </w:pPr>
      <w:r w:rsidRPr="004F1CE4">
        <w:rPr>
          <w:rFonts w:cstheme="minorHAnsi"/>
        </w:rPr>
        <w:t>Agregacja portów zgodna ze standardem 802.3ad.</w:t>
      </w:r>
    </w:p>
    <w:p w14:paraId="54543F04" w14:textId="77777777" w:rsidR="004F1CE4" w:rsidRPr="004F1CE4" w:rsidRDefault="004F1CE4" w:rsidP="0087746C">
      <w:pPr>
        <w:pStyle w:val="Akapitzlist"/>
        <w:numPr>
          <w:ilvl w:val="0"/>
          <w:numId w:val="99"/>
        </w:numPr>
        <w:ind w:left="1068"/>
        <w:jc w:val="both"/>
        <w:rPr>
          <w:rFonts w:cstheme="minorHAnsi"/>
        </w:rPr>
      </w:pPr>
      <w:r w:rsidRPr="004F1CE4">
        <w:rPr>
          <w:rFonts w:cstheme="minorHAnsi"/>
        </w:rPr>
        <w:t xml:space="preserve">Obsługa co najmniej 4000 </w:t>
      </w:r>
      <w:proofErr w:type="spellStart"/>
      <w:r w:rsidRPr="004F1CE4">
        <w:rPr>
          <w:rFonts w:cstheme="minorHAnsi"/>
        </w:rPr>
        <w:t>VLAN'ów</w:t>
      </w:r>
      <w:proofErr w:type="spellEnd"/>
      <w:r w:rsidRPr="004F1CE4">
        <w:rPr>
          <w:rFonts w:cstheme="minorHAnsi"/>
        </w:rPr>
        <w:t>, zgodna ze standardem 802.1Q.</w:t>
      </w:r>
    </w:p>
    <w:p w14:paraId="3F026AF9" w14:textId="77777777" w:rsidR="004F1CE4" w:rsidRPr="004F1CE4" w:rsidRDefault="004F1CE4" w:rsidP="0087746C">
      <w:pPr>
        <w:pStyle w:val="Akapitzlist"/>
        <w:numPr>
          <w:ilvl w:val="0"/>
          <w:numId w:val="100"/>
        </w:numPr>
        <w:ind w:left="1068"/>
        <w:jc w:val="both"/>
        <w:rPr>
          <w:rFonts w:cstheme="minorHAnsi"/>
        </w:rPr>
      </w:pPr>
      <w:r w:rsidRPr="004F1CE4">
        <w:rPr>
          <w:rFonts w:cstheme="minorHAnsi"/>
        </w:rPr>
        <w:t xml:space="preserve">Wsparcie dla </w:t>
      </w:r>
      <w:proofErr w:type="spellStart"/>
      <w:r w:rsidRPr="004F1CE4">
        <w:rPr>
          <w:rFonts w:cstheme="minorHAnsi"/>
        </w:rPr>
        <w:t>Private</w:t>
      </w:r>
      <w:proofErr w:type="spellEnd"/>
      <w:r w:rsidRPr="004F1CE4">
        <w:rPr>
          <w:rFonts w:cstheme="minorHAnsi"/>
        </w:rPr>
        <w:t xml:space="preserve"> VLAN.</w:t>
      </w:r>
    </w:p>
    <w:p w14:paraId="5ACEA939" w14:textId="77777777" w:rsidR="004F1CE4" w:rsidRPr="004F1CE4" w:rsidRDefault="004F1CE4" w:rsidP="0087746C">
      <w:pPr>
        <w:pStyle w:val="Akapitzlist"/>
        <w:numPr>
          <w:ilvl w:val="0"/>
          <w:numId w:val="101"/>
        </w:numPr>
        <w:ind w:left="1068"/>
        <w:jc w:val="both"/>
        <w:rPr>
          <w:rFonts w:cstheme="minorHAnsi"/>
        </w:rPr>
      </w:pPr>
      <w:r w:rsidRPr="004F1CE4">
        <w:rPr>
          <w:rFonts w:cstheme="minorHAnsi"/>
        </w:rPr>
        <w:t>Obsługa routingu statycznego.</w:t>
      </w:r>
    </w:p>
    <w:p w14:paraId="453ED695" w14:textId="77777777" w:rsidR="004F1CE4" w:rsidRPr="004F1CE4" w:rsidRDefault="004F1CE4" w:rsidP="0087746C">
      <w:pPr>
        <w:pStyle w:val="Akapitzlist"/>
        <w:numPr>
          <w:ilvl w:val="0"/>
          <w:numId w:val="102"/>
        </w:numPr>
        <w:ind w:left="1068"/>
        <w:jc w:val="both"/>
        <w:rPr>
          <w:rFonts w:cstheme="minorHAnsi"/>
        </w:rPr>
      </w:pPr>
      <w:r w:rsidRPr="004F1CE4">
        <w:rPr>
          <w:rFonts w:cstheme="minorHAnsi"/>
        </w:rPr>
        <w:t xml:space="preserve">Obsługa </w:t>
      </w:r>
      <w:proofErr w:type="spellStart"/>
      <w:r w:rsidRPr="004F1CE4">
        <w:rPr>
          <w:rFonts w:cstheme="minorHAnsi"/>
        </w:rPr>
        <w:t>Quality</w:t>
      </w:r>
      <w:proofErr w:type="spellEnd"/>
      <w:r w:rsidRPr="004F1CE4">
        <w:rPr>
          <w:rFonts w:cstheme="minorHAnsi"/>
        </w:rPr>
        <w:t xml:space="preserve"> of Service, w tym zakresie: 802.1p oraz DSCP.</w:t>
      </w:r>
    </w:p>
    <w:p w14:paraId="16BAFB08" w14:textId="77777777" w:rsidR="004F1CE4" w:rsidRPr="004F1CE4" w:rsidRDefault="004F1CE4" w:rsidP="0087746C">
      <w:pPr>
        <w:pStyle w:val="Akapitzlist"/>
        <w:numPr>
          <w:ilvl w:val="0"/>
          <w:numId w:val="103"/>
        </w:numPr>
        <w:ind w:left="1068"/>
        <w:jc w:val="both"/>
        <w:rPr>
          <w:rFonts w:cstheme="minorHAnsi"/>
        </w:rPr>
      </w:pPr>
      <w:r w:rsidRPr="004F1CE4">
        <w:rPr>
          <w:rFonts w:cstheme="minorHAnsi"/>
        </w:rPr>
        <w:t>Port-mirroring.</w:t>
      </w:r>
    </w:p>
    <w:p w14:paraId="1E3D20C6" w14:textId="77777777" w:rsidR="004F1CE4" w:rsidRPr="004F1CE4" w:rsidRDefault="004F1CE4" w:rsidP="0087746C">
      <w:pPr>
        <w:pStyle w:val="Akapitzlist"/>
        <w:numPr>
          <w:ilvl w:val="0"/>
          <w:numId w:val="104"/>
        </w:numPr>
        <w:ind w:left="1068"/>
        <w:jc w:val="both"/>
        <w:rPr>
          <w:rFonts w:cstheme="minorHAnsi"/>
        </w:rPr>
      </w:pPr>
      <w:r w:rsidRPr="004F1CE4">
        <w:rPr>
          <w:rFonts w:cstheme="minorHAnsi"/>
        </w:rPr>
        <w:t>Uwierzytelnianie 802.1x na poziomie portu.</w:t>
      </w:r>
    </w:p>
    <w:p w14:paraId="2A1F0E9E" w14:textId="77777777" w:rsidR="004F1CE4" w:rsidRPr="004F1CE4" w:rsidRDefault="004F1CE4" w:rsidP="0087746C">
      <w:pPr>
        <w:pStyle w:val="Akapitzlist"/>
        <w:numPr>
          <w:ilvl w:val="0"/>
          <w:numId w:val="105"/>
        </w:numPr>
        <w:ind w:left="1068"/>
        <w:jc w:val="both"/>
        <w:rPr>
          <w:rFonts w:cstheme="minorHAnsi"/>
        </w:rPr>
      </w:pPr>
      <w:r w:rsidRPr="004F1CE4">
        <w:rPr>
          <w:rFonts w:cstheme="minorHAnsi"/>
        </w:rPr>
        <w:t>Uwierzytelnianie 802.1x w oparciu o  adres MAC.</w:t>
      </w:r>
    </w:p>
    <w:p w14:paraId="04809034" w14:textId="77777777" w:rsidR="004F1CE4" w:rsidRPr="004F1CE4" w:rsidRDefault="004F1CE4" w:rsidP="0087746C">
      <w:pPr>
        <w:pStyle w:val="Akapitzlist"/>
        <w:numPr>
          <w:ilvl w:val="0"/>
          <w:numId w:val="106"/>
        </w:numPr>
        <w:ind w:left="1068"/>
        <w:jc w:val="both"/>
        <w:rPr>
          <w:rFonts w:cstheme="minorHAnsi"/>
        </w:rPr>
      </w:pPr>
      <w:r w:rsidRPr="004F1CE4">
        <w:rPr>
          <w:rFonts w:cstheme="minorHAnsi"/>
        </w:rPr>
        <w:t xml:space="preserve">W ramach 802.1x wsparcie dla dedykowanego </w:t>
      </w:r>
      <w:proofErr w:type="spellStart"/>
      <w:r w:rsidRPr="004F1CE4">
        <w:rPr>
          <w:rFonts w:cstheme="minorHAnsi"/>
        </w:rPr>
        <w:t>VLAN'u</w:t>
      </w:r>
      <w:proofErr w:type="spellEnd"/>
      <w:r w:rsidRPr="004F1CE4">
        <w:rPr>
          <w:rFonts w:cstheme="minorHAnsi"/>
        </w:rPr>
        <w:t xml:space="preserve"> dla gości (</w:t>
      </w:r>
      <w:proofErr w:type="spellStart"/>
      <w:r w:rsidRPr="004F1CE4">
        <w:rPr>
          <w:rFonts w:cstheme="minorHAnsi"/>
        </w:rPr>
        <w:t>guest</w:t>
      </w:r>
      <w:proofErr w:type="spellEnd"/>
      <w:r w:rsidRPr="004F1CE4">
        <w:rPr>
          <w:rFonts w:cstheme="minorHAnsi"/>
        </w:rPr>
        <w:t xml:space="preserve"> VLAN).</w:t>
      </w:r>
    </w:p>
    <w:p w14:paraId="5328D555" w14:textId="77777777" w:rsidR="004F1CE4" w:rsidRPr="004F1CE4" w:rsidRDefault="004F1CE4" w:rsidP="0087746C">
      <w:pPr>
        <w:pStyle w:val="Akapitzlist"/>
        <w:numPr>
          <w:ilvl w:val="0"/>
          <w:numId w:val="107"/>
        </w:numPr>
        <w:ind w:left="1068"/>
        <w:jc w:val="both"/>
        <w:rPr>
          <w:rFonts w:cstheme="minorHAnsi"/>
        </w:rPr>
      </w:pPr>
      <w:r w:rsidRPr="004F1CE4">
        <w:rPr>
          <w:rFonts w:cstheme="minorHAnsi"/>
        </w:rPr>
        <w:t>W ramach 802.1x wsparcie dla  urządzeń, które nie obsługują tego protokołu, na podstawie adresu MAC urządzenia.</w:t>
      </w:r>
    </w:p>
    <w:p w14:paraId="608D11CB" w14:textId="77777777" w:rsidR="004F1CE4" w:rsidRPr="004F1CE4" w:rsidRDefault="004F1CE4" w:rsidP="0087746C">
      <w:pPr>
        <w:pStyle w:val="Akapitzlist"/>
        <w:numPr>
          <w:ilvl w:val="0"/>
          <w:numId w:val="108"/>
        </w:numPr>
        <w:ind w:left="1068"/>
        <w:jc w:val="both"/>
        <w:rPr>
          <w:rFonts w:cstheme="minorHAnsi"/>
        </w:rPr>
      </w:pPr>
      <w:r w:rsidRPr="004F1CE4">
        <w:rPr>
          <w:rFonts w:cstheme="minorHAnsi"/>
        </w:rPr>
        <w:t>W ramach 802.1x  wsparcie dla dynamicznego przypisywania VLAN.</w:t>
      </w:r>
    </w:p>
    <w:p w14:paraId="1EF07283" w14:textId="77777777" w:rsidR="004F1CE4" w:rsidRPr="004F1CE4" w:rsidRDefault="004F1CE4" w:rsidP="0087746C">
      <w:pPr>
        <w:pStyle w:val="Akapitzlist"/>
        <w:numPr>
          <w:ilvl w:val="0"/>
          <w:numId w:val="109"/>
        </w:numPr>
        <w:ind w:left="1068"/>
        <w:jc w:val="both"/>
        <w:rPr>
          <w:rFonts w:cstheme="minorHAnsi"/>
        </w:rPr>
      </w:pPr>
      <w:r w:rsidRPr="004F1CE4">
        <w:rPr>
          <w:rFonts w:cstheme="minorHAnsi"/>
        </w:rPr>
        <w:t xml:space="preserve">Obsługa protokołu </w:t>
      </w:r>
      <w:proofErr w:type="spellStart"/>
      <w:r w:rsidRPr="004F1CE4">
        <w:rPr>
          <w:rFonts w:cstheme="minorHAnsi"/>
        </w:rPr>
        <w:t>sFlow</w:t>
      </w:r>
      <w:proofErr w:type="spellEnd"/>
      <w:r w:rsidRPr="004F1CE4">
        <w:rPr>
          <w:rFonts w:cstheme="minorHAnsi"/>
        </w:rPr>
        <w:t>.</w:t>
      </w:r>
    </w:p>
    <w:p w14:paraId="0965D64C"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Dodatkowe funkcje urządzenia przy integracji z systemem centralnego zarządzania / NAC</w:t>
      </w:r>
    </w:p>
    <w:p w14:paraId="22DAD8C2" w14:textId="77777777" w:rsidR="004F1CE4" w:rsidRPr="004F1CE4" w:rsidRDefault="004F1CE4" w:rsidP="0087746C">
      <w:pPr>
        <w:pStyle w:val="Akapitzlist"/>
        <w:numPr>
          <w:ilvl w:val="0"/>
          <w:numId w:val="110"/>
        </w:numPr>
        <w:jc w:val="both"/>
        <w:rPr>
          <w:rFonts w:cstheme="minorHAnsi"/>
        </w:rPr>
      </w:pPr>
      <w:r w:rsidRPr="004F1CE4">
        <w:rPr>
          <w:rFonts w:cstheme="minorHAnsi"/>
        </w:rPr>
        <w:t xml:space="preserve">Przełączniki muszą wspierać tryb pracy, w którym są zarządzane przez fizyczny element nadrzędny (przełącznik lub dedykowany kontroler) (tzw. port extender lub element </w:t>
      </w:r>
      <w:proofErr w:type="spellStart"/>
      <w:r w:rsidRPr="004F1CE4">
        <w:rPr>
          <w:rFonts w:cstheme="minorHAnsi"/>
        </w:rPr>
        <w:t>leaf</w:t>
      </w:r>
      <w:proofErr w:type="spellEnd"/>
      <w:r w:rsidRPr="004F1CE4">
        <w:rPr>
          <w:rFonts w:cstheme="minorHAnsi"/>
        </w:rPr>
        <w:t xml:space="preserve"> w architekturze </w:t>
      </w:r>
      <w:proofErr w:type="spellStart"/>
      <w:r w:rsidRPr="004F1CE4">
        <w:rPr>
          <w:rFonts w:cstheme="minorHAnsi"/>
        </w:rPr>
        <w:t>spine-leaf</w:t>
      </w:r>
      <w:proofErr w:type="spellEnd"/>
      <w:r w:rsidRPr="004F1CE4">
        <w:rPr>
          <w:rFonts w:cstheme="minorHAnsi"/>
        </w:rPr>
        <w:t xml:space="preserve">). Zakres zarządzania przez element nadrzędny musi zawierać co najmniej: </w:t>
      </w:r>
    </w:p>
    <w:p w14:paraId="40BA5854" w14:textId="77777777" w:rsidR="004F1CE4" w:rsidRPr="004F1CE4" w:rsidRDefault="004F1CE4" w:rsidP="0087746C">
      <w:pPr>
        <w:pStyle w:val="Akapitzlist"/>
        <w:numPr>
          <w:ilvl w:val="0"/>
          <w:numId w:val="111"/>
        </w:numPr>
        <w:ind w:left="1068"/>
        <w:jc w:val="both"/>
        <w:rPr>
          <w:rFonts w:cstheme="minorHAnsi"/>
        </w:rPr>
      </w:pPr>
      <w:r w:rsidRPr="004F1CE4">
        <w:rPr>
          <w:rFonts w:cstheme="minorHAnsi"/>
        </w:rPr>
        <w:t>Centralne zarządzanie konfiguracją urządzenia</w:t>
      </w:r>
    </w:p>
    <w:p w14:paraId="47DB5DCA" w14:textId="77777777" w:rsidR="004F1CE4" w:rsidRPr="004F1CE4" w:rsidRDefault="004F1CE4" w:rsidP="0087746C">
      <w:pPr>
        <w:pStyle w:val="Akapitzlist"/>
        <w:numPr>
          <w:ilvl w:val="0"/>
          <w:numId w:val="112"/>
        </w:numPr>
        <w:ind w:left="1068"/>
        <w:jc w:val="both"/>
        <w:rPr>
          <w:rFonts w:cstheme="minorHAnsi"/>
        </w:rPr>
      </w:pPr>
      <w:r w:rsidRPr="004F1CE4">
        <w:rPr>
          <w:rFonts w:cstheme="minorHAnsi"/>
        </w:rPr>
        <w:t>Aktualizacja oprogramowania realizowana z systemu centralnego zarządzania</w:t>
      </w:r>
    </w:p>
    <w:p w14:paraId="45A9EEF7" w14:textId="77777777" w:rsidR="004F1CE4" w:rsidRPr="004F1CE4" w:rsidRDefault="004F1CE4" w:rsidP="0087746C">
      <w:pPr>
        <w:pStyle w:val="Akapitzlist"/>
        <w:numPr>
          <w:ilvl w:val="0"/>
          <w:numId w:val="113"/>
        </w:numPr>
        <w:ind w:left="1068"/>
        <w:jc w:val="both"/>
        <w:rPr>
          <w:rFonts w:cstheme="minorHAnsi"/>
        </w:rPr>
      </w:pPr>
      <w:r w:rsidRPr="004F1CE4">
        <w:rPr>
          <w:rFonts w:cstheme="minorHAnsi"/>
        </w:rPr>
        <w:t xml:space="preserve">Centralne zarządzanie sieciami VLAN. </w:t>
      </w:r>
    </w:p>
    <w:p w14:paraId="234158BE" w14:textId="77777777" w:rsidR="004F1CE4" w:rsidRPr="004F1CE4" w:rsidRDefault="004F1CE4" w:rsidP="0087746C">
      <w:pPr>
        <w:pStyle w:val="Akapitzlist"/>
        <w:numPr>
          <w:ilvl w:val="0"/>
          <w:numId w:val="114"/>
        </w:numPr>
        <w:ind w:left="1068"/>
        <w:jc w:val="both"/>
        <w:rPr>
          <w:rFonts w:cstheme="minorHAnsi"/>
        </w:rPr>
      </w:pPr>
      <w:r w:rsidRPr="004F1CE4">
        <w:rPr>
          <w:rFonts w:cstheme="minorHAnsi"/>
        </w:rPr>
        <w:t xml:space="preserve">Blokowanie ruchu pomiędzy klientami w ramach jednego </w:t>
      </w:r>
      <w:proofErr w:type="spellStart"/>
      <w:r w:rsidRPr="004F1CE4">
        <w:rPr>
          <w:rFonts w:cstheme="minorHAnsi"/>
        </w:rPr>
        <w:t>VLAN'u</w:t>
      </w:r>
      <w:proofErr w:type="spellEnd"/>
    </w:p>
    <w:p w14:paraId="1CF630CA" w14:textId="77777777" w:rsidR="004F1CE4" w:rsidRPr="004F1CE4" w:rsidRDefault="004F1CE4" w:rsidP="0087746C">
      <w:pPr>
        <w:pStyle w:val="Akapitzlist"/>
        <w:numPr>
          <w:ilvl w:val="0"/>
          <w:numId w:val="115"/>
        </w:numPr>
        <w:ind w:left="1068"/>
        <w:jc w:val="both"/>
        <w:rPr>
          <w:rFonts w:cstheme="minorHAnsi"/>
        </w:rPr>
      </w:pPr>
      <w:r w:rsidRPr="004F1CE4">
        <w:rPr>
          <w:rFonts w:cstheme="minorHAnsi"/>
        </w:rPr>
        <w:t>Rozpoznawanie urządzeń uzyskujących dostęp do sieci, zarówno stacji klienckich, jak i urządzeń typu drukarki, routery, przełączniki, itp..</w:t>
      </w:r>
    </w:p>
    <w:p w14:paraId="2BBA7EF7" w14:textId="77777777" w:rsidR="004F1CE4" w:rsidRPr="004F1CE4" w:rsidRDefault="004F1CE4" w:rsidP="0087746C">
      <w:pPr>
        <w:pStyle w:val="Akapitzlist"/>
        <w:numPr>
          <w:ilvl w:val="0"/>
          <w:numId w:val="116"/>
        </w:numPr>
        <w:ind w:left="1068"/>
        <w:jc w:val="both"/>
        <w:rPr>
          <w:rFonts w:cstheme="minorHAnsi"/>
        </w:rPr>
      </w:pPr>
      <w:r w:rsidRPr="004F1CE4">
        <w:rPr>
          <w:rFonts w:cstheme="minorHAnsi"/>
        </w:rPr>
        <w:t>Przenoszenie zidentyfikowanych urządzeń do właściwych stref. W przypadku wykrycia urządzenia niepasującego do zaakceptowanych schematów, urządzenie powinno przenieść go do strefy odizolowanej.</w:t>
      </w:r>
    </w:p>
    <w:p w14:paraId="2CA58B72" w14:textId="77777777" w:rsidR="004F1CE4" w:rsidRPr="004F1CE4" w:rsidRDefault="004F1CE4" w:rsidP="0087746C">
      <w:pPr>
        <w:pStyle w:val="Akapitzlist"/>
        <w:numPr>
          <w:ilvl w:val="0"/>
          <w:numId w:val="117"/>
        </w:numPr>
        <w:ind w:left="1068"/>
        <w:jc w:val="both"/>
        <w:rPr>
          <w:rFonts w:cstheme="minorHAnsi"/>
        </w:rPr>
      </w:pPr>
      <w:r w:rsidRPr="004F1CE4">
        <w:rPr>
          <w:rFonts w:cstheme="minorHAnsi"/>
        </w:rPr>
        <w:lastRenderedPageBreak/>
        <w:t>Integrację z systemem kontroli dostępu. Urządzenie musi podejmować decyzje o dostępie na podstawie przynajmniej następujących czynników: nazwy hosta, nazwy użytkownika, typu urządzenia, typu systemu operacyjnego.</w:t>
      </w:r>
    </w:p>
    <w:p w14:paraId="65E3535A" w14:textId="77777777" w:rsidR="004F1CE4" w:rsidRPr="004F1CE4" w:rsidRDefault="004F1CE4" w:rsidP="0087746C">
      <w:pPr>
        <w:pStyle w:val="Akapitzlist"/>
        <w:numPr>
          <w:ilvl w:val="0"/>
          <w:numId w:val="118"/>
        </w:numPr>
        <w:ind w:left="1068"/>
        <w:jc w:val="both"/>
        <w:rPr>
          <w:rFonts w:cstheme="minorHAnsi"/>
        </w:rPr>
      </w:pPr>
      <w:r w:rsidRPr="004F1CE4">
        <w:rPr>
          <w:rFonts w:cstheme="minorHAnsi"/>
        </w:rPr>
        <w:t>Automatyczna detekcja i rekomendacje konfiguracji.</w:t>
      </w:r>
    </w:p>
    <w:p w14:paraId="5D0193B6" w14:textId="77777777" w:rsidR="004F1CE4" w:rsidRPr="004F1CE4" w:rsidRDefault="004F1CE4" w:rsidP="0087746C">
      <w:pPr>
        <w:pStyle w:val="Akapitzlist"/>
        <w:numPr>
          <w:ilvl w:val="0"/>
          <w:numId w:val="119"/>
        </w:numPr>
        <w:ind w:left="1068"/>
        <w:jc w:val="both"/>
        <w:rPr>
          <w:rFonts w:cstheme="minorHAnsi"/>
        </w:rPr>
      </w:pPr>
      <w:r w:rsidRPr="004F1CE4">
        <w:rPr>
          <w:rFonts w:cstheme="minorHAnsi"/>
        </w:rPr>
        <w:t xml:space="preserve">Przesyłanie logów na zewnętrzny serwer </w:t>
      </w:r>
      <w:proofErr w:type="spellStart"/>
      <w:r w:rsidRPr="004F1CE4">
        <w:rPr>
          <w:rFonts w:cstheme="minorHAnsi"/>
        </w:rPr>
        <w:t>syslog</w:t>
      </w:r>
      <w:proofErr w:type="spellEnd"/>
      <w:r w:rsidRPr="004F1CE4">
        <w:rPr>
          <w:rFonts w:cstheme="minorHAnsi"/>
        </w:rPr>
        <w:t>.</w:t>
      </w:r>
    </w:p>
    <w:p w14:paraId="208C9C2A" w14:textId="77777777" w:rsidR="004F1CE4" w:rsidRPr="004F1CE4" w:rsidRDefault="004F1CE4" w:rsidP="0087746C">
      <w:pPr>
        <w:pStyle w:val="Akapitzlist"/>
        <w:numPr>
          <w:ilvl w:val="0"/>
          <w:numId w:val="120"/>
        </w:numPr>
        <w:ind w:left="1068"/>
        <w:jc w:val="both"/>
        <w:rPr>
          <w:rFonts w:cstheme="minorHAnsi"/>
        </w:rPr>
      </w:pPr>
      <w:r w:rsidRPr="004F1CE4">
        <w:rPr>
          <w:rFonts w:cstheme="minorHAnsi"/>
        </w:rPr>
        <w:t xml:space="preserve">Funkcja uruchomienia </w:t>
      </w:r>
      <w:proofErr w:type="spellStart"/>
      <w:r w:rsidRPr="004F1CE4">
        <w:rPr>
          <w:rFonts w:cstheme="minorHAnsi"/>
        </w:rPr>
        <w:t>Captive</w:t>
      </w:r>
      <w:proofErr w:type="spellEnd"/>
      <w:r w:rsidRPr="004F1CE4">
        <w:rPr>
          <w:rFonts w:cstheme="minorHAnsi"/>
        </w:rPr>
        <w:t xml:space="preserve"> Portalu w celu identyfikacji użytkowników.</w:t>
      </w:r>
    </w:p>
    <w:p w14:paraId="4D4FB213" w14:textId="77777777" w:rsidR="004F1CE4" w:rsidRPr="004F1CE4" w:rsidRDefault="004F1CE4" w:rsidP="0087746C">
      <w:pPr>
        <w:pStyle w:val="Akapitzlist"/>
        <w:numPr>
          <w:ilvl w:val="0"/>
          <w:numId w:val="121"/>
        </w:numPr>
        <w:ind w:left="1068"/>
        <w:jc w:val="both"/>
        <w:rPr>
          <w:rFonts w:cstheme="minorHAnsi"/>
        </w:rPr>
      </w:pPr>
      <w:r w:rsidRPr="004F1CE4">
        <w:rPr>
          <w:rFonts w:cstheme="minorHAnsi"/>
        </w:rPr>
        <w:t>Obsługa białych i czarnych list adresów MAC.</w:t>
      </w:r>
    </w:p>
    <w:p w14:paraId="056F734C" w14:textId="77777777" w:rsidR="004F1CE4" w:rsidRPr="004F1CE4" w:rsidRDefault="004F1CE4" w:rsidP="0087746C">
      <w:pPr>
        <w:pStyle w:val="Akapitzlist"/>
        <w:numPr>
          <w:ilvl w:val="0"/>
          <w:numId w:val="122"/>
        </w:numPr>
        <w:ind w:left="1068"/>
        <w:jc w:val="both"/>
        <w:rPr>
          <w:rFonts w:cstheme="minorHAnsi"/>
        </w:rPr>
      </w:pPr>
      <w:r w:rsidRPr="004F1CE4">
        <w:rPr>
          <w:rFonts w:cstheme="minorHAnsi"/>
        </w:rPr>
        <w:t>Wykrywanie aplikacji komunikujących się w sieci.</w:t>
      </w:r>
    </w:p>
    <w:p w14:paraId="1FA6EFC5" w14:textId="77777777" w:rsidR="004F1CE4" w:rsidRPr="004F1CE4" w:rsidRDefault="004F1CE4" w:rsidP="0087746C">
      <w:pPr>
        <w:pStyle w:val="Akapitzlist"/>
        <w:numPr>
          <w:ilvl w:val="0"/>
          <w:numId w:val="110"/>
        </w:numPr>
        <w:jc w:val="both"/>
        <w:rPr>
          <w:rFonts w:cstheme="minorHAnsi"/>
        </w:rPr>
      </w:pPr>
      <w:r w:rsidRPr="004F1CE4">
        <w:rPr>
          <w:rFonts w:cstheme="minorHAnsi"/>
        </w:rPr>
        <w:t xml:space="preserve">Musi być możliwe redundantne połączenie z elementami zarządzającymi.   </w:t>
      </w:r>
    </w:p>
    <w:p w14:paraId="62492524" w14:textId="77777777" w:rsidR="004F1CE4" w:rsidRPr="004F1CE4" w:rsidRDefault="004F1CE4" w:rsidP="0087746C">
      <w:pPr>
        <w:pStyle w:val="Akapitzlist"/>
        <w:numPr>
          <w:ilvl w:val="0"/>
          <w:numId w:val="110"/>
        </w:numPr>
        <w:jc w:val="both"/>
        <w:rPr>
          <w:rFonts w:cstheme="minorHAnsi"/>
        </w:rPr>
      </w:pPr>
      <w:r w:rsidRPr="004F1CE4">
        <w:rPr>
          <w:rFonts w:cstheme="minorHAnsi"/>
        </w:rPr>
        <w:t>W ramach postępowania koniecznym jest dostarczenie wszystkich licencji niezbędnych do uruchomienia na przełączniku w/w funkcji, polegających na integracji z systemem centralnego zarządzania lub NAC.</w:t>
      </w:r>
    </w:p>
    <w:p w14:paraId="2B22C858"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Funkcje urządzenia przy integracji z systemem centralnego zarządzania lub bezpieczeństwa</w:t>
      </w:r>
    </w:p>
    <w:p w14:paraId="706CB1E1" w14:textId="77777777" w:rsidR="004F1CE4" w:rsidRPr="004F1CE4" w:rsidRDefault="004F1CE4" w:rsidP="0087746C">
      <w:pPr>
        <w:pStyle w:val="Akapitzlist"/>
        <w:numPr>
          <w:ilvl w:val="0"/>
          <w:numId w:val="123"/>
        </w:numPr>
        <w:ind w:left="1068"/>
        <w:jc w:val="both"/>
        <w:rPr>
          <w:rFonts w:cstheme="minorHAnsi"/>
        </w:rPr>
      </w:pPr>
      <w:r w:rsidRPr="004F1CE4">
        <w:rPr>
          <w:rFonts w:cstheme="minorHAnsi"/>
        </w:rPr>
        <w:t xml:space="preserve">System musi realizować funkcję </w:t>
      </w:r>
      <w:proofErr w:type="spellStart"/>
      <w:r w:rsidRPr="004F1CE4">
        <w:rPr>
          <w:rFonts w:cstheme="minorHAnsi"/>
        </w:rPr>
        <w:t>Stateful</w:t>
      </w:r>
      <w:proofErr w:type="spellEnd"/>
      <w:r w:rsidRPr="004F1CE4">
        <w:rPr>
          <w:rFonts w:cstheme="minorHAnsi"/>
        </w:rPr>
        <w:t xml:space="preserve">  Firewall pomiędzy sieciami VLAN realizowanymi na urządzeniu dostępowym.</w:t>
      </w:r>
    </w:p>
    <w:p w14:paraId="14F103BF" w14:textId="77777777" w:rsidR="004F1CE4" w:rsidRPr="004F1CE4" w:rsidRDefault="004F1CE4" w:rsidP="0087746C">
      <w:pPr>
        <w:pStyle w:val="Akapitzlist"/>
        <w:numPr>
          <w:ilvl w:val="0"/>
          <w:numId w:val="124"/>
        </w:numPr>
        <w:ind w:left="1068"/>
        <w:jc w:val="both"/>
        <w:rPr>
          <w:rFonts w:cstheme="minorHAnsi"/>
        </w:rPr>
      </w:pPr>
      <w:r w:rsidRPr="004F1CE4">
        <w:rPr>
          <w:rFonts w:cstheme="minorHAnsi"/>
        </w:rPr>
        <w:t xml:space="preserve">System musi zapewniać Routing statyczny i dynamiczny (co najmniej OSPF) oraz Policy </w:t>
      </w:r>
      <w:proofErr w:type="spellStart"/>
      <w:r w:rsidRPr="004F1CE4">
        <w:rPr>
          <w:rFonts w:cstheme="minorHAnsi"/>
        </w:rPr>
        <w:t>Based</w:t>
      </w:r>
      <w:proofErr w:type="spellEnd"/>
      <w:r w:rsidRPr="004F1CE4">
        <w:rPr>
          <w:rFonts w:cstheme="minorHAnsi"/>
        </w:rPr>
        <w:t xml:space="preserve"> Routing.</w:t>
      </w:r>
    </w:p>
    <w:p w14:paraId="7D29655D"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Gwarancja oraz wsparcie</w:t>
      </w:r>
    </w:p>
    <w:p w14:paraId="38229CB8" w14:textId="77777777" w:rsidR="004F1CE4" w:rsidRPr="004F1CE4" w:rsidRDefault="004F1CE4" w:rsidP="002E6B64">
      <w:pPr>
        <w:pStyle w:val="Akapitzlist"/>
        <w:jc w:val="both"/>
        <w:rPr>
          <w:rFonts w:cstheme="minorHAnsi"/>
        </w:rPr>
      </w:pPr>
      <w:r w:rsidRPr="004F1CE4">
        <w:rPr>
          <w:rFonts w:cstheme="minorHAnsi"/>
        </w:rPr>
        <w:t xml:space="preserve">System musi być objęty serwisem gwarancyjnym producenta przez </w:t>
      </w:r>
      <w:r w:rsidRPr="00B57B97">
        <w:rPr>
          <w:rFonts w:cstheme="minorHAnsi"/>
          <w:b/>
          <w:bCs/>
        </w:rPr>
        <w:t>okres 36 miesięcy</w:t>
      </w:r>
      <w:r w:rsidRPr="004F1CE4">
        <w:rPr>
          <w:rFonts w:cstheme="minorHAnsi"/>
        </w:rPr>
        <w:t xml:space="preserve">, polegającym na naprawie lub wymianie urządzenia w przypadku jego wadliwości. W ramach tego serwisu producent musi zapewniać również dostęp do aktualizacji oprogramowania oraz wsparcie techniczne w trybie 24x7. </w:t>
      </w:r>
    </w:p>
    <w:p w14:paraId="22E3031B"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t xml:space="preserve">Rozszerzone wsparcie serwisowe </w:t>
      </w:r>
    </w:p>
    <w:p w14:paraId="79FAE87D" w14:textId="77777777" w:rsidR="004F1CE4" w:rsidRPr="004F1CE4" w:rsidRDefault="004F1CE4" w:rsidP="0087746C">
      <w:pPr>
        <w:pStyle w:val="Akapitzlist"/>
        <w:numPr>
          <w:ilvl w:val="0"/>
          <w:numId w:val="126"/>
        </w:numPr>
        <w:jc w:val="both"/>
        <w:rPr>
          <w:rFonts w:cstheme="minorHAnsi"/>
        </w:rPr>
      </w:pPr>
      <w:r w:rsidRPr="004F1CE4">
        <w:rPr>
          <w:rFonts w:cstheme="minorHAnsi"/>
        </w:rPr>
        <w:t xml:space="preserve">System musi być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przez </w:t>
      </w:r>
      <w:r w:rsidRPr="00B21628">
        <w:rPr>
          <w:rFonts w:cstheme="minorHAnsi"/>
          <w:b/>
          <w:bCs/>
        </w:rPr>
        <w:t>okres 36 miesięcy</w:t>
      </w:r>
      <w:r w:rsidRPr="004F1CE4">
        <w:rPr>
          <w:rFonts w:cstheme="minorHAnsi"/>
        </w:rPr>
        <w:t>.</w:t>
      </w:r>
    </w:p>
    <w:p w14:paraId="29B600C4" w14:textId="77777777" w:rsidR="004F1CE4" w:rsidRPr="004F1CE4" w:rsidRDefault="004F1CE4" w:rsidP="0087746C">
      <w:pPr>
        <w:pStyle w:val="Akapitzlist"/>
        <w:numPr>
          <w:ilvl w:val="0"/>
          <w:numId w:val="126"/>
        </w:numPr>
        <w:jc w:val="both"/>
        <w:rPr>
          <w:rFonts w:cstheme="minorHAnsi"/>
        </w:rPr>
      </w:pPr>
      <w:r w:rsidRPr="004F1CE4">
        <w:rPr>
          <w:rFonts w:cstheme="minorHAnsi"/>
        </w:rPr>
        <w:t xml:space="preserve">Dla zapewnienia wysokiego poziomu usług podmiot serwisujący musi posiadać certyfikat ISO 9001 w zakresie świadczenia usług serwisowych. Zgłoszenia serwisowe będą przyjmowane w języku polskim w trybie 24x7 przez dedykowany serwisowy moduł internetowy oraz infolinię w języku polskim 24x7. Oferent winien </w:t>
      </w:r>
      <w:r w:rsidRPr="00B21628">
        <w:rPr>
          <w:rFonts w:cstheme="minorHAnsi"/>
        </w:rPr>
        <w:t>przedłożyć dokumenty:</w:t>
      </w:r>
    </w:p>
    <w:p w14:paraId="464834B2" w14:textId="77777777" w:rsidR="004F1CE4" w:rsidRPr="00B21628" w:rsidRDefault="004F1CE4" w:rsidP="0087746C">
      <w:pPr>
        <w:pStyle w:val="Akapitzlist"/>
        <w:numPr>
          <w:ilvl w:val="0"/>
          <w:numId w:val="127"/>
        </w:numPr>
        <w:ind w:left="1068"/>
        <w:jc w:val="both"/>
        <w:rPr>
          <w:rFonts w:cstheme="minorHAnsi"/>
          <w:color w:val="EE0000"/>
        </w:rPr>
      </w:pPr>
      <w:bookmarkStart w:id="3" w:name="_Hlk233353447"/>
      <w:r w:rsidRPr="00B21628">
        <w:rPr>
          <w:rFonts w:cstheme="minorHAnsi"/>
          <w:color w:val="EE0000"/>
        </w:rPr>
        <w:t>Oświadczanie Producenta lub Autoryzowanego Dystrybutora świadczącego wsparcie techniczne  o gotowości świadczenia na rzecz Zamawiającego wymaganego serwisu (zawierające: adres strony internetowej serwisu i numer infolinii telefonicznej).</w:t>
      </w:r>
    </w:p>
    <w:bookmarkEnd w:id="3"/>
    <w:p w14:paraId="5B1A742B" w14:textId="711F1530" w:rsidR="004F1CE4" w:rsidRPr="004F1CE4" w:rsidRDefault="004F1CE4" w:rsidP="009A5E5C">
      <w:pPr>
        <w:pStyle w:val="Akapitzlist"/>
        <w:ind w:left="1068"/>
        <w:jc w:val="both"/>
        <w:rPr>
          <w:rFonts w:cstheme="minorHAnsi"/>
        </w:rPr>
      </w:pPr>
    </w:p>
    <w:p w14:paraId="20E777DB" w14:textId="77777777" w:rsidR="004F1CE4" w:rsidRPr="004F1CE4" w:rsidRDefault="004F1CE4" w:rsidP="004F1CE4">
      <w:pPr>
        <w:pStyle w:val="Nagwek1"/>
        <w:jc w:val="both"/>
        <w:rPr>
          <w:rFonts w:asciiTheme="minorHAnsi" w:hAnsiTheme="minorHAnsi" w:cstheme="minorHAnsi"/>
          <w:b/>
          <w:color w:val="000000"/>
          <w:sz w:val="22"/>
          <w:szCs w:val="22"/>
        </w:rPr>
      </w:pPr>
      <w:r w:rsidRPr="004F1CE4">
        <w:rPr>
          <w:rFonts w:asciiTheme="minorHAnsi" w:hAnsiTheme="minorHAnsi" w:cstheme="minorHAnsi"/>
          <w:b/>
          <w:color w:val="000000"/>
          <w:sz w:val="22"/>
          <w:szCs w:val="22"/>
        </w:rPr>
        <w:lastRenderedPageBreak/>
        <w:t>Opisy do wymagań ogólnych</w:t>
      </w:r>
    </w:p>
    <w:p w14:paraId="6AEDC50D" w14:textId="6ADC0343" w:rsidR="004F1CE4" w:rsidRPr="004F1CE4" w:rsidRDefault="004F1CE4" w:rsidP="0087746C">
      <w:pPr>
        <w:pStyle w:val="Akapitzlist"/>
        <w:numPr>
          <w:ilvl w:val="0"/>
          <w:numId w:val="129"/>
        </w:numPr>
        <w:jc w:val="both"/>
        <w:rPr>
          <w:rFonts w:cstheme="minorHAnsi"/>
        </w:rPr>
      </w:pPr>
      <w:r w:rsidRPr="004F1CE4">
        <w:rPr>
          <w:rFonts w:cstheme="minorHAnsi"/>
        </w:rPr>
        <w:t>Opis przedmiotu zamówienia (nie techniczny, tylko ogólny): W przypadku istnienia takiego wymogu w stosunku do technologii objętej przedmiotem niniejszego postępowania (tzw. produkty podwójnego zastosowania), Dostawca winien p</w:t>
      </w:r>
      <w:r w:rsidR="00B21628">
        <w:rPr>
          <w:rFonts w:cstheme="minorHAnsi"/>
        </w:rPr>
        <w:t>osiadać</w:t>
      </w:r>
      <w:r w:rsidRPr="004F1CE4">
        <w:rPr>
          <w:rFonts w:cstheme="minorHAnsi"/>
        </w:rPr>
        <w:t xml:space="preserve">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4F1CE4">
        <w:rPr>
          <w:rFonts w:cstheme="minorHAnsi"/>
        </w:rPr>
        <w:t>późn</w:t>
      </w:r>
      <w:proofErr w:type="spellEnd"/>
      <w:r w:rsidRPr="004F1CE4">
        <w:rPr>
          <w:rFonts w:cstheme="minorHAnsi"/>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3EAD8247" w14:textId="21B759EA" w:rsidR="004F1CE4" w:rsidRDefault="004F1CE4" w:rsidP="0087746C">
      <w:pPr>
        <w:pStyle w:val="Akapitzlist"/>
        <w:numPr>
          <w:ilvl w:val="0"/>
          <w:numId w:val="129"/>
        </w:numPr>
        <w:jc w:val="both"/>
        <w:rPr>
          <w:rFonts w:cstheme="minorHAnsi"/>
        </w:rPr>
      </w:pPr>
      <w:r w:rsidRPr="004F1CE4">
        <w:rPr>
          <w:rFonts w:cstheme="minorHAnsi"/>
        </w:rPr>
        <w:t xml:space="preserve"> Oferent winien przedłożyć </w:t>
      </w:r>
      <w:bookmarkStart w:id="4" w:name="_Hlk233353499"/>
      <w:r w:rsidRPr="00B21628">
        <w:rPr>
          <w:rFonts w:cstheme="minorHAnsi"/>
          <w:color w:val="EE0000"/>
        </w:rPr>
        <w:t>oświadczenie producenta lub autoryzowanego dystrybutora producenta na terenie Polski, iż oferent posiada autoryzację producenta w zakresie sprzedaży oferowanych rozwiązań</w:t>
      </w:r>
      <w:bookmarkEnd w:id="4"/>
      <w:r w:rsidRPr="004F1CE4">
        <w:rPr>
          <w:rFonts w:cstheme="minorHAnsi"/>
        </w:rPr>
        <w:t>.</w:t>
      </w:r>
    </w:p>
    <w:p w14:paraId="192CD445" w14:textId="77777777" w:rsidR="004F1CE4" w:rsidRPr="004F1CE4" w:rsidRDefault="004F1CE4" w:rsidP="004F1CE4">
      <w:pPr>
        <w:ind w:left="360"/>
        <w:jc w:val="both"/>
        <w:rPr>
          <w:rFonts w:cstheme="minorHAnsi"/>
        </w:rPr>
      </w:pPr>
    </w:p>
    <w:p w14:paraId="51F550AC" w14:textId="13D0A89E" w:rsidR="004F1CE4" w:rsidRDefault="004F1CE4" w:rsidP="00F40574">
      <w:pPr>
        <w:spacing w:after="200" w:line="276" w:lineRule="auto"/>
        <w:jc w:val="both"/>
        <w:rPr>
          <w:rFonts w:ascii="Calibri" w:eastAsia="Calibri" w:hAnsi="Calibri" w:cs="Times New Roman"/>
          <w:b/>
          <w:bCs/>
          <w:kern w:val="0"/>
          <w:sz w:val="32"/>
          <w:szCs w:val="32"/>
          <w14:ligatures w14:val="none"/>
        </w:rPr>
      </w:pPr>
      <w:r w:rsidRPr="00F40574">
        <w:rPr>
          <w:rFonts w:ascii="Calibri" w:eastAsia="Calibri" w:hAnsi="Calibri" w:cs="Times New Roman"/>
          <w:b/>
          <w:bCs/>
          <w:kern w:val="0"/>
          <w:sz w:val="32"/>
          <w:szCs w:val="32"/>
          <w14:ligatures w14:val="none"/>
        </w:rPr>
        <w:t xml:space="preserve"> </w:t>
      </w:r>
      <w:bookmarkStart w:id="5" w:name="_Hlk233353587"/>
      <w:r w:rsidR="00F40574" w:rsidRPr="00B21628">
        <w:rPr>
          <w:rFonts w:ascii="Calibri" w:eastAsia="Calibri" w:hAnsi="Calibri" w:cs="Times New Roman"/>
          <w:b/>
          <w:bCs/>
          <w:kern w:val="0"/>
          <w:sz w:val="32"/>
          <w:szCs w:val="32"/>
          <w:highlight w:val="yellow"/>
          <w14:ligatures w14:val="none"/>
        </w:rPr>
        <w:t>Oprogramowanie klasy SIEM</w:t>
      </w:r>
    </w:p>
    <w:p w14:paraId="00BC4980" w14:textId="77777777" w:rsidR="00555D16" w:rsidRPr="00555D16" w:rsidRDefault="00555D16" w:rsidP="0087746C">
      <w:pPr>
        <w:pStyle w:val="Akapitzlist"/>
        <w:numPr>
          <w:ilvl w:val="0"/>
          <w:numId w:val="131"/>
        </w:numPr>
        <w:tabs>
          <w:tab w:val="left" w:pos="491"/>
        </w:tabs>
        <w:ind w:left="426"/>
        <w:jc w:val="both"/>
        <w:rPr>
          <w:rFonts w:cstheme="minorHAnsi"/>
        </w:rPr>
      </w:pPr>
      <w:bookmarkStart w:id="6" w:name="_Hlk177039796"/>
      <w:bookmarkEnd w:id="5"/>
      <w:r w:rsidRPr="00555D16">
        <w:rPr>
          <w:rFonts w:cstheme="minorHAnsi"/>
        </w:rPr>
        <w:t>Przedmiot zamówienia:</w:t>
      </w:r>
    </w:p>
    <w:p w14:paraId="525C5F42" w14:textId="77777777" w:rsidR="00555D16" w:rsidRPr="00555D16" w:rsidRDefault="00555D16" w:rsidP="0087746C">
      <w:pPr>
        <w:pStyle w:val="Akapitzlist"/>
        <w:numPr>
          <w:ilvl w:val="1"/>
          <w:numId w:val="131"/>
        </w:numPr>
        <w:ind w:left="993" w:hanging="567"/>
        <w:jc w:val="both"/>
        <w:rPr>
          <w:rFonts w:cstheme="minorHAnsi"/>
        </w:rPr>
      </w:pPr>
      <w:r w:rsidRPr="00555D16">
        <w:rPr>
          <w:rFonts w:cstheme="minorHAnsi"/>
        </w:rPr>
        <w:t>Przedmiotem zamówienia jest dostawa, wdrożenie oraz konfiguracja rozwiązania do centralnego zbierania, przechowywania i analizy logów z urządzeń i systemów informatycznych w infrastrukturze Zamawiającego. Rozwiązanie ma umożliwiać monitorowanie, analizę i raportowanie zdarzeń w czasie rzeczywistym oraz przechowywanie logów zgodnie z wymogami prawnymi i regulacyjnymi.</w:t>
      </w:r>
    </w:p>
    <w:p w14:paraId="109969E4" w14:textId="47F7AE7C" w:rsidR="00555D16" w:rsidRPr="00B21628" w:rsidRDefault="00555D16" w:rsidP="00555D16">
      <w:pPr>
        <w:pStyle w:val="Akapitzlist"/>
        <w:numPr>
          <w:ilvl w:val="1"/>
          <w:numId w:val="131"/>
        </w:numPr>
        <w:ind w:left="993" w:hanging="567"/>
        <w:jc w:val="both"/>
        <w:rPr>
          <w:rFonts w:cstheme="minorHAnsi"/>
        </w:rPr>
      </w:pPr>
      <w:r w:rsidRPr="00555D16">
        <w:rPr>
          <w:rFonts w:cstheme="minorHAnsi"/>
        </w:rPr>
        <w:t>Wykonawca dostarczy licencje na oprogramowanie niezbędne do działania systemu, umożliwiające pełne wykorzystanie funkcjonalności opisanych w niniejszym dokumencie. Licencje muszą być ważne przez co najmniej 24 miesiące od momentu wdrożenia rozwiązania</w:t>
      </w:r>
      <w:r w:rsidR="00B21628">
        <w:rPr>
          <w:rFonts w:cstheme="minorHAnsi"/>
        </w:rPr>
        <w:t>.</w:t>
      </w:r>
    </w:p>
    <w:p w14:paraId="688015CF" w14:textId="77777777" w:rsidR="00555D16" w:rsidRPr="00555D16" w:rsidRDefault="00555D16" w:rsidP="0087746C">
      <w:pPr>
        <w:pStyle w:val="Akapitzlist"/>
        <w:numPr>
          <w:ilvl w:val="0"/>
          <w:numId w:val="130"/>
        </w:numPr>
        <w:jc w:val="both"/>
        <w:rPr>
          <w:rFonts w:cstheme="minorHAnsi"/>
          <w:vanish/>
        </w:rPr>
      </w:pPr>
    </w:p>
    <w:p w14:paraId="14D19911" w14:textId="77777777" w:rsidR="00555D16" w:rsidRPr="00B21628" w:rsidRDefault="00555D16" w:rsidP="00B21628">
      <w:pPr>
        <w:pStyle w:val="Akapitzlist"/>
        <w:ind w:left="360"/>
        <w:jc w:val="both"/>
        <w:rPr>
          <w:rFonts w:cstheme="minorHAnsi"/>
        </w:rPr>
      </w:pPr>
    </w:p>
    <w:p w14:paraId="47E9E61C" w14:textId="77777777" w:rsidR="00555D16" w:rsidRPr="00555D16" w:rsidRDefault="00555D16" w:rsidP="0087746C">
      <w:pPr>
        <w:pStyle w:val="Akapitzlist"/>
        <w:numPr>
          <w:ilvl w:val="0"/>
          <w:numId w:val="130"/>
        </w:numPr>
        <w:ind w:left="426"/>
        <w:rPr>
          <w:rFonts w:cstheme="minorHAnsi"/>
        </w:rPr>
      </w:pPr>
      <w:r w:rsidRPr="00555D16">
        <w:rPr>
          <w:rFonts w:cstheme="minorHAnsi"/>
        </w:rPr>
        <w:t>Wymagania techniczne dotyczące rozwiązania</w:t>
      </w:r>
    </w:p>
    <w:p w14:paraId="732D9E34"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Rozwiązanie powinno działać na systemie operacyjnym na licencji Open Source.</w:t>
      </w:r>
    </w:p>
    <w:p w14:paraId="381B2F85" w14:textId="693F90BB"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 xml:space="preserve">System centralnego składowania dzienników zdarzeń powinien być zainstalowany na fizycznym serwerze będącym na wyposażeniu Zamawiającego, wirtualnej maszynie </w:t>
      </w:r>
      <w:r w:rsidR="00B21628">
        <w:rPr>
          <w:rFonts w:cstheme="minorHAnsi"/>
        </w:rPr>
        <w:t xml:space="preserve">                           </w:t>
      </w:r>
      <w:r w:rsidRPr="00555D16">
        <w:rPr>
          <w:rFonts w:cstheme="minorHAnsi"/>
        </w:rPr>
        <w:t>w środowisku Vmware lub wirtualnej maszynie w środowisku Hyper-V.</w:t>
      </w:r>
    </w:p>
    <w:p w14:paraId="05FADA43"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System powinien być oparty na komponentach z licencjonowaniem Open Source.</w:t>
      </w:r>
    </w:p>
    <w:p w14:paraId="0393E0C2"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Zamawiający przeznaczy na potrzeby rozwiązania sprzętowego maszynę wirtualną lub serwer fizyczny o następujących parametrach:</w:t>
      </w:r>
    </w:p>
    <w:p w14:paraId="5B223097" w14:textId="77777777" w:rsidR="00555D16" w:rsidRPr="00555D16" w:rsidRDefault="00555D16" w:rsidP="0087746C">
      <w:pPr>
        <w:pStyle w:val="Akapitzlist"/>
        <w:numPr>
          <w:ilvl w:val="2"/>
          <w:numId w:val="130"/>
        </w:numPr>
        <w:ind w:left="1276" w:hanging="284"/>
        <w:jc w:val="both"/>
        <w:rPr>
          <w:rFonts w:cstheme="minorHAnsi"/>
        </w:rPr>
      </w:pPr>
      <w:r w:rsidRPr="00555D16">
        <w:rPr>
          <w:rFonts w:cstheme="minorHAnsi"/>
        </w:rPr>
        <w:t>Procesor (CPU): 8 rdzeni,</w:t>
      </w:r>
    </w:p>
    <w:p w14:paraId="49AF00F3" w14:textId="77777777" w:rsidR="00555D16" w:rsidRPr="00555D16" w:rsidRDefault="00555D16" w:rsidP="0087746C">
      <w:pPr>
        <w:pStyle w:val="Akapitzlist"/>
        <w:numPr>
          <w:ilvl w:val="2"/>
          <w:numId w:val="130"/>
        </w:numPr>
        <w:ind w:left="1276" w:hanging="284"/>
        <w:jc w:val="both"/>
        <w:rPr>
          <w:rFonts w:cstheme="minorHAnsi"/>
        </w:rPr>
      </w:pPr>
      <w:r w:rsidRPr="00555D16">
        <w:rPr>
          <w:rFonts w:cstheme="minorHAnsi"/>
        </w:rPr>
        <w:t>Pamięć RAM: 16 GB,</w:t>
      </w:r>
    </w:p>
    <w:p w14:paraId="59C439ED" w14:textId="77777777" w:rsidR="00555D16" w:rsidRPr="00555D16" w:rsidRDefault="00555D16" w:rsidP="0087746C">
      <w:pPr>
        <w:pStyle w:val="Akapitzlist"/>
        <w:numPr>
          <w:ilvl w:val="2"/>
          <w:numId w:val="130"/>
        </w:numPr>
        <w:ind w:left="1276" w:hanging="284"/>
        <w:jc w:val="both"/>
        <w:rPr>
          <w:rFonts w:cstheme="minorHAnsi"/>
        </w:rPr>
      </w:pPr>
      <w:r w:rsidRPr="00555D16">
        <w:rPr>
          <w:rFonts w:cstheme="minorHAnsi"/>
        </w:rPr>
        <w:t>Dysk twardy (HDD): 2 TB.</w:t>
      </w:r>
    </w:p>
    <w:p w14:paraId="57EF1628"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lastRenderedPageBreak/>
        <w:t>System powinien umożliwiać tworzenie użytkowników za pomocą zewnętrznego źródła tożsamości (Active Directory) lub ręczne definiowanie kont w samym rozwiązaniu.</w:t>
      </w:r>
    </w:p>
    <w:p w14:paraId="0A31ED4D"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 xml:space="preserve">System powinien umożliwiać zdefiniowanie i skonfigurowanie dowolnej liczby źródeł danych, takich jak </w:t>
      </w:r>
      <w:proofErr w:type="spellStart"/>
      <w:r w:rsidRPr="00555D16">
        <w:rPr>
          <w:rFonts w:cstheme="minorHAnsi"/>
        </w:rPr>
        <w:t>Syslog</w:t>
      </w:r>
      <w:proofErr w:type="spellEnd"/>
      <w:r w:rsidRPr="00555D16">
        <w:rPr>
          <w:rFonts w:cstheme="minorHAnsi"/>
        </w:rPr>
        <w:t xml:space="preserve"> UDP/TCP, </w:t>
      </w:r>
      <w:proofErr w:type="spellStart"/>
      <w:r w:rsidRPr="00555D16">
        <w:rPr>
          <w:rFonts w:cstheme="minorHAnsi"/>
        </w:rPr>
        <w:t>Plaintext</w:t>
      </w:r>
      <w:proofErr w:type="spellEnd"/>
      <w:r w:rsidRPr="00555D16">
        <w:rPr>
          <w:rFonts w:cstheme="minorHAnsi"/>
        </w:rPr>
        <w:t xml:space="preserve"> UDP/TCP, RAW UDP/TCP, </w:t>
      </w:r>
      <w:proofErr w:type="spellStart"/>
      <w:r w:rsidRPr="00555D16">
        <w:rPr>
          <w:rFonts w:cstheme="minorHAnsi"/>
        </w:rPr>
        <w:t>NetFlow</w:t>
      </w:r>
      <w:proofErr w:type="spellEnd"/>
      <w:r w:rsidRPr="00555D16">
        <w:rPr>
          <w:rFonts w:cstheme="minorHAnsi"/>
        </w:rPr>
        <w:t xml:space="preserve"> UDP, JSON, Beat, CEF UDP/TCP. Powinna być dostępna opcja definiowania dowolnych portów komunikacji.</w:t>
      </w:r>
    </w:p>
    <w:p w14:paraId="3869649C"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System powinien umożliwiać ekstrakcję fragmentów wpisów logów, które mogą być używane do filtrowania danych, tworzenia zapytań dla powiadomień i alertów, oraz budowania widoków w interfejsach.</w:t>
      </w:r>
    </w:p>
    <w:p w14:paraId="3E459302"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 xml:space="preserve">System powinien umożliwiać tworzenie widoków w formie interfejsów, które mogą być udostępniane w trybie </w:t>
      </w:r>
      <w:proofErr w:type="spellStart"/>
      <w:r w:rsidRPr="00555D16">
        <w:rPr>
          <w:rFonts w:cstheme="minorHAnsi"/>
        </w:rPr>
        <w:t>ReadOnly</w:t>
      </w:r>
      <w:proofErr w:type="spellEnd"/>
      <w:r w:rsidRPr="00555D16">
        <w:rPr>
          <w:rFonts w:cstheme="minorHAnsi"/>
        </w:rPr>
        <w:t xml:space="preserve"> (tylko do odczytu) na urządzeniach z funkcją SMART-TV lub w dowolnej przeglądarce WWW.</w:t>
      </w:r>
    </w:p>
    <w:p w14:paraId="0E258181" w14:textId="77777777" w:rsidR="00555D16" w:rsidRPr="00555D16" w:rsidRDefault="00555D16" w:rsidP="0087746C">
      <w:pPr>
        <w:pStyle w:val="Akapitzlist"/>
        <w:numPr>
          <w:ilvl w:val="1"/>
          <w:numId w:val="130"/>
        </w:numPr>
        <w:ind w:left="993" w:hanging="574"/>
        <w:jc w:val="both"/>
        <w:rPr>
          <w:rFonts w:cstheme="minorHAnsi"/>
        </w:rPr>
      </w:pPr>
      <w:r w:rsidRPr="00555D16">
        <w:rPr>
          <w:rFonts w:cstheme="minorHAnsi"/>
        </w:rPr>
        <w:t>System powinien pozwalać na tworzenie powiadomień (alertów) opartych na regułach uwzględniających napływające dane z dzienników systemowych.</w:t>
      </w:r>
    </w:p>
    <w:p w14:paraId="44BB2853" w14:textId="054665C9" w:rsidR="00555D16" w:rsidRPr="00B21628" w:rsidRDefault="00555D16" w:rsidP="00555D16">
      <w:pPr>
        <w:pStyle w:val="Akapitzlist"/>
        <w:numPr>
          <w:ilvl w:val="1"/>
          <w:numId w:val="130"/>
        </w:numPr>
        <w:ind w:left="993" w:hanging="574"/>
        <w:jc w:val="both"/>
        <w:rPr>
          <w:rFonts w:cstheme="minorHAnsi"/>
        </w:rPr>
      </w:pPr>
      <w:r w:rsidRPr="00555D16">
        <w:rPr>
          <w:rFonts w:cstheme="minorHAnsi"/>
        </w:rPr>
        <w:t>System powinien umożliwiać tworzenie paczek, które będą składać się ze skonfigurowanych źródeł nasłuchu danych wejściowych, strumieni formatujących dane wejściowe oraz interfejsów.</w:t>
      </w:r>
    </w:p>
    <w:p w14:paraId="5B06D6C9" w14:textId="77777777" w:rsidR="00555D16" w:rsidRPr="00555D16" w:rsidRDefault="00555D16" w:rsidP="0087746C">
      <w:pPr>
        <w:pStyle w:val="Akapitzlist"/>
        <w:numPr>
          <w:ilvl w:val="0"/>
          <w:numId w:val="130"/>
        </w:numPr>
        <w:rPr>
          <w:rFonts w:cstheme="minorHAnsi"/>
        </w:rPr>
      </w:pPr>
      <w:r w:rsidRPr="00555D16">
        <w:rPr>
          <w:rFonts w:cstheme="minorHAnsi"/>
        </w:rPr>
        <w:t>Wdrożenie systemu</w:t>
      </w:r>
    </w:p>
    <w:p w14:paraId="306AC6AB" w14:textId="77777777" w:rsidR="00555D16" w:rsidRPr="00555D16" w:rsidRDefault="00555D16" w:rsidP="0087746C">
      <w:pPr>
        <w:pStyle w:val="Akapitzlist"/>
        <w:numPr>
          <w:ilvl w:val="1"/>
          <w:numId w:val="130"/>
        </w:numPr>
        <w:ind w:left="993" w:hanging="567"/>
        <w:jc w:val="both"/>
        <w:rPr>
          <w:rFonts w:cstheme="minorHAnsi"/>
        </w:rPr>
      </w:pPr>
      <w:r w:rsidRPr="00555D16">
        <w:rPr>
          <w:rFonts w:cstheme="minorHAnsi"/>
        </w:rPr>
        <w:t>Wykonawca przeprowadzi instalację oraz pełną konfigurację systemu do zbierania logów, zapewniając jego optymalne działanie zgodnie z wymaganiami Zamawiającego.</w:t>
      </w:r>
    </w:p>
    <w:p w14:paraId="0B546C4F" w14:textId="77777777" w:rsidR="00555D16" w:rsidRPr="00555D16" w:rsidRDefault="00555D16" w:rsidP="0087746C">
      <w:pPr>
        <w:pStyle w:val="Akapitzlist"/>
        <w:numPr>
          <w:ilvl w:val="1"/>
          <w:numId w:val="130"/>
        </w:numPr>
        <w:ind w:left="993" w:hanging="567"/>
        <w:jc w:val="both"/>
        <w:rPr>
          <w:rFonts w:cstheme="minorHAnsi"/>
        </w:rPr>
      </w:pPr>
      <w:r w:rsidRPr="00555D16">
        <w:rPr>
          <w:rFonts w:cstheme="minorHAnsi"/>
        </w:rPr>
        <w:t>Wykonawca zobowiązuje się do przeprowadzenia integracji systemu z istniejącymi urządzeniami oraz systemami Zamawiającego, takimi jak serwery, urządzenia sieciowe, stacje robocze oraz inne systemy, które generują logi.</w:t>
      </w:r>
    </w:p>
    <w:p w14:paraId="40CBD28A"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Wykonawca zainstaluje system operacyjny na wybranym przez Zamawiającego serwerze fizycznym lub maszynie wirtualnej.</w:t>
      </w:r>
    </w:p>
    <w:p w14:paraId="6658C8AE"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 xml:space="preserve">Wykonawca zweryfikuje źródła czasu na urządzeniach i systemach wysyłających logi do systemu centralnego składowania dzienników zdarzeń. Jeśli urządzenia nie posiadają wspólnego zegara czasu, Wykonawca zaproponuje rozwiązanie </w:t>
      </w:r>
      <w:proofErr w:type="spellStart"/>
      <w:r w:rsidRPr="00555D16">
        <w:rPr>
          <w:rFonts w:cstheme="minorHAnsi"/>
        </w:rPr>
        <w:t>uspójniające</w:t>
      </w:r>
      <w:proofErr w:type="spellEnd"/>
      <w:r w:rsidRPr="00555D16">
        <w:rPr>
          <w:rFonts w:cstheme="minorHAnsi"/>
        </w:rPr>
        <w:t xml:space="preserve"> zegary czasów w sieci Zamawiającego.</w:t>
      </w:r>
    </w:p>
    <w:p w14:paraId="77179F2A" w14:textId="4DD2C3BF" w:rsidR="00555D16" w:rsidRPr="00555D16" w:rsidRDefault="00555D16" w:rsidP="0087746C">
      <w:pPr>
        <w:pStyle w:val="Akapitzlist"/>
        <w:numPr>
          <w:ilvl w:val="1"/>
          <w:numId w:val="130"/>
        </w:numPr>
        <w:ind w:left="993" w:hanging="567"/>
        <w:rPr>
          <w:rFonts w:cstheme="minorHAnsi"/>
        </w:rPr>
      </w:pPr>
      <w:r w:rsidRPr="00555D16">
        <w:rPr>
          <w:rFonts w:cstheme="minorHAnsi"/>
        </w:rPr>
        <w:t xml:space="preserve">Wykonawca przeprowadzi instalację oraz wstępną konfigurację systemu, w tym </w:t>
      </w:r>
      <w:r w:rsidR="00B21628">
        <w:rPr>
          <w:rFonts w:cstheme="minorHAnsi"/>
        </w:rPr>
        <w:t>k</w:t>
      </w:r>
      <w:r w:rsidRPr="00555D16">
        <w:rPr>
          <w:rFonts w:cstheme="minorHAnsi"/>
        </w:rPr>
        <w:t>onfigurację polityki dostępu dla pracowników zespołu IT Zamawiającego.</w:t>
      </w:r>
    </w:p>
    <w:p w14:paraId="6041F3EF" w14:textId="62BDDC8B" w:rsidR="00555D16" w:rsidRPr="00555D16" w:rsidRDefault="00555D16" w:rsidP="0087746C">
      <w:pPr>
        <w:pStyle w:val="Akapitzlist"/>
        <w:numPr>
          <w:ilvl w:val="1"/>
          <w:numId w:val="130"/>
        </w:numPr>
        <w:ind w:left="993" w:hanging="567"/>
        <w:rPr>
          <w:rFonts w:cstheme="minorHAnsi"/>
        </w:rPr>
      </w:pPr>
      <w:r w:rsidRPr="00555D16">
        <w:rPr>
          <w:rFonts w:cstheme="minorHAnsi"/>
        </w:rPr>
        <w:t xml:space="preserve">System zostanie skonfigurowany pod kątem retencji przechowywania danych zgodnie </w:t>
      </w:r>
      <w:r w:rsidR="00B21628">
        <w:rPr>
          <w:rFonts w:cstheme="minorHAnsi"/>
        </w:rPr>
        <w:t xml:space="preserve">                     </w:t>
      </w:r>
      <w:r w:rsidRPr="00555D16">
        <w:rPr>
          <w:rFonts w:cstheme="minorHAnsi"/>
        </w:rPr>
        <w:t>z przepisami prawnymi oraz dobrymi praktykami.</w:t>
      </w:r>
    </w:p>
    <w:p w14:paraId="5D380465"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Wykonawca skonfiguruje urządzenia i systemy w sieci Zamawiającego do wysyłania dzienników zdarzeń (logów) do centralnego systemu składowania dzienników zdarzeń. Prace obejmą co najmniej:</w:t>
      </w:r>
    </w:p>
    <w:p w14:paraId="490D7819" w14:textId="25D05EA2" w:rsidR="00555D16" w:rsidRPr="00555D16" w:rsidRDefault="00AD2D16" w:rsidP="0087746C">
      <w:pPr>
        <w:pStyle w:val="Akapitzlist"/>
        <w:numPr>
          <w:ilvl w:val="2"/>
          <w:numId w:val="130"/>
        </w:numPr>
        <w:ind w:left="1276" w:hanging="425"/>
        <w:rPr>
          <w:rFonts w:cstheme="minorHAnsi"/>
        </w:rPr>
      </w:pPr>
      <w:r>
        <w:rPr>
          <w:rFonts w:cstheme="minorHAnsi"/>
        </w:rPr>
        <w:t xml:space="preserve">2 </w:t>
      </w:r>
      <w:r w:rsidR="00555D16" w:rsidRPr="00555D16">
        <w:rPr>
          <w:rFonts w:cstheme="minorHAnsi"/>
        </w:rPr>
        <w:t>urządzeni</w:t>
      </w:r>
      <w:r>
        <w:rPr>
          <w:rFonts w:cstheme="minorHAnsi"/>
        </w:rPr>
        <w:t>a</w:t>
      </w:r>
      <w:r w:rsidR="00555D16" w:rsidRPr="00555D16">
        <w:rPr>
          <w:rFonts w:cstheme="minorHAnsi"/>
        </w:rPr>
        <w:t xml:space="preserve"> klasy UTM ,</w:t>
      </w:r>
    </w:p>
    <w:p w14:paraId="24C53605" w14:textId="68FA6291" w:rsidR="00555D16" w:rsidRPr="00555D16" w:rsidRDefault="00555D16" w:rsidP="0087746C">
      <w:pPr>
        <w:pStyle w:val="Akapitzlist"/>
        <w:numPr>
          <w:ilvl w:val="2"/>
          <w:numId w:val="130"/>
        </w:numPr>
        <w:ind w:left="1276" w:hanging="425"/>
        <w:rPr>
          <w:rFonts w:cstheme="minorHAnsi"/>
        </w:rPr>
      </w:pPr>
      <w:r w:rsidRPr="00555D16">
        <w:rPr>
          <w:rFonts w:cstheme="minorHAnsi"/>
        </w:rPr>
        <w:t xml:space="preserve">3 przełączniki </w:t>
      </w:r>
      <w:proofErr w:type="spellStart"/>
      <w:r w:rsidRPr="00555D16">
        <w:rPr>
          <w:rFonts w:cstheme="minorHAnsi"/>
        </w:rPr>
        <w:t>zarządzalne</w:t>
      </w:r>
      <w:proofErr w:type="spellEnd"/>
      <w:r w:rsidRPr="00555D16">
        <w:rPr>
          <w:rFonts w:cstheme="minorHAnsi"/>
        </w:rPr>
        <w:t xml:space="preserve"> ,</w:t>
      </w:r>
    </w:p>
    <w:p w14:paraId="308E52BD" w14:textId="02A2B980" w:rsidR="00555D16" w:rsidRPr="00AD2D16" w:rsidRDefault="00AD2D16" w:rsidP="00AD2D16">
      <w:pPr>
        <w:pStyle w:val="Akapitzlist"/>
        <w:numPr>
          <w:ilvl w:val="2"/>
          <w:numId w:val="130"/>
        </w:numPr>
        <w:ind w:left="1276" w:hanging="425"/>
        <w:rPr>
          <w:rFonts w:cstheme="minorHAnsi"/>
        </w:rPr>
      </w:pPr>
      <w:r>
        <w:rPr>
          <w:rFonts w:cstheme="minorHAnsi"/>
        </w:rPr>
        <w:t xml:space="preserve"> </w:t>
      </w:r>
      <w:r w:rsidR="00555D16" w:rsidRPr="00555D16">
        <w:rPr>
          <w:rFonts w:cstheme="minorHAnsi"/>
        </w:rPr>
        <w:t xml:space="preserve">serwery </w:t>
      </w:r>
    </w:p>
    <w:p w14:paraId="5F08DDFF" w14:textId="61D67379" w:rsidR="00555D16" w:rsidRPr="00555D16" w:rsidRDefault="00AD2D16" w:rsidP="0087746C">
      <w:pPr>
        <w:pStyle w:val="Akapitzlist"/>
        <w:numPr>
          <w:ilvl w:val="2"/>
          <w:numId w:val="130"/>
        </w:numPr>
        <w:ind w:left="1276" w:hanging="425"/>
        <w:rPr>
          <w:rFonts w:cstheme="minorHAnsi"/>
        </w:rPr>
      </w:pPr>
      <w:r>
        <w:rPr>
          <w:rFonts w:cstheme="minorHAnsi"/>
        </w:rPr>
        <w:t>50</w:t>
      </w:r>
      <w:r w:rsidR="00555D16" w:rsidRPr="00555D16">
        <w:rPr>
          <w:rFonts w:cstheme="minorHAnsi"/>
        </w:rPr>
        <w:t xml:space="preserve"> stacji roboczych</w:t>
      </w:r>
    </w:p>
    <w:p w14:paraId="72396875" w14:textId="46ADFDD6" w:rsidR="00555D16" w:rsidRPr="00555D16" w:rsidRDefault="00555D16" w:rsidP="0087746C">
      <w:pPr>
        <w:pStyle w:val="Akapitzlist"/>
        <w:numPr>
          <w:ilvl w:val="2"/>
          <w:numId w:val="130"/>
        </w:numPr>
        <w:ind w:left="1276" w:hanging="425"/>
        <w:rPr>
          <w:rFonts w:cstheme="minorHAnsi"/>
        </w:rPr>
      </w:pPr>
      <w:r w:rsidRPr="00555D16">
        <w:rPr>
          <w:rFonts w:cstheme="minorHAnsi"/>
        </w:rPr>
        <w:t xml:space="preserve">1 aplikację centralnego zarządzania </w:t>
      </w:r>
      <w:r w:rsidR="00AD2D16">
        <w:rPr>
          <w:rFonts w:cstheme="minorHAnsi"/>
        </w:rPr>
        <w:t>oprogramowaniem antywirusowym</w:t>
      </w:r>
    </w:p>
    <w:p w14:paraId="26F399F2" w14:textId="2136FF27" w:rsidR="00555D16" w:rsidRPr="00555D16" w:rsidRDefault="00555D16" w:rsidP="00AD2D16">
      <w:pPr>
        <w:pStyle w:val="Akapitzlist"/>
        <w:ind w:left="1276"/>
        <w:rPr>
          <w:rFonts w:cstheme="minorHAnsi"/>
        </w:rPr>
      </w:pPr>
    </w:p>
    <w:p w14:paraId="6A65B346"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lastRenderedPageBreak/>
        <w:t>Definiowanie portów nasłuchu: System zostanie skonfigurowany w sposób umożliwiający segmentację nasłuchu logów, aby odseparować dane napływające z różnych typów urządzeń i systemów.</w:t>
      </w:r>
    </w:p>
    <w:p w14:paraId="5A9B86E1"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Analiza logów i konfiguracja ekstraktorów: Wykonawca przeprowadzi wstępną analizę napływających logów i skonfiguruje ekstraktory, które będą wydzielać wybrane segmenty danych.</w:t>
      </w:r>
    </w:p>
    <w:p w14:paraId="1B9248A5"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Wykonawca skonfiguruje interfejsy prezentujące dane w postaci tabelarycznej lub graficznej oraz zautomatyzuje analizę napływających logów.</w:t>
      </w:r>
    </w:p>
    <w:p w14:paraId="55F9B2CA"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 xml:space="preserve">Wykonawca skonfiguruje mechanizmy powiadamiania oraz </w:t>
      </w:r>
      <w:proofErr w:type="spellStart"/>
      <w:r w:rsidRPr="00555D16">
        <w:rPr>
          <w:rFonts w:cstheme="minorHAnsi"/>
        </w:rPr>
        <w:t>alertowania</w:t>
      </w:r>
      <w:proofErr w:type="spellEnd"/>
      <w:r w:rsidRPr="00555D16">
        <w:rPr>
          <w:rFonts w:cstheme="minorHAnsi"/>
        </w:rPr>
        <w:t xml:space="preserve"> oparte na analizie logów.</w:t>
      </w:r>
    </w:p>
    <w:p w14:paraId="674CC8D8"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 xml:space="preserve">System zostanie skonfigurowany do wysyłania powiadomień poprzez email lub Microsoft </w:t>
      </w:r>
      <w:proofErr w:type="spellStart"/>
      <w:r w:rsidRPr="00555D16">
        <w:rPr>
          <w:rFonts w:cstheme="minorHAnsi"/>
        </w:rPr>
        <w:t>Teams</w:t>
      </w:r>
      <w:proofErr w:type="spellEnd"/>
      <w:r w:rsidRPr="00555D16">
        <w:rPr>
          <w:rFonts w:cstheme="minorHAnsi"/>
        </w:rPr>
        <w:t xml:space="preserve"> w przypadku wykrycia niepokojących sytuacji.</w:t>
      </w:r>
    </w:p>
    <w:p w14:paraId="07C20207" w14:textId="77777777" w:rsidR="00555D16" w:rsidRPr="00555D16" w:rsidRDefault="00555D16" w:rsidP="0087746C">
      <w:pPr>
        <w:pStyle w:val="Akapitzlist"/>
        <w:numPr>
          <w:ilvl w:val="1"/>
          <w:numId w:val="130"/>
        </w:numPr>
        <w:ind w:left="993" w:hanging="567"/>
        <w:rPr>
          <w:rFonts w:cstheme="minorHAnsi"/>
        </w:rPr>
      </w:pPr>
      <w:r w:rsidRPr="00555D16">
        <w:rPr>
          <w:rFonts w:cstheme="minorHAnsi"/>
        </w:rPr>
        <w:t>Wykonawca przeprowadzi szkolenie dla pracowników Zamawiającego z obsługi wdrożonego systemu, w zakresie obsługi nowego systemu, w tym zarządzania logami, tworzenia raportów, obsługi interfejsów oraz zarządzania alertami</w:t>
      </w:r>
    </w:p>
    <w:p w14:paraId="38D48E2D" w14:textId="77777777" w:rsidR="00555D16" w:rsidRDefault="00555D16" w:rsidP="0087746C">
      <w:pPr>
        <w:pStyle w:val="Akapitzlist"/>
        <w:numPr>
          <w:ilvl w:val="1"/>
          <w:numId w:val="130"/>
        </w:numPr>
        <w:ind w:left="993" w:hanging="567"/>
        <w:jc w:val="both"/>
        <w:rPr>
          <w:rFonts w:cstheme="minorHAnsi"/>
        </w:rPr>
      </w:pPr>
      <w:r w:rsidRPr="00555D16">
        <w:rPr>
          <w:rFonts w:cstheme="minorHAnsi"/>
        </w:rPr>
        <w:t>Po zakończeniu wdrożenia, Wykonawca przeprowadzi testy systemu w obecności Zamawiającego w celu potwierdzenia spełnienia wszystkich wymagań określonych w zamówieniu. Odbiór końcowy nastąpi po pozytywnym zakończeniu testów.</w:t>
      </w:r>
    </w:p>
    <w:p w14:paraId="22065DBF" w14:textId="77777777" w:rsidR="00912B44" w:rsidRPr="00555D16" w:rsidRDefault="00912B44" w:rsidP="00912B44">
      <w:pPr>
        <w:pStyle w:val="Akapitzlist"/>
        <w:ind w:left="993"/>
        <w:jc w:val="both"/>
        <w:rPr>
          <w:rFonts w:cstheme="minorHAnsi"/>
        </w:rPr>
      </w:pPr>
    </w:p>
    <w:bookmarkEnd w:id="6"/>
    <w:p w14:paraId="09772D5F" w14:textId="011D6AAF" w:rsidR="00912B44" w:rsidRDefault="00912B44" w:rsidP="00912B44">
      <w:pPr>
        <w:spacing w:after="200" w:line="276" w:lineRule="auto"/>
        <w:jc w:val="both"/>
        <w:rPr>
          <w:rFonts w:ascii="Calibri" w:eastAsia="Calibri" w:hAnsi="Calibri" w:cs="Times New Roman"/>
          <w:b/>
          <w:bCs/>
          <w:kern w:val="0"/>
          <w:sz w:val="32"/>
          <w:szCs w:val="32"/>
          <w14:ligatures w14:val="none"/>
        </w:rPr>
      </w:pPr>
      <w:r w:rsidRPr="00B21628">
        <w:rPr>
          <w:rFonts w:ascii="Calibri" w:eastAsia="Calibri" w:hAnsi="Calibri" w:cs="Times New Roman"/>
          <w:b/>
          <w:bCs/>
          <w:kern w:val="0"/>
          <w:sz w:val="32"/>
          <w:szCs w:val="32"/>
          <w:highlight w:val="lightGray"/>
          <w14:ligatures w14:val="none"/>
        </w:rPr>
        <w:t>Oprogramowanie klasy EDR</w:t>
      </w:r>
    </w:p>
    <w:p w14:paraId="5B8F270B" w14:textId="1DFA7854" w:rsidR="00912B44" w:rsidRDefault="00912B44" w:rsidP="00912B44">
      <w:pPr>
        <w:pStyle w:val="Nagwek1"/>
        <w:spacing w:after="164"/>
        <w:ind w:left="-5"/>
        <w:rPr>
          <w:rFonts w:asciiTheme="minorHAnsi" w:hAnsiTheme="minorHAnsi" w:cstheme="minorHAnsi"/>
          <w:bCs/>
          <w:i/>
          <w:iCs/>
          <w:sz w:val="22"/>
          <w:szCs w:val="22"/>
        </w:rPr>
      </w:pPr>
      <w:r w:rsidRPr="00237DF6">
        <w:rPr>
          <w:rFonts w:asciiTheme="minorHAnsi" w:hAnsiTheme="minorHAnsi" w:cstheme="minorHAnsi"/>
          <w:bCs/>
          <w:i/>
          <w:iCs/>
          <w:sz w:val="22"/>
          <w:szCs w:val="22"/>
        </w:rPr>
        <w:t xml:space="preserve">Oprogramowanie antywirusowe z EDR – na </w:t>
      </w:r>
      <w:r w:rsidR="00B21628">
        <w:rPr>
          <w:rFonts w:asciiTheme="minorHAnsi" w:hAnsiTheme="minorHAnsi" w:cstheme="minorHAnsi"/>
          <w:bCs/>
          <w:i/>
          <w:iCs/>
          <w:sz w:val="22"/>
          <w:szCs w:val="22"/>
        </w:rPr>
        <w:t>45</w:t>
      </w:r>
      <w:r w:rsidRPr="00237DF6">
        <w:rPr>
          <w:rFonts w:asciiTheme="minorHAnsi" w:hAnsiTheme="minorHAnsi" w:cstheme="minorHAnsi"/>
          <w:bCs/>
          <w:i/>
          <w:iCs/>
          <w:sz w:val="22"/>
          <w:szCs w:val="22"/>
        </w:rPr>
        <w:t xml:space="preserve"> stanowisk. Zakup przedłużenia</w:t>
      </w:r>
      <w:r w:rsidR="00A144F4">
        <w:rPr>
          <w:rFonts w:asciiTheme="minorHAnsi" w:hAnsiTheme="minorHAnsi" w:cstheme="minorHAnsi"/>
          <w:bCs/>
          <w:i/>
          <w:iCs/>
          <w:sz w:val="22"/>
          <w:szCs w:val="22"/>
        </w:rPr>
        <w:t xml:space="preserve"> (min.36 miesięcy)                       </w:t>
      </w:r>
      <w:r w:rsidRPr="00237DF6">
        <w:rPr>
          <w:rFonts w:asciiTheme="minorHAnsi" w:hAnsiTheme="minorHAnsi" w:cstheme="minorHAnsi"/>
          <w:bCs/>
          <w:i/>
          <w:iCs/>
          <w:sz w:val="22"/>
          <w:szCs w:val="22"/>
        </w:rPr>
        <w:t xml:space="preserve"> i rozszerzenia licencji oprogramowania antywirusowego posiadanego przez Zamawiającego wraz z wdrożeniem na miejscu połączonym z instruktażem.</w:t>
      </w:r>
    </w:p>
    <w:p w14:paraId="3E20DBFE" w14:textId="41166FE2" w:rsidR="00A144F4" w:rsidRPr="00A144F4" w:rsidRDefault="00A144F4" w:rsidP="00A144F4">
      <w:r w:rsidRPr="00A144F4">
        <w:t>Licencje muszą zostać dostarczone w podziale na dwa typy środowisk (Zamawiający nie dopuszcza licencjonowania urządzeń mobilnych/smartfonów):</w:t>
      </w:r>
    </w:p>
    <w:p w14:paraId="0DA461F7" w14:textId="4FC2EB1F" w:rsidR="00A144F4" w:rsidRDefault="00A144F4" w:rsidP="00A144F4">
      <w:pPr>
        <w:numPr>
          <w:ilvl w:val="0"/>
          <w:numId w:val="153"/>
        </w:numPr>
      </w:pPr>
      <w:r w:rsidRPr="00A144F4">
        <w:rPr>
          <w:b/>
          <w:bCs/>
        </w:rPr>
        <w:t>Licencje na stacje robocze (komputery stacjonarne i laptopy):</w:t>
      </w:r>
      <w:r w:rsidRPr="00A144F4">
        <w:t xml:space="preserve"> w ilości </w:t>
      </w:r>
      <w:r>
        <w:rPr>
          <w:b/>
          <w:bCs/>
        </w:rPr>
        <w:t xml:space="preserve">45 </w:t>
      </w:r>
      <w:r w:rsidRPr="00A144F4">
        <w:rPr>
          <w:b/>
          <w:bCs/>
        </w:rPr>
        <w:t>szt.</w:t>
      </w:r>
      <w:r w:rsidRPr="00A144F4">
        <w:t xml:space="preserve"> </w:t>
      </w:r>
    </w:p>
    <w:p w14:paraId="64766CA2" w14:textId="472F3042" w:rsidR="007A19D8" w:rsidRPr="00A144F4" w:rsidRDefault="007A19D8" w:rsidP="007A19D8">
      <w:pPr>
        <w:ind w:left="720"/>
      </w:pPr>
      <w:r w:rsidRPr="007A19D8">
        <w:t>W celu zapewnienia bezwzględnej ciągłości działania oraz pełnej ochrony posiadanej infrastruktury, dostarczone oprogramowanie (agenci EDR) musi być w pełni kompatybilne, natywnie wspierane i stabilnie działać w środowisku systemów operacyjnych z rodziny Microsoft Windows 10 Professional oraz Microsoft Windows 11 Professional (wersje 64-bitowe) użytkowanych przez Zamawiającego.</w:t>
      </w:r>
    </w:p>
    <w:p w14:paraId="764EE72A" w14:textId="3F086CFF" w:rsidR="00A144F4" w:rsidRDefault="00A144F4" w:rsidP="00A144F4">
      <w:pPr>
        <w:numPr>
          <w:ilvl w:val="0"/>
          <w:numId w:val="153"/>
        </w:numPr>
      </w:pPr>
      <w:r w:rsidRPr="00A144F4">
        <w:rPr>
          <w:b/>
          <w:bCs/>
        </w:rPr>
        <w:t>Licencje na środowiska serwerowe:</w:t>
      </w:r>
      <w:r w:rsidRPr="00A144F4">
        <w:t xml:space="preserve"> w ilości </w:t>
      </w:r>
      <w:r w:rsidRPr="00A144F4">
        <w:rPr>
          <w:b/>
          <w:bCs/>
        </w:rPr>
        <w:t>3 szt.</w:t>
      </w:r>
      <w:r w:rsidRPr="00A144F4">
        <w:t xml:space="preserve"> dedykowane i zoptymalizowane pod systemy operacyjne (w tym dla nowo wdrażanych maszyn wirtualnych).</w:t>
      </w:r>
    </w:p>
    <w:p w14:paraId="3AC2DC01" w14:textId="11FBA73E" w:rsidR="00144C44" w:rsidRDefault="00144C44" w:rsidP="00144C44">
      <w:pPr>
        <w:ind w:left="720"/>
      </w:pPr>
      <w:r w:rsidRPr="00144C44">
        <w:t>W celu zapewnienia ciągłości działania krytycznych usług urzędu oraz ochrony danych osobowych, dostarczone oprogramowanie (agenci EDR) musi być w pełni kompatybilne, stabilne oraz oficjalnie wspierane przez producenta EDR na systemach operacyjnych z rodziny Microsoft Windows Server (wersje 2016, 2019, 2022 oraz najnowszej 2025) w wersjach Standard oraz Datacenter</w:t>
      </w:r>
    </w:p>
    <w:p w14:paraId="70E959F4" w14:textId="406D4B50" w:rsidR="00A144F4" w:rsidRPr="00A144F4" w:rsidRDefault="00A144F4" w:rsidP="00A144F4">
      <w:r w:rsidRPr="00A144F4">
        <w:lastRenderedPageBreak/>
        <w:t xml:space="preserve">Wykonawca w ramach zamówienia jest zobowiązany do instalacji, konfiguracji oraz pełnego uruchomienia agentów EDR na nowo dostarczonym serwerze fizycznym oraz na utworzonych </w:t>
      </w:r>
      <w:r>
        <w:t xml:space="preserve">                        </w:t>
      </w:r>
      <w:r w:rsidRPr="00A144F4">
        <w:t xml:space="preserve">w ramach licencji Microsoft </w:t>
      </w:r>
      <w:r>
        <w:t xml:space="preserve">na </w:t>
      </w:r>
      <w:r w:rsidRPr="00A144F4">
        <w:t>nowych maszynach wirtualnych.</w:t>
      </w:r>
    </w:p>
    <w:p w14:paraId="3A535CDD" w14:textId="31A4972A" w:rsidR="00A144F4" w:rsidRPr="00A144F4" w:rsidRDefault="00A144F4" w:rsidP="00A144F4">
      <w:r w:rsidRPr="00A144F4">
        <w:t xml:space="preserve">Wszystkie zakupione licencje (zarówno stacyjne, jak i serwerowe) muszą być zarządzane centralnie </w:t>
      </w:r>
      <w:r>
        <w:t xml:space="preserve">                   </w:t>
      </w:r>
      <w:r w:rsidRPr="00A144F4">
        <w:t xml:space="preserve">z poziomu </w:t>
      </w:r>
      <w:r w:rsidRPr="00A144F4">
        <w:rPr>
          <w:b/>
          <w:bCs/>
        </w:rPr>
        <w:t>jednej, wspólnej konsoli administracyjnej</w:t>
      </w:r>
    </w:p>
    <w:p w14:paraId="3E7C4D14" w14:textId="41E6CEFE" w:rsidR="009E1F02" w:rsidRPr="009E1F02" w:rsidRDefault="009E1F02" w:rsidP="009E1F02">
      <w:r w:rsidRPr="009E1F02">
        <w:t>Oprogramowanie antywirusowe dla stacji roboczych i serwerów musi stanowić zintegrowany system ochrony nowej generacji klasy EPP/EDR, zarządzany z jednej, centralnej konsoli. System musi zapewniać ochronę w czasie rzeczywistym opartą na analizie behawioralnej (wykrywanie zagrożeń zero-</w:t>
      </w:r>
      <w:proofErr w:type="spellStart"/>
      <w:r w:rsidRPr="009E1F02">
        <w:t>day</w:t>
      </w:r>
      <w:proofErr w:type="spellEnd"/>
      <w:r w:rsidRPr="009E1F02">
        <w:t xml:space="preserve"> i </w:t>
      </w:r>
      <w:proofErr w:type="spellStart"/>
      <w:r w:rsidRPr="009E1F02">
        <w:t>bezplikowych</w:t>
      </w:r>
      <w:proofErr w:type="spellEnd"/>
      <w:r w:rsidRPr="009E1F02">
        <w:t>) oraz oferować funkcje aktywnego reagowania na incydenty, w tym: automatyczną izolację sieciową zainfekowanej stacji, zdalne zabijanie złośliwych procesów oraz mechanizm automatycznego przywracania (</w:t>
      </w:r>
      <w:proofErr w:type="spellStart"/>
      <w:r w:rsidRPr="009E1F02">
        <w:t>rollback</w:t>
      </w:r>
      <w:proofErr w:type="spellEnd"/>
      <w:r w:rsidRPr="009E1F02">
        <w:t xml:space="preserve">) plików zaszyfrowanych przez oprogramowanie typu </w:t>
      </w:r>
      <w:proofErr w:type="spellStart"/>
      <w:r w:rsidRPr="009E1F02">
        <w:t>ransomware</w:t>
      </w:r>
      <w:proofErr w:type="spellEnd"/>
      <w:r w:rsidRPr="009E1F02">
        <w:t>. Narzędzie musi umożliwiać pełną analizę śledczą incydentu poprzez graficzną wizualizację drzewa procesów</w:t>
      </w:r>
      <w:r>
        <w:t>, w tym:</w:t>
      </w:r>
    </w:p>
    <w:p w14:paraId="1DD9A598" w14:textId="77777777" w:rsidR="00912B44" w:rsidRPr="00A144F4" w:rsidRDefault="00912B44" w:rsidP="00912B44">
      <w:pPr>
        <w:pStyle w:val="Nagwek1"/>
        <w:spacing w:after="164"/>
        <w:ind w:left="-5"/>
        <w:rPr>
          <w:rFonts w:asciiTheme="minorHAnsi" w:hAnsiTheme="minorHAnsi" w:cstheme="minorHAnsi"/>
          <w:b/>
          <w:bCs/>
          <w:color w:val="629DD1" w:themeColor="accent2"/>
          <w:sz w:val="22"/>
          <w:szCs w:val="22"/>
        </w:rPr>
      </w:pPr>
      <w:r w:rsidRPr="00A144F4">
        <w:rPr>
          <w:rFonts w:asciiTheme="minorHAnsi" w:hAnsiTheme="minorHAnsi" w:cstheme="minorHAnsi"/>
          <w:b/>
          <w:bCs/>
          <w:color w:val="629DD1" w:themeColor="accent2"/>
          <w:sz w:val="22"/>
          <w:szCs w:val="22"/>
        </w:rPr>
        <w:t xml:space="preserve">Administracja zdalna </w:t>
      </w:r>
    </w:p>
    <w:p w14:paraId="41B26E78" w14:textId="77777777" w:rsidR="00912B44" w:rsidRPr="00237DF6" w:rsidRDefault="00912B44" w:rsidP="0087746C">
      <w:pPr>
        <w:numPr>
          <w:ilvl w:val="0"/>
          <w:numId w:val="132"/>
        </w:numPr>
        <w:spacing w:after="5" w:line="270" w:lineRule="auto"/>
        <w:rPr>
          <w:rFonts w:cstheme="minorHAnsi"/>
        </w:rPr>
      </w:pPr>
      <w:r w:rsidRPr="00237DF6">
        <w:rPr>
          <w:rFonts w:cstheme="minorHAnsi"/>
        </w:rPr>
        <w:t>Konsola centralnego zarządzania musi być dostępna w wersji lokalnej (on-</w:t>
      </w:r>
      <w:proofErr w:type="spellStart"/>
      <w:r w:rsidRPr="00237DF6">
        <w:rPr>
          <w:rFonts w:cstheme="minorHAnsi"/>
        </w:rPr>
        <w:t>prem</w:t>
      </w:r>
      <w:proofErr w:type="spellEnd"/>
      <w:r w:rsidRPr="00237DF6">
        <w:rPr>
          <w:rFonts w:cstheme="minorHAnsi"/>
        </w:rPr>
        <w:t xml:space="preserve">) oraz w wersji chmurowej (SaaS). </w:t>
      </w:r>
    </w:p>
    <w:p w14:paraId="6868D396" w14:textId="1344BD57" w:rsidR="00912B44" w:rsidRPr="000245EF" w:rsidRDefault="00912B44" w:rsidP="00912B44">
      <w:pPr>
        <w:numPr>
          <w:ilvl w:val="0"/>
          <w:numId w:val="132"/>
        </w:numPr>
        <w:spacing w:after="5" w:line="270" w:lineRule="auto"/>
        <w:ind w:left="730"/>
        <w:rPr>
          <w:rFonts w:cstheme="minorHAnsi"/>
        </w:rPr>
      </w:pPr>
      <w:r w:rsidRPr="000245EF">
        <w:rPr>
          <w:rFonts w:cstheme="minorHAnsi"/>
        </w:rPr>
        <w:t xml:space="preserve">Rozwiązanie musi umożliwiać dostęp do konsoli centralnego zarządzania z poziomu interfejsu WWW. </w:t>
      </w:r>
    </w:p>
    <w:p w14:paraId="1889FDBB"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być zabezpieczone za pośrednictwem protokołu szyfrowanego SSL/TLS. </w:t>
      </w:r>
    </w:p>
    <w:p w14:paraId="00D7B96B"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mechanizm wykrywający sklonowane maszyny na podstawie unikatowego identyfikatora sprzętowego stacji. </w:t>
      </w:r>
    </w:p>
    <w:p w14:paraId="6EF0E01C"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dedykowaną aplikację pochodzącą od tego samego producenta co konsola zarządzająca, umożliwiającą co najmniej: </w:t>
      </w:r>
    </w:p>
    <w:p w14:paraId="29D292C0"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Pośredniczenie w komunikacji pomiędzy stacją zarządzaną i serwerem centralnego zarządzania, </w:t>
      </w:r>
    </w:p>
    <w:p w14:paraId="0E54A971"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Pośredniczenie w komunikacji pomiędzy stacją zarządzaną a serwerami aktualizacjami producenta, </w:t>
      </w:r>
    </w:p>
    <w:p w14:paraId="60F517C9"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Buforowanie ruchu HTTPS. </w:t>
      </w:r>
    </w:p>
    <w:p w14:paraId="359E5BA7"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możliwość komunikacji agenta przy wykorzystaniu HTTP Proxy. </w:t>
      </w:r>
    </w:p>
    <w:p w14:paraId="172EE326"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możliwość wymuszenia dwuskładnikowego uwierzytelnienia podczas logowania do konsoli administracyjnej. </w:t>
      </w:r>
    </w:p>
    <w:p w14:paraId="7CCCD53C"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Uwierzytelnianie dwuskładnikowe musi być realizowane co najmniej przy pomocy następujących aplikacji mobilnych dla systemów iOS oraz Android:  </w:t>
      </w:r>
    </w:p>
    <w:p w14:paraId="591D53FC" w14:textId="77777777" w:rsidR="00912B44" w:rsidRPr="00237DF6" w:rsidRDefault="00912B44" w:rsidP="0087746C">
      <w:pPr>
        <w:numPr>
          <w:ilvl w:val="2"/>
          <w:numId w:val="132"/>
        </w:numPr>
        <w:spacing w:after="26" w:line="270" w:lineRule="auto"/>
        <w:rPr>
          <w:rFonts w:cstheme="minorHAnsi"/>
        </w:rPr>
      </w:pPr>
      <w:r w:rsidRPr="00237DF6">
        <w:rPr>
          <w:rFonts w:cstheme="minorHAnsi"/>
        </w:rPr>
        <w:t xml:space="preserve">Google </w:t>
      </w:r>
      <w:proofErr w:type="spellStart"/>
      <w:r w:rsidRPr="00237DF6">
        <w:rPr>
          <w:rFonts w:cstheme="minorHAnsi"/>
        </w:rPr>
        <w:t>Authenticator</w:t>
      </w:r>
      <w:proofErr w:type="spellEnd"/>
      <w:r w:rsidRPr="00237DF6">
        <w:rPr>
          <w:rFonts w:cstheme="minorHAnsi"/>
        </w:rPr>
        <w:t xml:space="preserve">,  </w:t>
      </w:r>
    </w:p>
    <w:p w14:paraId="552BC7AF" w14:textId="77777777" w:rsidR="00912B44" w:rsidRPr="00237DF6" w:rsidRDefault="00912B44" w:rsidP="0087746C">
      <w:pPr>
        <w:numPr>
          <w:ilvl w:val="2"/>
          <w:numId w:val="132"/>
        </w:numPr>
        <w:spacing w:after="5" w:line="270" w:lineRule="auto"/>
        <w:rPr>
          <w:rFonts w:cstheme="minorHAnsi"/>
        </w:rPr>
      </w:pPr>
      <w:r w:rsidRPr="00237DF6">
        <w:rPr>
          <w:rFonts w:cstheme="minorHAnsi"/>
        </w:rPr>
        <w:t xml:space="preserve">Microsoft </w:t>
      </w:r>
      <w:proofErr w:type="spellStart"/>
      <w:r w:rsidRPr="00237DF6">
        <w:rPr>
          <w:rFonts w:cstheme="minorHAnsi"/>
        </w:rPr>
        <w:t>Authenticator</w:t>
      </w:r>
      <w:proofErr w:type="spellEnd"/>
      <w:r w:rsidRPr="00237DF6">
        <w:rPr>
          <w:rFonts w:cstheme="minorHAnsi"/>
        </w:rPr>
        <w:t xml:space="preserve">, </w:t>
      </w:r>
    </w:p>
    <w:p w14:paraId="0B9855F3" w14:textId="77777777" w:rsidR="00912B44" w:rsidRPr="00237DF6" w:rsidRDefault="00912B44" w:rsidP="0087746C">
      <w:pPr>
        <w:numPr>
          <w:ilvl w:val="2"/>
          <w:numId w:val="132"/>
        </w:numPr>
        <w:spacing w:after="27" w:line="270" w:lineRule="auto"/>
        <w:rPr>
          <w:rFonts w:cstheme="minorHAnsi"/>
        </w:rPr>
      </w:pPr>
      <w:proofErr w:type="spellStart"/>
      <w:r w:rsidRPr="00237DF6">
        <w:rPr>
          <w:rFonts w:cstheme="minorHAnsi"/>
        </w:rPr>
        <w:t>Authy</w:t>
      </w:r>
      <w:proofErr w:type="spellEnd"/>
      <w:r w:rsidRPr="00237DF6">
        <w:rPr>
          <w:rFonts w:cstheme="minorHAnsi"/>
        </w:rPr>
        <w:t xml:space="preserve">, </w:t>
      </w:r>
    </w:p>
    <w:p w14:paraId="6E2608CA" w14:textId="77777777" w:rsidR="00912B44" w:rsidRPr="00237DF6" w:rsidRDefault="00912B44" w:rsidP="0087746C">
      <w:pPr>
        <w:numPr>
          <w:ilvl w:val="2"/>
          <w:numId w:val="132"/>
        </w:numPr>
        <w:spacing w:after="5" w:line="270" w:lineRule="auto"/>
        <w:rPr>
          <w:rFonts w:cstheme="minorHAnsi"/>
        </w:rPr>
      </w:pPr>
      <w:r w:rsidRPr="00237DF6">
        <w:rPr>
          <w:rFonts w:cstheme="minorHAnsi"/>
        </w:rPr>
        <w:lastRenderedPageBreak/>
        <w:t xml:space="preserve">Aplikacji pochodzącej od tego samego producenta konsoli centralnego zarządzania.  </w:t>
      </w:r>
    </w:p>
    <w:p w14:paraId="442C3275"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minimum 80 szablonów raportów, przygotowanych przez producenta. </w:t>
      </w:r>
    </w:p>
    <w:p w14:paraId="6E987CC1"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możliwość tworzenia grup statycznych i dynamicznych komputerów. </w:t>
      </w:r>
    </w:p>
    <w:p w14:paraId="6AF6F88A"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Grupy dynamiczne muszą być tworzone na podstawie szablonu określającego warunki, jakie musi spełnić klient, aby został umieszczony w danej grupie. Warunki muszą zawierać co najmniej:  </w:t>
      </w:r>
    </w:p>
    <w:p w14:paraId="1FA9ACDD" w14:textId="77777777" w:rsidR="00912B44" w:rsidRPr="00237DF6" w:rsidRDefault="00912B44" w:rsidP="0087746C">
      <w:pPr>
        <w:numPr>
          <w:ilvl w:val="2"/>
          <w:numId w:val="132"/>
        </w:numPr>
        <w:spacing w:after="5" w:line="270" w:lineRule="auto"/>
        <w:rPr>
          <w:rFonts w:cstheme="minorHAnsi"/>
        </w:rPr>
      </w:pPr>
      <w:r w:rsidRPr="00237DF6">
        <w:rPr>
          <w:rFonts w:cstheme="minorHAnsi"/>
        </w:rPr>
        <w:t xml:space="preserve">adresy sieciowe IP, </w:t>
      </w:r>
    </w:p>
    <w:p w14:paraId="4B594EF6" w14:textId="77777777" w:rsidR="00912B44" w:rsidRPr="00237DF6" w:rsidRDefault="00912B44" w:rsidP="0087746C">
      <w:pPr>
        <w:numPr>
          <w:ilvl w:val="2"/>
          <w:numId w:val="132"/>
        </w:numPr>
        <w:spacing w:after="26" w:line="270" w:lineRule="auto"/>
        <w:rPr>
          <w:rFonts w:cstheme="minorHAnsi"/>
        </w:rPr>
      </w:pPr>
      <w:r w:rsidRPr="00237DF6">
        <w:rPr>
          <w:rFonts w:cstheme="minorHAnsi"/>
        </w:rPr>
        <w:t xml:space="preserve">aktywne zagrożenia,  </w:t>
      </w:r>
    </w:p>
    <w:p w14:paraId="2763B78A" w14:textId="77777777" w:rsidR="000245EF" w:rsidRDefault="00912B44" w:rsidP="0087746C">
      <w:pPr>
        <w:numPr>
          <w:ilvl w:val="2"/>
          <w:numId w:val="132"/>
        </w:numPr>
        <w:spacing w:after="5" w:line="270" w:lineRule="auto"/>
        <w:rPr>
          <w:rFonts w:cstheme="minorHAnsi"/>
        </w:rPr>
      </w:pPr>
      <w:r w:rsidRPr="00237DF6">
        <w:rPr>
          <w:rFonts w:cstheme="minorHAnsi"/>
        </w:rPr>
        <w:t xml:space="preserve">stan funkcjonowania oraz ochrony, </w:t>
      </w:r>
    </w:p>
    <w:p w14:paraId="404508CA" w14:textId="77777777" w:rsidR="000245EF" w:rsidRDefault="00912B44" w:rsidP="000245EF">
      <w:pPr>
        <w:spacing w:after="5" w:line="270" w:lineRule="auto"/>
        <w:ind w:left="2833"/>
        <w:rPr>
          <w:rFonts w:cstheme="minorHAnsi"/>
        </w:rPr>
      </w:pPr>
      <w:r w:rsidRPr="00237DF6">
        <w:rPr>
          <w:rFonts w:cstheme="minorHAnsi"/>
        </w:rPr>
        <w:t xml:space="preserve"> 9.1.4.</w:t>
      </w:r>
      <w:r w:rsidRPr="00237DF6">
        <w:rPr>
          <w:rFonts w:eastAsia="Arial" w:cstheme="minorHAnsi"/>
        </w:rPr>
        <w:t xml:space="preserve"> </w:t>
      </w:r>
      <w:r w:rsidRPr="00237DF6">
        <w:rPr>
          <w:rFonts w:eastAsia="Arial" w:cstheme="minorHAnsi"/>
        </w:rPr>
        <w:tab/>
      </w:r>
      <w:r w:rsidRPr="00237DF6">
        <w:rPr>
          <w:rFonts w:cstheme="minorHAnsi"/>
        </w:rPr>
        <w:t xml:space="preserve">wersja systemu operacyjnego, </w:t>
      </w:r>
    </w:p>
    <w:p w14:paraId="3C370171" w14:textId="616379D0" w:rsidR="00912B44" w:rsidRPr="00237DF6" w:rsidRDefault="00912B44" w:rsidP="000245EF">
      <w:pPr>
        <w:spacing w:after="5" w:line="270" w:lineRule="auto"/>
        <w:ind w:left="2833"/>
        <w:rPr>
          <w:rFonts w:cstheme="minorHAnsi"/>
        </w:rPr>
      </w:pPr>
      <w:r w:rsidRPr="00237DF6">
        <w:rPr>
          <w:rFonts w:cstheme="minorHAnsi"/>
        </w:rPr>
        <w:t xml:space="preserve"> 9.1.5.</w:t>
      </w:r>
      <w:r w:rsidRPr="00237DF6">
        <w:rPr>
          <w:rFonts w:eastAsia="Arial" w:cstheme="minorHAnsi"/>
        </w:rPr>
        <w:t xml:space="preserve"> </w:t>
      </w:r>
      <w:r w:rsidRPr="00237DF6">
        <w:rPr>
          <w:rFonts w:eastAsia="Arial" w:cstheme="minorHAnsi"/>
        </w:rPr>
        <w:tab/>
      </w:r>
      <w:r w:rsidRPr="00237DF6">
        <w:rPr>
          <w:rFonts w:cstheme="minorHAnsi"/>
        </w:rPr>
        <w:t xml:space="preserve">podzespoły komputera. </w:t>
      </w:r>
    </w:p>
    <w:p w14:paraId="253F303B"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możliwość uruchomienia zadań automatycznie oraz co najmniej z wyzwalaczem: </w:t>
      </w:r>
    </w:p>
    <w:p w14:paraId="042A1BA8"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wyrażenie CRON,  </w:t>
      </w:r>
    </w:p>
    <w:p w14:paraId="5E73B5CD" w14:textId="77777777" w:rsidR="00912B44" w:rsidRPr="00237DF6" w:rsidRDefault="00912B44" w:rsidP="0087746C">
      <w:pPr>
        <w:numPr>
          <w:ilvl w:val="1"/>
          <w:numId w:val="132"/>
        </w:numPr>
        <w:spacing w:after="27" w:line="270" w:lineRule="auto"/>
        <w:rPr>
          <w:rFonts w:cstheme="minorHAnsi"/>
        </w:rPr>
      </w:pPr>
      <w:r w:rsidRPr="00237DF6">
        <w:rPr>
          <w:rFonts w:cstheme="minorHAnsi"/>
        </w:rPr>
        <w:t xml:space="preserve">codziennie,  </w:t>
      </w:r>
    </w:p>
    <w:p w14:paraId="1812550A" w14:textId="77777777" w:rsidR="00912B44" w:rsidRPr="00237DF6" w:rsidRDefault="00912B44" w:rsidP="0087746C">
      <w:pPr>
        <w:numPr>
          <w:ilvl w:val="1"/>
          <w:numId w:val="132"/>
        </w:numPr>
        <w:spacing w:after="27" w:line="270" w:lineRule="auto"/>
        <w:rPr>
          <w:rFonts w:cstheme="minorHAnsi"/>
        </w:rPr>
      </w:pPr>
      <w:r w:rsidRPr="00237DF6">
        <w:rPr>
          <w:rFonts w:cstheme="minorHAnsi"/>
        </w:rPr>
        <w:t xml:space="preserve">cotygodniowo,  </w:t>
      </w:r>
    </w:p>
    <w:p w14:paraId="125512C3"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co miesiąc,  </w:t>
      </w:r>
    </w:p>
    <w:p w14:paraId="64BD8A2B"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co rok,  </w:t>
      </w:r>
    </w:p>
    <w:p w14:paraId="566A90D3" w14:textId="77777777" w:rsidR="00912B44" w:rsidRPr="00237DF6" w:rsidRDefault="00912B44" w:rsidP="0087746C">
      <w:pPr>
        <w:numPr>
          <w:ilvl w:val="1"/>
          <w:numId w:val="132"/>
        </w:numPr>
        <w:spacing w:after="26" w:line="270" w:lineRule="auto"/>
        <w:rPr>
          <w:rFonts w:cstheme="minorHAnsi"/>
        </w:rPr>
      </w:pPr>
      <w:r w:rsidRPr="00237DF6">
        <w:rPr>
          <w:rFonts w:cstheme="minorHAnsi"/>
        </w:rPr>
        <w:t xml:space="preserve">po wystąpieniu nowego zdarzenia,  </w:t>
      </w:r>
    </w:p>
    <w:p w14:paraId="5142DC7F"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po automatycznym umieszczeniu hosta w grupie dynamicznej. </w:t>
      </w:r>
    </w:p>
    <w:p w14:paraId="0D11D8EB"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Konsola centralnego zarządzania musi być dostępna co najmniej w językach polskim oraz angielskim </w:t>
      </w:r>
    </w:p>
    <w:p w14:paraId="00BB6E9D" w14:textId="77777777" w:rsidR="00912B44" w:rsidRPr="00237DF6" w:rsidRDefault="00912B44" w:rsidP="0087746C">
      <w:pPr>
        <w:numPr>
          <w:ilvl w:val="1"/>
          <w:numId w:val="132"/>
        </w:numPr>
        <w:spacing w:after="5" w:line="270" w:lineRule="auto"/>
        <w:rPr>
          <w:rFonts w:cstheme="minorHAnsi"/>
        </w:rPr>
      </w:pPr>
      <w:r w:rsidRPr="00237DF6">
        <w:rPr>
          <w:rFonts w:cstheme="minorHAnsi"/>
        </w:rPr>
        <w:t xml:space="preserve">Język konsoli centralnego zarządzania musi być możliwy do zmiany bez przeinstalowania ani ponownego uruchomienia procesu systemu centralnego zarządzania </w:t>
      </w:r>
    </w:p>
    <w:p w14:paraId="318F3C33"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mieć możliwość </w:t>
      </w:r>
      <w:proofErr w:type="spellStart"/>
      <w:r w:rsidRPr="00237DF6">
        <w:rPr>
          <w:rFonts w:cstheme="minorHAnsi"/>
        </w:rPr>
        <w:t>tagowania</w:t>
      </w:r>
      <w:proofErr w:type="spellEnd"/>
      <w:r w:rsidRPr="00237DF6">
        <w:rPr>
          <w:rFonts w:cstheme="minorHAnsi"/>
        </w:rPr>
        <w:t xml:space="preserve"> obiektów. </w:t>
      </w:r>
    </w:p>
    <w:p w14:paraId="5F054F16" w14:textId="77777777" w:rsidR="00912B44" w:rsidRPr="00237DF6" w:rsidRDefault="00912B44" w:rsidP="0087746C">
      <w:pPr>
        <w:numPr>
          <w:ilvl w:val="0"/>
          <w:numId w:val="132"/>
        </w:numPr>
        <w:spacing w:after="5" w:line="270" w:lineRule="auto"/>
        <w:rPr>
          <w:rFonts w:cstheme="minorHAnsi"/>
        </w:rPr>
      </w:pPr>
      <w:r w:rsidRPr="00237DF6">
        <w:rPr>
          <w:rFonts w:cstheme="minorHAnsi"/>
        </w:rPr>
        <w:t xml:space="preserve">Rozwiązanie musi posiadać możliwość eksportu danych do zewnętrznych systemów, w tym co najmniej </w:t>
      </w:r>
      <w:proofErr w:type="spellStart"/>
      <w:r w:rsidRPr="00237DF6">
        <w:rPr>
          <w:rFonts w:cstheme="minorHAnsi"/>
        </w:rPr>
        <w:t>Syslog</w:t>
      </w:r>
      <w:proofErr w:type="spellEnd"/>
      <w:r w:rsidRPr="00237DF6">
        <w:rPr>
          <w:rFonts w:cstheme="minorHAnsi"/>
        </w:rPr>
        <w:t xml:space="preserve">. </w:t>
      </w:r>
    </w:p>
    <w:p w14:paraId="2E049887" w14:textId="7762AC9C" w:rsidR="00912B44" w:rsidRPr="000245EF" w:rsidRDefault="00912B44" w:rsidP="000245EF">
      <w:pPr>
        <w:numPr>
          <w:ilvl w:val="1"/>
          <w:numId w:val="132"/>
        </w:numPr>
        <w:spacing w:after="5" w:line="270" w:lineRule="auto"/>
        <w:ind w:left="1990"/>
        <w:rPr>
          <w:rFonts w:cstheme="minorHAnsi"/>
        </w:rPr>
      </w:pPr>
      <w:r w:rsidRPr="000245EF">
        <w:rPr>
          <w:rFonts w:cstheme="minorHAnsi"/>
        </w:rPr>
        <w:t xml:space="preserve">Eksport danych musi być możliwy w co najmniej następujących formatach: JSON, LEEF, </w:t>
      </w:r>
      <w:r w:rsidRPr="000245EF">
        <w:rPr>
          <w:rFonts w:eastAsia="Arial" w:cstheme="minorHAnsi"/>
        </w:rPr>
        <w:t xml:space="preserve"> </w:t>
      </w:r>
      <w:r w:rsidRPr="000245EF">
        <w:rPr>
          <w:rFonts w:cstheme="minorHAnsi"/>
        </w:rPr>
        <w:t xml:space="preserve">CEF. </w:t>
      </w:r>
    </w:p>
    <w:p w14:paraId="4ADF0437" w14:textId="06992E51" w:rsidR="00912B44" w:rsidRPr="00B21628" w:rsidRDefault="00912B44" w:rsidP="000245EF">
      <w:pPr>
        <w:pStyle w:val="Nagwek1"/>
        <w:spacing w:after="205"/>
        <w:ind w:left="-5"/>
        <w:rPr>
          <w:rFonts w:asciiTheme="minorHAnsi" w:hAnsiTheme="minorHAnsi" w:cstheme="minorHAnsi"/>
          <w:b/>
          <w:bCs/>
          <w:sz w:val="22"/>
          <w:szCs w:val="22"/>
        </w:rPr>
      </w:pPr>
      <w:r w:rsidRPr="00A144F4">
        <w:rPr>
          <w:rFonts w:asciiTheme="minorHAnsi" w:hAnsiTheme="minorHAnsi" w:cstheme="minorHAnsi"/>
          <w:b/>
          <w:bCs/>
          <w:color w:val="629DD1" w:themeColor="accent2"/>
          <w:sz w:val="22"/>
          <w:szCs w:val="22"/>
        </w:rPr>
        <w:t xml:space="preserve">Ochrona stacji roboczych - Windows </w:t>
      </w:r>
      <w:r w:rsidR="000245EF" w:rsidRPr="00A144F4">
        <w:rPr>
          <w:rFonts w:asciiTheme="minorHAnsi" w:hAnsiTheme="minorHAnsi" w:cstheme="minorHAnsi"/>
          <w:b/>
          <w:bCs/>
          <w:color w:val="629DD1" w:themeColor="accent2"/>
          <w:sz w:val="22"/>
          <w:szCs w:val="22"/>
        </w:rPr>
        <w:t>(posiadane przez Zamawiającego</w:t>
      </w:r>
      <w:r w:rsidR="000245EF" w:rsidRPr="00B21628">
        <w:rPr>
          <w:rFonts w:asciiTheme="minorHAnsi" w:hAnsiTheme="minorHAnsi" w:cstheme="minorHAnsi"/>
          <w:b/>
          <w:bCs/>
          <w:sz w:val="22"/>
          <w:szCs w:val="22"/>
        </w:rPr>
        <w:t>)</w:t>
      </w:r>
    </w:p>
    <w:p w14:paraId="68B196FC" w14:textId="131CAE4B" w:rsidR="00912B44" w:rsidRPr="00237DF6" w:rsidRDefault="00912B44" w:rsidP="0087746C">
      <w:pPr>
        <w:numPr>
          <w:ilvl w:val="0"/>
          <w:numId w:val="133"/>
        </w:numPr>
        <w:spacing w:after="5" w:line="270" w:lineRule="auto"/>
        <w:rPr>
          <w:rFonts w:cstheme="minorHAnsi"/>
        </w:rPr>
      </w:pPr>
      <w:r w:rsidRPr="00237DF6">
        <w:rPr>
          <w:rFonts w:cstheme="minorHAnsi"/>
        </w:rPr>
        <w:t>Rozwiązanie musi wspierać systemy operacyjne</w:t>
      </w:r>
      <w:r w:rsidR="00B84920">
        <w:rPr>
          <w:rFonts w:cstheme="minorHAnsi"/>
        </w:rPr>
        <w:t xml:space="preserve"> posiadane przez zamawiającego </w:t>
      </w:r>
      <w:r w:rsidRPr="00237DF6">
        <w:rPr>
          <w:rFonts w:cstheme="minorHAnsi"/>
        </w:rPr>
        <w:t xml:space="preserve"> </w:t>
      </w:r>
    </w:p>
    <w:p w14:paraId="7FFA2127"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być dostępne co najmniej w języku polskim oraz angielskim. </w:t>
      </w:r>
    </w:p>
    <w:p w14:paraId="39D6CCAE"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wykrywanie i usuwanie zagrożeń co najmniej typu: </w:t>
      </w:r>
    </w:p>
    <w:p w14:paraId="0076FE4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wirus, </w:t>
      </w:r>
    </w:p>
    <w:p w14:paraId="70051C0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trojan, </w:t>
      </w:r>
    </w:p>
    <w:p w14:paraId="0F10B0D4" w14:textId="77777777" w:rsidR="00912B44" w:rsidRPr="00237DF6" w:rsidRDefault="00912B44" w:rsidP="0087746C">
      <w:pPr>
        <w:numPr>
          <w:ilvl w:val="1"/>
          <w:numId w:val="133"/>
        </w:numPr>
        <w:spacing w:after="5" w:line="270" w:lineRule="auto"/>
        <w:rPr>
          <w:rFonts w:cstheme="minorHAnsi"/>
        </w:rPr>
      </w:pPr>
      <w:r w:rsidRPr="00237DF6">
        <w:rPr>
          <w:rFonts w:cstheme="minorHAnsi"/>
        </w:rPr>
        <w:lastRenderedPageBreak/>
        <w:t xml:space="preserve">robak, </w:t>
      </w:r>
    </w:p>
    <w:p w14:paraId="0E5C7F46" w14:textId="77777777" w:rsidR="00912B44" w:rsidRPr="00237DF6" w:rsidRDefault="00912B44" w:rsidP="0087746C">
      <w:pPr>
        <w:numPr>
          <w:ilvl w:val="1"/>
          <w:numId w:val="133"/>
        </w:numPr>
        <w:spacing w:after="5" w:line="270" w:lineRule="auto"/>
        <w:rPr>
          <w:rFonts w:cstheme="minorHAnsi"/>
        </w:rPr>
      </w:pPr>
      <w:proofErr w:type="spellStart"/>
      <w:r w:rsidRPr="00237DF6">
        <w:rPr>
          <w:rFonts w:cstheme="minorHAnsi"/>
        </w:rPr>
        <w:t>adware</w:t>
      </w:r>
      <w:proofErr w:type="spellEnd"/>
      <w:r w:rsidRPr="00237DF6">
        <w:rPr>
          <w:rFonts w:cstheme="minorHAnsi"/>
        </w:rPr>
        <w:t xml:space="preserve">,  </w:t>
      </w:r>
    </w:p>
    <w:p w14:paraId="0D8B5422"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spyware,  </w:t>
      </w:r>
    </w:p>
    <w:p w14:paraId="35275C91"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dialer,  </w:t>
      </w:r>
    </w:p>
    <w:p w14:paraId="4216F3B4" w14:textId="77777777" w:rsidR="00912B44" w:rsidRPr="00237DF6" w:rsidRDefault="00912B44" w:rsidP="0087746C">
      <w:pPr>
        <w:numPr>
          <w:ilvl w:val="1"/>
          <w:numId w:val="133"/>
        </w:numPr>
        <w:spacing w:after="5" w:line="270" w:lineRule="auto"/>
        <w:rPr>
          <w:rFonts w:cstheme="minorHAnsi"/>
        </w:rPr>
      </w:pPr>
      <w:proofErr w:type="spellStart"/>
      <w:r w:rsidRPr="00237DF6">
        <w:rPr>
          <w:rFonts w:cstheme="minorHAnsi"/>
        </w:rPr>
        <w:t>phishing</w:t>
      </w:r>
      <w:proofErr w:type="spellEnd"/>
      <w:r w:rsidRPr="00237DF6">
        <w:rPr>
          <w:rFonts w:cstheme="minorHAnsi"/>
        </w:rPr>
        <w:t xml:space="preserve">,  </w:t>
      </w:r>
    </w:p>
    <w:p w14:paraId="05900FBE" w14:textId="77777777" w:rsidR="00912B44" w:rsidRPr="00237DF6" w:rsidRDefault="00912B44" w:rsidP="0087746C">
      <w:pPr>
        <w:numPr>
          <w:ilvl w:val="1"/>
          <w:numId w:val="133"/>
        </w:numPr>
        <w:spacing w:after="5" w:line="270" w:lineRule="auto"/>
        <w:rPr>
          <w:rFonts w:cstheme="minorHAnsi"/>
        </w:rPr>
      </w:pPr>
      <w:proofErr w:type="spellStart"/>
      <w:r w:rsidRPr="00237DF6">
        <w:rPr>
          <w:rFonts w:cstheme="minorHAnsi"/>
        </w:rPr>
        <w:t>backdoor</w:t>
      </w:r>
      <w:proofErr w:type="spellEnd"/>
      <w:r w:rsidRPr="00237DF6">
        <w:rPr>
          <w:rFonts w:cstheme="minorHAnsi"/>
        </w:rPr>
        <w:t xml:space="preserve">. </w:t>
      </w:r>
    </w:p>
    <w:p w14:paraId="02B8AD37"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wykrywanie potencjalnie niepożądanych, niebezpiecznych oraz podejrzanych aplikacji. </w:t>
      </w:r>
    </w:p>
    <w:p w14:paraId="01D9CB82"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wbudowaną technologię do ochrony przed </w:t>
      </w:r>
      <w:proofErr w:type="spellStart"/>
      <w:r w:rsidRPr="00237DF6">
        <w:rPr>
          <w:rFonts w:cstheme="minorHAnsi"/>
        </w:rPr>
        <w:t>rootkitami</w:t>
      </w:r>
      <w:proofErr w:type="spellEnd"/>
      <w:r w:rsidRPr="00237DF6">
        <w:rPr>
          <w:rFonts w:cstheme="minorHAnsi"/>
        </w:rPr>
        <w:t xml:space="preserve"> aktywnymi oraz ukrywającymi się. </w:t>
      </w:r>
    </w:p>
    <w:p w14:paraId="1B60FA5F"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ochronę przed podłączeniem hosta do sieci </w:t>
      </w:r>
      <w:proofErr w:type="spellStart"/>
      <w:r w:rsidRPr="00237DF6">
        <w:rPr>
          <w:rFonts w:cstheme="minorHAnsi"/>
        </w:rPr>
        <w:t>botnet</w:t>
      </w:r>
      <w:proofErr w:type="spellEnd"/>
      <w:r w:rsidRPr="00237DF6">
        <w:rPr>
          <w:rFonts w:cstheme="minorHAnsi"/>
        </w:rPr>
        <w:t xml:space="preserve">. </w:t>
      </w:r>
    </w:p>
    <w:p w14:paraId="7271C534"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funkcjonalność automatycznego przywracania plików po ich zaszyfrowaniu przez oprogramowanie typu </w:t>
      </w:r>
      <w:proofErr w:type="spellStart"/>
      <w:r w:rsidRPr="00237DF6">
        <w:rPr>
          <w:rFonts w:cstheme="minorHAnsi"/>
        </w:rPr>
        <w:t>ransomware</w:t>
      </w:r>
      <w:proofErr w:type="spellEnd"/>
      <w:r w:rsidRPr="00237DF6">
        <w:rPr>
          <w:rFonts w:cstheme="minorHAnsi"/>
        </w:rPr>
        <w:t xml:space="preserve">. </w:t>
      </w:r>
    </w:p>
    <w:p w14:paraId="11A74505"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Technologia ta musi być autorskim rozwiązaniem producenta rozwiązania ochrony stacji roboczych. </w:t>
      </w:r>
    </w:p>
    <w:p w14:paraId="590F7E4C"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Technologia umożliwiająca przywrócenie plików po ich zaszyfrowaniu nie może wykorzystywać mechanizmu VSS (Volume </w:t>
      </w:r>
      <w:proofErr w:type="spellStart"/>
      <w:r w:rsidRPr="00237DF6">
        <w:rPr>
          <w:rFonts w:cstheme="minorHAnsi"/>
        </w:rPr>
        <w:t>Shadow</w:t>
      </w:r>
      <w:proofErr w:type="spellEnd"/>
      <w:r w:rsidRPr="00237DF6">
        <w:rPr>
          <w:rFonts w:cstheme="minorHAnsi"/>
        </w:rPr>
        <w:t xml:space="preserve"> </w:t>
      </w:r>
      <w:proofErr w:type="spellStart"/>
      <w:r w:rsidRPr="00237DF6">
        <w:rPr>
          <w:rFonts w:cstheme="minorHAnsi"/>
        </w:rPr>
        <w:t>Copy</w:t>
      </w:r>
      <w:proofErr w:type="spellEnd"/>
      <w:r w:rsidRPr="00237DF6">
        <w:rPr>
          <w:rFonts w:cstheme="minorHAnsi"/>
        </w:rPr>
        <w:t xml:space="preserve"> Service). </w:t>
      </w:r>
    </w:p>
    <w:p w14:paraId="426D0D4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Technologia, która tworzy kopię zapasową plików musi działać w czasie rzeczywistym i zabezpieczać pliki przed modyfikacją przez podejrzane procesy. </w:t>
      </w:r>
    </w:p>
    <w:p w14:paraId="6CA2B381"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wykrywanie potencjalnie niepożądanych, niebezpiecznych oraz podejrzanych aplikacji. </w:t>
      </w:r>
    </w:p>
    <w:p w14:paraId="38CD58D8"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skanowanie w czasie rzeczywistym otwieranych, zapisywanych i wykonywanych plików. </w:t>
      </w:r>
    </w:p>
    <w:p w14:paraId="38D62F69"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skanowanie na żądanie, z menu kontekstowego oraz zgodnie z harmonogramem co najmniej: </w:t>
      </w:r>
    </w:p>
    <w:p w14:paraId="0BE599ED"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całego dysku,  </w:t>
      </w:r>
    </w:p>
    <w:p w14:paraId="024ED738"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wybranych katalogów, </w:t>
      </w:r>
    </w:p>
    <w:p w14:paraId="25A322B6"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pojedynczych plików, </w:t>
      </w:r>
    </w:p>
    <w:p w14:paraId="7E776FC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plików spakowanych oraz skompresowanych, </w:t>
      </w:r>
    </w:p>
    <w:p w14:paraId="4707A64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dysków sieciowych, </w:t>
      </w:r>
    </w:p>
    <w:p w14:paraId="0B82667B"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dysków przenośnych. </w:t>
      </w:r>
    </w:p>
    <w:p w14:paraId="24A2461E"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opcję umieszczenia na liście </w:t>
      </w:r>
      <w:proofErr w:type="spellStart"/>
      <w:r w:rsidRPr="00237DF6">
        <w:rPr>
          <w:rFonts w:cstheme="minorHAnsi"/>
        </w:rPr>
        <w:t>wykluczeń</w:t>
      </w:r>
      <w:proofErr w:type="spellEnd"/>
      <w:r w:rsidRPr="00237DF6">
        <w:rPr>
          <w:rFonts w:cstheme="minorHAnsi"/>
        </w:rPr>
        <w:t xml:space="preserve"> ze skanowania co najmniej: </w:t>
      </w:r>
    </w:p>
    <w:p w14:paraId="0068A0AE"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wybranych plików,  </w:t>
      </w:r>
    </w:p>
    <w:p w14:paraId="48E8D408"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wybranych procesów, </w:t>
      </w:r>
    </w:p>
    <w:p w14:paraId="271AFFD1"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wybranych lokalizacji, </w:t>
      </w:r>
    </w:p>
    <w:p w14:paraId="51D4ACAC"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wybranych rozszerzeń,  </w:t>
      </w:r>
    </w:p>
    <w:p w14:paraId="66F121B7"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nazwy wykrycia,  </w:t>
      </w:r>
    </w:p>
    <w:p w14:paraId="4BA76483"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sumy kontrolnej (SHA1). </w:t>
      </w:r>
    </w:p>
    <w:p w14:paraId="6FC7D92B"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integrować się z Intel </w:t>
      </w:r>
      <w:proofErr w:type="spellStart"/>
      <w:r w:rsidRPr="00237DF6">
        <w:rPr>
          <w:rFonts w:cstheme="minorHAnsi"/>
        </w:rPr>
        <w:t>Threat</w:t>
      </w:r>
      <w:proofErr w:type="spellEnd"/>
      <w:r w:rsidRPr="00237DF6">
        <w:rPr>
          <w:rFonts w:cstheme="minorHAnsi"/>
        </w:rPr>
        <w:t xml:space="preserve"> </w:t>
      </w:r>
      <w:proofErr w:type="spellStart"/>
      <w:r w:rsidRPr="00237DF6">
        <w:rPr>
          <w:rFonts w:cstheme="minorHAnsi"/>
        </w:rPr>
        <w:t>Detection</w:t>
      </w:r>
      <w:proofErr w:type="spellEnd"/>
      <w:r w:rsidRPr="00237DF6">
        <w:rPr>
          <w:rFonts w:cstheme="minorHAnsi"/>
        </w:rPr>
        <w:t xml:space="preserve"> Technology.  </w:t>
      </w:r>
    </w:p>
    <w:p w14:paraId="60E32FD2" w14:textId="77777777" w:rsidR="00912B44" w:rsidRPr="00237DF6" w:rsidRDefault="00912B44" w:rsidP="0087746C">
      <w:pPr>
        <w:numPr>
          <w:ilvl w:val="0"/>
          <w:numId w:val="133"/>
        </w:numPr>
        <w:spacing w:after="1" w:line="275" w:lineRule="auto"/>
        <w:rPr>
          <w:rFonts w:cstheme="minorHAnsi"/>
        </w:rPr>
      </w:pPr>
      <w:r w:rsidRPr="00237DF6">
        <w:rPr>
          <w:rFonts w:cstheme="minorHAnsi"/>
        </w:rPr>
        <w:lastRenderedPageBreak/>
        <w:t xml:space="preserve">Rozwiązanie musi posiadać system wczesnego ostrzegania oparty na chmurze pochodzący od tego samego producenta oprogramowania antywirusowego, który umożliwia co najmniej: </w:t>
      </w:r>
    </w:p>
    <w:p w14:paraId="06AE6608"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Sprawdzenie reputacji działających procesów i plików co najmniej z poziomu interfejsu programu oraz menu kontekstowego. </w:t>
      </w:r>
    </w:p>
    <w:p w14:paraId="6B8CF31B"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Konfigurację wysyłania wszystkich plików do analizy oprócz dokumentów użytkowników. </w:t>
      </w:r>
    </w:p>
    <w:p w14:paraId="1957477A"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Konfigurację dodatkowych </w:t>
      </w:r>
      <w:proofErr w:type="spellStart"/>
      <w:r w:rsidRPr="00237DF6">
        <w:rPr>
          <w:rFonts w:cstheme="minorHAnsi"/>
        </w:rPr>
        <w:t>wykluczeń</w:t>
      </w:r>
      <w:proofErr w:type="spellEnd"/>
      <w:r w:rsidRPr="00237DF6">
        <w:rPr>
          <w:rFonts w:cstheme="minorHAnsi"/>
        </w:rPr>
        <w:t xml:space="preserve"> rozszerzeń plików, które nie mają być wysyłane do analizy. </w:t>
      </w:r>
    </w:p>
    <w:p w14:paraId="445DBFC1" w14:textId="77777777" w:rsidR="00912B44" w:rsidRPr="00237DF6" w:rsidRDefault="00912B44" w:rsidP="0087746C">
      <w:pPr>
        <w:numPr>
          <w:ilvl w:val="0"/>
          <w:numId w:val="133"/>
        </w:numPr>
        <w:spacing w:after="1" w:line="275" w:lineRule="auto"/>
        <w:rPr>
          <w:rFonts w:cstheme="minorHAnsi"/>
        </w:rPr>
      </w:pPr>
      <w:r w:rsidRPr="00237DF6">
        <w:rPr>
          <w:rFonts w:cstheme="minorHAnsi"/>
        </w:rPr>
        <w:t xml:space="preserve">Rozwiązanie musi zapewniać skanowanie i oczyszczanie poczty przychodzącej POP3 i IMAP „w locie” (w czasie rzeczywistym), zanim zostanie dostarczona do klienta pocztowego, zainstalowanego na stacji roboczej (niezależnie od konkretnego klienta pocztowego).  </w:t>
      </w:r>
    </w:p>
    <w:p w14:paraId="5B921DF0"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skanowanie ruchu sieciowego wewnątrz szyfrowanych protokołów co najmniej HTTPS, POP3S, IMAPS. </w:t>
      </w:r>
    </w:p>
    <w:p w14:paraId="0F935D54" w14:textId="77777777" w:rsidR="00912B44" w:rsidRPr="00237DF6" w:rsidRDefault="00912B44" w:rsidP="0087746C">
      <w:pPr>
        <w:numPr>
          <w:ilvl w:val="0"/>
          <w:numId w:val="133"/>
        </w:numPr>
        <w:spacing w:after="1" w:line="275" w:lineRule="auto"/>
        <w:rPr>
          <w:rFonts w:cstheme="minorHAnsi"/>
        </w:rPr>
      </w:pPr>
      <w:r w:rsidRPr="00237DF6">
        <w:rPr>
          <w:rFonts w:cstheme="minorHAnsi"/>
        </w:rPr>
        <w:t xml:space="preserve">Rozwiązanie musi posiadać wbudowane dwa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metod jednocześnie. </w:t>
      </w:r>
    </w:p>
    <w:p w14:paraId="23700A87"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zapewniać blokowanie zewnętrznych nośników oraz grup urządzeń na stacji w oparciu o co najmniej: </w:t>
      </w:r>
    </w:p>
    <w:p w14:paraId="1C509A90"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typ urządzenia:  </w:t>
      </w:r>
    </w:p>
    <w:p w14:paraId="5B463EA8"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pamięci masowe,  </w:t>
      </w:r>
    </w:p>
    <w:p w14:paraId="30DEA3A6"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optyczne pamięci masowe,  </w:t>
      </w:r>
    </w:p>
    <w:p w14:paraId="6838F15E"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pamięci masowe </w:t>
      </w:r>
      <w:proofErr w:type="spellStart"/>
      <w:r w:rsidRPr="00237DF6">
        <w:rPr>
          <w:rFonts w:cstheme="minorHAnsi"/>
        </w:rPr>
        <w:t>Firewire</w:t>
      </w:r>
      <w:proofErr w:type="spellEnd"/>
      <w:r w:rsidRPr="00237DF6">
        <w:rPr>
          <w:rFonts w:cstheme="minorHAnsi"/>
        </w:rPr>
        <w:t xml:space="preserve">,  </w:t>
      </w:r>
    </w:p>
    <w:p w14:paraId="6B9089B9"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urządzenia do tworzenia obrazów,  </w:t>
      </w:r>
    </w:p>
    <w:p w14:paraId="23007199"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drukarki USB,  </w:t>
      </w:r>
    </w:p>
    <w:p w14:paraId="6312C9EE"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urządzenia Bluetooth,  </w:t>
      </w:r>
    </w:p>
    <w:p w14:paraId="62D99703"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czytniki kart inteligentnych,  </w:t>
      </w:r>
    </w:p>
    <w:p w14:paraId="508328FA"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modemy,  </w:t>
      </w:r>
    </w:p>
    <w:p w14:paraId="52C7E552" w14:textId="77777777" w:rsidR="00912B44" w:rsidRPr="00237DF6" w:rsidRDefault="00912B44" w:rsidP="0087746C">
      <w:pPr>
        <w:numPr>
          <w:ilvl w:val="2"/>
          <w:numId w:val="133"/>
        </w:numPr>
        <w:spacing w:after="5" w:line="270" w:lineRule="auto"/>
        <w:rPr>
          <w:rFonts w:cstheme="minorHAnsi"/>
        </w:rPr>
      </w:pPr>
      <w:r w:rsidRPr="00237DF6">
        <w:rPr>
          <w:rFonts w:cstheme="minorHAnsi"/>
        </w:rPr>
        <w:t>porty LPT/COM,  17.1.10.</w:t>
      </w:r>
      <w:r w:rsidRPr="00237DF6">
        <w:rPr>
          <w:rFonts w:eastAsia="Arial" w:cstheme="minorHAnsi"/>
        </w:rPr>
        <w:t xml:space="preserve"> </w:t>
      </w:r>
      <w:r w:rsidRPr="00237DF6">
        <w:rPr>
          <w:rFonts w:cstheme="minorHAnsi"/>
        </w:rPr>
        <w:t xml:space="preserve">urządzenia przenośne. </w:t>
      </w:r>
    </w:p>
    <w:p w14:paraId="59B56736"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parametry urządzenia: </w:t>
      </w:r>
    </w:p>
    <w:p w14:paraId="1F455617" w14:textId="77777777" w:rsidR="00912B44" w:rsidRPr="00237DF6" w:rsidRDefault="00912B44" w:rsidP="0087746C">
      <w:pPr>
        <w:numPr>
          <w:ilvl w:val="2"/>
          <w:numId w:val="133"/>
        </w:numPr>
        <w:spacing w:after="5" w:line="270" w:lineRule="auto"/>
        <w:rPr>
          <w:rFonts w:cstheme="minorHAnsi"/>
        </w:rPr>
      </w:pPr>
      <w:r w:rsidRPr="00237DF6">
        <w:rPr>
          <w:rFonts w:cstheme="minorHAnsi"/>
        </w:rPr>
        <w:t>numer seryjny, 17.2.2.</w:t>
      </w:r>
      <w:r w:rsidRPr="00237DF6">
        <w:rPr>
          <w:rFonts w:eastAsia="Arial" w:cstheme="minorHAnsi"/>
        </w:rPr>
        <w:t xml:space="preserve"> </w:t>
      </w:r>
      <w:r w:rsidRPr="00237DF6">
        <w:rPr>
          <w:rFonts w:cstheme="minorHAnsi"/>
        </w:rPr>
        <w:t xml:space="preserve">producent, </w:t>
      </w:r>
    </w:p>
    <w:p w14:paraId="4204712B" w14:textId="77777777" w:rsidR="00912B44" w:rsidRPr="00237DF6" w:rsidRDefault="00912B44" w:rsidP="00912B44">
      <w:pPr>
        <w:ind w:left="1990"/>
        <w:rPr>
          <w:rFonts w:cstheme="minorHAnsi"/>
        </w:rPr>
      </w:pPr>
      <w:r w:rsidRPr="00237DF6">
        <w:rPr>
          <w:rFonts w:cstheme="minorHAnsi"/>
        </w:rPr>
        <w:t>17.2.3.</w:t>
      </w:r>
      <w:r w:rsidRPr="00237DF6">
        <w:rPr>
          <w:rFonts w:eastAsia="Arial" w:cstheme="minorHAnsi"/>
        </w:rPr>
        <w:t xml:space="preserve"> </w:t>
      </w:r>
      <w:r w:rsidRPr="00237DF6">
        <w:rPr>
          <w:rFonts w:cstheme="minorHAnsi"/>
        </w:rPr>
        <w:t xml:space="preserve">model. </w:t>
      </w:r>
    </w:p>
    <w:p w14:paraId="3F765D08"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typ dostępu: </w:t>
      </w:r>
    </w:p>
    <w:p w14:paraId="3ADBD0A7"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brak możliwości zapisu, </w:t>
      </w:r>
    </w:p>
    <w:p w14:paraId="1DE05ADB"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pełen dostęp, </w:t>
      </w:r>
    </w:p>
    <w:p w14:paraId="430A4246" w14:textId="77777777" w:rsidR="00912B44" w:rsidRPr="00237DF6" w:rsidRDefault="00912B44" w:rsidP="0087746C">
      <w:pPr>
        <w:numPr>
          <w:ilvl w:val="2"/>
          <w:numId w:val="133"/>
        </w:numPr>
        <w:spacing w:after="5" w:line="270" w:lineRule="auto"/>
        <w:rPr>
          <w:rFonts w:cstheme="minorHAnsi"/>
        </w:rPr>
      </w:pPr>
      <w:r w:rsidRPr="00237DF6">
        <w:rPr>
          <w:rFonts w:cstheme="minorHAnsi"/>
        </w:rPr>
        <w:t>ostrzeżenie użytkownika, 17.3.4.</w:t>
      </w:r>
      <w:r w:rsidRPr="00237DF6">
        <w:rPr>
          <w:rFonts w:eastAsia="Arial" w:cstheme="minorHAnsi"/>
        </w:rPr>
        <w:t xml:space="preserve"> </w:t>
      </w:r>
      <w:r w:rsidRPr="00237DF6">
        <w:rPr>
          <w:rFonts w:cstheme="minorHAnsi"/>
        </w:rPr>
        <w:t xml:space="preserve">brak dostępu. </w:t>
      </w:r>
    </w:p>
    <w:p w14:paraId="7B9D528A"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Moduł HIPS musi posiadać możliwość pracy w jednym z pięciu trybów: </w:t>
      </w:r>
    </w:p>
    <w:p w14:paraId="5D74738A" w14:textId="77777777" w:rsidR="00912B44" w:rsidRPr="00237DF6" w:rsidRDefault="00912B44" w:rsidP="0087746C">
      <w:pPr>
        <w:numPr>
          <w:ilvl w:val="1"/>
          <w:numId w:val="133"/>
        </w:numPr>
        <w:spacing w:after="5" w:line="270" w:lineRule="auto"/>
        <w:rPr>
          <w:rFonts w:cstheme="minorHAnsi"/>
        </w:rPr>
      </w:pPr>
      <w:r w:rsidRPr="00237DF6">
        <w:rPr>
          <w:rFonts w:cstheme="minorHAnsi"/>
        </w:rPr>
        <w:lastRenderedPageBreak/>
        <w:t xml:space="preserve">tryb automatyczny z regułami, gdzie program automatycznie tworzy i wykorzystuje reguły wraz z możliwością wykorzystania reguł utworzonych przez użytkownika, </w:t>
      </w:r>
    </w:p>
    <w:p w14:paraId="5781554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tryb interaktywny, w którym to rozwiązanie pyta użytkownika o akcję w przypadku wykrycia aktywności w systemie, </w:t>
      </w:r>
    </w:p>
    <w:p w14:paraId="17B0ED45"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tryb oparty na regułach, gdzie zastosowanie mają jedynie reguły utworzone przez użytkownika, </w:t>
      </w:r>
    </w:p>
    <w:p w14:paraId="798B2231"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tryb uczenia się, w którym rozwiązanie uczy się aktywności systemu i użytkownika oraz tworzy odpowiednie reguły w czasie określonym przez użytkownika. Po wygaśnięciu tego czasu program musi samoczynnie przełączyć się w tryb pracy oparty na regułach, </w:t>
      </w:r>
    </w:p>
    <w:p w14:paraId="69AB9F7E"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tryb inteligentny, w którym rozwiązanie będzie powiadamiało wyłącznie o szczególnie podejrzanych zdarzeniach. </w:t>
      </w:r>
    </w:p>
    <w:p w14:paraId="7812A1FA"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być wyposażone we wbudowaną funkcję, która wygeneruje pełny raport na temat stacji. </w:t>
      </w:r>
    </w:p>
    <w:p w14:paraId="1DCA1BB0" w14:textId="7D6878FA" w:rsidR="00912B44" w:rsidRPr="002B6505" w:rsidRDefault="00912B44" w:rsidP="00912B44">
      <w:pPr>
        <w:numPr>
          <w:ilvl w:val="1"/>
          <w:numId w:val="133"/>
        </w:numPr>
        <w:spacing w:after="5" w:line="270" w:lineRule="auto"/>
        <w:ind w:left="1425" w:hanging="360"/>
        <w:rPr>
          <w:rFonts w:cstheme="minorHAnsi"/>
        </w:rPr>
      </w:pPr>
      <w:r w:rsidRPr="002B6505">
        <w:rPr>
          <w:rFonts w:cstheme="minorHAnsi"/>
        </w:rPr>
        <w:t xml:space="preserve">Funkcja, generująca taki log, ma posiadać przynajmniej 9 poziomów filtrowania wyników pod kątem tego, które z nich są podejrzane dla rozwiązania i </w:t>
      </w:r>
      <w:r w:rsidR="002B6505" w:rsidRPr="002B6505">
        <w:rPr>
          <w:rFonts w:cstheme="minorHAnsi"/>
        </w:rPr>
        <w:t xml:space="preserve"> </w:t>
      </w:r>
      <w:r w:rsidRPr="002B6505">
        <w:rPr>
          <w:rFonts w:cstheme="minorHAnsi"/>
        </w:rPr>
        <w:t xml:space="preserve">mogą stanowić zagrożenie bezpieczeństwa. </w:t>
      </w:r>
    </w:p>
    <w:p w14:paraId="6D94FC30"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Musi istnieć możliwość wygenerowania raportu na temat stacji przy pomocy dedykowanej aplikacji typu </w:t>
      </w:r>
      <w:proofErr w:type="spellStart"/>
      <w:r w:rsidRPr="00237DF6">
        <w:rPr>
          <w:rFonts w:cstheme="minorHAnsi"/>
        </w:rPr>
        <w:t>standalone</w:t>
      </w:r>
      <w:proofErr w:type="spellEnd"/>
      <w:r w:rsidRPr="00237DF6">
        <w:rPr>
          <w:rFonts w:cstheme="minorHAnsi"/>
        </w:rPr>
        <w:t xml:space="preserve"> pochodzącej od tego samego producenta co oprogramowanie do zabezpieczenia stacji roboczej. </w:t>
      </w:r>
    </w:p>
    <w:p w14:paraId="079BA1B2"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Raport musi posiadać co najmniej:  </w:t>
      </w:r>
    </w:p>
    <w:p w14:paraId="7896DEA3"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Listę zainstalowanych aplikacji,  </w:t>
      </w:r>
    </w:p>
    <w:p w14:paraId="4EE7FD2A"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Listę usług systemowych,  </w:t>
      </w:r>
    </w:p>
    <w:p w14:paraId="34E8081B"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Informacje o systemie operacyjnym i sprzęcie,  </w:t>
      </w:r>
    </w:p>
    <w:p w14:paraId="448BB11A"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Listę aktywnych procesów i połączeń sieciowych,  </w:t>
      </w:r>
    </w:p>
    <w:p w14:paraId="3E15FC40"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Harmonogram systemu operacyjnego,  </w:t>
      </w:r>
    </w:p>
    <w:p w14:paraId="6C7AF9DD"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Szczegóły pliku </w:t>
      </w:r>
      <w:proofErr w:type="spellStart"/>
      <w:r w:rsidRPr="00237DF6">
        <w:rPr>
          <w:rFonts w:cstheme="minorHAnsi"/>
        </w:rPr>
        <w:t>hosts</w:t>
      </w:r>
      <w:proofErr w:type="spellEnd"/>
      <w:r w:rsidRPr="00237DF6">
        <w:rPr>
          <w:rFonts w:cstheme="minorHAnsi"/>
        </w:rPr>
        <w:t xml:space="preserve">,  </w:t>
      </w:r>
    </w:p>
    <w:p w14:paraId="44D09297"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Informacje o sterownikach. </w:t>
      </w:r>
    </w:p>
    <w:p w14:paraId="109475B6"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tylko jeden proces uruchamiany w pamięci operacyjnej, z którego korzystają co najmniej następujące funkcje systemu  </w:t>
      </w:r>
    </w:p>
    <w:p w14:paraId="2A748C3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antywirus, </w:t>
      </w:r>
    </w:p>
    <w:p w14:paraId="54336C80"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zapora osobista </w:t>
      </w:r>
    </w:p>
    <w:p w14:paraId="53D63A86" w14:textId="77777777" w:rsidR="00912B44" w:rsidRPr="00237DF6" w:rsidRDefault="00912B44" w:rsidP="0087746C">
      <w:pPr>
        <w:numPr>
          <w:ilvl w:val="1"/>
          <w:numId w:val="133"/>
        </w:numPr>
        <w:spacing w:after="5" w:line="270" w:lineRule="auto"/>
        <w:rPr>
          <w:rFonts w:cstheme="minorHAnsi"/>
        </w:rPr>
      </w:pPr>
      <w:proofErr w:type="spellStart"/>
      <w:r w:rsidRPr="00237DF6">
        <w:rPr>
          <w:rFonts w:cstheme="minorHAnsi"/>
        </w:rPr>
        <w:t>sandbox</w:t>
      </w:r>
      <w:proofErr w:type="spellEnd"/>
      <w:r w:rsidRPr="00237DF6">
        <w:rPr>
          <w:rFonts w:cstheme="minorHAnsi"/>
        </w:rPr>
        <w:t xml:space="preserve">, </w:t>
      </w:r>
    </w:p>
    <w:p w14:paraId="5C900038" w14:textId="77777777" w:rsidR="00912B44" w:rsidRPr="00237DF6" w:rsidRDefault="00912B44" w:rsidP="0087746C">
      <w:pPr>
        <w:numPr>
          <w:ilvl w:val="1"/>
          <w:numId w:val="133"/>
        </w:numPr>
        <w:spacing w:after="5" w:line="270" w:lineRule="auto"/>
        <w:rPr>
          <w:rFonts w:cstheme="minorHAnsi"/>
        </w:rPr>
      </w:pPr>
      <w:proofErr w:type="spellStart"/>
      <w:r w:rsidRPr="00237DF6">
        <w:rPr>
          <w:rFonts w:cstheme="minorHAnsi"/>
        </w:rPr>
        <w:t>antyspyware</w:t>
      </w:r>
      <w:proofErr w:type="spellEnd"/>
      <w:r w:rsidRPr="00237DF6">
        <w:rPr>
          <w:rFonts w:cstheme="minorHAnsi"/>
        </w:rPr>
        <w:t xml:space="preserve">, </w:t>
      </w:r>
    </w:p>
    <w:p w14:paraId="1B654082"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metody heurystyczne. </w:t>
      </w:r>
    </w:p>
    <w:p w14:paraId="16687EBD" w14:textId="77777777" w:rsidR="00912B44" w:rsidRPr="00237DF6" w:rsidRDefault="00912B44" w:rsidP="0087746C">
      <w:pPr>
        <w:numPr>
          <w:ilvl w:val="0"/>
          <w:numId w:val="133"/>
        </w:numPr>
        <w:spacing w:after="1" w:line="275" w:lineRule="auto"/>
        <w:rPr>
          <w:rFonts w:cstheme="minorHAnsi"/>
        </w:rPr>
      </w:pPr>
      <w:r w:rsidRPr="00237DF6">
        <w:rPr>
          <w:rFonts w:cstheme="minorHAnsi"/>
        </w:rPr>
        <w:t xml:space="preserve">Rozwiązanie musi posiadać funkcjonalność skanera UEFI, który chroni użytkownika poprzez wykrywanie i blokowanie zagrożeń atakujących, jeszcze przed uruchomieniem systemu operacyjnego.  </w:t>
      </w:r>
    </w:p>
    <w:p w14:paraId="6DDC781D" w14:textId="77777777" w:rsidR="000245EF" w:rsidRDefault="00912B44" w:rsidP="0087746C">
      <w:pPr>
        <w:numPr>
          <w:ilvl w:val="0"/>
          <w:numId w:val="133"/>
        </w:numPr>
        <w:spacing w:after="5" w:line="270" w:lineRule="auto"/>
        <w:rPr>
          <w:rFonts w:cstheme="minorHAnsi"/>
        </w:rPr>
      </w:pPr>
      <w:r w:rsidRPr="00237DF6">
        <w:rPr>
          <w:rFonts w:cstheme="minorHAnsi"/>
        </w:rPr>
        <w:t xml:space="preserve">Rozwiązanie musi posiadać ochronę antyspamową realizowaną przez dedykowaną wtyczkę.  </w:t>
      </w:r>
    </w:p>
    <w:p w14:paraId="41D2E563" w14:textId="38AD5D2E" w:rsidR="00912B44" w:rsidRPr="00237DF6" w:rsidRDefault="00912B44" w:rsidP="000245EF">
      <w:pPr>
        <w:spacing w:after="5" w:line="270" w:lineRule="auto"/>
        <w:ind w:left="720"/>
        <w:rPr>
          <w:rFonts w:cstheme="minorHAnsi"/>
        </w:rPr>
      </w:pPr>
      <w:r w:rsidRPr="00237DF6">
        <w:rPr>
          <w:rFonts w:cstheme="minorHAnsi"/>
        </w:rPr>
        <w:lastRenderedPageBreak/>
        <w:t>22.1.</w:t>
      </w:r>
      <w:r w:rsidRPr="00237DF6">
        <w:rPr>
          <w:rFonts w:eastAsia="Arial" w:cstheme="minorHAnsi"/>
        </w:rPr>
        <w:t xml:space="preserve"> </w:t>
      </w:r>
      <w:r w:rsidRPr="00237DF6">
        <w:rPr>
          <w:rFonts w:eastAsia="Arial" w:cstheme="minorHAnsi"/>
        </w:rPr>
        <w:tab/>
      </w:r>
      <w:r w:rsidRPr="00237DF6">
        <w:rPr>
          <w:rFonts w:cstheme="minorHAnsi"/>
        </w:rPr>
        <w:t xml:space="preserve">Wtyczka ta musi być dostępna jako </w:t>
      </w:r>
      <w:proofErr w:type="spellStart"/>
      <w:r w:rsidRPr="00237DF6">
        <w:rPr>
          <w:rFonts w:cstheme="minorHAnsi"/>
        </w:rPr>
        <w:t>plugin</w:t>
      </w:r>
      <w:proofErr w:type="spellEnd"/>
      <w:r w:rsidRPr="00237DF6">
        <w:rPr>
          <w:rFonts w:cstheme="minorHAnsi"/>
        </w:rPr>
        <w:t xml:space="preserve"> dla klienta pocztowego Microsoft Outlook. </w:t>
      </w:r>
    </w:p>
    <w:p w14:paraId="52B6E0CE" w14:textId="77777777" w:rsidR="00912B44" w:rsidRPr="00237DF6" w:rsidRDefault="00912B44" w:rsidP="00912B44">
      <w:pPr>
        <w:tabs>
          <w:tab w:val="center" w:pos="1304"/>
          <w:tab w:val="center" w:pos="4599"/>
        </w:tabs>
        <w:rPr>
          <w:rFonts w:cstheme="minorHAnsi"/>
        </w:rPr>
      </w:pPr>
      <w:r w:rsidRPr="00237DF6">
        <w:rPr>
          <w:rFonts w:cstheme="minorHAnsi"/>
        </w:rPr>
        <w:tab/>
        <w:t>22.2.</w:t>
      </w:r>
      <w:r w:rsidRPr="00237DF6">
        <w:rPr>
          <w:rFonts w:eastAsia="Arial" w:cstheme="minorHAnsi"/>
        </w:rPr>
        <w:t xml:space="preserve"> </w:t>
      </w:r>
      <w:r w:rsidRPr="00237DF6">
        <w:rPr>
          <w:rFonts w:eastAsia="Arial" w:cstheme="minorHAnsi"/>
        </w:rPr>
        <w:tab/>
      </w:r>
      <w:r w:rsidRPr="00237DF6">
        <w:rPr>
          <w:rFonts w:cstheme="minorHAnsi"/>
        </w:rPr>
        <w:t xml:space="preserve">Ochrona musi być realizowana w oparciu o co najmniej: </w:t>
      </w:r>
    </w:p>
    <w:p w14:paraId="4CDB1082"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globalna czarna lista RBL, </w:t>
      </w:r>
    </w:p>
    <w:p w14:paraId="0B15249F"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czarna lista użytkownika, </w:t>
      </w:r>
    </w:p>
    <w:p w14:paraId="452A8FA0"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biała lista użytkownika, na którą automatycznie muszą zostać dodane adres email z książki adresowej klienta Microsoft Outlook. </w:t>
      </w:r>
    </w:p>
    <w:p w14:paraId="0CD4B8E2"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wbudowany system IDS, który musi posiadać co najmniej następujące funkcjonalności: </w:t>
      </w:r>
    </w:p>
    <w:p w14:paraId="57C55BB7"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Ochrona przed anomaliami sieciowymi, w tym co najmniej: </w:t>
      </w:r>
    </w:p>
    <w:p w14:paraId="495C5C5D"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Skanowanie portów TCP oraz UDP, </w:t>
      </w:r>
    </w:p>
    <w:p w14:paraId="7750304D"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Wykrywanie duplikacji adresu IP, </w:t>
      </w:r>
    </w:p>
    <w:p w14:paraId="5A59F5FA"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Atak zatruwania ARP, </w:t>
      </w:r>
    </w:p>
    <w:p w14:paraId="483E6956"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Nieprawidłowa długość pakietu TCP oraz UDP. </w:t>
      </w:r>
    </w:p>
    <w:p w14:paraId="1D5BE934"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Ochrona przed atakami typu </w:t>
      </w:r>
      <w:proofErr w:type="spellStart"/>
      <w:r w:rsidRPr="00237DF6">
        <w:rPr>
          <w:rFonts w:cstheme="minorHAnsi"/>
        </w:rPr>
        <w:t>brute-force</w:t>
      </w:r>
      <w:proofErr w:type="spellEnd"/>
      <w:r w:rsidRPr="00237DF6">
        <w:rPr>
          <w:rFonts w:cstheme="minorHAnsi"/>
        </w:rPr>
        <w:t xml:space="preserve"> dla co najmniej usług oraz protokołów: </w:t>
      </w:r>
    </w:p>
    <w:p w14:paraId="6A0E2503"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RDP, </w:t>
      </w:r>
    </w:p>
    <w:p w14:paraId="3BAEDBFA"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SMB, </w:t>
      </w:r>
    </w:p>
    <w:p w14:paraId="3E39D146"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My SQL, </w:t>
      </w:r>
    </w:p>
    <w:p w14:paraId="4B1E40E6"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MS SQL. </w:t>
      </w:r>
    </w:p>
    <w:p w14:paraId="62AC828E"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Możliwość dodawania wyjątków dla systemu IDS, co najmniej w oparciu o występujący alert, kierunek, aplikacje, czynność oraz adres IP. </w:t>
      </w:r>
    </w:p>
    <w:p w14:paraId="0F197AF9"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moduł zapory osobistej, która pochodzi od tego samego producenta rozwiązania antywirusowego. </w:t>
      </w:r>
    </w:p>
    <w:p w14:paraId="5F8F5FD2"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Zapora osobista musi działać w oparciu o reguły i musi posiadać co najmniej 60 wbudowanych reguł, stworzonych przez producenta. </w:t>
      </w:r>
    </w:p>
    <w:p w14:paraId="1A5BF26D"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Zapora osobista musi posiadać co najmniej cztery tryby pracy: </w:t>
      </w:r>
    </w:p>
    <w:p w14:paraId="54701218"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tryb automatyczny – rozwiązanie blokuje ruch przychodzący i zezwala tylko na połączenia wychodzące, </w:t>
      </w:r>
    </w:p>
    <w:p w14:paraId="6A72FC08"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tryb interaktywny – rozwiązanie pyta się o każde nowo nawiązywane połączenie, </w:t>
      </w:r>
    </w:p>
    <w:p w14:paraId="583BAC86"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tryb oparty na regułach – rozwiązanie blokuje ruch przychodzący i wychodzący, </w:t>
      </w:r>
    </w:p>
    <w:p w14:paraId="045686EC" w14:textId="77777777" w:rsidR="00912B44" w:rsidRPr="00237DF6" w:rsidRDefault="00912B44" w:rsidP="0087746C">
      <w:pPr>
        <w:numPr>
          <w:ilvl w:val="2"/>
          <w:numId w:val="133"/>
        </w:numPr>
        <w:spacing w:after="5" w:line="270" w:lineRule="auto"/>
        <w:rPr>
          <w:rFonts w:cstheme="minorHAnsi"/>
        </w:rPr>
      </w:pPr>
      <w:r w:rsidRPr="00237DF6">
        <w:rPr>
          <w:rFonts w:cstheme="minorHAnsi"/>
        </w:rPr>
        <w:t xml:space="preserve">tryb uczenia się – rozwiązanie automatycznie tworzy nowe reguły zezwalające na połączenia przychodzące i wychodzące.  </w:t>
      </w:r>
    </w:p>
    <w:p w14:paraId="0682B0FA" w14:textId="77777777" w:rsidR="00912B44" w:rsidRPr="00237DF6" w:rsidRDefault="00912B44" w:rsidP="00912B44">
      <w:pPr>
        <w:ind w:left="2881" w:hanging="360"/>
        <w:rPr>
          <w:rFonts w:cstheme="minorHAnsi"/>
        </w:rPr>
      </w:pPr>
      <w:r w:rsidRPr="00237DF6">
        <w:rPr>
          <w:rFonts w:cstheme="minorHAnsi"/>
        </w:rPr>
        <w:t>24.2.4.1.</w:t>
      </w:r>
      <w:r w:rsidRPr="00237DF6">
        <w:rPr>
          <w:rFonts w:eastAsia="Arial" w:cstheme="minorHAnsi"/>
        </w:rPr>
        <w:t xml:space="preserve"> </w:t>
      </w:r>
      <w:r w:rsidRPr="00237DF6">
        <w:rPr>
          <w:rFonts w:cstheme="minorHAnsi"/>
        </w:rPr>
        <w:t xml:space="preserve">Administrator musi posiadać możliwość skonfigurowania czasu działania trybu. </w:t>
      </w:r>
    </w:p>
    <w:p w14:paraId="5ECC24DC"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posiadać moduł bezpiecznej przeglądarki, pochodzący od producenta tego samego rozwiązania antywirusowego. </w:t>
      </w:r>
    </w:p>
    <w:p w14:paraId="58AEF50C"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Bezpieczna przeglądarka musi automatycznie szyfrować wszelkie dane wprowadzane przez Użytkownika. </w:t>
      </w:r>
    </w:p>
    <w:p w14:paraId="4AFBA121" w14:textId="77777777" w:rsidR="00912B44" w:rsidRPr="00237DF6" w:rsidRDefault="00912B44" w:rsidP="0087746C">
      <w:pPr>
        <w:numPr>
          <w:ilvl w:val="1"/>
          <w:numId w:val="133"/>
        </w:numPr>
        <w:spacing w:after="5" w:line="270" w:lineRule="auto"/>
        <w:rPr>
          <w:rFonts w:cstheme="minorHAnsi"/>
        </w:rPr>
      </w:pPr>
      <w:r w:rsidRPr="00237DF6">
        <w:rPr>
          <w:rFonts w:cstheme="minorHAnsi"/>
        </w:rPr>
        <w:lastRenderedPageBreak/>
        <w:t xml:space="preserve">Praca w bezpiecznej przeglądarce musi być wyróżniona poprzez odpowiedni kolor ramki przeglądarki oraz informację na ramce przeglądarki. </w:t>
      </w:r>
    </w:p>
    <w:p w14:paraId="32614BAD"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W przypadku połączenia aplikacji zdalnej (w tym przynajmniej aplikacja </w:t>
      </w:r>
      <w:proofErr w:type="spellStart"/>
      <w:r w:rsidRPr="00237DF6">
        <w:rPr>
          <w:rFonts w:cstheme="minorHAnsi"/>
        </w:rPr>
        <w:t>TeamViewer</w:t>
      </w:r>
      <w:proofErr w:type="spellEnd"/>
      <w:r w:rsidRPr="00237DF6">
        <w:rPr>
          <w:rFonts w:cstheme="minorHAnsi"/>
        </w:rPr>
        <w:t xml:space="preserve">) kolor ramki musi ulec zmianie oraz musi pojawić się alert informujący o zdalnym połączeniu. </w:t>
      </w:r>
    </w:p>
    <w:p w14:paraId="59A0F9C6" w14:textId="77777777" w:rsidR="00912B44" w:rsidRPr="00237DF6" w:rsidRDefault="00912B44" w:rsidP="0087746C">
      <w:pPr>
        <w:numPr>
          <w:ilvl w:val="0"/>
          <w:numId w:val="133"/>
        </w:numPr>
        <w:spacing w:after="5" w:line="270" w:lineRule="auto"/>
        <w:rPr>
          <w:rFonts w:cstheme="minorHAnsi"/>
        </w:rPr>
      </w:pPr>
      <w:r w:rsidRPr="00237DF6">
        <w:rPr>
          <w:rFonts w:cstheme="minorHAnsi"/>
        </w:rPr>
        <w:t xml:space="preserve">Rozwiązanie musi być wyposażone w zintegrowany moduł kontroli dostępu do stron internetowych pochodzący od tego samego producenta. </w:t>
      </w:r>
    </w:p>
    <w:p w14:paraId="0F9AF72D" w14:textId="77777777" w:rsidR="00912B44" w:rsidRPr="00237DF6" w:rsidRDefault="00912B44" w:rsidP="0087746C">
      <w:pPr>
        <w:numPr>
          <w:ilvl w:val="1"/>
          <w:numId w:val="133"/>
        </w:numPr>
        <w:spacing w:after="5" w:line="270" w:lineRule="auto"/>
        <w:rPr>
          <w:rFonts w:cstheme="minorHAnsi"/>
        </w:rPr>
      </w:pPr>
      <w:r w:rsidRPr="00237DF6">
        <w:rPr>
          <w:rFonts w:cstheme="minorHAnsi"/>
        </w:rPr>
        <w:t xml:space="preserve">Rozwiązanie musi posiadać możliwość filtrowania adresów URL w oparciu o co najmniej 160 kategorii i podkategorii. </w:t>
      </w:r>
    </w:p>
    <w:p w14:paraId="2DB7EAD2" w14:textId="46BDC6E0" w:rsidR="00912B44" w:rsidRPr="00625CB8" w:rsidRDefault="00912B44" w:rsidP="00625CB8">
      <w:pPr>
        <w:numPr>
          <w:ilvl w:val="1"/>
          <w:numId w:val="133"/>
        </w:numPr>
        <w:spacing w:after="5" w:line="270" w:lineRule="auto"/>
        <w:rPr>
          <w:rFonts w:cstheme="minorHAnsi"/>
        </w:rPr>
      </w:pPr>
      <w:r w:rsidRPr="00237DF6">
        <w:rPr>
          <w:rFonts w:cstheme="minorHAnsi"/>
        </w:rPr>
        <w:t>Rozwiązanie musi umożliwiać stworzenie własnego komunikatu na zablokowanych stronach w oparciu o co najmniej: Treść komunikatu</w:t>
      </w:r>
      <w:r w:rsidR="00625CB8">
        <w:rPr>
          <w:rFonts w:cstheme="minorHAnsi"/>
        </w:rPr>
        <w:t xml:space="preserve"> i </w:t>
      </w:r>
      <w:r w:rsidRPr="00625CB8">
        <w:rPr>
          <w:rFonts w:cstheme="minorHAnsi"/>
        </w:rPr>
        <w:t xml:space="preserve">Obraz.    </w:t>
      </w:r>
    </w:p>
    <w:p w14:paraId="0B7FC514" w14:textId="77777777" w:rsidR="00912B44" w:rsidRPr="00237DF6" w:rsidRDefault="00912B44" w:rsidP="00912B44">
      <w:pPr>
        <w:spacing w:after="15" w:line="303" w:lineRule="auto"/>
        <w:ind w:left="720" w:right="8257"/>
        <w:rPr>
          <w:rFonts w:cstheme="minorHAnsi"/>
        </w:rPr>
      </w:pPr>
      <w:r w:rsidRPr="00237DF6">
        <w:rPr>
          <w:rFonts w:cstheme="minorHAnsi"/>
        </w:rPr>
        <w:t xml:space="preserve">    </w:t>
      </w:r>
    </w:p>
    <w:p w14:paraId="3FB857F9" w14:textId="03B73BAC" w:rsidR="00912B44" w:rsidRPr="00A144F4" w:rsidRDefault="00912B44" w:rsidP="00912B44">
      <w:pPr>
        <w:spacing w:after="201"/>
        <w:rPr>
          <w:rFonts w:cstheme="minorHAnsi"/>
          <w:color w:val="629DD1" w:themeColor="accent2"/>
        </w:rPr>
      </w:pPr>
      <w:r w:rsidRPr="00A144F4">
        <w:rPr>
          <w:rFonts w:cstheme="minorHAnsi"/>
          <w:b/>
          <w:color w:val="629DD1" w:themeColor="accent2"/>
        </w:rPr>
        <w:t>Ochrona serwera – Windows Server</w:t>
      </w:r>
      <w:r w:rsidR="004F2123">
        <w:rPr>
          <w:rFonts w:cstheme="minorHAnsi"/>
          <w:b/>
          <w:color w:val="629DD1" w:themeColor="accent2"/>
        </w:rPr>
        <w:t xml:space="preserve"> (lub równoważny)</w:t>
      </w:r>
      <w:r w:rsidRPr="00A144F4">
        <w:rPr>
          <w:rFonts w:cstheme="minorHAnsi"/>
          <w:color w:val="629DD1" w:themeColor="accent2"/>
        </w:rPr>
        <w:t xml:space="preserve"> </w:t>
      </w:r>
    </w:p>
    <w:p w14:paraId="1E13BEC8"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wspierać systemy w tym co najmniej:  </w:t>
      </w:r>
    </w:p>
    <w:p w14:paraId="768AB188"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Microsoft Windows Server 2012 R2, </w:t>
      </w:r>
    </w:p>
    <w:p w14:paraId="64B6353A" w14:textId="77777777" w:rsidR="004F2123" w:rsidRDefault="00912B44" w:rsidP="0087746C">
      <w:pPr>
        <w:numPr>
          <w:ilvl w:val="1"/>
          <w:numId w:val="136"/>
        </w:numPr>
        <w:spacing w:after="5" w:line="270" w:lineRule="auto"/>
        <w:rPr>
          <w:rFonts w:cstheme="minorHAnsi"/>
        </w:rPr>
      </w:pPr>
      <w:r w:rsidRPr="00237DF6">
        <w:rPr>
          <w:rFonts w:cstheme="minorHAnsi"/>
        </w:rPr>
        <w:t>Microsoft Windows Server 2016,</w:t>
      </w:r>
    </w:p>
    <w:p w14:paraId="78D9E8D7" w14:textId="0EDA2A6F" w:rsidR="00625CB8" w:rsidRDefault="00912B44" w:rsidP="0087746C">
      <w:pPr>
        <w:numPr>
          <w:ilvl w:val="1"/>
          <w:numId w:val="136"/>
        </w:numPr>
        <w:spacing w:after="5" w:line="270" w:lineRule="auto"/>
        <w:rPr>
          <w:rFonts w:cstheme="minorHAnsi"/>
        </w:rPr>
      </w:pPr>
      <w:r w:rsidRPr="00237DF6">
        <w:rPr>
          <w:rFonts w:eastAsia="Arial" w:cstheme="minorHAnsi"/>
        </w:rPr>
        <w:t xml:space="preserve"> </w:t>
      </w:r>
      <w:r w:rsidRPr="00237DF6">
        <w:rPr>
          <w:rFonts w:cstheme="minorHAnsi"/>
        </w:rPr>
        <w:t xml:space="preserve">Microsoft Windows Server 2019, </w:t>
      </w:r>
    </w:p>
    <w:p w14:paraId="0BA2ADA0" w14:textId="77777777" w:rsidR="00625CB8" w:rsidRDefault="00912B44" w:rsidP="0087746C">
      <w:pPr>
        <w:numPr>
          <w:ilvl w:val="1"/>
          <w:numId w:val="136"/>
        </w:numPr>
        <w:spacing w:after="5" w:line="270" w:lineRule="auto"/>
        <w:rPr>
          <w:rFonts w:cstheme="minorHAnsi"/>
        </w:rPr>
      </w:pPr>
      <w:r w:rsidRPr="00237DF6">
        <w:rPr>
          <w:rFonts w:eastAsia="Arial" w:cstheme="minorHAnsi"/>
        </w:rPr>
        <w:t xml:space="preserve"> </w:t>
      </w:r>
      <w:r w:rsidRPr="00237DF6">
        <w:rPr>
          <w:rFonts w:cstheme="minorHAnsi"/>
        </w:rPr>
        <w:t xml:space="preserve">Microsoft Windows Server 2022, </w:t>
      </w:r>
    </w:p>
    <w:p w14:paraId="41C9950F" w14:textId="3D1530FF" w:rsidR="00912B44" w:rsidRPr="00237DF6" w:rsidRDefault="00912B44" w:rsidP="0087746C">
      <w:pPr>
        <w:numPr>
          <w:ilvl w:val="1"/>
          <w:numId w:val="136"/>
        </w:numPr>
        <w:spacing w:after="5" w:line="270" w:lineRule="auto"/>
        <w:rPr>
          <w:rFonts w:cstheme="minorHAnsi"/>
        </w:rPr>
      </w:pPr>
      <w:r w:rsidRPr="00237DF6">
        <w:rPr>
          <w:rFonts w:eastAsia="Arial" w:cstheme="minorHAnsi"/>
        </w:rPr>
        <w:t xml:space="preserve"> </w:t>
      </w:r>
      <w:r w:rsidRPr="00237DF6">
        <w:rPr>
          <w:rFonts w:cstheme="minorHAnsi"/>
        </w:rPr>
        <w:t xml:space="preserve">Microsoft Windows Server 2025. </w:t>
      </w:r>
    </w:p>
    <w:p w14:paraId="6D683497"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zapewniać ochronę przed wirusami, trojanami, robakami i innymi zagrożeniami. </w:t>
      </w:r>
    </w:p>
    <w:p w14:paraId="51B68462"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zapewniać wykrywanie i usuwanie zagrożeń co najmniej typu: </w:t>
      </w:r>
    </w:p>
    <w:p w14:paraId="6201836F"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wirus, </w:t>
      </w:r>
    </w:p>
    <w:p w14:paraId="6F1C1F60"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trojan, </w:t>
      </w:r>
    </w:p>
    <w:p w14:paraId="24EC8EDA"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robak, </w:t>
      </w:r>
    </w:p>
    <w:p w14:paraId="2231071B" w14:textId="77777777" w:rsidR="00912B44" w:rsidRPr="00237DF6" w:rsidRDefault="00912B44" w:rsidP="0087746C">
      <w:pPr>
        <w:numPr>
          <w:ilvl w:val="1"/>
          <w:numId w:val="136"/>
        </w:numPr>
        <w:spacing w:after="5" w:line="270" w:lineRule="auto"/>
        <w:rPr>
          <w:rFonts w:cstheme="minorHAnsi"/>
        </w:rPr>
      </w:pPr>
      <w:proofErr w:type="spellStart"/>
      <w:r w:rsidRPr="00237DF6">
        <w:rPr>
          <w:rFonts w:cstheme="minorHAnsi"/>
        </w:rPr>
        <w:t>adware</w:t>
      </w:r>
      <w:proofErr w:type="spellEnd"/>
      <w:r w:rsidRPr="00237DF6">
        <w:rPr>
          <w:rFonts w:cstheme="minorHAnsi"/>
        </w:rPr>
        <w:t xml:space="preserve">,  </w:t>
      </w:r>
    </w:p>
    <w:p w14:paraId="4DEA5C57"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spyware,  </w:t>
      </w:r>
    </w:p>
    <w:p w14:paraId="32E56506"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dialer,  </w:t>
      </w:r>
    </w:p>
    <w:p w14:paraId="256174D8" w14:textId="77777777" w:rsidR="00912B44" w:rsidRPr="00237DF6" w:rsidRDefault="00912B44" w:rsidP="0087746C">
      <w:pPr>
        <w:numPr>
          <w:ilvl w:val="1"/>
          <w:numId w:val="136"/>
        </w:numPr>
        <w:spacing w:after="5" w:line="270" w:lineRule="auto"/>
        <w:rPr>
          <w:rFonts w:cstheme="minorHAnsi"/>
        </w:rPr>
      </w:pPr>
      <w:proofErr w:type="spellStart"/>
      <w:r w:rsidRPr="00237DF6">
        <w:rPr>
          <w:rFonts w:cstheme="minorHAnsi"/>
        </w:rPr>
        <w:t>phishing</w:t>
      </w:r>
      <w:proofErr w:type="spellEnd"/>
      <w:r w:rsidRPr="00237DF6">
        <w:rPr>
          <w:rFonts w:cstheme="minorHAnsi"/>
        </w:rPr>
        <w:t xml:space="preserve">,  </w:t>
      </w:r>
    </w:p>
    <w:p w14:paraId="26CC37E5" w14:textId="77777777" w:rsidR="00912B44" w:rsidRPr="00237DF6" w:rsidRDefault="00912B44" w:rsidP="0087746C">
      <w:pPr>
        <w:numPr>
          <w:ilvl w:val="1"/>
          <w:numId w:val="136"/>
        </w:numPr>
        <w:spacing w:after="5" w:line="270" w:lineRule="auto"/>
        <w:rPr>
          <w:rFonts w:cstheme="minorHAnsi"/>
        </w:rPr>
      </w:pPr>
      <w:proofErr w:type="spellStart"/>
      <w:r w:rsidRPr="00237DF6">
        <w:rPr>
          <w:rFonts w:cstheme="minorHAnsi"/>
        </w:rPr>
        <w:t>backdoor</w:t>
      </w:r>
      <w:proofErr w:type="spellEnd"/>
      <w:r w:rsidRPr="00237DF6">
        <w:rPr>
          <w:rFonts w:cstheme="minorHAnsi"/>
        </w:rPr>
        <w:t xml:space="preserve">. </w:t>
      </w:r>
    </w:p>
    <w:p w14:paraId="0389133A"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zapewniać możliwość skanowania dysków sieciowych typu NAS. </w:t>
      </w:r>
    </w:p>
    <w:p w14:paraId="3CB3530A" w14:textId="77777777" w:rsidR="00912B44" w:rsidRPr="00237DF6" w:rsidRDefault="00912B44" w:rsidP="0087746C">
      <w:pPr>
        <w:numPr>
          <w:ilvl w:val="0"/>
          <w:numId w:val="136"/>
        </w:numPr>
        <w:spacing w:after="1" w:line="275" w:lineRule="auto"/>
        <w:rPr>
          <w:rFonts w:cstheme="minorHAnsi"/>
        </w:rPr>
      </w:pPr>
      <w:r w:rsidRPr="00237DF6">
        <w:rPr>
          <w:rFonts w:cstheme="minorHAnsi"/>
        </w:rPr>
        <w:t xml:space="preserve">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 </w:t>
      </w:r>
    </w:p>
    <w:p w14:paraId="46857E99"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wspierać automatyczną, inkrementacyjną aktualizację silnika detekcji.  </w:t>
      </w:r>
    </w:p>
    <w:p w14:paraId="0A5696DE"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możliwość wykluczania ze skanowania procesów. </w:t>
      </w:r>
    </w:p>
    <w:p w14:paraId="36E6699D" w14:textId="77777777" w:rsidR="00912B44" w:rsidRPr="00237DF6" w:rsidRDefault="00912B44" w:rsidP="0087746C">
      <w:pPr>
        <w:numPr>
          <w:ilvl w:val="0"/>
          <w:numId w:val="136"/>
        </w:numPr>
        <w:spacing w:after="1" w:line="275" w:lineRule="auto"/>
        <w:rPr>
          <w:rFonts w:cstheme="minorHAnsi"/>
        </w:rPr>
      </w:pPr>
      <w:r w:rsidRPr="00237DF6">
        <w:rPr>
          <w:rFonts w:cstheme="minorHAnsi"/>
        </w:rPr>
        <w:lastRenderedPageBreak/>
        <w:t xml:space="preserve">Rozwiązanie musi posiadać system wczesnego ostrzegania oparty na chmurze pochodzący od tego samego producenta oprogramowania antywirusowego, który umożliwia co najmniej: </w:t>
      </w:r>
    </w:p>
    <w:p w14:paraId="406E70E5"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Sprawdzenie reputacji działających procesów i plików co najmniej z poziomu interfejsu programu oraz menu kontekstowego. </w:t>
      </w:r>
    </w:p>
    <w:p w14:paraId="67EDD842"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Konfigurację wysyłania wszystkich plików do analizy oprócz dokumentów użytkowników. </w:t>
      </w:r>
    </w:p>
    <w:p w14:paraId="2A8E385D"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Konfigurację dodatkowych </w:t>
      </w:r>
      <w:proofErr w:type="spellStart"/>
      <w:r w:rsidRPr="00237DF6">
        <w:rPr>
          <w:rFonts w:cstheme="minorHAnsi"/>
        </w:rPr>
        <w:t>wykluczeń</w:t>
      </w:r>
      <w:proofErr w:type="spellEnd"/>
      <w:r w:rsidRPr="00237DF6">
        <w:rPr>
          <w:rFonts w:cstheme="minorHAnsi"/>
        </w:rPr>
        <w:t xml:space="preserve"> rozszerzeń plików, które nie mają być wysyłane do analizy. </w:t>
      </w:r>
    </w:p>
    <w:p w14:paraId="2D152034"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zapewniać skanowanie na żądanie, z menu kontekstowego oraz zgodnie z harmonogramem co najmniej: </w:t>
      </w:r>
    </w:p>
    <w:p w14:paraId="1E812B42"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całego dysku,  </w:t>
      </w:r>
    </w:p>
    <w:p w14:paraId="5C653793"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wybranych katalogów, </w:t>
      </w:r>
    </w:p>
    <w:p w14:paraId="3211EFE0"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pojedynczych plików, </w:t>
      </w:r>
    </w:p>
    <w:p w14:paraId="752C264F"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plików spakowanych oraz skompresowanych, </w:t>
      </w:r>
    </w:p>
    <w:p w14:paraId="39C69EE8"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dysków sieciowych, </w:t>
      </w:r>
    </w:p>
    <w:p w14:paraId="13CB0E04"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dysków przenośnych. </w:t>
      </w:r>
    </w:p>
    <w:p w14:paraId="6FE559DC"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opcję umieszczenia na liście </w:t>
      </w:r>
      <w:proofErr w:type="spellStart"/>
      <w:r w:rsidRPr="00237DF6">
        <w:rPr>
          <w:rFonts w:cstheme="minorHAnsi"/>
        </w:rPr>
        <w:t>wykluczeń</w:t>
      </w:r>
      <w:proofErr w:type="spellEnd"/>
      <w:r w:rsidRPr="00237DF6">
        <w:rPr>
          <w:rFonts w:cstheme="minorHAnsi"/>
        </w:rPr>
        <w:t xml:space="preserve"> ze skanowania co najmniej: </w:t>
      </w:r>
    </w:p>
    <w:p w14:paraId="4CB545C8"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wybranych plików,  </w:t>
      </w:r>
    </w:p>
    <w:p w14:paraId="6142E30B"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wybranych procesów, </w:t>
      </w:r>
    </w:p>
    <w:p w14:paraId="5E0D1195"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wybranych lokalizacji, </w:t>
      </w:r>
    </w:p>
    <w:p w14:paraId="3668733F"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wybranych rozszerzeń,  </w:t>
      </w:r>
    </w:p>
    <w:p w14:paraId="601A03DD"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nazwy wykrycia,  </w:t>
      </w:r>
    </w:p>
    <w:p w14:paraId="6113162A"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sumy kontrolnej (SHA1). </w:t>
      </w:r>
    </w:p>
    <w:p w14:paraId="34464424"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możliwość skanowania plików i folderów, znajdujących się w usłudze chmurowej OneDrive. </w:t>
      </w:r>
    </w:p>
    <w:p w14:paraId="06B0EEBA"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Moduł HIPS musi posiadać możliwość pracy w jednym z pięciu trybów: </w:t>
      </w:r>
    </w:p>
    <w:p w14:paraId="4CC2FA49"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tryb automatyczny z regułami, gdzie program automatycznie tworzy i wykorzystuje reguły wraz z możliwością wykorzystania reguł utworzonych przez użytkownika, </w:t>
      </w:r>
    </w:p>
    <w:p w14:paraId="6F089C82"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tryb interaktywny, w którym to rozwiązanie pyta użytkownika o akcję w przypadku wykrycia aktywności w systemie, </w:t>
      </w:r>
    </w:p>
    <w:p w14:paraId="386906D6"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tryb oparty na regułach, gdzie zastosowanie mają jedynie reguły utworzone przez użytkownika, </w:t>
      </w:r>
    </w:p>
    <w:p w14:paraId="303810E4"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tryb uczenia się, w którym rozwiązanie uczy się aktywności systemu i użytkownika oraz tworzy odpowiednie reguły w czasie określonym przez użytkownika. Po wygaśnięciu tego czasu program musi samoczynnie przełączyć się w tryb pracy oparty na regułach, </w:t>
      </w:r>
    </w:p>
    <w:p w14:paraId="71ECC9CD"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tryb inteligentny, w którym rozwiązanie będzie powiadamiało wyłącznie o szczególnie podejrzanych zdarzeniach. </w:t>
      </w:r>
    </w:p>
    <w:p w14:paraId="2406A88C" w14:textId="77777777" w:rsidR="00912B44" w:rsidRPr="00237DF6" w:rsidRDefault="00912B44" w:rsidP="0087746C">
      <w:pPr>
        <w:numPr>
          <w:ilvl w:val="0"/>
          <w:numId w:val="136"/>
        </w:numPr>
        <w:spacing w:after="5" w:line="270" w:lineRule="auto"/>
        <w:rPr>
          <w:rFonts w:cstheme="minorHAnsi"/>
        </w:rPr>
      </w:pPr>
      <w:r w:rsidRPr="00237DF6">
        <w:rPr>
          <w:rFonts w:cstheme="minorHAnsi"/>
        </w:rPr>
        <w:lastRenderedPageBreak/>
        <w:t xml:space="preserve">Rozwiązanie musi być wyposażone we wbudowaną funkcję, która wygeneruje pełny raport na temat stacji. </w:t>
      </w:r>
    </w:p>
    <w:p w14:paraId="2E7CCC11"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Funkcja, generująca taki log, ma posiadać przynajmniej 9 poziomów filtrowania wyników pod kątem tego, które z nich są podejrzane dla rozwiązania i mogą stanowić zagrożenie bezpieczeństwa. </w:t>
      </w:r>
    </w:p>
    <w:p w14:paraId="04AD6D6A"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Musi istnieć możliwość wygenerowania raportu na temat stacji przy pomocy dedykowanej aplikacji typu </w:t>
      </w:r>
      <w:proofErr w:type="spellStart"/>
      <w:r w:rsidRPr="00237DF6">
        <w:rPr>
          <w:rFonts w:cstheme="minorHAnsi"/>
        </w:rPr>
        <w:t>standalone</w:t>
      </w:r>
      <w:proofErr w:type="spellEnd"/>
      <w:r w:rsidRPr="00237DF6">
        <w:rPr>
          <w:rFonts w:cstheme="minorHAnsi"/>
        </w:rPr>
        <w:t xml:space="preserve"> pochodzącej od tego samego producenta co oprogramowanie do zabezpieczenia stacji roboczej. </w:t>
      </w:r>
    </w:p>
    <w:p w14:paraId="0C4B28B1"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Raport musi posiadać co najmniej:  </w:t>
      </w:r>
    </w:p>
    <w:p w14:paraId="3A64D615"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Listę zainstalowanych aplikacji,  </w:t>
      </w:r>
    </w:p>
    <w:p w14:paraId="4975BDEB"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Listę usług systemowych,  </w:t>
      </w:r>
    </w:p>
    <w:p w14:paraId="4503B57D"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informacje o systemie operacyjnym i sprzęcie,  </w:t>
      </w:r>
    </w:p>
    <w:p w14:paraId="3A566370"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Listę aktywnych procesów i połączeń sieciowych,  </w:t>
      </w:r>
    </w:p>
    <w:p w14:paraId="1F31902A"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harmonogram systemu operacyjnego,  </w:t>
      </w:r>
    </w:p>
    <w:p w14:paraId="4B7451E1"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Szczegóły pliku </w:t>
      </w:r>
      <w:proofErr w:type="spellStart"/>
      <w:r w:rsidRPr="00237DF6">
        <w:rPr>
          <w:rFonts w:cstheme="minorHAnsi"/>
        </w:rPr>
        <w:t>hosts</w:t>
      </w:r>
      <w:proofErr w:type="spellEnd"/>
      <w:r w:rsidRPr="00237DF6">
        <w:rPr>
          <w:rFonts w:cstheme="minorHAnsi"/>
        </w:rPr>
        <w:t xml:space="preserve">,  </w:t>
      </w:r>
    </w:p>
    <w:p w14:paraId="48760E89"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Informacje o sterowników. </w:t>
      </w:r>
    </w:p>
    <w:p w14:paraId="741889E3"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tylko jeden proces uruchamiany w pamięci operacyjnej, z którego korzystają co najmniej następujące funkcje systemu  </w:t>
      </w:r>
    </w:p>
    <w:p w14:paraId="6C6ECDC9"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antywirus, </w:t>
      </w:r>
    </w:p>
    <w:p w14:paraId="71D98FD4"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zapora osobista </w:t>
      </w:r>
    </w:p>
    <w:p w14:paraId="426FA2F0" w14:textId="77777777" w:rsidR="00912B44" w:rsidRPr="00237DF6" w:rsidRDefault="00912B44" w:rsidP="0087746C">
      <w:pPr>
        <w:numPr>
          <w:ilvl w:val="1"/>
          <w:numId w:val="136"/>
        </w:numPr>
        <w:spacing w:after="5" w:line="270" w:lineRule="auto"/>
        <w:rPr>
          <w:rFonts w:cstheme="minorHAnsi"/>
        </w:rPr>
      </w:pPr>
      <w:proofErr w:type="spellStart"/>
      <w:r w:rsidRPr="00237DF6">
        <w:rPr>
          <w:rFonts w:cstheme="minorHAnsi"/>
        </w:rPr>
        <w:t>sandbox</w:t>
      </w:r>
      <w:proofErr w:type="spellEnd"/>
      <w:r w:rsidRPr="00237DF6">
        <w:rPr>
          <w:rFonts w:cstheme="minorHAnsi"/>
        </w:rPr>
        <w:t xml:space="preserve">, </w:t>
      </w:r>
    </w:p>
    <w:p w14:paraId="4FCAB2D2" w14:textId="77777777" w:rsidR="00912B44" w:rsidRPr="00237DF6" w:rsidRDefault="00912B44" w:rsidP="0087746C">
      <w:pPr>
        <w:numPr>
          <w:ilvl w:val="1"/>
          <w:numId w:val="136"/>
        </w:numPr>
        <w:spacing w:after="5" w:line="270" w:lineRule="auto"/>
        <w:rPr>
          <w:rFonts w:cstheme="minorHAnsi"/>
        </w:rPr>
      </w:pPr>
      <w:proofErr w:type="spellStart"/>
      <w:r w:rsidRPr="00237DF6">
        <w:rPr>
          <w:rFonts w:cstheme="minorHAnsi"/>
        </w:rPr>
        <w:t>antyspyware</w:t>
      </w:r>
      <w:proofErr w:type="spellEnd"/>
      <w:r w:rsidRPr="00237DF6">
        <w:rPr>
          <w:rFonts w:cstheme="minorHAnsi"/>
        </w:rPr>
        <w:t xml:space="preserve">, </w:t>
      </w:r>
    </w:p>
    <w:p w14:paraId="2E3AEFC4"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metody heurystyczne. </w:t>
      </w:r>
    </w:p>
    <w:p w14:paraId="260D0500"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skanować system wirtualny w trybie online oraz offline w środowisku Hyper-V. </w:t>
      </w:r>
    </w:p>
    <w:p w14:paraId="5C859FD3"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funkcjonalność skanera UEFI, który chroni użytkownika poprzez wykrywanie i blokowanie zagrożeń, atakujących jeszcze przed uruchomieniem systemu operacyjnego.  </w:t>
      </w:r>
    </w:p>
    <w:p w14:paraId="0D513ECB"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zapewniać blokowanie zewnętrznych nośników oraz grup urządzeń na stacji w oparciu o co najmniej: </w:t>
      </w:r>
    </w:p>
    <w:p w14:paraId="00E29CC2"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typ urządzenia:  </w:t>
      </w:r>
    </w:p>
    <w:p w14:paraId="10A47BFF"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pamięci masowe,  </w:t>
      </w:r>
    </w:p>
    <w:p w14:paraId="11359DFD"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optyczne pamięci masowe,  </w:t>
      </w:r>
    </w:p>
    <w:p w14:paraId="50FAA24D"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pamięci masowe </w:t>
      </w:r>
      <w:proofErr w:type="spellStart"/>
      <w:r w:rsidRPr="00237DF6">
        <w:rPr>
          <w:rFonts w:cstheme="minorHAnsi"/>
        </w:rPr>
        <w:t>Firewire</w:t>
      </w:r>
      <w:proofErr w:type="spellEnd"/>
      <w:r w:rsidRPr="00237DF6">
        <w:rPr>
          <w:rFonts w:cstheme="minorHAnsi"/>
        </w:rPr>
        <w:t xml:space="preserve">,  </w:t>
      </w:r>
    </w:p>
    <w:p w14:paraId="3A314CB0"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urządzenia do tworzenia obrazów,  </w:t>
      </w:r>
    </w:p>
    <w:p w14:paraId="1057BC87"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drukarki USB,  </w:t>
      </w:r>
    </w:p>
    <w:p w14:paraId="10E8508D"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urządzenia Bluetooth,  </w:t>
      </w:r>
    </w:p>
    <w:p w14:paraId="3B66EBF8"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czytniki kart inteligentnych,  </w:t>
      </w:r>
    </w:p>
    <w:p w14:paraId="76774C27"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modemy,  </w:t>
      </w:r>
    </w:p>
    <w:p w14:paraId="59B163CF" w14:textId="77777777" w:rsidR="00912B44" w:rsidRPr="00237DF6" w:rsidRDefault="00912B44" w:rsidP="0087746C">
      <w:pPr>
        <w:numPr>
          <w:ilvl w:val="2"/>
          <w:numId w:val="136"/>
        </w:numPr>
        <w:spacing w:after="5" w:line="270" w:lineRule="auto"/>
        <w:rPr>
          <w:rFonts w:cstheme="minorHAnsi"/>
        </w:rPr>
      </w:pPr>
      <w:r w:rsidRPr="00237DF6">
        <w:rPr>
          <w:rFonts w:cstheme="minorHAnsi"/>
        </w:rPr>
        <w:t>porty LPT/COM,  17.1.10.</w:t>
      </w:r>
      <w:r w:rsidRPr="00237DF6">
        <w:rPr>
          <w:rFonts w:eastAsia="Arial" w:cstheme="minorHAnsi"/>
        </w:rPr>
        <w:t xml:space="preserve"> </w:t>
      </w:r>
      <w:r w:rsidRPr="00237DF6">
        <w:rPr>
          <w:rFonts w:cstheme="minorHAnsi"/>
        </w:rPr>
        <w:t xml:space="preserve">urządzenia przenośne. </w:t>
      </w:r>
    </w:p>
    <w:p w14:paraId="054EEEEB"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parametry urządzenia: </w:t>
      </w:r>
    </w:p>
    <w:p w14:paraId="4030645E" w14:textId="77777777" w:rsidR="00912B44" w:rsidRPr="00237DF6" w:rsidRDefault="00912B44" w:rsidP="0087746C">
      <w:pPr>
        <w:numPr>
          <w:ilvl w:val="2"/>
          <w:numId w:val="136"/>
        </w:numPr>
        <w:spacing w:after="5" w:line="270" w:lineRule="auto"/>
        <w:rPr>
          <w:rFonts w:cstheme="minorHAnsi"/>
        </w:rPr>
      </w:pPr>
      <w:r w:rsidRPr="00237DF6">
        <w:rPr>
          <w:rFonts w:cstheme="minorHAnsi"/>
        </w:rPr>
        <w:lastRenderedPageBreak/>
        <w:t>numer seryjny, 17.2.2.</w:t>
      </w:r>
      <w:r w:rsidRPr="00237DF6">
        <w:rPr>
          <w:rFonts w:eastAsia="Arial" w:cstheme="minorHAnsi"/>
        </w:rPr>
        <w:t xml:space="preserve"> </w:t>
      </w:r>
      <w:r w:rsidRPr="00237DF6">
        <w:rPr>
          <w:rFonts w:cstheme="minorHAnsi"/>
        </w:rPr>
        <w:t xml:space="preserve">producent, </w:t>
      </w:r>
    </w:p>
    <w:p w14:paraId="1B87506E" w14:textId="77777777" w:rsidR="00912B44" w:rsidRPr="00237DF6" w:rsidRDefault="00912B44" w:rsidP="00912B44">
      <w:pPr>
        <w:ind w:left="1990"/>
        <w:rPr>
          <w:rFonts w:cstheme="minorHAnsi"/>
        </w:rPr>
      </w:pPr>
      <w:r w:rsidRPr="00237DF6">
        <w:rPr>
          <w:rFonts w:cstheme="minorHAnsi"/>
        </w:rPr>
        <w:t>17.2.3.</w:t>
      </w:r>
      <w:r w:rsidRPr="00237DF6">
        <w:rPr>
          <w:rFonts w:eastAsia="Arial" w:cstheme="minorHAnsi"/>
        </w:rPr>
        <w:t xml:space="preserve"> </w:t>
      </w:r>
      <w:r w:rsidRPr="00237DF6">
        <w:rPr>
          <w:rFonts w:cstheme="minorHAnsi"/>
        </w:rPr>
        <w:t xml:space="preserve">model. </w:t>
      </w:r>
    </w:p>
    <w:p w14:paraId="31253D1D"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typ dostępu: </w:t>
      </w:r>
    </w:p>
    <w:p w14:paraId="7CA6615D"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brak możliwości zapisu, </w:t>
      </w:r>
    </w:p>
    <w:p w14:paraId="15F23934"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pełen dostęp, </w:t>
      </w:r>
    </w:p>
    <w:p w14:paraId="088942A8" w14:textId="77777777" w:rsidR="00912B44" w:rsidRPr="00237DF6" w:rsidRDefault="00912B44" w:rsidP="0087746C">
      <w:pPr>
        <w:numPr>
          <w:ilvl w:val="2"/>
          <w:numId w:val="136"/>
        </w:numPr>
        <w:spacing w:after="5" w:line="270" w:lineRule="auto"/>
        <w:rPr>
          <w:rFonts w:cstheme="minorHAnsi"/>
        </w:rPr>
      </w:pPr>
      <w:r w:rsidRPr="00237DF6">
        <w:rPr>
          <w:rFonts w:cstheme="minorHAnsi"/>
        </w:rPr>
        <w:t>ostrzeżenie użytkownika, 17.3.4.</w:t>
      </w:r>
      <w:r w:rsidRPr="00237DF6">
        <w:rPr>
          <w:rFonts w:eastAsia="Arial" w:cstheme="minorHAnsi"/>
        </w:rPr>
        <w:t xml:space="preserve"> </w:t>
      </w:r>
      <w:r w:rsidRPr="00237DF6">
        <w:rPr>
          <w:rFonts w:cstheme="minorHAnsi"/>
        </w:rPr>
        <w:t xml:space="preserve">brak dostępu. </w:t>
      </w:r>
    </w:p>
    <w:p w14:paraId="14CED471"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automatyczne wykrywać usługi zainstalowane na serwerze i tworzyć dla nich odpowiednie wyjątki co najmniej dla następujących usług: </w:t>
      </w:r>
    </w:p>
    <w:p w14:paraId="5DB8A95F"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MS SQL, </w:t>
      </w:r>
    </w:p>
    <w:p w14:paraId="104695CE"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Active Directory, </w:t>
      </w:r>
    </w:p>
    <w:p w14:paraId="7EEDAFB6"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IIS, </w:t>
      </w:r>
    </w:p>
    <w:p w14:paraId="7F7ADBF0" w14:textId="77777777" w:rsidR="00912B44" w:rsidRPr="00237DF6" w:rsidRDefault="00912B44" w:rsidP="0087746C">
      <w:pPr>
        <w:numPr>
          <w:ilvl w:val="1"/>
          <w:numId w:val="136"/>
        </w:numPr>
        <w:spacing w:after="5" w:line="270" w:lineRule="auto"/>
        <w:rPr>
          <w:rFonts w:cstheme="minorHAnsi"/>
        </w:rPr>
      </w:pPr>
      <w:proofErr w:type="spellStart"/>
      <w:r w:rsidRPr="00237DF6">
        <w:rPr>
          <w:rFonts w:cstheme="minorHAnsi"/>
        </w:rPr>
        <w:t>Sysvol</w:t>
      </w:r>
      <w:proofErr w:type="spellEnd"/>
      <w:r w:rsidRPr="00237DF6">
        <w:rPr>
          <w:rFonts w:cstheme="minorHAnsi"/>
        </w:rPr>
        <w:t xml:space="preserve">, </w:t>
      </w:r>
    </w:p>
    <w:p w14:paraId="27548C16"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DNS, </w:t>
      </w:r>
    </w:p>
    <w:p w14:paraId="718EF23E"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DHCP, </w:t>
      </w:r>
    </w:p>
    <w:p w14:paraId="13F034F4"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Hyper-V, </w:t>
      </w:r>
    </w:p>
    <w:p w14:paraId="012C3502"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Konsola centralnego zarządzania tego samego producenta rozwiązania antywirusowego. </w:t>
      </w:r>
    </w:p>
    <w:p w14:paraId="17FA4254"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wbudowany system IDS, który musi posiadać co najmniej następujące funkcjonalności: </w:t>
      </w:r>
    </w:p>
    <w:p w14:paraId="76CF579F"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Ochrona przed anomaliami sieciowymi, w tym co najmniej: </w:t>
      </w:r>
    </w:p>
    <w:p w14:paraId="0B616291"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Skanowanie portów TCP oraz UDP, </w:t>
      </w:r>
    </w:p>
    <w:p w14:paraId="320F10D8"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Wykrywanie duplikacji adresu IP, </w:t>
      </w:r>
    </w:p>
    <w:p w14:paraId="070602D8"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Atak zatruwania ARP, </w:t>
      </w:r>
    </w:p>
    <w:p w14:paraId="0CA7B9D1"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Nieprawidłowa długość pakietu TCP oraz UDP. </w:t>
      </w:r>
    </w:p>
    <w:p w14:paraId="199033E3"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Ochrona przed atakami typu </w:t>
      </w:r>
      <w:proofErr w:type="spellStart"/>
      <w:r w:rsidRPr="00237DF6">
        <w:rPr>
          <w:rFonts w:cstheme="minorHAnsi"/>
        </w:rPr>
        <w:t>brute-force</w:t>
      </w:r>
      <w:proofErr w:type="spellEnd"/>
      <w:r w:rsidRPr="00237DF6">
        <w:rPr>
          <w:rFonts w:cstheme="minorHAnsi"/>
        </w:rPr>
        <w:t xml:space="preserve"> dla co najmniej usług oraz protokołów: </w:t>
      </w:r>
    </w:p>
    <w:p w14:paraId="4C233E57"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RDP, </w:t>
      </w:r>
    </w:p>
    <w:p w14:paraId="7F1B7641"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SMB, </w:t>
      </w:r>
    </w:p>
    <w:p w14:paraId="5B9495F8"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My SQL, </w:t>
      </w:r>
    </w:p>
    <w:p w14:paraId="6E4A3CC2"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MS SQL. </w:t>
      </w:r>
    </w:p>
    <w:p w14:paraId="3109CD5F"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Możliwość dodawania wyjątków dla systemu IDS, co najmniej w oparciu o występujący alert, kierunek, aplikacje, czynność oraz adres IP. </w:t>
      </w:r>
    </w:p>
    <w:p w14:paraId="601888C1"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Rozwiązanie musi posiadać moduł zapory osobistej, która pochodzi od tego samego producenta rozwiązania antywirusowego. </w:t>
      </w:r>
    </w:p>
    <w:p w14:paraId="28434CC0" w14:textId="77777777" w:rsidR="00912B44" w:rsidRPr="00237DF6" w:rsidRDefault="00912B44" w:rsidP="0087746C">
      <w:pPr>
        <w:numPr>
          <w:ilvl w:val="0"/>
          <w:numId w:val="136"/>
        </w:numPr>
        <w:spacing w:after="5" w:line="270" w:lineRule="auto"/>
        <w:rPr>
          <w:rFonts w:cstheme="minorHAnsi"/>
        </w:rPr>
      </w:pPr>
      <w:r w:rsidRPr="00237DF6">
        <w:rPr>
          <w:rFonts w:cstheme="minorHAnsi"/>
        </w:rPr>
        <w:t xml:space="preserve">Zapora osobista musi działać w oparciu o reguły i musi posiadać co najmniej 60 wbudowanych reguł, stworzonych przez producenta. </w:t>
      </w:r>
    </w:p>
    <w:p w14:paraId="38E42629" w14:textId="77777777" w:rsidR="00912B44" w:rsidRPr="00237DF6" w:rsidRDefault="00912B44" w:rsidP="0087746C">
      <w:pPr>
        <w:numPr>
          <w:ilvl w:val="1"/>
          <w:numId w:val="136"/>
        </w:numPr>
        <w:spacing w:after="5" w:line="270" w:lineRule="auto"/>
        <w:rPr>
          <w:rFonts w:cstheme="minorHAnsi"/>
        </w:rPr>
      </w:pPr>
      <w:r w:rsidRPr="00237DF6">
        <w:rPr>
          <w:rFonts w:cstheme="minorHAnsi"/>
        </w:rPr>
        <w:t xml:space="preserve">Zapora osobista musi posiadać co najmniej cztery tryby pracy: </w:t>
      </w:r>
    </w:p>
    <w:p w14:paraId="2398C684"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tryb automatyczny – rozwiązanie blokuje ruch przychodzący i zezwala tylko na połączenia wychodzące, </w:t>
      </w:r>
    </w:p>
    <w:p w14:paraId="370484B4" w14:textId="77777777" w:rsidR="00912B44" w:rsidRPr="00237DF6" w:rsidRDefault="00912B44" w:rsidP="0087746C">
      <w:pPr>
        <w:numPr>
          <w:ilvl w:val="2"/>
          <w:numId w:val="136"/>
        </w:numPr>
        <w:spacing w:after="5" w:line="270" w:lineRule="auto"/>
        <w:rPr>
          <w:rFonts w:cstheme="minorHAnsi"/>
        </w:rPr>
      </w:pPr>
      <w:r w:rsidRPr="00237DF6">
        <w:rPr>
          <w:rFonts w:cstheme="minorHAnsi"/>
        </w:rPr>
        <w:lastRenderedPageBreak/>
        <w:t xml:space="preserve">tryb interaktywny – rozwiązanie pyta się o każde nowo nawiązywane połączenie, </w:t>
      </w:r>
    </w:p>
    <w:p w14:paraId="4363C38F"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tryb oparty na regułach – rozwiązanie blokuje ruch przychodzący i wychodzący, </w:t>
      </w:r>
    </w:p>
    <w:p w14:paraId="65521A71" w14:textId="77777777" w:rsidR="00912B44" w:rsidRPr="00237DF6" w:rsidRDefault="00912B44" w:rsidP="0087746C">
      <w:pPr>
        <w:numPr>
          <w:ilvl w:val="2"/>
          <w:numId w:val="136"/>
        </w:numPr>
        <w:spacing w:after="5" w:line="270" w:lineRule="auto"/>
        <w:rPr>
          <w:rFonts w:cstheme="minorHAnsi"/>
        </w:rPr>
      </w:pPr>
      <w:r w:rsidRPr="00237DF6">
        <w:rPr>
          <w:rFonts w:cstheme="minorHAnsi"/>
        </w:rPr>
        <w:t xml:space="preserve">tryb uczenia się – rozwiązanie automatycznie tworzy nowe reguły zezwalające na połączenia przychodzące i wychodzące.  </w:t>
      </w:r>
    </w:p>
    <w:p w14:paraId="38B22568" w14:textId="77777777" w:rsidR="00237DF6" w:rsidRDefault="00912B44" w:rsidP="00237DF6">
      <w:pPr>
        <w:spacing w:after="53"/>
        <w:ind w:left="2881" w:hanging="360"/>
        <w:rPr>
          <w:rFonts w:cstheme="minorHAnsi"/>
        </w:rPr>
      </w:pPr>
      <w:r w:rsidRPr="00237DF6">
        <w:rPr>
          <w:rFonts w:cstheme="minorHAnsi"/>
        </w:rPr>
        <w:t>21.1.4.1.</w:t>
      </w:r>
      <w:r w:rsidRPr="00237DF6">
        <w:rPr>
          <w:rFonts w:eastAsia="Arial" w:cstheme="minorHAnsi"/>
        </w:rPr>
        <w:t xml:space="preserve"> </w:t>
      </w:r>
      <w:r w:rsidRPr="00237DF6">
        <w:rPr>
          <w:rFonts w:cstheme="minorHAnsi"/>
        </w:rPr>
        <w:t xml:space="preserve">Administrator musi posiadać możliwość skonfigurowania czasu działania trybu. </w:t>
      </w:r>
    </w:p>
    <w:p w14:paraId="75A24342" w14:textId="77777777" w:rsidR="00912B44" w:rsidRPr="00237DF6" w:rsidRDefault="00912B44" w:rsidP="00912B44">
      <w:pPr>
        <w:spacing w:after="0" w:line="253" w:lineRule="auto"/>
        <w:ind w:right="8967"/>
        <w:rPr>
          <w:rFonts w:cstheme="minorHAnsi"/>
        </w:rPr>
      </w:pPr>
      <w:r w:rsidRPr="00237DF6">
        <w:rPr>
          <w:rFonts w:cstheme="minorHAnsi"/>
        </w:rPr>
        <w:t xml:space="preserve">     </w:t>
      </w:r>
    </w:p>
    <w:p w14:paraId="7B70B898" w14:textId="537E26A4" w:rsidR="00912B44" w:rsidRPr="00A144F4" w:rsidRDefault="00162657" w:rsidP="00912B44">
      <w:pPr>
        <w:spacing w:after="7"/>
        <w:rPr>
          <w:rFonts w:cstheme="minorHAnsi"/>
          <w:color w:val="629DD1" w:themeColor="accent2"/>
        </w:rPr>
      </w:pPr>
      <w:r w:rsidRPr="00A144F4">
        <w:rPr>
          <w:rFonts w:cstheme="minorHAnsi"/>
          <w:b/>
          <w:color w:val="629DD1" w:themeColor="accent2"/>
        </w:rPr>
        <w:t>Zwiększenie funkcjonalności o moduł EDR</w:t>
      </w:r>
      <w:r w:rsidR="00912B44" w:rsidRPr="00A144F4">
        <w:rPr>
          <w:rFonts w:cstheme="minorHAnsi"/>
          <w:b/>
          <w:color w:val="629DD1" w:themeColor="accent2"/>
        </w:rPr>
        <w:t xml:space="preserve"> </w:t>
      </w:r>
      <w:r w:rsidR="00912B44" w:rsidRPr="00A144F4">
        <w:rPr>
          <w:rFonts w:cstheme="minorHAnsi"/>
          <w:color w:val="629DD1" w:themeColor="accent2"/>
        </w:rPr>
        <w:t xml:space="preserve"> </w:t>
      </w:r>
    </w:p>
    <w:p w14:paraId="2E66A21F" w14:textId="6D5A05BF" w:rsidR="00912B44" w:rsidRPr="00237DF6" w:rsidRDefault="00912B44" w:rsidP="0087746C">
      <w:pPr>
        <w:numPr>
          <w:ilvl w:val="0"/>
          <w:numId w:val="142"/>
        </w:numPr>
        <w:spacing w:after="5" w:line="270" w:lineRule="auto"/>
        <w:rPr>
          <w:rFonts w:cstheme="minorHAnsi"/>
        </w:rPr>
      </w:pPr>
      <w:r w:rsidRPr="00237DF6">
        <w:rPr>
          <w:rFonts w:cstheme="minorHAnsi"/>
        </w:rPr>
        <w:t>Moduł EDR / XDR pochodz</w:t>
      </w:r>
      <w:r w:rsidR="00D70039">
        <w:rPr>
          <w:rFonts w:cstheme="minorHAnsi"/>
        </w:rPr>
        <w:t>ący</w:t>
      </w:r>
      <w:r w:rsidRPr="00237DF6">
        <w:rPr>
          <w:rFonts w:cstheme="minorHAnsi"/>
        </w:rPr>
        <w:t xml:space="preserve"> od tego samego producenta rozwiązania antywirusowego. </w:t>
      </w:r>
    </w:p>
    <w:p w14:paraId="32663F54"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Ochrona EDR /XDR musi być realizowana przy pomocy dedykowanego konektora, który musi pochodzić od tego samego producenta rozwiązania antywirusowego. </w:t>
      </w:r>
    </w:p>
    <w:p w14:paraId="1798389C"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zbierać co najmniej następujące informacje z systemu operacyjnego: </w:t>
      </w:r>
    </w:p>
    <w:p w14:paraId="45C069E6"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tworzenie procesów, </w:t>
      </w:r>
    </w:p>
    <w:p w14:paraId="01AB835C"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uruchamianie, zatrzymanie i modyfikacja usług, </w:t>
      </w:r>
    </w:p>
    <w:p w14:paraId="2BDB1BFE"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utworzenie, uruchomienie, modyfikacja oraz usunięcie zadań w harmonogramie systemowym, </w:t>
      </w:r>
    </w:p>
    <w:p w14:paraId="0FCDA244"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usuwanie oraz zmiana nazw plików, </w:t>
      </w:r>
    </w:p>
    <w:p w14:paraId="5ED6BDA7"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tworzenie i usuwanie kluczy rejestru systemowego, </w:t>
      </w:r>
    </w:p>
    <w:p w14:paraId="6F369D49"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ładowanie bibliotek DLL, </w:t>
      </w:r>
    </w:p>
    <w:p w14:paraId="1D3CEFC2"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zalogowanie użytkowników, </w:t>
      </w:r>
    </w:p>
    <w:p w14:paraId="45C6B13B"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elementy sieciowe, w tym co najmniej  </w:t>
      </w:r>
    </w:p>
    <w:p w14:paraId="7289F068"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pobranie plików wykonywalnych, </w:t>
      </w:r>
    </w:p>
    <w:p w14:paraId="308C2170" w14:textId="77777777" w:rsidR="00D70039" w:rsidRDefault="00912B44" w:rsidP="0087746C">
      <w:pPr>
        <w:numPr>
          <w:ilvl w:val="2"/>
          <w:numId w:val="142"/>
        </w:numPr>
        <w:spacing w:after="5" w:line="270" w:lineRule="auto"/>
        <w:ind w:hanging="853"/>
        <w:rPr>
          <w:rFonts w:cstheme="minorHAnsi"/>
        </w:rPr>
      </w:pPr>
      <w:r w:rsidRPr="00237DF6">
        <w:rPr>
          <w:rFonts w:cstheme="minorHAnsi"/>
        </w:rPr>
        <w:t>zestawienie połączeń TCP/IP,</w:t>
      </w:r>
    </w:p>
    <w:p w14:paraId="0047B4FC" w14:textId="77777777" w:rsidR="00D70039" w:rsidRDefault="00912B44" w:rsidP="0087746C">
      <w:pPr>
        <w:numPr>
          <w:ilvl w:val="2"/>
          <w:numId w:val="142"/>
        </w:numPr>
        <w:spacing w:after="5" w:line="270" w:lineRule="auto"/>
        <w:ind w:hanging="853"/>
        <w:rPr>
          <w:rFonts w:cstheme="minorHAnsi"/>
        </w:rPr>
      </w:pPr>
      <w:r w:rsidRPr="00237DF6">
        <w:rPr>
          <w:rFonts w:cstheme="minorHAnsi"/>
        </w:rPr>
        <w:t xml:space="preserve"> zapytania HTTP,</w:t>
      </w:r>
    </w:p>
    <w:p w14:paraId="30D8CD07" w14:textId="0AEC18A1"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zapytania DNS. </w:t>
      </w:r>
    </w:p>
    <w:p w14:paraId="083E5A24" w14:textId="747268BE"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posiadać </w:t>
      </w:r>
      <w:r w:rsidR="00D70039">
        <w:rPr>
          <w:rFonts w:cstheme="minorHAnsi"/>
        </w:rPr>
        <w:t>minimum</w:t>
      </w:r>
      <w:r w:rsidRPr="00237DF6">
        <w:rPr>
          <w:rFonts w:cstheme="minorHAnsi"/>
        </w:rPr>
        <w:t xml:space="preserve"> 1500 wbudowanych reguł, po których wystąpieniu, nastąpi wyzwolenie alarmu bezpieczeństwa.  </w:t>
      </w:r>
    </w:p>
    <w:p w14:paraId="5B14CD53"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Administrator powinien mieć możliwość edytowania akcji przypisanych do reguł utworzonych zarówno przez producenta, jak i przez siebie, a także możliwość wdrażania automatyzacji tych reguł, opartych co najmniej na następujących akcjach: </w:t>
      </w:r>
    </w:p>
    <w:p w14:paraId="4815D679"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blokowanie pliku wykonywalnego, </w:t>
      </w:r>
    </w:p>
    <w:p w14:paraId="08D1BA53"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blokowanie pliku wykonywalnego i poddanie go kwarantannie, </w:t>
      </w:r>
    </w:p>
    <w:p w14:paraId="70E5B7E0"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blokowanie podejrzanej biblioteki DLL, </w:t>
      </w:r>
    </w:p>
    <w:p w14:paraId="37CBEF48"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zakończenie procesu, </w:t>
      </w:r>
    </w:p>
    <w:p w14:paraId="25A76E01"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skanowanie komputera w poszukiwaniu zagrożeń, </w:t>
      </w:r>
    </w:p>
    <w:p w14:paraId="2333F5D4"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wyłączenie komputera, </w:t>
      </w:r>
    </w:p>
    <w:p w14:paraId="1B6A9B36"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lastRenderedPageBreak/>
        <w:t xml:space="preserve">izolacja sieciowa hosta, </w:t>
      </w:r>
    </w:p>
    <w:p w14:paraId="63D12E3F"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wylogowanie użytkownika. </w:t>
      </w:r>
    </w:p>
    <w:p w14:paraId="6AE8199A" w14:textId="77777777" w:rsidR="00912B44" w:rsidRPr="00237DF6" w:rsidRDefault="00912B44" w:rsidP="0087746C">
      <w:pPr>
        <w:numPr>
          <w:ilvl w:val="1"/>
          <w:numId w:val="142"/>
        </w:numPr>
        <w:spacing w:after="61" w:line="270" w:lineRule="auto"/>
        <w:ind w:hanging="1044"/>
        <w:rPr>
          <w:rFonts w:cstheme="minorHAnsi"/>
        </w:rPr>
      </w:pPr>
      <w:r w:rsidRPr="00237DF6">
        <w:rPr>
          <w:rFonts w:cstheme="minorHAnsi"/>
        </w:rPr>
        <w:t xml:space="preserve">Administrator musi posiadać możliwość utworzenia własnych reguł w oparciu o język </w:t>
      </w:r>
    </w:p>
    <w:p w14:paraId="652B064E" w14:textId="77777777" w:rsidR="00912B44" w:rsidRPr="00237DF6" w:rsidRDefault="00912B44" w:rsidP="00912B44">
      <w:pPr>
        <w:tabs>
          <w:tab w:val="center" w:pos="1667"/>
          <w:tab w:val="center" w:pos="2124"/>
        </w:tabs>
        <w:rPr>
          <w:rFonts w:cstheme="minorHAnsi"/>
        </w:rPr>
      </w:pPr>
      <w:r w:rsidRPr="00237DF6">
        <w:rPr>
          <w:rFonts w:cstheme="minorHAnsi"/>
        </w:rPr>
        <w:tab/>
        <w:t xml:space="preserve">XML. </w:t>
      </w:r>
      <w:r w:rsidRPr="00237DF6">
        <w:rPr>
          <w:rFonts w:cstheme="minorHAnsi"/>
        </w:rPr>
        <w:tab/>
        <w:t xml:space="preserve"> </w:t>
      </w:r>
    </w:p>
    <w:p w14:paraId="3E9DC4C3"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posiadać możliwość tworzenia </w:t>
      </w:r>
      <w:proofErr w:type="spellStart"/>
      <w:r w:rsidRPr="00237DF6">
        <w:rPr>
          <w:rFonts w:cstheme="minorHAnsi"/>
        </w:rPr>
        <w:t>wykluczeń</w:t>
      </w:r>
      <w:proofErr w:type="spellEnd"/>
      <w:r w:rsidRPr="00237DF6">
        <w:rPr>
          <w:rFonts w:cstheme="minorHAnsi"/>
        </w:rPr>
        <w:t xml:space="preserve">, po których nie zostanie wyzwolony alarm bezpieczeństwa. </w:t>
      </w:r>
    </w:p>
    <w:p w14:paraId="4592524B"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Utworzenie wykluczenia musi automatycznie rozwiązywać alarmy historyczne, które pasują do utworzonego wykluczenia. </w:t>
      </w:r>
    </w:p>
    <w:p w14:paraId="196BDED7"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Podstawowe wykluczenia muszą być konfigurowane w oparciu o przynajmniej:  </w:t>
      </w:r>
    </w:p>
    <w:p w14:paraId="5A509E8B"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proces, </w:t>
      </w:r>
    </w:p>
    <w:p w14:paraId="61DF1C6D"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proces nadrzędny (proces rodzica), </w:t>
      </w:r>
    </w:p>
    <w:p w14:paraId="47526AF2"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nazwę procesu,  </w:t>
      </w:r>
    </w:p>
    <w:p w14:paraId="3FDDAE97"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ścieżkę procesu,  </w:t>
      </w:r>
    </w:p>
    <w:p w14:paraId="367FA72E"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wiersz polecenia,  </w:t>
      </w:r>
    </w:p>
    <w:p w14:paraId="5A3D5EC2"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wydawcę,  </w:t>
      </w:r>
    </w:p>
    <w:p w14:paraId="7F692A84"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typ podpisu,  </w:t>
      </w:r>
    </w:p>
    <w:p w14:paraId="0090F554"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SHA-1,  </w:t>
      </w:r>
    </w:p>
    <w:p w14:paraId="5420563B"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SHA-2, </w:t>
      </w:r>
    </w:p>
    <w:p w14:paraId="7798F08B"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użytkownika. </w:t>
      </w:r>
    </w:p>
    <w:p w14:paraId="41510B5E"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Administrator musi mieć możliwość utworzenia </w:t>
      </w:r>
      <w:proofErr w:type="spellStart"/>
      <w:r w:rsidRPr="00237DF6">
        <w:rPr>
          <w:rFonts w:cstheme="minorHAnsi"/>
        </w:rPr>
        <w:t>wykluczeń</w:t>
      </w:r>
      <w:proofErr w:type="spellEnd"/>
      <w:r w:rsidRPr="00237DF6">
        <w:rPr>
          <w:rFonts w:cstheme="minorHAnsi"/>
        </w:rPr>
        <w:t xml:space="preserve"> zaawansowanych w oparciu o język XML. </w:t>
      </w:r>
    </w:p>
    <w:p w14:paraId="5D2DED30"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mieć możliwość blokowania plików po sumach kontrolnych.  </w:t>
      </w:r>
    </w:p>
    <w:p w14:paraId="45F134B0"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W ramach blokady musi istnieć możliwość dodania komentarza oraz konfiguracji usuwania blokowanego pliku. </w:t>
      </w:r>
    </w:p>
    <w:p w14:paraId="517F0D24"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Blokowanie pliku musi być możliwe na podstawie co najmniej następujących funkcji skrótu (funkcje </w:t>
      </w:r>
      <w:proofErr w:type="spellStart"/>
      <w:r w:rsidRPr="00237DF6">
        <w:rPr>
          <w:rFonts w:cstheme="minorHAnsi"/>
        </w:rPr>
        <w:t>hashujące</w:t>
      </w:r>
      <w:proofErr w:type="spellEnd"/>
      <w:r w:rsidRPr="00237DF6">
        <w:rPr>
          <w:rFonts w:cstheme="minorHAnsi"/>
        </w:rPr>
        <w:t xml:space="preserve">): </w:t>
      </w:r>
    </w:p>
    <w:p w14:paraId="122809AE"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SHA-1, </w:t>
      </w:r>
    </w:p>
    <w:p w14:paraId="25080565" w14:textId="77777777" w:rsidR="00912B44" w:rsidRPr="00237DF6" w:rsidRDefault="00912B44" w:rsidP="0087746C">
      <w:pPr>
        <w:numPr>
          <w:ilvl w:val="2"/>
          <w:numId w:val="142"/>
        </w:numPr>
        <w:spacing w:after="5" w:line="270" w:lineRule="auto"/>
        <w:ind w:hanging="853"/>
        <w:rPr>
          <w:rFonts w:cstheme="minorHAnsi"/>
        </w:rPr>
      </w:pPr>
      <w:r w:rsidRPr="00237DF6">
        <w:rPr>
          <w:rFonts w:cstheme="minorHAnsi"/>
        </w:rPr>
        <w:t xml:space="preserve">SHA-256. </w:t>
      </w:r>
    </w:p>
    <w:p w14:paraId="3FC3BB79"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dawać możliwość weryfikacji plików wykonywalnych w środowisku z możliwością podglądu szczegółów wybranego pliku w tym przynajmniej:  </w:t>
      </w:r>
    </w:p>
    <w:p w14:paraId="52FBEB3F" w14:textId="77777777" w:rsidR="00912B44" w:rsidRPr="00237DF6" w:rsidRDefault="00912B44" w:rsidP="0087746C">
      <w:pPr>
        <w:numPr>
          <w:ilvl w:val="1"/>
          <w:numId w:val="142"/>
        </w:numPr>
        <w:spacing w:after="5" w:line="270" w:lineRule="auto"/>
        <w:ind w:hanging="1044"/>
        <w:rPr>
          <w:rFonts w:cstheme="minorHAnsi"/>
        </w:rPr>
      </w:pPr>
      <w:proofErr w:type="spellStart"/>
      <w:r w:rsidRPr="00237DF6">
        <w:rPr>
          <w:rFonts w:cstheme="minorHAnsi"/>
        </w:rPr>
        <w:t>hash</w:t>
      </w:r>
      <w:proofErr w:type="spellEnd"/>
      <w:r w:rsidRPr="00237DF6">
        <w:rPr>
          <w:rFonts w:cstheme="minorHAnsi"/>
        </w:rPr>
        <w:t xml:space="preserve"> pliku SHA-1, </w:t>
      </w:r>
    </w:p>
    <w:p w14:paraId="257CA502" w14:textId="77777777" w:rsidR="00912B44" w:rsidRPr="00237DF6" w:rsidRDefault="00912B44" w:rsidP="0087746C">
      <w:pPr>
        <w:numPr>
          <w:ilvl w:val="1"/>
          <w:numId w:val="142"/>
        </w:numPr>
        <w:spacing w:after="5" w:line="270" w:lineRule="auto"/>
        <w:ind w:hanging="1044"/>
        <w:rPr>
          <w:rFonts w:cstheme="minorHAnsi"/>
        </w:rPr>
      </w:pPr>
      <w:proofErr w:type="spellStart"/>
      <w:r w:rsidRPr="00237DF6">
        <w:rPr>
          <w:rFonts w:cstheme="minorHAnsi"/>
        </w:rPr>
        <w:t>hash</w:t>
      </w:r>
      <w:proofErr w:type="spellEnd"/>
      <w:r w:rsidRPr="00237DF6">
        <w:rPr>
          <w:rFonts w:cstheme="minorHAnsi"/>
        </w:rPr>
        <w:t xml:space="preserve"> pliku SHA-256, </w:t>
      </w:r>
    </w:p>
    <w:p w14:paraId="39D2FE64" w14:textId="77777777" w:rsidR="00912B44" w:rsidRPr="00237DF6" w:rsidRDefault="00912B44" w:rsidP="0087746C">
      <w:pPr>
        <w:numPr>
          <w:ilvl w:val="1"/>
          <w:numId w:val="142"/>
        </w:numPr>
        <w:spacing w:after="5" w:line="270" w:lineRule="auto"/>
        <w:ind w:hanging="1044"/>
        <w:rPr>
          <w:rFonts w:cstheme="minorHAnsi"/>
        </w:rPr>
      </w:pPr>
      <w:proofErr w:type="spellStart"/>
      <w:r w:rsidRPr="00237DF6">
        <w:rPr>
          <w:rFonts w:cstheme="minorHAnsi"/>
        </w:rPr>
        <w:t>hash</w:t>
      </w:r>
      <w:proofErr w:type="spellEnd"/>
      <w:r w:rsidRPr="00237DF6">
        <w:rPr>
          <w:rFonts w:cstheme="minorHAnsi"/>
        </w:rPr>
        <w:t xml:space="preserve"> pliku MD5,  </w:t>
      </w:r>
    </w:p>
    <w:p w14:paraId="6E7612CC"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typ sygnatury podpisu cyfrowego, </w:t>
      </w:r>
    </w:p>
    <w:p w14:paraId="42BC1F75"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wydawcę certyfikatu,   </w:t>
      </w:r>
    </w:p>
    <w:p w14:paraId="460FB561"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wersję pliku,   </w:t>
      </w:r>
    </w:p>
    <w:p w14:paraId="63AE16F7"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oryginalną nazwę pliku,  </w:t>
      </w:r>
    </w:p>
    <w:p w14:paraId="28B3DB92"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rozmiar pliku,  </w:t>
      </w:r>
    </w:p>
    <w:p w14:paraId="16FB41B7"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lastRenderedPageBreak/>
        <w:t xml:space="preserve">reputację i popularność pliku w oparciu o system reputacji producenta tego samego rozwiązania antywirusowego, </w:t>
      </w:r>
    </w:p>
    <w:p w14:paraId="4014BC82"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pierwsze uruchomienie pliku w środowisku, </w:t>
      </w:r>
    </w:p>
    <w:p w14:paraId="76909573"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ostatnie uruchomienie pliku w środowisku, </w:t>
      </w:r>
    </w:p>
    <w:p w14:paraId="23C24EE5"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dawać możliwość wykonywania następujących czynności dla plików wykonywalnych oraz plików DLL: </w:t>
      </w:r>
    </w:p>
    <w:p w14:paraId="7059733E"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oznaczania ich jako bezpieczne lub niebezpieczne,  </w:t>
      </w:r>
    </w:p>
    <w:p w14:paraId="32A6F960"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pobierania ich do dalszej analizy, a pobierany plik musi być zabezpieczony hasłem, </w:t>
      </w:r>
    </w:p>
    <w:p w14:paraId="4AB9A86C"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zablokowania wykonywania i wykorzystania pliku, </w:t>
      </w:r>
    </w:p>
    <w:p w14:paraId="4F7F1B30"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wysyłania do </w:t>
      </w:r>
      <w:proofErr w:type="spellStart"/>
      <w:r w:rsidRPr="00237DF6">
        <w:rPr>
          <w:rFonts w:cstheme="minorHAnsi"/>
        </w:rPr>
        <w:t>sandbox</w:t>
      </w:r>
      <w:proofErr w:type="spellEnd"/>
      <w:r w:rsidRPr="00237DF6">
        <w:rPr>
          <w:rFonts w:cstheme="minorHAnsi"/>
        </w:rPr>
        <w:t xml:space="preserve"> tego samego producenta rozwiązania antywirusowego. </w:t>
      </w:r>
    </w:p>
    <w:p w14:paraId="5A42E61D"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dawać możliwość weryfikacji uruchomionych skryptów w środowisku wraz z informacją dotyczącą parametrów uruchomienia (wiersz poleceń).  </w:t>
      </w:r>
    </w:p>
    <w:p w14:paraId="5382D308"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Administrator musi posiadać możliwość oznaczenia skryptu jako bezpieczny lub niebezpieczny. </w:t>
      </w:r>
    </w:p>
    <w:p w14:paraId="5CE6B458"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pobierania ich do dalszej analizy, a pobierany plik musi być zabezpieczony hasłem, </w:t>
      </w:r>
    </w:p>
    <w:p w14:paraId="19A17707"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wysyłania do </w:t>
      </w:r>
      <w:proofErr w:type="spellStart"/>
      <w:r w:rsidRPr="00237DF6">
        <w:rPr>
          <w:rFonts w:cstheme="minorHAnsi"/>
        </w:rPr>
        <w:t>sandbox</w:t>
      </w:r>
      <w:proofErr w:type="spellEnd"/>
      <w:r w:rsidRPr="00237DF6">
        <w:rPr>
          <w:rFonts w:cstheme="minorHAnsi"/>
        </w:rPr>
        <w:t xml:space="preserve"> tego samego producenta rozwiązania antywirusowego. </w:t>
      </w:r>
    </w:p>
    <w:p w14:paraId="625FFFF6"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administrator musi posiadać możliwość szczegółowego podglądu wykonanych przez skrypt czynności w formie tekstowej. </w:t>
      </w:r>
    </w:p>
    <w:p w14:paraId="17EB77F5"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umożliwiać zestawienie sesji terminalowej </w:t>
      </w:r>
      <w:proofErr w:type="spellStart"/>
      <w:r w:rsidRPr="00237DF6">
        <w:rPr>
          <w:rFonts w:cstheme="minorHAnsi"/>
        </w:rPr>
        <w:t>powershell</w:t>
      </w:r>
      <w:proofErr w:type="spellEnd"/>
      <w:r w:rsidRPr="00237DF6">
        <w:rPr>
          <w:rFonts w:cstheme="minorHAnsi"/>
        </w:rPr>
        <w:t xml:space="preserve"> do stacji końcowej oraz serwera. </w:t>
      </w:r>
    </w:p>
    <w:p w14:paraId="3F65A195" w14:textId="77777777" w:rsidR="00912B44" w:rsidRPr="00237DF6" w:rsidRDefault="00912B44" w:rsidP="0087746C">
      <w:pPr>
        <w:numPr>
          <w:ilvl w:val="1"/>
          <w:numId w:val="142"/>
        </w:numPr>
        <w:spacing w:after="5" w:line="270" w:lineRule="auto"/>
        <w:ind w:hanging="1044"/>
        <w:rPr>
          <w:rFonts w:cstheme="minorHAnsi"/>
        </w:rPr>
      </w:pPr>
      <w:r w:rsidRPr="00237DF6">
        <w:rPr>
          <w:rFonts w:cstheme="minorHAnsi"/>
        </w:rPr>
        <w:t xml:space="preserve">Moduł połączenia terminalowego musi być dostępny jedynie dla użytkowników konsoli posiadających skonfigurowane dwuskładnikowe uwierzytelnienia do konsoli. </w:t>
      </w:r>
    </w:p>
    <w:p w14:paraId="38F4B815" w14:textId="77777777" w:rsidR="00912B44" w:rsidRPr="00237DF6" w:rsidRDefault="00912B44" w:rsidP="0087746C">
      <w:pPr>
        <w:numPr>
          <w:ilvl w:val="0"/>
          <w:numId w:val="142"/>
        </w:numPr>
        <w:spacing w:after="5" w:line="270" w:lineRule="auto"/>
        <w:rPr>
          <w:rFonts w:cstheme="minorHAnsi"/>
        </w:rPr>
      </w:pPr>
      <w:r w:rsidRPr="00237DF6">
        <w:rPr>
          <w:rFonts w:cstheme="minorHAnsi"/>
        </w:rPr>
        <w:t xml:space="preserve">Rozwiązanie musi posiadać mechanizm sztucznej inteligencji, który będzie wspomagał administratora w tworzeniu </w:t>
      </w:r>
      <w:proofErr w:type="spellStart"/>
      <w:r w:rsidRPr="00237DF6">
        <w:rPr>
          <w:rFonts w:cstheme="minorHAnsi"/>
        </w:rPr>
        <w:t>wykluczeń</w:t>
      </w:r>
      <w:proofErr w:type="spellEnd"/>
      <w:r w:rsidRPr="00237DF6">
        <w:rPr>
          <w:rFonts w:cstheme="minorHAnsi"/>
        </w:rPr>
        <w:t xml:space="preserve"> dla pojawiających się w środowisku alertów.  </w:t>
      </w:r>
    </w:p>
    <w:p w14:paraId="79524475" w14:textId="77F2544E" w:rsidR="00912B44" w:rsidRDefault="00912B44" w:rsidP="00162657">
      <w:pPr>
        <w:numPr>
          <w:ilvl w:val="0"/>
          <w:numId w:val="142"/>
        </w:numPr>
        <w:spacing w:after="5" w:line="270" w:lineRule="auto"/>
        <w:rPr>
          <w:rFonts w:cstheme="minorHAnsi"/>
        </w:rPr>
      </w:pPr>
      <w:r w:rsidRPr="00237DF6">
        <w:rPr>
          <w:rFonts w:cstheme="minorHAnsi"/>
        </w:rPr>
        <w:t>Rozwiązanie musi wspierać integrację z zewnętrznymi silnikami do przeprowadzenia głębszej analizy plików</w:t>
      </w:r>
    </w:p>
    <w:p w14:paraId="47AFA824" w14:textId="77777777" w:rsidR="00A144F4" w:rsidRDefault="00A144F4" w:rsidP="00A144F4">
      <w:pPr>
        <w:spacing w:after="5" w:line="270" w:lineRule="auto"/>
        <w:ind w:left="720"/>
        <w:rPr>
          <w:rFonts w:cstheme="minorHAnsi"/>
        </w:rPr>
      </w:pPr>
    </w:p>
    <w:p w14:paraId="5C0EC012" w14:textId="1F59AA62" w:rsidR="00162657" w:rsidRPr="00A144F4" w:rsidRDefault="00A144F4" w:rsidP="00162657">
      <w:pPr>
        <w:spacing w:after="5" w:line="270" w:lineRule="auto"/>
        <w:ind w:left="720"/>
        <w:rPr>
          <w:rFonts w:cstheme="minorHAnsi"/>
          <w:b/>
          <w:bCs/>
          <w:color w:val="629DD1" w:themeColor="accent2"/>
        </w:rPr>
      </w:pPr>
      <w:r w:rsidRPr="00A144F4">
        <w:rPr>
          <w:rFonts w:cstheme="minorHAnsi"/>
          <w:b/>
          <w:bCs/>
          <w:color w:val="629DD1" w:themeColor="accent2"/>
        </w:rPr>
        <w:t>Cechy techniczne systemu EDR</w:t>
      </w:r>
    </w:p>
    <w:p w14:paraId="26C5F673" w14:textId="0E00827B" w:rsidR="00A144F4" w:rsidRPr="00A144F4" w:rsidRDefault="00A144F4" w:rsidP="00A144F4">
      <w:pPr>
        <w:spacing w:after="5" w:line="270" w:lineRule="auto"/>
        <w:ind w:left="720"/>
        <w:rPr>
          <w:rFonts w:cstheme="minorHAnsi"/>
        </w:rPr>
      </w:pPr>
      <w:r>
        <w:rPr>
          <w:rFonts w:cstheme="minorHAnsi"/>
        </w:rPr>
        <w:t xml:space="preserve">- </w:t>
      </w:r>
      <w:r w:rsidRPr="00A144F4">
        <w:rPr>
          <w:rFonts w:cstheme="minorHAnsi"/>
          <w:b/>
          <w:bCs/>
        </w:rPr>
        <w:t>Wspólna telemetria:</w:t>
      </w:r>
      <w:r w:rsidRPr="00A144F4">
        <w:rPr>
          <w:rFonts w:cstheme="minorHAnsi"/>
        </w:rPr>
        <w:t xml:space="preserve"> System musi korelować zdarzenia zachodzące na stacjach roboczych urzędników ze zdarzeniami rejestrowanymi na serwerze, umożliwiając wykrywanie tzw. </w:t>
      </w:r>
      <w:proofErr w:type="spellStart"/>
      <w:r w:rsidRPr="00A144F4">
        <w:rPr>
          <w:rFonts w:cstheme="minorHAnsi"/>
          <w:i/>
          <w:iCs/>
        </w:rPr>
        <w:t>lateral</w:t>
      </w:r>
      <w:proofErr w:type="spellEnd"/>
      <w:r w:rsidRPr="00A144F4">
        <w:rPr>
          <w:rFonts w:cstheme="minorHAnsi"/>
          <w:i/>
          <w:iCs/>
        </w:rPr>
        <w:t xml:space="preserve"> </w:t>
      </w:r>
      <w:proofErr w:type="spellStart"/>
      <w:r w:rsidRPr="00A144F4">
        <w:rPr>
          <w:rFonts w:cstheme="minorHAnsi"/>
          <w:i/>
          <w:iCs/>
        </w:rPr>
        <w:t>movement</w:t>
      </w:r>
      <w:proofErr w:type="spellEnd"/>
      <w:r w:rsidRPr="00A144F4">
        <w:rPr>
          <w:rFonts w:cstheme="minorHAnsi"/>
        </w:rPr>
        <w:t xml:space="preserve"> (prób bocznego przemieszczania się hakera w sieci urzędu ze stacji na serwer).</w:t>
      </w:r>
    </w:p>
    <w:p w14:paraId="18DA52C9" w14:textId="009E646F" w:rsidR="00A144F4" w:rsidRDefault="00A144F4" w:rsidP="00A144F4">
      <w:pPr>
        <w:spacing w:after="5" w:line="270" w:lineRule="auto"/>
        <w:ind w:left="720"/>
        <w:rPr>
          <w:rFonts w:cstheme="minorHAnsi"/>
        </w:rPr>
      </w:pPr>
      <w:r>
        <w:rPr>
          <w:rFonts w:cstheme="minorHAnsi"/>
        </w:rPr>
        <w:t xml:space="preserve">- </w:t>
      </w:r>
      <w:r w:rsidRPr="00A144F4">
        <w:rPr>
          <w:rFonts w:cstheme="minorHAnsi"/>
          <w:b/>
          <w:bCs/>
        </w:rPr>
        <w:t>Ochrona procesów serwerowych:</w:t>
      </w:r>
      <w:r w:rsidRPr="00A144F4">
        <w:rPr>
          <w:rFonts w:cstheme="minorHAnsi"/>
        </w:rPr>
        <w:t xml:space="preserve"> Moduł EDR przeznaczony na serwer musi posiadać funkcję aktywnej ochrony pamięci RAM oraz mechanizm blokowania prób wyłączenia usług antywirusowych (tzw. </w:t>
      </w:r>
      <w:proofErr w:type="spellStart"/>
      <w:r w:rsidRPr="00A144F4">
        <w:rPr>
          <w:rFonts w:cstheme="minorHAnsi"/>
          <w:i/>
          <w:iCs/>
        </w:rPr>
        <w:t>Anti-tampering</w:t>
      </w:r>
      <w:proofErr w:type="spellEnd"/>
      <w:r w:rsidRPr="00A144F4">
        <w:rPr>
          <w:rFonts w:cstheme="minorHAnsi"/>
        </w:rPr>
        <w:t>)</w:t>
      </w:r>
    </w:p>
    <w:p w14:paraId="35867D88" w14:textId="77777777" w:rsidR="00A144F4" w:rsidRPr="00237DF6" w:rsidRDefault="00A144F4" w:rsidP="00162657">
      <w:pPr>
        <w:spacing w:after="5" w:line="270" w:lineRule="auto"/>
        <w:ind w:left="720"/>
        <w:rPr>
          <w:rFonts w:cstheme="minorHAnsi"/>
        </w:rPr>
      </w:pPr>
    </w:p>
    <w:p w14:paraId="641925ED" w14:textId="77777777" w:rsidR="00912B44" w:rsidRPr="00237DF6" w:rsidRDefault="00912B44" w:rsidP="00912B44">
      <w:pPr>
        <w:spacing w:after="20"/>
        <w:rPr>
          <w:rFonts w:cstheme="minorHAnsi"/>
        </w:rPr>
      </w:pPr>
      <w:r w:rsidRPr="00237DF6">
        <w:rPr>
          <w:rFonts w:cstheme="minorHAnsi"/>
        </w:rPr>
        <w:t xml:space="preserve">Zakres wdrożenia na miejscu: </w:t>
      </w:r>
    </w:p>
    <w:p w14:paraId="33D0E4D1" w14:textId="77777777" w:rsidR="00912B44" w:rsidRPr="00237DF6" w:rsidRDefault="00912B44" w:rsidP="0087746C">
      <w:pPr>
        <w:pStyle w:val="Akapitzlist"/>
        <w:numPr>
          <w:ilvl w:val="0"/>
          <w:numId w:val="143"/>
        </w:numPr>
        <w:spacing w:after="20"/>
        <w:rPr>
          <w:rFonts w:cstheme="minorHAnsi"/>
        </w:rPr>
      </w:pPr>
      <w:r w:rsidRPr="00237DF6">
        <w:rPr>
          <w:rFonts w:cstheme="minorHAnsi"/>
        </w:rPr>
        <w:lastRenderedPageBreak/>
        <w:t xml:space="preserve">Aktywacja serwera ESET </w:t>
      </w:r>
      <w:proofErr w:type="spellStart"/>
      <w:r w:rsidRPr="00237DF6">
        <w:rPr>
          <w:rFonts w:cstheme="minorHAnsi"/>
        </w:rPr>
        <w:t>Inspect</w:t>
      </w:r>
      <w:proofErr w:type="spellEnd"/>
      <w:r w:rsidRPr="00237DF6">
        <w:rPr>
          <w:rFonts w:cstheme="minorHAnsi"/>
        </w:rPr>
        <w:t xml:space="preserve">. </w:t>
      </w:r>
      <w:r w:rsidRPr="00237DF6">
        <w:rPr>
          <w:rFonts w:cstheme="minorHAnsi"/>
          <w:b/>
          <w:bCs/>
        </w:rPr>
        <w:br/>
      </w:r>
      <w:r w:rsidRPr="00237DF6">
        <w:rPr>
          <w:rFonts w:cstheme="minorHAnsi"/>
        </w:rPr>
        <w:t xml:space="preserve">2. Wdrożenie konektorów ESET </w:t>
      </w:r>
      <w:proofErr w:type="spellStart"/>
      <w:r w:rsidRPr="00237DF6">
        <w:rPr>
          <w:rFonts w:cstheme="minorHAnsi"/>
        </w:rPr>
        <w:t>Inspect</w:t>
      </w:r>
      <w:proofErr w:type="spellEnd"/>
      <w:r w:rsidRPr="00237DF6">
        <w:rPr>
          <w:rFonts w:cstheme="minorHAnsi"/>
        </w:rPr>
        <w:t xml:space="preserve"> Connector.</w:t>
      </w:r>
      <w:r w:rsidRPr="00237DF6">
        <w:rPr>
          <w:rFonts w:cstheme="minorHAnsi"/>
          <w:b/>
          <w:bCs/>
        </w:rPr>
        <w:br/>
      </w:r>
      <w:r w:rsidRPr="00237DF6">
        <w:rPr>
          <w:rFonts w:cstheme="minorHAnsi"/>
        </w:rPr>
        <w:t xml:space="preserve">3. Stworzenie maksymalnie 3 wyjątków dla rozwiązania ESET </w:t>
      </w:r>
      <w:proofErr w:type="spellStart"/>
      <w:r w:rsidRPr="00237DF6">
        <w:rPr>
          <w:rFonts w:cstheme="minorHAnsi"/>
        </w:rPr>
        <w:t>Inspect</w:t>
      </w:r>
      <w:proofErr w:type="spellEnd"/>
      <w:r w:rsidRPr="00237DF6">
        <w:rPr>
          <w:rFonts w:cstheme="minorHAnsi"/>
        </w:rPr>
        <w:t>.</w:t>
      </w:r>
    </w:p>
    <w:p w14:paraId="6FE6F918" w14:textId="77777777" w:rsidR="00912B44" w:rsidRPr="00237DF6" w:rsidRDefault="00912B44" w:rsidP="00912B44">
      <w:pPr>
        <w:spacing w:after="20"/>
        <w:rPr>
          <w:rFonts w:cstheme="minorHAnsi"/>
        </w:rPr>
      </w:pPr>
    </w:p>
    <w:p w14:paraId="4736B063" w14:textId="34BF3501" w:rsidR="00912B44" w:rsidRDefault="00162657" w:rsidP="00162657">
      <w:pPr>
        <w:spacing w:after="20"/>
        <w:rPr>
          <w:rFonts w:cstheme="minorHAnsi"/>
        </w:rPr>
      </w:pPr>
      <w:r>
        <w:rPr>
          <w:rFonts w:cstheme="minorHAnsi"/>
        </w:rPr>
        <w:t>W celu wdrożenia wykonawca doinstaluje niezbędne komponenty systemu</w:t>
      </w:r>
    </w:p>
    <w:p w14:paraId="7D066E70" w14:textId="77777777" w:rsidR="00162657" w:rsidRPr="00237DF6" w:rsidRDefault="00162657" w:rsidP="00162657">
      <w:pPr>
        <w:spacing w:after="20"/>
        <w:rPr>
          <w:rFonts w:eastAsia="Calibri" w:cstheme="minorHAnsi"/>
          <w:b/>
          <w:bCs/>
          <w:kern w:val="0"/>
          <w14:ligatures w14:val="none"/>
        </w:rPr>
      </w:pPr>
    </w:p>
    <w:p w14:paraId="101943B2" w14:textId="0B2BD79C" w:rsidR="006A451D" w:rsidRDefault="006A451D" w:rsidP="006A451D">
      <w:pPr>
        <w:spacing w:after="200" w:line="276" w:lineRule="auto"/>
        <w:jc w:val="both"/>
        <w:rPr>
          <w:rFonts w:eastAsia="Calibri" w:cstheme="minorHAnsi"/>
          <w:b/>
          <w:bCs/>
          <w:kern w:val="0"/>
          <w:sz w:val="32"/>
          <w:szCs w:val="32"/>
          <w14:ligatures w14:val="none"/>
        </w:rPr>
      </w:pPr>
      <w:r w:rsidRPr="006A451D">
        <w:rPr>
          <w:rFonts w:eastAsia="Calibri" w:cstheme="minorHAnsi"/>
          <w:b/>
          <w:bCs/>
          <w:kern w:val="0"/>
          <w:sz w:val="32"/>
          <w:szCs w:val="32"/>
          <w14:ligatures w14:val="none"/>
        </w:rPr>
        <w:t xml:space="preserve">Ad. 2g </w:t>
      </w:r>
      <w:r>
        <w:rPr>
          <w:rFonts w:eastAsia="Calibri" w:cstheme="minorHAnsi"/>
          <w:b/>
          <w:bCs/>
          <w:kern w:val="0"/>
          <w:sz w:val="32"/>
          <w:szCs w:val="32"/>
          <w14:ligatures w14:val="none"/>
        </w:rPr>
        <w:t>Audyt bezpieczeństwa</w:t>
      </w:r>
    </w:p>
    <w:p w14:paraId="47AF3B7F" w14:textId="77777777" w:rsidR="00B643D9" w:rsidRPr="00B643D9" w:rsidRDefault="00B643D9" w:rsidP="00B643D9">
      <w:pPr>
        <w:spacing w:after="0" w:line="240" w:lineRule="auto"/>
        <w:jc w:val="both"/>
        <w:rPr>
          <w:rFonts w:cstheme="minorHAnsi"/>
        </w:rPr>
      </w:pPr>
      <w:r w:rsidRPr="00B643D9">
        <w:rPr>
          <w:rFonts w:cstheme="minorHAnsi"/>
        </w:rPr>
        <w:t xml:space="preserve">Przedmiotem zamówienia jest przeprowadzenie audytu oraz opracowanie kompleksowej polityki bezpieczeństwa w zakresie </w:t>
      </w:r>
      <w:proofErr w:type="spellStart"/>
      <w:r w:rsidRPr="00B643D9">
        <w:rPr>
          <w:rFonts w:cstheme="minorHAnsi"/>
        </w:rPr>
        <w:t>cyberbezpieczeństwa</w:t>
      </w:r>
      <w:proofErr w:type="spellEnd"/>
      <w:r w:rsidRPr="00B643D9">
        <w:rPr>
          <w:rFonts w:cstheme="minorHAnsi"/>
        </w:rPr>
        <w:t xml:space="preserve"> w Urzędzie Gminy Niegowa. Celem audytu jest ocena obecnego stanu zabezpieczeń informatycznych Urzędu, identyfikacja zagrożeń oraz wskazanie obszarów wymagających poprawy. Na podstawie wyników audytu wykonawca opracuje i dostarczy dokumentację polityki bezpieczeństwa, która będzie zgodna z obowiązującymi przepisami prawa oraz standardami najlepszych praktyk w zakresie ochrony danych i systemów informacyjnych.</w:t>
      </w:r>
    </w:p>
    <w:p w14:paraId="288A4C2F" w14:textId="77777777" w:rsidR="00B643D9" w:rsidRPr="00B643D9" w:rsidRDefault="00B643D9" w:rsidP="00B643D9">
      <w:pPr>
        <w:spacing w:after="0" w:line="240" w:lineRule="auto"/>
        <w:jc w:val="both"/>
        <w:rPr>
          <w:rFonts w:cstheme="minorHAnsi"/>
        </w:rPr>
      </w:pPr>
      <w:r w:rsidRPr="00B643D9">
        <w:rPr>
          <w:rFonts w:cstheme="minorHAnsi"/>
          <w:b/>
          <w:bCs/>
        </w:rPr>
        <w:t>Zakres zamówienia:</w:t>
      </w:r>
    </w:p>
    <w:p w14:paraId="5C9960C5" w14:textId="77777777" w:rsidR="00B643D9" w:rsidRPr="00BC05EB" w:rsidRDefault="00B643D9" w:rsidP="0087746C">
      <w:pPr>
        <w:numPr>
          <w:ilvl w:val="0"/>
          <w:numId w:val="145"/>
        </w:numPr>
        <w:spacing w:after="0" w:line="240" w:lineRule="auto"/>
        <w:jc w:val="both"/>
        <w:rPr>
          <w:rFonts w:cstheme="minorHAnsi"/>
        </w:rPr>
      </w:pPr>
      <w:r w:rsidRPr="00B643D9">
        <w:rPr>
          <w:rFonts w:cstheme="minorHAnsi"/>
          <w:b/>
          <w:bCs/>
        </w:rPr>
        <w:t>Audyt bezpieczeństwa:</w:t>
      </w:r>
    </w:p>
    <w:p w14:paraId="728326BD" w14:textId="77777777" w:rsidR="00BC05EB" w:rsidRDefault="00BC05EB" w:rsidP="00BC05EB">
      <w:pPr>
        <w:spacing w:after="0" w:line="240" w:lineRule="auto"/>
        <w:ind w:left="720"/>
        <w:jc w:val="both"/>
        <w:rPr>
          <w:rFonts w:cstheme="minorHAnsi"/>
          <w:b/>
          <w:bCs/>
        </w:rPr>
      </w:pPr>
    </w:p>
    <w:p w14:paraId="084CDB5E" w14:textId="4343FAB0" w:rsidR="00BC05EB" w:rsidRDefault="00BC05EB" w:rsidP="00BC05EB">
      <w:pPr>
        <w:spacing w:after="0" w:line="240" w:lineRule="auto"/>
        <w:jc w:val="both"/>
        <w:rPr>
          <w:rFonts w:cstheme="minorHAnsi"/>
        </w:rPr>
      </w:pPr>
      <w:r w:rsidRPr="00BC05EB">
        <w:rPr>
          <w:rFonts w:cstheme="minorHAnsi"/>
        </w:rPr>
        <w:t xml:space="preserve">Wykonawca przeprowadzi audyt bezpieczeństwa systemów teleinformatycznych Urzędu Gminy Niegowa w celu oceny obecnego stanu zabezpieczeń, identyfikacji podatności i zagrożeń oraz wskazania obszarów wymagających poprawy. Na podstawie wyników audytu Wykonawca opracuje i dostarczy kompleksową dokumentację Systemu Zarządzania Bezpieczeństwem Informacji (SZBI),   w tym Politykę Bezpieczeństwa Informacji, w pełni dostosowaną do struktury i specyfiki Urzędu. Efektem końcowym audytu musi być </w:t>
      </w:r>
      <w:r w:rsidRPr="00BC05EB">
        <w:rPr>
          <w:rFonts w:cstheme="minorHAnsi"/>
          <w:b/>
          <w:bCs/>
        </w:rPr>
        <w:t>sporządzenie Raportu z audytu</w:t>
      </w:r>
      <w:r w:rsidRPr="00BC05EB">
        <w:rPr>
          <w:rFonts w:cstheme="minorHAnsi"/>
        </w:rPr>
        <w:t xml:space="preserve"> oraz obowiązkowe </w:t>
      </w:r>
      <w:r w:rsidRPr="00BC05EB">
        <w:rPr>
          <w:rFonts w:cstheme="minorHAnsi"/>
          <w:b/>
          <w:bCs/>
        </w:rPr>
        <w:t xml:space="preserve">wypełnienie przez audytora Ankiety Dojrzałości </w:t>
      </w:r>
      <w:proofErr w:type="spellStart"/>
      <w:r w:rsidRPr="00BC05EB">
        <w:rPr>
          <w:rFonts w:cstheme="minorHAnsi"/>
          <w:b/>
          <w:bCs/>
        </w:rPr>
        <w:t>Cyberbezpieczeństwa</w:t>
      </w:r>
      <w:proofErr w:type="spellEnd"/>
      <w:r w:rsidRPr="00BC05EB">
        <w:rPr>
          <w:rFonts w:cstheme="minorHAnsi"/>
        </w:rPr>
        <w:t>, stanowiącej załącznik do wniosku rozliczającego projekt „</w:t>
      </w:r>
      <w:proofErr w:type="spellStart"/>
      <w:r w:rsidRPr="00BC05EB">
        <w:rPr>
          <w:rFonts w:cstheme="minorHAnsi"/>
        </w:rPr>
        <w:t>Cyberbezpieczny</w:t>
      </w:r>
      <w:proofErr w:type="spellEnd"/>
      <w:r w:rsidRPr="00BC05EB">
        <w:rPr>
          <w:rFonts w:cstheme="minorHAnsi"/>
        </w:rPr>
        <w:t xml:space="preserve"> Samorząd”</w:t>
      </w:r>
    </w:p>
    <w:p w14:paraId="0B6CBD69" w14:textId="77777777" w:rsidR="00C10D6C" w:rsidRPr="00BC05EB" w:rsidRDefault="00C10D6C" w:rsidP="00BC05EB">
      <w:pPr>
        <w:spacing w:after="0" w:line="240" w:lineRule="auto"/>
        <w:jc w:val="both"/>
        <w:rPr>
          <w:rFonts w:cstheme="minorHAnsi"/>
        </w:rPr>
      </w:pPr>
    </w:p>
    <w:p w14:paraId="15271F04" w14:textId="38FCBD99" w:rsidR="00BC05EB" w:rsidRPr="00B643D9" w:rsidRDefault="00BC05EB" w:rsidP="00BC05EB">
      <w:pPr>
        <w:spacing w:after="0" w:line="240" w:lineRule="auto"/>
        <w:jc w:val="both"/>
        <w:rPr>
          <w:rFonts w:cstheme="minorHAnsi"/>
        </w:rPr>
      </w:pPr>
      <w:r>
        <w:rPr>
          <w:rFonts w:cstheme="minorHAnsi"/>
        </w:rPr>
        <w:t>Zakres obejmuje w szczególności:</w:t>
      </w:r>
    </w:p>
    <w:p w14:paraId="03223A2A"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Przeprowadzenie szczegółowej analizy infrastruktury IT Urzędu Gminy Niegowa, w tym systemów informacyjnych, sieci komputerowych, urządzeń końcowych, aplikacji i baz danych.</w:t>
      </w:r>
    </w:p>
    <w:p w14:paraId="531E1381"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 xml:space="preserve">Ocena ryzyka związanego z </w:t>
      </w:r>
      <w:proofErr w:type="spellStart"/>
      <w:r w:rsidRPr="00B643D9">
        <w:rPr>
          <w:rFonts w:cstheme="minorHAnsi"/>
        </w:rPr>
        <w:t>cyberzagrożeniami</w:t>
      </w:r>
      <w:proofErr w:type="spellEnd"/>
      <w:r w:rsidRPr="00B643D9">
        <w:rPr>
          <w:rFonts w:cstheme="minorHAnsi"/>
        </w:rPr>
        <w:t>, w tym analiza podatności systemów na ataki zewnętrzne i wewnętrzne.</w:t>
      </w:r>
    </w:p>
    <w:p w14:paraId="43DF2930"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Weryfikacja przestrzegania procedur bezpieczeństwa, polityk dostępu oraz ochrony danych osobowych.</w:t>
      </w:r>
    </w:p>
    <w:p w14:paraId="633BE170"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Identyfikacja luk w zabezpieczeniach oraz rekomendacja działań naprawczych.</w:t>
      </w:r>
    </w:p>
    <w:p w14:paraId="0B447F13"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 xml:space="preserve">Audyt musi zostać przeprowadzony przez osobę posiadającą certyfikat uprawniający do przeprowadzenia audytu, o którym mowa w Rozporządzeniu Ministra Cyfryzacji z 12 października 2018 r. w sprawie wykazu certyfikatów uprawniających do przeprowadzenia audytu. </w:t>
      </w:r>
    </w:p>
    <w:p w14:paraId="75E97699" w14:textId="17F27570" w:rsidR="00B643D9" w:rsidRDefault="00B643D9" w:rsidP="00BC05EB">
      <w:pPr>
        <w:spacing w:after="0" w:line="240" w:lineRule="auto"/>
        <w:jc w:val="both"/>
        <w:rPr>
          <w:rFonts w:cstheme="minorHAnsi"/>
        </w:rPr>
      </w:pPr>
      <w:r w:rsidRPr="00B643D9">
        <w:rPr>
          <w:rFonts w:cstheme="minorHAnsi"/>
        </w:rPr>
        <w:t>Audyt musi zostać przeprowadzony w zakresie spełniającym wymagania określone w</w:t>
      </w:r>
      <w:r w:rsidR="00BC05EB">
        <w:rPr>
          <w:rFonts w:cstheme="minorHAnsi"/>
        </w:rPr>
        <w:t xml:space="preserve"> </w:t>
      </w:r>
      <w:r w:rsidRPr="00B643D9">
        <w:rPr>
          <w:rFonts w:cstheme="minorHAnsi"/>
        </w:rPr>
        <w:t>Regulaminie Konkursu Grantowego pn. „</w:t>
      </w:r>
      <w:proofErr w:type="spellStart"/>
      <w:r w:rsidRPr="00B643D9">
        <w:rPr>
          <w:rFonts w:cstheme="minorHAnsi"/>
        </w:rPr>
        <w:t>Cyberbezpieczny</w:t>
      </w:r>
      <w:proofErr w:type="spellEnd"/>
      <w:r w:rsidRPr="00B643D9">
        <w:rPr>
          <w:rFonts w:cstheme="minorHAnsi"/>
        </w:rPr>
        <w:t xml:space="preserve"> Samorząd” opublikowanym</w:t>
      </w:r>
      <w:r w:rsidR="00BC05EB">
        <w:rPr>
          <w:rFonts w:cstheme="minorHAnsi"/>
        </w:rPr>
        <w:t xml:space="preserve"> </w:t>
      </w:r>
      <w:r w:rsidRPr="00B643D9">
        <w:rPr>
          <w:rFonts w:cstheme="minorHAnsi"/>
        </w:rPr>
        <w:t xml:space="preserve">na stronie Centrum Projektów Polska Cyfrowa pod adresem: </w:t>
      </w:r>
      <w:hyperlink r:id="rId8" w:history="1">
        <w:r w:rsidRPr="00B643D9">
          <w:rPr>
            <w:rStyle w:val="Hipercze"/>
            <w:rFonts w:cstheme="minorHAnsi"/>
          </w:rPr>
          <w:t>https://www.gov.pl/web/cppc/cyberbezpieczny-samorzad</w:t>
        </w:r>
      </w:hyperlink>
      <w:r w:rsidRPr="00B643D9">
        <w:rPr>
          <w:rFonts w:cstheme="minorHAnsi"/>
        </w:rPr>
        <w:t xml:space="preserve"> </w:t>
      </w:r>
    </w:p>
    <w:p w14:paraId="6D51ED0A" w14:textId="77777777" w:rsidR="00BC05EB" w:rsidRPr="00B643D9" w:rsidRDefault="00BC05EB" w:rsidP="00BC05EB">
      <w:pPr>
        <w:spacing w:after="0" w:line="240" w:lineRule="auto"/>
        <w:jc w:val="both"/>
        <w:rPr>
          <w:rFonts w:cstheme="minorHAnsi"/>
        </w:rPr>
      </w:pPr>
    </w:p>
    <w:p w14:paraId="1877CB56" w14:textId="77777777" w:rsidR="00B643D9" w:rsidRPr="00B643D9" w:rsidRDefault="00B643D9" w:rsidP="0087746C">
      <w:pPr>
        <w:numPr>
          <w:ilvl w:val="0"/>
          <w:numId w:val="145"/>
        </w:numPr>
        <w:spacing w:after="0" w:line="240" w:lineRule="auto"/>
        <w:jc w:val="both"/>
        <w:rPr>
          <w:rFonts w:cstheme="minorHAnsi"/>
        </w:rPr>
      </w:pPr>
      <w:r w:rsidRPr="00B643D9">
        <w:rPr>
          <w:rFonts w:cstheme="minorHAnsi"/>
          <w:b/>
          <w:bCs/>
        </w:rPr>
        <w:t>Opracowanie polityki bezpieczeństwa:</w:t>
      </w:r>
    </w:p>
    <w:p w14:paraId="46C0708B"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lastRenderedPageBreak/>
        <w:t>Opracowanie dokumentu Polityki Bezpieczeństwa IT, który będzie stanowił zbiór zasad, procedur i wymagań dotyczących ochrony zasobów informacyjnych Urzędu Gminy Niegowa.</w:t>
      </w:r>
    </w:p>
    <w:p w14:paraId="5FAA5737"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Określenie odpowiedzialności za zarządzanie bezpieczeństwem informacji w Urzędzie Gminy Niegowa.</w:t>
      </w:r>
    </w:p>
    <w:p w14:paraId="24E0C734"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 xml:space="preserve">Zdefiniowanie procedur zarządzania incydentami bezpieczeństwa oraz planu reagowania na </w:t>
      </w:r>
      <w:proofErr w:type="spellStart"/>
      <w:r w:rsidRPr="00B643D9">
        <w:rPr>
          <w:rFonts w:cstheme="minorHAnsi"/>
        </w:rPr>
        <w:t>cyberzagrożenia</w:t>
      </w:r>
      <w:proofErr w:type="spellEnd"/>
      <w:r w:rsidRPr="00B643D9">
        <w:rPr>
          <w:rFonts w:cstheme="minorHAnsi"/>
        </w:rPr>
        <w:t>.</w:t>
      </w:r>
    </w:p>
    <w:p w14:paraId="5E46D0C8" w14:textId="77777777" w:rsidR="00B643D9" w:rsidRPr="00B643D9" w:rsidRDefault="00B643D9" w:rsidP="0087746C">
      <w:pPr>
        <w:numPr>
          <w:ilvl w:val="1"/>
          <w:numId w:val="145"/>
        </w:numPr>
        <w:spacing w:after="0" w:line="240" w:lineRule="auto"/>
        <w:jc w:val="both"/>
        <w:rPr>
          <w:rFonts w:cstheme="minorHAnsi"/>
        </w:rPr>
      </w:pPr>
      <w:r w:rsidRPr="00B643D9">
        <w:rPr>
          <w:rFonts w:cstheme="minorHAnsi"/>
        </w:rPr>
        <w:t>Zapewnienie zgodności z obowiązującymi przepisami prawa, w tym ustawą o ochronie danych osobowych, RODO, a także normami ISO/IEC 27001 w zakresie zarządzania bezpieczeństwem informacji.</w:t>
      </w:r>
    </w:p>
    <w:p w14:paraId="39FEC26B" w14:textId="2DE37DAC" w:rsidR="00BC05EB" w:rsidRDefault="00BC05EB" w:rsidP="00B643D9">
      <w:pPr>
        <w:spacing w:after="0" w:line="240" w:lineRule="auto"/>
        <w:jc w:val="both"/>
        <w:rPr>
          <w:rFonts w:cstheme="minorHAnsi"/>
          <w:b/>
          <w:bCs/>
        </w:rPr>
      </w:pPr>
      <w:r w:rsidRPr="00BC05EB">
        <w:rPr>
          <w:rFonts w:cstheme="minorHAnsi"/>
          <w:b/>
          <w:bCs/>
        </w:rPr>
        <w:t xml:space="preserve">Opracowana dokumentacja oraz przeprowadzony audyt muszą być zgodne z:Rozporządzeniem Rady Ministrów z dnia 21 maja 2024 r. w sprawie Krajowych Ram Interoperacyjności, minimalnych wymagań dla rejestrów publicznych i wymiany informacji w postaci elektronicznej oraz minimalnych wymagań dla systemów teleinformatycznych (Dz. U. 2024 poz. 773),Ustawą z dnia 5 lipca 2018 r. o krajowym systemie </w:t>
      </w:r>
      <w:proofErr w:type="spellStart"/>
      <w:r w:rsidRPr="00BC05EB">
        <w:rPr>
          <w:rFonts w:cstheme="minorHAnsi"/>
          <w:b/>
          <w:bCs/>
        </w:rPr>
        <w:t>cyberbezpieczeństwa</w:t>
      </w:r>
      <w:proofErr w:type="spellEnd"/>
      <w:r w:rsidRPr="00BC05EB">
        <w:rPr>
          <w:rFonts w:cstheme="minorHAnsi"/>
          <w:b/>
          <w:bCs/>
        </w:rPr>
        <w:t>,</w:t>
      </w:r>
      <w:r>
        <w:rPr>
          <w:rFonts w:cstheme="minorHAnsi"/>
          <w:b/>
          <w:bCs/>
        </w:rPr>
        <w:t xml:space="preserve"> </w:t>
      </w:r>
      <w:r w:rsidRPr="00BC05EB">
        <w:rPr>
          <w:rFonts w:cstheme="minorHAnsi"/>
          <w:b/>
          <w:bCs/>
        </w:rPr>
        <w:t>Międzynarodowymi normami serii ISO/IEC 27001 oraz ISO/IEC 22301 (w zakresie ciągłości działania</w:t>
      </w:r>
      <w:r w:rsidR="00C91C52">
        <w:rPr>
          <w:rFonts w:cstheme="minorHAnsi"/>
          <w:b/>
          <w:bCs/>
        </w:rPr>
        <w:t>)</w:t>
      </w:r>
    </w:p>
    <w:p w14:paraId="1AB780B0" w14:textId="77777777" w:rsidR="00BC05EB" w:rsidRDefault="00BC05EB" w:rsidP="00B643D9">
      <w:pPr>
        <w:spacing w:after="0" w:line="240" w:lineRule="auto"/>
        <w:jc w:val="both"/>
        <w:rPr>
          <w:rFonts w:cstheme="minorHAnsi"/>
          <w:b/>
          <w:bCs/>
        </w:rPr>
      </w:pPr>
    </w:p>
    <w:p w14:paraId="3B157FC3" w14:textId="77777777" w:rsidR="00BC05EB" w:rsidRDefault="00BC05EB" w:rsidP="00B643D9">
      <w:pPr>
        <w:spacing w:after="0" w:line="240" w:lineRule="auto"/>
        <w:jc w:val="both"/>
        <w:rPr>
          <w:rFonts w:cstheme="minorHAnsi"/>
          <w:b/>
          <w:bCs/>
        </w:rPr>
      </w:pPr>
    </w:p>
    <w:p w14:paraId="5DC48004" w14:textId="0CD0A34D" w:rsidR="00B643D9" w:rsidRDefault="00B643D9" w:rsidP="00B643D9">
      <w:pPr>
        <w:spacing w:after="0" w:line="240" w:lineRule="auto"/>
        <w:jc w:val="both"/>
        <w:rPr>
          <w:rFonts w:cstheme="minorHAnsi"/>
          <w:b/>
          <w:bCs/>
        </w:rPr>
      </w:pPr>
      <w:r w:rsidRPr="00B643D9">
        <w:rPr>
          <w:rFonts w:cstheme="minorHAnsi"/>
          <w:b/>
          <w:bCs/>
        </w:rPr>
        <w:t>Wymagania dotyczące wykonawcy:</w:t>
      </w:r>
    </w:p>
    <w:p w14:paraId="4C7ABD25" w14:textId="77777777" w:rsidR="00BC05EB" w:rsidRDefault="00BC05EB" w:rsidP="00B643D9">
      <w:pPr>
        <w:spacing w:after="0" w:line="240" w:lineRule="auto"/>
        <w:jc w:val="both"/>
        <w:rPr>
          <w:rFonts w:cstheme="minorHAnsi"/>
          <w:b/>
          <w:bCs/>
        </w:rPr>
      </w:pPr>
    </w:p>
    <w:p w14:paraId="73CE6DFA" w14:textId="77777777" w:rsidR="00BC05EB" w:rsidRDefault="00BC05EB" w:rsidP="00B643D9">
      <w:pPr>
        <w:spacing w:after="0" w:line="240" w:lineRule="auto"/>
        <w:jc w:val="both"/>
        <w:rPr>
          <w:rFonts w:cstheme="minorHAnsi"/>
        </w:rPr>
      </w:pPr>
      <w:r w:rsidRPr="00BC05EB">
        <w:rPr>
          <w:rFonts w:cstheme="minorHAnsi"/>
        </w:rPr>
        <w:t>Wykonawca zobowiązany jest skierować do realizacji tego zadania co najmniej jedną (1) osobę, która posiada uprawnienia i kwalifikacje do przeprowadzania audytów weryfikujących spełnienie wymogów bezpieczeństwa, potwierdzone:</w:t>
      </w:r>
      <w:r>
        <w:rPr>
          <w:rFonts w:cstheme="minorHAnsi"/>
        </w:rPr>
        <w:t xml:space="preserve"> </w:t>
      </w:r>
    </w:p>
    <w:p w14:paraId="70B9F914" w14:textId="77777777" w:rsidR="00BC05EB" w:rsidRPr="00C91C52" w:rsidRDefault="00BC05EB" w:rsidP="00BC05EB">
      <w:pPr>
        <w:pStyle w:val="Akapitzlist"/>
        <w:numPr>
          <w:ilvl w:val="0"/>
          <w:numId w:val="128"/>
        </w:numPr>
        <w:spacing w:after="0" w:line="240" w:lineRule="auto"/>
        <w:jc w:val="both"/>
        <w:rPr>
          <w:rFonts w:cstheme="minorHAnsi"/>
        </w:rPr>
      </w:pPr>
      <w:r w:rsidRPr="00C91C52">
        <w:rPr>
          <w:rFonts w:cstheme="minorHAnsi"/>
        </w:rPr>
        <w:t xml:space="preserve">Legitymowaniem się uprawnieniami audytora określonymi w § 21 ust. 2 Rozporządzenia Rady Ministrów z dnia 21 maja 2024 r. w sprawie Krajowych Ram Interoperacyjności... (np. certyfikat CISA, CISM, CISSP, CRISC, ISO/IEC 27001 </w:t>
      </w:r>
      <w:proofErr w:type="spellStart"/>
      <w:r w:rsidRPr="00C91C52">
        <w:rPr>
          <w:rFonts w:cstheme="minorHAnsi"/>
        </w:rPr>
        <w:t>Lead</w:t>
      </w:r>
      <w:proofErr w:type="spellEnd"/>
      <w:r w:rsidRPr="00C91C52">
        <w:rPr>
          <w:rFonts w:cstheme="minorHAnsi"/>
        </w:rPr>
        <w:t xml:space="preserve"> Auditor wydany przez jednostkę akredytowaną </w:t>
      </w:r>
    </w:p>
    <w:p w14:paraId="62159A35" w14:textId="77777777" w:rsidR="00BC05EB" w:rsidRPr="00C91C52" w:rsidRDefault="00BC05EB" w:rsidP="00A2239F">
      <w:pPr>
        <w:pStyle w:val="Akapitzlist"/>
        <w:spacing w:after="0" w:line="240" w:lineRule="auto"/>
        <w:jc w:val="both"/>
        <w:rPr>
          <w:rFonts w:cstheme="minorHAnsi"/>
        </w:rPr>
      </w:pPr>
      <w:r w:rsidRPr="00C91C52">
        <w:rPr>
          <w:rFonts w:cstheme="minorHAnsi"/>
        </w:rPr>
        <w:t>lub odpowiedni dyplom studiów podyplomowych),</w:t>
      </w:r>
    </w:p>
    <w:p w14:paraId="57C89C0B" w14:textId="2D2B5FE8" w:rsidR="00BC05EB" w:rsidRPr="00C91C52" w:rsidRDefault="00BC05EB" w:rsidP="00BC05EB">
      <w:pPr>
        <w:pStyle w:val="Akapitzlist"/>
        <w:numPr>
          <w:ilvl w:val="0"/>
          <w:numId w:val="128"/>
        </w:numPr>
        <w:spacing w:after="0" w:line="240" w:lineRule="auto"/>
        <w:jc w:val="both"/>
        <w:rPr>
          <w:rFonts w:cstheme="minorHAnsi"/>
        </w:rPr>
      </w:pPr>
      <w:r w:rsidRPr="00C91C52">
        <w:rPr>
          <w:rFonts w:cstheme="minorHAnsi"/>
        </w:rPr>
        <w:t xml:space="preserve">lub legitymowaniem się certyfikatem ujętym w Rozporządzeniu Ministra Cyfryzacji z dnia 12 października 2018 r. w sprawie wykazu certyfikatów uprawniających do przeprowadzenia audytu (wydanym na podstawie ustawy o krajowym systemie </w:t>
      </w:r>
      <w:proofErr w:type="spellStart"/>
      <w:r w:rsidRPr="00C91C52">
        <w:rPr>
          <w:rFonts w:cstheme="minorHAnsi"/>
        </w:rPr>
        <w:t>cyberbezpieczeństwa</w:t>
      </w:r>
      <w:proofErr w:type="spellEnd"/>
      <w:r w:rsidRPr="00C91C52">
        <w:rPr>
          <w:rFonts w:cstheme="minorHAnsi"/>
        </w:rPr>
        <w:t>)</w:t>
      </w:r>
    </w:p>
    <w:p w14:paraId="04B402FE" w14:textId="77777777" w:rsidR="00BC05EB" w:rsidRPr="00B643D9" w:rsidRDefault="00BC05EB" w:rsidP="00B643D9">
      <w:pPr>
        <w:spacing w:after="0" w:line="240" w:lineRule="auto"/>
        <w:jc w:val="both"/>
        <w:rPr>
          <w:rFonts w:cstheme="minorHAnsi"/>
        </w:rPr>
      </w:pPr>
    </w:p>
    <w:p w14:paraId="4E16CFF8" w14:textId="797049D5" w:rsidR="00B643D9" w:rsidRPr="00B643D9" w:rsidRDefault="00BC05EB" w:rsidP="00BC05EB">
      <w:pPr>
        <w:spacing w:after="0" w:line="240" w:lineRule="auto"/>
        <w:jc w:val="both"/>
        <w:rPr>
          <w:rFonts w:cstheme="minorHAnsi"/>
        </w:rPr>
      </w:pPr>
      <w:r>
        <w:rPr>
          <w:rFonts w:cstheme="minorHAnsi"/>
        </w:rPr>
        <w:t xml:space="preserve">Audytor winien posiadać wiedzę z zakresu </w:t>
      </w:r>
      <w:r w:rsidR="00B643D9" w:rsidRPr="00B643D9">
        <w:rPr>
          <w:rFonts w:cstheme="minorHAnsi"/>
        </w:rPr>
        <w:t>regulacji prawnych związanych z ochroną danych osobowych, w tym RODO.</w:t>
      </w:r>
    </w:p>
    <w:p w14:paraId="044ABC1A" w14:textId="46B0813A" w:rsidR="003C35E4" w:rsidRDefault="00A2239F" w:rsidP="003C35E4">
      <w:r>
        <w:t xml:space="preserve"> Audytor musi posiadać doświadczenie polegające na należytym przeprowadzeniu w okresie ostatnich 5 lat przed upływem terminu składania ofert co najmniej dwóch (2) audytów bezpieczeństwa informacji (zgodności z KRI lub SZBI) w jednostkach sektora finansów publicznych, zakończonych sporządzeniem raportu z audytu.</w:t>
      </w:r>
    </w:p>
    <w:p w14:paraId="2257651A" w14:textId="77777777" w:rsidR="009A5E5C" w:rsidRDefault="009A5E5C" w:rsidP="003C35E4">
      <w:pPr>
        <w:rPr>
          <w:rFonts w:ascii="Calibri" w:eastAsia="Calibri" w:hAnsi="Calibri" w:cs="Calibri"/>
          <w:b/>
          <w:bCs/>
          <w:color w:val="000000" w:themeColor="text1"/>
          <w:sz w:val="24"/>
          <w:szCs w:val="24"/>
        </w:rPr>
      </w:pPr>
    </w:p>
    <w:p w14:paraId="3A0A2EFE" w14:textId="53D47C0D" w:rsidR="003C35E4" w:rsidRPr="00A2239F" w:rsidRDefault="003C35E4" w:rsidP="003C35E4">
      <w:pPr>
        <w:rPr>
          <w:rFonts w:ascii="Calibri" w:eastAsia="Calibri" w:hAnsi="Calibri" w:cs="Calibri"/>
          <w:b/>
          <w:bCs/>
          <w:color w:val="000000" w:themeColor="text1"/>
          <w:sz w:val="32"/>
          <w:szCs w:val="32"/>
        </w:rPr>
      </w:pPr>
      <w:r w:rsidRPr="00C91C52">
        <w:rPr>
          <w:rFonts w:ascii="Calibri" w:eastAsia="Calibri" w:hAnsi="Calibri" w:cs="Calibri"/>
          <w:b/>
          <w:bCs/>
          <w:color w:val="000000" w:themeColor="text1"/>
          <w:sz w:val="32"/>
          <w:szCs w:val="32"/>
          <w:highlight w:val="darkGray"/>
        </w:rPr>
        <w:t>Zasilacz awaryjny UPS</w:t>
      </w:r>
    </w:p>
    <w:p w14:paraId="5DAE9223" w14:textId="5B35CD19" w:rsidR="003C35E4" w:rsidRPr="003C35E4" w:rsidRDefault="003C35E4" w:rsidP="003C35E4">
      <w:pPr>
        <w:rPr>
          <w:rFonts w:eastAsia="Calibri" w:cstheme="minorHAnsi"/>
          <w:b/>
          <w:bCs/>
          <w:color w:val="000000" w:themeColor="text1"/>
        </w:rPr>
      </w:pPr>
      <w:r w:rsidRPr="003C35E4">
        <w:rPr>
          <w:rFonts w:eastAsia="Calibri" w:cstheme="minorHAnsi"/>
          <w:b/>
          <w:bCs/>
          <w:color w:val="000000" w:themeColor="text1"/>
        </w:rPr>
        <w:t>Opis zasilacza UPS o mocy 15kVA:</w:t>
      </w:r>
    </w:p>
    <w:tbl>
      <w:tblPr>
        <w:tblW w:w="835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4"/>
        <w:gridCol w:w="4812"/>
      </w:tblGrid>
      <w:tr w:rsidR="003C35E4" w:rsidRPr="003C35E4" w14:paraId="77F02046"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tcPr>
          <w:p w14:paraId="0D29281A" w14:textId="77777777" w:rsidR="003C35E4" w:rsidRPr="003C35E4" w:rsidRDefault="003C35E4" w:rsidP="00F37A6A">
            <w:pPr>
              <w:spacing w:after="0" w:line="240" w:lineRule="auto"/>
              <w:jc w:val="center"/>
              <w:rPr>
                <w:rFonts w:eastAsia="Calibri" w:cstheme="minorHAnsi"/>
                <w:b/>
                <w:bCs/>
              </w:rPr>
            </w:pPr>
            <w:r w:rsidRPr="003C35E4">
              <w:rPr>
                <w:rFonts w:eastAsia="Calibri" w:cstheme="minorHAnsi"/>
                <w:b/>
                <w:bCs/>
                <w:smallCaps/>
              </w:rPr>
              <w:t>Parametr</w:t>
            </w:r>
          </w:p>
        </w:tc>
        <w:tc>
          <w:tcPr>
            <w:tcW w:w="48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tcPr>
          <w:p w14:paraId="7EF429AF" w14:textId="77777777" w:rsidR="003C35E4" w:rsidRPr="003C35E4" w:rsidRDefault="003C35E4" w:rsidP="00F37A6A">
            <w:pPr>
              <w:spacing w:after="0" w:line="240" w:lineRule="auto"/>
              <w:jc w:val="center"/>
              <w:rPr>
                <w:rFonts w:eastAsia="Calibri" w:cstheme="minorHAnsi"/>
                <w:b/>
                <w:bCs/>
              </w:rPr>
            </w:pPr>
            <w:r w:rsidRPr="003C35E4">
              <w:rPr>
                <w:rFonts w:eastAsia="Calibri" w:cstheme="minorHAnsi"/>
                <w:b/>
                <w:bCs/>
                <w:smallCaps/>
              </w:rPr>
              <w:t>Cecha/Wartość/Właściwość</w:t>
            </w:r>
          </w:p>
        </w:tc>
      </w:tr>
      <w:tr w:rsidR="003C35E4" w:rsidRPr="003C35E4" w14:paraId="282DDB4E"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2130774"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Typ urządzenia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3F11C7E1" w14:textId="77777777" w:rsidR="003C35E4" w:rsidRPr="003C35E4" w:rsidRDefault="003C35E4" w:rsidP="00F37A6A">
            <w:pPr>
              <w:spacing w:after="0" w:line="240" w:lineRule="auto"/>
              <w:rPr>
                <w:rFonts w:eastAsia="Calibri" w:cstheme="minorHAnsi"/>
              </w:rPr>
            </w:pPr>
            <w:r w:rsidRPr="003C35E4">
              <w:rPr>
                <w:rFonts w:eastAsia="Calibri" w:cstheme="minorHAnsi"/>
              </w:rPr>
              <w:t>Zasilacz awaryjny</w:t>
            </w:r>
          </w:p>
        </w:tc>
      </w:tr>
      <w:tr w:rsidR="003C35E4" w:rsidRPr="003C35E4" w14:paraId="7950D70B"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02430DA4"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lastRenderedPageBreak/>
              <w:t>Topologia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616EF8EF" w14:textId="77777777" w:rsidR="003C35E4" w:rsidRPr="003C35E4" w:rsidRDefault="003C35E4" w:rsidP="00F37A6A">
            <w:pPr>
              <w:spacing w:after="0" w:line="240" w:lineRule="auto"/>
              <w:rPr>
                <w:rFonts w:eastAsia="Calibri" w:cstheme="minorHAnsi"/>
              </w:rPr>
            </w:pPr>
            <w:r w:rsidRPr="003C35E4">
              <w:rPr>
                <w:rFonts w:eastAsia="Calibri" w:cstheme="minorHAnsi"/>
              </w:rPr>
              <w:t>Online/podwójna konwersja</w:t>
            </w:r>
          </w:p>
        </w:tc>
      </w:tr>
      <w:tr w:rsidR="003C35E4" w:rsidRPr="003C35E4" w14:paraId="767CEC60"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2D56B942"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Obudowa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730DE0FB" w14:textId="77777777" w:rsidR="003C35E4" w:rsidRPr="003C35E4" w:rsidRDefault="003C35E4" w:rsidP="00F37A6A">
            <w:pPr>
              <w:spacing w:after="0" w:line="240" w:lineRule="auto"/>
              <w:rPr>
                <w:rFonts w:eastAsia="Calibri" w:cstheme="minorHAnsi"/>
              </w:rPr>
            </w:pPr>
            <w:r w:rsidRPr="003C35E4">
              <w:rPr>
                <w:rFonts w:eastAsia="Calibri" w:cstheme="minorHAnsi"/>
              </w:rPr>
              <w:t>Tower</w:t>
            </w:r>
          </w:p>
        </w:tc>
      </w:tr>
      <w:tr w:rsidR="003C35E4" w:rsidRPr="003C35E4" w14:paraId="5C844860"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31850DFF"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Wartość znamionowa (VA)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5876B17F" w14:textId="77777777" w:rsidR="003C35E4" w:rsidRPr="003C35E4" w:rsidRDefault="003C35E4" w:rsidP="00F37A6A">
            <w:pPr>
              <w:spacing w:after="0" w:line="240" w:lineRule="auto"/>
              <w:rPr>
                <w:rFonts w:eastAsia="Calibri" w:cstheme="minorHAnsi"/>
              </w:rPr>
            </w:pPr>
            <w:r w:rsidRPr="003C35E4">
              <w:rPr>
                <w:rFonts w:eastAsia="Calibri" w:cstheme="minorHAnsi"/>
              </w:rPr>
              <w:t>Min. 15 000 VA</w:t>
            </w:r>
          </w:p>
        </w:tc>
      </w:tr>
      <w:tr w:rsidR="003C35E4" w:rsidRPr="003C35E4" w14:paraId="3791AB39"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9D972A6"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Moc</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6103A1A" w14:textId="77777777" w:rsidR="003C35E4" w:rsidRPr="003C35E4" w:rsidRDefault="003C35E4" w:rsidP="00F37A6A">
            <w:pPr>
              <w:spacing w:after="0" w:line="240" w:lineRule="auto"/>
              <w:rPr>
                <w:rFonts w:eastAsia="Calibri" w:cstheme="minorHAnsi"/>
              </w:rPr>
            </w:pPr>
            <w:r w:rsidRPr="003C35E4">
              <w:rPr>
                <w:rFonts w:eastAsia="Calibri" w:cstheme="minorHAnsi"/>
              </w:rPr>
              <w:t>Min. 12 000 W</w:t>
            </w:r>
          </w:p>
        </w:tc>
      </w:tr>
      <w:tr w:rsidR="003C35E4" w:rsidRPr="003C35E4" w14:paraId="37433305"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6A6270E3"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Zakres napięcia wyjściowego</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5D91A3BB" w14:textId="77777777" w:rsidR="003C35E4" w:rsidRPr="003C35E4" w:rsidRDefault="003C35E4" w:rsidP="00F37A6A">
            <w:pPr>
              <w:spacing w:after="0" w:line="240" w:lineRule="auto"/>
              <w:rPr>
                <w:rFonts w:eastAsia="Calibri" w:cstheme="minorHAnsi"/>
              </w:rPr>
            </w:pPr>
            <w:r w:rsidRPr="003C35E4">
              <w:rPr>
                <w:rFonts w:eastAsia="Calibri" w:cstheme="minorHAnsi"/>
              </w:rPr>
              <w:t>220/230/240 V +/- 2%</w:t>
            </w:r>
          </w:p>
        </w:tc>
      </w:tr>
      <w:tr w:rsidR="003C35E4" w:rsidRPr="003C35E4" w14:paraId="3CDB79E9"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28092AD9"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Kształt fali na wyjściu</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2BD8D1E" w14:textId="77777777" w:rsidR="003C35E4" w:rsidRPr="003C35E4" w:rsidRDefault="003C35E4" w:rsidP="00F37A6A">
            <w:pPr>
              <w:spacing w:after="0" w:line="240" w:lineRule="auto"/>
              <w:rPr>
                <w:rFonts w:eastAsia="Calibri" w:cstheme="minorHAnsi"/>
              </w:rPr>
            </w:pPr>
            <w:r w:rsidRPr="003C35E4">
              <w:rPr>
                <w:rFonts w:eastAsia="Calibri" w:cstheme="minorHAnsi"/>
              </w:rPr>
              <w:t>Sinusoida</w:t>
            </w:r>
          </w:p>
        </w:tc>
      </w:tr>
      <w:tr w:rsidR="003C35E4" w:rsidRPr="003C35E4" w14:paraId="75C0941B"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4AE0BA76"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Wyjściowy współczynnik mocy</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2A5E110B" w14:textId="77777777" w:rsidR="003C35E4" w:rsidRPr="003C35E4" w:rsidRDefault="003C35E4" w:rsidP="00F37A6A">
            <w:pPr>
              <w:spacing w:after="0" w:line="240" w:lineRule="auto"/>
              <w:rPr>
                <w:rFonts w:eastAsia="Calibri" w:cstheme="minorHAnsi"/>
              </w:rPr>
            </w:pPr>
            <w:r w:rsidRPr="003C35E4">
              <w:rPr>
                <w:rFonts w:eastAsia="Calibri" w:cstheme="minorHAnsi"/>
              </w:rPr>
              <w:t>0,8</w:t>
            </w:r>
          </w:p>
        </w:tc>
      </w:tr>
      <w:tr w:rsidR="003C35E4" w:rsidRPr="003C35E4" w14:paraId="65FA68F1"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77FECA17"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Napięcie znamionowe wejściowe</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49BBEFB" w14:textId="77777777" w:rsidR="003C35E4" w:rsidRPr="003C35E4" w:rsidRDefault="003C35E4" w:rsidP="00F37A6A">
            <w:pPr>
              <w:spacing w:after="0" w:line="240" w:lineRule="auto"/>
              <w:rPr>
                <w:rFonts w:eastAsia="Calibri" w:cstheme="minorHAnsi"/>
              </w:rPr>
            </w:pPr>
            <w:r w:rsidRPr="003C35E4">
              <w:rPr>
                <w:rFonts w:eastAsia="Calibri" w:cstheme="minorHAnsi"/>
              </w:rPr>
              <w:t>400V/230V</w:t>
            </w:r>
          </w:p>
        </w:tc>
      </w:tr>
      <w:tr w:rsidR="003C35E4" w:rsidRPr="003C35E4" w14:paraId="6D8053B4"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298C383"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Częstotliwość znamionowa</w:t>
            </w:r>
          </w:p>
          <w:p w14:paraId="499149E3"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wejściowa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65CC6660" w14:textId="77777777" w:rsidR="003C35E4" w:rsidRPr="003C35E4" w:rsidRDefault="003C35E4" w:rsidP="00F37A6A">
            <w:pPr>
              <w:spacing w:after="0" w:line="240" w:lineRule="auto"/>
              <w:rPr>
                <w:rFonts w:eastAsia="Calibri" w:cstheme="minorHAnsi"/>
              </w:rPr>
            </w:pPr>
            <w:r w:rsidRPr="003C35E4">
              <w:rPr>
                <w:rFonts w:eastAsia="Calibri" w:cstheme="minorHAnsi"/>
              </w:rPr>
              <w:t xml:space="preserve">50/60 </w:t>
            </w:r>
            <w:proofErr w:type="spellStart"/>
            <w:r w:rsidRPr="003C35E4">
              <w:rPr>
                <w:rFonts w:eastAsia="Calibri" w:cstheme="minorHAnsi"/>
              </w:rPr>
              <w:t>Hz</w:t>
            </w:r>
            <w:proofErr w:type="spellEnd"/>
          </w:p>
        </w:tc>
      </w:tr>
      <w:tr w:rsidR="003C35E4" w:rsidRPr="003C35E4" w14:paraId="68AE0152"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6F1810A1"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Współczynnik mocy wejściowej</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942F497" w14:textId="77777777" w:rsidR="003C35E4" w:rsidRPr="003C35E4" w:rsidRDefault="003C35E4" w:rsidP="00F37A6A">
            <w:pPr>
              <w:spacing w:after="0" w:line="240" w:lineRule="auto"/>
              <w:rPr>
                <w:rFonts w:eastAsia="Calibri" w:cstheme="minorHAnsi"/>
              </w:rPr>
            </w:pPr>
            <w:r w:rsidRPr="003C35E4">
              <w:rPr>
                <w:rFonts w:eastAsia="Calibri" w:cstheme="minorHAnsi"/>
              </w:rPr>
              <w:t>&gt; 0,99</w:t>
            </w:r>
          </w:p>
        </w:tc>
      </w:tr>
      <w:tr w:rsidR="003C35E4" w:rsidRPr="003C35E4" w14:paraId="016A15AC"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76759707"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Zakres napięcia wejściowego</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182FEB7F" w14:textId="77777777" w:rsidR="003C35E4" w:rsidRPr="003C35E4" w:rsidRDefault="003C35E4" w:rsidP="00F37A6A">
            <w:pPr>
              <w:spacing w:after="0" w:line="240" w:lineRule="auto"/>
              <w:rPr>
                <w:rFonts w:eastAsia="Calibri" w:cstheme="minorHAnsi"/>
              </w:rPr>
            </w:pPr>
            <w:r w:rsidRPr="003C35E4">
              <w:rPr>
                <w:rFonts w:eastAsia="Calibri" w:cstheme="minorHAnsi"/>
              </w:rPr>
              <w:t>176-276 V (110-276 V przy obniżeniu)</w:t>
            </w:r>
          </w:p>
        </w:tc>
      </w:tr>
      <w:tr w:rsidR="003C35E4" w:rsidRPr="003C35E4" w14:paraId="33C4C6C0"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DCE133E"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Zakres częstotliwości wejściowych</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45C50E5C" w14:textId="77777777" w:rsidR="003C35E4" w:rsidRPr="003C35E4" w:rsidRDefault="003C35E4" w:rsidP="00F37A6A">
            <w:pPr>
              <w:spacing w:after="0" w:line="240" w:lineRule="auto"/>
              <w:rPr>
                <w:rFonts w:eastAsia="Calibri" w:cstheme="minorHAnsi"/>
              </w:rPr>
            </w:pPr>
            <w:r w:rsidRPr="003C35E4">
              <w:rPr>
                <w:rFonts w:eastAsia="Calibri" w:cstheme="minorHAnsi"/>
              </w:rPr>
              <w:t>45-66Hz</w:t>
            </w:r>
          </w:p>
        </w:tc>
      </w:tr>
      <w:tr w:rsidR="003C35E4" w:rsidRPr="003C35E4" w14:paraId="31A29668"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1F0979BC"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Rodzaj akumulatora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498FEDCC" w14:textId="3A83DC75" w:rsidR="003C35E4" w:rsidRPr="003C35E4" w:rsidRDefault="003C35E4" w:rsidP="00F37A6A">
            <w:pPr>
              <w:spacing w:after="0" w:line="240" w:lineRule="auto"/>
              <w:rPr>
                <w:rFonts w:eastAsia="Calibri" w:cstheme="minorHAnsi"/>
              </w:rPr>
            </w:pPr>
            <w:r w:rsidRPr="003C35E4">
              <w:rPr>
                <w:rFonts w:eastAsia="Calibri" w:cstheme="minorHAnsi"/>
              </w:rPr>
              <w:t>Szczelne, kwasowo-ołowiowe</w:t>
            </w:r>
            <w:r w:rsidR="00162657">
              <w:rPr>
                <w:rFonts w:eastAsia="Calibri" w:cstheme="minorHAnsi"/>
              </w:rPr>
              <w:t>, żywotność min.10 lat</w:t>
            </w:r>
          </w:p>
        </w:tc>
      </w:tr>
      <w:tr w:rsidR="003C35E4" w:rsidRPr="003C35E4" w14:paraId="3EF5AB97"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4570F1D1"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Liczba akumulatorów</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18F9B732" w14:textId="77777777" w:rsidR="003C35E4" w:rsidRPr="003C35E4" w:rsidRDefault="003C35E4" w:rsidP="00F37A6A">
            <w:pPr>
              <w:spacing w:after="0" w:line="240" w:lineRule="auto"/>
              <w:rPr>
                <w:rFonts w:eastAsia="Calibri" w:cstheme="minorHAnsi"/>
              </w:rPr>
            </w:pPr>
            <w:r w:rsidRPr="003C35E4">
              <w:rPr>
                <w:rFonts w:eastAsia="Calibri" w:cstheme="minorHAnsi"/>
              </w:rPr>
              <w:t>40</w:t>
            </w:r>
          </w:p>
        </w:tc>
      </w:tr>
      <w:tr w:rsidR="003C35E4" w:rsidRPr="003C35E4" w14:paraId="4913554B"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71C4A30F"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Zarządzanie akumulatorem</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1FB0632C" w14:textId="77777777" w:rsidR="003C35E4" w:rsidRPr="003C35E4" w:rsidRDefault="003C35E4" w:rsidP="0087746C">
            <w:pPr>
              <w:pStyle w:val="Akapitzlist"/>
              <w:numPr>
                <w:ilvl w:val="0"/>
                <w:numId w:val="149"/>
              </w:numPr>
              <w:spacing w:after="0" w:line="240" w:lineRule="auto"/>
              <w:rPr>
                <w:rFonts w:eastAsia="Calibri" w:cstheme="minorHAnsi"/>
              </w:rPr>
            </w:pPr>
            <w:r w:rsidRPr="003C35E4">
              <w:rPr>
                <w:rFonts w:eastAsia="Calibri" w:cstheme="minorHAnsi"/>
              </w:rPr>
              <w:t>Automatyczny test baterii</w:t>
            </w:r>
          </w:p>
          <w:p w14:paraId="4CD9580A" w14:textId="77777777" w:rsidR="003C35E4" w:rsidRPr="003C35E4" w:rsidRDefault="003C35E4" w:rsidP="0087746C">
            <w:pPr>
              <w:pStyle w:val="Akapitzlist"/>
              <w:numPr>
                <w:ilvl w:val="0"/>
                <w:numId w:val="149"/>
              </w:numPr>
              <w:spacing w:after="0" w:line="240" w:lineRule="auto"/>
              <w:rPr>
                <w:rFonts w:eastAsia="Calibri" w:cstheme="minorHAnsi"/>
              </w:rPr>
            </w:pPr>
            <w:r w:rsidRPr="003C35E4">
              <w:rPr>
                <w:rFonts w:eastAsia="Calibri" w:cstheme="minorHAnsi"/>
              </w:rPr>
              <w:t>Ochrona przed głębokim rozładowaniem</w:t>
            </w:r>
          </w:p>
        </w:tc>
      </w:tr>
      <w:tr w:rsidR="003C35E4" w:rsidRPr="003C35E4" w14:paraId="5623554E"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05BBFA0A"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Parametry znamionowe akumulatora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1773F24E" w14:textId="77777777" w:rsidR="003C35E4" w:rsidRPr="003C35E4" w:rsidRDefault="003C35E4" w:rsidP="00F37A6A">
            <w:pPr>
              <w:spacing w:after="0" w:line="240" w:lineRule="auto"/>
              <w:rPr>
                <w:rFonts w:eastAsia="Calibri" w:cstheme="minorHAnsi"/>
              </w:rPr>
            </w:pPr>
            <w:r w:rsidRPr="003C35E4">
              <w:rPr>
                <w:rFonts w:eastAsia="Calibri" w:cstheme="minorHAnsi"/>
              </w:rPr>
              <w:t>12 V / 7 Ah</w:t>
            </w:r>
          </w:p>
        </w:tc>
      </w:tr>
      <w:tr w:rsidR="003C35E4" w:rsidRPr="003C35E4" w14:paraId="05A9B102"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248C694E"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Łączność</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39B09241" w14:textId="77777777" w:rsidR="003C35E4" w:rsidRPr="003C35E4" w:rsidRDefault="003C35E4" w:rsidP="0087746C">
            <w:pPr>
              <w:pStyle w:val="Akapitzlist"/>
              <w:numPr>
                <w:ilvl w:val="0"/>
                <w:numId w:val="148"/>
              </w:numPr>
              <w:spacing w:after="0" w:line="240" w:lineRule="auto"/>
              <w:rPr>
                <w:rFonts w:eastAsia="Calibri" w:cstheme="minorHAnsi"/>
              </w:rPr>
            </w:pPr>
            <w:r w:rsidRPr="003C35E4">
              <w:rPr>
                <w:rFonts w:eastAsia="Calibri" w:cstheme="minorHAnsi"/>
              </w:rPr>
              <w:t>Port USB (</w:t>
            </w:r>
            <w:proofErr w:type="spellStart"/>
            <w:r w:rsidRPr="003C35E4">
              <w:rPr>
                <w:rFonts w:eastAsia="Calibri" w:cstheme="minorHAnsi"/>
              </w:rPr>
              <w:t>komptybilny</w:t>
            </w:r>
            <w:proofErr w:type="spellEnd"/>
            <w:r w:rsidRPr="003C35E4">
              <w:rPr>
                <w:rFonts w:eastAsia="Calibri" w:cstheme="minorHAnsi"/>
              </w:rPr>
              <w:t xml:space="preserve"> z HID)</w:t>
            </w:r>
          </w:p>
          <w:p w14:paraId="45E794F0" w14:textId="77777777" w:rsidR="003C35E4" w:rsidRPr="003C35E4" w:rsidRDefault="003C35E4" w:rsidP="0087746C">
            <w:pPr>
              <w:pStyle w:val="Akapitzlist"/>
              <w:numPr>
                <w:ilvl w:val="0"/>
                <w:numId w:val="148"/>
              </w:numPr>
              <w:spacing w:after="0" w:line="240" w:lineRule="auto"/>
              <w:rPr>
                <w:rFonts w:eastAsia="Calibri" w:cstheme="minorHAnsi"/>
              </w:rPr>
            </w:pPr>
            <w:r w:rsidRPr="003C35E4">
              <w:rPr>
                <w:rFonts w:eastAsia="Calibri" w:cstheme="minorHAnsi"/>
              </w:rPr>
              <w:t>Port seryjny (RS232)</w:t>
            </w:r>
          </w:p>
          <w:p w14:paraId="6049A669" w14:textId="77777777" w:rsidR="003C35E4" w:rsidRPr="003C35E4" w:rsidRDefault="003C35E4" w:rsidP="0087746C">
            <w:pPr>
              <w:pStyle w:val="Akapitzlist"/>
              <w:numPr>
                <w:ilvl w:val="0"/>
                <w:numId w:val="148"/>
              </w:numPr>
              <w:spacing w:after="0" w:line="240" w:lineRule="auto"/>
              <w:rPr>
                <w:rFonts w:eastAsia="Calibri" w:cstheme="minorHAnsi"/>
              </w:rPr>
            </w:pPr>
            <w:r w:rsidRPr="003C35E4">
              <w:rPr>
                <w:rFonts w:eastAsia="Calibri" w:cstheme="minorHAnsi"/>
              </w:rPr>
              <w:t>Mini-terminal zacisków do zdalnego wyłączania</w:t>
            </w:r>
          </w:p>
          <w:p w14:paraId="0481E137" w14:textId="77777777" w:rsidR="003C35E4" w:rsidRPr="003C35E4" w:rsidRDefault="003C35E4" w:rsidP="0087746C">
            <w:pPr>
              <w:pStyle w:val="Akapitzlist"/>
              <w:numPr>
                <w:ilvl w:val="0"/>
                <w:numId w:val="148"/>
              </w:numPr>
              <w:spacing w:after="0" w:line="240" w:lineRule="auto"/>
              <w:rPr>
                <w:rFonts w:eastAsia="Calibri" w:cstheme="minorHAnsi"/>
              </w:rPr>
            </w:pPr>
            <w:r w:rsidRPr="003C35E4">
              <w:rPr>
                <w:rFonts w:eastAsia="Calibri" w:cstheme="minorHAnsi"/>
              </w:rPr>
              <w:t>Gniazdo komunikacji</w:t>
            </w:r>
          </w:p>
        </w:tc>
      </w:tr>
      <w:tr w:rsidR="003C35E4" w:rsidRPr="003C35E4" w14:paraId="395AB2C8"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9F84BC7"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Interfejs użytkownika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257FF806" w14:textId="77777777" w:rsidR="003C35E4" w:rsidRPr="003C35E4" w:rsidRDefault="003C35E4" w:rsidP="00F37A6A">
            <w:pPr>
              <w:spacing w:after="0" w:line="240" w:lineRule="auto"/>
              <w:rPr>
                <w:rFonts w:eastAsia="Calibri" w:cstheme="minorHAnsi"/>
              </w:rPr>
            </w:pPr>
            <w:r w:rsidRPr="003C35E4">
              <w:rPr>
                <w:rFonts w:eastAsia="Calibri" w:cstheme="minorHAnsi"/>
              </w:rPr>
              <w:t>Wyświetlacz LCD</w:t>
            </w:r>
          </w:p>
        </w:tc>
      </w:tr>
      <w:tr w:rsidR="003C35E4" w:rsidRPr="003C35E4" w14:paraId="4EAEA6EC"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678969C3"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Gniazda rozszerzeń</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1DAB4624" w14:textId="77777777" w:rsidR="003C35E4" w:rsidRPr="003C35E4" w:rsidRDefault="003C35E4" w:rsidP="00F37A6A">
            <w:pPr>
              <w:spacing w:after="0" w:line="240" w:lineRule="auto"/>
              <w:rPr>
                <w:rFonts w:eastAsia="Calibri" w:cstheme="minorHAnsi"/>
              </w:rPr>
            </w:pPr>
            <w:r w:rsidRPr="003C35E4">
              <w:rPr>
                <w:rFonts w:eastAsia="Calibri" w:cstheme="minorHAnsi"/>
              </w:rPr>
              <w:t>Jedno gniazdo na opcjonalną kartę komunikacyjną</w:t>
            </w:r>
          </w:p>
        </w:tc>
      </w:tr>
      <w:tr w:rsidR="003C35E4" w:rsidRPr="003C35E4" w14:paraId="588623F8"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1D468F64"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Poziom hałasu</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36F7B922" w14:textId="77777777" w:rsidR="003C35E4" w:rsidRPr="003C35E4" w:rsidRDefault="003C35E4" w:rsidP="00F37A6A">
            <w:pPr>
              <w:spacing w:after="0" w:line="240" w:lineRule="auto"/>
              <w:rPr>
                <w:rFonts w:eastAsia="Calibri" w:cstheme="minorHAnsi"/>
              </w:rPr>
            </w:pPr>
            <w:r w:rsidRPr="003C35E4">
              <w:rPr>
                <w:rFonts w:eastAsia="Calibri" w:cstheme="minorHAnsi"/>
              </w:rPr>
              <w:t xml:space="preserve">Mniej niż 55 </w:t>
            </w:r>
            <w:proofErr w:type="spellStart"/>
            <w:r w:rsidRPr="003C35E4">
              <w:rPr>
                <w:rFonts w:eastAsia="Calibri" w:cstheme="minorHAnsi"/>
              </w:rPr>
              <w:t>dB</w:t>
            </w:r>
            <w:proofErr w:type="spellEnd"/>
            <w:r w:rsidRPr="003C35E4">
              <w:rPr>
                <w:rFonts w:eastAsia="Calibri" w:cstheme="minorHAnsi"/>
              </w:rPr>
              <w:t xml:space="preserve"> w odległości 1 m</w:t>
            </w:r>
          </w:p>
        </w:tc>
      </w:tr>
      <w:tr w:rsidR="003C35E4" w:rsidRPr="003C35E4" w14:paraId="6AFBCED6"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2D1EBA09"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Zakres temperatury pracy</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ED3B60D" w14:textId="77777777" w:rsidR="003C35E4" w:rsidRPr="003C35E4" w:rsidRDefault="003C35E4" w:rsidP="00F37A6A">
            <w:pPr>
              <w:spacing w:after="0" w:line="240" w:lineRule="auto"/>
              <w:rPr>
                <w:rFonts w:eastAsia="Calibri" w:cstheme="minorHAnsi"/>
              </w:rPr>
            </w:pPr>
            <w:r w:rsidRPr="003C35E4">
              <w:rPr>
                <w:rFonts w:eastAsia="Calibri" w:cstheme="minorHAnsi"/>
              </w:rPr>
              <w:t>od 0° do 40°C</w:t>
            </w:r>
          </w:p>
        </w:tc>
      </w:tr>
      <w:tr w:rsidR="003C35E4" w:rsidRPr="003C35E4" w14:paraId="0CBD6564"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93AD7D5"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Wilgotność względna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4176FC64" w14:textId="77777777" w:rsidR="003C35E4" w:rsidRPr="003C35E4" w:rsidRDefault="003C35E4" w:rsidP="00F37A6A">
            <w:pPr>
              <w:spacing w:after="0" w:line="240" w:lineRule="auto"/>
              <w:rPr>
                <w:rFonts w:eastAsia="Calibri" w:cstheme="minorHAnsi"/>
              </w:rPr>
            </w:pPr>
            <w:r w:rsidRPr="003C35E4">
              <w:rPr>
                <w:rFonts w:eastAsia="Calibri" w:cstheme="minorHAnsi"/>
              </w:rPr>
              <w:t>0-95%, bez kondensacji</w:t>
            </w:r>
          </w:p>
        </w:tc>
      </w:tr>
      <w:tr w:rsidR="003C35E4" w:rsidRPr="003C35E4" w14:paraId="05D4372A"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8E777BB"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Sprawność</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42E928EF" w14:textId="77777777" w:rsidR="003C35E4" w:rsidRPr="003C35E4" w:rsidRDefault="003C35E4" w:rsidP="00F37A6A">
            <w:pPr>
              <w:spacing w:after="0" w:line="240" w:lineRule="auto"/>
              <w:rPr>
                <w:rFonts w:eastAsia="Calibri" w:cstheme="minorHAnsi"/>
              </w:rPr>
            </w:pPr>
            <w:r w:rsidRPr="003C35E4">
              <w:rPr>
                <w:rFonts w:eastAsia="Calibri" w:cstheme="minorHAnsi"/>
              </w:rPr>
              <w:t>93%</w:t>
            </w:r>
          </w:p>
        </w:tc>
      </w:tr>
      <w:tr w:rsidR="003C35E4" w:rsidRPr="003C35E4" w14:paraId="3AE7D516"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3954EDAC"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Faza (wyjście)</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A2EA7CB" w14:textId="77777777" w:rsidR="003C35E4" w:rsidRPr="003C35E4" w:rsidRDefault="003C35E4" w:rsidP="00F37A6A">
            <w:pPr>
              <w:spacing w:after="0" w:line="240" w:lineRule="auto"/>
              <w:rPr>
                <w:rFonts w:eastAsia="Calibri" w:cstheme="minorHAnsi"/>
              </w:rPr>
            </w:pPr>
            <w:r w:rsidRPr="003C35E4">
              <w:rPr>
                <w:rFonts w:eastAsia="Calibri" w:cstheme="minorHAnsi"/>
              </w:rPr>
              <w:t>1</w:t>
            </w:r>
          </w:p>
        </w:tc>
      </w:tr>
      <w:tr w:rsidR="003C35E4" w:rsidRPr="003C35E4" w14:paraId="49E52444"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6AE68BA0"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Wewnętrzne obejście</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298762C7" w14:textId="77777777" w:rsidR="003C35E4" w:rsidRPr="003C35E4" w:rsidRDefault="003C35E4" w:rsidP="00F37A6A">
            <w:pPr>
              <w:spacing w:after="0" w:line="240" w:lineRule="auto"/>
              <w:rPr>
                <w:rFonts w:eastAsia="Calibri" w:cstheme="minorHAnsi"/>
              </w:rPr>
            </w:pPr>
            <w:r w:rsidRPr="003C35E4">
              <w:rPr>
                <w:rFonts w:eastAsia="Calibri" w:cstheme="minorHAnsi"/>
              </w:rPr>
              <w:t>Tak</w:t>
            </w:r>
          </w:p>
        </w:tc>
      </w:tr>
      <w:tr w:rsidR="003C35E4" w:rsidRPr="003C35E4" w14:paraId="79BA8EAF"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76AD127A"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Wymiary maks. (gł. x wys. x sz.)</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68AAC0FD" w14:textId="77777777" w:rsidR="003C35E4" w:rsidRPr="003C35E4" w:rsidRDefault="003C35E4" w:rsidP="00F37A6A">
            <w:pPr>
              <w:spacing w:after="0" w:line="240" w:lineRule="auto"/>
              <w:rPr>
                <w:rFonts w:eastAsia="Calibri" w:cstheme="minorHAnsi"/>
              </w:rPr>
            </w:pPr>
            <w:r w:rsidRPr="003C35E4">
              <w:rPr>
                <w:rFonts w:eastAsia="Calibri" w:cstheme="minorHAnsi"/>
              </w:rPr>
              <w:t>71cm x 82 cm x 36 cm</w:t>
            </w:r>
          </w:p>
        </w:tc>
      </w:tr>
      <w:tr w:rsidR="003C35E4" w:rsidRPr="003C35E4" w14:paraId="2C56F253"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0500DB8B"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Zgodność/zgodności</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0CF322AA" w14:textId="77777777" w:rsidR="003C35E4" w:rsidRPr="003C35E4" w:rsidRDefault="003C35E4" w:rsidP="0087746C">
            <w:pPr>
              <w:pStyle w:val="Akapitzlist"/>
              <w:numPr>
                <w:ilvl w:val="0"/>
                <w:numId w:val="147"/>
              </w:numPr>
              <w:spacing w:after="0" w:line="240" w:lineRule="auto"/>
              <w:rPr>
                <w:rFonts w:eastAsia="Calibri" w:cstheme="minorHAnsi"/>
              </w:rPr>
            </w:pPr>
            <w:r w:rsidRPr="003C35E4">
              <w:rPr>
                <w:rFonts w:eastAsia="Calibri" w:cstheme="minorHAnsi"/>
              </w:rPr>
              <w:t>CE</w:t>
            </w:r>
          </w:p>
          <w:p w14:paraId="66858BF4" w14:textId="77777777" w:rsidR="003C35E4" w:rsidRPr="003C35E4" w:rsidRDefault="003C35E4" w:rsidP="0087746C">
            <w:pPr>
              <w:pStyle w:val="Akapitzlist"/>
              <w:numPr>
                <w:ilvl w:val="0"/>
                <w:numId w:val="147"/>
              </w:numPr>
              <w:spacing w:after="0" w:line="240" w:lineRule="auto"/>
              <w:rPr>
                <w:rFonts w:eastAsia="Calibri" w:cstheme="minorHAnsi"/>
              </w:rPr>
            </w:pPr>
            <w:r w:rsidRPr="003C35E4">
              <w:rPr>
                <w:rFonts w:eastAsia="Calibri" w:cstheme="minorHAnsi"/>
              </w:rPr>
              <w:t>TUV</w:t>
            </w:r>
          </w:p>
        </w:tc>
      </w:tr>
      <w:tr w:rsidR="003C35E4" w:rsidRPr="003C35E4" w14:paraId="2A7B577C"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1E9B1619"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Certyfikat(y)</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3EAB7C8C" w14:textId="77777777" w:rsidR="003C35E4" w:rsidRPr="003C35E4" w:rsidRDefault="003C35E4" w:rsidP="0087746C">
            <w:pPr>
              <w:pStyle w:val="Akapitzlist"/>
              <w:numPr>
                <w:ilvl w:val="0"/>
                <w:numId w:val="150"/>
              </w:numPr>
              <w:spacing w:after="0" w:line="240" w:lineRule="auto"/>
              <w:rPr>
                <w:rFonts w:eastAsia="Calibri" w:cstheme="minorHAnsi"/>
              </w:rPr>
            </w:pPr>
            <w:r w:rsidRPr="003C35E4">
              <w:rPr>
                <w:rFonts w:eastAsia="Calibri" w:cstheme="minorHAnsi"/>
              </w:rPr>
              <w:t>IEC/EN 62040-1</w:t>
            </w:r>
          </w:p>
          <w:p w14:paraId="53D5DAEE" w14:textId="77777777" w:rsidR="003C35E4" w:rsidRPr="003C35E4" w:rsidRDefault="003C35E4" w:rsidP="0087746C">
            <w:pPr>
              <w:pStyle w:val="Akapitzlist"/>
              <w:numPr>
                <w:ilvl w:val="0"/>
                <w:numId w:val="150"/>
              </w:numPr>
              <w:spacing w:after="0" w:line="240" w:lineRule="auto"/>
              <w:rPr>
                <w:rFonts w:eastAsia="Calibri" w:cstheme="minorHAnsi"/>
              </w:rPr>
            </w:pPr>
            <w:r w:rsidRPr="003C35E4">
              <w:rPr>
                <w:rFonts w:eastAsia="Calibri" w:cstheme="minorHAnsi"/>
              </w:rPr>
              <w:t>IEC/EN 62040-2</w:t>
            </w:r>
          </w:p>
          <w:p w14:paraId="4E3CAEA8" w14:textId="77777777" w:rsidR="003C35E4" w:rsidRPr="003C35E4" w:rsidRDefault="003C35E4" w:rsidP="0087746C">
            <w:pPr>
              <w:pStyle w:val="Akapitzlist"/>
              <w:numPr>
                <w:ilvl w:val="0"/>
                <w:numId w:val="150"/>
              </w:numPr>
              <w:spacing w:after="0" w:line="240" w:lineRule="auto"/>
              <w:rPr>
                <w:rFonts w:eastAsia="Calibri" w:cstheme="minorHAnsi"/>
              </w:rPr>
            </w:pPr>
            <w:r w:rsidRPr="003C35E4">
              <w:rPr>
                <w:rFonts w:eastAsia="Calibri" w:cstheme="minorHAnsi"/>
              </w:rPr>
              <w:lastRenderedPageBreak/>
              <w:t>CE</w:t>
            </w:r>
          </w:p>
          <w:p w14:paraId="090546D7" w14:textId="77777777" w:rsidR="003C35E4" w:rsidRPr="003C35E4" w:rsidRDefault="003C35E4" w:rsidP="0087746C">
            <w:pPr>
              <w:pStyle w:val="Akapitzlist"/>
              <w:numPr>
                <w:ilvl w:val="0"/>
                <w:numId w:val="150"/>
              </w:numPr>
              <w:spacing w:after="0" w:line="240" w:lineRule="auto"/>
              <w:rPr>
                <w:rFonts w:eastAsia="Calibri" w:cstheme="minorHAnsi"/>
              </w:rPr>
            </w:pPr>
            <w:r w:rsidRPr="003C35E4">
              <w:rPr>
                <w:rFonts w:eastAsia="Calibri" w:cstheme="minorHAnsi"/>
              </w:rPr>
              <w:t>EAC</w:t>
            </w:r>
          </w:p>
        </w:tc>
      </w:tr>
      <w:tr w:rsidR="003C35E4" w:rsidRPr="003C35E4" w14:paraId="5ACEB357"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58D7FE6C"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lastRenderedPageBreak/>
              <w:t>Zawartość zestawu</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71484EEC" w14:textId="77777777" w:rsidR="003C35E4" w:rsidRPr="003C35E4" w:rsidRDefault="003C35E4" w:rsidP="0087746C">
            <w:pPr>
              <w:pStyle w:val="Akapitzlist"/>
              <w:numPr>
                <w:ilvl w:val="0"/>
                <w:numId w:val="151"/>
              </w:numPr>
              <w:spacing w:after="0" w:line="240" w:lineRule="auto"/>
              <w:rPr>
                <w:rFonts w:eastAsia="Calibri" w:cstheme="minorHAnsi"/>
              </w:rPr>
            </w:pPr>
            <w:r w:rsidRPr="003C35E4">
              <w:rPr>
                <w:rFonts w:eastAsia="Calibri" w:cstheme="minorHAnsi"/>
              </w:rPr>
              <w:t>UPS</w:t>
            </w:r>
          </w:p>
          <w:p w14:paraId="7E089DD4" w14:textId="77777777" w:rsidR="003C35E4" w:rsidRPr="003C35E4" w:rsidRDefault="003C35E4" w:rsidP="0087746C">
            <w:pPr>
              <w:pStyle w:val="Akapitzlist"/>
              <w:numPr>
                <w:ilvl w:val="0"/>
                <w:numId w:val="151"/>
              </w:numPr>
              <w:spacing w:after="0" w:line="240" w:lineRule="auto"/>
              <w:rPr>
                <w:rFonts w:eastAsia="Calibri" w:cstheme="minorHAnsi"/>
              </w:rPr>
            </w:pPr>
            <w:r w:rsidRPr="003C35E4">
              <w:rPr>
                <w:rFonts w:eastAsia="Calibri" w:cstheme="minorHAnsi"/>
              </w:rPr>
              <w:t>Kabel USB</w:t>
            </w:r>
          </w:p>
          <w:p w14:paraId="2B9BD603" w14:textId="77777777" w:rsidR="003C35E4" w:rsidRPr="003C35E4" w:rsidRDefault="003C35E4" w:rsidP="0087746C">
            <w:pPr>
              <w:pStyle w:val="Akapitzlist"/>
              <w:numPr>
                <w:ilvl w:val="0"/>
                <w:numId w:val="151"/>
              </w:numPr>
              <w:spacing w:after="0" w:line="240" w:lineRule="auto"/>
              <w:rPr>
                <w:rFonts w:eastAsia="Calibri" w:cstheme="minorHAnsi"/>
              </w:rPr>
            </w:pPr>
            <w:r w:rsidRPr="003C35E4">
              <w:rPr>
                <w:rFonts w:eastAsia="Calibri" w:cstheme="minorHAnsi"/>
              </w:rPr>
              <w:t>Kabel szeregowy</w:t>
            </w:r>
          </w:p>
          <w:p w14:paraId="146DFEA5" w14:textId="77777777" w:rsidR="003C35E4" w:rsidRPr="003C35E4" w:rsidRDefault="003C35E4" w:rsidP="0087746C">
            <w:pPr>
              <w:pStyle w:val="Akapitzlist"/>
              <w:numPr>
                <w:ilvl w:val="0"/>
                <w:numId w:val="151"/>
              </w:numPr>
              <w:spacing w:after="0" w:line="240" w:lineRule="auto"/>
              <w:rPr>
                <w:rFonts w:eastAsia="Calibri" w:cstheme="minorHAnsi"/>
              </w:rPr>
            </w:pPr>
            <w:r w:rsidRPr="003C35E4">
              <w:rPr>
                <w:rFonts w:eastAsia="Calibri" w:cstheme="minorHAnsi"/>
              </w:rPr>
              <w:t>Podręcznik użytkownika</w:t>
            </w:r>
          </w:p>
        </w:tc>
      </w:tr>
      <w:tr w:rsidR="003C35E4" w:rsidRPr="003C35E4" w14:paraId="7A47047C" w14:textId="77777777" w:rsidTr="00F37A6A">
        <w:trPr>
          <w:trHeight w:val="337"/>
          <w:jc w:val="center"/>
        </w:trPr>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60" w:type="dxa"/>
              <w:bottom w:w="15" w:type="dxa"/>
              <w:right w:w="60" w:type="dxa"/>
            </w:tcMar>
            <w:vAlign w:val="center"/>
          </w:tcPr>
          <w:p w14:paraId="46C301AC" w14:textId="77777777" w:rsidR="003C35E4" w:rsidRPr="003C35E4" w:rsidRDefault="003C35E4" w:rsidP="00F37A6A">
            <w:pPr>
              <w:spacing w:after="0" w:line="240" w:lineRule="auto"/>
              <w:jc w:val="center"/>
              <w:rPr>
                <w:rFonts w:eastAsia="Cambria" w:cstheme="minorHAnsi"/>
              </w:rPr>
            </w:pPr>
            <w:r w:rsidRPr="003C35E4">
              <w:rPr>
                <w:rFonts w:eastAsia="Cambria" w:cstheme="minorHAnsi"/>
              </w:rPr>
              <w:t>Gwarancja</w:t>
            </w:r>
          </w:p>
        </w:tc>
        <w:tc>
          <w:tcPr>
            <w:tcW w:w="4812" w:type="dxa"/>
            <w:tcBorders>
              <w:top w:val="single" w:sz="6" w:space="0" w:color="auto"/>
              <w:left w:val="single" w:sz="6" w:space="0" w:color="auto"/>
              <w:bottom w:val="single" w:sz="6" w:space="0" w:color="auto"/>
              <w:right w:val="single" w:sz="6" w:space="0" w:color="auto"/>
            </w:tcBorders>
            <w:tcMar>
              <w:top w:w="15" w:type="dxa"/>
              <w:left w:w="60" w:type="dxa"/>
              <w:bottom w:w="15" w:type="dxa"/>
              <w:right w:w="60" w:type="dxa"/>
            </w:tcMar>
          </w:tcPr>
          <w:p w14:paraId="422400FF" w14:textId="77777777" w:rsidR="003C35E4" w:rsidRPr="003C35E4" w:rsidRDefault="003C35E4" w:rsidP="00F37A6A">
            <w:pPr>
              <w:spacing w:after="0" w:line="240" w:lineRule="auto"/>
              <w:rPr>
                <w:rFonts w:eastAsia="Calibri" w:cstheme="minorHAnsi"/>
              </w:rPr>
            </w:pPr>
            <w:r w:rsidRPr="003C35E4">
              <w:rPr>
                <w:rFonts w:eastAsia="Calibri" w:cstheme="minorHAnsi"/>
              </w:rPr>
              <w:t xml:space="preserve">12 miesięcy gwarancji producenta </w:t>
            </w:r>
            <w:proofErr w:type="spellStart"/>
            <w:r w:rsidRPr="003C35E4">
              <w:rPr>
                <w:rFonts w:eastAsia="Calibri" w:cstheme="minorHAnsi"/>
              </w:rPr>
              <w:t>door</w:t>
            </w:r>
            <w:proofErr w:type="spellEnd"/>
            <w:r w:rsidRPr="003C35E4">
              <w:rPr>
                <w:rFonts w:eastAsia="Calibri" w:cstheme="minorHAnsi"/>
              </w:rPr>
              <w:t xml:space="preserve"> to </w:t>
            </w:r>
            <w:proofErr w:type="spellStart"/>
            <w:r w:rsidRPr="003C35E4">
              <w:rPr>
                <w:rFonts w:eastAsia="Calibri" w:cstheme="minorHAnsi"/>
              </w:rPr>
              <w:t>door</w:t>
            </w:r>
            <w:proofErr w:type="spellEnd"/>
            <w:r w:rsidRPr="003C35E4">
              <w:rPr>
                <w:rFonts w:eastAsia="Calibri" w:cstheme="minorHAnsi"/>
              </w:rPr>
              <w:t xml:space="preserve"> na elektronikę i na akumulatory</w:t>
            </w:r>
          </w:p>
        </w:tc>
      </w:tr>
    </w:tbl>
    <w:p w14:paraId="1183FEB0" w14:textId="77777777" w:rsidR="003C35E4" w:rsidRPr="003C35E4" w:rsidRDefault="003C35E4" w:rsidP="003C35E4">
      <w:pPr>
        <w:rPr>
          <w:rFonts w:cstheme="minorHAnsi"/>
        </w:rPr>
      </w:pPr>
    </w:p>
    <w:p w14:paraId="0FCE604F" w14:textId="77777777" w:rsidR="003C35E4" w:rsidRPr="003C35E4" w:rsidRDefault="003C35E4" w:rsidP="003C35E4">
      <w:pPr>
        <w:spacing w:before="100" w:beforeAutospacing="1" w:after="100" w:afterAutospacing="1" w:line="252" w:lineRule="auto"/>
        <w:ind w:firstLine="720"/>
        <w:jc w:val="both"/>
        <w:rPr>
          <w:rFonts w:eastAsia="Calibri" w:cstheme="minorHAnsi"/>
          <w:b/>
          <w:bCs/>
        </w:rPr>
      </w:pPr>
      <w:r w:rsidRPr="003C35E4">
        <w:rPr>
          <w:rFonts w:eastAsia="Calibri" w:cstheme="minorHAnsi"/>
          <w:b/>
          <w:bCs/>
        </w:rPr>
        <w:t>Montaż, konfiguracja, uruchomienie:</w:t>
      </w:r>
    </w:p>
    <w:p w14:paraId="7B517D47" w14:textId="77777777" w:rsidR="003C35E4" w:rsidRPr="003C35E4" w:rsidRDefault="003C35E4" w:rsidP="0087746C">
      <w:pPr>
        <w:numPr>
          <w:ilvl w:val="0"/>
          <w:numId w:val="15"/>
        </w:numPr>
        <w:spacing w:before="360" w:after="120" w:line="252" w:lineRule="auto"/>
        <w:contextualSpacing/>
        <w:jc w:val="both"/>
        <w:rPr>
          <w:rFonts w:eastAsia="Calibri" w:cstheme="minorHAnsi"/>
        </w:rPr>
      </w:pPr>
      <w:r w:rsidRPr="003C35E4">
        <w:rPr>
          <w:rFonts w:eastAsia="Calibri" w:cstheme="minorHAnsi"/>
        </w:rPr>
        <w:t>Usługa wdrożenia musi obejmować montaż i uruchomienie oferowanego sprzętu w siedzibie zamawiającego.</w:t>
      </w:r>
    </w:p>
    <w:p w14:paraId="0040110C" w14:textId="77777777" w:rsidR="003C35E4" w:rsidRPr="003C35E4" w:rsidRDefault="003C35E4" w:rsidP="0087746C">
      <w:pPr>
        <w:numPr>
          <w:ilvl w:val="0"/>
          <w:numId w:val="15"/>
        </w:numPr>
        <w:spacing w:line="252" w:lineRule="auto"/>
        <w:contextualSpacing/>
        <w:rPr>
          <w:rFonts w:eastAsia="Calibri" w:cstheme="minorHAnsi"/>
        </w:rPr>
      </w:pPr>
      <w:r w:rsidRPr="003C35E4">
        <w:rPr>
          <w:rFonts w:eastAsia="Calibri" w:cstheme="minorHAnsi"/>
        </w:rPr>
        <w:t>Wykonawca zobowiązany jest wykonać podłączenie do istniejącej instalacji elektrycznej przygotowanej przez Zamawiającego zgodnie z wytycznymi producenta UPS.</w:t>
      </w:r>
    </w:p>
    <w:p w14:paraId="34DA9D67" w14:textId="77777777" w:rsidR="003C35E4" w:rsidRPr="003C35E4" w:rsidRDefault="003C35E4" w:rsidP="0087746C">
      <w:pPr>
        <w:numPr>
          <w:ilvl w:val="0"/>
          <w:numId w:val="15"/>
        </w:numPr>
        <w:spacing w:line="252" w:lineRule="auto"/>
        <w:contextualSpacing/>
        <w:rPr>
          <w:rFonts w:eastAsia="Calibri" w:cstheme="minorHAnsi"/>
        </w:rPr>
      </w:pPr>
      <w:r w:rsidRPr="003C35E4">
        <w:rPr>
          <w:rFonts w:eastAsia="Calibri" w:cstheme="minorHAnsi"/>
        </w:rPr>
        <w:t>Prace wdrożeniowe będą prowadzone w terminie uzgodnionym z Zamawiającym (w dzień roboczy, w godzinach 8:00 – 16:00).</w:t>
      </w:r>
    </w:p>
    <w:p w14:paraId="18FA5BB6" w14:textId="41D53A0F" w:rsidR="00B643D9" w:rsidRDefault="003C35E4" w:rsidP="003C35E4">
      <w:pPr>
        <w:spacing w:after="200" w:line="276" w:lineRule="auto"/>
        <w:jc w:val="both"/>
        <w:rPr>
          <w:rFonts w:eastAsia="Calibri" w:cstheme="minorHAnsi"/>
        </w:rPr>
      </w:pPr>
      <w:r w:rsidRPr="003C35E4">
        <w:rPr>
          <w:rFonts w:eastAsia="Calibri" w:cstheme="minorHAnsi"/>
        </w:rPr>
        <w:t>Podczas wdrożenia zostanie przeprowadzone instruktażowe szkolenie z wdrożonych systemów.</w:t>
      </w:r>
    </w:p>
    <w:p w14:paraId="427B86D2" w14:textId="77777777" w:rsidR="001F2205" w:rsidRDefault="001F2205" w:rsidP="003C35E4">
      <w:pPr>
        <w:spacing w:after="200" w:line="276" w:lineRule="auto"/>
        <w:jc w:val="both"/>
        <w:rPr>
          <w:rFonts w:eastAsia="Calibri" w:cstheme="minorHAnsi"/>
        </w:rPr>
      </w:pPr>
    </w:p>
    <w:p w14:paraId="0C91A576" w14:textId="77777777" w:rsidR="00E6598A" w:rsidRDefault="00E6598A" w:rsidP="00E6598A">
      <w:pPr>
        <w:spacing w:after="0" w:line="240" w:lineRule="auto"/>
        <w:jc w:val="both"/>
        <w:rPr>
          <w:rFonts w:eastAsia="Calibri" w:cstheme="minorHAnsi"/>
          <w:b/>
          <w:bCs/>
          <w:kern w:val="0"/>
          <w:sz w:val="32"/>
          <w:szCs w:val="32"/>
          <w14:ligatures w14:val="none"/>
        </w:rPr>
      </w:pPr>
    </w:p>
    <w:p w14:paraId="768AD7C5" w14:textId="77777777" w:rsidR="00E6598A" w:rsidRDefault="00E6598A" w:rsidP="00E6598A">
      <w:pPr>
        <w:spacing w:after="0" w:line="240" w:lineRule="auto"/>
        <w:jc w:val="both"/>
        <w:rPr>
          <w:rFonts w:eastAsia="Calibri" w:cstheme="minorHAnsi"/>
          <w:b/>
          <w:bCs/>
          <w:kern w:val="0"/>
          <w:sz w:val="32"/>
          <w:szCs w:val="32"/>
          <w14:ligatures w14:val="none"/>
        </w:rPr>
      </w:pPr>
    </w:p>
    <w:p w14:paraId="438BF498" w14:textId="77777777" w:rsidR="00E6598A" w:rsidRDefault="00E6598A" w:rsidP="00E6598A">
      <w:pPr>
        <w:spacing w:after="0" w:line="240" w:lineRule="auto"/>
        <w:jc w:val="both"/>
        <w:rPr>
          <w:rFonts w:eastAsia="Calibri" w:cstheme="minorHAnsi"/>
          <w:b/>
          <w:bCs/>
          <w:kern w:val="0"/>
          <w:sz w:val="32"/>
          <w:szCs w:val="32"/>
          <w14:ligatures w14:val="none"/>
        </w:rPr>
      </w:pPr>
    </w:p>
    <w:tbl>
      <w:tblPr>
        <w:tblStyle w:val="Tabela-Siatka"/>
        <w:tblpPr w:leftFromText="141" w:rightFromText="141" w:vertAnchor="page" w:horzAnchor="margin" w:tblpY="2617"/>
        <w:tblW w:w="9782" w:type="dxa"/>
        <w:tblLook w:val="04A0" w:firstRow="1" w:lastRow="0" w:firstColumn="1" w:lastColumn="0" w:noHBand="0" w:noVBand="1"/>
      </w:tblPr>
      <w:tblGrid>
        <w:gridCol w:w="2156"/>
        <w:gridCol w:w="7626"/>
      </w:tblGrid>
      <w:tr w:rsidR="00E6598A" w:rsidRPr="001F2205" w14:paraId="2175856A" w14:textId="77777777" w:rsidTr="00E6598A">
        <w:tc>
          <w:tcPr>
            <w:tcW w:w="9782" w:type="dxa"/>
            <w:gridSpan w:val="2"/>
            <w:tcBorders>
              <w:top w:val="nil"/>
              <w:left w:val="nil"/>
              <w:bottom w:val="single" w:sz="4" w:space="0" w:color="auto"/>
              <w:right w:val="nil"/>
            </w:tcBorders>
          </w:tcPr>
          <w:p w14:paraId="49A1D51B" w14:textId="77777777" w:rsidR="00E6598A" w:rsidRDefault="00E6598A" w:rsidP="00E6598A">
            <w:pPr>
              <w:jc w:val="both"/>
              <w:rPr>
                <w:rFonts w:eastAsia="Calibri" w:cstheme="minorHAnsi"/>
                <w:b/>
                <w:bCs/>
                <w:sz w:val="32"/>
                <w:szCs w:val="32"/>
              </w:rPr>
            </w:pPr>
            <w:r w:rsidRPr="001F2205">
              <w:rPr>
                <w:rFonts w:eastAsia="Calibri" w:cstheme="minorHAnsi"/>
                <w:b/>
                <w:bCs/>
                <w:sz w:val="32"/>
                <w:szCs w:val="32"/>
              </w:rPr>
              <w:lastRenderedPageBreak/>
              <w:t>Urządzenie NAS</w:t>
            </w:r>
          </w:p>
          <w:p w14:paraId="32DB4868" w14:textId="77777777" w:rsidR="00E6598A" w:rsidRPr="001F2205" w:rsidRDefault="00E6598A" w:rsidP="00E6598A">
            <w:pPr>
              <w:rPr>
                <w:rFonts w:cstheme="minorHAnsi"/>
              </w:rPr>
            </w:pPr>
          </w:p>
        </w:tc>
      </w:tr>
      <w:tr w:rsidR="00E6598A" w:rsidRPr="001F2205" w14:paraId="5B35A7DE" w14:textId="77777777" w:rsidTr="00E6598A">
        <w:tc>
          <w:tcPr>
            <w:tcW w:w="2156" w:type="dxa"/>
            <w:tcBorders>
              <w:top w:val="single" w:sz="4" w:space="0" w:color="auto"/>
            </w:tcBorders>
          </w:tcPr>
          <w:p w14:paraId="4E84A952" w14:textId="77777777" w:rsidR="00E6598A" w:rsidRPr="001F2205" w:rsidRDefault="00E6598A" w:rsidP="00E6598A">
            <w:pPr>
              <w:rPr>
                <w:rFonts w:cstheme="minorHAnsi"/>
              </w:rPr>
            </w:pPr>
            <w:r w:rsidRPr="001F2205">
              <w:rPr>
                <w:rFonts w:cstheme="minorHAnsi"/>
              </w:rPr>
              <w:t>Procesor</w:t>
            </w:r>
          </w:p>
        </w:tc>
        <w:tc>
          <w:tcPr>
            <w:tcW w:w="7626" w:type="dxa"/>
            <w:tcBorders>
              <w:top w:val="single" w:sz="4" w:space="0" w:color="auto"/>
            </w:tcBorders>
          </w:tcPr>
          <w:p w14:paraId="526080AF" w14:textId="77777777" w:rsidR="00E6598A" w:rsidRPr="001F2205" w:rsidRDefault="00E6598A" w:rsidP="00E6598A">
            <w:pPr>
              <w:rPr>
                <w:rFonts w:cstheme="minorHAnsi"/>
              </w:rPr>
            </w:pPr>
            <w:r w:rsidRPr="001F2205">
              <w:rPr>
                <w:rFonts w:cstheme="minorHAnsi"/>
              </w:rPr>
              <w:t xml:space="preserve">Czterordzeniowy procesor AMD </w:t>
            </w:r>
            <w:proofErr w:type="spellStart"/>
            <w:r w:rsidRPr="001F2205">
              <w:rPr>
                <w:rFonts w:cstheme="minorHAnsi"/>
              </w:rPr>
              <w:t>Ryzen</w:t>
            </w:r>
            <w:proofErr w:type="spellEnd"/>
            <w:r w:rsidRPr="001F2205">
              <w:rPr>
                <w:rFonts w:cstheme="minorHAnsi"/>
              </w:rPr>
              <w:t xml:space="preserve"> V1780B 3,35 GHz (częstotliwość podstawowa) lub równoważny</w:t>
            </w:r>
          </w:p>
        </w:tc>
      </w:tr>
      <w:tr w:rsidR="00E6598A" w:rsidRPr="001F2205" w14:paraId="76237406" w14:textId="77777777" w:rsidTr="00E6598A">
        <w:tc>
          <w:tcPr>
            <w:tcW w:w="2156" w:type="dxa"/>
          </w:tcPr>
          <w:p w14:paraId="3475D7E0" w14:textId="77777777" w:rsidR="00E6598A" w:rsidRPr="001F2205" w:rsidRDefault="00E6598A" w:rsidP="00E6598A">
            <w:pPr>
              <w:rPr>
                <w:rFonts w:cstheme="minorHAnsi"/>
              </w:rPr>
            </w:pPr>
            <w:r w:rsidRPr="001F2205">
              <w:rPr>
                <w:rFonts w:cstheme="minorHAnsi"/>
              </w:rPr>
              <w:t>Obudowa</w:t>
            </w:r>
          </w:p>
        </w:tc>
        <w:tc>
          <w:tcPr>
            <w:tcW w:w="7626" w:type="dxa"/>
          </w:tcPr>
          <w:p w14:paraId="27E77941" w14:textId="77777777" w:rsidR="00E6598A" w:rsidRPr="001F2205" w:rsidRDefault="00E6598A" w:rsidP="00E6598A">
            <w:pPr>
              <w:rPr>
                <w:rFonts w:cstheme="minorHAnsi"/>
              </w:rPr>
            </w:pPr>
            <w:proofErr w:type="spellStart"/>
            <w:r w:rsidRPr="001F2205">
              <w:rPr>
                <w:rFonts w:cstheme="minorHAnsi"/>
              </w:rPr>
              <w:t>Rack</w:t>
            </w:r>
            <w:proofErr w:type="spellEnd"/>
            <w:r w:rsidRPr="001F2205">
              <w:rPr>
                <w:rFonts w:cstheme="minorHAnsi"/>
              </w:rPr>
              <w:t xml:space="preserve"> 1U o wymiarach max. </w:t>
            </w:r>
            <w:r w:rsidRPr="001F2205">
              <w:rPr>
                <w:rStyle w:val="apple-style-span"/>
                <w:rFonts w:cstheme="minorHAnsi"/>
                <w:color w:val="000000" w:themeColor="text1"/>
                <w:shd w:val="clear" w:color="auto" w:fill="FFFFFF"/>
              </w:rPr>
              <w:t xml:space="preserve">45 × 482 × 556 mm; szyny teleskopowe do instalacji w szafie RACK </w:t>
            </w:r>
          </w:p>
        </w:tc>
      </w:tr>
      <w:tr w:rsidR="00E6598A" w:rsidRPr="001F2205" w14:paraId="6B0777C3" w14:textId="77777777" w:rsidTr="00E6598A">
        <w:tc>
          <w:tcPr>
            <w:tcW w:w="2156" w:type="dxa"/>
          </w:tcPr>
          <w:p w14:paraId="4926F9F9" w14:textId="77777777" w:rsidR="00E6598A" w:rsidRPr="001F2205" w:rsidRDefault="00E6598A" w:rsidP="00E6598A">
            <w:pPr>
              <w:rPr>
                <w:rFonts w:cstheme="minorHAnsi"/>
              </w:rPr>
            </w:pPr>
            <w:r w:rsidRPr="001F2205">
              <w:rPr>
                <w:rFonts w:cstheme="minorHAnsi"/>
              </w:rPr>
              <w:t>Pamięć RAM</w:t>
            </w:r>
          </w:p>
        </w:tc>
        <w:tc>
          <w:tcPr>
            <w:tcW w:w="7626" w:type="dxa"/>
          </w:tcPr>
          <w:p w14:paraId="77509F98" w14:textId="77777777" w:rsidR="00E6598A" w:rsidRPr="001F2205" w:rsidRDefault="00E6598A" w:rsidP="00E6598A">
            <w:pPr>
              <w:rPr>
                <w:rFonts w:cstheme="minorHAnsi"/>
              </w:rPr>
            </w:pPr>
            <w:r w:rsidRPr="001F2205">
              <w:rPr>
                <w:rFonts w:cstheme="minorHAnsi"/>
              </w:rPr>
              <w:t>Pamięć 8 GB DDR4 ECC UDIMM (z możliwością rozszerzenia do 32 GB)</w:t>
            </w:r>
          </w:p>
        </w:tc>
      </w:tr>
      <w:tr w:rsidR="00E6598A" w:rsidRPr="001F2205" w14:paraId="1FD100E0" w14:textId="77777777" w:rsidTr="00E6598A">
        <w:tc>
          <w:tcPr>
            <w:tcW w:w="2156" w:type="dxa"/>
          </w:tcPr>
          <w:p w14:paraId="188A6343" w14:textId="77777777" w:rsidR="00E6598A" w:rsidRPr="001F2205" w:rsidRDefault="00E6598A" w:rsidP="00E6598A">
            <w:pPr>
              <w:rPr>
                <w:rFonts w:cstheme="minorHAnsi"/>
              </w:rPr>
            </w:pPr>
            <w:r w:rsidRPr="001F2205">
              <w:rPr>
                <w:rFonts w:cstheme="minorHAnsi"/>
              </w:rPr>
              <w:t>Ilość obsługiwanych dysków</w:t>
            </w:r>
          </w:p>
        </w:tc>
        <w:tc>
          <w:tcPr>
            <w:tcW w:w="7626" w:type="dxa"/>
          </w:tcPr>
          <w:p w14:paraId="100EB8B7" w14:textId="77777777" w:rsidR="00E6598A" w:rsidRPr="001F2205" w:rsidRDefault="00E6598A" w:rsidP="00E6598A">
            <w:pPr>
              <w:rPr>
                <w:rFonts w:cstheme="minorHAnsi"/>
              </w:rPr>
            </w:pPr>
            <w:r w:rsidRPr="001F2205">
              <w:rPr>
                <w:rFonts w:cstheme="minorHAnsi"/>
              </w:rPr>
              <w:t>12 dysków 2,5" SATA SSD</w:t>
            </w:r>
          </w:p>
        </w:tc>
      </w:tr>
      <w:tr w:rsidR="00E6598A" w:rsidRPr="001F2205" w14:paraId="33966DA1" w14:textId="77777777" w:rsidTr="00E6598A">
        <w:tc>
          <w:tcPr>
            <w:tcW w:w="2156" w:type="dxa"/>
          </w:tcPr>
          <w:p w14:paraId="301B544A" w14:textId="77777777" w:rsidR="00E6598A" w:rsidRPr="001F2205" w:rsidRDefault="00E6598A" w:rsidP="00E6598A">
            <w:pPr>
              <w:rPr>
                <w:rFonts w:cstheme="minorHAnsi"/>
              </w:rPr>
            </w:pPr>
            <w:r w:rsidRPr="001F2205">
              <w:rPr>
                <w:rFonts w:cstheme="minorHAnsi"/>
              </w:rPr>
              <w:t>Ilość zainstalowanych dysków</w:t>
            </w:r>
          </w:p>
        </w:tc>
        <w:tc>
          <w:tcPr>
            <w:tcW w:w="7626" w:type="dxa"/>
          </w:tcPr>
          <w:p w14:paraId="237D563A" w14:textId="77777777" w:rsidR="00E6598A" w:rsidRPr="001F2205" w:rsidRDefault="00E6598A" w:rsidP="00E6598A">
            <w:pPr>
              <w:rPr>
                <w:rFonts w:cstheme="minorHAnsi"/>
              </w:rPr>
            </w:pPr>
            <w:r w:rsidRPr="001F2205">
              <w:rPr>
                <w:rFonts w:cstheme="minorHAnsi"/>
              </w:rPr>
              <w:t xml:space="preserve">4 dyski SSD klasy Enterprise w formacie 2,5” znajdujących się na liście kompatybilności producenta macierzy NAS o min. pojemności 3,84TB; </w:t>
            </w:r>
          </w:p>
          <w:p w14:paraId="1A61C384" w14:textId="77777777" w:rsidR="00E6598A" w:rsidRPr="001F2205" w:rsidRDefault="00E6598A" w:rsidP="00E6598A">
            <w:pPr>
              <w:rPr>
                <w:rFonts w:cstheme="minorHAnsi"/>
              </w:rPr>
            </w:pPr>
            <w:r w:rsidRPr="001F2205">
              <w:rPr>
                <w:rFonts w:cstheme="minorHAnsi"/>
              </w:rPr>
              <w:t>Możliwość aktualizacji oprogramowania dysku z poziomu NAS.</w:t>
            </w:r>
          </w:p>
        </w:tc>
      </w:tr>
      <w:tr w:rsidR="00E6598A" w:rsidRPr="001F2205" w14:paraId="74093F72" w14:textId="77777777" w:rsidTr="00E6598A">
        <w:tc>
          <w:tcPr>
            <w:tcW w:w="2156" w:type="dxa"/>
          </w:tcPr>
          <w:p w14:paraId="2CF888B0" w14:textId="77777777" w:rsidR="00E6598A" w:rsidRPr="001F2205" w:rsidRDefault="00E6598A" w:rsidP="00E6598A">
            <w:pPr>
              <w:rPr>
                <w:rFonts w:cstheme="minorHAnsi"/>
              </w:rPr>
            </w:pPr>
            <w:r w:rsidRPr="001F2205">
              <w:rPr>
                <w:rFonts w:cstheme="minorHAnsi"/>
              </w:rPr>
              <w:t>Interfejsy sieciowe</w:t>
            </w:r>
          </w:p>
        </w:tc>
        <w:tc>
          <w:tcPr>
            <w:tcW w:w="7626" w:type="dxa"/>
          </w:tcPr>
          <w:p w14:paraId="55A0A18D" w14:textId="77777777" w:rsidR="00E6598A" w:rsidRPr="001F2205" w:rsidRDefault="00E6598A" w:rsidP="00E6598A">
            <w:pPr>
              <w:rPr>
                <w:rFonts w:cstheme="minorHAnsi"/>
              </w:rPr>
            </w:pPr>
            <w:r w:rsidRPr="001F2205">
              <w:rPr>
                <w:rFonts w:cstheme="minorHAnsi"/>
              </w:rPr>
              <w:t>2 porty 1GbE RJ-45</w:t>
            </w:r>
          </w:p>
          <w:p w14:paraId="0E62815B" w14:textId="77777777" w:rsidR="00E6598A" w:rsidRPr="001F2205" w:rsidRDefault="00E6598A" w:rsidP="00E6598A">
            <w:pPr>
              <w:rPr>
                <w:rFonts w:cstheme="minorHAnsi"/>
              </w:rPr>
            </w:pPr>
            <w:r w:rsidRPr="001F2205">
              <w:rPr>
                <w:rFonts w:cstheme="minorHAnsi"/>
              </w:rPr>
              <w:t xml:space="preserve">2 porty 10 </w:t>
            </w:r>
            <w:proofErr w:type="spellStart"/>
            <w:r w:rsidRPr="001F2205">
              <w:rPr>
                <w:rFonts w:cstheme="minorHAnsi"/>
              </w:rPr>
              <w:t>GbE</w:t>
            </w:r>
            <w:proofErr w:type="spellEnd"/>
            <w:r w:rsidRPr="001F2205">
              <w:rPr>
                <w:rFonts w:cstheme="minorHAnsi"/>
              </w:rPr>
              <w:t xml:space="preserve"> RJ-45</w:t>
            </w:r>
          </w:p>
        </w:tc>
      </w:tr>
      <w:tr w:rsidR="00E6598A" w:rsidRPr="001F2205" w14:paraId="295FAE1C" w14:textId="77777777" w:rsidTr="00E6598A">
        <w:tc>
          <w:tcPr>
            <w:tcW w:w="2156" w:type="dxa"/>
          </w:tcPr>
          <w:p w14:paraId="21D3EBE1" w14:textId="77777777" w:rsidR="00E6598A" w:rsidRPr="001F2205" w:rsidRDefault="00E6598A" w:rsidP="00E6598A">
            <w:pPr>
              <w:rPr>
                <w:rFonts w:cstheme="minorHAnsi"/>
              </w:rPr>
            </w:pPr>
            <w:r w:rsidRPr="001F2205">
              <w:rPr>
                <w:rFonts w:cstheme="minorHAnsi"/>
              </w:rPr>
              <w:t>Porty</w:t>
            </w:r>
          </w:p>
        </w:tc>
        <w:tc>
          <w:tcPr>
            <w:tcW w:w="7626" w:type="dxa"/>
          </w:tcPr>
          <w:p w14:paraId="5A0CED21" w14:textId="77777777" w:rsidR="00E6598A" w:rsidRPr="001F2205" w:rsidRDefault="00E6598A" w:rsidP="00E6598A">
            <w:pPr>
              <w:rPr>
                <w:rFonts w:cstheme="minorHAnsi"/>
              </w:rPr>
            </w:pPr>
            <w:r w:rsidRPr="001F2205">
              <w:rPr>
                <w:rFonts w:cstheme="minorHAnsi"/>
              </w:rPr>
              <w:t>2 porty USB 3.2 1. generacji</w:t>
            </w:r>
          </w:p>
          <w:p w14:paraId="3CF1F563" w14:textId="77777777" w:rsidR="00E6598A" w:rsidRPr="001F2205" w:rsidRDefault="00E6598A" w:rsidP="00E6598A">
            <w:pPr>
              <w:rPr>
                <w:rFonts w:cstheme="minorHAnsi"/>
              </w:rPr>
            </w:pPr>
            <w:r w:rsidRPr="001F2205">
              <w:rPr>
                <w:rFonts w:cstheme="minorHAnsi"/>
              </w:rPr>
              <w:t xml:space="preserve">1x </w:t>
            </w:r>
            <w:proofErr w:type="spellStart"/>
            <w:r w:rsidRPr="001F2205">
              <w:rPr>
                <w:rFonts w:cstheme="minorHAnsi"/>
              </w:rPr>
              <w:t>PCIe</w:t>
            </w:r>
            <w:proofErr w:type="spellEnd"/>
            <w:r w:rsidRPr="001F2205">
              <w:rPr>
                <w:rFonts w:cstheme="minorHAnsi"/>
              </w:rPr>
              <w:t xml:space="preserve"> 4-liniowe gniazdo x8 generacji 3</w:t>
            </w:r>
          </w:p>
        </w:tc>
      </w:tr>
      <w:tr w:rsidR="00E6598A" w:rsidRPr="001F2205" w14:paraId="523B5853" w14:textId="77777777" w:rsidTr="00E6598A">
        <w:tc>
          <w:tcPr>
            <w:tcW w:w="2156" w:type="dxa"/>
          </w:tcPr>
          <w:p w14:paraId="56A7252A" w14:textId="77777777" w:rsidR="00E6598A" w:rsidRPr="001F2205" w:rsidRDefault="00E6598A" w:rsidP="00E6598A">
            <w:pPr>
              <w:rPr>
                <w:rFonts w:cstheme="minorHAnsi"/>
              </w:rPr>
            </w:pPr>
            <w:r w:rsidRPr="001F2205">
              <w:rPr>
                <w:rFonts w:cstheme="minorHAnsi"/>
              </w:rPr>
              <w:t>Wskaźniki LED</w:t>
            </w:r>
          </w:p>
        </w:tc>
        <w:tc>
          <w:tcPr>
            <w:tcW w:w="7626" w:type="dxa"/>
          </w:tcPr>
          <w:p w14:paraId="6549908D" w14:textId="77777777" w:rsidR="00E6598A" w:rsidRPr="001F2205" w:rsidRDefault="00E6598A" w:rsidP="00E6598A">
            <w:pPr>
              <w:rPr>
                <w:rFonts w:cstheme="minorHAnsi"/>
              </w:rPr>
            </w:pPr>
            <w:r w:rsidRPr="001F2205">
              <w:rPr>
                <w:rFonts w:cstheme="minorHAnsi"/>
              </w:rPr>
              <w:t>Zasilanie, alert, status, LAN, HDD1-12</w:t>
            </w:r>
          </w:p>
        </w:tc>
      </w:tr>
      <w:tr w:rsidR="00E6598A" w:rsidRPr="001F2205" w14:paraId="29EDA6CE" w14:textId="77777777" w:rsidTr="00E6598A">
        <w:tc>
          <w:tcPr>
            <w:tcW w:w="2156" w:type="dxa"/>
          </w:tcPr>
          <w:p w14:paraId="49B83F98" w14:textId="77777777" w:rsidR="00E6598A" w:rsidRPr="001F2205" w:rsidRDefault="00E6598A" w:rsidP="00E6598A">
            <w:pPr>
              <w:rPr>
                <w:rFonts w:cstheme="minorHAnsi"/>
              </w:rPr>
            </w:pPr>
            <w:r w:rsidRPr="001F2205">
              <w:rPr>
                <w:rFonts w:cstheme="minorHAnsi"/>
              </w:rPr>
              <w:t>Obsługa RAID</w:t>
            </w:r>
          </w:p>
        </w:tc>
        <w:tc>
          <w:tcPr>
            <w:tcW w:w="7626" w:type="dxa"/>
          </w:tcPr>
          <w:p w14:paraId="3C6C8316" w14:textId="77777777" w:rsidR="00E6598A" w:rsidRPr="001F2205" w:rsidRDefault="00E6598A" w:rsidP="00E6598A">
            <w:pPr>
              <w:rPr>
                <w:rFonts w:cstheme="minorHAnsi"/>
                <w:lang w:val="en-GB"/>
              </w:rPr>
            </w:pPr>
            <w:r w:rsidRPr="001F2205">
              <w:rPr>
                <w:rFonts w:cstheme="minorHAnsi"/>
                <w:lang w:val="en-GB"/>
              </w:rPr>
              <w:t xml:space="preserve">F1, Basic, JBOD, RAID 0, RAID 1, RAID 5, RAID 6 </w:t>
            </w:r>
            <w:proofErr w:type="spellStart"/>
            <w:r w:rsidRPr="001F2205">
              <w:rPr>
                <w:rFonts w:cstheme="minorHAnsi"/>
                <w:lang w:val="en-GB"/>
              </w:rPr>
              <w:t>i</w:t>
            </w:r>
            <w:proofErr w:type="spellEnd"/>
            <w:r w:rsidRPr="001F2205">
              <w:rPr>
                <w:rFonts w:cstheme="minorHAnsi"/>
                <w:lang w:val="en-GB"/>
              </w:rPr>
              <w:t xml:space="preserve"> RAID 10</w:t>
            </w:r>
          </w:p>
        </w:tc>
      </w:tr>
      <w:tr w:rsidR="00E6598A" w:rsidRPr="001F2205" w14:paraId="39433826" w14:textId="77777777" w:rsidTr="00E6598A">
        <w:tc>
          <w:tcPr>
            <w:tcW w:w="2156" w:type="dxa"/>
          </w:tcPr>
          <w:p w14:paraId="1D24EF13" w14:textId="77777777" w:rsidR="00E6598A" w:rsidRPr="001F2205" w:rsidRDefault="00E6598A" w:rsidP="00E6598A">
            <w:pPr>
              <w:rPr>
                <w:rFonts w:cstheme="minorHAnsi"/>
              </w:rPr>
            </w:pPr>
            <w:r w:rsidRPr="001F2205">
              <w:rPr>
                <w:rFonts w:cstheme="minorHAnsi"/>
              </w:rPr>
              <w:t>Funkcje RAID</w:t>
            </w:r>
          </w:p>
        </w:tc>
        <w:tc>
          <w:tcPr>
            <w:tcW w:w="7626" w:type="dxa"/>
          </w:tcPr>
          <w:p w14:paraId="2CF47542" w14:textId="77777777" w:rsidR="00E6598A" w:rsidRPr="001F2205" w:rsidRDefault="00E6598A" w:rsidP="00E6598A">
            <w:pPr>
              <w:rPr>
                <w:rFonts w:cstheme="minorHAnsi"/>
              </w:rPr>
            </w:pPr>
            <w:r w:rsidRPr="001F2205">
              <w:rPr>
                <w:rFonts w:cstheme="minorHAnsi"/>
              </w:rPr>
              <w:t>Możliwość zwiększania pojemności i migracja między poziomami RAID online.</w:t>
            </w:r>
          </w:p>
        </w:tc>
      </w:tr>
      <w:tr w:rsidR="00E6598A" w:rsidRPr="001F2205" w14:paraId="6A4BDBA2" w14:textId="77777777" w:rsidTr="00E6598A">
        <w:tc>
          <w:tcPr>
            <w:tcW w:w="2156" w:type="dxa"/>
          </w:tcPr>
          <w:p w14:paraId="62CDD51B" w14:textId="77777777" w:rsidR="00E6598A" w:rsidRPr="001F2205" w:rsidRDefault="00E6598A" w:rsidP="00E6598A">
            <w:pPr>
              <w:rPr>
                <w:rFonts w:cstheme="minorHAnsi"/>
              </w:rPr>
            </w:pPr>
            <w:r w:rsidRPr="001F2205">
              <w:rPr>
                <w:rFonts w:cstheme="minorHAnsi"/>
              </w:rPr>
              <w:t>Licencja na Kamery IP</w:t>
            </w:r>
          </w:p>
        </w:tc>
        <w:tc>
          <w:tcPr>
            <w:tcW w:w="7626" w:type="dxa"/>
          </w:tcPr>
          <w:p w14:paraId="0D755BB5" w14:textId="77777777" w:rsidR="00E6598A" w:rsidRPr="001F2205" w:rsidRDefault="00E6598A" w:rsidP="00E6598A">
            <w:pPr>
              <w:rPr>
                <w:rFonts w:cstheme="minorHAnsi"/>
              </w:rPr>
            </w:pPr>
            <w:r w:rsidRPr="001F2205">
              <w:rPr>
                <w:rFonts w:cstheme="minorHAnsi"/>
              </w:rPr>
              <w:t>W zestawie dwie licencje na jedną kamerę z możliwością rozszerzenia do 100.</w:t>
            </w:r>
          </w:p>
        </w:tc>
      </w:tr>
      <w:tr w:rsidR="00E6598A" w:rsidRPr="001F2205" w14:paraId="4ACC2CFC" w14:textId="77777777" w:rsidTr="00E6598A">
        <w:tc>
          <w:tcPr>
            <w:tcW w:w="2156" w:type="dxa"/>
          </w:tcPr>
          <w:p w14:paraId="7B35CE7C" w14:textId="77777777" w:rsidR="00E6598A" w:rsidRPr="001F2205" w:rsidRDefault="00E6598A" w:rsidP="00E6598A">
            <w:pPr>
              <w:rPr>
                <w:rFonts w:cstheme="minorHAnsi"/>
              </w:rPr>
            </w:pPr>
            <w:r w:rsidRPr="001F2205">
              <w:rPr>
                <w:rFonts w:cstheme="minorHAnsi"/>
              </w:rPr>
              <w:t>Protokoły</w:t>
            </w:r>
          </w:p>
        </w:tc>
        <w:tc>
          <w:tcPr>
            <w:tcW w:w="7626" w:type="dxa"/>
          </w:tcPr>
          <w:p w14:paraId="5A3F55D2" w14:textId="77777777" w:rsidR="00E6598A" w:rsidRPr="001F2205" w:rsidRDefault="00E6598A" w:rsidP="00E6598A">
            <w:pPr>
              <w:rPr>
                <w:rFonts w:cstheme="minorHAnsi"/>
              </w:rPr>
            </w:pPr>
            <w:r w:rsidRPr="001F2205">
              <w:rPr>
                <w:rFonts w:cstheme="minorHAnsi"/>
              </w:rPr>
              <w:t xml:space="preserve">SMB, AFP, NFS, FTP, </w:t>
            </w:r>
            <w:proofErr w:type="spellStart"/>
            <w:r w:rsidRPr="001F2205">
              <w:rPr>
                <w:rFonts w:cstheme="minorHAnsi"/>
              </w:rPr>
              <w:t>WebDAV</w:t>
            </w:r>
            <w:proofErr w:type="spellEnd"/>
            <w:r w:rsidRPr="001F2205">
              <w:rPr>
                <w:rFonts w:cstheme="minorHAnsi"/>
              </w:rPr>
              <w:t xml:space="preserve">, </w:t>
            </w:r>
            <w:proofErr w:type="spellStart"/>
            <w:r w:rsidRPr="001F2205">
              <w:rPr>
                <w:rFonts w:cstheme="minorHAnsi"/>
              </w:rPr>
              <w:t>CalDAV</w:t>
            </w:r>
            <w:proofErr w:type="spellEnd"/>
            <w:r w:rsidRPr="001F2205">
              <w:rPr>
                <w:rFonts w:cstheme="minorHAnsi"/>
              </w:rPr>
              <w:t xml:space="preserve">, </w:t>
            </w:r>
            <w:proofErr w:type="spellStart"/>
            <w:r w:rsidRPr="001F2205">
              <w:rPr>
                <w:rFonts w:cstheme="minorHAnsi"/>
              </w:rPr>
              <w:t>iSCSI</w:t>
            </w:r>
            <w:proofErr w:type="spellEnd"/>
            <w:r w:rsidRPr="001F2205">
              <w:rPr>
                <w:rFonts w:cstheme="minorHAnsi"/>
              </w:rPr>
              <w:t xml:space="preserve">, Telnet, SSH, SNMP i VPN (PPTP, </w:t>
            </w:r>
            <w:proofErr w:type="spellStart"/>
            <w:r w:rsidRPr="001F2205">
              <w:rPr>
                <w:rFonts w:cstheme="minorHAnsi"/>
              </w:rPr>
              <w:t>OpenVPN</w:t>
            </w:r>
            <w:proofErr w:type="spellEnd"/>
            <w:r w:rsidRPr="001F2205">
              <w:rPr>
                <w:rFonts w:cstheme="minorHAnsi"/>
              </w:rPr>
              <w:t>™, L2TP)</w:t>
            </w:r>
          </w:p>
        </w:tc>
      </w:tr>
      <w:tr w:rsidR="00E6598A" w:rsidRPr="001F2205" w14:paraId="2CA1EBF3" w14:textId="77777777" w:rsidTr="00E6598A">
        <w:tc>
          <w:tcPr>
            <w:tcW w:w="2156" w:type="dxa"/>
          </w:tcPr>
          <w:p w14:paraId="15E69545" w14:textId="77777777" w:rsidR="00E6598A" w:rsidRPr="001F2205" w:rsidRDefault="00E6598A" w:rsidP="00E6598A">
            <w:pPr>
              <w:rPr>
                <w:rFonts w:cstheme="minorHAnsi"/>
              </w:rPr>
            </w:pPr>
            <w:r w:rsidRPr="001F2205">
              <w:rPr>
                <w:rFonts w:cstheme="minorHAnsi"/>
              </w:rPr>
              <w:t>Usługi</w:t>
            </w:r>
          </w:p>
        </w:tc>
        <w:tc>
          <w:tcPr>
            <w:tcW w:w="7626" w:type="dxa"/>
          </w:tcPr>
          <w:p w14:paraId="49F923C0" w14:textId="77777777" w:rsidR="00E6598A" w:rsidRPr="001F2205" w:rsidRDefault="00E6598A" w:rsidP="00E6598A">
            <w:pPr>
              <w:rPr>
                <w:rFonts w:cstheme="minorHAnsi"/>
                <w:shd w:val="clear" w:color="auto" w:fill="FFFFFF"/>
              </w:rPr>
            </w:pPr>
            <w:r w:rsidRPr="001F2205">
              <w:rPr>
                <w:rFonts w:cstheme="minorHAnsi"/>
              </w:rPr>
              <w:t xml:space="preserve">Wsparcie dla </w:t>
            </w:r>
            <w:r w:rsidRPr="001F2205">
              <w:rPr>
                <w:rFonts w:cstheme="minorHAnsi"/>
                <w:shd w:val="clear" w:color="auto" w:fill="FFFFFF"/>
              </w:rPr>
              <w:t xml:space="preserve">High </w:t>
            </w:r>
            <w:proofErr w:type="spellStart"/>
            <w:r w:rsidRPr="001F2205">
              <w:rPr>
                <w:rFonts w:cstheme="minorHAnsi"/>
                <w:shd w:val="clear" w:color="auto" w:fill="FFFFFF"/>
              </w:rPr>
              <w:t>Availability</w:t>
            </w:r>
            <w:proofErr w:type="spellEnd"/>
          </w:p>
          <w:p w14:paraId="75DD529D" w14:textId="77777777" w:rsidR="00E6598A" w:rsidRPr="001F2205" w:rsidRDefault="00E6598A" w:rsidP="00E6598A">
            <w:pPr>
              <w:rPr>
                <w:rFonts w:cstheme="minorHAnsi"/>
              </w:rPr>
            </w:pPr>
            <w:r w:rsidRPr="001F2205">
              <w:rPr>
                <w:rFonts w:cstheme="minorHAnsi"/>
              </w:rPr>
              <w:t>Serwer VPN</w:t>
            </w:r>
          </w:p>
          <w:p w14:paraId="46B75762" w14:textId="77777777" w:rsidR="00E6598A" w:rsidRPr="001F2205" w:rsidRDefault="00E6598A" w:rsidP="00E6598A">
            <w:pPr>
              <w:rPr>
                <w:rFonts w:cstheme="minorHAnsi"/>
              </w:rPr>
            </w:pPr>
            <w:r w:rsidRPr="001F2205">
              <w:rPr>
                <w:rFonts w:cstheme="minorHAnsi"/>
              </w:rPr>
              <w:t>Serwer pocztowy dla kilku domen</w:t>
            </w:r>
          </w:p>
          <w:p w14:paraId="02A0184E" w14:textId="77777777" w:rsidR="00E6598A" w:rsidRPr="001F2205" w:rsidRDefault="00E6598A" w:rsidP="00E6598A">
            <w:pPr>
              <w:rPr>
                <w:rFonts w:cstheme="minorHAnsi"/>
              </w:rPr>
            </w:pPr>
            <w:r w:rsidRPr="001F2205">
              <w:rPr>
                <w:rFonts w:cstheme="minorHAnsi"/>
              </w:rPr>
              <w:t>Stacja monitoringu</w:t>
            </w:r>
          </w:p>
          <w:p w14:paraId="52D129AC" w14:textId="77777777" w:rsidR="00E6598A" w:rsidRPr="001F2205" w:rsidRDefault="00E6598A" w:rsidP="00E6598A">
            <w:pPr>
              <w:rPr>
                <w:rFonts w:cstheme="minorHAnsi"/>
                <w:lang w:val="en-GB"/>
              </w:rPr>
            </w:pPr>
            <w:r w:rsidRPr="001F2205">
              <w:rPr>
                <w:rFonts w:cstheme="minorHAnsi"/>
                <w:lang w:val="en-GB"/>
              </w:rPr>
              <w:t>Windows ACL</w:t>
            </w:r>
          </w:p>
          <w:p w14:paraId="3D389450" w14:textId="77777777" w:rsidR="00E6598A" w:rsidRPr="001F2205" w:rsidRDefault="00E6598A" w:rsidP="00E6598A">
            <w:pPr>
              <w:rPr>
                <w:rFonts w:cstheme="minorHAnsi"/>
                <w:lang w:val="en-GB"/>
              </w:rPr>
            </w:pPr>
            <w:proofErr w:type="spellStart"/>
            <w:r w:rsidRPr="001F2205">
              <w:rPr>
                <w:rFonts w:cstheme="minorHAnsi"/>
                <w:lang w:val="en-GB"/>
              </w:rPr>
              <w:t>Integracja</w:t>
            </w:r>
            <w:proofErr w:type="spellEnd"/>
            <w:r w:rsidRPr="001F2205">
              <w:rPr>
                <w:rFonts w:cstheme="minorHAnsi"/>
                <w:lang w:val="en-GB"/>
              </w:rPr>
              <w:t xml:space="preserve"> z Windows ADS</w:t>
            </w:r>
          </w:p>
          <w:p w14:paraId="3E9E8FF6" w14:textId="77777777" w:rsidR="00E6598A" w:rsidRPr="001F2205" w:rsidRDefault="00E6598A" w:rsidP="00E6598A">
            <w:pPr>
              <w:rPr>
                <w:rFonts w:cstheme="minorHAnsi"/>
              </w:rPr>
            </w:pPr>
            <w:r w:rsidRPr="001F2205">
              <w:rPr>
                <w:rFonts w:cstheme="minorHAnsi"/>
              </w:rPr>
              <w:t>Firewall z kontrolą ruchu</w:t>
            </w:r>
          </w:p>
          <w:p w14:paraId="6405B478" w14:textId="77777777" w:rsidR="00E6598A" w:rsidRPr="001F2205" w:rsidRDefault="00E6598A" w:rsidP="00E6598A">
            <w:pPr>
              <w:rPr>
                <w:rFonts w:cstheme="minorHAnsi"/>
              </w:rPr>
            </w:pPr>
            <w:r w:rsidRPr="001F2205">
              <w:rPr>
                <w:rFonts w:cstheme="minorHAnsi"/>
              </w:rPr>
              <w:t>Serwer WWW</w:t>
            </w:r>
          </w:p>
          <w:p w14:paraId="49E95335" w14:textId="77777777" w:rsidR="00E6598A" w:rsidRPr="001F2205" w:rsidRDefault="00E6598A" w:rsidP="00E6598A">
            <w:pPr>
              <w:rPr>
                <w:rFonts w:cstheme="minorHAnsi"/>
              </w:rPr>
            </w:pPr>
            <w:r w:rsidRPr="001F2205">
              <w:rPr>
                <w:rFonts w:cstheme="minorHAnsi"/>
              </w:rPr>
              <w:t>Serwer plików</w:t>
            </w:r>
          </w:p>
          <w:p w14:paraId="1729FC83" w14:textId="77777777" w:rsidR="00E6598A" w:rsidRPr="001F2205" w:rsidRDefault="00E6598A" w:rsidP="00E6598A">
            <w:pPr>
              <w:rPr>
                <w:rFonts w:cstheme="minorHAnsi"/>
              </w:rPr>
            </w:pPr>
            <w:r w:rsidRPr="001F2205">
              <w:rPr>
                <w:rFonts w:cstheme="minorHAnsi"/>
              </w:rPr>
              <w:t>Manager plików przez WWW</w:t>
            </w:r>
          </w:p>
          <w:p w14:paraId="40C8E26A" w14:textId="77777777" w:rsidR="00E6598A" w:rsidRPr="001F2205" w:rsidRDefault="00E6598A" w:rsidP="00E6598A">
            <w:pPr>
              <w:rPr>
                <w:rFonts w:cstheme="minorHAnsi"/>
              </w:rPr>
            </w:pPr>
            <w:r w:rsidRPr="001F2205">
              <w:rPr>
                <w:rFonts w:cstheme="minorHAnsi"/>
              </w:rPr>
              <w:t>Szyfrowana replikacja zdalna na kilka serwerów w tym samym czasie</w:t>
            </w:r>
          </w:p>
          <w:p w14:paraId="75A2D884" w14:textId="77777777" w:rsidR="00E6598A" w:rsidRPr="001F2205" w:rsidRDefault="00E6598A" w:rsidP="00E6598A">
            <w:pPr>
              <w:rPr>
                <w:rFonts w:cstheme="minorHAnsi"/>
              </w:rPr>
            </w:pPr>
            <w:proofErr w:type="spellStart"/>
            <w:r w:rsidRPr="001F2205">
              <w:rPr>
                <w:rFonts w:cstheme="minorHAnsi"/>
              </w:rPr>
              <w:t>Antyvirus</w:t>
            </w:r>
            <w:proofErr w:type="spellEnd"/>
          </w:p>
          <w:p w14:paraId="03594242" w14:textId="77777777" w:rsidR="00E6598A" w:rsidRPr="001F2205" w:rsidRDefault="00E6598A" w:rsidP="00E6598A">
            <w:pPr>
              <w:rPr>
                <w:rFonts w:cstheme="minorHAnsi"/>
              </w:rPr>
            </w:pPr>
            <w:r w:rsidRPr="001F2205">
              <w:rPr>
                <w:rFonts w:cstheme="minorHAnsi"/>
              </w:rPr>
              <w:t>Klient VPN</w:t>
            </w:r>
          </w:p>
          <w:p w14:paraId="124F8CA9" w14:textId="77777777" w:rsidR="00E6598A" w:rsidRPr="001F2205" w:rsidRDefault="00E6598A" w:rsidP="00E6598A">
            <w:pPr>
              <w:rPr>
                <w:rFonts w:cstheme="minorHAnsi"/>
              </w:rPr>
            </w:pPr>
            <w:r w:rsidRPr="001F2205">
              <w:rPr>
                <w:rFonts w:cstheme="minorHAnsi"/>
              </w:rPr>
              <w:t>Usługa DDNS</w:t>
            </w:r>
          </w:p>
          <w:p w14:paraId="10D3E918" w14:textId="77777777" w:rsidR="00E6598A" w:rsidRPr="001F2205" w:rsidRDefault="00E6598A" w:rsidP="00E6598A">
            <w:pPr>
              <w:rPr>
                <w:rFonts w:cstheme="minorHAnsi"/>
              </w:rPr>
            </w:pPr>
            <w:proofErr w:type="spellStart"/>
            <w:r w:rsidRPr="001F2205">
              <w:rPr>
                <w:rFonts w:cstheme="minorHAnsi"/>
              </w:rPr>
              <w:t>Oprogramownie</w:t>
            </w:r>
            <w:proofErr w:type="spellEnd"/>
            <w:r w:rsidRPr="001F2205">
              <w:rPr>
                <w:rFonts w:cstheme="minorHAnsi"/>
              </w:rPr>
              <w:t xml:space="preserve"> do backup stacji roboczych, serwerów fizycznych i środowiska wirtualizacji </w:t>
            </w:r>
            <w:proofErr w:type="spellStart"/>
            <w:r w:rsidRPr="001F2205">
              <w:rPr>
                <w:rFonts w:cstheme="minorHAnsi"/>
              </w:rPr>
              <w:t>VMware</w:t>
            </w:r>
            <w:proofErr w:type="spellEnd"/>
          </w:p>
        </w:tc>
      </w:tr>
      <w:tr w:rsidR="00E6598A" w:rsidRPr="001F2205" w14:paraId="57DA72B0" w14:textId="77777777" w:rsidTr="00E6598A">
        <w:tc>
          <w:tcPr>
            <w:tcW w:w="2156" w:type="dxa"/>
          </w:tcPr>
          <w:p w14:paraId="5AE5A5E3" w14:textId="77777777" w:rsidR="00E6598A" w:rsidRPr="001F2205" w:rsidRDefault="00E6598A" w:rsidP="00E6598A">
            <w:pPr>
              <w:rPr>
                <w:rFonts w:cstheme="minorHAnsi"/>
              </w:rPr>
            </w:pPr>
            <w:r w:rsidRPr="001F2205">
              <w:rPr>
                <w:rFonts w:cstheme="minorHAnsi"/>
              </w:rPr>
              <w:t>Obsługa migawek</w:t>
            </w:r>
          </w:p>
        </w:tc>
        <w:tc>
          <w:tcPr>
            <w:tcW w:w="7626" w:type="dxa"/>
          </w:tcPr>
          <w:p w14:paraId="3719E2C9" w14:textId="77777777" w:rsidR="00E6598A" w:rsidRPr="001F2205" w:rsidRDefault="00E6598A" w:rsidP="00E6598A">
            <w:pPr>
              <w:rPr>
                <w:rFonts w:cstheme="minorHAnsi"/>
              </w:rPr>
            </w:pPr>
            <w:r w:rsidRPr="001F2205">
              <w:rPr>
                <w:rFonts w:cstheme="minorHAnsi"/>
              </w:rPr>
              <w:t>• Maksymalna liczba migawek na foldery współdzielone: 256</w:t>
            </w:r>
          </w:p>
          <w:p w14:paraId="771E1361" w14:textId="77777777" w:rsidR="00E6598A" w:rsidRPr="001F2205" w:rsidRDefault="00E6598A" w:rsidP="00E6598A">
            <w:pPr>
              <w:rPr>
                <w:rFonts w:cstheme="minorHAnsi"/>
              </w:rPr>
            </w:pPr>
            <w:r w:rsidRPr="001F2205">
              <w:rPr>
                <w:rFonts w:cstheme="minorHAnsi"/>
              </w:rPr>
              <w:t>• Maksymalna liczba migawek systemu: 4096</w:t>
            </w:r>
          </w:p>
        </w:tc>
      </w:tr>
      <w:tr w:rsidR="00E6598A" w:rsidRPr="001F2205" w14:paraId="7FA485C7" w14:textId="77777777" w:rsidTr="00E6598A">
        <w:tc>
          <w:tcPr>
            <w:tcW w:w="2156" w:type="dxa"/>
          </w:tcPr>
          <w:p w14:paraId="726EACEA" w14:textId="77777777" w:rsidR="00E6598A" w:rsidRPr="001F2205" w:rsidRDefault="00E6598A" w:rsidP="00E6598A">
            <w:pPr>
              <w:rPr>
                <w:rFonts w:cstheme="minorHAnsi"/>
              </w:rPr>
            </w:pPr>
            <w:r w:rsidRPr="001F2205">
              <w:rPr>
                <w:rFonts w:cstheme="minorHAnsi"/>
              </w:rPr>
              <w:t>Zarządzanie dyskami</w:t>
            </w:r>
          </w:p>
        </w:tc>
        <w:tc>
          <w:tcPr>
            <w:tcW w:w="7626" w:type="dxa"/>
          </w:tcPr>
          <w:p w14:paraId="1AEC8B31" w14:textId="77777777" w:rsidR="00E6598A" w:rsidRPr="001F2205" w:rsidRDefault="00E6598A" w:rsidP="00E6598A">
            <w:pPr>
              <w:rPr>
                <w:rFonts w:cstheme="minorHAnsi"/>
              </w:rPr>
            </w:pPr>
            <w:r w:rsidRPr="001F2205">
              <w:rPr>
                <w:rFonts w:cstheme="minorHAnsi"/>
              </w:rPr>
              <w:t>SMART, sprawdzanie złych sektorów, dynamiczne mapowanie uszkodzonych sektorów,</w:t>
            </w:r>
          </w:p>
        </w:tc>
      </w:tr>
      <w:tr w:rsidR="00E6598A" w:rsidRPr="001F2205" w14:paraId="67135A8F" w14:textId="77777777" w:rsidTr="00E6598A">
        <w:tc>
          <w:tcPr>
            <w:tcW w:w="2156" w:type="dxa"/>
          </w:tcPr>
          <w:p w14:paraId="65AD1F39" w14:textId="77777777" w:rsidR="00E6598A" w:rsidRPr="001F2205" w:rsidRDefault="00E6598A" w:rsidP="00E6598A">
            <w:pPr>
              <w:rPr>
                <w:rFonts w:cstheme="minorHAnsi"/>
              </w:rPr>
            </w:pPr>
            <w:r w:rsidRPr="001F2205">
              <w:rPr>
                <w:rFonts w:cstheme="minorHAnsi"/>
              </w:rPr>
              <w:t>Język GUI</w:t>
            </w:r>
          </w:p>
        </w:tc>
        <w:tc>
          <w:tcPr>
            <w:tcW w:w="7626" w:type="dxa"/>
          </w:tcPr>
          <w:p w14:paraId="3D93B855" w14:textId="77777777" w:rsidR="00E6598A" w:rsidRPr="001F2205" w:rsidRDefault="00E6598A" w:rsidP="00E6598A">
            <w:pPr>
              <w:rPr>
                <w:rFonts w:cstheme="minorHAnsi"/>
              </w:rPr>
            </w:pPr>
            <w:r w:rsidRPr="001F2205">
              <w:rPr>
                <w:rFonts w:cstheme="minorHAnsi"/>
              </w:rPr>
              <w:t>Polski</w:t>
            </w:r>
          </w:p>
        </w:tc>
      </w:tr>
      <w:tr w:rsidR="00E6598A" w:rsidRPr="001F2205" w14:paraId="7285DEA6" w14:textId="77777777" w:rsidTr="00E6598A">
        <w:tc>
          <w:tcPr>
            <w:tcW w:w="2156" w:type="dxa"/>
          </w:tcPr>
          <w:p w14:paraId="6C861D4D" w14:textId="77777777" w:rsidR="00E6598A" w:rsidRPr="001F2205" w:rsidRDefault="00E6598A" w:rsidP="00E6598A">
            <w:pPr>
              <w:rPr>
                <w:rFonts w:cstheme="minorHAnsi"/>
              </w:rPr>
            </w:pPr>
            <w:r w:rsidRPr="001F2205">
              <w:rPr>
                <w:rFonts w:cstheme="minorHAnsi"/>
              </w:rPr>
              <w:t>Gwarancja i serwis</w:t>
            </w:r>
          </w:p>
        </w:tc>
        <w:tc>
          <w:tcPr>
            <w:tcW w:w="7626" w:type="dxa"/>
          </w:tcPr>
          <w:p w14:paraId="701F0EC0" w14:textId="77777777" w:rsidR="00E6598A" w:rsidRPr="001F2205" w:rsidRDefault="00E6598A" w:rsidP="00E6598A">
            <w:pPr>
              <w:rPr>
                <w:rFonts w:cstheme="minorHAnsi"/>
              </w:rPr>
            </w:pPr>
            <w:r w:rsidRPr="001F2205">
              <w:rPr>
                <w:rFonts w:cstheme="minorHAnsi"/>
              </w:rPr>
              <w:t xml:space="preserve">5 lat gwarancji </w:t>
            </w:r>
            <w:proofErr w:type="spellStart"/>
            <w:r w:rsidRPr="001F2205">
              <w:rPr>
                <w:rFonts w:cstheme="minorHAnsi"/>
              </w:rPr>
              <w:t>door</w:t>
            </w:r>
            <w:proofErr w:type="spellEnd"/>
            <w:r w:rsidRPr="001F2205">
              <w:rPr>
                <w:rFonts w:cstheme="minorHAnsi"/>
              </w:rPr>
              <w:t>-to-</w:t>
            </w:r>
            <w:proofErr w:type="spellStart"/>
            <w:r w:rsidRPr="001F2205">
              <w:rPr>
                <w:rFonts w:cstheme="minorHAnsi"/>
              </w:rPr>
              <w:t>door</w:t>
            </w:r>
            <w:proofErr w:type="spellEnd"/>
            <w:r w:rsidRPr="001F2205">
              <w:rPr>
                <w:rFonts w:cstheme="minorHAnsi"/>
              </w:rPr>
              <w:t xml:space="preserve"> producenta lub autoryzowanego partnera producenta na urządzenie oraz dyski</w:t>
            </w:r>
          </w:p>
        </w:tc>
      </w:tr>
      <w:tr w:rsidR="00E6598A" w:rsidRPr="001F2205" w14:paraId="45C1B86D" w14:textId="77777777" w:rsidTr="00E6598A">
        <w:tc>
          <w:tcPr>
            <w:tcW w:w="2156" w:type="dxa"/>
          </w:tcPr>
          <w:p w14:paraId="14BB6CBC" w14:textId="77777777" w:rsidR="00E6598A" w:rsidRPr="001F2205" w:rsidRDefault="00E6598A" w:rsidP="00E6598A">
            <w:pPr>
              <w:rPr>
                <w:rFonts w:cstheme="minorHAnsi"/>
              </w:rPr>
            </w:pPr>
            <w:r w:rsidRPr="001F2205">
              <w:rPr>
                <w:rFonts w:cstheme="minorHAnsi"/>
              </w:rPr>
              <w:lastRenderedPageBreak/>
              <w:t xml:space="preserve">Certyfikaty </w:t>
            </w:r>
          </w:p>
        </w:tc>
        <w:tc>
          <w:tcPr>
            <w:tcW w:w="7626" w:type="dxa"/>
          </w:tcPr>
          <w:p w14:paraId="75472775" w14:textId="77777777" w:rsidR="00E6598A" w:rsidRPr="001F2205" w:rsidRDefault="00E6598A" w:rsidP="00E6598A">
            <w:pPr>
              <w:rPr>
                <w:rFonts w:cstheme="minorHAnsi"/>
              </w:rPr>
            </w:pPr>
            <w:r w:rsidRPr="001F2205">
              <w:rPr>
                <w:rFonts w:cstheme="minorHAnsi"/>
              </w:rPr>
              <w:t>CE</w:t>
            </w:r>
          </w:p>
        </w:tc>
      </w:tr>
      <w:tr w:rsidR="00E6598A" w:rsidRPr="001F2205" w14:paraId="7413791E" w14:textId="77777777" w:rsidTr="00E6598A">
        <w:tc>
          <w:tcPr>
            <w:tcW w:w="2156" w:type="dxa"/>
          </w:tcPr>
          <w:p w14:paraId="33CD106E" w14:textId="77777777" w:rsidR="00E6598A" w:rsidRPr="001F2205" w:rsidRDefault="00E6598A" w:rsidP="00E6598A">
            <w:pPr>
              <w:rPr>
                <w:rFonts w:cstheme="minorHAnsi"/>
              </w:rPr>
            </w:pPr>
            <w:r w:rsidRPr="001F2205">
              <w:rPr>
                <w:rFonts w:cstheme="minorHAnsi"/>
              </w:rPr>
              <w:t>System plików</w:t>
            </w:r>
          </w:p>
        </w:tc>
        <w:tc>
          <w:tcPr>
            <w:tcW w:w="7626" w:type="dxa"/>
          </w:tcPr>
          <w:p w14:paraId="5CFC15D7" w14:textId="77777777" w:rsidR="00E6598A" w:rsidRPr="001F2205" w:rsidRDefault="00E6598A" w:rsidP="00E6598A">
            <w:pPr>
              <w:rPr>
                <w:rFonts w:cstheme="minorHAnsi"/>
              </w:rPr>
            </w:pPr>
            <w:r w:rsidRPr="001F2205">
              <w:rPr>
                <w:rFonts w:cstheme="minorHAnsi"/>
              </w:rPr>
              <w:t xml:space="preserve">Wewnętrzny: </w:t>
            </w:r>
            <w:proofErr w:type="spellStart"/>
            <w:r w:rsidRPr="001F2205">
              <w:rPr>
                <w:rFonts w:cstheme="minorHAnsi"/>
              </w:rPr>
              <w:t>Btrfs</w:t>
            </w:r>
            <w:proofErr w:type="spellEnd"/>
            <w:r w:rsidRPr="001F2205">
              <w:rPr>
                <w:rFonts w:cstheme="minorHAnsi"/>
              </w:rPr>
              <w:t>, ext4</w:t>
            </w:r>
          </w:p>
          <w:p w14:paraId="4DDEB6B1" w14:textId="77777777" w:rsidR="00E6598A" w:rsidRPr="001F2205" w:rsidRDefault="00E6598A" w:rsidP="00E6598A">
            <w:pPr>
              <w:rPr>
                <w:rFonts w:cstheme="minorHAnsi"/>
              </w:rPr>
            </w:pPr>
            <w:r w:rsidRPr="001F2205">
              <w:rPr>
                <w:rFonts w:cstheme="minorHAnsi"/>
              </w:rPr>
              <w:t xml:space="preserve">Zewnętrzny: </w:t>
            </w:r>
            <w:proofErr w:type="spellStart"/>
            <w:r w:rsidRPr="001F2205">
              <w:rPr>
                <w:rFonts w:cstheme="minorHAnsi"/>
              </w:rPr>
              <w:t>Btrfs</w:t>
            </w:r>
            <w:proofErr w:type="spellEnd"/>
            <w:r w:rsidRPr="001F2205">
              <w:rPr>
                <w:rFonts w:cstheme="minorHAnsi"/>
              </w:rPr>
              <w:t xml:space="preserve">, ext4, ext3, FAT32, NTFS, HFS+, </w:t>
            </w:r>
            <w:proofErr w:type="spellStart"/>
            <w:r w:rsidRPr="001F2205">
              <w:rPr>
                <w:rFonts w:cstheme="minorHAnsi"/>
              </w:rPr>
              <w:t>exFAT</w:t>
            </w:r>
            <w:proofErr w:type="spellEnd"/>
          </w:p>
        </w:tc>
      </w:tr>
      <w:tr w:rsidR="00E6598A" w:rsidRPr="001F2205" w14:paraId="1FD0B497" w14:textId="77777777" w:rsidTr="00E6598A">
        <w:tc>
          <w:tcPr>
            <w:tcW w:w="2156" w:type="dxa"/>
          </w:tcPr>
          <w:p w14:paraId="2A1A656B" w14:textId="77777777" w:rsidR="00E6598A" w:rsidRPr="001F2205" w:rsidRDefault="00E6598A" w:rsidP="00E6598A">
            <w:pPr>
              <w:rPr>
                <w:rFonts w:cstheme="minorHAnsi"/>
              </w:rPr>
            </w:pPr>
            <w:r w:rsidRPr="001F2205">
              <w:rPr>
                <w:rFonts w:cstheme="minorHAnsi"/>
              </w:rPr>
              <w:t>Liczba wolumenów</w:t>
            </w:r>
          </w:p>
        </w:tc>
        <w:tc>
          <w:tcPr>
            <w:tcW w:w="7626" w:type="dxa"/>
          </w:tcPr>
          <w:p w14:paraId="51B1748A" w14:textId="77777777" w:rsidR="00E6598A" w:rsidRPr="001F2205" w:rsidRDefault="00E6598A" w:rsidP="00E6598A">
            <w:pPr>
              <w:rPr>
                <w:rFonts w:cstheme="minorHAnsi"/>
              </w:rPr>
            </w:pPr>
            <w:r w:rsidRPr="001F2205">
              <w:rPr>
                <w:rFonts w:cstheme="minorHAnsi"/>
              </w:rPr>
              <w:t xml:space="preserve">Do 256 </w:t>
            </w:r>
          </w:p>
        </w:tc>
      </w:tr>
      <w:tr w:rsidR="00E6598A" w:rsidRPr="001F2205" w14:paraId="611E26C8" w14:textId="77777777" w:rsidTr="00E6598A">
        <w:tc>
          <w:tcPr>
            <w:tcW w:w="2156" w:type="dxa"/>
          </w:tcPr>
          <w:p w14:paraId="24ACD242" w14:textId="77777777" w:rsidR="00E6598A" w:rsidRPr="001F2205" w:rsidRDefault="00E6598A" w:rsidP="00E6598A">
            <w:pPr>
              <w:rPr>
                <w:rFonts w:cstheme="minorHAnsi"/>
              </w:rPr>
            </w:pPr>
            <w:r w:rsidRPr="001F2205">
              <w:rPr>
                <w:rFonts w:cstheme="minorHAnsi"/>
              </w:rPr>
              <w:t xml:space="preserve">Liczba </w:t>
            </w:r>
            <w:proofErr w:type="spellStart"/>
            <w:r w:rsidRPr="001F2205">
              <w:rPr>
                <w:rFonts w:cstheme="minorHAnsi"/>
              </w:rPr>
              <w:t>iSCSI</w:t>
            </w:r>
            <w:proofErr w:type="spellEnd"/>
            <w:r w:rsidRPr="001F2205">
              <w:rPr>
                <w:rFonts w:cstheme="minorHAnsi"/>
              </w:rPr>
              <w:t xml:space="preserve"> </w:t>
            </w:r>
            <w:proofErr w:type="spellStart"/>
            <w:r w:rsidRPr="001F2205">
              <w:rPr>
                <w:rFonts w:cstheme="minorHAnsi"/>
              </w:rPr>
              <w:t>Targetów</w:t>
            </w:r>
            <w:proofErr w:type="spellEnd"/>
          </w:p>
        </w:tc>
        <w:tc>
          <w:tcPr>
            <w:tcW w:w="7626" w:type="dxa"/>
          </w:tcPr>
          <w:p w14:paraId="150AF9CF" w14:textId="77777777" w:rsidR="00E6598A" w:rsidRPr="001F2205" w:rsidRDefault="00E6598A" w:rsidP="00E6598A">
            <w:pPr>
              <w:rPr>
                <w:rFonts w:cstheme="minorHAnsi"/>
              </w:rPr>
            </w:pPr>
            <w:r w:rsidRPr="001F2205">
              <w:rPr>
                <w:rFonts w:cstheme="minorHAnsi"/>
              </w:rPr>
              <w:t>Do 64</w:t>
            </w:r>
          </w:p>
        </w:tc>
      </w:tr>
      <w:tr w:rsidR="00E6598A" w:rsidRPr="001F2205" w14:paraId="619D7553" w14:textId="77777777" w:rsidTr="00E6598A">
        <w:tc>
          <w:tcPr>
            <w:tcW w:w="2156" w:type="dxa"/>
          </w:tcPr>
          <w:p w14:paraId="5CC2A36B" w14:textId="77777777" w:rsidR="00E6598A" w:rsidRPr="001F2205" w:rsidRDefault="00E6598A" w:rsidP="00E6598A">
            <w:pPr>
              <w:rPr>
                <w:rFonts w:cstheme="minorHAnsi"/>
              </w:rPr>
            </w:pPr>
            <w:r w:rsidRPr="001F2205">
              <w:rPr>
                <w:rFonts w:cstheme="minorHAnsi"/>
              </w:rPr>
              <w:t xml:space="preserve">Liczba </w:t>
            </w:r>
            <w:proofErr w:type="spellStart"/>
            <w:r w:rsidRPr="001F2205">
              <w:rPr>
                <w:rFonts w:cstheme="minorHAnsi"/>
              </w:rPr>
              <w:t>iSCSI</w:t>
            </w:r>
            <w:proofErr w:type="spellEnd"/>
            <w:r w:rsidRPr="001F2205">
              <w:rPr>
                <w:rFonts w:cstheme="minorHAnsi"/>
              </w:rPr>
              <w:t xml:space="preserve"> LUN</w:t>
            </w:r>
          </w:p>
        </w:tc>
        <w:tc>
          <w:tcPr>
            <w:tcW w:w="7626" w:type="dxa"/>
          </w:tcPr>
          <w:p w14:paraId="320414C4" w14:textId="77777777" w:rsidR="00E6598A" w:rsidRPr="001F2205" w:rsidRDefault="00E6598A" w:rsidP="00E6598A">
            <w:pPr>
              <w:rPr>
                <w:rFonts w:cstheme="minorHAnsi"/>
              </w:rPr>
            </w:pPr>
            <w:r w:rsidRPr="001F2205">
              <w:rPr>
                <w:rFonts w:cstheme="minorHAnsi"/>
              </w:rPr>
              <w:t>Do 128</w:t>
            </w:r>
          </w:p>
        </w:tc>
      </w:tr>
      <w:tr w:rsidR="00E6598A" w:rsidRPr="001F2205" w14:paraId="084E0015" w14:textId="77777777" w:rsidTr="00E6598A">
        <w:tc>
          <w:tcPr>
            <w:tcW w:w="2156" w:type="dxa"/>
          </w:tcPr>
          <w:p w14:paraId="70AACDFC" w14:textId="77777777" w:rsidR="00E6598A" w:rsidRPr="001F2205" w:rsidRDefault="00E6598A" w:rsidP="00E6598A">
            <w:pPr>
              <w:rPr>
                <w:rFonts w:cstheme="minorHAnsi"/>
              </w:rPr>
            </w:pPr>
            <w:r w:rsidRPr="001F2205">
              <w:rPr>
                <w:rFonts w:cstheme="minorHAnsi"/>
              </w:rPr>
              <w:t>Liczba grup</w:t>
            </w:r>
          </w:p>
        </w:tc>
        <w:tc>
          <w:tcPr>
            <w:tcW w:w="7626" w:type="dxa"/>
          </w:tcPr>
          <w:p w14:paraId="63AD3EC5" w14:textId="77777777" w:rsidR="00E6598A" w:rsidRPr="001F2205" w:rsidRDefault="00E6598A" w:rsidP="00E6598A">
            <w:pPr>
              <w:rPr>
                <w:rFonts w:cstheme="minorHAnsi"/>
              </w:rPr>
            </w:pPr>
            <w:r w:rsidRPr="001F2205">
              <w:rPr>
                <w:rFonts w:cstheme="minorHAnsi"/>
              </w:rPr>
              <w:t>512</w:t>
            </w:r>
          </w:p>
        </w:tc>
      </w:tr>
      <w:tr w:rsidR="00E6598A" w:rsidRPr="001F2205" w14:paraId="65C37ED0" w14:textId="77777777" w:rsidTr="00E6598A">
        <w:tc>
          <w:tcPr>
            <w:tcW w:w="2156" w:type="dxa"/>
          </w:tcPr>
          <w:p w14:paraId="3365EA6A" w14:textId="77777777" w:rsidR="00E6598A" w:rsidRPr="001F2205" w:rsidRDefault="00E6598A" w:rsidP="00E6598A">
            <w:pPr>
              <w:rPr>
                <w:rFonts w:cstheme="minorHAnsi"/>
              </w:rPr>
            </w:pPr>
            <w:r w:rsidRPr="001F2205">
              <w:rPr>
                <w:rFonts w:cstheme="minorHAnsi"/>
              </w:rPr>
              <w:t>Liczba udziałów</w:t>
            </w:r>
          </w:p>
        </w:tc>
        <w:tc>
          <w:tcPr>
            <w:tcW w:w="7626" w:type="dxa"/>
          </w:tcPr>
          <w:p w14:paraId="67DEB49B" w14:textId="77777777" w:rsidR="00E6598A" w:rsidRPr="001F2205" w:rsidRDefault="00E6598A" w:rsidP="00E6598A">
            <w:pPr>
              <w:rPr>
                <w:rFonts w:cstheme="minorHAnsi"/>
              </w:rPr>
            </w:pPr>
            <w:r w:rsidRPr="001F2205">
              <w:rPr>
                <w:rFonts w:cstheme="minorHAnsi"/>
              </w:rPr>
              <w:t>512</w:t>
            </w:r>
          </w:p>
        </w:tc>
      </w:tr>
      <w:tr w:rsidR="00E6598A" w:rsidRPr="001F2205" w14:paraId="7DB62663" w14:textId="77777777" w:rsidTr="00E6598A">
        <w:tc>
          <w:tcPr>
            <w:tcW w:w="2156" w:type="dxa"/>
          </w:tcPr>
          <w:p w14:paraId="17E4EFF8" w14:textId="77777777" w:rsidR="00E6598A" w:rsidRPr="001F2205" w:rsidRDefault="00E6598A" w:rsidP="00E6598A">
            <w:pPr>
              <w:rPr>
                <w:rFonts w:cstheme="minorHAnsi"/>
              </w:rPr>
            </w:pPr>
            <w:r w:rsidRPr="001F2205">
              <w:rPr>
                <w:rFonts w:cstheme="minorHAnsi"/>
              </w:rPr>
              <w:t>Chłodzenie</w:t>
            </w:r>
          </w:p>
        </w:tc>
        <w:tc>
          <w:tcPr>
            <w:tcW w:w="7626" w:type="dxa"/>
          </w:tcPr>
          <w:p w14:paraId="44D6C0FB" w14:textId="77777777" w:rsidR="00E6598A" w:rsidRPr="001F2205" w:rsidRDefault="00E6598A" w:rsidP="00E6598A">
            <w:pPr>
              <w:rPr>
                <w:rFonts w:cstheme="minorHAnsi"/>
              </w:rPr>
            </w:pPr>
            <w:r w:rsidRPr="001F2205">
              <w:rPr>
                <w:rFonts w:cstheme="minorHAnsi"/>
              </w:rPr>
              <w:t>FAN x 4  40 x 40 mm</w:t>
            </w:r>
          </w:p>
        </w:tc>
      </w:tr>
    </w:tbl>
    <w:p w14:paraId="63BF05A5" w14:textId="77777777" w:rsidR="001F2205" w:rsidRPr="001F2205" w:rsidRDefault="001F2205" w:rsidP="001F2205">
      <w:pPr>
        <w:rPr>
          <w:rFonts w:cstheme="minorHAnsi"/>
        </w:rPr>
      </w:pPr>
    </w:p>
    <w:p w14:paraId="3248872C" w14:textId="77777777" w:rsidR="001F2205" w:rsidRPr="001F2205" w:rsidRDefault="001F2205" w:rsidP="001F2205">
      <w:pPr>
        <w:ind w:firstLine="708"/>
        <w:rPr>
          <w:rFonts w:cstheme="minorHAnsi"/>
          <w:b/>
          <w:bCs/>
        </w:rPr>
      </w:pPr>
      <w:r w:rsidRPr="001F2205">
        <w:rPr>
          <w:rFonts w:cstheme="minorHAnsi"/>
          <w:b/>
          <w:bCs/>
        </w:rPr>
        <w:t>Montaż, konfiguracja, uruchomienie:</w:t>
      </w:r>
    </w:p>
    <w:p w14:paraId="237682F8" w14:textId="77777777" w:rsidR="001F2205" w:rsidRPr="001F2205" w:rsidRDefault="001F2205" w:rsidP="0087746C">
      <w:pPr>
        <w:numPr>
          <w:ilvl w:val="0"/>
          <w:numId w:val="15"/>
        </w:numPr>
        <w:spacing w:after="200" w:line="276" w:lineRule="auto"/>
        <w:rPr>
          <w:rFonts w:cstheme="minorHAnsi"/>
        </w:rPr>
      </w:pPr>
      <w:r w:rsidRPr="001F2205">
        <w:rPr>
          <w:rFonts w:cstheme="minorHAnsi"/>
        </w:rPr>
        <w:t>Usługa wdrożenia musi obejmować montaż i uruchomienie oferowanego sprzętu</w:t>
      </w:r>
      <w:r w:rsidRPr="001F2205">
        <w:rPr>
          <w:rFonts w:cstheme="minorHAnsi"/>
        </w:rPr>
        <w:br/>
        <w:t>w siedzibie zamawiającego.</w:t>
      </w:r>
    </w:p>
    <w:p w14:paraId="148B31B9" w14:textId="77777777" w:rsidR="001F2205" w:rsidRPr="001F2205" w:rsidRDefault="001F2205" w:rsidP="0087746C">
      <w:pPr>
        <w:numPr>
          <w:ilvl w:val="0"/>
          <w:numId w:val="15"/>
        </w:numPr>
        <w:spacing w:after="200" w:line="276" w:lineRule="auto"/>
        <w:rPr>
          <w:rFonts w:cstheme="minorHAnsi"/>
        </w:rPr>
      </w:pPr>
      <w:r w:rsidRPr="001F2205">
        <w:rPr>
          <w:rFonts w:cstheme="minorHAnsi"/>
        </w:rPr>
        <w:t>Na zaoferowanym urządzeniu musi zostać przeprowadzona aktualizacja oprogramowania systemowego. Urządzenie zostanie skonfigurowane zgodnie z najlepszymi praktykami.</w:t>
      </w:r>
    </w:p>
    <w:p w14:paraId="3AFF4094" w14:textId="77777777" w:rsidR="001F2205" w:rsidRPr="001F2205" w:rsidRDefault="001F2205" w:rsidP="0087746C">
      <w:pPr>
        <w:numPr>
          <w:ilvl w:val="0"/>
          <w:numId w:val="15"/>
        </w:numPr>
        <w:spacing w:after="200" w:line="276" w:lineRule="auto"/>
        <w:rPr>
          <w:rFonts w:cstheme="minorHAnsi"/>
        </w:rPr>
      </w:pPr>
      <w:r w:rsidRPr="001F2205">
        <w:rPr>
          <w:rFonts w:cstheme="minorHAnsi"/>
        </w:rPr>
        <w:t>Prace wdrożeniowe będą prowadzone w terminie uzgodnionym z Zamawiającym (w dzień roboczy, w godzinach 8:00 – 16:00).</w:t>
      </w:r>
    </w:p>
    <w:p w14:paraId="6D5D3458" w14:textId="77777777" w:rsidR="001F2205" w:rsidRPr="001F2205" w:rsidRDefault="001F2205" w:rsidP="0087746C">
      <w:pPr>
        <w:pStyle w:val="Akapitzlist"/>
        <w:numPr>
          <w:ilvl w:val="0"/>
          <w:numId w:val="15"/>
        </w:numPr>
        <w:spacing w:after="200" w:line="276" w:lineRule="auto"/>
        <w:rPr>
          <w:rFonts w:cstheme="minorHAnsi"/>
        </w:rPr>
      </w:pPr>
      <w:r w:rsidRPr="001F2205">
        <w:rPr>
          <w:rFonts w:cstheme="minorHAnsi"/>
        </w:rPr>
        <w:t>Podczas wdrożenia zostanie przeprowadzone instruktażowe szkolenie z wdrożonego systemu obejmujące przynajmniej omówienie konfiguracji i funkcji.</w:t>
      </w:r>
    </w:p>
    <w:p w14:paraId="1196FB87" w14:textId="77777777" w:rsidR="001F2205" w:rsidRPr="001F2205" w:rsidRDefault="001F2205" w:rsidP="001F2205">
      <w:pPr>
        <w:spacing w:after="200" w:line="276" w:lineRule="auto"/>
        <w:jc w:val="both"/>
        <w:rPr>
          <w:rFonts w:eastAsia="Calibri" w:cstheme="minorHAnsi"/>
          <w:b/>
          <w:bCs/>
          <w:kern w:val="0"/>
          <w14:ligatures w14:val="none"/>
        </w:rPr>
      </w:pPr>
    </w:p>
    <w:p w14:paraId="0D358091" w14:textId="77777777" w:rsidR="001F2205" w:rsidRDefault="001F2205" w:rsidP="001F2205"/>
    <w:p w14:paraId="0A8D2D4A" w14:textId="77777777" w:rsidR="001F2205" w:rsidRPr="001F2205" w:rsidRDefault="001F2205" w:rsidP="001F2205">
      <w:pPr>
        <w:spacing w:after="200" w:line="276" w:lineRule="auto"/>
        <w:jc w:val="both"/>
        <w:rPr>
          <w:rFonts w:eastAsia="Calibri" w:cstheme="minorHAnsi"/>
          <w:b/>
          <w:bCs/>
          <w:kern w:val="0"/>
          <w:sz w:val="32"/>
          <w:szCs w:val="32"/>
          <w14:ligatures w14:val="none"/>
        </w:rPr>
      </w:pPr>
    </w:p>
    <w:p w14:paraId="70A98033" w14:textId="77777777" w:rsidR="00555D16" w:rsidRPr="00237DF6" w:rsidRDefault="00555D16" w:rsidP="00F40574">
      <w:pPr>
        <w:spacing w:after="200" w:line="276" w:lineRule="auto"/>
        <w:jc w:val="both"/>
        <w:rPr>
          <w:rFonts w:eastAsia="Calibri" w:cstheme="minorHAnsi"/>
          <w:b/>
          <w:bCs/>
          <w:kern w:val="0"/>
          <w14:ligatures w14:val="none"/>
        </w:rPr>
      </w:pPr>
    </w:p>
    <w:p w14:paraId="684450A1" w14:textId="77777777" w:rsidR="004F1CE4" w:rsidRPr="00237DF6" w:rsidRDefault="004F1CE4" w:rsidP="004F1CE4">
      <w:pPr>
        <w:jc w:val="both"/>
        <w:rPr>
          <w:rFonts w:cstheme="minorHAnsi"/>
        </w:rPr>
      </w:pPr>
    </w:p>
    <w:p w14:paraId="2C2A9DB4" w14:textId="77777777" w:rsidR="004F1CE4" w:rsidRPr="00237DF6" w:rsidRDefault="004F1CE4" w:rsidP="004F1CE4">
      <w:pPr>
        <w:spacing w:after="200" w:line="276" w:lineRule="auto"/>
        <w:contextualSpacing/>
        <w:jc w:val="both"/>
        <w:rPr>
          <w:rFonts w:eastAsia="Calibri" w:cstheme="minorHAnsi"/>
          <w:b/>
          <w:bCs/>
          <w:kern w:val="0"/>
          <w14:ligatures w14:val="none"/>
        </w:rPr>
      </w:pPr>
    </w:p>
    <w:p w14:paraId="579F4B86" w14:textId="77777777" w:rsidR="00AF4FAB" w:rsidRPr="00237DF6" w:rsidRDefault="00AF4FAB" w:rsidP="002224FE">
      <w:pPr>
        <w:jc w:val="both"/>
        <w:rPr>
          <w:rFonts w:cstheme="minorHAnsi"/>
          <w:b/>
          <w:bCs/>
          <w:lang w:val="x-none"/>
        </w:rPr>
      </w:pPr>
    </w:p>
    <w:p w14:paraId="5CCF8969" w14:textId="77777777" w:rsidR="001A0AFC" w:rsidRPr="00237DF6" w:rsidRDefault="001A0AFC" w:rsidP="002224FE">
      <w:pPr>
        <w:jc w:val="both"/>
        <w:rPr>
          <w:rFonts w:cstheme="minorHAnsi"/>
          <w:lang w:val="x-none"/>
        </w:rPr>
      </w:pPr>
    </w:p>
    <w:p w14:paraId="627EBDA1" w14:textId="5F14D980" w:rsidR="00211A33" w:rsidRPr="00237DF6" w:rsidRDefault="00211A33" w:rsidP="00915189">
      <w:pPr>
        <w:rPr>
          <w:rFonts w:cstheme="minorHAnsi"/>
        </w:rPr>
      </w:pPr>
    </w:p>
    <w:sectPr w:rsidR="00211A33" w:rsidRPr="00237DF6" w:rsidSect="00162657">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7A27" w14:textId="77777777" w:rsidR="008C57C6" w:rsidRDefault="008C57C6" w:rsidP="00A4458A">
      <w:pPr>
        <w:spacing w:after="0" w:line="240" w:lineRule="auto"/>
      </w:pPr>
      <w:r>
        <w:separator/>
      </w:r>
    </w:p>
  </w:endnote>
  <w:endnote w:type="continuationSeparator" w:id="0">
    <w:p w14:paraId="3A88204F" w14:textId="77777777" w:rsidR="008C57C6" w:rsidRDefault="008C57C6" w:rsidP="00A4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482744"/>
      <w:docPartObj>
        <w:docPartGallery w:val="Page Numbers (Bottom of Page)"/>
        <w:docPartUnique/>
      </w:docPartObj>
    </w:sdtPr>
    <w:sdtContent>
      <w:p w14:paraId="5FAE9CD1" w14:textId="23B6192B" w:rsidR="005A1CE3" w:rsidRDefault="005A1CE3">
        <w:pPr>
          <w:pStyle w:val="Stopka"/>
          <w:jc w:val="right"/>
        </w:pPr>
        <w:r>
          <w:fldChar w:fldCharType="begin"/>
        </w:r>
        <w:r>
          <w:instrText>PAGE   \* MERGEFORMAT</w:instrText>
        </w:r>
        <w:r>
          <w:fldChar w:fldCharType="separate"/>
        </w:r>
        <w:r>
          <w:t>2</w:t>
        </w:r>
        <w:r>
          <w:fldChar w:fldCharType="end"/>
        </w:r>
      </w:p>
    </w:sdtContent>
  </w:sdt>
  <w:p w14:paraId="716671BD" w14:textId="7E61CC84" w:rsidR="00A4458A" w:rsidRDefault="00705095">
    <w:pPr>
      <w:pStyle w:val="Stopka"/>
    </w:pPr>
    <w:r w:rsidRPr="00705095">
      <w:rPr>
        <w:rFonts w:ascii="Calibri" w:eastAsia="Calibri" w:hAnsi="Calibri" w:cs="Times New Roman"/>
        <w:b/>
        <w:bCs/>
        <w:noProof/>
      </w:rPr>
      <w:drawing>
        <wp:inline distT="0" distB="0" distL="0" distR="0" wp14:anchorId="08EFCE5B" wp14:editId="5FE041A1">
          <wp:extent cx="5760720" cy="541655"/>
          <wp:effectExtent l="0" t="0" r="0" b="0"/>
          <wp:docPr id="16211279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EB3F" w14:textId="77777777" w:rsidR="008C57C6" w:rsidRDefault="008C57C6" w:rsidP="00A4458A">
      <w:pPr>
        <w:spacing w:after="0" w:line="240" w:lineRule="auto"/>
      </w:pPr>
      <w:r>
        <w:separator/>
      </w:r>
    </w:p>
  </w:footnote>
  <w:footnote w:type="continuationSeparator" w:id="0">
    <w:p w14:paraId="168F1630" w14:textId="77777777" w:rsidR="008C57C6" w:rsidRDefault="008C57C6" w:rsidP="00A4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DCF8" w14:textId="70F21423" w:rsidR="00A4458A" w:rsidRDefault="00A4458A">
    <w:pPr>
      <w:pStyle w:val="Nagwek"/>
    </w:pPr>
    <w:r>
      <w:rPr>
        <w:noProof/>
      </w:rPr>
      <w:drawing>
        <wp:inline distT="0" distB="0" distL="0" distR="0" wp14:anchorId="635B7AE4" wp14:editId="58F2AD60">
          <wp:extent cx="5761355" cy="1048385"/>
          <wp:effectExtent l="0" t="0" r="0" b="0"/>
          <wp:docPr id="18100189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116"/>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29A0C7C"/>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3CE245E"/>
    <w:multiLevelType w:val="multilevel"/>
    <w:tmpl w:val="CB2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324"/>
    <w:multiLevelType w:val="hybridMultilevel"/>
    <w:tmpl w:val="49A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4373"/>
    <w:multiLevelType w:val="hybridMultilevel"/>
    <w:tmpl w:val="DAD26D42"/>
    <w:lvl w:ilvl="0" w:tplc="6A385FE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858BF"/>
    <w:multiLevelType w:val="singleLevel"/>
    <w:tmpl w:val="0415000F"/>
    <w:lvl w:ilvl="0">
      <w:start w:val="1"/>
      <w:numFmt w:val="decimal"/>
      <w:lvlText w:val="%1."/>
      <w:lvlJc w:val="left"/>
      <w:pPr>
        <w:ind w:left="720" w:hanging="360"/>
      </w:pPr>
    </w:lvl>
  </w:abstractNum>
  <w:abstractNum w:abstractNumId="6" w15:restartNumberingAfterBreak="0">
    <w:nsid w:val="090B2D70"/>
    <w:multiLevelType w:val="multilevel"/>
    <w:tmpl w:val="B944D4A6"/>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4D7578"/>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9FE018C"/>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0B5F7C38"/>
    <w:multiLevelType w:val="singleLevel"/>
    <w:tmpl w:val="0415000F"/>
    <w:lvl w:ilvl="0">
      <w:start w:val="1"/>
      <w:numFmt w:val="decimal"/>
      <w:lvlText w:val="%1."/>
      <w:lvlJc w:val="left"/>
      <w:pPr>
        <w:ind w:left="720" w:hanging="360"/>
      </w:pPr>
    </w:lvl>
  </w:abstractNum>
  <w:abstractNum w:abstractNumId="10" w15:restartNumberingAfterBreak="0">
    <w:nsid w:val="0B6D7B28"/>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CD60CC9"/>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DB8034B"/>
    <w:multiLevelType w:val="singleLevel"/>
    <w:tmpl w:val="0415000F"/>
    <w:lvl w:ilvl="0">
      <w:start w:val="1"/>
      <w:numFmt w:val="decimal"/>
      <w:lvlText w:val="%1."/>
      <w:lvlJc w:val="left"/>
      <w:pPr>
        <w:ind w:left="720" w:hanging="360"/>
      </w:pPr>
    </w:lvl>
  </w:abstractNum>
  <w:abstractNum w:abstractNumId="13" w15:restartNumberingAfterBreak="0">
    <w:nsid w:val="0E614FE2"/>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102D50B1"/>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108B6764"/>
    <w:multiLevelType w:val="singleLevel"/>
    <w:tmpl w:val="0415000F"/>
    <w:lvl w:ilvl="0">
      <w:start w:val="1"/>
      <w:numFmt w:val="decimal"/>
      <w:lvlText w:val="%1."/>
      <w:lvlJc w:val="left"/>
      <w:pPr>
        <w:ind w:left="720" w:hanging="360"/>
      </w:pPr>
    </w:lvl>
  </w:abstractNum>
  <w:abstractNum w:abstractNumId="16" w15:restartNumberingAfterBreak="0">
    <w:nsid w:val="108D356A"/>
    <w:multiLevelType w:val="hybridMultilevel"/>
    <w:tmpl w:val="E59E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0A5ADE"/>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2A7319E"/>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4D55168"/>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5BA2D4A"/>
    <w:multiLevelType w:val="multilevel"/>
    <w:tmpl w:val="48FA2E02"/>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6D17E85"/>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16FA18CA"/>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171700C6"/>
    <w:multiLevelType w:val="singleLevel"/>
    <w:tmpl w:val="0415000F"/>
    <w:lvl w:ilvl="0">
      <w:start w:val="1"/>
      <w:numFmt w:val="decimal"/>
      <w:lvlText w:val="%1."/>
      <w:lvlJc w:val="left"/>
      <w:pPr>
        <w:ind w:left="720" w:hanging="360"/>
      </w:pPr>
    </w:lvl>
  </w:abstractNum>
  <w:abstractNum w:abstractNumId="24" w15:restartNumberingAfterBreak="0">
    <w:nsid w:val="180061EE"/>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186A50CE"/>
    <w:multiLevelType w:val="singleLevel"/>
    <w:tmpl w:val="0415000F"/>
    <w:lvl w:ilvl="0">
      <w:start w:val="1"/>
      <w:numFmt w:val="decimal"/>
      <w:lvlText w:val="%1."/>
      <w:lvlJc w:val="left"/>
      <w:pPr>
        <w:ind w:left="720" w:hanging="360"/>
      </w:pPr>
    </w:lvl>
  </w:abstractNum>
  <w:abstractNum w:abstractNumId="26" w15:restartNumberingAfterBreak="0">
    <w:nsid w:val="1A0D1676"/>
    <w:multiLevelType w:val="multilevel"/>
    <w:tmpl w:val="E98AE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141BBC"/>
    <w:multiLevelType w:val="multilevel"/>
    <w:tmpl w:val="61EAC0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AA8661E"/>
    <w:multiLevelType w:val="multilevel"/>
    <w:tmpl w:val="8EFE3662"/>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B04170C"/>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1B10761B"/>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1C593BE0"/>
    <w:multiLevelType w:val="singleLevel"/>
    <w:tmpl w:val="0415000F"/>
    <w:lvl w:ilvl="0">
      <w:start w:val="1"/>
      <w:numFmt w:val="decimal"/>
      <w:lvlText w:val="%1."/>
      <w:lvlJc w:val="left"/>
      <w:pPr>
        <w:ind w:left="720" w:hanging="360"/>
      </w:pPr>
    </w:lvl>
  </w:abstractNum>
  <w:abstractNum w:abstractNumId="32" w15:restartNumberingAfterBreak="0">
    <w:nsid w:val="1C703D3F"/>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1CB051EB"/>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1D0F73F8"/>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1DB719D5"/>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1DBE3E12"/>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1EB256BF"/>
    <w:multiLevelType w:val="singleLevel"/>
    <w:tmpl w:val="04150001"/>
    <w:lvl w:ilvl="0">
      <w:start w:val="1"/>
      <w:numFmt w:val="bullet"/>
      <w:lvlText w:val=""/>
      <w:lvlJc w:val="left"/>
      <w:pPr>
        <w:ind w:left="720" w:hanging="360"/>
      </w:pPr>
      <w:rPr>
        <w:rFonts w:ascii="Symbol" w:hAnsi="Symbol" w:hint="default"/>
      </w:rPr>
    </w:lvl>
  </w:abstractNum>
  <w:abstractNum w:abstractNumId="38" w15:restartNumberingAfterBreak="0">
    <w:nsid w:val="1F3C6CBE"/>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1FF66025"/>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20756A9E"/>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20AB735A"/>
    <w:multiLevelType w:val="hybridMultilevel"/>
    <w:tmpl w:val="39B64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014C16"/>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218C3C7C"/>
    <w:multiLevelType w:val="multilevel"/>
    <w:tmpl w:val="6408F9E6"/>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18F151B"/>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21B97ACA"/>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22996F0C"/>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22B6631A"/>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245769AA"/>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2480773C"/>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25CB04BA"/>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286A156C"/>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28F1660A"/>
    <w:multiLevelType w:val="hybridMultilevel"/>
    <w:tmpl w:val="C91E2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074F21"/>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2CAF776C"/>
    <w:multiLevelType w:val="singleLevel"/>
    <w:tmpl w:val="0415000F"/>
    <w:lvl w:ilvl="0">
      <w:start w:val="1"/>
      <w:numFmt w:val="decimal"/>
      <w:lvlText w:val="%1."/>
      <w:lvlJc w:val="left"/>
      <w:pPr>
        <w:ind w:left="720" w:hanging="360"/>
      </w:pPr>
    </w:lvl>
  </w:abstractNum>
  <w:abstractNum w:abstractNumId="56" w15:restartNumberingAfterBreak="0">
    <w:nsid w:val="2F4408BD"/>
    <w:multiLevelType w:val="singleLevel"/>
    <w:tmpl w:val="0415000F"/>
    <w:lvl w:ilvl="0">
      <w:start w:val="1"/>
      <w:numFmt w:val="decimal"/>
      <w:lvlText w:val="%1."/>
      <w:lvlJc w:val="left"/>
      <w:pPr>
        <w:ind w:left="720" w:hanging="360"/>
      </w:pPr>
    </w:lvl>
  </w:abstractNum>
  <w:abstractNum w:abstractNumId="57" w15:restartNumberingAfterBreak="0">
    <w:nsid w:val="2FE23FBD"/>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30142B5B"/>
    <w:multiLevelType w:val="multilevel"/>
    <w:tmpl w:val="D91C8FB4"/>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14B402E"/>
    <w:multiLevelType w:val="singleLevel"/>
    <w:tmpl w:val="0415000F"/>
    <w:lvl w:ilvl="0">
      <w:start w:val="1"/>
      <w:numFmt w:val="decimal"/>
      <w:lvlText w:val="%1."/>
      <w:lvlJc w:val="left"/>
      <w:pPr>
        <w:ind w:left="720" w:hanging="360"/>
      </w:pPr>
    </w:lvl>
  </w:abstractNum>
  <w:abstractNum w:abstractNumId="60" w15:restartNumberingAfterBreak="0">
    <w:nsid w:val="32552D46"/>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32940B3F"/>
    <w:multiLevelType w:val="hybridMultilevel"/>
    <w:tmpl w:val="CECAD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32977EC"/>
    <w:multiLevelType w:val="multilevel"/>
    <w:tmpl w:val="C3842112"/>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68F4A6C"/>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37754A04"/>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37987355"/>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37D951A9"/>
    <w:multiLevelType w:val="singleLevel"/>
    <w:tmpl w:val="0415000F"/>
    <w:lvl w:ilvl="0">
      <w:start w:val="1"/>
      <w:numFmt w:val="decimal"/>
      <w:lvlText w:val="%1."/>
      <w:lvlJc w:val="left"/>
      <w:pPr>
        <w:ind w:left="720" w:hanging="360"/>
      </w:pPr>
    </w:lvl>
  </w:abstractNum>
  <w:abstractNum w:abstractNumId="67" w15:restartNumberingAfterBreak="0">
    <w:nsid w:val="390B2009"/>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3A806EE0"/>
    <w:multiLevelType w:val="multilevel"/>
    <w:tmpl w:val="B00C4520"/>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B684630"/>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3BCE1E93"/>
    <w:multiLevelType w:val="singleLevel"/>
    <w:tmpl w:val="0415000F"/>
    <w:lvl w:ilvl="0">
      <w:start w:val="1"/>
      <w:numFmt w:val="decimal"/>
      <w:lvlText w:val="%1."/>
      <w:lvlJc w:val="left"/>
      <w:pPr>
        <w:ind w:left="720" w:hanging="360"/>
      </w:pPr>
    </w:lvl>
  </w:abstractNum>
  <w:abstractNum w:abstractNumId="71" w15:restartNumberingAfterBreak="0">
    <w:nsid w:val="3BE3373C"/>
    <w:multiLevelType w:val="hybridMultilevel"/>
    <w:tmpl w:val="584CF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D424716"/>
    <w:multiLevelType w:val="multilevel"/>
    <w:tmpl w:val="D7C2CCD2"/>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DB460F0"/>
    <w:multiLevelType w:val="singleLevel"/>
    <w:tmpl w:val="04150001"/>
    <w:lvl w:ilvl="0">
      <w:start w:val="1"/>
      <w:numFmt w:val="bullet"/>
      <w:lvlText w:val=""/>
      <w:lvlJc w:val="left"/>
      <w:pPr>
        <w:ind w:left="720" w:hanging="360"/>
      </w:pPr>
      <w:rPr>
        <w:rFonts w:ascii="Symbol" w:hAnsi="Symbol" w:hint="default"/>
      </w:rPr>
    </w:lvl>
  </w:abstractNum>
  <w:abstractNum w:abstractNumId="74"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7D44BC"/>
    <w:multiLevelType w:val="singleLevel"/>
    <w:tmpl w:val="04150001"/>
    <w:lvl w:ilvl="0">
      <w:start w:val="1"/>
      <w:numFmt w:val="bullet"/>
      <w:lvlText w:val=""/>
      <w:lvlJc w:val="left"/>
      <w:pPr>
        <w:ind w:left="720" w:hanging="360"/>
      </w:pPr>
      <w:rPr>
        <w:rFonts w:ascii="Symbol" w:hAnsi="Symbol" w:hint="default"/>
      </w:rPr>
    </w:lvl>
  </w:abstractNum>
  <w:abstractNum w:abstractNumId="76" w15:restartNumberingAfterBreak="0">
    <w:nsid w:val="41E536A2"/>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42643F13"/>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42AC79A2"/>
    <w:multiLevelType w:val="hybridMultilevel"/>
    <w:tmpl w:val="F79004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9" w15:restartNumberingAfterBreak="0">
    <w:nsid w:val="430673B6"/>
    <w:multiLevelType w:val="singleLevel"/>
    <w:tmpl w:val="04150001"/>
    <w:lvl w:ilvl="0">
      <w:start w:val="1"/>
      <w:numFmt w:val="bullet"/>
      <w:lvlText w:val=""/>
      <w:lvlJc w:val="left"/>
      <w:pPr>
        <w:ind w:left="720" w:hanging="360"/>
      </w:pPr>
      <w:rPr>
        <w:rFonts w:ascii="Symbol" w:hAnsi="Symbol" w:hint="default"/>
      </w:rPr>
    </w:lvl>
  </w:abstractNum>
  <w:abstractNum w:abstractNumId="80" w15:restartNumberingAfterBreak="0">
    <w:nsid w:val="439E373A"/>
    <w:multiLevelType w:val="singleLevel"/>
    <w:tmpl w:val="04150001"/>
    <w:lvl w:ilvl="0">
      <w:start w:val="1"/>
      <w:numFmt w:val="bullet"/>
      <w:lvlText w:val=""/>
      <w:lvlJc w:val="left"/>
      <w:pPr>
        <w:ind w:left="720" w:hanging="360"/>
      </w:pPr>
      <w:rPr>
        <w:rFonts w:ascii="Symbol" w:hAnsi="Symbol" w:hint="default"/>
      </w:rPr>
    </w:lvl>
  </w:abstractNum>
  <w:abstractNum w:abstractNumId="81" w15:restartNumberingAfterBreak="0">
    <w:nsid w:val="43B37606"/>
    <w:multiLevelType w:val="singleLevel"/>
    <w:tmpl w:val="04150001"/>
    <w:lvl w:ilvl="0">
      <w:start w:val="1"/>
      <w:numFmt w:val="bullet"/>
      <w:lvlText w:val=""/>
      <w:lvlJc w:val="left"/>
      <w:pPr>
        <w:ind w:left="720" w:hanging="360"/>
      </w:pPr>
      <w:rPr>
        <w:rFonts w:ascii="Symbol" w:hAnsi="Symbol" w:hint="default"/>
      </w:rPr>
    </w:lvl>
  </w:abstractNum>
  <w:abstractNum w:abstractNumId="82" w15:restartNumberingAfterBreak="0">
    <w:nsid w:val="44164503"/>
    <w:multiLevelType w:val="singleLevel"/>
    <w:tmpl w:val="04150001"/>
    <w:lvl w:ilvl="0">
      <w:start w:val="1"/>
      <w:numFmt w:val="bullet"/>
      <w:lvlText w:val=""/>
      <w:lvlJc w:val="left"/>
      <w:pPr>
        <w:ind w:left="720" w:hanging="360"/>
      </w:pPr>
      <w:rPr>
        <w:rFonts w:ascii="Symbol" w:hAnsi="Symbol" w:hint="default"/>
      </w:rPr>
    </w:lvl>
  </w:abstractNum>
  <w:abstractNum w:abstractNumId="83" w15:restartNumberingAfterBreak="0">
    <w:nsid w:val="441C21B0"/>
    <w:multiLevelType w:val="singleLevel"/>
    <w:tmpl w:val="04150001"/>
    <w:lvl w:ilvl="0">
      <w:start w:val="1"/>
      <w:numFmt w:val="bullet"/>
      <w:lvlText w:val=""/>
      <w:lvlJc w:val="left"/>
      <w:pPr>
        <w:ind w:left="720" w:hanging="360"/>
      </w:pPr>
      <w:rPr>
        <w:rFonts w:ascii="Symbol" w:hAnsi="Symbol" w:hint="default"/>
      </w:rPr>
    </w:lvl>
  </w:abstractNum>
  <w:abstractNum w:abstractNumId="84" w15:restartNumberingAfterBreak="0">
    <w:nsid w:val="44B940F9"/>
    <w:multiLevelType w:val="multilevel"/>
    <w:tmpl w:val="A23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F51EBA"/>
    <w:multiLevelType w:val="singleLevel"/>
    <w:tmpl w:val="04150001"/>
    <w:lvl w:ilvl="0">
      <w:start w:val="1"/>
      <w:numFmt w:val="bullet"/>
      <w:lvlText w:val=""/>
      <w:lvlJc w:val="left"/>
      <w:pPr>
        <w:ind w:left="720" w:hanging="360"/>
      </w:pPr>
      <w:rPr>
        <w:rFonts w:ascii="Symbol" w:hAnsi="Symbol" w:hint="default"/>
      </w:rPr>
    </w:lvl>
  </w:abstractNum>
  <w:abstractNum w:abstractNumId="86" w15:restartNumberingAfterBreak="0">
    <w:nsid w:val="45255E52"/>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46E914FA"/>
    <w:multiLevelType w:val="hybridMultilevel"/>
    <w:tmpl w:val="63F8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6F56B6D"/>
    <w:multiLevelType w:val="singleLevel"/>
    <w:tmpl w:val="04150001"/>
    <w:lvl w:ilvl="0">
      <w:start w:val="1"/>
      <w:numFmt w:val="bullet"/>
      <w:lvlText w:val=""/>
      <w:lvlJc w:val="left"/>
      <w:pPr>
        <w:ind w:left="720" w:hanging="360"/>
      </w:pPr>
      <w:rPr>
        <w:rFonts w:ascii="Symbol" w:hAnsi="Symbol" w:hint="default"/>
      </w:rPr>
    </w:lvl>
  </w:abstractNum>
  <w:abstractNum w:abstractNumId="89"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B26342E"/>
    <w:multiLevelType w:val="hybridMultilevel"/>
    <w:tmpl w:val="10D4D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B861D3D"/>
    <w:multiLevelType w:val="singleLevel"/>
    <w:tmpl w:val="04150001"/>
    <w:lvl w:ilvl="0">
      <w:start w:val="1"/>
      <w:numFmt w:val="bullet"/>
      <w:lvlText w:val=""/>
      <w:lvlJc w:val="left"/>
      <w:pPr>
        <w:ind w:left="720" w:hanging="360"/>
      </w:pPr>
      <w:rPr>
        <w:rFonts w:ascii="Symbol" w:hAnsi="Symbol" w:hint="default"/>
      </w:rPr>
    </w:lvl>
  </w:abstractNum>
  <w:abstractNum w:abstractNumId="94" w15:restartNumberingAfterBreak="0">
    <w:nsid w:val="4CA5090C"/>
    <w:multiLevelType w:val="singleLevel"/>
    <w:tmpl w:val="0415000F"/>
    <w:lvl w:ilvl="0">
      <w:start w:val="1"/>
      <w:numFmt w:val="decimal"/>
      <w:lvlText w:val="%1."/>
      <w:lvlJc w:val="left"/>
      <w:pPr>
        <w:ind w:left="720" w:hanging="360"/>
      </w:pPr>
    </w:lvl>
  </w:abstractNum>
  <w:abstractNum w:abstractNumId="95" w15:restartNumberingAfterBreak="0">
    <w:nsid w:val="4EC7728D"/>
    <w:multiLevelType w:val="singleLevel"/>
    <w:tmpl w:val="0415000F"/>
    <w:lvl w:ilvl="0">
      <w:start w:val="1"/>
      <w:numFmt w:val="decimal"/>
      <w:lvlText w:val="%1."/>
      <w:lvlJc w:val="left"/>
      <w:pPr>
        <w:ind w:left="720" w:hanging="360"/>
      </w:pPr>
    </w:lvl>
  </w:abstractNum>
  <w:abstractNum w:abstractNumId="96" w15:restartNumberingAfterBreak="0">
    <w:nsid w:val="4F17617B"/>
    <w:multiLevelType w:val="singleLevel"/>
    <w:tmpl w:val="04150001"/>
    <w:lvl w:ilvl="0">
      <w:start w:val="1"/>
      <w:numFmt w:val="bullet"/>
      <w:lvlText w:val=""/>
      <w:lvlJc w:val="left"/>
      <w:pPr>
        <w:ind w:left="720" w:hanging="360"/>
      </w:pPr>
      <w:rPr>
        <w:rFonts w:ascii="Symbol" w:hAnsi="Symbol" w:hint="default"/>
      </w:rPr>
    </w:lvl>
  </w:abstractNum>
  <w:abstractNum w:abstractNumId="97" w15:restartNumberingAfterBreak="0">
    <w:nsid w:val="4FAF37D6"/>
    <w:multiLevelType w:val="singleLevel"/>
    <w:tmpl w:val="0415000F"/>
    <w:lvl w:ilvl="0">
      <w:start w:val="1"/>
      <w:numFmt w:val="decimal"/>
      <w:lvlText w:val="%1."/>
      <w:lvlJc w:val="left"/>
      <w:pPr>
        <w:ind w:left="720" w:hanging="360"/>
      </w:pPr>
    </w:lvl>
  </w:abstractNum>
  <w:abstractNum w:abstractNumId="98" w15:restartNumberingAfterBreak="0">
    <w:nsid w:val="502321F6"/>
    <w:multiLevelType w:val="hybridMultilevel"/>
    <w:tmpl w:val="1B804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15B5934"/>
    <w:multiLevelType w:val="singleLevel"/>
    <w:tmpl w:val="04150001"/>
    <w:lvl w:ilvl="0">
      <w:start w:val="1"/>
      <w:numFmt w:val="bullet"/>
      <w:lvlText w:val=""/>
      <w:lvlJc w:val="left"/>
      <w:pPr>
        <w:ind w:left="720" w:hanging="360"/>
      </w:pPr>
      <w:rPr>
        <w:rFonts w:ascii="Symbol" w:hAnsi="Symbol" w:hint="default"/>
      </w:rPr>
    </w:lvl>
  </w:abstractNum>
  <w:abstractNum w:abstractNumId="100" w15:restartNumberingAfterBreak="0">
    <w:nsid w:val="52F12D35"/>
    <w:multiLevelType w:val="singleLevel"/>
    <w:tmpl w:val="0415000F"/>
    <w:lvl w:ilvl="0">
      <w:start w:val="1"/>
      <w:numFmt w:val="decimal"/>
      <w:lvlText w:val="%1."/>
      <w:lvlJc w:val="left"/>
      <w:pPr>
        <w:ind w:left="720" w:hanging="360"/>
      </w:pPr>
    </w:lvl>
  </w:abstractNum>
  <w:abstractNum w:abstractNumId="101" w15:restartNumberingAfterBreak="0">
    <w:nsid w:val="52FD01D1"/>
    <w:multiLevelType w:val="singleLevel"/>
    <w:tmpl w:val="04150001"/>
    <w:lvl w:ilvl="0">
      <w:start w:val="1"/>
      <w:numFmt w:val="bullet"/>
      <w:lvlText w:val=""/>
      <w:lvlJc w:val="left"/>
      <w:pPr>
        <w:ind w:left="720" w:hanging="360"/>
      </w:pPr>
      <w:rPr>
        <w:rFonts w:ascii="Symbol" w:hAnsi="Symbol" w:hint="default"/>
      </w:rPr>
    </w:lvl>
  </w:abstractNum>
  <w:abstractNum w:abstractNumId="102"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773A66"/>
    <w:multiLevelType w:val="multilevel"/>
    <w:tmpl w:val="45646234"/>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84357CF"/>
    <w:multiLevelType w:val="multilevel"/>
    <w:tmpl w:val="E1E4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C25C3A"/>
    <w:multiLevelType w:val="singleLevel"/>
    <w:tmpl w:val="04150001"/>
    <w:lvl w:ilvl="0">
      <w:start w:val="1"/>
      <w:numFmt w:val="bullet"/>
      <w:lvlText w:val=""/>
      <w:lvlJc w:val="left"/>
      <w:pPr>
        <w:ind w:left="720" w:hanging="360"/>
      </w:pPr>
      <w:rPr>
        <w:rFonts w:ascii="Symbol" w:hAnsi="Symbol" w:hint="default"/>
      </w:rPr>
    </w:lvl>
  </w:abstractNum>
  <w:abstractNum w:abstractNumId="106" w15:restartNumberingAfterBreak="0">
    <w:nsid w:val="58C84728"/>
    <w:multiLevelType w:val="singleLevel"/>
    <w:tmpl w:val="04150001"/>
    <w:lvl w:ilvl="0">
      <w:start w:val="1"/>
      <w:numFmt w:val="bullet"/>
      <w:lvlText w:val=""/>
      <w:lvlJc w:val="left"/>
      <w:pPr>
        <w:ind w:left="720" w:hanging="360"/>
      </w:pPr>
      <w:rPr>
        <w:rFonts w:ascii="Symbol" w:hAnsi="Symbol" w:hint="default"/>
      </w:rPr>
    </w:lvl>
  </w:abstractNum>
  <w:abstractNum w:abstractNumId="107" w15:restartNumberingAfterBreak="0">
    <w:nsid w:val="58F44477"/>
    <w:multiLevelType w:val="multilevel"/>
    <w:tmpl w:val="6F44F610"/>
    <w:lvl w:ilvl="0">
      <w:start w:val="1"/>
      <w:numFmt w:val="upperRoman"/>
      <w:lvlText w:val="%1."/>
      <w:lvlJc w:val="right"/>
      <w:pPr>
        <w:ind w:left="360" w:hanging="360"/>
      </w:pPr>
    </w:lvl>
    <w:lvl w:ilvl="1">
      <w:start w:val="1"/>
      <w:numFmt w:val="decimal"/>
      <w:lvlText w:val="%2."/>
      <w:lvlJc w:val="left"/>
      <w:pPr>
        <w:ind w:left="720" w:hanging="360"/>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94565C1"/>
    <w:multiLevelType w:val="singleLevel"/>
    <w:tmpl w:val="04150001"/>
    <w:lvl w:ilvl="0">
      <w:start w:val="1"/>
      <w:numFmt w:val="bullet"/>
      <w:lvlText w:val=""/>
      <w:lvlJc w:val="left"/>
      <w:pPr>
        <w:ind w:left="720" w:hanging="360"/>
      </w:pPr>
      <w:rPr>
        <w:rFonts w:ascii="Symbol" w:hAnsi="Symbol" w:hint="default"/>
      </w:rPr>
    </w:lvl>
  </w:abstractNum>
  <w:abstractNum w:abstractNumId="109" w15:restartNumberingAfterBreak="0">
    <w:nsid w:val="5A745304"/>
    <w:multiLevelType w:val="singleLevel"/>
    <w:tmpl w:val="0415000F"/>
    <w:lvl w:ilvl="0">
      <w:start w:val="1"/>
      <w:numFmt w:val="decimal"/>
      <w:lvlText w:val="%1."/>
      <w:lvlJc w:val="left"/>
      <w:pPr>
        <w:ind w:left="720" w:hanging="360"/>
      </w:pPr>
    </w:lvl>
  </w:abstractNum>
  <w:abstractNum w:abstractNumId="110" w15:restartNumberingAfterBreak="0">
    <w:nsid w:val="5B0E7B72"/>
    <w:multiLevelType w:val="hybridMultilevel"/>
    <w:tmpl w:val="381E3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14633F"/>
    <w:multiLevelType w:val="singleLevel"/>
    <w:tmpl w:val="04150001"/>
    <w:lvl w:ilvl="0">
      <w:start w:val="1"/>
      <w:numFmt w:val="bullet"/>
      <w:lvlText w:val=""/>
      <w:lvlJc w:val="left"/>
      <w:pPr>
        <w:ind w:left="720" w:hanging="360"/>
      </w:pPr>
      <w:rPr>
        <w:rFonts w:ascii="Symbol" w:hAnsi="Symbol" w:hint="default"/>
      </w:rPr>
    </w:lvl>
  </w:abstractNum>
  <w:abstractNum w:abstractNumId="112" w15:restartNumberingAfterBreak="0">
    <w:nsid w:val="5C0874D7"/>
    <w:multiLevelType w:val="singleLevel"/>
    <w:tmpl w:val="0415000F"/>
    <w:lvl w:ilvl="0">
      <w:start w:val="1"/>
      <w:numFmt w:val="decimal"/>
      <w:lvlText w:val="%1."/>
      <w:lvlJc w:val="left"/>
      <w:pPr>
        <w:ind w:left="720" w:hanging="360"/>
      </w:pPr>
    </w:lvl>
  </w:abstractNum>
  <w:abstractNum w:abstractNumId="113" w15:restartNumberingAfterBreak="0">
    <w:nsid w:val="5D152C68"/>
    <w:multiLevelType w:val="singleLevel"/>
    <w:tmpl w:val="0415000F"/>
    <w:lvl w:ilvl="0">
      <w:start w:val="1"/>
      <w:numFmt w:val="decimal"/>
      <w:lvlText w:val="%1."/>
      <w:lvlJc w:val="left"/>
      <w:pPr>
        <w:ind w:left="720" w:hanging="360"/>
      </w:pPr>
    </w:lvl>
  </w:abstractNum>
  <w:abstractNum w:abstractNumId="114" w15:restartNumberingAfterBreak="0">
    <w:nsid w:val="5D362D20"/>
    <w:multiLevelType w:val="singleLevel"/>
    <w:tmpl w:val="04150001"/>
    <w:lvl w:ilvl="0">
      <w:start w:val="1"/>
      <w:numFmt w:val="bullet"/>
      <w:lvlText w:val=""/>
      <w:lvlJc w:val="left"/>
      <w:pPr>
        <w:ind w:left="720" w:hanging="360"/>
      </w:pPr>
      <w:rPr>
        <w:rFonts w:ascii="Symbol" w:hAnsi="Symbol" w:hint="default"/>
      </w:rPr>
    </w:lvl>
  </w:abstractNum>
  <w:abstractNum w:abstractNumId="115" w15:restartNumberingAfterBreak="0">
    <w:nsid w:val="5DEF6FAC"/>
    <w:multiLevelType w:val="hybridMultilevel"/>
    <w:tmpl w:val="B09E128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5E2F7F61"/>
    <w:multiLevelType w:val="singleLevel"/>
    <w:tmpl w:val="04150001"/>
    <w:lvl w:ilvl="0">
      <w:start w:val="1"/>
      <w:numFmt w:val="bullet"/>
      <w:lvlText w:val=""/>
      <w:lvlJc w:val="left"/>
      <w:pPr>
        <w:ind w:left="720" w:hanging="360"/>
      </w:pPr>
      <w:rPr>
        <w:rFonts w:ascii="Symbol" w:hAnsi="Symbol" w:hint="default"/>
      </w:rPr>
    </w:lvl>
  </w:abstractNum>
  <w:abstractNum w:abstractNumId="117" w15:restartNumberingAfterBreak="0">
    <w:nsid w:val="5E680BF7"/>
    <w:multiLevelType w:val="multilevel"/>
    <w:tmpl w:val="62EA402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F340EC5"/>
    <w:multiLevelType w:val="singleLevel"/>
    <w:tmpl w:val="04150001"/>
    <w:lvl w:ilvl="0">
      <w:start w:val="1"/>
      <w:numFmt w:val="bullet"/>
      <w:lvlText w:val=""/>
      <w:lvlJc w:val="left"/>
      <w:pPr>
        <w:ind w:left="720" w:hanging="360"/>
      </w:pPr>
      <w:rPr>
        <w:rFonts w:ascii="Symbol" w:hAnsi="Symbol" w:hint="default"/>
      </w:rPr>
    </w:lvl>
  </w:abstractNum>
  <w:abstractNum w:abstractNumId="119" w15:restartNumberingAfterBreak="0">
    <w:nsid w:val="5F3B1682"/>
    <w:multiLevelType w:val="singleLevel"/>
    <w:tmpl w:val="04150001"/>
    <w:lvl w:ilvl="0">
      <w:start w:val="1"/>
      <w:numFmt w:val="bullet"/>
      <w:lvlText w:val=""/>
      <w:lvlJc w:val="left"/>
      <w:pPr>
        <w:ind w:left="720" w:hanging="360"/>
      </w:pPr>
      <w:rPr>
        <w:rFonts w:ascii="Symbol" w:hAnsi="Symbol" w:hint="default"/>
      </w:rPr>
    </w:lvl>
  </w:abstractNum>
  <w:abstractNum w:abstractNumId="120" w15:restartNumberingAfterBreak="0">
    <w:nsid w:val="618B4F1A"/>
    <w:multiLevelType w:val="singleLevel"/>
    <w:tmpl w:val="0415000F"/>
    <w:lvl w:ilvl="0">
      <w:start w:val="1"/>
      <w:numFmt w:val="decimal"/>
      <w:lvlText w:val="%1."/>
      <w:lvlJc w:val="left"/>
      <w:pPr>
        <w:ind w:left="720" w:hanging="360"/>
      </w:pPr>
    </w:lvl>
  </w:abstractNum>
  <w:abstractNum w:abstractNumId="121" w15:restartNumberingAfterBreak="0">
    <w:nsid w:val="624E1CA9"/>
    <w:multiLevelType w:val="singleLevel"/>
    <w:tmpl w:val="04150001"/>
    <w:lvl w:ilvl="0">
      <w:start w:val="1"/>
      <w:numFmt w:val="bullet"/>
      <w:lvlText w:val=""/>
      <w:lvlJc w:val="left"/>
      <w:pPr>
        <w:ind w:left="720" w:hanging="360"/>
      </w:pPr>
      <w:rPr>
        <w:rFonts w:ascii="Symbol" w:hAnsi="Symbol" w:hint="default"/>
      </w:rPr>
    </w:lvl>
  </w:abstractNum>
  <w:abstractNum w:abstractNumId="122" w15:restartNumberingAfterBreak="0">
    <w:nsid w:val="67EC0C2F"/>
    <w:multiLevelType w:val="hybridMultilevel"/>
    <w:tmpl w:val="AAF8722E"/>
    <w:lvl w:ilvl="0" w:tplc="AE5C6A50">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84863AD"/>
    <w:multiLevelType w:val="singleLevel"/>
    <w:tmpl w:val="0415000F"/>
    <w:lvl w:ilvl="0">
      <w:start w:val="1"/>
      <w:numFmt w:val="decimal"/>
      <w:lvlText w:val="%1."/>
      <w:lvlJc w:val="left"/>
      <w:pPr>
        <w:ind w:left="720" w:hanging="360"/>
      </w:pPr>
    </w:lvl>
  </w:abstractNum>
  <w:abstractNum w:abstractNumId="124" w15:restartNumberingAfterBreak="0">
    <w:nsid w:val="6BE44D39"/>
    <w:multiLevelType w:val="singleLevel"/>
    <w:tmpl w:val="04150001"/>
    <w:lvl w:ilvl="0">
      <w:start w:val="1"/>
      <w:numFmt w:val="bullet"/>
      <w:lvlText w:val=""/>
      <w:lvlJc w:val="left"/>
      <w:pPr>
        <w:ind w:left="720" w:hanging="360"/>
      </w:pPr>
      <w:rPr>
        <w:rFonts w:ascii="Symbol" w:hAnsi="Symbol" w:hint="default"/>
      </w:rPr>
    </w:lvl>
  </w:abstractNum>
  <w:abstractNum w:abstractNumId="125" w15:restartNumberingAfterBreak="0">
    <w:nsid w:val="6E0E5BEA"/>
    <w:multiLevelType w:val="singleLevel"/>
    <w:tmpl w:val="04150001"/>
    <w:lvl w:ilvl="0">
      <w:start w:val="1"/>
      <w:numFmt w:val="bullet"/>
      <w:lvlText w:val=""/>
      <w:lvlJc w:val="left"/>
      <w:pPr>
        <w:ind w:left="720" w:hanging="360"/>
      </w:pPr>
      <w:rPr>
        <w:rFonts w:ascii="Symbol" w:hAnsi="Symbol" w:hint="default"/>
      </w:rPr>
    </w:lvl>
  </w:abstractNum>
  <w:abstractNum w:abstractNumId="126" w15:restartNumberingAfterBreak="0">
    <w:nsid w:val="6ECB28D3"/>
    <w:multiLevelType w:val="hybridMultilevel"/>
    <w:tmpl w:val="B5588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EF45015"/>
    <w:multiLevelType w:val="singleLevel"/>
    <w:tmpl w:val="04150001"/>
    <w:lvl w:ilvl="0">
      <w:start w:val="1"/>
      <w:numFmt w:val="bullet"/>
      <w:lvlText w:val=""/>
      <w:lvlJc w:val="left"/>
      <w:pPr>
        <w:ind w:left="720" w:hanging="360"/>
      </w:pPr>
      <w:rPr>
        <w:rFonts w:ascii="Symbol" w:hAnsi="Symbol" w:hint="default"/>
      </w:rPr>
    </w:lvl>
  </w:abstractNum>
  <w:abstractNum w:abstractNumId="128" w15:restartNumberingAfterBreak="0">
    <w:nsid w:val="708B63B0"/>
    <w:multiLevelType w:val="singleLevel"/>
    <w:tmpl w:val="04150001"/>
    <w:lvl w:ilvl="0">
      <w:start w:val="1"/>
      <w:numFmt w:val="bullet"/>
      <w:lvlText w:val=""/>
      <w:lvlJc w:val="left"/>
      <w:pPr>
        <w:ind w:left="720" w:hanging="360"/>
      </w:pPr>
      <w:rPr>
        <w:rFonts w:ascii="Symbol" w:hAnsi="Symbol" w:hint="default"/>
      </w:rPr>
    </w:lvl>
  </w:abstractNum>
  <w:abstractNum w:abstractNumId="129" w15:restartNumberingAfterBreak="0">
    <w:nsid w:val="710654A3"/>
    <w:multiLevelType w:val="singleLevel"/>
    <w:tmpl w:val="04150001"/>
    <w:lvl w:ilvl="0">
      <w:start w:val="1"/>
      <w:numFmt w:val="bullet"/>
      <w:lvlText w:val=""/>
      <w:lvlJc w:val="left"/>
      <w:pPr>
        <w:ind w:left="720" w:hanging="360"/>
      </w:pPr>
      <w:rPr>
        <w:rFonts w:ascii="Symbol" w:hAnsi="Symbol" w:hint="default"/>
      </w:rPr>
    </w:lvl>
  </w:abstractNum>
  <w:abstractNum w:abstractNumId="130"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1576D3D"/>
    <w:multiLevelType w:val="singleLevel"/>
    <w:tmpl w:val="0415000F"/>
    <w:lvl w:ilvl="0">
      <w:start w:val="1"/>
      <w:numFmt w:val="decimal"/>
      <w:lvlText w:val="%1."/>
      <w:lvlJc w:val="left"/>
      <w:pPr>
        <w:ind w:left="720" w:hanging="360"/>
      </w:pPr>
    </w:lvl>
  </w:abstractNum>
  <w:abstractNum w:abstractNumId="132" w15:restartNumberingAfterBreak="0">
    <w:nsid w:val="715A54CF"/>
    <w:multiLevelType w:val="singleLevel"/>
    <w:tmpl w:val="04150001"/>
    <w:lvl w:ilvl="0">
      <w:start w:val="1"/>
      <w:numFmt w:val="bullet"/>
      <w:lvlText w:val=""/>
      <w:lvlJc w:val="left"/>
      <w:pPr>
        <w:ind w:left="720" w:hanging="360"/>
      </w:pPr>
      <w:rPr>
        <w:rFonts w:ascii="Symbol" w:hAnsi="Symbol" w:hint="default"/>
      </w:rPr>
    </w:lvl>
  </w:abstractNum>
  <w:abstractNum w:abstractNumId="133" w15:restartNumberingAfterBreak="0">
    <w:nsid w:val="7170258F"/>
    <w:multiLevelType w:val="singleLevel"/>
    <w:tmpl w:val="04150001"/>
    <w:lvl w:ilvl="0">
      <w:start w:val="1"/>
      <w:numFmt w:val="bullet"/>
      <w:lvlText w:val=""/>
      <w:lvlJc w:val="left"/>
      <w:pPr>
        <w:ind w:left="720" w:hanging="360"/>
      </w:pPr>
      <w:rPr>
        <w:rFonts w:ascii="Symbol" w:hAnsi="Symbol" w:hint="default"/>
      </w:rPr>
    </w:lvl>
  </w:abstractNum>
  <w:abstractNum w:abstractNumId="134" w15:restartNumberingAfterBreak="0">
    <w:nsid w:val="71907303"/>
    <w:multiLevelType w:val="singleLevel"/>
    <w:tmpl w:val="04150001"/>
    <w:lvl w:ilvl="0">
      <w:start w:val="1"/>
      <w:numFmt w:val="bullet"/>
      <w:lvlText w:val=""/>
      <w:lvlJc w:val="left"/>
      <w:pPr>
        <w:ind w:left="720" w:hanging="360"/>
      </w:pPr>
      <w:rPr>
        <w:rFonts w:ascii="Symbol" w:hAnsi="Symbol" w:hint="default"/>
      </w:rPr>
    </w:lvl>
  </w:abstractNum>
  <w:abstractNum w:abstractNumId="135" w15:restartNumberingAfterBreak="0">
    <w:nsid w:val="71DE1B2E"/>
    <w:multiLevelType w:val="singleLevel"/>
    <w:tmpl w:val="04150001"/>
    <w:lvl w:ilvl="0">
      <w:start w:val="1"/>
      <w:numFmt w:val="bullet"/>
      <w:lvlText w:val=""/>
      <w:lvlJc w:val="left"/>
      <w:pPr>
        <w:ind w:left="720" w:hanging="360"/>
      </w:pPr>
      <w:rPr>
        <w:rFonts w:ascii="Symbol" w:hAnsi="Symbol" w:hint="default"/>
      </w:rPr>
    </w:lvl>
  </w:abstractNum>
  <w:abstractNum w:abstractNumId="136" w15:restartNumberingAfterBreak="0">
    <w:nsid w:val="723E0034"/>
    <w:multiLevelType w:val="singleLevel"/>
    <w:tmpl w:val="04150001"/>
    <w:lvl w:ilvl="0">
      <w:start w:val="1"/>
      <w:numFmt w:val="bullet"/>
      <w:lvlText w:val=""/>
      <w:lvlJc w:val="left"/>
      <w:pPr>
        <w:ind w:left="720" w:hanging="360"/>
      </w:pPr>
      <w:rPr>
        <w:rFonts w:ascii="Symbol" w:hAnsi="Symbol" w:hint="default"/>
      </w:rPr>
    </w:lvl>
  </w:abstractNum>
  <w:abstractNum w:abstractNumId="137" w15:restartNumberingAfterBreak="0">
    <w:nsid w:val="728D5A88"/>
    <w:multiLevelType w:val="singleLevel"/>
    <w:tmpl w:val="04150001"/>
    <w:lvl w:ilvl="0">
      <w:start w:val="1"/>
      <w:numFmt w:val="bullet"/>
      <w:lvlText w:val=""/>
      <w:lvlJc w:val="left"/>
      <w:pPr>
        <w:ind w:left="720" w:hanging="360"/>
      </w:pPr>
      <w:rPr>
        <w:rFonts w:ascii="Symbol" w:hAnsi="Symbol" w:hint="default"/>
      </w:rPr>
    </w:lvl>
  </w:abstractNum>
  <w:abstractNum w:abstractNumId="138" w15:restartNumberingAfterBreak="0">
    <w:nsid w:val="72D17F76"/>
    <w:multiLevelType w:val="singleLevel"/>
    <w:tmpl w:val="0415000F"/>
    <w:lvl w:ilvl="0">
      <w:start w:val="1"/>
      <w:numFmt w:val="decimal"/>
      <w:lvlText w:val="%1."/>
      <w:lvlJc w:val="left"/>
      <w:pPr>
        <w:ind w:left="720" w:hanging="360"/>
      </w:pPr>
    </w:lvl>
  </w:abstractNum>
  <w:abstractNum w:abstractNumId="139" w15:restartNumberingAfterBreak="0">
    <w:nsid w:val="74BE5F42"/>
    <w:multiLevelType w:val="singleLevel"/>
    <w:tmpl w:val="04150001"/>
    <w:lvl w:ilvl="0">
      <w:start w:val="1"/>
      <w:numFmt w:val="bullet"/>
      <w:lvlText w:val=""/>
      <w:lvlJc w:val="left"/>
      <w:pPr>
        <w:ind w:left="720" w:hanging="360"/>
      </w:pPr>
      <w:rPr>
        <w:rFonts w:ascii="Symbol" w:hAnsi="Symbol" w:hint="default"/>
      </w:rPr>
    </w:lvl>
  </w:abstractNum>
  <w:abstractNum w:abstractNumId="140" w15:restartNumberingAfterBreak="0">
    <w:nsid w:val="765B610F"/>
    <w:multiLevelType w:val="singleLevel"/>
    <w:tmpl w:val="04150001"/>
    <w:lvl w:ilvl="0">
      <w:start w:val="1"/>
      <w:numFmt w:val="bullet"/>
      <w:lvlText w:val=""/>
      <w:lvlJc w:val="left"/>
      <w:pPr>
        <w:ind w:left="720" w:hanging="360"/>
      </w:pPr>
      <w:rPr>
        <w:rFonts w:ascii="Symbol" w:hAnsi="Symbol" w:hint="default"/>
      </w:rPr>
    </w:lvl>
  </w:abstractNum>
  <w:abstractNum w:abstractNumId="141" w15:restartNumberingAfterBreak="0">
    <w:nsid w:val="76AF6A6E"/>
    <w:multiLevelType w:val="hybridMultilevel"/>
    <w:tmpl w:val="EB06D882"/>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B25A1A"/>
    <w:multiLevelType w:val="singleLevel"/>
    <w:tmpl w:val="04150001"/>
    <w:lvl w:ilvl="0">
      <w:start w:val="1"/>
      <w:numFmt w:val="bullet"/>
      <w:lvlText w:val=""/>
      <w:lvlJc w:val="left"/>
      <w:pPr>
        <w:ind w:left="720" w:hanging="360"/>
      </w:pPr>
      <w:rPr>
        <w:rFonts w:ascii="Symbol" w:hAnsi="Symbol" w:hint="default"/>
      </w:rPr>
    </w:lvl>
  </w:abstractNum>
  <w:abstractNum w:abstractNumId="143" w15:restartNumberingAfterBreak="0">
    <w:nsid w:val="76E21E90"/>
    <w:multiLevelType w:val="singleLevel"/>
    <w:tmpl w:val="04150001"/>
    <w:lvl w:ilvl="0">
      <w:start w:val="1"/>
      <w:numFmt w:val="bullet"/>
      <w:lvlText w:val=""/>
      <w:lvlJc w:val="left"/>
      <w:pPr>
        <w:ind w:left="720" w:hanging="360"/>
      </w:pPr>
      <w:rPr>
        <w:rFonts w:ascii="Symbol" w:hAnsi="Symbol" w:hint="default"/>
      </w:rPr>
    </w:lvl>
  </w:abstractNum>
  <w:abstractNum w:abstractNumId="144" w15:restartNumberingAfterBreak="0">
    <w:nsid w:val="770D75F9"/>
    <w:multiLevelType w:val="singleLevel"/>
    <w:tmpl w:val="04150001"/>
    <w:lvl w:ilvl="0">
      <w:start w:val="1"/>
      <w:numFmt w:val="bullet"/>
      <w:lvlText w:val=""/>
      <w:lvlJc w:val="left"/>
      <w:pPr>
        <w:ind w:left="720" w:hanging="360"/>
      </w:pPr>
      <w:rPr>
        <w:rFonts w:ascii="Symbol" w:hAnsi="Symbol" w:hint="default"/>
      </w:rPr>
    </w:lvl>
  </w:abstractNum>
  <w:abstractNum w:abstractNumId="145" w15:restartNumberingAfterBreak="0">
    <w:nsid w:val="7A3B7CBD"/>
    <w:multiLevelType w:val="singleLevel"/>
    <w:tmpl w:val="04150001"/>
    <w:lvl w:ilvl="0">
      <w:start w:val="1"/>
      <w:numFmt w:val="bullet"/>
      <w:lvlText w:val=""/>
      <w:lvlJc w:val="left"/>
      <w:pPr>
        <w:ind w:left="720" w:hanging="360"/>
      </w:pPr>
      <w:rPr>
        <w:rFonts w:ascii="Symbol" w:hAnsi="Symbol" w:hint="default"/>
      </w:rPr>
    </w:lvl>
  </w:abstractNum>
  <w:abstractNum w:abstractNumId="146" w15:restartNumberingAfterBreak="0">
    <w:nsid w:val="7A5858B5"/>
    <w:multiLevelType w:val="singleLevel"/>
    <w:tmpl w:val="04150001"/>
    <w:lvl w:ilvl="0">
      <w:start w:val="1"/>
      <w:numFmt w:val="bullet"/>
      <w:lvlText w:val=""/>
      <w:lvlJc w:val="left"/>
      <w:pPr>
        <w:ind w:left="720" w:hanging="360"/>
      </w:pPr>
      <w:rPr>
        <w:rFonts w:ascii="Symbol" w:hAnsi="Symbol" w:hint="default"/>
      </w:rPr>
    </w:lvl>
  </w:abstractNum>
  <w:abstractNum w:abstractNumId="147" w15:restartNumberingAfterBreak="0">
    <w:nsid w:val="7A932376"/>
    <w:multiLevelType w:val="singleLevel"/>
    <w:tmpl w:val="04150001"/>
    <w:lvl w:ilvl="0">
      <w:start w:val="1"/>
      <w:numFmt w:val="bullet"/>
      <w:lvlText w:val=""/>
      <w:lvlJc w:val="left"/>
      <w:pPr>
        <w:ind w:left="720" w:hanging="360"/>
      </w:pPr>
      <w:rPr>
        <w:rFonts w:ascii="Symbol" w:hAnsi="Symbol" w:hint="default"/>
      </w:rPr>
    </w:lvl>
  </w:abstractNum>
  <w:abstractNum w:abstractNumId="148" w15:restartNumberingAfterBreak="0">
    <w:nsid w:val="7AB122EA"/>
    <w:multiLevelType w:val="singleLevel"/>
    <w:tmpl w:val="04150001"/>
    <w:lvl w:ilvl="0">
      <w:start w:val="1"/>
      <w:numFmt w:val="bullet"/>
      <w:lvlText w:val=""/>
      <w:lvlJc w:val="left"/>
      <w:pPr>
        <w:ind w:left="720" w:hanging="360"/>
      </w:pPr>
      <w:rPr>
        <w:rFonts w:ascii="Symbol" w:hAnsi="Symbol" w:hint="default"/>
      </w:rPr>
    </w:lvl>
  </w:abstractNum>
  <w:abstractNum w:abstractNumId="149" w15:restartNumberingAfterBreak="0">
    <w:nsid w:val="7B41350F"/>
    <w:multiLevelType w:val="singleLevel"/>
    <w:tmpl w:val="04150001"/>
    <w:lvl w:ilvl="0">
      <w:start w:val="1"/>
      <w:numFmt w:val="bullet"/>
      <w:lvlText w:val=""/>
      <w:lvlJc w:val="left"/>
      <w:pPr>
        <w:ind w:left="720" w:hanging="360"/>
      </w:pPr>
      <w:rPr>
        <w:rFonts w:ascii="Symbol" w:hAnsi="Symbol" w:hint="default"/>
      </w:rPr>
    </w:lvl>
  </w:abstractNum>
  <w:abstractNum w:abstractNumId="150" w15:restartNumberingAfterBreak="0">
    <w:nsid w:val="7E705A8F"/>
    <w:multiLevelType w:val="singleLevel"/>
    <w:tmpl w:val="04150001"/>
    <w:lvl w:ilvl="0">
      <w:start w:val="1"/>
      <w:numFmt w:val="bullet"/>
      <w:lvlText w:val=""/>
      <w:lvlJc w:val="left"/>
      <w:pPr>
        <w:ind w:left="720" w:hanging="360"/>
      </w:pPr>
      <w:rPr>
        <w:rFonts w:ascii="Symbol" w:hAnsi="Symbol" w:hint="default"/>
      </w:rPr>
    </w:lvl>
  </w:abstractNum>
  <w:abstractNum w:abstractNumId="151" w15:restartNumberingAfterBreak="0">
    <w:nsid w:val="7E74788C"/>
    <w:multiLevelType w:val="singleLevel"/>
    <w:tmpl w:val="04150001"/>
    <w:lvl w:ilvl="0">
      <w:start w:val="1"/>
      <w:numFmt w:val="bullet"/>
      <w:lvlText w:val=""/>
      <w:lvlJc w:val="left"/>
      <w:pPr>
        <w:ind w:left="720" w:hanging="360"/>
      </w:pPr>
      <w:rPr>
        <w:rFonts w:ascii="Symbol" w:hAnsi="Symbol" w:hint="default"/>
      </w:rPr>
    </w:lvl>
  </w:abstractNum>
  <w:abstractNum w:abstractNumId="152" w15:restartNumberingAfterBreak="0">
    <w:nsid w:val="7F2D2F09"/>
    <w:multiLevelType w:val="singleLevel"/>
    <w:tmpl w:val="04150001"/>
    <w:lvl w:ilvl="0">
      <w:start w:val="1"/>
      <w:numFmt w:val="bullet"/>
      <w:lvlText w:val=""/>
      <w:lvlJc w:val="left"/>
      <w:pPr>
        <w:ind w:left="720" w:hanging="360"/>
      </w:pPr>
      <w:rPr>
        <w:rFonts w:ascii="Symbol" w:hAnsi="Symbol" w:hint="default"/>
      </w:rPr>
    </w:lvl>
  </w:abstractNum>
  <w:num w:numId="1" w16cid:durableId="555707705">
    <w:abstractNumId w:val="122"/>
  </w:num>
  <w:num w:numId="2" w16cid:durableId="1572278181">
    <w:abstractNumId w:val="98"/>
  </w:num>
  <w:num w:numId="3" w16cid:durableId="277877172">
    <w:abstractNumId w:val="115"/>
  </w:num>
  <w:num w:numId="4" w16cid:durableId="536429250">
    <w:abstractNumId w:val="91"/>
  </w:num>
  <w:num w:numId="5" w16cid:durableId="2008709622">
    <w:abstractNumId w:val="130"/>
  </w:num>
  <w:num w:numId="6" w16cid:durableId="800922557">
    <w:abstractNumId w:val="90"/>
  </w:num>
  <w:num w:numId="7" w16cid:durableId="1282766423">
    <w:abstractNumId w:val="89"/>
  </w:num>
  <w:num w:numId="8" w16cid:durableId="2093503707">
    <w:abstractNumId w:val="4"/>
  </w:num>
  <w:num w:numId="9" w16cid:durableId="1506827143">
    <w:abstractNumId w:val="3"/>
  </w:num>
  <w:num w:numId="10" w16cid:durableId="4867967">
    <w:abstractNumId w:val="16"/>
  </w:num>
  <w:num w:numId="11" w16cid:durableId="1797218532">
    <w:abstractNumId w:val="87"/>
  </w:num>
  <w:num w:numId="12" w16cid:durableId="1546479524">
    <w:abstractNumId w:val="74"/>
  </w:num>
  <w:num w:numId="13" w16cid:durableId="538592730">
    <w:abstractNumId w:val="102"/>
  </w:num>
  <w:num w:numId="14" w16cid:durableId="1025179898">
    <w:abstractNumId w:val="53"/>
  </w:num>
  <w:num w:numId="15" w16cid:durableId="771976207">
    <w:abstractNumId w:val="78"/>
  </w:num>
  <w:num w:numId="16" w16cid:durableId="182256690">
    <w:abstractNumId w:val="142"/>
  </w:num>
  <w:num w:numId="17" w16cid:durableId="627518588">
    <w:abstractNumId w:val="116"/>
  </w:num>
  <w:num w:numId="18" w16cid:durableId="1500659363">
    <w:abstractNumId w:val="83"/>
  </w:num>
  <w:num w:numId="19" w16cid:durableId="2046131293">
    <w:abstractNumId w:val="66"/>
  </w:num>
  <w:num w:numId="20" w16cid:durableId="2056586893">
    <w:abstractNumId w:val="59"/>
  </w:num>
  <w:num w:numId="21" w16cid:durableId="740056462">
    <w:abstractNumId w:val="30"/>
  </w:num>
  <w:num w:numId="22" w16cid:durableId="1377972880">
    <w:abstractNumId w:val="56"/>
  </w:num>
  <w:num w:numId="23" w16cid:durableId="405080593">
    <w:abstractNumId w:val="31"/>
  </w:num>
  <w:num w:numId="24" w16cid:durableId="1153181631">
    <w:abstractNumId w:val="15"/>
  </w:num>
  <w:num w:numId="25" w16cid:durableId="988557720">
    <w:abstractNumId w:val="81"/>
  </w:num>
  <w:num w:numId="26" w16cid:durableId="475804118">
    <w:abstractNumId w:val="85"/>
  </w:num>
  <w:num w:numId="27" w16cid:durableId="1164315359">
    <w:abstractNumId w:val="111"/>
  </w:num>
  <w:num w:numId="28" w16cid:durableId="1655833598">
    <w:abstractNumId w:val="13"/>
  </w:num>
  <w:num w:numId="29" w16cid:durableId="160974500">
    <w:abstractNumId w:val="136"/>
  </w:num>
  <w:num w:numId="30" w16cid:durableId="830296000">
    <w:abstractNumId w:val="36"/>
  </w:num>
  <w:num w:numId="31" w16cid:durableId="1161582058">
    <w:abstractNumId w:val="39"/>
  </w:num>
  <w:num w:numId="32" w16cid:durableId="1651133771">
    <w:abstractNumId w:val="80"/>
  </w:num>
  <w:num w:numId="33" w16cid:durableId="541138751">
    <w:abstractNumId w:val="82"/>
  </w:num>
  <w:num w:numId="34" w16cid:durableId="1348866871">
    <w:abstractNumId w:val="95"/>
  </w:num>
  <w:num w:numId="35" w16cid:durableId="482963852">
    <w:abstractNumId w:val="34"/>
  </w:num>
  <w:num w:numId="36" w16cid:durableId="1180196281">
    <w:abstractNumId w:val="79"/>
  </w:num>
  <w:num w:numId="37" w16cid:durableId="128211028">
    <w:abstractNumId w:val="0"/>
  </w:num>
  <w:num w:numId="38" w16cid:durableId="971594018">
    <w:abstractNumId w:val="46"/>
  </w:num>
  <w:num w:numId="39" w16cid:durableId="1095127349">
    <w:abstractNumId w:val="77"/>
  </w:num>
  <w:num w:numId="40" w16cid:durableId="1092433057">
    <w:abstractNumId w:val="33"/>
  </w:num>
  <w:num w:numId="41" w16cid:durableId="371921917">
    <w:abstractNumId w:val="134"/>
  </w:num>
  <w:num w:numId="42" w16cid:durableId="273633437">
    <w:abstractNumId w:val="64"/>
  </w:num>
  <w:num w:numId="43" w16cid:durableId="1124232560">
    <w:abstractNumId w:val="128"/>
  </w:num>
  <w:num w:numId="44" w16cid:durableId="1174998814">
    <w:abstractNumId w:val="125"/>
  </w:num>
  <w:num w:numId="45" w16cid:durableId="1429814741">
    <w:abstractNumId w:val="45"/>
  </w:num>
  <w:num w:numId="46" w16cid:durableId="650477550">
    <w:abstractNumId w:val="139"/>
  </w:num>
  <w:num w:numId="47" w16cid:durableId="1441799257">
    <w:abstractNumId w:val="9"/>
  </w:num>
  <w:num w:numId="48" w16cid:durableId="1515416864">
    <w:abstractNumId w:val="12"/>
  </w:num>
  <w:num w:numId="49" w16cid:durableId="243533416">
    <w:abstractNumId w:val="123"/>
  </w:num>
  <w:num w:numId="50" w16cid:durableId="1374112599">
    <w:abstractNumId w:val="138"/>
  </w:num>
  <w:num w:numId="51" w16cid:durableId="1529222297">
    <w:abstractNumId w:val="97"/>
  </w:num>
  <w:num w:numId="52" w16cid:durableId="1948350574">
    <w:abstractNumId w:val="55"/>
  </w:num>
  <w:num w:numId="53" w16cid:durableId="1369600858">
    <w:abstractNumId w:val="112"/>
  </w:num>
  <w:num w:numId="54" w16cid:durableId="867110472">
    <w:abstractNumId w:val="23"/>
  </w:num>
  <w:num w:numId="55" w16cid:durableId="184484890">
    <w:abstractNumId w:val="57"/>
  </w:num>
  <w:num w:numId="56" w16cid:durableId="1638606402">
    <w:abstractNumId w:val="105"/>
  </w:num>
  <w:num w:numId="57" w16cid:durableId="1141844677">
    <w:abstractNumId w:val="106"/>
  </w:num>
  <w:num w:numId="58" w16cid:durableId="665018582">
    <w:abstractNumId w:val="120"/>
  </w:num>
  <w:num w:numId="59" w16cid:durableId="1154179661">
    <w:abstractNumId w:val="113"/>
  </w:num>
  <w:num w:numId="60" w16cid:durableId="365520896">
    <w:abstractNumId w:val="25"/>
  </w:num>
  <w:num w:numId="61" w16cid:durableId="504789023">
    <w:abstractNumId w:val="10"/>
  </w:num>
  <w:num w:numId="62" w16cid:durableId="699204957">
    <w:abstractNumId w:val="118"/>
  </w:num>
  <w:num w:numId="63" w16cid:durableId="1059282867">
    <w:abstractNumId w:val="99"/>
  </w:num>
  <w:num w:numId="64" w16cid:durableId="1579556179">
    <w:abstractNumId w:val="11"/>
  </w:num>
  <w:num w:numId="65" w16cid:durableId="1418862691">
    <w:abstractNumId w:val="75"/>
  </w:num>
  <w:num w:numId="66" w16cid:durableId="393745925">
    <w:abstractNumId w:val="49"/>
  </w:num>
  <w:num w:numId="67" w16cid:durableId="1011644535">
    <w:abstractNumId w:val="22"/>
  </w:num>
  <w:num w:numId="68" w16cid:durableId="1821117476">
    <w:abstractNumId w:val="143"/>
  </w:num>
  <w:num w:numId="69" w16cid:durableId="331638604">
    <w:abstractNumId w:val="76"/>
  </w:num>
  <w:num w:numId="70" w16cid:durableId="329338014">
    <w:abstractNumId w:val="38"/>
  </w:num>
  <w:num w:numId="71" w16cid:durableId="1221748876">
    <w:abstractNumId w:val="145"/>
  </w:num>
  <w:num w:numId="72" w16cid:durableId="410977570">
    <w:abstractNumId w:val="24"/>
  </w:num>
  <w:num w:numId="73" w16cid:durableId="2051953665">
    <w:abstractNumId w:val="35"/>
  </w:num>
  <w:num w:numId="74" w16cid:durableId="369380668">
    <w:abstractNumId w:val="109"/>
  </w:num>
  <w:num w:numId="75" w16cid:durableId="2125684620">
    <w:abstractNumId w:val="69"/>
  </w:num>
  <w:num w:numId="76" w16cid:durableId="1983075456">
    <w:abstractNumId w:val="86"/>
  </w:num>
  <w:num w:numId="77" w16cid:durableId="260921645">
    <w:abstractNumId w:val="54"/>
  </w:num>
  <w:num w:numId="78" w16cid:durableId="621225672">
    <w:abstractNumId w:val="37"/>
  </w:num>
  <w:num w:numId="79" w16cid:durableId="1962151228">
    <w:abstractNumId w:val="65"/>
  </w:num>
  <w:num w:numId="80" w16cid:durableId="297496299">
    <w:abstractNumId w:val="5"/>
  </w:num>
  <w:num w:numId="81" w16cid:durableId="1159080921">
    <w:abstractNumId w:val="63"/>
  </w:num>
  <w:num w:numId="82" w16cid:durableId="1827083872">
    <w:abstractNumId w:val="47"/>
  </w:num>
  <w:num w:numId="83" w16cid:durableId="1880895658">
    <w:abstractNumId w:val="101"/>
  </w:num>
  <w:num w:numId="84" w16cid:durableId="652416329">
    <w:abstractNumId w:val="32"/>
  </w:num>
  <w:num w:numId="85" w16cid:durableId="1846050749">
    <w:abstractNumId w:val="7"/>
  </w:num>
  <w:num w:numId="86" w16cid:durableId="1183087606">
    <w:abstractNumId w:val="73"/>
  </w:num>
  <w:num w:numId="87" w16cid:durableId="1197502049">
    <w:abstractNumId w:val="132"/>
  </w:num>
  <w:num w:numId="88" w16cid:durableId="481165865">
    <w:abstractNumId w:val="60"/>
  </w:num>
  <w:num w:numId="89" w16cid:durableId="286013337">
    <w:abstractNumId w:val="137"/>
  </w:num>
  <w:num w:numId="90" w16cid:durableId="1705792835">
    <w:abstractNumId w:val="108"/>
  </w:num>
  <w:num w:numId="91" w16cid:durableId="913508400">
    <w:abstractNumId w:val="152"/>
  </w:num>
  <w:num w:numId="92" w16cid:durableId="614411539">
    <w:abstractNumId w:val="96"/>
  </w:num>
  <w:num w:numId="93" w16cid:durableId="1069765807">
    <w:abstractNumId w:val="8"/>
  </w:num>
  <w:num w:numId="94" w16cid:durableId="113527737">
    <w:abstractNumId w:val="133"/>
  </w:num>
  <w:num w:numId="95" w16cid:durableId="306394624">
    <w:abstractNumId w:val="148"/>
  </w:num>
  <w:num w:numId="96" w16cid:durableId="1258979032">
    <w:abstractNumId w:val="17"/>
  </w:num>
  <w:num w:numId="97" w16cid:durableId="35393614">
    <w:abstractNumId w:val="14"/>
  </w:num>
  <w:num w:numId="98" w16cid:durableId="113526904">
    <w:abstractNumId w:val="114"/>
  </w:num>
  <w:num w:numId="99" w16cid:durableId="924415406">
    <w:abstractNumId w:val="129"/>
  </w:num>
  <w:num w:numId="100" w16cid:durableId="1386223529">
    <w:abstractNumId w:val="50"/>
  </w:num>
  <w:num w:numId="101" w16cid:durableId="1675111396">
    <w:abstractNumId w:val="144"/>
  </w:num>
  <w:num w:numId="102" w16cid:durableId="1158156705">
    <w:abstractNumId w:val="127"/>
  </w:num>
  <w:num w:numId="103" w16cid:durableId="589701615">
    <w:abstractNumId w:val="18"/>
  </w:num>
  <w:num w:numId="104" w16cid:durableId="1425415810">
    <w:abstractNumId w:val="93"/>
  </w:num>
  <w:num w:numId="105" w16cid:durableId="652755529">
    <w:abstractNumId w:val="44"/>
  </w:num>
  <w:num w:numId="106" w16cid:durableId="1894610043">
    <w:abstractNumId w:val="146"/>
  </w:num>
  <w:num w:numId="107" w16cid:durableId="1370110613">
    <w:abstractNumId w:val="147"/>
  </w:num>
  <w:num w:numId="108" w16cid:durableId="930161389">
    <w:abstractNumId w:val="149"/>
  </w:num>
  <w:num w:numId="109" w16cid:durableId="1606767553">
    <w:abstractNumId w:val="140"/>
  </w:num>
  <w:num w:numId="110" w16cid:durableId="954411622">
    <w:abstractNumId w:val="94"/>
  </w:num>
  <w:num w:numId="111" w16cid:durableId="1980379217">
    <w:abstractNumId w:val="51"/>
  </w:num>
  <w:num w:numId="112" w16cid:durableId="1740899443">
    <w:abstractNumId w:val="124"/>
  </w:num>
  <w:num w:numId="113" w16cid:durableId="1002005921">
    <w:abstractNumId w:val="88"/>
  </w:num>
  <w:num w:numId="114" w16cid:durableId="886526585">
    <w:abstractNumId w:val="121"/>
  </w:num>
  <w:num w:numId="115" w16cid:durableId="974028047">
    <w:abstractNumId w:val="42"/>
  </w:num>
  <w:num w:numId="116" w16cid:durableId="252934563">
    <w:abstractNumId w:val="150"/>
  </w:num>
  <w:num w:numId="117" w16cid:durableId="199557599">
    <w:abstractNumId w:val="21"/>
  </w:num>
  <w:num w:numId="118" w16cid:durableId="512652772">
    <w:abstractNumId w:val="135"/>
  </w:num>
  <w:num w:numId="119" w16cid:durableId="736436525">
    <w:abstractNumId w:val="48"/>
  </w:num>
  <w:num w:numId="120" w16cid:durableId="1110853535">
    <w:abstractNumId w:val="19"/>
  </w:num>
  <w:num w:numId="121" w16cid:durableId="1354258132">
    <w:abstractNumId w:val="1"/>
  </w:num>
  <w:num w:numId="122" w16cid:durableId="1902866536">
    <w:abstractNumId w:val="29"/>
  </w:num>
  <w:num w:numId="123" w16cid:durableId="17047383">
    <w:abstractNumId w:val="151"/>
  </w:num>
  <w:num w:numId="124" w16cid:durableId="829753764">
    <w:abstractNumId w:val="40"/>
  </w:num>
  <w:num w:numId="125" w16cid:durableId="142047882">
    <w:abstractNumId w:val="70"/>
  </w:num>
  <w:num w:numId="126" w16cid:durableId="41028850">
    <w:abstractNumId w:val="100"/>
  </w:num>
  <w:num w:numId="127" w16cid:durableId="976957299">
    <w:abstractNumId w:val="67"/>
  </w:num>
  <w:num w:numId="128" w16cid:durableId="1859000951">
    <w:abstractNumId w:val="119"/>
  </w:num>
  <w:num w:numId="129" w16cid:durableId="59639491">
    <w:abstractNumId w:val="131"/>
  </w:num>
  <w:num w:numId="130" w16cid:durableId="674890813">
    <w:abstractNumId w:val="107"/>
  </w:num>
  <w:num w:numId="131" w16cid:durableId="1446732946">
    <w:abstractNumId w:val="141"/>
  </w:num>
  <w:num w:numId="132" w16cid:durableId="256601676">
    <w:abstractNumId w:val="62"/>
  </w:num>
  <w:num w:numId="133" w16cid:durableId="310790767">
    <w:abstractNumId w:val="58"/>
  </w:num>
  <w:num w:numId="134" w16cid:durableId="1418596990">
    <w:abstractNumId w:val="27"/>
  </w:num>
  <w:num w:numId="135" w16cid:durableId="1146043692">
    <w:abstractNumId w:val="28"/>
  </w:num>
  <w:num w:numId="136" w16cid:durableId="1321276980">
    <w:abstractNumId w:val="68"/>
  </w:num>
  <w:num w:numId="137" w16cid:durableId="756560991">
    <w:abstractNumId w:val="117"/>
  </w:num>
  <w:num w:numId="138" w16cid:durableId="506411635">
    <w:abstractNumId w:val="72"/>
  </w:num>
  <w:num w:numId="139" w16cid:durableId="1560288186">
    <w:abstractNumId w:val="43"/>
  </w:num>
  <w:num w:numId="140" w16cid:durableId="2140610804">
    <w:abstractNumId w:val="6"/>
  </w:num>
  <w:num w:numId="141" w16cid:durableId="498079894">
    <w:abstractNumId w:val="103"/>
  </w:num>
  <w:num w:numId="142" w16cid:durableId="1801193787">
    <w:abstractNumId w:val="20"/>
  </w:num>
  <w:num w:numId="143" w16cid:durableId="1276254536">
    <w:abstractNumId w:val="110"/>
  </w:num>
  <w:num w:numId="144" w16cid:durableId="1699045331">
    <w:abstractNumId w:val="61"/>
  </w:num>
  <w:num w:numId="145" w16cid:durableId="1221869703">
    <w:abstractNumId w:val="26"/>
  </w:num>
  <w:num w:numId="146" w16cid:durableId="1368525057">
    <w:abstractNumId w:val="84"/>
  </w:num>
  <w:num w:numId="147" w16cid:durableId="13922170">
    <w:abstractNumId w:val="126"/>
  </w:num>
  <w:num w:numId="148" w16cid:durableId="1928884282">
    <w:abstractNumId w:val="71"/>
  </w:num>
  <w:num w:numId="149" w16cid:durableId="1027364970">
    <w:abstractNumId w:val="52"/>
  </w:num>
  <w:num w:numId="150" w16cid:durableId="1527910824">
    <w:abstractNumId w:val="41"/>
  </w:num>
  <w:num w:numId="151" w16cid:durableId="1870874590">
    <w:abstractNumId w:val="92"/>
  </w:num>
  <w:num w:numId="152" w16cid:durableId="302083030">
    <w:abstractNumId w:val="104"/>
  </w:num>
  <w:num w:numId="153" w16cid:durableId="874775128">
    <w:abstractNumId w:val="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89"/>
    <w:rsid w:val="0001659C"/>
    <w:rsid w:val="000245EF"/>
    <w:rsid w:val="00093EEB"/>
    <w:rsid w:val="000F58D5"/>
    <w:rsid w:val="00102700"/>
    <w:rsid w:val="00144C44"/>
    <w:rsid w:val="00162657"/>
    <w:rsid w:val="00190708"/>
    <w:rsid w:val="0019733C"/>
    <w:rsid w:val="001A0AFC"/>
    <w:rsid w:val="001C34F7"/>
    <w:rsid w:val="001F2205"/>
    <w:rsid w:val="00211A33"/>
    <w:rsid w:val="0021681F"/>
    <w:rsid w:val="002224FE"/>
    <w:rsid w:val="002331F0"/>
    <w:rsid w:val="00237DF6"/>
    <w:rsid w:val="002804C7"/>
    <w:rsid w:val="002A1DE5"/>
    <w:rsid w:val="002B6505"/>
    <w:rsid w:val="002E6B64"/>
    <w:rsid w:val="002F74FE"/>
    <w:rsid w:val="003C35E4"/>
    <w:rsid w:val="003C4394"/>
    <w:rsid w:val="00401B76"/>
    <w:rsid w:val="004175DB"/>
    <w:rsid w:val="004F1CE4"/>
    <w:rsid w:val="004F2123"/>
    <w:rsid w:val="005321DD"/>
    <w:rsid w:val="00555D16"/>
    <w:rsid w:val="00584182"/>
    <w:rsid w:val="005A1CE3"/>
    <w:rsid w:val="005B7A34"/>
    <w:rsid w:val="00615701"/>
    <w:rsid w:val="00615A41"/>
    <w:rsid w:val="00625CB8"/>
    <w:rsid w:val="00684D22"/>
    <w:rsid w:val="006A451D"/>
    <w:rsid w:val="006E2B25"/>
    <w:rsid w:val="00705095"/>
    <w:rsid w:val="007050F8"/>
    <w:rsid w:val="00720677"/>
    <w:rsid w:val="007A19D8"/>
    <w:rsid w:val="0087746C"/>
    <w:rsid w:val="008B6D9A"/>
    <w:rsid w:val="008C57C6"/>
    <w:rsid w:val="008C6165"/>
    <w:rsid w:val="00912B44"/>
    <w:rsid w:val="00915189"/>
    <w:rsid w:val="00972EC0"/>
    <w:rsid w:val="009A5E5C"/>
    <w:rsid w:val="009E1F02"/>
    <w:rsid w:val="009E68D4"/>
    <w:rsid w:val="00A019FA"/>
    <w:rsid w:val="00A144F4"/>
    <w:rsid w:val="00A2239F"/>
    <w:rsid w:val="00A245B7"/>
    <w:rsid w:val="00A4458A"/>
    <w:rsid w:val="00A73F89"/>
    <w:rsid w:val="00A941F4"/>
    <w:rsid w:val="00AD2D16"/>
    <w:rsid w:val="00AF4FAB"/>
    <w:rsid w:val="00B2129C"/>
    <w:rsid w:val="00B21628"/>
    <w:rsid w:val="00B459AD"/>
    <w:rsid w:val="00B57B97"/>
    <w:rsid w:val="00B643D9"/>
    <w:rsid w:val="00B84920"/>
    <w:rsid w:val="00BC05EB"/>
    <w:rsid w:val="00C10D6C"/>
    <w:rsid w:val="00C91C52"/>
    <w:rsid w:val="00D0388B"/>
    <w:rsid w:val="00D5427D"/>
    <w:rsid w:val="00D57A94"/>
    <w:rsid w:val="00D70039"/>
    <w:rsid w:val="00D84157"/>
    <w:rsid w:val="00DA154B"/>
    <w:rsid w:val="00DE070F"/>
    <w:rsid w:val="00E23760"/>
    <w:rsid w:val="00E54900"/>
    <w:rsid w:val="00E6598A"/>
    <w:rsid w:val="00EB593C"/>
    <w:rsid w:val="00F07688"/>
    <w:rsid w:val="00F23A27"/>
    <w:rsid w:val="00F40574"/>
    <w:rsid w:val="00F43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08C48"/>
  <w15:chartTrackingRefBased/>
  <w15:docId w15:val="{0420C185-3C1C-4792-8C35-8B83BBF6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CE4"/>
  </w:style>
  <w:style w:type="paragraph" w:styleId="Nagwek1">
    <w:name w:val="heading 1"/>
    <w:basedOn w:val="Normalny"/>
    <w:next w:val="Normalny"/>
    <w:link w:val="Nagwek1Znak"/>
    <w:uiPriority w:val="9"/>
    <w:qFormat/>
    <w:rsid w:val="00915189"/>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Nagwek2">
    <w:name w:val="heading 2"/>
    <w:basedOn w:val="Normalny"/>
    <w:next w:val="Normalny"/>
    <w:link w:val="Nagwek2Znak"/>
    <w:uiPriority w:val="9"/>
    <w:semiHidden/>
    <w:unhideWhenUsed/>
    <w:qFormat/>
    <w:rsid w:val="00915189"/>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Nagwek3">
    <w:name w:val="heading 3"/>
    <w:basedOn w:val="Normalny"/>
    <w:next w:val="Normalny"/>
    <w:link w:val="Nagwek3Znak"/>
    <w:uiPriority w:val="9"/>
    <w:semiHidden/>
    <w:unhideWhenUsed/>
    <w:qFormat/>
    <w:rsid w:val="00915189"/>
    <w:pPr>
      <w:keepNext/>
      <w:keepLines/>
      <w:spacing w:before="160" w:after="80"/>
      <w:outlineLvl w:val="2"/>
    </w:pPr>
    <w:rPr>
      <w:rFonts w:eastAsiaTheme="majorEastAsia" w:cstheme="majorBidi"/>
      <w:color w:val="374C80" w:themeColor="accent1" w:themeShade="BF"/>
      <w:sz w:val="28"/>
      <w:szCs w:val="28"/>
    </w:rPr>
  </w:style>
  <w:style w:type="paragraph" w:styleId="Nagwek4">
    <w:name w:val="heading 4"/>
    <w:basedOn w:val="Normalny"/>
    <w:next w:val="Normalny"/>
    <w:link w:val="Nagwek4Znak"/>
    <w:uiPriority w:val="9"/>
    <w:semiHidden/>
    <w:unhideWhenUsed/>
    <w:qFormat/>
    <w:rsid w:val="00915189"/>
    <w:pPr>
      <w:keepNext/>
      <w:keepLines/>
      <w:spacing w:before="80" w:after="40"/>
      <w:outlineLvl w:val="3"/>
    </w:pPr>
    <w:rPr>
      <w:rFonts w:eastAsiaTheme="majorEastAsia" w:cstheme="majorBidi"/>
      <w:i/>
      <w:iCs/>
      <w:color w:val="374C80" w:themeColor="accent1" w:themeShade="BF"/>
    </w:rPr>
  </w:style>
  <w:style w:type="paragraph" w:styleId="Nagwek5">
    <w:name w:val="heading 5"/>
    <w:basedOn w:val="Normalny"/>
    <w:next w:val="Normalny"/>
    <w:link w:val="Nagwek5Znak"/>
    <w:uiPriority w:val="9"/>
    <w:semiHidden/>
    <w:unhideWhenUsed/>
    <w:qFormat/>
    <w:rsid w:val="00915189"/>
    <w:pPr>
      <w:keepNext/>
      <w:keepLines/>
      <w:spacing w:before="80" w:after="40"/>
      <w:outlineLvl w:val="4"/>
    </w:pPr>
    <w:rPr>
      <w:rFonts w:eastAsiaTheme="majorEastAsia" w:cstheme="majorBidi"/>
      <w:color w:val="374C80" w:themeColor="accent1" w:themeShade="BF"/>
    </w:rPr>
  </w:style>
  <w:style w:type="paragraph" w:styleId="Nagwek6">
    <w:name w:val="heading 6"/>
    <w:basedOn w:val="Normalny"/>
    <w:next w:val="Normalny"/>
    <w:link w:val="Nagwek6Znak"/>
    <w:uiPriority w:val="9"/>
    <w:semiHidden/>
    <w:unhideWhenUsed/>
    <w:qFormat/>
    <w:rsid w:val="009151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51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51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51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5189"/>
    <w:rPr>
      <w:rFonts w:asciiTheme="majorHAnsi" w:eastAsiaTheme="majorEastAsia" w:hAnsiTheme="majorHAnsi" w:cstheme="majorBidi"/>
      <w:color w:val="374C80" w:themeColor="accent1" w:themeShade="BF"/>
      <w:sz w:val="40"/>
      <w:szCs w:val="40"/>
    </w:rPr>
  </w:style>
  <w:style w:type="character" w:customStyle="1" w:styleId="Nagwek2Znak">
    <w:name w:val="Nagłówek 2 Znak"/>
    <w:basedOn w:val="Domylnaczcionkaakapitu"/>
    <w:link w:val="Nagwek2"/>
    <w:uiPriority w:val="9"/>
    <w:semiHidden/>
    <w:rsid w:val="00915189"/>
    <w:rPr>
      <w:rFonts w:asciiTheme="majorHAnsi" w:eastAsiaTheme="majorEastAsia" w:hAnsiTheme="majorHAnsi" w:cstheme="majorBidi"/>
      <w:color w:val="374C80" w:themeColor="accent1" w:themeShade="BF"/>
      <w:sz w:val="32"/>
      <w:szCs w:val="32"/>
    </w:rPr>
  </w:style>
  <w:style w:type="character" w:customStyle="1" w:styleId="Nagwek3Znak">
    <w:name w:val="Nagłówek 3 Znak"/>
    <w:basedOn w:val="Domylnaczcionkaakapitu"/>
    <w:link w:val="Nagwek3"/>
    <w:uiPriority w:val="9"/>
    <w:semiHidden/>
    <w:rsid w:val="00915189"/>
    <w:rPr>
      <w:rFonts w:eastAsiaTheme="majorEastAsia" w:cstheme="majorBidi"/>
      <w:color w:val="374C80" w:themeColor="accent1" w:themeShade="BF"/>
      <w:sz w:val="28"/>
      <w:szCs w:val="28"/>
    </w:rPr>
  </w:style>
  <w:style w:type="character" w:customStyle="1" w:styleId="Nagwek4Znak">
    <w:name w:val="Nagłówek 4 Znak"/>
    <w:basedOn w:val="Domylnaczcionkaakapitu"/>
    <w:link w:val="Nagwek4"/>
    <w:uiPriority w:val="9"/>
    <w:semiHidden/>
    <w:rsid w:val="00915189"/>
    <w:rPr>
      <w:rFonts w:eastAsiaTheme="majorEastAsia" w:cstheme="majorBidi"/>
      <w:i/>
      <w:iCs/>
      <w:color w:val="374C80" w:themeColor="accent1" w:themeShade="BF"/>
    </w:rPr>
  </w:style>
  <w:style w:type="character" w:customStyle="1" w:styleId="Nagwek5Znak">
    <w:name w:val="Nagłówek 5 Znak"/>
    <w:basedOn w:val="Domylnaczcionkaakapitu"/>
    <w:link w:val="Nagwek5"/>
    <w:uiPriority w:val="9"/>
    <w:semiHidden/>
    <w:rsid w:val="00915189"/>
    <w:rPr>
      <w:rFonts w:eastAsiaTheme="majorEastAsia" w:cstheme="majorBidi"/>
      <w:color w:val="374C80" w:themeColor="accent1" w:themeShade="BF"/>
    </w:rPr>
  </w:style>
  <w:style w:type="character" w:customStyle="1" w:styleId="Nagwek6Znak">
    <w:name w:val="Nagłówek 6 Znak"/>
    <w:basedOn w:val="Domylnaczcionkaakapitu"/>
    <w:link w:val="Nagwek6"/>
    <w:uiPriority w:val="9"/>
    <w:semiHidden/>
    <w:rsid w:val="009151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51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51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5189"/>
    <w:rPr>
      <w:rFonts w:eastAsiaTheme="majorEastAsia" w:cstheme="majorBidi"/>
      <w:color w:val="272727" w:themeColor="text1" w:themeTint="D8"/>
    </w:rPr>
  </w:style>
  <w:style w:type="paragraph" w:styleId="Tytu">
    <w:name w:val="Title"/>
    <w:basedOn w:val="Normalny"/>
    <w:next w:val="Normalny"/>
    <w:link w:val="TytuZnak"/>
    <w:uiPriority w:val="10"/>
    <w:qFormat/>
    <w:rsid w:val="0091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51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51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51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5189"/>
    <w:pPr>
      <w:spacing w:before="160"/>
      <w:jc w:val="center"/>
    </w:pPr>
    <w:rPr>
      <w:i/>
      <w:iCs/>
      <w:color w:val="404040" w:themeColor="text1" w:themeTint="BF"/>
    </w:rPr>
  </w:style>
  <w:style w:type="character" w:customStyle="1" w:styleId="CytatZnak">
    <w:name w:val="Cytat Znak"/>
    <w:basedOn w:val="Domylnaczcionkaakapitu"/>
    <w:link w:val="Cytat"/>
    <w:uiPriority w:val="29"/>
    <w:rsid w:val="00915189"/>
    <w:rPr>
      <w:i/>
      <w:iCs/>
      <w:color w:val="404040" w:themeColor="text1" w:themeTint="BF"/>
    </w:rPr>
  </w:style>
  <w:style w:type="paragraph" w:styleId="Akapitzlist">
    <w:name w:val="List Paragraph"/>
    <w:basedOn w:val="Normalny"/>
    <w:uiPriority w:val="34"/>
    <w:qFormat/>
    <w:rsid w:val="00915189"/>
    <w:pPr>
      <w:ind w:left="720"/>
      <w:contextualSpacing/>
    </w:pPr>
  </w:style>
  <w:style w:type="character" w:styleId="Wyrnienieintensywne">
    <w:name w:val="Intense Emphasis"/>
    <w:basedOn w:val="Domylnaczcionkaakapitu"/>
    <w:uiPriority w:val="21"/>
    <w:qFormat/>
    <w:rsid w:val="00915189"/>
    <w:rPr>
      <w:i/>
      <w:iCs/>
      <w:color w:val="374C80" w:themeColor="accent1" w:themeShade="BF"/>
    </w:rPr>
  </w:style>
  <w:style w:type="paragraph" w:styleId="Cytatintensywny">
    <w:name w:val="Intense Quote"/>
    <w:basedOn w:val="Normalny"/>
    <w:next w:val="Normalny"/>
    <w:link w:val="CytatintensywnyZnak"/>
    <w:uiPriority w:val="30"/>
    <w:qFormat/>
    <w:rsid w:val="00915189"/>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ytatintensywnyZnak">
    <w:name w:val="Cytat intensywny Znak"/>
    <w:basedOn w:val="Domylnaczcionkaakapitu"/>
    <w:link w:val="Cytatintensywny"/>
    <w:uiPriority w:val="30"/>
    <w:rsid w:val="00915189"/>
    <w:rPr>
      <w:i/>
      <w:iCs/>
      <w:color w:val="374C80" w:themeColor="accent1" w:themeShade="BF"/>
    </w:rPr>
  </w:style>
  <w:style w:type="character" w:styleId="Odwoanieintensywne">
    <w:name w:val="Intense Reference"/>
    <w:basedOn w:val="Domylnaczcionkaakapitu"/>
    <w:uiPriority w:val="32"/>
    <w:qFormat/>
    <w:rsid w:val="00915189"/>
    <w:rPr>
      <w:b/>
      <w:bCs/>
      <w:smallCaps/>
      <w:color w:val="374C80" w:themeColor="accent1" w:themeShade="BF"/>
      <w:spacing w:val="5"/>
    </w:rPr>
  </w:style>
  <w:style w:type="character" w:styleId="Hipercze">
    <w:name w:val="Hyperlink"/>
    <w:basedOn w:val="Domylnaczcionkaakapitu"/>
    <w:uiPriority w:val="99"/>
    <w:unhideWhenUsed/>
    <w:rsid w:val="002224FE"/>
    <w:rPr>
      <w:color w:val="9454C3" w:themeColor="hyperlink"/>
      <w:u w:val="single"/>
    </w:rPr>
  </w:style>
  <w:style w:type="character" w:styleId="Nierozpoznanawzmianka">
    <w:name w:val="Unresolved Mention"/>
    <w:basedOn w:val="Domylnaczcionkaakapitu"/>
    <w:uiPriority w:val="99"/>
    <w:semiHidden/>
    <w:unhideWhenUsed/>
    <w:rsid w:val="002224FE"/>
    <w:rPr>
      <w:color w:val="605E5C"/>
      <w:shd w:val="clear" w:color="auto" w:fill="E1DFDD"/>
    </w:rPr>
  </w:style>
  <w:style w:type="character" w:styleId="Odwoaniedokomentarza">
    <w:name w:val="annotation reference"/>
    <w:basedOn w:val="Domylnaczcionkaakapitu"/>
    <w:uiPriority w:val="99"/>
    <w:semiHidden/>
    <w:unhideWhenUsed/>
    <w:rsid w:val="00555D16"/>
    <w:rPr>
      <w:sz w:val="16"/>
      <w:szCs w:val="16"/>
    </w:rPr>
  </w:style>
  <w:style w:type="paragraph" w:styleId="Tekstkomentarza">
    <w:name w:val="annotation text"/>
    <w:basedOn w:val="Normalny"/>
    <w:link w:val="TekstkomentarzaZnak"/>
    <w:uiPriority w:val="99"/>
    <w:unhideWhenUsed/>
    <w:rsid w:val="00555D16"/>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555D16"/>
    <w:rPr>
      <w:kern w:val="0"/>
      <w:sz w:val="20"/>
      <w:szCs w:val="20"/>
      <w14:ligatures w14:val="none"/>
    </w:rPr>
  </w:style>
  <w:style w:type="table" w:styleId="Tabela-Siatka">
    <w:name w:val="Table Grid"/>
    <w:basedOn w:val="Standardowy"/>
    <w:uiPriority w:val="59"/>
    <w:rsid w:val="001F2205"/>
    <w:pPr>
      <w:spacing w:after="0" w:line="240" w:lineRule="auto"/>
    </w:pPr>
    <w:rPr>
      <w:rFonts w:eastAsiaTheme="minorEastAsia"/>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1F2205"/>
  </w:style>
  <w:style w:type="paragraph" w:styleId="Nagwek">
    <w:name w:val="header"/>
    <w:basedOn w:val="Normalny"/>
    <w:link w:val="NagwekZnak"/>
    <w:uiPriority w:val="99"/>
    <w:unhideWhenUsed/>
    <w:rsid w:val="00A445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58A"/>
  </w:style>
  <w:style w:type="paragraph" w:styleId="Stopka">
    <w:name w:val="footer"/>
    <w:basedOn w:val="Normalny"/>
    <w:link w:val="StopkaZnak"/>
    <w:uiPriority w:val="99"/>
    <w:unhideWhenUsed/>
    <w:rsid w:val="00A445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58A"/>
  </w:style>
  <w:style w:type="character" w:styleId="Pogrubienie">
    <w:name w:val="Strong"/>
    <w:basedOn w:val="Domylnaczcionkaakapitu"/>
    <w:uiPriority w:val="22"/>
    <w:qFormat/>
    <w:rsid w:val="007050F8"/>
    <w:rPr>
      <w:b/>
      <w:bCs/>
    </w:rPr>
  </w:style>
  <w:style w:type="paragraph" w:customStyle="1" w:styleId="z1qcye">
    <w:name w:val="z1qcye"/>
    <w:basedOn w:val="Normalny"/>
    <w:rsid w:val="007050F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286pc">
    <w:name w:val="t286pc"/>
    <w:basedOn w:val="Domylnaczcionkaakapitu"/>
    <w:rsid w:val="0070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ppc/cyberbezpieczny-samorzad" TargetMode="External"/><Relationship Id="rId3" Type="http://schemas.openxmlformats.org/officeDocument/2006/relationships/settings" Target="settings.xml"/><Relationship Id="rId7" Type="http://schemas.openxmlformats.org/officeDocument/2006/relationships/hyperlink" Target="http://www.epea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TotalTime>
  <Pages>46</Pages>
  <Words>12656</Words>
  <Characters>75937</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Maciągowska</dc:creator>
  <cp:keywords/>
  <dc:description/>
  <cp:lastModifiedBy>Iwona Bugaj</cp:lastModifiedBy>
  <cp:revision>27</cp:revision>
  <cp:lastPrinted>2026-04-07T06:30:00Z</cp:lastPrinted>
  <dcterms:created xsi:type="dcterms:W3CDTF">2026-03-27T11:43:00Z</dcterms:created>
  <dcterms:modified xsi:type="dcterms:W3CDTF">2026-06-30T08:36:00Z</dcterms:modified>
</cp:coreProperties>
</file>